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33F4A" w:rsidRDefault="00F33F4A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left="720" w:hanging="720"/>
      </w:pPr>
    </w:p>
    <w:p w14:paraId="00000002" w14:textId="77777777" w:rsidR="00F33F4A" w:rsidRDefault="00F33F4A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3" w14:textId="77777777" w:rsidR="00F33F4A" w:rsidRDefault="00F33F4A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4" w14:textId="77777777" w:rsidR="00F33F4A" w:rsidRDefault="00F33F4A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5" w14:textId="77777777" w:rsidR="00F33F4A" w:rsidRDefault="00F33F4A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6" w14:textId="77777777" w:rsidR="00F33F4A" w:rsidRDefault="00F33F4A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3772C3DB" w14:textId="5830EAE2" w:rsidR="00B03892" w:rsidRDefault="003265AC">
      <w:pPr>
        <w:spacing w:line="240" w:lineRule="auto"/>
        <w:ind w:firstLine="0"/>
        <w:jc w:val="center"/>
      </w:pPr>
      <w:r w:rsidRPr="003265AC">
        <w:t>Statistics for Social Research II</w:t>
      </w:r>
      <w:r w:rsidR="00B05816">
        <w:t>I</w:t>
      </w:r>
    </w:p>
    <w:p w14:paraId="481C986B" w14:textId="77777777" w:rsidR="003265AC" w:rsidRDefault="003265AC">
      <w:pPr>
        <w:spacing w:line="240" w:lineRule="auto"/>
        <w:ind w:firstLine="0"/>
        <w:jc w:val="center"/>
      </w:pPr>
    </w:p>
    <w:p w14:paraId="00000009" w14:textId="163A287D" w:rsidR="00F33F4A" w:rsidRDefault="00B874B0">
      <w:pPr>
        <w:spacing w:line="240" w:lineRule="auto"/>
        <w:ind w:firstLine="0"/>
        <w:jc w:val="center"/>
      </w:pPr>
      <w:r>
        <w:t>Derrick Snow</w:t>
      </w:r>
    </w:p>
    <w:p w14:paraId="0000000A" w14:textId="77777777" w:rsidR="00F33F4A" w:rsidRDefault="00F33F4A">
      <w:pPr>
        <w:spacing w:line="240" w:lineRule="auto"/>
        <w:ind w:firstLine="0"/>
        <w:jc w:val="center"/>
      </w:pPr>
    </w:p>
    <w:p w14:paraId="0000000B" w14:textId="77777777" w:rsidR="00F33F4A" w:rsidRDefault="00000000">
      <w:pPr>
        <w:spacing w:line="240" w:lineRule="auto"/>
        <w:ind w:firstLine="0"/>
        <w:jc w:val="center"/>
      </w:pPr>
      <w:r>
        <w:t>Omega Graduate School</w:t>
      </w:r>
    </w:p>
    <w:p w14:paraId="0000000C" w14:textId="77777777" w:rsidR="00F33F4A" w:rsidRDefault="00F33F4A">
      <w:pPr>
        <w:spacing w:line="240" w:lineRule="auto"/>
        <w:ind w:firstLine="0"/>
        <w:jc w:val="center"/>
      </w:pPr>
    </w:p>
    <w:p w14:paraId="0000000D" w14:textId="6B921F9B" w:rsidR="00F33F4A" w:rsidRDefault="00B05816">
      <w:pPr>
        <w:spacing w:line="240" w:lineRule="auto"/>
        <w:ind w:firstLine="0"/>
        <w:jc w:val="center"/>
      </w:pPr>
      <w:r>
        <w:t>January</w:t>
      </w:r>
      <w:r w:rsidR="00B874B0">
        <w:t xml:space="preserve"> </w:t>
      </w:r>
      <w:r w:rsidR="00FB2B4D">
        <w:t>3</w:t>
      </w:r>
      <w:r w:rsidR="00AB03EA">
        <w:t>1</w:t>
      </w:r>
      <w:r w:rsidR="00B874B0">
        <w:t>, 202</w:t>
      </w:r>
      <w:r>
        <w:t>5</w:t>
      </w:r>
    </w:p>
    <w:p w14:paraId="0000000E" w14:textId="77777777" w:rsidR="00F33F4A" w:rsidRDefault="00F33F4A">
      <w:pPr>
        <w:spacing w:line="240" w:lineRule="auto"/>
        <w:ind w:firstLine="0"/>
        <w:jc w:val="center"/>
      </w:pPr>
    </w:p>
    <w:p w14:paraId="0000000F" w14:textId="77777777" w:rsidR="00F33F4A" w:rsidRDefault="00F33F4A">
      <w:pPr>
        <w:spacing w:line="240" w:lineRule="auto"/>
        <w:ind w:firstLine="0"/>
        <w:jc w:val="center"/>
      </w:pPr>
    </w:p>
    <w:p w14:paraId="00000010" w14:textId="77777777" w:rsidR="00F33F4A" w:rsidRDefault="00F33F4A">
      <w:pPr>
        <w:spacing w:line="240" w:lineRule="auto"/>
        <w:ind w:firstLine="0"/>
        <w:jc w:val="center"/>
      </w:pPr>
    </w:p>
    <w:p w14:paraId="00000011" w14:textId="77777777" w:rsidR="00F33F4A" w:rsidRDefault="00F33F4A">
      <w:pPr>
        <w:spacing w:line="240" w:lineRule="auto"/>
        <w:ind w:firstLine="0"/>
        <w:jc w:val="center"/>
      </w:pPr>
    </w:p>
    <w:p w14:paraId="00000012" w14:textId="77777777" w:rsidR="00F33F4A" w:rsidRDefault="00F33F4A">
      <w:pPr>
        <w:spacing w:line="240" w:lineRule="auto"/>
        <w:ind w:firstLine="0"/>
        <w:jc w:val="center"/>
      </w:pPr>
    </w:p>
    <w:p w14:paraId="00000013" w14:textId="77777777" w:rsidR="00F33F4A" w:rsidRDefault="00000000">
      <w:pPr>
        <w:spacing w:line="240" w:lineRule="auto"/>
        <w:ind w:firstLine="0"/>
        <w:jc w:val="center"/>
      </w:pPr>
      <w:r>
        <w:t>Professor</w:t>
      </w:r>
    </w:p>
    <w:p w14:paraId="00000014" w14:textId="77777777" w:rsidR="00F33F4A" w:rsidRDefault="00F33F4A">
      <w:pPr>
        <w:spacing w:line="240" w:lineRule="auto"/>
        <w:ind w:firstLine="0"/>
        <w:jc w:val="center"/>
      </w:pPr>
    </w:p>
    <w:p w14:paraId="00000015" w14:textId="77777777" w:rsidR="00F33F4A" w:rsidRDefault="00F33F4A">
      <w:pPr>
        <w:spacing w:line="240" w:lineRule="auto"/>
        <w:ind w:firstLine="0"/>
        <w:jc w:val="center"/>
      </w:pPr>
    </w:p>
    <w:p w14:paraId="00000016" w14:textId="5C7BDE63" w:rsidR="00F33F4A" w:rsidRDefault="00000000">
      <w:pPr>
        <w:spacing w:line="240" w:lineRule="auto"/>
        <w:ind w:firstLine="0"/>
        <w:jc w:val="center"/>
      </w:pPr>
      <w:r>
        <w:t xml:space="preserve">Dr. </w:t>
      </w:r>
      <w:r w:rsidR="003265AC" w:rsidRPr="003265AC">
        <w:t>Taladay</w:t>
      </w:r>
    </w:p>
    <w:p w14:paraId="00000017" w14:textId="77777777" w:rsidR="00F33F4A" w:rsidRDefault="00F33F4A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</w:pPr>
    </w:p>
    <w:p w14:paraId="00000018" w14:textId="77777777" w:rsidR="00F33F4A" w:rsidRDefault="00000000">
      <w:pPr>
        <w:tabs>
          <w:tab w:val="right" w:pos="8640"/>
          <w:tab w:val="right" w:pos="8640"/>
        </w:tabs>
        <w:spacing w:line="240" w:lineRule="auto"/>
        <w:ind w:firstLine="0"/>
      </w:pPr>
      <w:r>
        <w:br w:type="page"/>
      </w:r>
    </w:p>
    <w:p w14:paraId="12BEF23B" w14:textId="77777777" w:rsidR="003265AC" w:rsidRDefault="003265AC" w:rsidP="003265AC">
      <w:pPr>
        <w:tabs>
          <w:tab w:val="right" w:pos="8640"/>
          <w:tab w:val="right" w:pos="8640"/>
        </w:tabs>
        <w:ind w:firstLine="0"/>
      </w:pPr>
      <w:r>
        <w:lastRenderedPageBreak/>
        <w:t>Assignment #1: Discussion Questions</w:t>
      </w:r>
    </w:p>
    <w:p w14:paraId="0B747774" w14:textId="77777777" w:rsidR="0095137F" w:rsidRDefault="0095137F" w:rsidP="0095137F">
      <w:pPr>
        <w:tabs>
          <w:tab w:val="right" w:pos="8640"/>
          <w:tab w:val="right" w:pos="8640"/>
        </w:tabs>
        <w:spacing w:line="240" w:lineRule="auto"/>
        <w:ind w:firstLine="0"/>
      </w:pPr>
      <w:r>
        <w:t>Answer the following questions in short answer format and be prepared to discuss them with your classmates in the virtual residency or the discussion forum.</w:t>
      </w:r>
    </w:p>
    <w:p w14:paraId="2F2C12B1" w14:textId="1E7597A0" w:rsidR="0095137F" w:rsidRDefault="0095137F" w:rsidP="0095137F">
      <w:pPr>
        <w:tabs>
          <w:tab w:val="right" w:pos="8640"/>
          <w:tab w:val="right" w:pos="8640"/>
        </w:tabs>
        <w:spacing w:line="240" w:lineRule="auto"/>
        <w:ind w:left="720" w:firstLine="0"/>
      </w:pPr>
      <w:r>
        <w:t>1. Why are quasi-experimental designs sometimes called “Split-Group Comparison” designs?</w:t>
      </w:r>
    </w:p>
    <w:p w14:paraId="517E7902" w14:textId="61C6B0B2" w:rsidR="0095137F" w:rsidRDefault="0095137F" w:rsidP="0095137F">
      <w:pPr>
        <w:tabs>
          <w:tab w:val="right" w:pos="8640"/>
          <w:tab w:val="right" w:pos="8640"/>
        </w:tabs>
        <w:spacing w:line="240" w:lineRule="auto"/>
        <w:ind w:left="720" w:firstLine="0"/>
      </w:pPr>
      <w:r>
        <w:t>2. What are post-hoc procedures in statistical analysis, and why do they provide important context for hypothesis testing?</w:t>
      </w:r>
    </w:p>
    <w:p w14:paraId="065A4DE7" w14:textId="3BC72441" w:rsidR="0095137F" w:rsidRDefault="0095137F" w:rsidP="0095137F">
      <w:pPr>
        <w:tabs>
          <w:tab w:val="right" w:pos="8640"/>
          <w:tab w:val="right" w:pos="8640"/>
        </w:tabs>
        <w:spacing w:line="240" w:lineRule="auto"/>
        <w:ind w:left="720" w:firstLine="0"/>
      </w:pPr>
      <w:r>
        <w:t>3. How does linear regression relate to correlational statistical procedures?</w:t>
      </w:r>
    </w:p>
    <w:p w14:paraId="032CCC60" w14:textId="0004308C" w:rsidR="0095137F" w:rsidRDefault="0095137F" w:rsidP="0095137F">
      <w:pPr>
        <w:tabs>
          <w:tab w:val="right" w:pos="8640"/>
          <w:tab w:val="right" w:pos="8640"/>
        </w:tabs>
        <w:spacing w:line="240" w:lineRule="auto"/>
        <w:ind w:left="720" w:firstLine="0"/>
      </w:pPr>
      <w:r>
        <w:t xml:space="preserve">4. What is an ANOVA procedure, and how might it be used in quasi-experimental designs? How does it differ from an </w:t>
      </w:r>
      <w:proofErr w:type="gramStart"/>
      <w:r>
        <w:t>independent t</w:t>
      </w:r>
      <w:proofErr w:type="gramEnd"/>
      <w:r>
        <w:t>-Test?</w:t>
      </w:r>
    </w:p>
    <w:p w14:paraId="0000001E" w14:textId="77777777" w:rsidR="00F33F4A" w:rsidRDefault="00F33F4A">
      <w:pPr>
        <w:tabs>
          <w:tab w:val="right" w:pos="8640"/>
          <w:tab w:val="right" w:pos="8640"/>
        </w:tabs>
      </w:pPr>
    </w:p>
    <w:p w14:paraId="0000001F" w14:textId="77777777" w:rsidR="00F33F4A" w:rsidRDefault="00F33F4A">
      <w:pPr>
        <w:tabs>
          <w:tab w:val="right" w:pos="8640"/>
          <w:tab w:val="right" w:pos="8640"/>
        </w:tabs>
      </w:pPr>
    </w:p>
    <w:p w14:paraId="00000020" w14:textId="77777777" w:rsidR="00F33F4A" w:rsidRDefault="00F33F4A">
      <w:pPr>
        <w:tabs>
          <w:tab w:val="right" w:pos="8640"/>
          <w:tab w:val="right" w:pos="8640"/>
        </w:tabs>
      </w:pPr>
    </w:p>
    <w:p w14:paraId="00000021" w14:textId="77777777" w:rsidR="00F33F4A" w:rsidRDefault="00F33F4A">
      <w:pPr>
        <w:tabs>
          <w:tab w:val="right" w:pos="8640"/>
          <w:tab w:val="right" w:pos="8640"/>
        </w:tabs>
      </w:pPr>
    </w:p>
    <w:p w14:paraId="00000022" w14:textId="77777777" w:rsidR="00F33F4A" w:rsidRDefault="00F33F4A">
      <w:pPr>
        <w:tabs>
          <w:tab w:val="right" w:pos="8640"/>
          <w:tab w:val="right" w:pos="8640"/>
        </w:tabs>
      </w:pPr>
    </w:p>
    <w:p w14:paraId="00000023" w14:textId="77777777" w:rsidR="00F33F4A" w:rsidRDefault="00F33F4A">
      <w:pPr>
        <w:tabs>
          <w:tab w:val="right" w:pos="8640"/>
          <w:tab w:val="right" w:pos="8640"/>
        </w:tabs>
      </w:pPr>
    </w:p>
    <w:p w14:paraId="00000024" w14:textId="77777777" w:rsidR="00F33F4A" w:rsidRDefault="00F33F4A">
      <w:pPr>
        <w:tabs>
          <w:tab w:val="right" w:pos="8640"/>
          <w:tab w:val="right" w:pos="8640"/>
        </w:tabs>
      </w:pPr>
    </w:p>
    <w:p w14:paraId="00000025" w14:textId="77777777" w:rsidR="00F33F4A" w:rsidRDefault="00F33F4A">
      <w:pPr>
        <w:tabs>
          <w:tab w:val="right" w:pos="8640"/>
          <w:tab w:val="right" w:pos="8640"/>
        </w:tabs>
      </w:pPr>
    </w:p>
    <w:p w14:paraId="765408AF" w14:textId="77777777" w:rsidR="0064509B" w:rsidRDefault="0064509B" w:rsidP="00443B57">
      <w:pPr>
        <w:tabs>
          <w:tab w:val="right" w:pos="8640"/>
          <w:tab w:val="right" w:pos="8640"/>
        </w:tabs>
        <w:ind w:firstLine="0"/>
      </w:pPr>
    </w:p>
    <w:p w14:paraId="00000026" w14:textId="77777777" w:rsidR="00F33F4A" w:rsidRDefault="00F33F4A">
      <w:pPr>
        <w:tabs>
          <w:tab w:val="right" w:pos="8640"/>
          <w:tab w:val="right" w:pos="8640"/>
        </w:tabs>
      </w:pPr>
    </w:p>
    <w:p w14:paraId="37E62A80" w14:textId="77777777" w:rsidR="003265AC" w:rsidRDefault="003265AC">
      <w:pPr>
        <w:tabs>
          <w:tab w:val="right" w:pos="8640"/>
          <w:tab w:val="right" w:pos="8640"/>
        </w:tabs>
      </w:pPr>
    </w:p>
    <w:p w14:paraId="5E1BA370" w14:textId="77777777" w:rsidR="003265AC" w:rsidRDefault="003265AC">
      <w:pPr>
        <w:tabs>
          <w:tab w:val="right" w:pos="8640"/>
          <w:tab w:val="right" w:pos="8640"/>
        </w:tabs>
      </w:pPr>
    </w:p>
    <w:p w14:paraId="4522C8E2" w14:textId="77777777" w:rsidR="003265AC" w:rsidRDefault="003265AC">
      <w:pPr>
        <w:tabs>
          <w:tab w:val="right" w:pos="8640"/>
          <w:tab w:val="right" w:pos="8640"/>
        </w:tabs>
      </w:pPr>
    </w:p>
    <w:p w14:paraId="4D5DA8D5" w14:textId="77777777" w:rsidR="0095137F" w:rsidRDefault="0095137F">
      <w:pPr>
        <w:tabs>
          <w:tab w:val="right" w:pos="8640"/>
          <w:tab w:val="right" w:pos="8640"/>
        </w:tabs>
      </w:pPr>
    </w:p>
    <w:p w14:paraId="5B3BCE1C" w14:textId="77777777" w:rsidR="0095137F" w:rsidRDefault="0095137F">
      <w:pPr>
        <w:tabs>
          <w:tab w:val="right" w:pos="8640"/>
          <w:tab w:val="right" w:pos="8640"/>
        </w:tabs>
      </w:pPr>
    </w:p>
    <w:p w14:paraId="746D2F1C" w14:textId="77777777" w:rsidR="0095137F" w:rsidRDefault="0095137F">
      <w:pPr>
        <w:tabs>
          <w:tab w:val="right" w:pos="8640"/>
          <w:tab w:val="right" w:pos="8640"/>
        </w:tabs>
      </w:pPr>
    </w:p>
    <w:p w14:paraId="37EE9C96" w14:textId="77777777" w:rsidR="00A76836" w:rsidRDefault="00A76836">
      <w:pPr>
        <w:tabs>
          <w:tab w:val="right" w:pos="8640"/>
          <w:tab w:val="right" w:pos="8640"/>
        </w:tabs>
      </w:pPr>
    </w:p>
    <w:p w14:paraId="1A611A2C" w14:textId="77777777" w:rsidR="003265AC" w:rsidRDefault="003265AC">
      <w:pPr>
        <w:tabs>
          <w:tab w:val="right" w:pos="8640"/>
          <w:tab w:val="right" w:pos="8640"/>
        </w:tabs>
      </w:pPr>
    </w:p>
    <w:p w14:paraId="5DF9E867" w14:textId="3656A46B" w:rsidR="003265AC" w:rsidRDefault="003265AC" w:rsidP="003265AC">
      <w:pPr>
        <w:tabs>
          <w:tab w:val="right" w:pos="8640"/>
          <w:tab w:val="right" w:pos="8640"/>
        </w:tabs>
        <w:spacing w:line="240" w:lineRule="auto"/>
        <w:ind w:firstLine="0"/>
      </w:pPr>
      <w:r>
        <w:lastRenderedPageBreak/>
        <w:t xml:space="preserve">1) </w:t>
      </w:r>
      <w:r w:rsidR="00A76836" w:rsidRPr="00A76836">
        <w:t>Why are quasi-experimental designs sometimes called “Split-Group Comparison” designs?</w:t>
      </w:r>
    </w:p>
    <w:p w14:paraId="523346D2" w14:textId="77777777" w:rsidR="006B12AA" w:rsidRDefault="006B12AA" w:rsidP="003265AC">
      <w:pPr>
        <w:tabs>
          <w:tab w:val="right" w:pos="8640"/>
          <w:tab w:val="right" w:pos="8640"/>
        </w:tabs>
        <w:spacing w:line="240" w:lineRule="auto"/>
        <w:ind w:firstLine="0"/>
      </w:pPr>
    </w:p>
    <w:p w14:paraId="66D2497A" w14:textId="4C807EFF" w:rsidR="006B12AA" w:rsidRDefault="00BA7DF2" w:rsidP="00AD050C">
      <w:pPr>
        <w:tabs>
          <w:tab w:val="right" w:pos="8640"/>
          <w:tab w:val="right" w:pos="8640"/>
        </w:tabs>
        <w:ind w:firstLine="0"/>
      </w:pPr>
      <w:r>
        <w:t xml:space="preserve">Experimental design research incorporates the random assignment of participants to different groups, </w:t>
      </w:r>
      <w:bookmarkStart w:id="0" w:name="_Hlk189151150"/>
      <w:r>
        <w:t xml:space="preserve">treatment and control. </w:t>
      </w:r>
      <w:r w:rsidR="009D5EA5">
        <w:t xml:space="preserve">Quasi-experimental designs </w:t>
      </w:r>
      <w:r>
        <w:t xml:space="preserve">are where there is no randomization of assigning groups. </w:t>
      </w:r>
      <w:r w:rsidRPr="00BA7DF2">
        <w:t xml:space="preserve">Quasi-experimental designs </w:t>
      </w:r>
      <w:r w:rsidR="009D5EA5">
        <w:t>are sometimes called split-group comparison designs</w:t>
      </w:r>
      <w:bookmarkEnd w:id="0"/>
      <w:r w:rsidR="00AB03EA">
        <w:t xml:space="preserve"> because the researcher separates the sample into groups based on what they are interested in examining (</w:t>
      </w:r>
      <w:proofErr w:type="spellStart"/>
      <w:r w:rsidR="00AB03EA">
        <w:t>Tajika</w:t>
      </w:r>
      <w:proofErr w:type="spellEnd"/>
      <w:r w:rsidR="00AB03EA">
        <w:t xml:space="preserve"> et al, 2021), such as male and female,</w:t>
      </w:r>
      <w:r>
        <w:t xml:space="preserve"> and are interested in evaluating if there is a difference between those two groups.</w:t>
      </w:r>
    </w:p>
    <w:p w14:paraId="129A7CBC" w14:textId="77777777" w:rsidR="003265AC" w:rsidRDefault="003265AC" w:rsidP="003265AC">
      <w:pPr>
        <w:tabs>
          <w:tab w:val="right" w:pos="8640"/>
          <w:tab w:val="right" w:pos="8640"/>
        </w:tabs>
        <w:spacing w:line="240" w:lineRule="auto"/>
        <w:ind w:firstLine="0"/>
      </w:pPr>
    </w:p>
    <w:p w14:paraId="5755B286" w14:textId="241FA7EC" w:rsidR="003265AC" w:rsidRDefault="003265AC" w:rsidP="003265AC">
      <w:pPr>
        <w:tabs>
          <w:tab w:val="right" w:pos="8640"/>
          <w:tab w:val="right" w:pos="8640"/>
        </w:tabs>
        <w:spacing w:line="240" w:lineRule="auto"/>
        <w:ind w:firstLine="0"/>
      </w:pPr>
      <w:r>
        <w:t xml:space="preserve">2) </w:t>
      </w:r>
      <w:r w:rsidR="00A76836" w:rsidRPr="00A76836">
        <w:t xml:space="preserve">What are post-hoc </w:t>
      </w:r>
      <w:bookmarkStart w:id="1" w:name="_Hlk189151497"/>
      <w:r w:rsidR="00A76836" w:rsidRPr="00A76836">
        <w:t>procedures in statistical analysis</w:t>
      </w:r>
      <w:bookmarkEnd w:id="1"/>
      <w:r w:rsidR="00A76836" w:rsidRPr="00A76836">
        <w:t>, and why do they provide important context for hypothesis testing?</w:t>
      </w:r>
    </w:p>
    <w:p w14:paraId="43578348" w14:textId="77777777" w:rsidR="003265AC" w:rsidRDefault="003265AC" w:rsidP="003265AC">
      <w:pPr>
        <w:tabs>
          <w:tab w:val="right" w:pos="8640"/>
          <w:tab w:val="right" w:pos="8640"/>
        </w:tabs>
        <w:spacing w:line="240" w:lineRule="auto"/>
        <w:ind w:firstLine="0"/>
      </w:pPr>
    </w:p>
    <w:p w14:paraId="6E0E2349" w14:textId="65EB4308" w:rsidR="006B12AA" w:rsidRDefault="00A810CF" w:rsidP="00B936BE">
      <w:pPr>
        <w:tabs>
          <w:tab w:val="right" w:pos="8640"/>
          <w:tab w:val="right" w:pos="8640"/>
        </w:tabs>
        <w:ind w:firstLine="0"/>
      </w:pPr>
      <w:r>
        <w:t xml:space="preserve">Post-hoc </w:t>
      </w:r>
      <w:r w:rsidRPr="00A810CF">
        <w:t>procedures in statistical analysis</w:t>
      </w:r>
      <w:bookmarkStart w:id="2" w:name="_Hlk189160350"/>
      <w:r w:rsidR="00AB03EA">
        <w:t xml:space="preserve"> are statistical procedures that are performed after the hypothesis testing to examine what groups may differ from each other (Hoffmann et al.</w:t>
      </w:r>
      <w:r w:rsidR="008D71D5">
        <w:t>, 2022)</w:t>
      </w:r>
      <w:r w:rsidR="004B17E9">
        <w:t xml:space="preserve">. </w:t>
      </w:r>
      <w:bookmarkEnd w:id="2"/>
      <w:r w:rsidR="004B17E9">
        <w:t xml:space="preserve">The hypothesis testing will identify if a difference exists, but the post-hoc procedures will identify </w:t>
      </w:r>
      <w:r w:rsidR="00094144">
        <w:t>where the difference is.</w:t>
      </w:r>
      <w:r w:rsidR="004B17E9">
        <w:t xml:space="preserve"> </w:t>
      </w:r>
      <w:r w:rsidR="00AB03EA">
        <w:t>Post-hoc analysis is important to inform the researcher</w:t>
      </w:r>
      <w:r w:rsidR="00FB2B4D">
        <w:t xml:space="preserve"> more about the </w:t>
      </w:r>
      <w:r w:rsidR="00AB03EA">
        <w:t>data and</w:t>
      </w:r>
      <w:r w:rsidR="00FB2B4D">
        <w:t xml:space="preserve"> could invoke further research questions.</w:t>
      </w:r>
    </w:p>
    <w:p w14:paraId="1B502BB3" w14:textId="77777777" w:rsidR="006B12AA" w:rsidRDefault="006B12AA" w:rsidP="003265AC">
      <w:pPr>
        <w:tabs>
          <w:tab w:val="right" w:pos="8640"/>
          <w:tab w:val="right" w:pos="8640"/>
        </w:tabs>
        <w:spacing w:line="240" w:lineRule="auto"/>
        <w:ind w:firstLine="0"/>
      </w:pPr>
    </w:p>
    <w:p w14:paraId="0DAEA93B" w14:textId="6D3C27BC" w:rsidR="003265AC" w:rsidRDefault="003265AC" w:rsidP="003265AC">
      <w:pPr>
        <w:tabs>
          <w:tab w:val="right" w:pos="8640"/>
          <w:tab w:val="right" w:pos="8640"/>
        </w:tabs>
        <w:spacing w:line="240" w:lineRule="auto"/>
        <w:ind w:firstLine="0"/>
      </w:pPr>
      <w:r>
        <w:t xml:space="preserve">3) </w:t>
      </w:r>
      <w:r w:rsidR="00A76836" w:rsidRPr="00A76836">
        <w:t>How does linear regression relate to correlational statistical procedures?</w:t>
      </w:r>
    </w:p>
    <w:p w14:paraId="0D0AEECD" w14:textId="77777777" w:rsidR="006B12AA" w:rsidRDefault="006B12AA" w:rsidP="003265AC">
      <w:pPr>
        <w:tabs>
          <w:tab w:val="right" w:pos="8640"/>
          <w:tab w:val="right" w:pos="8640"/>
        </w:tabs>
        <w:spacing w:line="240" w:lineRule="auto"/>
        <w:ind w:firstLine="0"/>
      </w:pPr>
    </w:p>
    <w:p w14:paraId="4CF5FB05" w14:textId="10C8B0E3" w:rsidR="006B12AA" w:rsidRDefault="00094144" w:rsidP="002F6D41">
      <w:pPr>
        <w:tabs>
          <w:tab w:val="right" w:pos="8640"/>
          <w:tab w:val="right" w:pos="8640"/>
        </w:tabs>
        <w:ind w:firstLine="0"/>
      </w:pPr>
      <w:r>
        <w:t>Linear regression is a statistical procedure to examine the relationship between independent and dependent variables</w:t>
      </w:r>
      <w:r w:rsidR="00FB2B4D">
        <w:t xml:space="preserve"> (</w:t>
      </w:r>
      <w:r w:rsidR="00FB2B4D" w:rsidRPr="00FB2B4D">
        <w:t>Schober</w:t>
      </w:r>
      <w:r w:rsidR="00FB2B4D">
        <w:t xml:space="preserve"> </w:t>
      </w:r>
      <w:r w:rsidR="00FB2B4D" w:rsidRPr="00FB2B4D">
        <w:t>&amp; Vetter</w:t>
      </w:r>
      <w:r w:rsidR="00FB2B4D">
        <w:t>, 2021)</w:t>
      </w:r>
      <w:r>
        <w:t>,</w:t>
      </w:r>
      <w:r w:rsidR="00FB2B4D">
        <w:t xml:space="preserve"> </w:t>
      </w:r>
      <w:r w:rsidR="0071389A">
        <w:t xml:space="preserve">it utilizes the </w:t>
      </w:r>
      <w:r w:rsidRPr="00094144">
        <w:t>correlation coefficient</w:t>
      </w:r>
      <w:r>
        <w:t xml:space="preserve"> (r)</w:t>
      </w:r>
      <w:r w:rsidR="0071389A">
        <w:t xml:space="preserve">, as in </w:t>
      </w:r>
      <w:r w:rsidR="0071389A" w:rsidRPr="0071389A">
        <w:t>correlational statistical procedures</w:t>
      </w:r>
      <w:r w:rsidR="0071389A">
        <w:t>, but also includes the coefficient of determination (r</w:t>
      </w:r>
      <w:r w:rsidR="0071389A" w:rsidRPr="0071389A">
        <w:rPr>
          <w:vertAlign w:val="superscript"/>
        </w:rPr>
        <w:t>2</w:t>
      </w:r>
      <w:r w:rsidR="0071389A">
        <w:t>), which measures the proportion that the independent variable explains the variation of the dependent variable.</w:t>
      </w:r>
      <w:r w:rsidR="005C7B0F">
        <w:t xml:space="preserve"> Linear regression also informs of the predictability of the dependent variable based on the value of the independent variable because of the correlation behavior of the two variables.</w:t>
      </w:r>
    </w:p>
    <w:p w14:paraId="2611BC9C" w14:textId="77777777" w:rsidR="003265AC" w:rsidRDefault="003265AC" w:rsidP="003265AC">
      <w:pPr>
        <w:tabs>
          <w:tab w:val="right" w:pos="8640"/>
          <w:tab w:val="right" w:pos="8640"/>
        </w:tabs>
        <w:spacing w:line="240" w:lineRule="auto"/>
        <w:ind w:firstLine="0"/>
      </w:pPr>
    </w:p>
    <w:p w14:paraId="009EFB27" w14:textId="071CF591" w:rsidR="003265AC" w:rsidRDefault="003265AC" w:rsidP="003265AC">
      <w:pPr>
        <w:tabs>
          <w:tab w:val="right" w:pos="8640"/>
          <w:tab w:val="right" w:pos="8640"/>
        </w:tabs>
        <w:spacing w:line="240" w:lineRule="auto"/>
        <w:ind w:firstLine="0"/>
      </w:pPr>
      <w:r>
        <w:t xml:space="preserve">4) </w:t>
      </w:r>
      <w:r w:rsidR="00A76836" w:rsidRPr="00A76836">
        <w:t xml:space="preserve">What is an ANOVA procedure, and how might it be used in quasi-experimental designs? How does it differ from an </w:t>
      </w:r>
      <w:proofErr w:type="gramStart"/>
      <w:r w:rsidR="00A76836" w:rsidRPr="00A76836">
        <w:t>independent t</w:t>
      </w:r>
      <w:proofErr w:type="gramEnd"/>
      <w:r w:rsidR="00A76836" w:rsidRPr="00A76836">
        <w:t>-Test?</w:t>
      </w:r>
    </w:p>
    <w:p w14:paraId="15FA7425" w14:textId="77777777" w:rsidR="003265AC" w:rsidRDefault="003265AC" w:rsidP="003265AC">
      <w:pPr>
        <w:tabs>
          <w:tab w:val="right" w:pos="8640"/>
          <w:tab w:val="right" w:pos="8640"/>
        </w:tabs>
        <w:spacing w:line="240" w:lineRule="auto"/>
        <w:ind w:firstLine="0"/>
      </w:pPr>
    </w:p>
    <w:p w14:paraId="3B500F07" w14:textId="10EA05FC" w:rsidR="00C96184" w:rsidRDefault="006E4D8D" w:rsidP="00A76836">
      <w:pPr>
        <w:tabs>
          <w:tab w:val="right" w:pos="8640"/>
          <w:tab w:val="right" w:pos="8640"/>
        </w:tabs>
        <w:ind w:firstLine="0"/>
      </w:pPr>
      <w:r>
        <w:t>ANOVA (Analysis of Variance) procedure is used to test the difference of means between multiple groups</w:t>
      </w:r>
      <w:r w:rsidR="008D71D5">
        <w:t xml:space="preserve"> </w:t>
      </w:r>
      <w:r w:rsidR="008D71D5" w:rsidRPr="008D71D5">
        <w:t xml:space="preserve">(Hoffmann </w:t>
      </w:r>
      <w:r w:rsidR="00AB03EA">
        <w:t>et al.</w:t>
      </w:r>
      <w:r w:rsidR="008D71D5" w:rsidRPr="008D71D5">
        <w:t xml:space="preserve">, 2022). </w:t>
      </w:r>
      <w:r w:rsidR="00120DCB">
        <w:t xml:space="preserve"> The independent t-test is used to compare the </w:t>
      </w:r>
      <w:proofErr w:type="gramStart"/>
      <w:r w:rsidR="00120DCB">
        <w:t>mean</w:t>
      </w:r>
      <w:proofErr w:type="gramEnd"/>
      <w:r w:rsidR="00120DCB">
        <w:t xml:space="preserve"> difference between two groups. </w:t>
      </w:r>
      <w:r w:rsidR="005900E1">
        <w:t xml:space="preserve">Both procedures could be used in a quasi-experimental design. The ANOVA would examine the differences between multiple groups </w:t>
      </w:r>
      <w:r w:rsidR="008D71D5">
        <w:t>from the same sample, such as comparing the mean difference between denominations.</w:t>
      </w:r>
    </w:p>
    <w:p w14:paraId="00000037" w14:textId="77777777" w:rsidR="00F33F4A" w:rsidRDefault="00F33F4A">
      <w:pPr>
        <w:tabs>
          <w:tab w:val="right" w:pos="8640"/>
          <w:tab w:val="right" w:pos="8640"/>
        </w:tabs>
      </w:pPr>
    </w:p>
    <w:p w14:paraId="00000038" w14:textId="77777777" w:rsidR="00F33F4A" w:rsidRDefault="00F33F4A">
      <w:pPr>
        <w:tabs>
          <w:tab w:val="right" w:pos="8640"/>
          <w:tab w:val="right" w:pos="8640"/>
        </w:tabs>
      </w:pPr>
    </w:p>
    <w:p w14:paraId="00000039" w14:textId="77777777" w:rsidR="00F33F4A" w:rsidRDefault="00000000">
      <w:pPr>
        <w:tabs>
          <w:tab w:val="right" w:pos="8640"/>
          <w:tab w:val="right" w:pos="8640"/>
        </w:tabs>
      </w:pPr>
      <w:r>
        <w:br w:type="page"/>
      </w:r>
    </w:p>
    <w:p w14:paraId="0000003A" w14:textId="77777777" w:rsidR="00F33F4A" w:rsidRDefault="00000000">
      <w:pPr>
        <w:tabs>
          <w:tab w:val="right" w:pos="8640"/>
          <w:tab w:val="right" w:pos="8640"/>
        </w:tabs>
        <w:jc w:val="center"/>
      </w:pPr>
      <w:r>
        <w:lastRenderedPageBreak/>
        <w:t>WORKS CITED</w:t>
      </w:r>
    </w:p>
    <w:p w14:paraId="320E7554" w14:textId="77777777" w:rsidR="00E94FB6" w:rsidRDefault="00E94FB6" w:rsidP="000F3087">
      <w:pPr>
        <w:pStyle w:val="Title"/>
        <w:tabs>
          <w:tab w:val="right" w:pos="8640"/>
          <w:tab w:val="right" w:pos="8640"/>
        </w:tabs>
        <w:spacing w:line="276" w:lineRule="auto"/>
        <w:jc w:val="left"/>
      </w:pPr>
    </w:p>
    <w:p w14:paraId="1437AA73" w14:textId="77777777" w:rsidR="008D71D5" w:rsidRDefault="008D71D5" w:rsidP="00E94FB6">
      <w:pPr>
        <w:ind w:hanging="480"/>
        <w:rPr>
          <w:bCs/>
        </w:rPr>
      </w:pPr>
      <w:r w:rsidRPr="008D71D5">
        <w:rPr>
          <w:bCs/>
        </w:rPr>
        <w:t xml:space="preserve">Hoffmann, J. A. C., Warnecke, A., Timm, M. E., Kludt, E., </w:t>
      </w:r>
      <w:proofErr w:type="spellStart"/>
      <w:r w:rsidRPr="008D71D5">
        <w:rPr>
          <w:bCs/>
        </w:rPr>
        <w:t>Prenzler</w:t>
      </w:r>
      <w:proofErr w:type="spellEnd"/>
      <w:r w:rsidRPr="008D71D5">
        <w:rPr>
          <w:bCs/>
        </w:rPr>
        <w:t xml:space="preserve">, N. K., Gärtner, L., ... &amp; </w:t>
      </w:r>
      <w:proofErr w:type="spellStart"/>
      <w:r w:rsidRPr="008D71D5">
        <w:rPr>
          <w:bCs/>
        </w:rPr>
        <w:t>Salcher</w:t>
      </w:r>
      <w:proofErr w:type="spellEnd"/>
      <w:r w:rsidRPr="008D71D5">
        <w:rPr>
          <w:bCs/>
        </w:rPr>
        <w:t xml:space="preserve">, R. B. (2022). </w:t>
      </w:r>
      <w:r w:rsidRPr="00AB03EA">
        <w:rPr>
          <w:bCs/>
        </w:rPr>
        <w:t xml:space="preserve">Cochlear implantation in obliterated cochlea: a retrospective analysis and comparison between the IES stiff custom-made device and the split-array and regular electrodes. </w:t>
      </w:r>
      <w:r w:rsidRPr="00AB03EA">
        <w:rPr>
          <w:bCs/>
          <w:i/>
          <w:iCs/>
        </w:rPr>
        <w:t>Journal of Clinical Medicine</w:t>
      </w:r>
      <w:r w:rsidRPr="008D71D5">
        <w:rPr>
          <w:bCs/>
        </w:rPr>
        <w:t>, 11(20), 6090.</w:t>
      </w:r>
    </w:p>
    <w:p w14:paraId="5CADACE8" w14:textId="77777777" w:rsidR="00FB2B4D" w:rsidRDefault="00FB2B4D" w:rsidP="00FB2B4D">
      <w:pPr>
        <w:ind w:hanging="480"/>
        <w:rPr>
          <w:bCs/>
        </w:rPr>
      </w:pPr>
      <w:r w:rsidRPr="00FB2B4D">
        <w:rPr>
          <w:bCs/>
        </w:rPr>
        <w:t xml:space="preserve">Schober, P., &amp; Vetter, T. R. (2021). </w:t>
      </w:r>
      <w:r w:rsidRPr="00AB03EA">
        <w:rPr>
          <w:bCs/>
        </w:rPr>
        <w:t>Linear regression in medical research</w:t>
      </w:r>
      <w:r w:rsidRPr="00FB2B4D">
        <w:rPr>
          <w:bCs/>
        </w:rPr>
        <w:t xml:space="preserve">. </w:t>
      </w:r>
      <w:r w:rsidRPr="00AB03EA">
        <w:rPr>
          <w:bCs/>
          <w:i/>
          <w:iCs/>
        </w:rPr>
        <w:t>Anesthesia &amp; Analgesia</w:t>
      </w:r>
      <w:r w:rsidRPr="00FB2B4D">
        <w:rPr>
          <w:bCs/>
        </w:rPr>
        <w:t>, 132(1), 108-109.</w:t>
      </w:r>
    </w:p>
    <w:p w14:paraId="3B44D8B3" w14:textId="604FEE9F" w:rsidR="008D71D5" w:rsidRDefault="008D71D5" w:rsidP="00E94FB6">
      <w:pPr>
        <w:ind w:hanging="480"/>
        <w:rPr>
          <w:bCs/>
        </w:rPr>
      </w:pPr>
      <w:proofErr w:type="spellStart"/>
      <w:r w:rsidRPr="008D71D5">
        <w:rPr>
          <w:bCs/>
        </w:rPr>
        <w:t>Tajika</w:t>
      </w:r>
      <w:proofErr w:type="spellEnd"/>
      <w:r w:rsidRPr="008D71D5">
        <w:rPr>
          <w:bCs/>
        </w:rPr>
        <w:t xml:space="preserve">, M., Tanaka, T., Ishihara, M., Hirayama, Y., Onishi, S., Mizuno, N., ... &amp; Niwa, Y. (2021). </w:t>
      </w:r>
      <w:r w:rsidRPr="00AB03EA">
        <w:rPr>
          <w:bCs/>
        </w:rPr>
        <w:t>Split-dose low-volume polyethylene glycol is non-inferior but less preferred compared with same-day bowel preparation for afternoon colonoscopy</w:t>
      </w:r>
      <w:r w:rsidRPr="00AB03EA">
        <w:rPr>
          <w:bCs/>
          <w:i/>
          <w:iCs/>
        </w:rPr>
        <w:t>. Nagoya Journal of Medical Science</w:t>
      </w:r>
      <w:r w:rsidRPr="008D71D5">
        <w:rPr>
          <w:bCs/>
        </w:rPr>
        <w:t>, 83(4), 787.</w:t>
      </w:r>
    </w:p>
    <w:p w14:paraId="6F6851D4" w14:textId="77777777" w:rsidR="00893477" w:rsidRDefault="00893477" w:rsidP="00E94FB6">
      <w:pPr>
        <w:ind w:hanging="480"/>
        <w:rPr>
          <w:bCs/>
        </w:rPr>
      </w:pPr>
    </w:p>
    <w:p w14:paraId="7AE76D70" w14:textId="77777777" w:rsidR="00E94FB6" w:rsidRDefault="00E94FB6" w:rsidP="000F3087">
      <w:pPr>
        <w:pStyle w:val="Title"/>
        <w:tabs>
          <w:tab w:val="right" w:pos="8640"/>
          <w:tab w:val="right" w:pos="8640"/>
        </w:tabs>
        <w:spacing w:line="276" w:lineRule="auto"/>
        <w:jc w:val="left"/>
      </w:pPr>
    </w:p>
    <w:sectPr w:rsidR="00E94FB6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6D277" w14:textId="77777777" w:rsidR="00B66E8D" w:rsidRDefault="00B66E8D">
      <w:pPr>
        <w:spacing w:line="240" w:lineRule="auto"/>
      </w:pPr>
      <w:r>
        <w:separator/>
      </w:r>
    </w:p>
  </w:endnote>
  <w:endnote w:type="continuationSeparator" w:id="0">
    <w:p w14:paraId="39190CD0" w14:textId="77777777" w:rsidR="00B66E8D" w:rsidRDefault="00B66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1E8A5" w14:textId="77777777" w:rsidR="00B66E8D" w:rsidRDefault="00B66E8D">
      <w:pPr>
        <w:spacing w:line="240" w:lineRule="auto"/>
      </w:pPr>
      <w:r>
        <w:separator/>
      </w:r>
    </w:p>
  </w:footnote>
  <w:footnote w:type="continuationSeparator" w:id="0">
    <w:p w14:paraId="1B5D43AE" w14:textId="77777777" w:rsidR="00B66E8D" w:rsidRDefault="00B66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E" w14:textId="7C96F75F" w:rsidR="00F33F4A" w:rsidRDefault="00B874B0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9360"/>
      </w:tabs>
      <w:ind w:firstLine="0"/>
      <w:rPr>
        <w:color w:val="000000"/>
      </w:rPr>
    </w:pPr>
    <w:r>
      <w:rPr>
        <w:sz w:val="20"/>
        <w:szCs w:val="20"/>
      </w:rPr>
      <w:t xml:space="preserve">Derrick Snow, </w:t>
    </w:r>
    <w:r w:rsidR="003265AC">
      <w:rPr>
        <w:sz w:val="20"/>
        <w:szCs w:val="20"/>
      </w:rPr>
      <w:t>COM 968-</w:t>
    </w:r>
    <w:r w:rsidR="00B05816">
      <w:rPr>
        <w:sz w:val="20"/>
        <w:szCs w:val="20"/>
      </w:rPr>
      <w:t>6</w:t>
    </w:r>
    <w:r w:rsidR="003265AC">
      <w:rPr>
        <w:sz w:val="20"/>
        <w:szCs w:val="20"/>
      </w:rPr>
      <w:t>2</w:t>
    </w:r>
    <w:r>
      <w:rPr>
        <w:sz w:val="20"/>
        <w:szCs w:val="20"/>
      </w:rPr>
      <w:t xml:space="preserve">, </w:t>
    </w:r>
    <w:r w:rsidR="003265AC" w:rsidRPr="003265AC">
      <w:rPr>
        <w:sz w:val="20"/>
        <w:szCs w:val="20"/>
      </w:rPr>
      <w:t>Statistics for Social Research II</w:t>
    </w:r>
    <w:r w:rsidR="00B05816">
      <w:rPr>
        <w:sz w:val="20"/>
        <w:szCs w:val="20"/>
      </w:rPr>
      <w:t>I</w:t>
    </w:r>
    <w:r>
      <w:rPr>
        <w:sz w:val="20"/>
        <w:szCs w:val="20"/>
      </w:rPr>
      <w:t xml:space="preserve">, </w:t>
    </w:r>
    <w:r>
      <w:rPr>
        <w:color w:val="000000"/>
        <w:sz w:val="20"/>
        <w:szCs w:val="20"/>
      </w:rPr>
      <w:t>Assignment</w:t>
    </w:r>
    <w:r>
      <w:rPr>
        <w:sz w:val="20"/>
        <w:szCs w:val="20"/>
      </w:rPr>
      <w:t xml:space="preserve"> 1, 0</w:t>
    </w:r>
    <w:r w:rsidR="00B05816">
      <w:rPr>
        <w:sz w:val="20"/>
        <w:szCs w:val="20"/>
      </w:rPr>
      <w:t>1</w:t>
    </w:r>
    <w:r>
      <w:rPr>
        <w:sz w:val="20"/>
        <w:szCs w:val="20"/>
      </w:rPr>
      <w:t>/</w:t>
    </w:r>
    <w:r w:rsidR="00FB2B4D">
      <w:rPr>
        <w:sz w:val="20"/>
        <w:szCs w:val="20"/>
      </w:rPr>
      <w:t>3</w:t>
    </w:r>
    <w:r w:rsidR="00AB03EA">
      <w:rPr>
        <w:sz w:val="20"/>
        <w:szCs w:val="20"/>
      </w:rPr>
      <w:t>1</w:t>
    </w:r>
    <w:r>
      <w:rPr>
        <w:sz w:val="20"/>
        <w:szCs w:val="20"/>
      </w:rPr>
      <w:t>/202</w:t>
    </w:r>
    <w:r w:rsidR="00B05816">
      <w:rPr>
        <w:sz w:val="20"/>
        <w:szCs w:val="20"/>
      </w:rPr>
      <w:t>5</w:t>
    </w:r>
    <w:r>
      <w:t xml:space="preserve"> </w:t>
    </w:r>
    <w:r>
      <w:rPr>
        <w:color w:val="000000"/>
      </w:rPr>
      <w:t xml:space="preserve">                               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F4A"/>
    <w:rsid w:val="000072E1"/>
    <w:rsid w:val="0002793E"/>
    <w:rsid w:val="000468AE"/>
    <w:rsid w:val="00060B75"/>
    <w:rsid w:val="00082C04"/>
    <w:rsid w:val="00094144"/>
    <w:rsid w:val="000A7C86"/>
    <w:rsid w:val="000B3DDA"/>
    <w:rsid w:val="000F3087"/>
    <w:rsid w:val="001021B4"/>
    <w:rsid w:val="00105813"/>
    <w:rsid w:val="00120DCB"/>
    <w:rsid w:val="001506CE"/>
    <w:rsid w:val="001578DE"/>
    <w:rsid w:val="00185464"/>
    <w:rsid w:val="001A07F0"/>
    <w:rsid w:val="0020170C"/>
    <w:rsid w:val="00214878"/>
    <w:rsid w:val="00226191"/>
    <w:rsid w:val="00230401"/>
    <w:rsid w:val="00261B8E"/>
    <w:rsid w:val="00287D9B"/>
    <w:rsid w:val="002C6EE1"/>
    <w:rsid w:val="002E0BEE"/>
    <w:rsid w:val="002E1FAF"/>
    <w:rsid w:val="002E4802"/>
    <w:rsid w:val="002E745E"/>
    <w:rsid w:val="002F6D41"/>
    <w:rsid w:val="003265AC"/>
    <w:rsid w:val="003C2D78"/>
    <w:rsid w:val="003F0312"/>
    <w:rsid w:val="00401C33"/>
    <w:rsid w:val="00407CCF"/>
    <w:rsid w:val="00420483"/>
    <w:rsid w:val="00437361"/>
    <w:rsid w:val="00443B57"/>
    <w:rsid w:val="00445BEC"/>
    <w:rsid w:val="004A585E"/>
    <w:rsid w:val="004B17E9"/>
    <w:rsid w:val="004D3582"/>
    <w:rsid w:val="00540E4D"/>
    <w:rsid w:val="00553730"/>
    <w:rsid w:val="005900E1"/>
    <w:rsid w:val="005C3764"/>
    <w:rsid w:val="005C7B0F"/>
    <w:rsid w:val="005E29F2"/>
    <w:rsid w:val="005E5AB6"/>
    <w:rsid w:val="006330DA"/>
    <w:rsid w:val="0064509B"/>
    <w:rsid w:val="0068305D"/>
    <w:rsid w:val="006B12AA"/>
    <w:rsid w:val="006E14E4"/>
    <w:rsid w:val="006E4D8D"/>
    <w:rsid w:val="00704EB9"/>
    <w:rsid w:val="0071389A"/>
    <w:rsid w:val="00762EAC"/>
    <w:rsid w:val="0078472D"/>
    <w:rsid w:val="007B36D4"/>
    <w:rsid w:val="007E3689"/>
    <w:rsid w:val="007F66DB"/>
    <w:rsid w:val="00823682"/>
    <w:rsid w:val="0083343F"/>
    <w:rsid w:val="00843900"/>
    <w:rsid w:val="00857580"/>
    <w:rsid w:val="00867143"/>
    <w:rsid w:val="00893477"/>
    <w:rsid w:val="0089678A"/>
    <w:rsid w:val="008D71D5"/>
    <w:rsid w:val="00941E37"/>
    <w:rsid w:val="0095137F"/>
    <w:rsid w:val="0098734D"/>
    <w:rsid w:val="009C50B7"/>
    <w:rsid w:val="009C566A"/>
    <w:rsid w:val="009D5EA5"/>
    <w:rsid w:val="00A76836"/>
    <w:rsid w:val="00A810CF"/>
    <w:rsid w:val="00AA5972"/>
    <w:rsid w:val="00AB03EA"/>
    <w:rsid w:val="00AD050C"/>
    <w:rsid w:val="00AF4DA1"/>
    <w:rsid w:val="00B03892"/>
    <w:rsid w:val="00B05816"/>
    <w:rsid w:val="00B120E1"/>
    <w:rsid w:val="00B1693C"/>
    <w:rsid w:val="00B57A24"/>
    <w:rsid w:val="00B66E8D"/>
    <w:rsid w:val="00B874B0"/>
    <w:rsid w:val="00B936BE"/>
    <w:rsid w:val="00BA7DF2"/>
    <w:rsid w:val="00BD2EF9"/>
    <w:rsid w:val="00BD4EA7"/>
    <w:rsid w:val="00BF3653"/>
    <w:rsid w:val="00C3110E"/>
    <w:rsid w:val="00C40D0B"/>
    <w:rsid w:val="00C47C36"/>
    <w:rsid w:val="00C72543"/>
    <w:rsid w:val="00C738E3"/>
    <w:rsid w:val="00C9482E"/>
    <w:rsid w:val="00C96184"/>
    <w:rsid w:val="00CA5FA0"/>
    <w:rsid w:val="00CB4687"/>
    <w:rsid w:val="00CD0DCF"/>
    <w:rsid w:val="00CE2371"/>
    <w:rsid w:val="00CE5471"/>
    <w:rsid w:val="00D146BC"/>
    <w:rsid w:val="00D6020D"/>
    <w:rsid w:val="00D63D99"/>
    <w:rsid w:val="00DC6851"/>
    <w:rsid w:val="00DE4C8B"/>
    <w:rsid w:val="00DE540C"/>
    <w:rsid w:val="00E252F5"/>
    <w:rsid w:val="00E328F7"/>
    <w:rsid w:val="00E36E5D"/>
    <w:rsid w:val="00E60EE2"/>
    <w:rsid w:val="00E94FB6"/>
    <w:rsid w:val="00EA2CCE"/>
    <w:rsid w:val="00F1521C"/>
    <w:rsid w:val="00F33F4A"/>
    <w:rsid w:val="00F7235A"/>
    <w:rsid w:val="00F905DD"/>
    <w:rsid w:val="00FB2B4D"/>
    <w:rsid w:val="00FC0D46"/>
    <w:rsid w:val="00FF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CBD579"/>
  <w15:docId w15:val="{CDA229EF-D925-496C-8ADA-D62570B2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60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Fn32qzkchPgn5/Ey9mRYhsNPQ==">CgMxLjA4AHIhMW9qbDZpWEM4QWRXR29aUFluS05xLVZSSy1xbGUwVmRk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7459</TotalTime>
  <Pages>5</Pages>
  <Words>567</Words>
  <Characters>3353</Characters>
  <Application>Microsoft Office Word</Application>
  <DocSecurity>0</DocSecurity>
  <Lines>104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Derrick Snow</cp:lastModifiedBy>
  <cp:revision>57</cp:revision>
  <dcterms:created xsi:type="dcterms:W3CDTF">2024-01-30T16:59:00Z</dcterms:created>
  <dcterms:modified xsi:type="dcterms:W3CDTF">2025-01-31T14:30:00Z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42b7454fe5491628fc55957d2ee3aa9817e942d7e73222738fbeda1839b8eef0</vt:lpwstr>
  </property>
</Properties>
</file>