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BEEBE" w14:textId="77777777" w:rsidR="00EC158B" w:rsidRDefault="00EC158B" w:rsidP="004C7469">
      <w:pPr>
        <w:keepLines/>
        <w:spacing w:line="480" w:lineRule="auto"/>
        <w:ind w:left="720" w:hanging="720"/>
        <w:jc w:val="center"/>
        <w:rPr>
          <w:b/>
          <w:bCs/>
          <w:shd w:val="clear" w:color="auto" w:fill="FFFFFF"/>
        </w:rPr>
      </w:pPr>
      <w:bookmarkStart w:id="0" w:name="_Hlk175684064"/>
    </w:p>
    <w:p w14:paraId="53FD822C" w14:textId="77777777" w:rsidR="00EC158B" w:rsidRDefault="00EC158B" w:rsidP="004C7469">
      <w:pPr>
        <w:keepLines/>
        <w:spacing w:line="480" w:lineRule="auto"/>
        <w:ind w:left="720" w:hanging="720"/>
        <w:jc w:val="center"/>
        <w:rPr>
          <w:b/>
          <w:bCs/>
          <w:shd w:val="clear" w:color="auto" w:fill="FFFFFF"/>
        </w:rPr>
      </w:pPr>
    </w:p>
    <w:p w14:paraId="39FD5739" w14:textId="1B02C2F2" w:rsidR="004C7469" w:rsidRPr="00EC158B" w:rsidRDefault="004C7469" w:rsidP="004C7469">
      <w:pPr>
        <w:keepLines/>
        <w:spacing w:line="480" w:lineRule="auto"/>
        <w:ind w:left="720" w:hanging="720"/>
        <w:jc w:val="center"/>
        <w:rPr>
          <w:b/>
          <w:bCs/>
          <w:shd w:val="clear" w:color="auto" w:fill="FFFFFF"/>
        </w:rPr>
      </w:pPr>
      <w:r w:rsidRPr="00EC158B">
        <w:rPr>
          <w:b/>
          <w:bCs/>
          <w:shd w:val="clear" w:color="auto" w:fill="FFFFFF"/>
        </w:rPr>
        <w:t>COM 968-32: Statistics for Social Research III</w:t>
      </w:r>
    </w:p>
    <w:bookmarkEnd w:id="0"/>
    <w:p w14:paraId="4707F6C8" w14:textId="2EC85C02" w:rsidR="004C7469" w:rsidRPr="00EC158B" w:rsidRDefault="004C7469" w:rsidP="004C7469">
      <w:pPr>
        <w:keepLines/>
        <w:spacing w:line="480" w:lineRule="auto"/>
        <w:ind w:left="720" w:hanging="720"/>
        <w:jc w:val="center"/>
        <w:rPr>
          <w:b/>
          <w:bCs/>
          <w:shd w:val="clear" w:color="auto" w:fill="FFFFFF"/>
        </w:rPr>
      </w:pPr>
      <w:r w:rsidRPr="00EC158B">
        <w:rPr>
          <w:b/>
          <w:bCs/>
          <w:shd w:val="clear" w:color="auto" w:fill="FFFFFF"/>
        </w:rPr>
        <w:t>(Spring 202</w:t>
      </w:r>
      <w:r w:rsidR="00325EB1" w:rsidRPr="00EC158B">
        <w:rPr>
          <w:b/>
          <w:bCs/>
          <w:shd w:val="clear" w:color="auto" w:fill="FFFFFF"/>
        </w:rPr>
        <w:t>5</w:t>
      </w:r>
      <w:r w:rsidRPr="00EC158B">
        <w:rPr>
          <w:b/>
          <w:bCs/>
          <w:shd w:val="clear" w:color="auto" w:fill="FFFFFF"/>
        </w:rPr>
        <w:t xml:space="preserve">, </w:t>
      </w:r>
      <w:r w:rsidR="004E4644" w:rsidRPr="00EC158B">
        <w:rPr>
          <w:b/>
          <w:bCs/>
          <w:shd w:val="clear" w:color="auto" w:fill="FFFFFF"/>
        </w:rPr>
        <w:t>Sub-term</w:t>
      </w:r>
      <w:r w:rsidRPr="00EC158B">
        <w:rPr>
          <w:b/>
          <w:bCs/>
          <w:shd w:val="clear" w:color="auto" w:fill="FFFFFF"/>
        </w:rPr>
        <w:t xml:space="preserve"> A)</w:t>
      </w:r>
    </w:p>
    <w:p w14:paraId="17931EAA" w14:textId="77777777" w:rsidR="004C7469" w:rsidRPr="00EC158B" w:rsidRDefault="004C7469" w:rsidP="004C7469">
      <w:pPr>
        <w:keepLines/>
        <w:spacing w:line="480" w:lineRule="auto"/>
        <w:ind w:left="720" w:hanging="720"/>
        <w:jc w:val="center"/>
        <w:rPr>
          <w:b/>
          <w:bCs/>
          <w:shd w:val="clear" w:color="auto" w:fill="FFFFFF"/>
        </w:rPr>
      </w:pPr>
    </w:p>
    <w:p w14:paraId="020C2898" w14:textId="77777777" w:rsidR="004C7469" w:rsidRPr="00EC158B" w:rsidRDefault="004C7469" w:rsidP="004C7469">
      <w:pPr>
        <w:keepLines/>
        <w:spacing w:line="480" w:lineRule="auto"/>
        <w:ind w:left="720" w:hanging="720"/>
        <w:jc w:val="center"/>
        <w:rPr>
          <w:b/>
          <w:bCs/>
        </w:rPr>
      </w:pPr>
    </w:p>
    <w:p w14:paraId="277DF19D" w14:textId="77777777" w:rsidR="004C7469" w:rsidRPr="00EC158B" w:rsidRDefault="004C7469" w:rsidP="004C7469">
      <w:pPr>
        <w:keepLines/>
        <w:spacing w:line="480" w:lineRule="auto"/>
        <w:ind w:left="720" w:hanging="720"/>
        <w:jc w:val="center"/>
        <w:rPr>
          <w:b/>
          <w:bCs/>
        </w:rPr>
      </w:pPr>
      <w:r w:rsidRPr="00EC158B">
        <w:rPr>
          <w:b/>
          <w:bCs/>
        </w:rPr>
        <w:t>Assignment No. 2</w:t>
      </w:r>
    </w:p>
    <w:p w14:paraId="25AAD5D4" w14:textId="77777777" w:rsidR="004C7469" w:rsidRPr="00EC158B" w:rsidRDefault="004C7469" w:rsidP="004C7469">
      <w:pPr>
        <w:keepLines/>
        <w:spacing w:line="480" w:lineRule="auto"/>
        <w:ind w:left="720" w:hanging="720"/>
        <w:jc w:val="center"/>
        <w:rPr>
          <w:b/>
          <w:bCs/>
        </w:rPr>
      </w:pPr>
      <w:r w:rsidRPr="00EC158B">
        <w:rPr>
          <w:b/>
          <w:bCs/>
        </w:rPr>
        <w:t>Developmental Reading</w:t>
      </w:r>
    </w:p>
    <w:p w14:paraId="31EF6325" w14:textId="77777777" w:rsidR="004C7469" w:rsidRPr="00EC158B" w:rsidRDefault="004C7469" w:rsidP="004C7469">
      <w:pPr>
        <w:keepLines/>
        <w:ind w:left="720" w:hanging="720"/>
        <w:jc w:val="center"/>
      </w:pPr>
    </w:p>
    <w:p w14:paraId="47BB4C52" w14:textId="77777777" w:rsidR="004C7469" w:rsidRPr="00EC158B" w:rsidRDefault="004C7469" w:rsidP="004C7469">
      <w:pPr>
        <w:tabs>
          <w:tab w:val="right" w:pos="8640"/>
        </w:tabs>
        <w:spacing w:line="480" w:lineRule="auto"/>
        <w:jc w:val="center"/>
        <w:rPr>
          <w:b/>
          <w:bCs/>
        </w:rPr>
      </w:pPr>
      <w:r w:rsidRPr="00EC158B">
        <w:rPr>
          <w:b/>
          <w:bCs/>
        </w:rPr>
        <w:t>Dr. Peter Abraham Airewele  DSL</w:t>
      </w:r>
    </w:p>
    <w:p w14:paraId="776BC35F" w14:textId="77777777" w:rsidR="004C7469" w:rsidRPr="00EC158B" w:rsidRDefault="004C7469" w:rsidP="004C7469">
      <w:pPr>
        <w:tabs>
          <w:tab w:val="right" w:pos="8640"/>
        </w:tabs>
        <w:spacing w:line="480" w:lineRule="auto"/>
        <w:jc w:val="center"/>
        <w:rPr>
          <w:b/>
          <w:bCs/>
        </w:rPr>
      </w:pPr>
      <w:r w:rsidRPr="00EC158B">
        <w:rPr>
          <w:b/>
          <w:bCs/>
        </w:rPr>
        <w:t>Omega Graduate School</w:t>
      </w:r>
    </w:p>
    <w:p w14:paraId="7C330EB1" w14:textId="78F34009" w:rsidR="004C7469" w:rsidRPr="00EC158B" w:rsidRDefault="004E4644" w:rsidP="004C7469">
      <w:pPr>
        <w:tabs>
          <w:tab w:val="right" w:pos="8640"/>
        </w:tabs>
        <w:jc w:val="center"/>
        <w:rPr>
          <w:b/>
          <w:bCs/>
        </w:rPr>
      </w:pPr>
      <w:r w:rsidRPr="00EC158B">
        <w:rPr>
          <w:b/>
          <w:bCs/>
        </w:rPr>
        <w:t>February 22, 2025</w:t>
      </w:r>
    </w:p>
    <w:p w14:paraId="4DC78DD1" w14:textId="77777777" w:rsidR="004C7469" w:rsidRPr="00EC158B" w:rsidRDefault="004C7469" w:rsidP="004C7469">
      <w:pPr>
        <w:tabs>
          <w:tab w:val="right" w:pos="8640"/>
        </w:tabs>
        <w:jc w:val="center"/>
        <w:rPr>
          <w:b/>
          <w:bCs/>
        </w:rPr>
      </w:pPr>
    </w:p>
    <w:p w14:paraId="7B986BF4" w14:textId="77777777" w:rsidR="004C7469" w:rsidRPr="00EC158B" w:rsidRDefault="004C7469" w:rsidP="004C7469">
      <w:pPr>
        <w:tabs>
          <w:tab w:val="right" w:pos="8640"/>
        </w:tabs>
        <w:jc w:val="center"/>
        <w:rPr>
          <w:b/>
          <w:bCs/>
        </w:rPr>
      </w:pPr>
    </w:p>
    <w:p w14:paraId="21727876" w14:textId="5977A01B" w:rsidR="004C7469" w:rsidRPr="00EC158B" w:rsidRDefault="00633739" w:rsidP="00036BDC">
      <w:pPr>
        <w:tabs>
          <w:tab w:val="right" w:pos="8640"/>
        </w:tabs>
        <w:rPr>
          <w:b/>
          <w:bCs/>
        </w:rPr>
      </w:pPr>
      <w:r w:rsidRPr="00EC158B">
        <w:rPr>
          <w:b/>
          <w:bCs/>
        </w:rPr>
        <w:t xml:space="preserve"> </w:t>
      </w:r>
    </w:p>
    <w:p w14:paraId="3F84146B" w14:textId="77777777" w:rsidR="004C7469" w:rsidRPr="00EC158B" w:rsidRDefault="004C7469" w:rsidP="004C7469">
      <w:pPr>
        <w:tabs>
          <w:tab w:val="right" w:pos="8640"/>
        </w:tabs>
        <w:jc w:val="center"/>
        <w:rPr>
          <w:b/>
          <w:bCs/>
        </w:rPr>
      </w:pPr>
    </w:p>
    <w:p w14:paraId="491026A3" w14:textId="77777777" w:rsidR="004C7469" w:rsidRPr="00EC158B" w:rsidRDefault="004C7469" w:rsidP="004C7469">
      <w:pPr>
        <w:tabs>
          <w:tab w:val="right" w:pos="8640"/>
        </w:tabs>
        <w:jc w:val="center"/>
        <w:rPr>
          <w:b/>
          <w:bCs/>
        </w:rPr>
      </w:pPr>
      <w:r w:rsidRPr="00EC158B">
        <w:rPr>
          <w:b/>
          <w:bCs/>
        </w:rPr>
        <w:t>Professor</w:t>
      </w:r>
    </w:p>
    <w:p w14:paraId="0BA705EC" w14:textId="77777777" w:rsidR="004C7469" w:rsidRPr="00EC158B" w:rsidRDefault="004C7469" w:rsidP="004C7469">
      <w:pPr>
        <w:tabs>
          <w:tab w:val="right" w:pos="8640"/>
        </w:tabs>
        <w:jc w:val="center"/>
        <w:rPr>
          <w:b/>
          <w:bCs/>
        </w:rPr>
      </w:pPr>
    </w:p>
    <w:p w14:paraId="219AE5E2" w14:textId="3B4632C0" w:rsidR="004C7469" w:rsidRPr="00EC158B" w:rsidRDefault="00AE1A98" w:rsidP="004C7469">
      <w:pPr>
        <w:tabs>
          <w:tab w:val="right" w:pos="8640"/>
        </w:tabs>
        <w:jc w:val="center"/>
        <w:rPr>
          <w:b/>
          <w:bCs/>
        </w:rPr>
      </w:pPr>
      <w:r w:rsidRPr="00EC158B">
        <w:rPr>
          <w:b/>
          <w:bCs/>
        </w:rPr>
        <w:t xml:space="preserve">Dr. </w:t>
      </w:r>
      <w:r w:rsidR="004C7469" w:rsidRPr="00EC158B">
        <w:rPr>
          <w:b/>
          <w:bCs/>
        </w:rPr>
        <w:t>Sean Taladay</w:t>
      </w:r>
      <w:r w:rsidR="00633739" w:rsidRPr="00EC158B">
        <w:rPr>
          <w:b/>
          <w:bCs/>
        </w:rPr>
        <w:t>,</w:t>
      </w:r>
      <w:r w:rsidR="004C7469" w:rsidRPr="00EC158B">
        <w:rPr>
          <w:b/>
          <w:bCs/>
        </w:rPr>
        <w:t xml:space="preserve"> EdD</w:t>
      </w:r>
    </w:p>
    <w:p w14:paraId="64C04255" w14:textId="77777777" w:rsidR="004C7469" w:rsidRPr="00EC158B" w:rsidRDefault="004C7469">
      <w:pPr>
        <w:pStyle w:val="NormalWeb"/>
        <w:jc w:val="center"/>
        <w:rPr>
          <w:b/>
          <w:bCs/>
          <w:sz w:val="27"/>
          <w:szCs w:val="27"/>
        </w:rPr>
      </w:pPr>
    </w:p>
    <w:p w14:paraId="0DE660A9" w14:textId="77777777" w:rsidR="004C7469" w:rsidRPr="00EC158B" w:rsidRDefault="004C7469">
      <w:pPr>
        <w:pStyle w:val="NormalWeb"/>
        <w:jc w:val="center"/>
        <w:rPr>
          <w:b/>
          <w:bCs/>
          <w:sz w:val="27"/>
          <w:szCs w:val="27"/>
        </w:rPr>
      </w:pPr>
    </w:p>
    <w:p w14:paraId="3B227081" w14:textId="77777777" w:rsidR="004C7469" w:rsidRPr="00EC158B" w:rsidRDefault="004C7469">
      <w:pPr>
        <w:pStyle w:val="NormalWeb"/>
        <w:jc w:val="center"/>
        <w:rPr>
          <w:b/>
          <w:bCs/>
          <w:sz w:val="27"/>
          <w:szCs w:val="27"/>
        </w:rPr>
      </w:pPr>
    </w:p>
    <w:p w14:paraId="20008636" w14:textId="77777777" w:rsidR="004C7469" w:rsidRPr="00EC158B" w:rsidRDefault="004C7469">
      <w:pPr>
        <w:pStyle w:val="NormalWeb"/>
        <w:jc w:val="center"/>
        <w:rPr>
          <w:b/>
          <w:bCs/>
        </w:rPr>
      </w:pPr>
    </w:p>
    <w:p w14:paraId="64A9B4DF" w14:textId="77777777" w:rsidR="004C7469" w:rsidRPr="00EC158B" w:rsidRDefault="004C7469">
      <w:pPr>
        <w:pStyle w:val="NormalWeb"/>
        <w:jc w:val="center"/>
        <w:rPr>
          <w:b/>
          <w:bCs/>
        </w:rPr>
      </w:pPr>
    </w:p>
    <w:p w14:paraId="7B1943A1" w14:textId="77777777" w:rsidR="004C7469" w:rsidRPr="00EC158B" w:rsidRDefault="004C7469">
      <w:pPr>
        <w:pStyle w:val="NormalWeb"/>
        <w:jc w:val="center"/>
        <w:rPr>
          <w:b/>
          <w:bCs/>
        </w:rPr>
      </w:pPr>
    </w:p>
    <w:p w14:paraId="2993F916" w14:textId="77777777" w:rsidR="009A5175" w:rsidRPr="00EC158B" w:rsidRDefault="009A5175">
      <w:pPr>
        <w:pStyle w:val="NormalWeb"/>
        <w:jc w:val="center"/>
        <w:rPr>
          <w:b/>
          <w:bCs/>
        </w:rPr>
      </w:pPr>
    </w:p>
    <w:p w14:paraId="7F217F58" w14:textId="77777777" w:rsidR="009A5175" w:rsidRPr="00EC158B" w:rsidRDefault="009A5175">
      <w:pPr>
        <w:pStyle w:val="NormalWeb"/>
        <w:jc w:val="center"/>
        <w:rPr>
          <w:b/>
          <w:bCs/>
        </w:rPr>
      </w:pPr>
    </w:p>
    <w:p w14:paraId="65D08B24" w14:textId="77777777" w:rsidR="00043F6F" w:rsidRPr="00EC158B" w:rsidRDefault="00043F6F">
      <w:pPr>
        <w:pStyle w:val="NormalWeb"/>
        <w:jc w:val="center"/>
        <w:rPr>
          <w:b/>
          <w:bCs/>
        </w:rPr>
      </w:pPr>
    </w:p>
    <w:p w14:paraId="059233E1" w14:textId="77777777" w:rsidR="009A5175" w:rsidRPr="00EC158B" w:rsidRDefault="009A5175">
      <w:pPr>
        <w:pStyle w:val="NormalWeb"/>
        <w:jc w:val="center"/>
        <w:rPr>
          <w:b/>
          <w:bCs/>
        </w:rPr>
      </w:pPr>
    </w:p>
    <w:p w14:paraId="21F83EB1" w14:textId="13445FF1" w:rsidR="005760AB" w:rsidRPr="00EC158B" w:rsidRDefault="00C021A9">
      <w:pPr>
        <w:pStyle w:val="NormalWeb"/>
        <w:jc w:val="center"/>
      </w:pPr>
      <w:r w:rsidRPr="00EC158B">
        <w:rPr>
          <w:b/>
          <w:bCs/>
        </w:rPr>
        <w:lastRenderedPageBreak/>
        <w:t xml:space="preserve">2. </w:t>
      </w:r>
      <w:r w:rsidRPr="00EC158B">
        <w:rPr>
          <w:b/>
          <w:bCs/>
        </w:rPr>
        <w:t>Developmental Reading</w:t>
      </w:r>
    </w:p>
    <w:p w14:paraId="4B89D5F4" w14:textId="77777777" w:rsidR="005760AB" w:rsidRPr="00EC158B" w:rsidRDefault="00C021A9">
      <w:pPr>
        <w:pStyle w:val="NormalWeb"/>
      </w:pPr>
      <w:r w:rsidRPr="00EC158B">
        <w:t xml:space="preserve">Assignment #2 – Developmental Readings </w:t>
      </w:r>
    </w:p>
    <w:p w14:paraId="01E1E0B0" w14:textId="77777777" w:rsidR="005760AB" w:rsidRPr="00EC158B" w:rsidRDefault="00C021A9">
      <w:pPr>
        <w:pStyle w:val="NormalWeb"/>
      </w:pPr>
      <w:r w:rsidRPr="00EC158B">
        <w:t xml:space="preserve">1. Create Developmental Readings from seminal sources and scholarly peer-reviewed </w:t>
      </w:r>
    </w:p>
    <w:p w14:paraId="51757AC1" w14:textId="77777777" w:rsidR="005760AB" w:rsidRPr="00EC158B" w:rsidRDefault="00C021A9">
      <w:pPr>
        <w:pStyle w:val="NormalWeb"/>
      </w:pPr>
      <w:r w:rsidRPr="00EC158B">
        <w:t xml:space="preserve">journal articles. Review instructions for Assignment #3, the course essential elements, </w:t>
      </w:r>
    </w:p>
    <w:p w14:paraId="22F32E83" w14:textId="77777777" w:rsidR="005760AB" w:rsidRPr="00EC158B" w:rsidRDefault="00C021A9">
      <w:pPr>
        <w:pStyle w:val="NormalWeb"/>
      </w:pPr>
      <w:r w:rsidRPr="00EC158B">
        <w:t xml:space="preserve">and course readings to identify selections of books and journals to create entries. </w:t>
      </w:r>
    </w:p>
    <w:p w14:paraId="664C0D63" w14:textId="77777777" w:rsidR="005760AB" w:rsidRPr="00EC158B" w:rsidRDefault="00C021A9">
      <w:pPr>
        <w:pStyle w:val="NormalWeb"/>
      </w:pPr>
      <w:r w:rsidRPr="00EC158B">
        <w:t xml:space="preserve">a. Refer to the "Student Guide to Developmental Readings" in the General </w:t>
      </w:r>
    </w:p>
    <w:p w14:paraId="0EAA78D8" w14:textId="77777777" w:rsidR="005760AB" w:rsidRPr="00EC158B" w:rsidRDefault="00C021A9">
      <w:pPr>
        <w:pStyle w:val="NormalWeb"/>
      </w:pPr>
      <w:r w:rsidRPr="00EC158B">
        <w:t xml:space="preserve">Helps folder for updated information on sample comments, the grading rubric, </w:t>
      </w:r>
    </w:p>
    <w:p w14:paraId="3CEA9CD5" w14:textId="77777777" w:rsidR="005760AB" w:rsidRPr="00EC158B" w:rsidRDefault="00C021A9">
      <w:pPr>
        <w:pStyle w:val="NormalWeb"/>
      </w:pPr>
      <w:r w:rsidRPr="00EC158B">
        <w:t>and key definitions related to developmental readings.</w:t>
      </w:r>
    </w:p>
    <w:p w14:paraId="57EFC282" w14:textId="77777777" w:rsidR="00876792" w:rsidRPr="00EC158B" w:rsidRDefault="00876792">
      <w:pPr>
        <w:pStyle w:val="NormalWeb"/>
      </w:pPr>
    </w:p>
    <w:p w14:paraId="48A33DA7" w14:textId="5A376EA7" w:rsidR="00B3188F" w:rsidRPr="00EC158B" w:rsidRDefault="009A5175" w:rsidP="00B3188F">
      <w:pPr>
        <w:spacing w:line="480" w:lineRule="auto"/>
        <w:ind w:left="720" w:hanging="720"/>
        <w:jc w:val="both"/>
        <w:rPr>
          <w:b/>
        </w:rPr>
      </w:pPr>
      <w:r w:rsidRPr="00EC158B">
        <w:rPr>
          <w:b/>
        </w:rPr>
        <w:t xml:space="preserve"> </w:t>
      </w:r>
    </w:p>
    <w:p w14:paraId="39810E87" w14:textId="77777777" w:rsidR="00B3188F" w:rsidRPr="00EC158B" w:rsidRDefault="00B3188F" w:rsidP="00B3188F">
      <w:pPr>
        <w:spacing w:line="480" w:lineRule="auto"/>
        <w:ind w:left="720" w:hanging="720"/>
        <w:jc w:val="both"/>
        <w:rPr>
          <w:b/>
        </w:rPr>
      </w:pPr>
      <w:r w:rsidRPr="00EC158B">
        <w:br w:type="page"/>
      </w:r>
    </w:p>
    <w:p w14:paraId="2F784C08" w14:textId="26292C2C" w:rsidR="009A5175" w:rsidRPr="00EC158B" w:rsidRDefault="009A5175" w:rsidP="00B3188F">
      <w:pPr>
        <w:spacing w:line="480" w:lineRule="auto"/>
        <w:ind w:left="720" w:hanging="720"/>
        <w:jc w:val="both"/>
        <w:rPr>
          <w:b/>
        </w:rPr>
      </w:pPr>
      <w:r w:rsidRPr="00EC158B">
        <w:rPr>
          <w:b/>
        </w:rPr>
        <w:lastRenderedPageBreak/>
        <w:t xml:space="preserve">Introduction </w:t>
      </w:r>
    </w:p>
    <w:p w14:paraId="47581814" w14:textId="748C4EAE" w:rsidR="00C3679E" w:rsidRPr="00EC158B" w:rsidRDefault="00C3679E" w:rsidP="00F07FCF">
      <w:pPr>
        <w:spacing w:line="480" w:lineRule="auto"/>
        <w:ind w:left="720"/>
        <w:jc w:val="both"/>
        <w:rPr>
          <w:bCs/>
        </w:rPr>
      </w:pPr>
      <w:r w:rsidRPr="00EC158B">
        <w:rPr>
          <w:bCs/>
        </w:rPr>
        <w:t xml:space="preserve">This study takes a concise look at the </w:t>
      </w:r>
      <w:r w:rsidR="00BA45DD" w:rsidRPr="00EC158B">
        <w:rPr>
          <w:bCs/>
        </w:rPr>
        <w:t xml:space="preserve">connectivity between correlation and the </w:t>
      </w:r>
    </w:p>
    <w:p w14:paraId="2E84D39F" w14:textId="3737F192" w:rsidR="00AD5082" w:rsidRPr="00EC158B" w:rsidRDefault="00BA45DD" w:rsidP="000A3D04">
      <w:pPr>
        <w:spacing w:line="480" w:lineRule="auto"/>
        <w:rPr>
          <w:bCs/>
        </w:rPr>
      </w:pPr>
      <w:r w:rsidRPr="00EC158B">
        <w:rPr>
          <w:bCs/>
        </w:rPr>
        <w:t>linear regression function</w:t>
      </w:r>
      <w:r w:rsidR="005C71F8" w:rsidRPr="00EC158B">
        <w:rPr>
          <w:bCs/>
        </w:rPr>
        <w:t xml:space="preserve"> </w:t>
      </w:r>
      <w:r w:rsidR="00FD690B" w:rsidRPr="00EC158B">
        <w:rPr>
          <w:bCs/>
        </w:rPr>
        <w:t>(</w:t>
      </w:r>
      <w:r w:rsidR="00FD690B" w:rsidRPr="00EC158B">
        <w:rPr>
          <w:bCs/>
        </w:rPr>
        <w:t>The BMJ</w:t>
      </w:r>
      <w:r w:rsidR="000E2246" w:rsidRPr="00EC158B">
        <w:rPr>
          <w:bCs/>
        </w:rPr>
        <w:t xml:space="preserve">, </w:t>
      </w:r>
      <w:r w:rsidR="00FD690B" w:rsidRPr="00EC158B">
        <w:rPr>
          <w:bCs/>
        </w:rPr>
        <w:t>2025)</w:t>
      </w:r>
      <w:r w:rsidR="00F41F88" w:rsidRPr="00EC158B">
        <w:rPr>
          <w:bCs/>
        </w:rPr>
        <w:t>,</w:t>
      </w:r>
      <w:r w:rsidR="00FD690B" w:rsidRPr="00EC158B">
        <w:rPr>
          <w:bCs/>
        </w:rPr>
        <w:t xml:space="preserve"> </w:t>
      </w:r>
      <w:r w:rsidR="005C71F8" w:rsidRPr="00EC158B">
        <w:rPr>
          <w:bCs/>
        </w:rPr>
        <w:t xml:space="preserve">to determine their suitability in </w:t>
      </w:r>
      <w:r w:rsidR="0028620E" w:rsidRPr="00EC158B">
        <w:rPr>
          <w:bCs/>
        </w:rPr>
        <w:t>statistically</w:t>
      </w:r>
      <w:r w:rsidR="005C71F8" w:rsidRPr="00EC158B">
        <w:rPr>
          <w:bCs/>
        </w:rPr>
        <w:t xml:space="preserve"> </w:t>
      </w:r>
      <w:r w:rsidR="00656B08" w:rsidRPr="00EC158B">
        <w:rPr>
          <w:bCs/>
        </w:rPr>
        <w:t>oriented projects</w:t>
      </w:r>
      <w:r w:rsidR="00AE1A98" w:rsidRPr="00EC158B">
        <w:rPr>
          <w:bCs/>
        </w:rPr>
        <w:t xml:space="preserve">. </w:t>
      </w:r>
      <w:r w:rsidR="0028620E" w:rsidRPr="00EC158B">
        <w:rPr>
          <w:bCs/>
        </w:rPr>
        <w:t xml:space="preserve">Other areas of </w:t>
      </w:r>
      <w:r w:rsidR="001630F8" w:rsidRPr="00EC158B">
        <w:rPr>
          <w:bCs/>
        </w:rPr>
        <w:t>interest</w:t>
      </w:r>
      <w:r w:rsidR="0028620E" w:rsidRPr="00EC158B">
        <w:rPr>
          <w:bCs/>
        </w:rPr>
        <w:t xml:space="preserve"> will be </w:t>
      </w:r>
      <w:r w:rsidR="00804B6D" w:rsidRPr="00EC158B">
        <w:rPr>
          <w:bCs/>
        </w:rPr>
        <w:t>t</w:t>
      </w:r>
      <w:r w:rsidR="00AD5082" w:rsidRPr="00EC158B">
        <w:rPr>
          <w:bCs/>
        </w:rPr>
        <w:t>he digital, internet landscape</w:t>
      </w:r>
      <w:r w:rsidR="00804B6D" w:rsidRPr="00EC158B">
        <w:rPr>
          <w:bCs/>
        </w:rPr>
        <w:t xml:space="preserve"> </w:t>
      </w:r>
      <w:r w:rsidR="00A02804" w:rsidRPr="00EC158B">
        <w:rPr>
          <w:shd w:val="clear" w:color="auto" w:fill="FFFFFF"/>
        </w:rPr>
        <w:t>(</w:t>
      </w:r>
      <w:r w:rsidR="00A02804" w:rsidRPr="00EC158B">
        <w:t>Chakraborty, 2024)</w:t>
      </w:r>
      <w:r w:rsidR="00310F16" w:rsidRPr="00EC158B">
        <w:t xml:space="preserve">, </w:t>
      </w:r>
      <w:r w:rsidR="00804B6D" w:rsidRPr="00EC158B">
        <w:rPr>
          <w:bCs/>
        </w:rPr>
        <w:t xml:space="preserve">what it </w:t>
      </w:r>
      <w:r w:rsidR="00AD5082" w:rsidRPr="00EC158B">
        <w:rPr>
          <w:bCs/>
        </w:rPr>
        <w:t xml:space="preserve"> offers a</w:t>
      </w:r>
      <w:r w:rsidR="00804B6D" w:rsidRPr="00EC158B">
        <w:rPr>
          <w:bCs/>
        </w:rPr>
        <w:t xml:space="preserve">s a </w:t>
      </w:r>
      <w:r w:rsidR="00AD5082" w:rsidRPr="00EC158B">
        <w:rPr>
          <w:bCs/>
        </w:rPr>
        <w:t xml:space="preserve"> conducive platform for statistical research tools, studies,</w:t>
      </w:r>
      <w:r w:rsidR="00804B6D" w:rsidRPr="00EC158B">
        <w:rPr>
          <w:bCs/>
        </w:rPr>
        <w:t xml:space="preserve"> </w:t>
      </w:r>
      <w:r w:rsidR="00AD5082" w:rsidRPr="00EC158B">
        <w:rPr>
          <w:bCs/>
        </w:rPr>
        <w:t>and applications</w:t>
      </w:r>
      <w:r w:rsidR="006348FA" w:rsidRPr="00EC158B">
        <w:rPr>
          <w:bCs/>
        </w:rPr>
        <w:t>.</w:t>
      </w:r>
      <w:r w:rsidR="00776E87" w:rsidRPr="00EC158B">
        <w:rPr>
          <w:bCs/>
        </w:rPr>
        <w:t xml:space="preserve"> </w:t>
      </w:r>
      <w:r w:rsidR="00B87CC0" w:rsidRPr="00EC158B">
        <w:rPr>
          <w:bCs/>
        </w:rPr>
        <w:t xml:space="preserve">To determine </w:t>
      </w:r>
      <w:r w:rsidR="007B7022" w:rsidRPr="00EC158B">
        <w:rPr>
          <w:bCs/>
        </w:rPr>
        <w:t xml:space="preserve">how </w:t>
      </w:r>
      <w:r w:rsidR="00546F24" w:rsidRPr="00EC158B">
        <w:rPr>
          <w:bCs/>
        </w:rPr>
        <w:t xml:space="preserve">it can be mobilized </w:t>
      </w:r>
      <w:r w:rsidR="00B87CC0" w:rsidRPr="00EC158B">
        <w:rPr>
          <w:bCs/>
        </w:rPr>
        <w:t>for e</w:t>
      </w:r>
      <w:r w:rsidR="006348FA" w:rsidRPr="00EC158B">
        <w:rPr>
          <w:bCs/>
        </w:rPr>
        <w:t xml:space="preserve">ffective planning and the adequate use of statistical tools or programs </w:t>
      </w:r>
      <w:r w:rsidR="00310B3A" w:rsidRPr="00EC158B">
        <w:rPr>
          <w:bCs/>
        </w:rPr>
        <w:t xml:space="preserve">which </w:t>
      </w:r>
      <w:r w:rsidR="006348FA" w:rsidRPr="00EC158B">
        <w:rPr>
          <w:bCs/>
        </w:rPr>
        <w:t>are</w:t>
      </w:r>
      <w:r w:rsidR="00310B3A" w:rsidRPr="00EC158B">
        <w:rPr>
          <w:bCs/>
        </w:rPr>
        <w:t xml:space="preserve"> </w:t>
      </w:r>
      <w:r w:rsidR="006348FA" w:rsidRPr="00EC158B">
        <w:rPr>
          <w:bCs/>
        </w:rPr>
        <w:t>required for optimum statistical interventions</w:t>
      </w:r>
      <w:r w:rsidR="00AE1A98" w:rsidRPr="00EC158B">
        <w:rPr>
          <w:bCs/>
        </w:rPr>
        <w:t xml:space="preserve">. </w:t>
      </w:r>
      <w:r w:rsidR="00E61FBA" w:rsidRPr="00EC158B">
        <w:rPr>
          <w:bCs/>
        </w:rPr>
        <w:t xml:space="preserve">The classical statistical  </w:t>
      </w:r>
      <w:r w:rsidR="009818DC" w:rsidRPr="00EC158B">
        <w:rPr>
          <w:bCs/>
        </w:rPr>
        <w:t xml:space="preserve">challenges and the </w:t>
      </w:r>
      <w:r w:rsidR="006348FA" w:rsidRPr="00EC158B">
        <w:rPr>
          <w:bCs/>
        </w:rPr>
        <w:t>align</w:t>
      </w:r>
      <w:r w:rsidR="00D5617E" w:rsidRPr="00EC158B">
        <w:rPr>
          <w:bCs/>
        </w:rPr>
        <w:t>ment by some statistic</w:t>
      </w:r>
      <w:r w:rsidR="001B0739" w:rsidRPr="00EC158B">
        <w:rPr>
          <w:bCs/>
        </w:rPr>
        <w:t xml:space="preserve">al practitioners to </w:t>
      </w:r>
      <w:r w:rsidR="006348FA" w:rsidRPr="00EC158B">
        <w:rPr>
          <w:bCs/>
        </w:rPr>
        <w:t>the Frequentist (objective) and</w:t>
      </w:r>
      <w:r w:rsidR="001B0739" w:rsidRPr="00EC158B">
        <w:rPr>
          <w:bCs/>
        </w:rPr>
        <w:t xml:space="preserve"> </w:t>
      </w:r>
      <w:r w:rsidR="006348FA" w:rsidRPr="00EC158B">
        <w:rPr>
          <w:bCs/>
        </w:rPr>
        <w:t>the Bayesian (subjective) model approach</w:t>
      </w:r>
      <w:r w:rsidR="00B3110A" w:rsidRPr="00EC158B">
        <w:rPr>
          <w:bCs/>
        </w:rPr>
        <w:t xml:space="preserve"> </w:t>
      </w:r>
      <w:r w:rsidR="00BF5321" w:rsidRPr="00EC158B">
        <w:rPr>
          <w:bCs/>
        </w:rPr>
        <w:t>(</w:t>
      </w:r>
      <w:r w:rsidR="00876161" w:rsidRPr="00EC158B">
        <w:rPr>
          <w:bCs/>
        </w:rPr>
        <w:t>Fernandez, 201</w:t>
      </w:r>
      <w:r w:rsidR="00BC436B" w:rsidRPr="00EC158B">
        <w:rPr>
          <w:bCs/>
        </w:rPr>
        <w:t xml:space="preserve">4; </w:t>
      </w:r>
      <w:r w:rsidR="00BF5321" w:rsidRPr="00EC158B">
        <w:rPr>
          <w:shd w:val="clear" w:color="auto" w:fill="FFFFFF"/>
        </w:rPr>
        <w:t>Grieve, 2024)</w:t>
      </w:r>
      <w:r w:rsidR="00BF5321" w:rsidRPr="00EC158B">
        <w:rPr>
          <w:shd w:val="clear" w:color="auto" w:fill="FFFFFF"/>
        </w:rPr>
        <w:t xml:space="preserve"> </w:t>
      </w:r>
      <w:r w:rsidR="00B3110A" w:rsidRPr="00EC158B">
        <w:rPr>
          <w:bCs/>
        </w:rPr>
        <w:t xml:space="preserve">will </w:t>
      </w:r>
      <w:r w:rsidR="00963039" w:rsidRPr="00EC158B">
        <w:rPr>
          <w:bCs/>
        </w:rPr>
        <w:t xml:space="preserve">be </w:t>
      </w:r>
      <w:r w:rsidR="00B3110A" w:rsidRPr="00EC158B">
        <w:rPr>
          <w:bCs/>
        </w:rPr>
        <w:t xml:space="preserve">assessed to determine their </w:t>
      </w:r>
      <w:r w:rsidR="00CE5E16" w:rsidRPr="00EC158B">
        <w:rPr>
          <w:bCs/>
        </w:rPr>
        <w:t xml:space="preserve">acceptability </w:t>
      </w:r>
      <w:r w:rsidR="00636E74" w:rsidRPr="00EC158B">
        <w:rPr>
          <w:bCs/>
        </w:rPr>
        <w:t>in</w:t>
      </w:r>
      <w:r w:rsidR="00CE5E16" w:rsidRPr="00EC158B">
        <w:rPr>
          <w:bCs/>
        </w:rPr>
        <w:t xml:space="preserve"> modern st</w:t>
      </w:r>
      <w:r w:rsidR="00B01148" w:rsidRPr="00EC158B">
        <w:rPr>
          <w:bCs/>
        </w:rPr>
        <w:t>atistical project studies.</w:t>
      </w:r>
      <w:r w:rsidR="00AA5363" w:rsidRPr="00EC158B">
        <w:rPr>
          <w:bCs/>
        </w:rPr>
        <w:t xml:space="preserve"> </w:t>
      </w:r>
      <w:r w:rsidR="00996336" w:rsidRPr="00EC158B">
        <w:rPr>
          <w:bCs/>
        </w:rPr>
        <w:t xml:space="preserve">The student </w:t>
      </w:r>
      <w:r w:rsidR="00905B04" w:rsidRPr="00EC158B">
        <w:rPr>
          <w:bCs/>
        </w:rPr>
        <w:t xml:space="preserve">will assess and examine </w:t>
      </w:r>
      <w:r w:rsidR="0083282F" w:rsidRPr="00EC158B">
        <w:rPr>
          <w:bCs/>
        </w:rPr>
        <w:t>the s</w:t>
      </w:r>
      <w:r w:rsidR="00AA5363" w:rsidRPr="00EC158B">
        <w:rPr>
          <w:bCs/>
        </w:rPr>
        <w:t>tudy hypotheses</w:t>
      </w:r>
      <w:r w:rsidR="0083282F" w:rsidRPr="00EC158B">
        <w:rPr>
          <w:bCs/>
        </w:rPr>
        <w:t xml:space="preserve"> and assumptions</w:t>
      </w:r>
      <w:r w:rsidR="0062296D" w:rsidRPr="00EC158B">
        <w:rPr>
          <w:bCs/>
        </w:rPr>
        <w:t>,</w:t>
      </w:r>
      <w:r w:rsidR="00AA5363" w:rsidRPr="00EC158B">
        <w:rPr>
          <w:bCs/>
        </w:rPr>
        <w:t xml:space="preserve"> to ensure that the statistical process, data analysis, </w:t>
      </w:r>
      <w:r w:rsidR="004D1C75" w:rsidRPr="00EC158B">
        <w:rPr>
          <w:bCs/>
        </w:rPr>
        <w:t xml:space="preserve"> </w:t>
      </w:r>
      <w:r w:rsidR="00AA5363" w:rsidRPr="00EC158B">
        <w:rPr>
          <w:bCs/>
        </w:rPr>
        <w:t xml:space="preserve">and information </w:t>
      </w:r>
      <w:r w:rsidR="004D1C75" w:rsidRPr="00EC158B">
        <w:rPr>
          <w:bCs/>
        </w:rPr>
        <w:t>is</w:t>
      </w:r>
      <w:r w:rsidR="00AA5363" w:rsidRPr="00EC158B">
        <w:rPr>
          <w:bCs/>
        </w:rPr>
        <w:t xml:space="preserve"> realistic to the barest minimum statistical errors.</w:t>
      </w:r>
      <w:r w:rsidR="004A1F42" w:rsidRPr="00EC158B">
        <w:rPr>
          <w:bCs/>
        </w:rPr>
        <w:t xml:space="preserve"> </w:t>
      </w:r>
      <w:r w:rsidR="00AA5363" w:rsidRPr="00EC158B">
        <w:rPr>
          <w:rStyle w:val="hgkelc"/>
          <w:lang w:val="en"/>
        </w:rPr>
        <w:t xml:space="preserve">Sampling errors may be commonplace in statistics; </w:t>
      </w:r>
      <w:r w:rsidR="00222660" w:rsidRPr="00EC158B">
        <w:rPr>
          <w:rStyle w:val="hgkelc"/>
          <w:lang w:val="en"/>
        </w:rPr>
        <w:t>this study will determine how best</w:t>
      </w:r>
      <w:r w:rsidR="009110ED" w:rsidRPr="00EC158B">
        <w:rPr>
          <w:rStyle w:val="hgkelc"/>
          <w:lang w:val="en"/>
        </w:rPr>
        <w:t xml:space="preserve"> </w:t>
      </w:r>
      <w:r w:rsidR="00AA5363" w:rsidRPr="00EC158B">
        <w:rPr>
          <w:rStyle w:val="hgkelc"/>
          <w:lang w:val="en"/>
        </w:rPr>
        <w:t xml:space="preserve">to minimize their occurrences </w:t>
      </w:r>
      <w:r w:rsidR="00BF2B92" w:rsidRPr="00EC158B">
        <w:rPr>
          <w:rStyle w:val="hgkelc"/>
          <w:lang w:val="en"/>
        </w:rPr>
        <w:t xml:space="preserve">and </w:t>
      </w:r>
      <w:r w:rsidR="00AA5363" w:rsidRPr="00EC158B">
        <w:rPr>
          <w:rStyle w:val="hgkelc"/>
          <w:lang w:val="en"/>
        </w:rPr>
        <w:t>to maximize realistic project outcomes.</w:t>
      </w:r>
      <w:r w:rsidR="00B062A2" w:rsidRPr="00EC158B">
        <w:rPr>
          <w:rStyle w:val="hgkelc"/>
          <w:lang w:val="en"/>
        </w:rPr>
        <w:t xml:space="preserve"> </w:t>
      </w:r>
      <w:r w:rsidR="00B6097B" w:rsidRPr="00EC158B">
        <w:rPr>
          <w:bCs/>
        </w:rPr>
        <w:t>Project simulations are becoming the new norm in psychological research</w:t>
      </w:r>
      <w:r w:rsidR="005F6325" w:rsidRPr="00EC158B">
        <w:rPr>
          <w:bCs/>
        </w:rPr>
        <w:t xml:space="preserve"> studies. This will be verified</w:t>
      </w:r>
      <w:r w:rsidR="00052C06" w:rsidRPr="00EC158B">
        <w:rPr>
          <w:bCs/>
        </w:rPr>
        <w:t xml:space="preserve">, to </w:t>
      </w:r>
      <w:r w:rsidR="009D32D6" w:rsidRPr="00EC158B">
        <w:rPr>
          <w:bCs/>
        </w:rPr>
        <w:t>seek how</w:t>
      </w:r>
      <w:r w:rsidR="0025532E" w:rsidRPr="00EC158B">
        <w:rPr>
          <w:bCs/>
        </w:rPr>
        <w:t xml:space="preserve"> </w:t>
      </w:r>
      <w:r w:rsidR="00B6097B" w:rsidRPr="00EC158B">
        <w:rPr>
          <w:bCs/>
        </w:rPr>
        <w:t xml:space="preserve">some levels of </w:t>
      </w:r>
      <w:r w:rsidR="00B43619" w:rsidRPr="00EC158B">
        <w:rPr>
          <w:bCs/>
        </w:rPr>
        <w:t>irrationality</w:t>
      </w:r>
      <w:r w:rsidR="00052C06" w:rsidRPr="00EC158B">
        <w:rPr>
          <w:bCs/>
        </w:rPr>
        <w:t xml:space="preserve"> </w:t>
      </w:r>
      <w:r w:rsidR="001C5B5E" w:rsidRPr="00EC158B">
        <w:rPr>
          <w:bCs/>
        </w:rPr>
        <w:t xml:space="preserve">and </w:t>
      </w:r>
      <w:r w:rsidR="00B6097B" w:rsidRPr="00EC158B">
        <w:rPr>
          <w:bCs/>
        </w:rPr>
        <w:t xml:space="preserve">statistical inaccuracies </w:t>
      </w:r>
      <w:r w:rsidR="0025532E" w:rsidRPr="00EC158B">
        <w:rPr>
          <w:bCs/>
        </w:rPr>
        <w:t>can be minimized</w:t>
      </w:r>
      <w:r w:rsidR="00AE1A98" w:rsidRPr="00EC158B">
        <w:rPr>
          <w:bCs/>
        </w:rPr>
        <w:t>.</w:t>
      </w:r>
      <w:r w:rsidR="00AE1A98" w:rsidRPr="00EC158B">
        <w:rPr>
          <w:b/>
        </w:rPr>
        <w:t xml:space="preserve"> </w:t>
      </w:r>
      <w:r w:rsidR="009110ED" w:rsidRPr="00EC158B">
        <w:rPr>
          <w:bCs/>
        </w:rPr>
        <w:t xml:space="preserve">Program and </w:t>
      </w:r>
      <w:r w:rsidR="00D014FF" w:rsidRPr="00EC158B">
        <w:rPr>
          <w:bCs/>
        </w:rPr>
        <w:t xml:space="preserve">project </w:t>
      </w:r>
      <w:r w:rsidR="00B6097B" w:rsidRPr="00EC158B">
        <w:rPr>
          <w:bCs/>
        </w:rPr>
        <w:t xml:space="preserve">validation </w:t>
      </w:r>
      <w:r w:rsidR="004630D8" w:rsidRPr="00EC158B">
        <w:rPr>
          <w:bCs/>
        </w:rPr>
        <w:t xml:space="preserve">can be controversial in some complex statistical projects, </w:t>
      </w:r>
      <w:r w:rsidR="00C243A3" w:rsidRPr="00EC158B">
        <w:rPr>
          <w:bCs/>
        </w:rPr>
        <w:t xml:space="preserve">but critical and </w:t>
      </w:r>
      <w:r w:rsidR="00B6097B" w:rsidRPr="00EC158B">
        <w:rPr>
          <w:bCs/>
        </w:rPr>
        <w:t xml:space="preserve">based on assumption </w:t>
      </w:r>
      <w:r w:rsidR="00B6097B" w:rsidRPr="00EC158B">
        <w:t>tests</w:t>
      </w:r>
      <w:r w:rsidR="00C41BE1" w:rsidRPr="00EC158B">
        <w:t>,</w:t>
      </w:r>
      <w:r w:rsidR="00B6097B" w:rsidRPr="00EC158B">
        <w:t xml:space="preserve"> designed to meet the necessary conditions and study requirements. </w:t>
      </w:r>
      <w:r w:rsidR="001F73CC" w:rsidRPr="00EC158B">
        <w:t xml:space="preserve">The </w:t>
      </w:r>
      <w:r w:rsidR="00B2510C" w:rsidRPr="00EC158B">
        <w:t xml:space="preserve">study will </w:t>
      </w:r>
      <w:r w:rsidR="00910F32" w:rsidRPr="00EC158B">
        <w:t>assess</w:t>
      </w:r>
      <w:r w:rsidR="00B2510C" w:rsidRPr="00EC158B">
        <w:t xml:space="preserve"> </w:t>
      </w:r>
      <w:r w:rsidR="00B6097B" w:rsidRPr="00EC158B">
        <w:rPr>
          <w:bCs/>
        </w:rPr>
        <w:t>the qualitative-inductive,</w:t>
      </w:r>
      <w:r w:rsidR="00CA416D" w:rsidRPr="00EC158B">
        <w:rPr>
          <w:bCs/>
        </w:rPr>
        <w:t xml:space="preserve"> </w:t>
      </w:r>
      <w:r w:rsidR="008C6A66" w:rsidRPr="00EC158B">
        <w:rPr>
          <w:bCs/>
        </w:rPr>
        <w:t xml:space="preserve">and the </w:t>
      </w:r>
      <w:r w:rsidR="00B6097B" w:rsidRPr="00EC158B">
        <w:rPr>
          <w:bCs/>
        </w:rPr>
        <w:t xml:space="preserve">quantitative deductive methodology </w:t>
      </w:r>
      <w:r w:rsidR="00910F32" w:rsidRPr="00EC158B">
        <w:rPr>
          <w:bCs/>
        </w:rPr>
        <w:t xml:space="preserve">and </w:t>
      </w:r>
      <w:r w:rsidR="00433979" w:rsidRPr="00EC158B">
        <w:rPr>
          <w:bCs/>
        </w:rPr>
        <w:t>determine</w:t>
      </w:r>
      <w:r w:rsidR="00337A2D" w:rsidRPr="00EC158B">
        <w:rPr>
          <w:bCs/>
        </w:rPr>
        <w:t xml:space="preserve"> their experimental </w:t>
      </w:r>
      <w:r w:rsidR="00B43619" w:rsidRPr="00EC158B">
        <w:rPr>
          <w:bCs/>
        </w:rPr>
        <w:t>suitability</w:t>
      </w:r>
      <w:r w:rsidR="00B6097B" w:rsidRPr="00EC158B">
        <w:rPr>
          <w:bCs/>
        </w:rPr>
        <w:t xml:space="preserve"> based on project objectives and goals involved</w:t>
      </w:r>
      <w:r w:rsidR="00977221" w:rsidRPr="00EC158B">
        <w:rPr>
          <w:bCs/>
        </w:rPr>
        <w:t xml:space="preserve">. This will be carried out </w:t>
      </w:r>
      <w:r w:rsidR="00845B9A" w:rsidRPr="00EC158B">
        <w:rPr>
          <w:bCs/>
        </w:rPr>
        <w:t xml:space="preserve"> alongside </w:t>
      </w:r>
      <w:r w:rsidR="00C77C2B" w:rsidRPr="00EC158B">
        <w:rPr>
          <w:bCs/>
        </w:rPr>
        <w:t xml:space="preserve">the effective use of the </w:t>
      </w:r>
      <w:r w:rsidR="00284BFE" w:rsidRPr="00EC158B">
        <w:rPr>
          <w:bCs/>
        </w:rPr>
        <w:t>A</w:t>
      </w:r>
      <w:r w:rsidR="00450D25" w:rsidRPr="00EC158B">
        <w:rPr>
          <w:bCs/>
        </w:rPr>
        <w:t xml:space="preserve">NOVA, </w:t>
      </w:r>
      <w:r w:rsidR="0010494E" w:rsidRPr="00EC158B">
        <w:rPr>
          <w:bCs/>
        </w:rPr>
        <w:t xml:space="preserve">the </w:t>
      </w:r>
      <w:r w:rsidR="00284BFE" w:rsidRPr="00EC158B">
        <w:rPr>
          <w:bCs/>
        </w:rPr>
        <w:t xml:space="preserve">analysis of variance, </w:t>
      </w:r>
      <w:r w:rsidR="0032447A" w:rsidRPr="00EC158B">
        <w:rPr>
          <w:bCs/>
        </w:rPr>
        <w:t>the t-test</w:t>
      </w:r>
      <w:r w:rsidR="00044B37" w:rsidRPr="00EC158B">
        <w:rPr>
          <w:bCs/>
        </w:rPr>
        <w:t>,</w:t>
      </w:r>
      <w:r w:rsidR="00D10C12" w:rsidRPr="00EC158B">
        <w:rPr>
          <w:bCs/>
        </w:rPr>
        <w:t xml:space="preserve"> and the </w:t>
      </w:r>
      <w:r w:rsidR="00284BFE" w:rsidRPr="00EC158B">
        <w:rPr>
          <w:bCs/>
        </w:rPr>
        <w:t>multiple</w:t>
      </w:r>
      <w:r w:rsidR="000D2C44" w:rsidRPr="00EC158B">
        <w:rPr>
          <w:bCs/>
        </w:rPr>
        <w:t xml:space="preserve"> and the </w:t>
      </w:r>
      <w:r w:rsidR="00D10C12" w:rsidRPr="00EC158B">
        <w:rPr>
          <w:bCs/>
        </w:rPr>
        <w:t xml:space="preserve">comparative </w:t>
      </w:r>
      <w:r w:rsidR="000D2C44" w:rsidRPr="00EC158B">
        <w:rPr>
          <w:bCs/>
        </w:rPr>
        <w:t>statistical</w:t>
      </w:r>
      <w:r w:rsidR="00D10C12" w:rsidRPr="00EC158B">
        <w:rPr>
          <w:bCs/>
        </w:rPr>
        <w:t xml:space="preserve"> </w:t>
      </w:r>
      <w:r w:rsidR="000D2C44" w:rsidRPr="00EC158B">
        <w:rPr>
          <w:bCs/>
        </w:rPr>
        <w:t>role</w:t>
      </w:r>
      <w:r w:rsidR="00443CE0" w:rsidRPr="00EC158B">
        <w:rPr>
          <w:bCs/>
        </w:rPr>
        <w:t xml:space="preserve">s they play in modern </w:t>
      </w:r>
      <w:r w:rsidR="00BF4C1B" w:rsidRPr="00EC158B">
        <w:rPr>
          <w:bCs/>
        </w:rPr>
        <w:t>statistical</w:t>
      </w:r>
      <w:r w:rsidR="00737640" w:rsidRPr="00EC158B">
        <w:rPr>
          <w:bCs/>
        </w:rPr>
        <w:t xml:space="preserve"> surveys</w:t>
      </w:r>
      <w:r w:rsidR="00F10A78" w:rsidRPr="00EC158B">
        <w:rPr>
          <w:bCs/>
        </w:rPr>
        <w:t xml:space="preserve"> and experiments</w:t>
      </w:r>
      <w:r w:rsidR="00BF4C1B" w:rsidRPr="00EC158B">
        <w:rPr>
          <w:bCs/>
        </w:rPr>
        <w:t>.</w:t>
      </w:r>
    </w:p>
    <w:p w14:paraId="7635A5C1" w14:textId="77777777" w:rsidR="004D130F" w:rsidRPr="00EC158B" w:rsidRDefault="004D130F" w:rsidP="000A3D04">
      <w:pPr>
        <w:spacing w:line="480" w:lineRule="auto"/>
        <w:rPr>
          <w:b/>
        </w:rPr>
      </w:pPr>
    </w:p>
    <w:p w14:paraId="4D849F6C" w14:textId="70D0A704" w:rsidR="005F3713" w:rsidRPr="00EC158B" w:rsidRDefault="005F3713" w:rsidP="00C172FC">
      <w:pPr>
        <w:spacing w:line="480" w:lineRule="auto"/>
        <w:ind w:left="720" w:hanging="720"/>
        <w:jc w:val="both"/>
        <w:rPr>
          <w:rFonts w:eastAsiaTheme="minorHAnsi"/>
        </w:rPr>
      </w:pPr>
      <w:r w:rsidRPr="00EC158B">
        <w:rPr>
          <w:b/>
        </w:rPr>
        <w:t>Source</w:t>
      </w:r>
      <w:r w:rsidR="007E7FEA" w:rsidRPr="00EC158B">
        <w:rPr>
          <w:b/>
        </w:rPr>
        <w:t xml:space="preserve">  One</w:t>
      </w:r>
      <w:r w:rsidR="00975C64" w:rsidRPr="00EC158B">
        <w:rPr>
          <w:b/>
        </w:rPr>
        <w:t xml:space="preserve">: </w:t>
      </w:r>
      <w:r w:rsidR="00975C64" w:rsidRPr="00EC158B">
        <w:rPr>
          <w:bCs/>
        </w:rPr>
        <w:t>The</w:t>
      </w:r>
      <w:r w:rsidR="006035FE" w:rsidRPr="00EC158B">
        <w:rPr>
          <w:bCs/>
        </w:rPr>
        <w:t xml:space="preserve"> </w:t>
      </w:r>
      <w:r w:rsidR="00975C64" w:rsidRPr="00EC158B">
        <w:rPr>
          <w:bCs/>
        </w:rPr>
        <w:t>BMJ</w:t>
      </w:r>
      <w:r w:rsidR="00C0220C" w:rsidRPr="00EC158B">
        <w:rPr>
          <w:bCs/>
        </w:rPr>
        <w:t xml:space="preserve"> </w:t>
      </w:r>
      <w:r w:rsidR="006035FE" w:rsidRPr="00EC158B">
        <w:rPr>
          <w:bCs/>
        </w:rPr>
        <w:t xml:space="preserve">(2025) Correlation and Regression. </w:t>
      </w:r>
      <w:r w:rsidR="006C542D" w:rsidRPr="00EC158B">
        <w:rPr>
          <w:bCs/>
        </w:rPr>
        <w:t>BMJ- British</w:t>
      </w:r>
      <w:r w:rsidR="006035FE" w:rsidRPr="00EC158B">
        <w:rPr>
          <w:bCs/>
        </w:rPr>
        <w:t xml:space="preserve"> Medical Journal</w:t>
      </w:r>
      <w:r w:rsidR="00221F43" w:rsidRPr="00EC158B">
        <w:rPr>
          <w:bCs/>
        </w:rPr>
        <w:t xml:space="preserve"> publications</w:t>
      </w:r>
      <w:r w:rsidR="00BA45DD" w:rsidRPr="00EC158B">
        <w:rPr>
          <w:bCs/>
        </w:rPr>
        <w:t xml:space="preserve"> </w:t>
      </w:r>
      <w:r w:rsidR="006348FA" w:rsidRPr="00EC158B">
        <w:rPr>
          <w:rFonts w:eastAsiaTheme="minorHAnsi"/>
          <w:bCs/>
        </w:rPr>
        <w:t>https://www.bmj.com/about-bmj/resources-readers/publications/statistics-square</w:t>
      </w:r>
      <w:r w:rsidR="006348FA" w:rsidRPr="00EC158B">
        <w:rPr>
          <w:rFonts w:eastAsiaTheme="minorHAnsi"/>
        </w:rPr>
        <w:t>-one/11-correlation-and-regression</w:t>
      </w:r>
      <w:r w:rsidR="00C0220C" w:rsidRPr="00EC158B">
        <w:rPr>
          <w:rFonts w:eastAsiaTheme="minorHAnsi"/>
        </w:rPr>
        <w:t>.</w:t>
      </w:r>
      <w:r w:rsidR="006348FA" w:rsidRPr="00EC158B">
        <w:rPr>
          <w:rFonts w:eastAsiaTheme="minorHAnsi"/>
        </w:rPr>
        <w:t xml:space="preserve"> </w:t>
      </w:r>
    </w:p>
    <w:p w14:paraId="73E4E339" w14:textId="3AF73F47" w:rsidR="005F3713" w:rsidRPr="00EC158B" w:rsidRDefault="005F3713" w:rsidP="005F3713">
      <w:pPr>
        <w:spacing w:line="480" w:lineRule="auto"/>
        <w:ind w:left="720"/>
        <w:rPr>
          <w:i/>
        </w:rPr>
      </w:pPr>
      <w:r w:rsidRPr="00EC158B">
        <w:rPr>
          <w:b/>
        </w:rPr>
        <w:t xml:space="preserve">Comment   1:  </w:t>
      </w:r>
      <w:r w:rsidR="00C172FC" w:rsidRPr="00EC158B">
        <w:rPr>
          <w:bCs/>
        </w:rPr>
        <w:t xml:space="preserve"> </w:t>
      </w:r>
      <w:r w:rsidR="008C5907" w:rsidRPr="00EC158B">
        <w:rPr>
          <w:bCs/>
        </w:rPr>
        <w:t>The</w:t>
      </w:r>
      <w:r w:rsidR="00E60CF4" w:rsidRPr="00EC158B">
        <w:rPr>
          <w:bCs/>
        </w:rPr>
        <w:t>re is an obvious</w:t>
      </w:r>
      <w:r w:rsidR="008C5907" w:rsidRPr="00EC158B">
        <w:rPr>
          <w:bCs/>
        </w:rPr>
        <w:t xml:space="preserve"> connectivity</w:t>
      </w:r>
      <w:r w:rsidR="00D07720" w:rsidRPr="00EC158B">
        <w:rPr>
          <w:bCs/>
        </w:rPr>
        <w:t xml:space="preserve"> between correlation and </w:t>
      </w:r>
      <w:r w:rsidR="00DF4DE8" w:rsidRPr="00EC158B">
        <w:rPr>
          <w:bCs/>
        </w:rPr>
        <w:t xml:space="preserve">the </w:t>
      </w:r>
      <w:r w:rsidR="00E60CF4" w:rsidRPr="00EC158B">
        <w:rPr>
          <w:bCs/>
        </w:rPr>
        <w:t>linear regression</w:t>
      </w:r>
      <w:r w:rsidR="00A2677F" w:rsidRPr="00EC158B">
        <w:rPr>
          <w:bCs/>
        </w:rPr>
        <w:t xml:space="preserve"> function.</w:t>
      </w:r>
    </w:p>
    <w:p w14:paraId="66476CE6" w14:textId="531DD91D" w:rsidR="00C172FC" w:rsidRPr="00EC158B" w:rsidRDefault="005F3713" w:rsidP="00C172FC">
      <w:pPr>
        <w:spacing w:line="480" w:lineRule="auto"/>
        <w:ind w:left="1440"/>
        <w:rPr>
          <w:rFonts w:eastAsia="Times New Roman"/>
        </w:rPr>
      </w:pPr>
      <w:r w:rsidRPr="00EC158B">
        <w:rPr>
          <w:b/>
        </w:rPr>
        <w:t xml:space="preserve">Quote/Paraphrase:  </w:t>
      </w:r>
      <w:r w:rsidR="00C172FC" w:rsidRPr="00EC158B">
        <w:rPr>
          <w:shd w:val="clear" w:color="auto" w:fill="FFFFFF"/>
        </w:rPr>
        <w:t xml:space="preserve"> </w:t>
      </w:r>
      <w:r w:rsidR="00C172FC" w:rsidRPr="00EC158B">
        <w:rPr>
          <w:rFonts w:eastAsia="Times New Roman"/>
        </w:rPr>
        <w:t xml:space="preserve">In statistical terms, we use correlation to denote the association between two quantitative variables. We also assume that the association is linear, that one variable </w:t>
      </w:r>
      <w:r w:rsidR="00114C8E" w:rsidRPr="00EC158B">
        <w:rPr>
          <w:rFonts w:eastAsia="Times New Roman"/>
        </w:rPr>
        <w:t>increase</w:t>
      </w:r>
      <w:r w:rsidR="00C172FC" w:rsidRPr="00EC158B">
        <w:rPr>
          <w:rFonts w:eastAsia="Times New Roman"/>
        </w:rPr>
        <w:t xml:space="preserve"> or decreases a fixed amount for a unit increase or </w:t>
      </w:r>
      <w:r w:rsidR="00DF4DE8" w:rsidRPr="00EC158B">
        <w:rPr>
          <w:rFonts w:eastAsia="Times New Roman"/>
        </w:rPr>
        <w:t>decrease</w:t>
      </w:r>
      <w:r w:rsidR="00C172FC" w:rsidRPr="00EC158B">
        <w:rPr>
          <w:rFonts w:eastAsia="Times New Roman"/>
        </w:rPr>
        <w:t xml:space="preserve"> in the other. The other technique that is often used in these circumstances is regression, which involves estimating the best straight line to summarize the association. The degree of association is measured by a correlation coefficient, denoted by r. It is sometimes called Pearson’s correlation coefficient after its originator and is a measure of linear association. If a curved line is needed to express the relationship, other and more complicated measures of the correlation must be used. The correlation coefficient is measured on a scale that varies from + 1 through 0 to – 1. A complete correlation between two variables is expressed by either + 1 or -1. When one variable increases as the other increases, the correlation is positive; when one decreases as the other increases, it is negative (</w:t>
      </w:r>
      <w:r w:rsidR="006C542D" w:rsidRPr="00EC158B">
        <w:rPr>
          <w:rFonts w:eastAsia="Times New Roman"/>
        </w:rPr>
        <w:t xml:space="preserve">The </w:t>
      </w:r>
      <w:r w:rsidR="00C172FC" w:rsidRPr="00EC158B">
        <w:rPr>
          <w:rFonts w:eastAsia="Times New Roman"/>
        </w:rPr>
        <w:t>BMJ, 2025)</w:t>
      </w:r>
      <w:r w:rsidR="003D147E" w:rsidRPr="00EC158B">
        <w:rPr>
          <w:rFonts w:eastAsia="Times New Roman"/>
        </w:rPr>
        <w:t>.</w:t>
      </w:r>
    </w:p>
    <w:p w14:paraId="72BB810F" w14:textId="11D49BDC" w:rsidR="005B5E73" w:rsidRPr="00EC158B" w:rsidRDefault="005F3713" w:rsidP="005B5E73">
      <w:pPr>
        <w:spacing w:line="480" w:lineRule="auto"/>
        <w:ind w:left="1440"/>
        <w:rPr>
          <w:rFonts w:eastAsia="Times New Roman"/>
        </w:rPr>
      </w:pPr>
      <w:r w:rsidRPr="00EC158B">
        <w:rPr>
          <w:b/>
        </w:rPr>
        <w:t xml:space="preserve">Essential Elements: </w:t>
      </w:r>
      <w:r w:rsidR="00C172FC" w:rsidRPr="00EC158B">
        <w:rPr>
          <w:shd w:val="clear" w:color="auto" w:fill="FFFFFF"/>
        </w:rPr>
        <w:t xml:space="preserve"> </w:t>
      </w:r>
      <w:r w:rsidR="005B5E73" w:rsidRPr="00EC158B">
        <w:rPr>
          <w:shd w:val="clear" w:color="auto" w:fill="FFFFFF"/>
        </w:rPr>
        <w:t>C</w:t>
      </w:r>
      <w:r w:rsidR="005B5E73" w:rsidRPr="00EC158B">
        <w:rPr>
          <w:rFonts w:eastAsia="Times New Roman"/>
        </w:rPr>
        <w:t>orrelation</w:t>
      </w:r>
      <w:r w:rsidR="00821424" w:rsidRPr="00EC158B">
        <w:rPr>
          <w:rFonts w:eastAsia="Times New Roman"/>
        </w:rPr>
        <w:t xml:space="preserve">, </w:t>
      </w:r>
      <w:r w:rsidR="005B5E73" w:rsidRPr="00EC158B">
        <w:rPr>
          <w:rFonts w:eastAsia="Times New Roman"/>
        </w:rPr>
        <w:t>association</w:t>
      </w:r>
      <w:r w:rsidR="00821424" w:rsidRPr="00EC158B">
        <w:rPr>
          <w:rFonts w:eastAsia="Times New Roman"/>
        </w:rPr>
        <w:t xml:space="preserve">, </w:t>
      </w:r>
      <w:r w:rsidR="005B5E73" w:rsidRPr="00EC158B">
        <w:rPr>
          <w:rFonts w:eastAsia="Times New Roman"/>
        </w:rPr>
        <w:t xml:space="preserve">quantitative variables. </w:t>
      </w:r>
      <w:r w:rsidR="00117E27" w:rsidRPr="00EC158B">
        <w:rPr>
          <w:rFonts w:eastAsia="Times New Roman"/>
        </w:rPr>
        <w:t>L</w:t>
      </w:r>
      <w:r w:rsidR="005B5E73" w:rsidRPr="00EC158B">
        <w:rPr>
          <w:rFonts w:eastAsia="Times New Roman"/>
        </w:rPr>
        <w:t>inear</w:t>
      </w:r>
      <w:r w:rsidR="00117E27" w:rsidRPr="00EC158B">
        <w:rPr>
          <w:rFonts w:eastAsia="Times New Roman"/>
        </w:rPr>
        <w:t xml:space="preserve"> regression,</w:t>
      </w:r>
      <w:r w:rsidR="005B5E73" w:rsidRPr="00EC158B">
        <w:rPr>
          <w:rFonts w:eastAsia="Times New Roman"/>
        </w:rPr>
        <w:t xml:space="preserve"> </w:t>
      </w:r>
      <w:r w:rsidR="00E67A8D" w:rsidRPr="00EC158B">
        <w:rPr>
          <w:rFonts w:eastAsia="Times New Roman"/>
        </w:rPr>
        <w:t>variable</w:t>
      </w:r>
      <w:r w:rsidR="005B5E73" w:rsidRPr="00EC158B">
        <w:rPr>
          <w:rFonts w:eastAsia="Times New Roman"/>
        </w:rPr>
        <w:t xml:space="preserve"> increases or decreases</w:t>
      </w:r>
      <w:r w:rsidR="00904EB0" w:rsidRPr="00EC158B">
        <w:rPr>
          <w:rFonts w:eastAsia="Times New Roman"/>
        </w:rPr>
        <w:t>,</w:t>
      </w:r>
      <w:r w:rsidR="005B5E73" w:rsidRPr="00EC158B">
        <w:rPr>
          <w:rFonts w:eastAsia="Times New Roman"/>
        </w:rPr>
        <w:t xml:space="preserve"> a correlation coefficient</w:t>
      </w:r>
      <w:r w:rsidR="00904EB0" w:rsidRPr="00EC158B">
        <w:rPr>
          <w:rFonts w:eastAsia="Times New Roman"/>
        </w:rPr>
        <w:t>,</w:t>
      </w:r>
      <w:r w:rsidR="005B5E73" w:rsidRPr="00EC158B">
        <w:rPr>
          <w:rFonts w:eastAsia="Times New Roman"/>
        </w:rPr>
        <w:t xml:space="preserve"> Pearson’s correlation coefficient</w:t>
      </w:r>
      <w:r w:rsidR="00477918" w:rsidRPr="00EC158B">
        <w:rPr>
          <w:rFonts w:eastAsia="Times New Roman"/>
        </w:rPr>
        <w:t>, measures</w:t>
      </w:r>
      <w:r w:rsidR="005B5E73" w:rsidRPr="00EC158B">
        <w:rPr>
          <w:rFonts w:eastAsia="Times New Roman"/>
        </w:rPr>
        <w:t xml:space="preserve"> of linear association</w:t>
      </w:r>
      <w:r w:rsidR="00AE1A98" w:rsidRPr="00EC158B">
        <w:rPr>
          <w:rFonts w:eastAsia="Times New Roman"/>
        </w:rPr>
        <w:t xml:space="preserve">. </w:t>
      </w:r>
    </w:p>
    <w:p w14:paraId="6BDCBE7F" w14:textId="71AA1AB4" w:rsidR="005F3713" w:rsidRPr="00EC158B" w:rsidRDefault="00C172FC" w:rsidP="005F3713">
      <w:pPr>
        <w:spacing w:line="480" w:lineRule="auto"/>
        <w:ind w:left="1440"/>
        <w:rPr>
          <w:b/>
        </w:rPr>
      </w:pPr>
      <w:r w:rsidRPr="00EC158B">
        <w:rPr>
          <w:shd w:val="clear" w:color="auto" w:fill="FFFFFF"/>
        </w:rPr>
        <w:t xml:space="preserve"> </w:t>
      </w:r>
      <w:r w:rsidR="005F3713" w:rsidRPr="00EC158B">
        <w:rPr>
          <w:b/>
        </w:rPr>
        <w:t xml:space="preserve">Additive/Variant Analysis: </w:t>
      </w:r>
      <w:r w:rsidRPr="00EC158B">
        <w:rPr>
          <w:bCs/>
        </w:rPr>
        <w:t xml:space="preserve"> </w:t>
      </w:r>
      <w:r w:rsidR="005A7A99" w:rsidRPr="00EC158B">
        <w:rPr>
          <w:bCs/>
        </w:rPr>
        <w:t>The additive is, “</w:t>
      </w:r>
      <w:r w:rsidR="000B07EB" w:rsidRPr="00EC158B">
        <w:rPr>
          <w:bCs/>
        </w:rPr>
        <w:t xml:space="preserve">In </w:t>
      </w:r>
      <w:r w:rsidR="005A7A99" w:rsidRPr="00EC158B">
        <w:rPr>
          <w:rFonts w:eastAsia="Times New Roman"/>
        </w:rPr>
        <w:t xml:space="preserve">statistical terms, we use correlation to denote the association between two quantitative </w:t>
      </w:r>
      <w:r w:rsidR="00CB38D1" w:rsidRPr="00EC158B">
        <w:rPr>
          <w:rFonts w:eastAsia="Times New Roman"/>
        </w:rPr>
        <w:t>variables. We</w:t>
      </w:r>
      <w:r w:rsidR="00A658C1" w:rsidRPr="00EC158B">
        <w:rPr>
          <w:rFonts w:eastAsia="Times New Roman"/>
        </w:rPr>
        <w:t xml:space="preserve"> also assume that the association is linear.”</w:t>
      </w:r>
      <w:r w:rsidR="00CB38D1" w:rsidRPr="00EC158B">
        <w:rPr>
          <w:rFonts w:eastAsia="Times New Roman"/>
        </w:rPr>
        <w:t xml:space="preserve"> The BMJ journal </w:t>
      </w:r>
      <w:r w:rsidR="00E3726F" w:rsidRPr="00EC158B">
        <w:rPr>
          <w:rFonts w:eastAsia="Times New Roman"/>
        </w:rPr>
        <w:t>emphasizes</w:t>
      </w:r>
      <w:r w:rsidR="00CB38D1" w:rsidRPr="00EC158B">
        <w:rPr>
          <w:rFonts w:eastAsia="Times New Roman"/>
        </w:rPr>
        <w:t xml:space="preserve"> the </w:t>
      </w:r>
      <w:r w:rsidR="004C371C" w:rsidRPr="00EC158B">
        <w:rPr>
          <w:rFonts w:eastAsia="Times New Roman"/>
        </w:rPr>
        <w:t xml:space="preserve">commonality </w:t>
      </w:r>
      <w:r w:rsidR="00C4133C" w:rsidRPr="00EC158B">
        <w:rPr>
          <w:rFonts w:eastAsia="Times New Roman"/>
        </w:rPr>
        <w:t xml:space="preserve">of </w:t>
      </w:r>
      <w:r w:rsidR="004C371C" w:rsidRPr="00EC158B">
        <w:rPr>
          <w:rFonts w:eastAsia="Times New Roman"/>
        </w:rPr>
        <w:t>connection</w:t>
      </w:r>
      <w:r w:rsidR="00C4133C" w:rsidRPr="00EC158B">
        <w:rPr>
          <w:rFonts w:eastAsia="Times New Roman"/>
        </w:rPr>
        <w:t xml:space="preserve"> and the association between</w:t>
      </w:r>
      <w:r w:rsidR="001639E6" w:rsidRPr="00EC158B">
        <w:rPr>
          <w:rFonts w:eastAsia="Times New Roman"/>
        </w:rPr>
        <w:t xml:space="preserve"> correlation and the linear</w:t>
      </w:r>
      <w:r w:rsidR="009A66C0" w:rsidRPr="00EC158B">
        <w:rPr>
          <w:rFonts w:eastAsia="Times New Roman"/>
        </w:rPr>
        <w:t xml:space="preserve"> function.</w:t>
      </w:r>
      <w:r w:rsidR="001639E6" w:rsidRPr="00EC158B">
        <w:rPr>
          <w:rFonts w:eastAsia="Times New Roman"/>
        </w:rPr>
        <w:t xml:space="preserve"> </w:t>
      </w:r>
    </w:p>
    <w:p w14:paraId="7ED96C73" w14:textId="0BD3AC1B" w:rsidR="002B5DE0" w:rsidRPr="00EC158B" w:rsidRDefault="005F3713" w:rsidP="005F01AC">
      <w:pPr>
        <w:spacing w:line="480" w:lineRule="auto"/>
        <w:ind w:left="1440"/>
      </w:pPr>
      <w:r w:rsidRPr="00EC158B">
        <w:rPr>
          <w:b/>
        </w:rPr>
        <w:t xml:space="preserve">Contextualization: </w:t>
      </w:r>
      <w:r w:rsidR="00C172FC" w:rsidRPr="00EC158B">
        <w:rPr>
          <w:bCs/>
        </w:rPr>
        <w:t xml:space="preserve"> </w:t>
      </w:r>
      <w:r w:rsidR="00053AC4" w:rsidRPr="00EC158B">
        <w:rPr>
          <w:sz w:val="23"/>
          <w:szCs w:val="23"/>
          <w:shd w:val="clear" w:color="auto" w:fill="FFFFFF"/>
        </w:rPr>
        <w:t xml:space="preserve">Correlation allows you to </w:t>
      </w:r>
      <w:r w:rsidR="00DD2DEA" w:rsidRPr="00EC158B">
        <w:rPr>
          <w:sz w:val="23"/>
          <w:szCs w:val="23"/>
          <w:shd w:val="clear" w:color="auto" w:fill="FFFFFF"/>
        </w:rPr>
        <w:t>measure</w:t>
      </w:r>
      <w:r w:rsidR="00053AC4" w:rsidRPr="00EC158B">
        <w:rPr>
          <w:sz w:val="23"/>
          <w:szCs w:val="23"/>
          <w:shd w:val="clear" w:color="auto" w:fill="FFFFFF"/>
        </w:rPr>
        <w:t xml:space="preserve"> how well you understand a relationship between multiple </w:t>
      </w:r>
      <w:r w:rsidR="00DD2DEA" w:rsidRPr="00EC158B">
        <w:rPr>
          <w:sz w:val="23"/>
          <w:szCs w:val="23"/>
          <w:shd w:val="clear" w:color="auto" w:fill="FFFFFF"/>
        </w:rPr>
        <w:t>variables</w:t>
      </w:r>
      <w:r w:rsidR="009D500F" w:rsidRPr="00EC158B">
        <w:rPr>
          <w:sz w:val="23"/>
          <w:szCs w:val="23"/>
          <w:shd w:val="clear" w:color="auto" w:fill="FFFFFF"/>
        </w:rPr>
        <w:t>,</w:t>
      </w:r>
      <w:r w:rsidR="00044AA0" w:rsidRPr="00EC158B">
        <w:rPr>
          <w:sz w:val="23"/>
          <w:szCs w:val="23"/>
          <w:shd w:val="clear" w:color="auto" w:fill="FFFFFF"/>
        </w:rPr>
        <w:t xml:space="preserve"> like</w:t>
      </w:r>
      <w:r w:rsidR="00AC3479" w:rsidRPr="00EC158B">
        <w:rPr>
          <w:sz w:val="23"/>
          <w:szCs w:val="23"/>
          <w:shd w:val="clear" w:color="auto" w:fill="FFFFFF"/>
        </w:rPr>
        <w:t xml:space="preserve"> </w:t>
      </w:r>
      <w:r w:rsidR="009D500F" w:rsidRPr="00EC158B">
        <w:rPr>
          <w:sz w:val="23"/>
          <w:szCs w:val="23"/>
          <w:shd w:val="clear" w:color="auto" w:fill="FFFFFF"/>
        </w:rPr>
        <w:t>a clien</w:t>
      </w:r>
      <w:r w:rsidR="0012643D" w:rsidRPr="00EC158B">
        <w:rPr>
          <w:sz w:val="23"/>
          <w:szCs w:val="23"/>
          <w:shd w:val="clear" w:color="auto" w:fill="FFFFFF"/>
        </w:rPr>
        <w:t>t or staff</w:t>
      </w:r>
      <w:r w:rsidR="009D500F" w:rsidRPr="00EC158B">
        <w:rPr>
          <w:sz w:val="23"/>
          <w:szCs w:val="23"/>
          <w:shd w:val="clear" w:color="auto" w:fill="FFFFFF"/>
        </w:rPr>
        <w:t xml:space="preserve"> </w:t>
      </w:r>
      <w:r w:rsidR="006746BE" w:rsidRPr="00EC158B">
        <w:rPr>
          <w:sz w:val="23"/>
          <w:szCs w:val="23"/>
          <w:shd w:val="clear" w:color="auto" w:fill="FFFFFF"/>
        </w:rPr>
        <w:t xml:space="preserve">behavioral change based on </w:t>
      </w:r>
      <w:r w:rsidR="0012643D" w:rsidRPr="00EC158B">
        <w:rPr>
          <w:sz w:val="23"/>
          <w:szCs w:val="23"/>
          <w:shd w:val="clear" w:color="auto" w:fill="FFFFFF"/>
        </w:rPr>
        <w:t>counseling, mentoring</w:t>
      </w:r>
      <w:r w:rsidR="00DA2A99" w:rsidRPr="00EC158B">
        <w:rPr>
          <w:sz w:val="23"/>
          <w:szCs w:val="23"/>
          <w:shd w:val="clear" w:color="auto" w:fill="FFFFFF"/>
        </w:rPr>
        <w:t>,</w:t>
      </w:r>
      <w:r w:rsidR="0012643D" w:rsidRPr="00EC158B">
        <w:rPr>
          <w:sz w:val="23"/>
          <w:szCs w:val="23"/>
          <w:shd w:val="clear" w:color="auto" w:fill="FFFFFF"/>
        </w:rPr>
        <w:t xml:space="preserve"> and </w:t>
      </w:r>
      <w:r w:rsidR="006746BE" w:rsidRPr="00EC158B">
        <w:rPr>
          <w:sz w:val="23"/>
          <w:szCs w:val="23"/>
          <w:shd w:val="clear" w:color="auto" w:fill="FFFFFF"/>
        </w:rPr>
        <w:t>therapy interventions.</w:t>
      </w:r>
      <w:r w:rsidR="00053AC4" w:rsidRPr="00EC158B">
        <w:rPr>
          <w:sz w:val="23"/>
          <w:szCs w:val="23"/>
          <w:shd w:val="clear" w:color="auto" w:fill="FFFFFF"/>
        </w:rPr>
        <w:t xml:space="preserve"> </w:t>
      </w:r>
      <w:r w:rsidR="00DF2A4B" w:rsidRPr="00EC158B">
        <w:rPr>
          <w:sz w:val="23"/>
          <w:szCs w:val="23"/>
          <w:shd w:val="clear" w:color="auto" w:fill="FFFFFF"/>
        </w:rPr>
        <w:t>Through a r</w:t>
      </w:r>
      <w:r w:rsidR="00053AC4" w:rsidRPr="00EC158B">
        <w:rPr>
          <w:sz w:val="23"/>
          <w:szCs w:val="23"/>
          <w:shd w:val="clear" w:color="auto" w:fill="FFFFFF"/>
        </w:rPr>
        <w:t>egression analysis</w:t>
      </w:r>
      <w:r w:rsidR="00E7580C" w:rsidRPr="00EC158B">
        <w:rPr>
          <w:sz w:val="23"/>
          <w:szCs w:val="23"/>
          <w:shd w:val="clear" w:color="auto" w:fill="FFFFFF"/>
        </w:rPr>
        <w:t>,</w:t>
      </w:r>
      <w:r w:rsidR="00053AC4" w:rsidRPr="00EC158B">
        <w:rPr>
          <w:sz w:val="23"/>
          <w:szCs w:val="23"/>
          <w:shd w:val="clear" w:color="auto" w:fill="FFFFFF"/>
        </w:rPr>
        <w:t xml:space="preserve"> </w:t>
      </w:r>
      <w:r w:rsidR="00DF2A4B" w:rsidRPr="00EC158B">
        <w:rPr>
          <w:sz w:val="23"/>
          <w:szCs w:val="23"/>
          <w:shd w:val="clear" w:color="auto" w:fill="FFFFFF"/>
        </w:rPr>
        <w:t>you can</w:t>
      </w:r>
      <w:r w:rsidR="00053AC4" w:rsidRPr="00EC158B">
        <w:rPr>
          <w:sz w:val="23"/>
          <w:szCs w:val="23"/>
          <w:shd w:val="clear" w:color="auto" w:fill="FFFFFF"/>
        </w:rPr>
        <w:t xml:space="preserve"> </w:t>
      </w:r>
      <w:r w:rsidR="00F732DE" w:rsidRPr="00EC158B">
        <w:rPr>
          <w:sz w:val="23"/>
          <w:szCs w:val="23"/>
          <w:shd w:val="clear" w:color="auto" w:fill="FFFFFF"/>
        </w:rPr>
        <w:t>establish</w:t>
      </w:r>
      <w:r w:rsidR="00053AC4" w:rsidRPr="00EC158B">
        <w:rPr>
          <w:sz w:val="23"/>
          <w:szCs w:val="23"/>
          <w:shd w:val="clear" w:color="auto" w:fill="FFFFFF"/>
        </w:rPr>
        <w:t xml:space="preserve"> a </w:t>
      </w:r>
      <w:r w:rsidR="00F732DE" w:rsidRPr="00EC158B">
        <w:rPr>
          <w:sz w:val="23"/>
          <w:szCs w:val="23"/>
          <w:shd w:val="clear" w:color="auto" w:fill="FFFFFF"/>
        </w:rPr>
        <w:t>statistical</w:t>
      </w:r>
      <w:r w:rsidR="00053AC4" w:rsidRPr="00EC158B">
        <w:rPr>
          <w:sz w:val="23"/>
          <w:szCs w:val="23"/>
          <w:shd w:val="clear" w:color="auto" w:fill="FFFFFF"/>
        </w:rPr>
        <w:t xml:space="preserve"> formula to represent a relationship between different variables.</w:t>
      </w:r>
      <w:r w:rsidR="00A0349C" w:rsidRPr="00EC158B">
        <w:rPr>
          <w:sz w:val="23"/>
          <w:szCs w:val="23"/>
          <w:shd w:val="clear" w:color="auto" w:fill="FFFFFF"/>
        </w:rPr>
        <w:t xml:space="preserve"> </w:t>
      </w:r>
      <w:r w:rsidR="00547016" w:rsidRPr="00EC158B">
        <w:rPr>
          <w:sz w:val="23"/>
          <w:szCs w:val="23"/>
          <w:shd w:val="clear" w:color="auto" w:fill="FFFFFF"/>
        </w:rPr>
        <w:t>A</w:t>
      </w:r>
      <w:r w:rsidR="00A0349C" w:rsidRPr="00EC158B">
        <w:t xml:space="preserve"> Streamline</w:t>
      </w:r>
      <w:r w:rsidR="00547016" w:rsidRPr="00EC158B">
        <w:t xml:space="preserve"> </w:t>
      </w:r>
      <w:r w:rsidR="00A0349C" w:rsidRPr="00EC158B">
        <w:t>Simple Linear Regression Equation is:</w:t>
      </w:r>
      <w:r w:rsidR="00414149" w:rsidRPr="00EC158B">
        <w:rPr>
          <w:noProof/>
        </w:rPr>
        <w:drawing>
          <wp:inline distT="0" distB="0" distL="0" distR="0" wp14:anchorId="3D5F93D2" wp14:editId="7A33C680">
            <wp:extent cx="2951480" cy="1132115"/>
            <wp:effectExtent l="0" t="0" r="1270" b="0"/>
            <wp:docPr id="642080658" name="Picture 642080658" descr="simple linear regression slope and intercept equ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mple linear regression slope and intercept equation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48079" cy="1169168"/>
                    </a:xfrm>
                    <a:prstGeom prst="rect">
                      <a:avLst/>
                    </a:prstGeom>
                    <a:noFill/>
                    <a:ln>
                      <a:noFill/>
                    </a:ln>
                  </pic:spPr>
                </pic:pic>
              </a:graphicData>
            </a:graphic>
          </wp:inline>
        </w:drawing>
      </w:r>
    </w:p>
    <w:p w14:paraId="61645BFB" w14:textId="51BE3CF4" w:rsidR="00396287" w:rsidRPr="00EC158B" w:rsidRDefault="00BB6C55" w:rsidP="00827418">
      <w:pPr>
        <w:spacing w:line="480" w:lineRule="auto"/>
        <w:ind w:left="1440"/>
        <w:rPr>
          <w:rFonts w:eastAsia="Times New Roman"/>
          <w:sz w:val="28"/>
          <w:szCs w:val="28"/>
        </w:rPr>
      </w:pPr>
      <w:r w:rsidRPr="00BB6C55">
        <w:rPr>
          <w:rFonts w:eastAsia="Times New Roman"/>
          <w:sz w:val="28"/>
          <w:szCs w:val="28"/>
        </w:rPr>
        <w:t xml:space="preserve">The regression line is obtained using the method of least squares. </w:t>
      </w:r>
      <w:r w:rsidR="00EA6797" w:rsidRPr="00EC158B">
        <w:rPr>
          <w:rFonts w:eastAsia="Times New Roman"/>
          <w:sz w:val="28"/>
          <w:szCs w:val="28"/>
        </w:rPr>
        <w:t xml:space="preserve">The </w:t>
      </w:r>
      <w:r w:rsidRPr="00BB6C55">
        <w:rPr>
          <w:rFonts w:eastAsia="Times New Roman"/>
          <w:sz w:val="28"/>
          <w:szCs w:val="28"/>
        </w:rPr>
        <w:t xml:space="preserve">line y = a + bx that we draw through the points gives a predicted or fitted value of y for each value of x in the data set. For a particular value of </w:t>
      </w:r>
      <w:r w:rsidR="001F4C9A" w:rsidRPr="00BB6C55">
        <w:rPr>
          <w:rFonts w:eastAsia="Times New Roman"/>
          <w:sz w:val="28"/>
          <w:szCs w:val="28"/>
        </w:rPr>
        <w:t>x,</w:t>
      </w:r>
      <w:r w:rsidRPr="00BB6C55">
        <w:rPr>
          <w:rFonts w:eastAsia="Times New Roman"/>
          <w:sz w:val="28"/>
          <w:szCs w:val="28"/>
        </w:rPr>
        <w:t xml:space="preserve"> the vertical difference between the observed and fitted value of y is known as the deviation or residual (Fig. </w:t>
      </w:r>
      <w:r w:rsidR="006E3367" w:rsidRPr="00EC158B">
        <w:rPr>
          <w:rFonts w:eastAsia="Times New Roman"/>
          <w:sz w:val="28"/>
          <w:szCs w:val="28"/>
        </w:rPr>
        <w:t>1.</w:t>
      </w:r>
      <w:r w:rsidR="005D7BC2" w:rsidRPr="00EC158B">
        <w:rPr>
          <w:rFonts w:eastAsia="Times New Roman"/>
          <w:sz w:val="28"/>
          <w:szCs w:val="28"/>
        </w:rPr>
        <w:t>1</w:t>
      </w:r>
      <w:r w:rsidRPr="00BB6C55">
        <w:rPr>
          <w:rFonts w:eastAsia="Times New Roman"/>
          <w:sz w:val="28"/>
          <w:szCs w:val="28"/>
        </w:rPr>
        <w:t>). The method of least squares finds the values of a and b that minimize the sum of the squares of all the deviations. This gives the following formulae for calculating a and b</w:t>
      </w:r>
      <w:r w:rsidR="00782B82" w:rsidRPr="00EC158B">
        <w:rPr>
          <w:rFonts w:eastAsia="Times New Roman"/>
          <w:sz w:val="28"/>
          <w:szCs w:val="28"/>
        </w:rPr>
        <w:t>.</w:t>
      </w:r>
    </w:p>
    <w:p w14:paraId="3F20E22F" w14:textId="2AB64646" w:rsidR="00B312E8" w:rsidRPr="00EC158B" w:rsidRDefault="00AC3B91" w:rsidP="00AC3B91">
      <w:pPr>
        <w:spacing w:line="480" w:lineRule="auto"/>
        <w:ind w:left="1440"/>
        <w:rPr>
          <w:rFonts w:eastAsia="Times New Roman"/>
          <w:b/>
          <w:bCs/>
        </w:rPr>
      </w:pPr>
      <w:r w:rsidRPr="00EC158B">
        <w:rPr>
          <w:rFonts w:eastAsia="Times New Roman"/>
          <w:b/>
          <w:bCs/>
        </w:rPr>
        <w:t xml:space="preserve">                </w:t>
      </w:r>
      <w:r w:rsidR="00D97C13" w:rsidRPr="00EC158B">
        <w:rPr>
          <w:rFonts w:eastAsia="Times New Roman"/>
          <w:b/>
          <w:bCs/>
        </w:rPr>
        <w:t>Method of Least Squares and the Linear Regression</w:t>
      </w:r>
    </w:p>
    <w:p w14:paraId="3F06126E" w14:textId="29FE4CB2" w:rsidR="00827418" w:rsidRPr="00BB6C55" w:rsidRDefault="001B3F25" w:rsidP="001B3F25">
      <w:pPr>
        <w:spacing w:line="480" w:lineRule="auto"/>
        <w:ind w:left="1440"/>
        <w:jc w:val="center"/>
        <w:rPr>
          <w:rFonts w:eastAsia="Times New Roman"/>
          <w:b/>
          <w:bCs/>
        </w:rPr>
      </w:pPr>
      <w:r w:rsidRPr="00EC158B">
        <w:rPr>
          <w:rFonts w:eastAsia="Times New Roman"/>
          <w:b/>
          <w:bCs/>
        </w:rPr>
        <w:t xml:space="preserve">                                                        </w:t>
      </w:r>
      <w:r w:rsidR="00784AD8" w:rsidRPr="00EC158B">
        <w:rPr>
          <w:rFonts w:eastAsia="Times New Roman"/>
          <w:b/>
          <w:bCs/>
        </w:rPr>
        <w:t xml:space="preserve">     </w:t>
      </w:r>
      <w:r w:rsidRPr="00EC158B">
        <w:rPr>
          <w:rFonts w:eastAsia="Times New Roman"/>
          <w:b/>
          <w:bCs/>
        </w:rPr>
        <w:t xml:space="preserve">  </w:t>
      </w:r>
      <w:r w:rsidR="00827418" w:rsidRPr="00EC158B">
        <w:rPr>
          <w:rFonts w:eastAsia="Times New Roman"/>
          <w:b/>
          <w:bCs/>
        </w:rPr>
        <w:t>Figure 1.1</w:t>
      </w:r>
    </w:p>
    <w:p w14:paraId="5A0DFB92" w14:textId="77777777" w:rsidR="00BB6C55" w:rsidRPr="00BB6C55" w:rsidRDefault="00BB6C55" w:rsidP="00BB6C55">
      <w:pPr>
        <w:spacing w:before="450" w:line="0" w:lineRule="auto"/>
        <w:jc w:val="center"/>
        <w:rPr>
          <w:rFonts w:eastAsia="Times New Roman"/>
        </w:rPr>
      </w:pPr>
      <w:r w:rsidRPr="00BB6C55">
        <w:rPr>
          <w:rFonts w:eastAsia="Times New Roman"/>
          <w:noProof/>
        </w:rPr>
        <w:drawing>
          <wp:inline distT="0" distB="0" distL="0" distR="0" wp14:anchorId="17BA9BB8" wp14:editId="44B6F3BC">
            <wp:extent cx="4419600" cy="2438294"/>
            <wp:effectExtent l="0" t="0" r="0" b="635"/>
            <wp:docPr id="3" name="Picture 4" descr="Fig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98774" cy="2481974"/>
                    </a:xfrm>
                    <a:prstGeom prst="rect">
                      <a:avLst/>
                    </a:prstGeom>
                    <a:noFill/>
                    <a:ln>
                      <a:noFill/>
                    </a:ln>
                  </pic:spPr>
                </pic:pic>
              </a:graphicData>
            </a:graphic>
          </wp:inline>
        </w:drawing>
      </w:r>
    </w:p>
    <w:p w14:paraId="6E6E6358" w14:textId="77777777" w:rsidR="00BB6C55" w:rsidRPr="00BB6C55" w:rsidRDefault="00BB6C55" w:rsidP="003D1B10">
      <w:pPr>
        <w:ind w:left="720" w:firstLine="720"/>
        <w:rPr>
          <w:rFonts w:eastAsia="Times New Roman"/>
          <w:b/>
          <w:bCs/>
        </w:rPr>
      </w:pPr>
      <w:r w:rsidRPr="00BB6C55">
        <w:rPr>
          <w:rFonts w:eastAsia="Times New Roman"/>
          <w:b/>
          <w:bCs/>
        </w:rPr>
        <w:t>Point of Note:</w:t>
      </w:r>
    </w:p>
    <w:p w14:paraId="1BE60921" w14:textId="77777777" w:rsidR="00BB6C55" w:rsidRPr="00BB6C55" w:rsidRDefault="00BB6C55" w:rsidP="00BB6C55">
      <w:pPr>
        <w:rPr>
          <w:rFonts w:eastAsia="Times New Roman"/>
          <w:b/>
          <w:bCs/>
        </w:rPr>
      </w:pPr>
    </w:p>
    <w:p w14:paraId="62F8E8AA" w14:textId="08459895" w:rsidR="00BB6C55" w:rsidRPr="00BB6C55" w:rsidRDefault="00BB6C55" w:rsidP="003D1B10">
      <w:pPr>
        <w:ind w:left="720" w:firstLine="720"/>
        <w:rPr>
          <w:rFonts w:eastAsia="Times New Roman"/>
        </w:rPr>
      </w:pPr>
      <w:r w:rsidRPr="00BB6C55">
        <w:rPr>
          <w:rFonts w:eastAsia="Times New Roman"/>
          <w:b/>
          <w:bCs/>
        </w:rPr>
        <w:t xml:space="preserve">Figure </w:t>
      </w:r>
      <w:r w:rsidR="00307A93" w:rsidRPr="00EC158B">
        <w:rPr>
          <w:rFonts w:eastAsia="Times New Roman"/>
          <w:b/>
          <w:bCs/>
        </w:rPr>
        <w:t>1.1</w:t>
      </w:r>
      <w:r w:rsidRPr="00BB6C55">
        <w:rPr>
          <w:rFonts w:eastAsia="Times New Roman"/>
        </w:rPr>
        <w:t xml:space="preserve"> is culled from Critical Care / Bewick et al., 2003).</w:t>
      </w:r>
    </w:p>
    <w:p w14:paraId="0202AC03" w14:textId="77777777" w:rsidR="00BB6C55" w:rsidRPr="00BB6C55" w:rsidRDefault="00BB6C55" w:rsidP="00BB6C55">
      <w:pPr>
        <w:rPr>
          <w:rFonts w:eastAsia="Times New Roman"/>
        </w:rPr>
      </w:pPr>
    </w:p>
    <w:p w14:paraId="2517C60A" w14:textId="77777777" w:rsidR="003640E9" w:rsidRPr="00EC158B" w:rsidRDefault="003D1B10" w:rsidP="003640E9">
      <w:pPr>
        <w:spacing w:line="480" w:lineRule="auto"/>
        <w:ind w:left="1440"/>
        <w:rPr>
          <w:rFonts w:eastAsia="Times New Roman"/>
        </w:rPr>
      </w:pPr>
      <w:r w:rsidRPr="00EC158B">
        <w:rPr>
          <w:rFonts w:eastAsia="Times New Roman"/>
        </w:rPr>
        <w:t xml:space="preserve"> </w:t>
      </w:r>
      <w:r w:rsidR="00BB6C55" w:rsidRPr="00BB6C55">
        <w:rPr>
          <w:rFonts w:eastAsia="Times New Roman"/>
          <w:noProof/>
          <w:sz w:val="28"/>
          <w:szCs w:val="28"/>
        </w:rPr>
        <w:drawing>
          <wp:inline distT="0" distB="0" distL="0" distR="0" wp14:anchorId="7E421A42" wp14:editId="48F65C79">
            <wp:extent cx="2344420" cy="703580"/>
            <wp:effectExtent l="0" t="0" r="0" b="1270"/>
            <wp:docPr id="319009979" name="Picture 3" descr="A black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009979" name="Picture 3" descr="A black background with white text&#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44420" cy="703580"/>
                    </a:xfrm>
                    <a:prstGeom prst="rect">
                      <a:avLst/>
                    </a:prstGeom>
                    <a:noFill/>
                    <a:ln>
                      <a:noFill/>
                    </a:ln>
                  </pic:spPr>
                </pic:pic>
              </a:graphicData>
            </a:graphic>
          </wp:inline>
        </w:drawing>
      </w:r>
    </w:p>
    <w:p w14:paraId="272D8100" w14:textId="632532B9" w:rsidR="00BB6C55" w:rsidRPr="00BB6C55" w:rsidRDefault="00BB6C55" w:rsidP="003640E9">
      <w:pPr>
        <w:spacing w:line="480" w:lineRule="auto"/>
        <w:ind w:left="1440"/>
        <w:rPr>
          <w:rFonts w:eastAsia="Times New Roman"/>
        </w:rPr>
      </w:pPr>
      <w:r w:rsidRPr="00BB6C55">
        <w:rPr>
          <w:rFonts w:eastAsia="Times New Roman"/>
        </w:rPr>
        <w:t>Usually, these values would be calculated using a statistical package or the statistical functions on a calculator (Bewick et al., 2003).</w:t>
      </w:r>
    </w:p>
    <w:p w14:paraId="530F98D0" w14:textId="77777777" w:rsidR="00BB6C55" w:rsidRPr="00EC158B" w:rsidRDefault="00BB6C55" w:rsidP="005F01AC">
      <w:pPr>
        <w:spacing w:line="480" w:lineRule="auto"/>
        <w:ind w:left="1440"/>
      </w:pPr>
    </w:p>
    <w:p w14:paraId="1CB5A8B5" w14:textId="6D03AFDC" w:rsidR="005F3713" w:rsidRPr="00EC158B" w:rsidRDefault="005F3713" w:rsidP="005F3713">
      <w:pPr>
        <w:spacing w:line="480" w:lineRule="auto"/>
        <w:ind w:left="720"/>
        <w:rPr>
          <w:b/>
        </w:rPr>
      </w:pPr>
      <w:r w:rsidRPr="00EC158B">
        <w:rPr>
          <w:b/>
        </w:rPr>
        <w:t xml:space="preserve">Comment   2: </w:t>
      </w:r>
      <w:r w:rsidR="005F01AC" w:rsidRPr="00EC158B">
        <w:rPr>
          <w:bCs/>
        </w:rPr>
        <w:t xml:space="preserve"> The </w:t>
      </w:r>
      <w:r w:rsidR="00A307E5" w:rsidRPr="00EC158B">
        <w:rPr>
          <w:bCs/>
        </w:rPr>
        <w:t>digital</w:t>
      </w:r>
      <w:r w:rsidR="004E4EE6" w:rsidRPr="00EC158B">
        <w:rPr>
          <w:bCs/>
        </w:rPr>
        <w:t xml:space="preserve">, internet </w:t>
      </w:r>
      <w:r w:rsidR="00A307E5" w:rsidRPr="00EC158B">
        <w:rPr>
          <w:bCs/>
        </w:rPr>
        <w:t>landscape offers a conducive platform for st</w:t>
      </w:r>
      <w:r w:rsidR="005669CF" w:rsidRPr="00EC158B">
        <w:rPr>
          <w:bCs/>
        </w:rPr>
        <w:t xml:space="preserve">atistical research </w:t>
      </w:r>
      <w:r w:rsidR="006F521C" w:rsidRPr="00EC158B">
        <w:rPr>
          <w:bCs/>
        </w:rPr>
        <w:t xml:space="preserve">tools, </w:t>
      </w:r>
      <w:r w:rsidR="005669CF" w:rsidRPr="00EC158B">
        <w:rPr>
          <w:bCs/>
        </w:rPr>
        <w:t>studies</w:t>
      </w:r>
      <w:r w:rsidR="004E4EE6" w:rsidRPr="00EC158B">
        <w:rPr>
          <w:bCs/>
        </w:rPr>
        <w:t>,</w:t>
      </w:r>
      <w:r w:rsidR="006F521C" w:rsidRPr="00EC158B">
        <w:rPr>
          <w:bCs/>
        </w:rPr>
        <w:t xml:space="preserve"> and </w:t>
      </w:r>
      <w:r w:rsidR="004E4EE6" w:rsidRPr="00EC158B">
        <w:rPr>
          <w:bCs/>
        </w:rPr>
        <w:t>applications</w:t>
      </w:r>
      <w:r w:rsidR="006F521C" w:rsidRPr="00EC158B">
        <w:rPr>
          <w:bCs/>
        </w:rPr>
        <w:t>.</w:t>
      </w:r>
    </w:p>
    <w:p w14:paraId="0015E0DA" w14:textId="11397C04" w:rsidR="005F3713" w:rsidRPr="00EC158B" w:rsidRDefault="005F3713" w:rsidP="005F3713">
      <w:pPr>
        <w:spacing w:line="480" w:lineRule="auto"/>
        <w:ind w:left="1440"/>
      </w:pPr>
      <w:r w:rsidRPr="00EC158B">
        <w:rPr>
          <w:b/>
        </w:rPr>
        <w:t xml:space="preserve">Quote/Paraphrase: </w:t>
      </w:r>
      <w:r w:rsidRPr="00EC158B">
        <w:t xml:space="preserve"> </w:t>
      </w:r>
      <w:r w:rsidR="00233B9A" w:rsidRPr="00EC158B">
        <w:rPr>
          <w:shd w:val="clear" w:color="auto" w:fill="FFFFFF"/>
        </w:rPr>
        <w:t xml:space="preserve">In today’s digital landscape, the intersection of marketing and statistics has become more significant than ever. About 60% of marketers believe that data-driven marketing is crucial to the success of their strategies. This precision leads to higher engagement rates and improved ROI. Data provides valuable insights into customer preferences and trends, enabling marketers to adapt their strategies quickly and effectively </w:t>
      </w:r>
      <w:r w:rsidRPr="00EC158B">
        <w:rPr>
          <w:shd w:val="clear" w:color="auto" w:fill="FFFFFF"/>
        </w:rPr>
        <w:t>(</w:t>
      </w:r>
      <w:r w:rsidRPr="00EC158B">
        <w:t>Chakraborty, 2024</w:t>
      </w:r>
      <w:r w:rsidR="003075A0" w:rsidRPr="00EC158B">
        <w:t>, para. 2</w:t>
      </w:r>
      <w:r w:rsidRPr="00EC158B">
        <w:t>).</w:t>
      </w:r>
    </w:p>
    <w:p w14:paraId="625FCE67" w14:textId="5DCCEE8E" w:rsidR="005F3713" w:rsidRPr="00EC158B" w:rsidRDefault="005F3713" w:rsidP="005F3713">
      <w:pPr>
        <w:spacing w:line="480" w:lineRule="auto"/>
        <w:ind w:left="1440"/>
      </w:pPr>
      <w:r w:rsidRPr="00EC158B">
        <w:rPr>
          <w:b/>
        </w:rPr>
        <w:t xml:space="preserve">Essential </w:t>
      </w:r>
      <w:r w:rsidR="00EE4E81" w:rsidRPr="00EC158B">
        <w:rPr>
          <w:b/>
        </w:rPr>
        <w:t>Elements</w:t>
      </w:r>
      <w:r w:rsidRPr="00EC158B">
        <w:rPr>
          <w:b/>
        </w:rPr>
        <w:t xml:space="preserve">:  </w:t>
      </w:r>
      <w:r w:rsidRPr="00EC158B">
        <w:rPr>
          <w:bCs/>
        </w:rPr>
        <w:t>D</w:t>
      </w:r>
      <w:r w:rsidRPr="00EC158B">
        <w:rPr>
          <w:shd w:val="clear" w:color="auto" w:fill="FFFFFF"/>
        </w:rPr>
        <w:t>igital landscape, the intersection of marketing and statistics, Marketers, ROI (return on investments).</w:t>
      </w:r>
    </w:p>
    <w:p w14:paraId="107E4301" w14:textId="23DF6B90" w:rsidR="005F3713" w:rsidRPr="00EC158B" w:rsidRDefault="005F3713" w:rsidP="005F3713">
      <w:pPr>
        <w:spacing w:line="480" w:lineRule="auto"/>
        <w:ind w:left="1440"/>
        <w:rPr>
          <w:b/>
        </w:rPr>
      </w:pPr>
      <w:r w:rsidRPr="00EC158B">
        <w:rPr>
          <w:b/>
        </w:rPr>
        <w:t xml:space="preserve">Additive/Variant Analysis:  </w:t>
      </w:r>
      <w:r w:rsidRPr="00EC158B">
        <w:rPr>
          <w:bCs/>
        </w:rPr>
        <w:t xml:space="preserve">The additive, “intersection of marketing and statistics has become significant” is </w:t>
      </w:r>
      <w:r w:rsidR="00EE4E81" w:rsidRPr="00EC158B">
        <w:rPr>
          <w:bCs/>
        </w:rPr>
        <w:t>crucial</w:t>
      </w:r>
      <w:r w:rsidRPr="00EC158B">
        <w:rPr>
          <w:bCs/>
        </w:rPr>
        <w:t xml:space="preserve">. It </w:t>
      </w:r>
      <w:r w:rsidR="00EE4E81" w:rsidRPr="00EC158B">
        <w:rPr>
          <w:bCs/>
        </w:rPr>
        <w:t>depicts</w:t>
      </w:r>
      <w:r w:rsidRPr="00EC158B">
        <w:rPr>
          <w:bCs/>
        </w:rPr>
        <w:t xml:space="preserve"> the </w:t>
      </w:r>
      <w:r w:rsidR="00EE4E81" w:rsidRPr="00EC158B">
        <w:rPr>
          <w:bCs/>
        </w:rPr>
        <w:t>extent</w:t>
      </w:r>
      <w:r w:rsidRPr="00EC158B">
        <w:rPr>
          <w:bCs/>
        </w:rPr>
        <w:t xml:space="preserve"> to which </w:t>
      </w:r>
      <w:r w:rsidR="00041B41" w:rsidRPr="00EC158B">
        <w:rPr>
          <w:bCs/>
        </w:rPr>
        <w:t>modern organizations</w:t>
      </w:r>
      <w:r w:rsidRPr="00EC158B">
        <w:rPr>
          <w:bCs/>
        </w:rPr>
        <w:t xml:space="preserve"> are beginning to embrace the use of statistical </w:t>
      </w:r>
      <w:r w:rsidR="00041B41" w:rsidRPr="00EC158B">
        <w:rPr>
          <w:bCs/>
        </w:rPr>
        <w:t>tools</w:t>
      </w:r>
      <w:r w:rsidR="002F023F" w:rsidRPr="00EC158B">
        <w:rPr>
          <w:bCs/>
        </w:rPr>
        <w:t xml:space="preserve">, </w:t>
      </w:r>
      <w:r w:rsidR="0022678E" w:rsidRPr="00EC158B">
        <w:rPr>
          <w:bCs/>
        </w:rPr>
        <w:t>assumptions</w:t>
      </w:r>
      <w:r w:rsidR="002F023F" w:rsidRPr="00EC158B">
        <w:rPr>
          <w:bCs/>
        </w:rPr>
        <w:t>,</w:t>
      </w:r>
      <w:r w:rsidR="0022678E" w:rsidRPr="00EC158B">
        <w:rPr>
          <w:bCs/>
        </w:rPr>
        <w:t xml:space="preserve"> and conclusions</w:t>
      </w:r>
      <w:r w:rsidRPr="00EC158B">
        <w:rPr>
          <w:bCs/>
        </w:rPr>
        <w:t xml:space="preserve">. The “insight” statistics provide” tends to facilitate the understanding of marketing trends, </w:t>
      </w:r>
      <w:r w:rsidR="00EA52B2" w:rsidRPr="00EC158B">
        <w:rPr>
          <w:bCs/>
        </w:rPr>
        <w:t>the</w:t>
      </w:r>
      <w:r w:rsidRPr="00EC158B">
        <w:rPr>
          <w:bCs/>
        </w:rPr>
        <w:t xml:space="preserve"> competition in such a market. </w:t>
      </w:r>
    </w:p>
    <w:p w14:paraId="4C4EEE04" w14:textId="3D3FB7EF" w:rsidR="008554DB" w:rsidRPr="00EC158B" w:rsidRDefault="005F3713" w:rsidP="00A51B84">
      <w:pPr>
        <w:spacing w:line="480" w:lineRule="auto"/>
        <w:ind w:left="1440"/>
        <w:rPr>
          <w:bCs/>
        </w:rPr>
      </w:pPr>
      <w:r w:rsidRPr="00EC158B">
        <w:rPr>
          <w:b/>
        </w:rPr>
        <w:t>Contextualization:</w:t>
      </w:r>
      <w:r w:rsidRPr="00EC158B">
        <w:rPr>
          <w:bCs/>
        </w:rPr>
        <w:t xml:space="preserve"> </w:t>
      </w:r>
      <w:r w:rsidR="00D83C0C" w:rsidRPr="00EC158B">
        <w:rPr>
          <w:bCs/>
        </w:rPr>
        <w:t xml:space="preserve">Modern organizations have begun to embrace and incorporate </w:t>
      </w:r>
      <w:r w:rsidR="00240637" w:rsidRPr="00EC158B">
        <w:rPr>
          <w:bCs/>
        </w:rPr>
        <w:t xml:space="preserve">digital </w:t>
      </w:r>
      <w:r w:rsidR="001F4915" w:rsidRPr="00EC158B">
        <w:rPr>
          <w:bCs/>
        </w:rPr>
        <w:t xml:space="preserve">statistical tools and programs to accelerate their </w:t>
      </w:r>
      <w:r w:rsidR="0082557F" w:rsidRPr="00EC158B">
        <w:rPr>
          <w:bCs/>
        </w:rPr>
        <w:t>productivi</w:t>
      </w:r>
      <w:r w:rsidR="00BF4A0A" w:rsidRPr="00EC158B">
        <w:rPr>
          <w:bCs/>
        </w:rPr>
        <w:t>ty and returns on their investment</w:t>
      </w:r>
      <w:r w:rsidR="005372A4" w:rsidRPr="00EC158B">
        <w:rPr>
          <w:bCs/>
        </w:rPr>
        <w:t>s</w:t>
      </w:r>
      <w:r w:rsidR="00BF4A0A" w:rsidRPr="00EC158B">
        <w:rPr>
          <w:bCs/>
        </w:rPr>
        <w:t xml:space="preserve"> (ROI)</w:t>
      </w:r>
      <w:r w:rsidR="005372A4" w:rsidRPr="00EC158B">
        <w:rPr>
          <w:bCs/>
        </w:rPr>
        <w:t xml:space="preserve">. Furthermore, </w:t>
      </w:r>
      <w:r w:rsidR="00E80E26" w:rsidRPr="00EC158B">
        <w:rPr>
          <w:bCs/>
        </w:rPr>
        <w:t xml:space="preserve">statistical </w:t>
      </w:r>
      <w:r w:rsidR="00617651" w:rsidRPr="00EC158B">
        <w:rPr>
          <w:bCs/>
        </w:rPr>
        <w:t>software</w:t>
      </w:r>
      <w:r w:rsidR="00427907" w:rsidRPr="00EC158B">
        <w:rPr>
          <w:bCs/>
        </w:rPr>
        <w:t xml:space="preserve"> like </w:t>
      </w:r>
      <w:r w:rsidR="00FA0168" w:rsidRPr="00EC158B">
        <w:rPr>
          <w:bCs/>
        </w:rPr>
        <w:t>Minitab</w:t>
      </w:r>
      <w:r w:rsidR="00041CE3" w:rsidRPr="00EC158B">
        <w:rPr>
          <w:bCs/>
        </w:rPr>
        <w:t xml:space="preserve"> comes </w:t>
      </w:r>
      <w:r w:rsidR="00A51B84" w:rsidRPr="00EC158B">
        <w:rPr>
          <w:bCs/>
        </w:rPr>
        <w:t xml:space="preserve">in </w:t>
      </w:r>
      <w:r w:rsidR="00041CE3" w:rsidRPr="00EC158B">
        <w:rPr>
          <w:bCs/>
        </w:rPr>
        <w:t>handy</w:t>
      </w:r>
      <w:r w:rsidR="00A51B84" w:rsidRPr="00EC158B">
        <w:rPr>
          <w:bCs/>
        </w:rPr>
        <w:t xml:space="preserve"> and </w:t>
      </w:r>
      <w:r w:rsidR="00E0746D" w:rsidRPr="00EC158B">
        <w:rPr>
          <w:bCs/>
        </w:rPr>
        <w:t>it is</w:t>
      </w:r>
      <w:r w:rsidR="00A51B84" w:rsidRPr="00EC158B">
        <w:rPr>
          <w:bCs/>
        </w:rPr>
        <w:t xml:space="preserve"> </w:t>
      </w:r>
      <w:r w:rsidR="00584EF1" w:rsidRPr="00EC158B">
        <w:rPr>
          <w:bCs/>
        </w:rPr>
        <w:t xml:space="preserve">used for </w:t>
      </w:r>
      <w:r w:rsidR="00846B1F" w:rsidRPr="00EC158B">
        <w:rPr>
          <w:bCs/>
        </w:rPr>
        <w:t>diverse statistical tests,</w:t>
      </w:r>
      <w:r w:rsidR="00240637" w:rsidRPr="00EC158B">
        <w:rPr>
          <w:bCs/>
        </w:rPr>
        <w:t xml:space="preserve"> </w:t>
      </w:r>
      <w:r w:rsidR="00846B1F" w:rsidRPr="00EC158B">
        <w:rPr>
          <w:bCs/>
        </w:rPr>
        <w:t>ANOVA, regression</w:t>
      </w:r>
      <w:r w:rsidR="00240637" w:rsidRPr="00EC158B">
        <w:rPr>
          <w:bCs/>
        </w:rPr>
        <w:t xml:space="preserve"> and hypothesis testing.</w:t>
      </w:r>
      <w:r w:rsidR="00FA0168" w:rsidRPr="00EC158B">
        <w:rPr>
          <w:bCs/>
        </w:rPr>
        <w:t xml:space="preserve"> Others </w:t>
      </w:r>
      <w:r w:rsidR="00266739" w:rsidRPr="00EC158B">
        <w:rPr>
          <w:bCs/>
        </w:rPr>
        <w:t xml:space="preserve">statistical software </w:t>
      </w:r>
      <w:r w:rsidR="006B7645" w:rsidRPr="00EC158B">
        <w:rPr>
          <w:bCs/>
        </w:rPr>
        <w:t>includes</w:t>
      </w:r>
      <w:r w:rsidR="00FA0168" w:rsidRPr="00EC158B">
        <w:rPr>
          <w:bCs/>
        </w:rPr>
        <w:t xml:space="preserve"> </w:t>
      </w:r>
      <w:r w:rsidR="00FC2899" w:rsidRPr="00EC158B">
        <w:rPr>
          <w:bCs/>
        </w:rPr>
        <w:t xml:space="preserve">the JMP suite, Qlik Sense, </w:t>
      </w:r>
      <w:r w:rsidR="00A51B84" w:rsidRPr="00EC158B">
        <w:rPr>
          <w:bCs/>
        </w:rPr>
        <w:t>Tableau</w:t>
      </w:r>
      <w:r w:rsidR="00041CE3" w:rsidRPr="00EC158B">
        <w:rPr>
          <w:bCs/>
        </w:rPr>
        <w:t xml:space="preserve">, </w:t>
      </w:r>
      <w:proofErr w:type="gramStart"/>
      <w:r w:rsidR="00041CE3" w:rsidRPr="00EC158B">
        <w:rPr>
          <w:bCs/>
        </w:rPr>
        <w:t>etc.</w:t>
      </w:r>
      <w:proofErr w:type="gramEnd"/>
      <w:r w:rsidR="00E80E26" w:rsidRPr="00EC158B">
        <w:rPr>
          <w:bCs/>
        </w:rPr>
        <w:t xml:space="preserve"> </w:t>
      </w:r>
    </w:p>
    <w:p w14:paraId="3C1D3849" w14:textId="77777777" w:rsidR="004C4FBE" w:rsidRPr="00EC158B" w:rsidRDefault="004C4FBE" w:rsidP="00A51B84">
      <w:pPr>
        <w:spacing w:line="480" w:lineRule="auto"/>
        <w:ind w:left="1440"/>
        <w:rPr>
          <w:bCs/>
        </w:rPr>
      </w:pPr>
    </w:p>
    <w:p w14:paraId="05A8778B" w14:textId="789CAF0F" w:rsidR="004C4FBE" w:rsidRPr="00EC158B" w:rsidRDefault="004C4FBE" w:rsidP="004C4FBE">
      <w:pPr>
        <w:spacing w:line="480" w:lineRule="auto"/>
        <w:ind w:left="720" w:hanging="720"/>
        <w:jc w:val="both"/>
        <w:rPr>
          <w:bCs/>
        </w:rPr>
      </w:pPr>
      <w:r w:rsidRPr="00EC158B">
        <w:rPr>
          <w:b/>
        </w:rPr>
        <w:t xml:space="preserve">Source   </w:t>
      </w:r>
      <w:r w:rsidR="00855206" w:rsidRPr="00EC158B">
        <w:rPr>
          <w:b/>
        </w:rPr>
        <w:t>Two</w:t>
      </w:r>
      <w:r w:rsidRPr="00EC158B">
        <w:rPr>
          <w:b/>
        </w:rPr>
        <w:t xml:space="preserve">: </w:t>
      </w:r>
      <w:r w:rsidRPr="00EC158B">
        <w:rPr>
          <w:shd w:val="clear" w:color="auto" w:fill="FFFFFF"/>
        </w:rPr>
        <w:t xml:space="preserve">Grieve, A. P. (2024). </w:t>
      </w:r>
      <w:r w:rsidR="000A6EF0" w:rsidRPr="00EC158B">
        <w:rPr>
          <w:shd w:val="clear" w:color="auto" w:fill="FFFFFF"/>
        </w:rPr>
        <w:t>Optimizing</w:t>
      </w:r>
      <w:r w:rsidRPr="00EC158B">
        <w:rPr>
          <w:shd w:val="clear" w:color="auto" w:fill="FFFFFF"/>
        </w:rPr>
        <w:t xml:space="preserve"> the Trade-Off Between Type I and Type II Errors: A Review and Extensions. </w:t>
      </w:r>
      <w:r w:rsidRPr="00EC158B">
        <w:rPr>
          <w:i/>
          <w:iCs/>
          <w:shd w:val="clear" w:color="auto" w:fill="FFFFFF"/>
        </w:rPr>
        <w:t>arXiv preprint arXiv:2409.12081</w:t>
      </w:r>
      <w:r w:rsidRPr="00EC158B">
        <w:rPr>
          <w:shd w:val="clear" w:color="auto" w:fill="FFFFFF"/>
        </w:rPr>
        <w:t>.</w:t>
      </w:r>
    </w:p>
    <w:p w14:paraId="6B51D7A6" w14:textId="03A6419B" w:rsidR="00086ABC" w:rsidRPr="00EC158B" w:rsidRDefault="000A6EF0" w:rsidP="00086ABC">
      <w:pPr>
        <w:spacing w:line="480" w:lineRule="auto"/>
        <w:ind w:left="720"/>
        <w:rPr>
          <w:bCs/>
        </w:rPr>
      </w:pPr>
      <w:r w:rsidRPr="00EC158B">
        <w:rPr>
          <w:b/>
        </w:rPr>
        <w:t xml:space="preserve">Comment   </w:t>
      </w:r>
      <w:r w:rsidR="00FF5CE6" w:rsidRPr="00EC158B">
        <w:rPr>
          <w:b/>
        </w:rPr>
        <w:t xml:space="preserve"> 3</w:t>
      </w:r>
      <w:r w:rsidRPr="00EC158B">
        <w:rPr>
          <w:b/>
        </w:rPr>
        <w:t xml:space="preserve">: </w:t>
      </w:r>
      <w:r w:rsidR="00086ABC" w:rsidRPr="00EC158B">
        <w:rPr>
          <w:bCs/>
        </w:rPr>
        <w:t xml:space="preserve">Effective </w:t>
      </w:r>
      <w:r w:rsidR="002E182B" w:rsidRPr="00EC158B">
        <w:rPr>
          <w:bCs/>
        </w:rPr>
        <w:t xml:space="preserve">planning and the adequate use of statistical </w:t>
      </w:r>
      <w:r w:rsidR="00275692" w:rsidRPr="00EC158B">
        <w:rPr>
          <w:bCs/>
        </w:rPr>
        <w:t>tools or programs are</w:t>
      </w:r>
      <w:r w:rsidR="0066512F" w:rsidRPr="00EC158B">
        <w:rPr>
          <w:bCs/>
        </w:rPr>
        <w:t xml:space="preserve"> required for optimum </w:t>
      </w:r>
      <w:r w:rsidR="00086ABC" w:rsidRPr="00EC158B">
        <w:rPr>
          <w:bCs/>
        </w:rPr>
        <w:t xml:space="preserve">statistical interventions, </w:t>
      </w:r>
      <w:r w:rsidR="00EA52B2" w:rsidRPr="00EC158B">
        <w:rPr>
          <w:bCs/>
        </w:rPr>
        <w:t>aligned</w:t>
      </w:r>
      <w:r w:rsidR="00086ABC" w:rsidRPr="00EC158B">
        <w:rPr>
          <w:bCs/>
        </w:rPr>
        <w:t xml:space="preserve"> to the Frequentist (objective) and the Bayesian (subjective) model approach.</w:t>
      </w:r>
    </w:p>
    <w:p w14:paraId="091910E3" w14:textId="5C07BD05" w:rsidR="000A6EF0" w:rsidRPr="00EC158B" w:rsidRDefault="000A6EF0" w:rsidP="00C003CC">
      <w:pPr>
        <w:spacing w:line="480" w:lineRule="auto"/>
        <w:ind w:left="1440"/>
        <w:rPr>
          <w:b/>
        </w:rPr>
      </w:pPr>
      <w:r w:rsidRPr="00EC158B">
        <w:rPr>
          <w:b/>
        </w:rPr>
        <w:t xml:space="preserve">Quote/Paraphrase: </w:t>
      </w:r>
      <w:r w:rsidRPr="00EC158B">
        <w:rPr>
          <w:shd w:val="clear" w:color="auto" w:fill="FFFFFF"/>
        </w:rPr>
        <w:t xml:space="preserve">In clinical studies upon which decisions are based </w:t>
      </w:r>
      <w:r w:rsidR="00E2428D" w:rsidRPr="00EC158B">
        <w:rPr>
          <w:shd w:val="clear" w:color="auto" w:fill="FFFFFF"/>
        </w:rPr>
        <w:t>two types of errors can</w:t>
      </w:r>
      <w:r w:rsidRPr="00EC158B">
        <w:rPr>
          <w:shd w:val="clear" w:color="auto" w:fill="FFFFFF"/>
        </w:rPr>
        <w:t xml:space="preserve"> be made: a type I error arises when the decision is taken to declare a positive outcome when the truth is negative, and a type II error arises when the decision is taken to declare a negative outcome when the truth is positive. Commonly</w:t>
      </w:r>
      <w:r w:rsidR="00C003CC" w:rsidRPr="00EC158B">
        <w:rPr>
          <w:shd w:val="clear" w:color="auto" w:fill="FFFFFF"/>
        </w:rPr>
        <w:t>,</w:t>
      </w:r>
      <w:r w:rsidRPr="00EC158B">
        <w:rPr>
          <w:shd w:val="clear" w:color="auto" w:fill="FFFFFF"/>
        </w:rPr>
        <w:t xml:space="preserve"> the primary analysis of such a study entails a two-sided hypothesis test with a type I error rate of 5%</w:t>
      </w:r>
      <w:r w:rsidR="00C003CC" w:rsidRPr="00EC158B">
        <w:rPr>
          <w:shd w:val="clear" w:color="auto" w:fill="FFFFFF"/>
        </w:rPr>
        <w:t>,</w:t>
      </w:r>
      <w:r w:rsidRPr="00EC158B">
        <w:rPr>
          <w:shd w:val="clear" w:color="auto" w:fill="FFFFFF"/>
        </w:rPr>
        <w:t xml:space="preserve"> and the study is designed to have a sufficiently low type II error rate, for example 10% or 20%. This simplistic approach has recently been challenged by numerous authors </w:t>
      </w:r>
      <w:r w:rsidR="00C003CC" w:rsidRPr="00EC158B">
        <w:rPr>
          <w:shd w:val="clear" w:color="auto" w:fill="FFFFFF"/>
        </w:rPr>
        <w:t>from both</w:t>
      </w:r>
      <w:r w:rsidRPr="00EC158B">
        <w:rPr>
          <w:shd w:val="clear" w:color="auto" w:fill="FFFFFF"/>
        </w:rPr>
        <w:t xml:space="preserve"> a frequentist and Bayesian perspective since when resources are constrained</w:t>
      </w:r>
      <w:r w:rsidR="004C274E" w:rsidRPr="00EC158B">
        <w:rPr>
          <w:shd w:val="clear" w:color="auto" w:fill="FFFFFF"/>
        </w:rPr>
        <w:t>,</w:t>
      </w:r>
      <w:r w:rsidRPr="00EC158B">
        <w:rPr>
          <w:shd w:val="clear" w:color="auto" w:fill="FFFFFF"/>
        </w:rPr>
        <w:t xml:space="preserve"> there will be a need to consider a trade-off between type I and type II errors </w:t>
      </w:r>
      <w:r w:rsidRPr="00EC158B">
        <w:t>(</w:t>
      </w:r>
      <w:r w:rsidRPr="00EC158B">
        <w:rPr>
          <w:shd w:val="clear" w:color="auto" w:fill="FFFFFF"/>
        </w:rPr>
        <w:t>Grieve, 2024)</w:t>
      </w:r>
      <w:r w:rsidR="00AE1A98" w:rsidRPr="00EC158B">
        <w:rPr>
          <w:shd w:val="clear" w:color="auto" w:fill="FFFFFF"/>
        </w:rPr>
        <w:t xml:space="preserve">. </w:t>
      </w:r>
    </w:p>
    <w:p w14:paraId="6C38FD32" w14:textId="77777777" w:rsidR="001155E4" w:rsidRPr="00EC158B" w:rsidRDefault="000A6EF0" w:rsidP="000A6EF0">
      <w:pPr>
        <w:spacing w:line="480" w:lineRule="auto"/>
        <w:ind w:left="1440"/>
      </w:pPr>
      <w:r w:rsidRPr="00EC158B">
        <w:rPr>
          <w:b/>
        </w:rPr>
        <w:t xml:space="preserve">Essential Elements: </w:t>
      </w:r>
      <w:r w:rsidRPr="00EC158B">
        <w:rPr>
          <w:bCs/>
        </w:rPr>
        <w:t>C</w:t>
      </w:r>
      <w:r w:rsidRPr="00EC158B">
        <w:t>linical studies, type I error,  a type II error,  a two-sided hypothesis test with a type I error rate of 5%, type II error rate for 10% or 20%., a frequentist and Bayesian perspective, the trade-off,  alternative hypotheses</w:t>
      </w:r>
      <w:r w:rsidR="001155E4" w:rsidRPr="00EC158B">
        <w:t>,</w:t>
      </w:r>
    </w:p>
    <w:p w14:paraId="21A99A86" w14:textId="615A9CAA" w:rsidR="000A6EF0" w:rsidRPr="00EC158B" w:rsidRDefault="000A6EF0" w:rsidP="000A6EF0">
      <w:pPr>
        <w:spacing w:line="480" w:lineRule="auto"/>
        <w:ind w:left="1440"/>
      </w:pPr>
      <w:r w:rsidRPr="00EC158B">
        <w:t xml:space="preserve">links to the Probability of Success of a clinical study. </w:t>
      </w:r>
    </w:p>
    <w:p w14:paraId="0299DA27" w14:textId="77CE2FB6" w:rsidR="000A6EF0" w:rsidRPr="00EC158B" w:rsidRDefault="000A6EF0" w:rsidP="000A6EF0">
      <w:pPr>
        <w:spacing w:line="480" w:lineRule="auto"/>
        <w:ind w:left="1440"/>
        <w:rPr>
          <w:rStyle w:val="uv3um"/>
          <w:spacing w:val="2"/>
        </w:rPr>
      </w:pPr>
      <w:r w:rsidRPr="00EC158B">
        <w:rPr>
          <w:b/>
        </w:rPr>
        <w:t xml:space="preserve">Additive/Variant Analysis:  </w:t>
      </w:r>
      <w:r w:rsidRPr="00EC158B">
        <w:rPr>
          <w:bCs/>
        </w:rPr>
        <w:t xml:space="preserve">The </w:t>
      </w:r>
      <w:r w:rsidR="006B2D93" w:rsidRPr="00EC158B">
        <w:rPr>
          <w:bCs/>
        </w:rPr>
        <w:t>add</w:t>
      </w:r>
      <w:r w:rsidR="00C369D7" w:rsidRPr="00EC158B">
        <w:rPr>
          <w:bCs/>
        </w:rPr>
        <w:t xml:space="preserve">itive </w:t>
      </w:r>
      <w:r w:rsidRPr="00EC158B">
        <w:rPr>
          <w:bCs/>
        </w:rPr>
        <w:t>is,</w:t>
      </w:r>
      <w:r w:rsidRPr="00EC158B">
        <w:rPr>
          <w:b/>
        </w:rPr>
        <w:t xml:space="preserve"> </w:t>
      </w:r>
      <w:r w:rsidRPr="00EC158B">
        <w:t xml:space="preserve">“This simplistic approach has recently been challenged by numerous authors both from a frequentist and Bayesian perspective.” </w:t>
      </w:r>
      <w:r w:rsidR="00C369D7" w:rsidRPr="00EC158B">
        <w:t xml:space="preserve">Such challenges </w:t>
      </w:r>
      <w:r w:rsidR="00273398" w:rsidRPr="00EC158B">
        <w:t xml:space="preserve">are productive when made in good faith and are realistic. </w:t>
      </w:r>
      <w:r w:rsidRPr="00EC158B">
        <w:t xml:space="preserve">The </w:t>
      </w:r>
      <w:r w:rsidRPr="00EC158B">
        <w:rPr>
          <w:rStyle w:val="Strong"/>
          <w:b w:val="0"/>
          <w:bCs w:val="0"/>
        </w:rPr>
        <w:t>Frequentist</w:t>
      </w:r>
      <w:r w:rsidRPr="00EC158B">
        <w:rPr>
          <w:rStyle w:val="Strong"/>
        </w:rPr>
        <w:t xml:space="preserve"> </w:t>
      </w:r>
      <w:r w:rsidRPr="00EC158B">
        <w:rPr>
          <w:spacing w:val="2"/>
        </w:rPr>
        <w:t>assumes that probabilities are fixed and objective and are based on long-term frequencies</w:t>
      </w:r>
      <w:r w:rsidR="001A3606" w:rsidRPr="00EC158B">
        <w:rPr>
          <w:spacing w:val="2"/>
        </w:rPr>
        <w:t xml:space="preserve">, </w:t>
      </w:r>
      <w:r w:rsidRPr="00EC158B">
        <w:rPr>
          <w:spacing w:val="2"/>
        </w:rPr>
        <w:t xml:space="preserve">data-driven and </w:t>
      </w:r>
      <w:r w:rsidR="00E0746D" w:rsidRPr="00EC158B">
        <w:rPr>
          <w:spacing w:val="2"/>
        </w:rPr>
        <w:t>do not</w:t>
      </w:r>
      <w:r w:rsidRPr="00EC158B">
        <w:rPr>
          <w:spacing w:val="2"/>
        </w:rPr>
        <w:t xml:space="preserve"> assign probabilities to hypotheses or parameters. The </w:t>
      </w:r>
      <w:r w:rsidRPr="00EC158B">
        <w:rPr>
          <w:rStyle w:val="Strong"/>
          <w:b w:val="0"/>
          <w:bCs w:val="0"/>
        </w:rPr>
        <w:t>Bayesian</w:t>
      </w:r>
      <w:r w:rsidR="001A3606" w:rsidRPr="00EC158B">
        <w:rPr>
          <w:rStyle w:val="Strong"/>
          <w:b w:val="0"/>
          <w:bCs w:val="0"/>
        </w:rPr>
        <w:t xml:space="preserve"> </w:t>
      </w:r>
      <w:r w:rsidRPr="00EC158B">
        <w:rPr>
          <w:spacing w:val="2"/>
        </w:rPr>
        <w:t xml:space="preserve">embraces subjectivity and the idea that probabilities change based on </w:t>
      </w:r>
      <w:r w:rsidR="009364DC" w:rsidRPr="00EC158B">
        <w:rPr>
          <w:spacing w:val="2"/>
        </w:rPr>
        <w:t>current information</w:t>
      </w:r>
      <w:r w:rsidRPr="00EC158B">
        <w:rPr>
          <w:spacing w:val="2"/>
        </w:rPr>
        <w:t>. </w:t>
      </w:r>
      <w:r w:rsidR="00265D79" w:rsidRPr="00EC158B">
        <w:rPr>
          <w:spacing w:val="2"/>
        </w:rPr>
        <w:t>The</w:t>
      </w:r>
      <w:r w:rsidRPr="00EC158B">
        <w:rPr>
          <w:spacing w:val="2"/>
        </w:rPr>
        <w:t xml:space="preserve"> methods can calculate the probability that a hypothesis is true.</w:t>
      </w:r>
      <w:r w:rsidRPr="00EC158B">
        <w:rPr>
          <w:rStyle w:val="uv3um"/>
          <w:spacing w:val="2"/>
        </w:rPr>
        <w:t> </w:t>
      </w:r>
    </w:p>
    <w:p w14:paraId="49908B1A" w14:textId="3026CB58" w:rsidR="000A6EF0" w:rsidRPr="00EC158B" w:rsidRDefault="000A6EF0" w:rsidP="006818F4">
      <w:pPr>
        <w:spacing w:line="480" w:lineRule="auto"/>
        <w:ind w:left="1440"/>
        <w:rPr>
          <w:b/>
        </w:rPr>
      </w:pPr>
      <w:r w:rsidRPr="00EC158B">
        <w:rPr>
          <w:b/>
        </w:rPr>
        <w:t xml:space="preserve">Contextualization: </w:t>
      </w:r>
      <w:r w:rsidR="00017EE1" w:rsidRPr="00EC158B">
        <w:rPr>
          <w:bCs/>
        </w:rPr>
        <w:t xml:space="preserve">The </w:t>
      </w:r>
      <w:r w:rsidRPr="00EC158B">
        <w:rPr>
          <w:bCs/>
        </w:rPr>
        <w:t xml:space="preserve">Frequentist and the Bayesian models </w:t>
      </w:r>
      <w:r w:rsidR="00A873AC" w:rsidRPr="00EC158B">
        <w:rPr>
          <w:bCs/>
        </w:rPr>
        <w:t>can be applied depending on the organization’s intent</w:t>
      </w:r>
      <w:r w:rsidR="000E7490" w:rsidRPr="00EC158B">
        <w:rPr>
          <w:bCs/>
        </w:rPr>
        <w:t>, goals</w:t>
      </w:r>
      <w:r w:rsidR="004442D5" w:rsidRPr="00EC158B">
        <w:rPr>
          <w:bCs/>
        </w:rPr>
        <w:t>,</w:t>
      </w:r>
      <w:r w:rsidR="000E7490" w:rsidRPr="00EC158B">
        <w:rPr>
          <w:bCs/>
        </w:rPr>
        <w:t xml:space="preserve"> and objectives.</w:t>
      </w:r>
      <w:r w:rsidRPr="00EC158B">
        <w:rPr>
          <w:bCs/>
        </w:rPr>
        <w:t xml:space="preserve"> The former is objective, and </w:t>
      </w:r>
      <w:r w:rsidR="001A3606" w:rsidRPr="00EC158B">
        <w:rPr>
          <w:bCs/>
        </w:rPr>
        <w:t>data-driven</w:t>
      </w:r>
      <w:r w:rsidRPr="00EC158B">
        <w:rPr>
          <w:bCs/>
        </w:rPr>
        <w:t xml:space="preserve"> </w:t>
      </w:r>
      <w:r w:rsidR="00E0746D" w:rsidRPr="00EC158B">
        <w:rPr>
          <w:bCs/>
        </w:rPr>
        <w:t>a</w:t>
      </w:r>
      <w:r w:rsidRPr="00EC158B">
        <w:rPr>
          <w:bCs/>
        </w:rPr>
        <w:t xml:space="preserve"> drift to the null hypothesis, “Ho.”</w:t>
      </w:r>
      <w:r w:rsidR="00AE4C07">
        <w:rPr>
          <w:bCs/>
        </w:rPr>
        <w:t xml:space="preserve"> </w:t>
      </w:r>
      <w:r w:rsidRPr="00EC158B">
        <w:rPr>
          <w:bCs/>
        </w:rPr>
        <w:t xml:space="preserve">The latter is subjective, with a probability change based on </w:t>
      </w:r>
      <w:r w:rsidR="009364DC" w:rsidRPr="00EC158B">
        <w:rPr>
          <w:bCs/>
        </w:rPr>
        <w:t>current information</w:t>
      </w:r>
      <w:r w:rsidRPr="00EC158B">
        <w:rPr>
          <w:bCs/>
        </w:rPr>
        <w:t>, perhaps a drift toward the alternative hypothesis, “Ha</w:t>
      </w:r>
      <w:r w:rsidR="00F81C06" w:rsidRPr="00EC158B">
        <w:rPr>
          <w:bCs/>
        </w:rPr>
        <w:t xml:space="preserve"> or Hi</w:t>
      </w:r>
      <w:r w:rsidRPr="00EC158B">
        <w:rPr>
          <w:bCs/>
        </w:rPr>
        <w:t xml:space="preserve">.” </w:t>
      </w:r>
      <w:r w:rsidR="006154A8" w:rsidRPr="00EC158B">
        <w:rPr>
          <w:bCs/>
        </w:rPr>
        <w:t>Any of them can be well ut</w:t>
      </w:r>
      <w:r w:rsidR="00BC2D04" w:rsidRPr="00EC158B">
        <w:rPr>
          <w:bCs/>
        </w:rPr>
        <w:t>ilized</w:t>
      </w:r>
      <w:r w:rsidR="000765D0" w:rsidRPr="00EC158B">
        <w:rPr>
          <w:bCs/>
        </w:rPr>
        <w:t xml:space="preserve"> for desired </w:t>
      </w:r>
      <w:r w:rsidR="006818F4" w:rsidRPr="00EC158B">
        <w:rPr>
          <w:bCs/>
        </w:rPr>
        <w:t xml:space="preserve">results. </w:t>
      </w:r>
    </w:p>
    <w:p w14:paraId="7C88A4A5" w14:textId="77777777" w:rsidR="00C20883" w:rsidRPr="00755D28" w:rsidRDefault="00C20883" w:rsidP="00755D28">
      <w:pPr>
        <w:spacing w:line="480" w:lineRule="auto"/>
        <w:rPr>
          <w:b/>
          <w:sz w:val="6"/>
          <w:szCs w:val="6"/>
        </w:rPr>
      </w:pPr>
    </w:p>
    <w:p w14:paraId="1B5442E5" w14:textId="50091821" w:rsidR="00E112AF" w:rsidRPr="00EC158B" w:rsidRDefault="00E112AF" w:rsidP="007D7246">
      <w:pPr>
        <w:spacing w:line="480" w:lineRule="auto"/>
        <w:ind w:left="720"/>
      </w:pPr>
      <w:r w:rsidRPr="00EC158B">
        <w:rPr>
          <w:b/>
        </w:rPr>
        <w:t xml:space="preserve">Comment   </w:t>
      </w:r>
      <w:r w:rsidR="007D7246" w:rsidRPr="00EC158B">
        <w:rPr>
          <w:b/>
        </w:rPr>
        <w:t>4</w:t>
      </w:r>
      <w:r w:rsidRPr="00EC158B">
        <w:rPr>
          <w:b/>
        </w:rPr>
        <w:t xml:space="preserve">:  </w:t>
      </w:r>
      <w:bookmarkStart w:id="1" w:name="_Hlk192303106"/>
      <w:r w:rsidR="00B74158" w:rsidRPr="00EC158B">
        <w:rPr>
          <w:rStyle w:val="hgkelc"/>
          <w:lang w:val="en"/>
        </w:rPr>
        <w:t>Sampling errors may be commonplace in statistic</w:t>
      </w:r>
      <w:r w:rsidR="0089156E" w:rsidRPr="00EC158B">
        <w:rPr>
          <w:rStyle w:val="hgkelc"/>
          <w:lang w:val="en"/>
        </w:rPr>
        <w:t>s</w:t>
      </w:r>
      <w:r w:rsidR="004760AE" w:rsidRPr="00EC158B">
        <w:rPr>
          <w:rStyle w:val="hgkelc"/>
          <w:lang w:val="en"/>
        </w:rPr>
        <w:t>;</w:t>
      </w:r>
      <w:r w:rsidR="0089156E" w:rsidRPr="00EC158B">
        <w:rPr>
          <w:rStyle w:val="hgkelc"/>
          <w:lang w:val="en"/>
        </w:rPr>
        <w:t xml:space="preserve"> it is best to minimize their </w:t>
      </w:r>
      <w:r w:rsidR="004760AE" w:rsidRPr="00EC158B">
        <w:rPr>
          <w:rStyle w:val="hgkelc"/>
          <w:lang w:val="en"/>
        </w:rPr>
        <w:t xml:space="preserve">occurrences to maximize </w:t>
      </w:r>
      <w:r w:rsidR="00BB5EC4" w:rsidRPr="00EC158B">
        <w:rPr>
          <w:rStyle w:val="hgkelc"/>
          <w:lang w:val="en"/>
        </w:rPr>
        <w:t>realistic project outcomes.</w:t>
      </w:r>
    </w:p>
    <w:bookmarkEnd w:id="1"/>
    <w:p w14:paraId="0A971E5E" w14:textId="339B7577" w:rsidR="00E112AF" w:rsidRPr="00EC158B" w:rsidRDefault="00E112AF" w:rsidP="00E112AF">
      <w:pPr>
        <w:spacing w:line="480" w:lineRule="auto"/>
        <w:ind w:left="1440"/>
      </w:pPr>
      <w:r w:rsidRPr="00EC158B">
        <w:rPr>
          <w:b/>
        </w:rPr>
        <w:t xml:space="preserve">Quote/Paraphrase: </w:t>
      </w:r>
      <w:r w:rsidRPr="00EC158B">
        <w:t xml:space="preserve">Taking probability samples of large populations is considered </w:t>
      </w:r>
      <w:r w:rsidR="009364DC" w:rsidRPr="00EC158B">
        <w:t>customary practice</w:t>
      </w:r>
      <w:r w:rsidRPr="00EC158B">
        <w:t xml:space="preserve"> in the social sciences, the best way of getting a representative sample from a population, it doesn’t guarantee a perfect sample. We must acknowledge that even the best random samples will always be a little different from the true population. We call that </w:t>
      </w:r>
      <w:r w:rsidR="00DA1A67" w:rsidRPr="00EC158B">
        <w:t xml:space="preserve">a </w:t>
      </w:r>
      <w:r w:rsidRPr="00EC158B">
        <w:t xml:space="preserve">“sampling error.” We </w:t>
      </w:r>
      <w:r w:rsidR="00E0746D" w:rsidRPr="00EC158B">
        <w:t>cannot</w:t>
      </w:r>
      <w:r w:rsidRPr="00EC158B">
        <w:t xml:space="preserve"> avoid sampling error, but we can estimate the size of sampling error and there are ways of reducing sampling error. The margin of error that you commonly see with survey results is an estimate of sampling</w:t>
      </w:r>
      <w:r w:rsidR="00F222CF" w:rsidRPr="00EC158B">
        <w:t>,</w:t>
      </w:r>
      <w:r w:rsidRPr="00EC158B">
        <w:t xml:space="preserve"> usually 5% or less, that the margin of error is larger than stated in a report. As your sample size increases, your sampling error decreases (</w:t>
      </w:r>
      <w:r w:rsidRPr="00EC158B">
        <w:rPr>
          <w:bCs/>
        </w:rPr>
        <w:t xml:space="preserve">Fernandez, 2014). </w:t>
      </w:r>
    </w:p>
    <w:p w14:paraId="6274A116" w14:textId="66124BC4" w:rsidR="00E112AF" w:rsidRPr="00EC158B" w:rsidRDefault="00E112AF" w:rsidP="00E112AF">
      <w:pPr>
        <w:spacing w:line="480" w:lineRule="auto"/>
        <w:ind w:left="1440"/>
      </w:pPr>
      <w:r w:rsidRPr="00EC158B">
        <w:rPr>
          <w:b/>
        </w:rPr>
        <w:t xml:space="preserve">Essential Elements: </w:t>
      </w:r>
      <w:r w:rsidRPr="00EC158B">
        <w:rPr>
          <w:bCs/>
        </w:rPr>
        <w:t>P</w:t>
      </w:r>
      <w:r w:rsidRPr="00EC158B">
        <w:t xml:space="preserve">robability samples of large populations, </w:t>
      </w:r>
      <w:r w:rsidR="00E45D72" w:rsidRPr="00EC158B">
        <w:t>frequent practice</w:t>
      </w:r>
      <w:r w:rsidRPr="00EC158B">
        <w:t xml:space="preserve"> in the social sciences, a representative sample  from a population, sampling error</w:t>
      </w:r>
      <w:r w:rsidR="00E45D72" w:rsidRPr="00EC158B">
        <w:t xml:space="preserve">. </w:t>
      </w:r>
      <w:r w:rsidRPr="00EC158B">
        <w:t>margin of error and estimate of sampling</w:t>
      </w:r>
      <w:r w:rsidR="00117678" w:rsidRPr="00EC158B">
        <w:t>,</w:t>
      </w:r>
      <w:r w:rsidRPr="00EC158B">
        <w:t xml:space="preserve"> usually 5% .</w:t>
      </w:r>
    </w:p>
    <w:p w14:paraId="3252D9AF" w14:textId="60B219E9" w:rsidR="00905660" w:rsidRPr="00EC158B" w:rsidRDefault="00E112AF" w:rsidP="00E112AF">
      <w:pPr>
        <w:spacing w:line="480" w:lineRule="auto"/>
        <w:ind w:left="1440"/>
      </w:pPr>
      <w:r w:rsidRPr="00EC158B">
        <w:rPr>
          <w:b/>
        </w:rPr>
        <w:t xml:space="preserve">Additive/Variant Analysis:  </w:t>
      </w:r>
      <w:r w:rsidR="00905660" w:rsidRPr="00EC158B">
        <w:t xml:space="preserve">The additive is “We can’t avoid sampling error, but we can estimate the size of sampling error and there are ways of reducing sampling error.”  Most times, sensitive </w:t>
      </w:r>
      <w:r w:rsidR="00C20530" w:rsidRPr="00EC158B">
        <w:t xml:space="preserve">statistical </w:t>
      </w:r>
      <w:r w:rsidR="00F86FA8" w:rsidRPr="00EC158B">
        <w:t>projects</w:t>
      </w:r>
      <w:r w:rsidR="00C20530" w:rsidRPr="00EC158B">
        <w:t xml:space="preserve"> or surveys</w:t>
      </w:r>
      <w:r w:rsidR="00905660" w:rsidRPr="00EC158B">
        <w:t xml:space="preserve"> demand </w:t>
      </w:r>
      <w:r w:rsidR="00F86FA8" w:rsidRPr="00EC158B">
        <w:t>third-party</w:t>
      </w:r>
      <w:r w:rsidR="00905660" w:rsidRPr="00EC158B">
        <w:t xml:space="preserve"> reviews to minimize type 1 and type 2 errors</w:t>
      </w:r>
      <w:r w:rsidR="003F2BC9" w:rsidRPr="00EC158B">
        <w:t xml:space="preserve">. </w:t>
      </w:r>
      <w:r w:rsidRPr="00EC158B">
        <w:t xml:space="preserve">As your sample size increases, your sampling error decreases”. </w:t>
      </w:r>
      <w:r w:rsidR="00C04F04" w:rsidRPr="00EC158B">
        <w:t xml:space="preserve"> </w:t>
      </w:r>
      <w:r w:rsidR="00BB53C9" w:rsidRPr="00EC158B">
        <w:t>This is not always the case</w:t>
      </w:r>
      <w:r w:rsidR="00A0250A" w:rsidRPr="00EC158B">
        <w:t xml:space="preserve"> </w:t>
      </w:r>
      <w:r w:rsidR="006B5713" w:rsidRPr="00EC158B">
        <w:t xml:space="preserve">with </w:t>
      </w:r>
      <w:r w:rsidR="00A0250A" w:rsidRPr="00EC158B">
        <w:t xml:space="preserve">qualitative </w:t>
      </w:r>
      <w:r w:rsidR="006B5713" w:rsidRPr="00EC158B">
        <w:t xml:space="preserve">or </w:t>
      </w:r>
      <w:r w:rsidR="002034D8" w:rsidRPr="00EC158B">
        <w:t xml:space="preserve">quantitative </w:t>
      </w:r>
      <w:r w:rsidR="006B5713" w:rsidRPr="00EC158B">
        <w:t>statistics</w:t>
      </w:r>
      <w:r w:rsidR="00BB53C9" w:rsidRPr="00EC158B">
        <w:t xml:space="preserve">. It depends on the specific statistical </w:t>
      </w:r>
      <w:r w:rsidR="00A0250A" w:rsidRPr="00EC158B">
        <w:t>activity being undertaken.</w:t>
      </w:r>
    </w:p>
    <w:p w14:paraId="601F52B5" w14:textId="726B560A" w:rsidR="00E112AF" w:rsidRPr="00EC158B" w:rsidRDefault="00E112AF" w:rsidP="00E112AF">
      <w:pPr>
        <w:spacing w:line="480" w:lineRule="auto"/>
        <w:ind w:left="1440"/>
        <w:rPr>
          <w:bCs/>
        </w:rPr>
      </w:pPr>
      <w:r w:rsidRPr="00EC158B">
        <w:rPr>
          <w:b/>
        </w:rPr>
        <w:t xml:space="preserve">Contextualization: </w:t>
      </w:r>
      <w:r w:rsidR="00B650B6" w:rsidRPr="00EC158B">
        <w:rPr>
          <w:bCs/>
        </w:rPr>
        <w:t>Effective planning and</w:t>
      </w:r>
      <w:r w:rsidR="00B650B6" w:rsidRPr="00EC158B">
        <w:rPr>
          <w:b/>
        </w:rPr>
        <w:t xml:space="preserve"> </w:t>
      </w:r>
      <w:r w:rsidRPr="00EC158B">
        <w:rPr>
          <w:bCs/>
        </w:rPr>
        <w:t xml:space="preserve"> </w:t>
      </w:r>
      <w:r w:rsidR="00B650B6" w:rsidRPr="00EC158B">
        <w:rPr>
          <w:bCs/>
        </w:rPr>
        <w:t xml:space="preserve">the right statistical skills </w:t>
      </w:r>
      <w:r w:rsidR="001E4524" w:rsidRPr="00EC158B">
        <w:rPr>
          <w:bCs/>
        </w:rPr>
        <w:t xml:space="preserve">can be used to contain </w:t>
      </w:r>
      <w:r w:rsidRPr="00EC158B">
        <w:rPr>
          <w:bCs/>
        </w:rPr>
        <w:t>sampling errors. Estimates of the projected errors are made ahead</w:t>
      </w:r>
      <w:r w:rsidR="001E4524" w:rsidRPr="00EC158B">
        <w:rPr>
          <w:bCs/>
        </w:rPr>
        <w:t xml:space="preserve"> of time</w:t>
      </w:r>
      <w:r w:rsidRPr="00EC158B">
        <w:rPr>
          <w:bCs/>
        </w:rPr>
        <w:t>, every turn in the process of the survey of the population</w:t>
      </w:r>
      <w:r w:rsidR="002600BD" w:rsidRPr="00EC158B">
        <w:rPr>
          <w:bCs/>
        </w:rPr>
        <w:t xml:space="preserve">. This </w:t>
      </w:r>
      <w:r w:rsidRPr="00EC158B">
        <w:rPr>
          <w:bCs/>
        </w:rPr>
        <w:t>is well recorded and compared to the other</w:t>
      </w:r>
      <w:r w:rsidR="002600BD" w:rsidRPr="00EC158B">
        <w:rPr>
          <w:bCs/>
        </w:rPr>
        <w:t xml:space="preserve"> data analyzed</w:t>
      </w:r>
      <w:r w:rsidR="00AE1A98" w:rsidRPr="00EC158B">
        <w:rPr>
          <w:bCs/>
        </w:rPr>
        <w:t xml:space="preserve">. </w:t>
      </w:r>
      <w:r w:rsidR="00A75794" w:rsidRPr="00EC158B">
        <w:rPr>
          <w:bCs/>
        </w:rPr>
        <w:t>However</w:t>
      </w:r>
      <w:r w:rsidR="003F283B" w:rsidRPr="00EC158B">
        <w:rPr>
          <w:bCs/>
        </w:rPr>
        <w:t>, an</w:t>
      </w:r>
      <w:r w:rsidR="00760729" w:rsidRPr="00EC158B">
        <w:rPr>
          <w:bCs/>
        </w:rPr>
        <w:t xml:space="preserve"> i</w:t>
      </w:r>
      <w:r w:rsidRPr="00EC158B">
        <w:rPr>
          <w:bCs/>
        </w:rPr>
        <w:t>ncrease in survey sampling offers a sampling error of 5% or less.</w:t>
      </w:r>
      <w:r w:rsidR="00734FD0" w:rsidRPr="00EC158B">
        <w:rPr>
          <w:bCs/>
        </w:rPr>
        <w:t xml:space="preserve"> </w:t>
      </w:r>
    </w:p>
    <w:p w14:paraId="014B466D" w14:textId="77777777" w:rsidR="009A5175" w:rsidRPr="005C1BB6" w:rsidRDefault="009A5175" w:rsidP="00B3188F">
      <w:pPr>
        <w:spacing w:line="480" w:lineRule="auto"/>
        <w:ind w:left="720" w:hanging="720"/>
        <w:jc w:val="both"/>
        <w:rPr>
          <w:b/>
          <w:sz w:val="6"/>
          <w:szCs w:val="6"/>
        </w:rPr>
      </w:pPr>
    </w:p>
    <w:p w14:paraId="6813D096" w14:textId="6C386938" w:rsidR="00036CEC" w:rsidRPr="00EC158B" w:rsidRDefault="00036CEC" w:rsidP="00036CEC">
      <w:pPr>
        <w:spacing w:line="480" w:lineRule="auto"/>
        <w:ind w:left="720" w:hanging="720"/>
        <w:jc w:val="both"/>
      </w:pPr>
      <w:r w:rsidRPr="00EC158B">
        <w:rPr>
          <w:b/>
        </w:rPr>
        <w:t>Source T</w:t>
      </w:r>
      <w:r w:rsidR="00D72107" w:rsidRPr="00EC158B">
        <w:rPr>
          <w:b/>
        </w:rPr>
        <w:t>hree</w:t>
      </w:r>
      <w:r w:rsidRPr="00EC158B">
        <w:rPr>
          <w:b/>
        </w:rPr>
        <w:t xml:space="preserve">: </w:t>
      </w:r>
      <w:r w:rsidRPr="00EC158B">
        <w:t xml:space="preserve">Privitera, G. J. (2024). </w:t>
      </w:r>
      <w:r w:rsidRPr="00EC158B">
        <w:rPr>
          <w:i/>
          <w:iCs/>
        </w:rPr>
        <w:t>Research methods for the behavioral sciences</w:t>
      </w:r>
      <w:r w:rsidRPr="00EC158B">
        <w:t>. Sage Publications.</w:t>
      </w:r>
    </w:p>
    <w:p w14:paraId="5B35E621" w14:textId="4BCBBE4B" w:rsidR="00036CEC" w:rsidRPr="00EC158B" w:rsidRDefault="00036CEC" w:rsidP="00036CEC">
      <w:pPr>
        <w:spacing w:line="480" w:lineRule="auto"/>
        <w:ind w:left="720"/>
        <w:rPr>
          <w:i/>
        </w:rPr>
      </w:pPr>
      <w:r w:rsidRPr="00EC158B">
        <w:rPr>
          <w:b/>
        </w:rPr>
        <w:t xml:space="preserve">Comment  </w:t>
      </w:r>
      <w:r w:rsidR="00D72107" w:rsidRPr="00EC158B">
        <w:rPr>
          <w:b/>
        </w:rPr>
        <w:t>5</w:t>
      </w:r>
      <w:r w:rsidRPr="00EC158B">
        <w:rPr>
          <w:b/>
        </w:rPr>
        <w:t xml:space="preserve">: </w:t>
      </w:r>
      <w:r w:rsidR="00E33C95" w:rsidRPr="00EC158B">
        <w:rPr>
          <w:bCs/>
        </w:rPr>
        <w:t xml:space="preserve">Study </w:t>
      </w:r>
      <w:r w:rsidR="003D5970" w:rsidRPr="00EC158B">
        <w:rPr>
          <w:bCs/>
        </w:rPr>
        <w:t xml:space="preserve">hypotheses </w:t>
      </w:r>
      <w:r w:rsidR="0073179D" w:rsidRPr="00EC158B">
        <w:rPr>
          <w:bCs/>
        </w:rPr>
        <w:t>should</w:t>
      </w:r>
      <w:r w:rsidR="003D5970" w:rsidRPr="00EC158B">
        <w:rPr>
          <w:bCs/>
        </w:rPr>
        <w:t xml:space="preserve"> be observed and tested</w:t>
      </w:r>
      <w:r w:rsidRPr="00EC158B">
        <w:rPr>
          <w:bCs/>
        </w:rPr>
        <w:t xml:space="preserve"> </w:t>
      </w:r>
      <w:r w:rsidR="000F296D" w:rsidRPr="00EC158B">
        <w:rPr>
          <w:bCs/>
        </w:rPr>
        <w:t xml:space="preserve">to ensure </w:t>
      </w:r>
      <w:r w:rsidR="00782E9A" w:rsidRPr="00EC158B">
        <w:rPr>
          <w:bCs/>
        </w:rPr>
        <w:t xml:space="preserve">that the </w:t>
      </w:r>
      <w:r w:rsidR="0030044F" w:rsidRPr="00EC158B">
        <w:rPr>
          <w:bCs/>
        </w:rPr>
        <w:t>statistical</w:t>
      </w:r>
      <w:r w:rsidR="00B94719" w:rsidRPr="00EC158B">
        <w:rPr>
          <w:bCs/>
        </w:rPr>
        <w:t xml:space="preserve"> </w:t>
      </w:r>
      <w:r w:rsidR="008D59E3" w:rsidRPr="00EC158B">
        <w:rPr>
          <w:bCs/>
        </w:rPr>
        <w:t xml:space="preserve">process, </w:t>
      </w:r>
      <w:r w:rsidR="00723042" w:rsidRPr="00EC158B">
        <w:rPr>
          <w:bCs/>
        </w:rPr>
        <w:t>data</w:t>
      </w:r>
      <w:r w:rsidR="00B94719" w:rsidRPr="00EC158B">
        <w:rPr>
          <w:bCs/>
        </w:rPr>
        <w:t xml:space="preserve"> </w:t>
      </w:r>
      <w:r w:rsidR="002B1001" w:rsidRPr="00EC158B">
        <w:rPr>
          <w:bCs/>
        </w:rPr>
        <w:t>analysis</w:t>
      </w:r>
      <w:r w:rsidR="00782E9A" w:rsidRPr="00EC158B">
        <w:rPr>
          <w:bCs/>
        </w:rPr>
        <w:t>,</w:t>
      </w:r>
      <w:r w:rsidR="002B1001" w:rsidRPr="00EC158B">
        <w:rPr>
          <w:bCs/>
        </w:rPr>
        <w:t xml:space="preserve"> </w:t>
      </w:r>
      <w:r w:rsidR="00B94719" w:rsidRPr="00EC158B">
        <w:rPr>
          <w:bCs/>
        </w:rPr>
        <w:t xml:space="preserve">and </w:t>
      </w:r>
      <w:r w:rsidR="00723042" w:rsidRPr="00EC158B">
        <w:rPr>
          <w:bCs/>
        </w:rPr>
        <w:t xml:space="preserve">information </w:t>
      </w:r>
      <w:r w:rsidR="004A43D9" w:rsidRPr="00EC158B">
        <w:rPr>
          <w:bCs/>
        </w:rPr>
        <w:t xml:space="preserve">are realistic to the barest </w:t>
      </w:r>
      <w:r w:rsidR="0030044F" w:rsidRPr="00EC158B">
        <w:rPr>
          <w:bCs/>
        </w:rPr>
        <w:t xml:space="preserve">minimum </w:t>
      </w:r>
      <w:r w:rsidR="004A43D9" w:rsidRPr="00EC158B">
        <w:rPr>
          <w:bCs/>
        </w:rPr>
        <w:t>statistical errors</w:t>
      </w:r>
      <w:r w:rsidR="0030044F" w:rsidRPr="00EC158B">
        <w:rPr>
          <w:bCs/>
        </w:rPr>
        <w:t>.</w:t>
      </w:r>
    </w:p>
    <w:p w14:paraId="23EE003E" w14:textId="6E1FF499" w:rsidR="00C02B07" w:rsidRPr="00EC158B" w:rsidRDefault="00036CEC" w:rsidP="00036CEC">
      <w:pPr>
        <w:spacing w:line="480" w:lineRule="auto"/>
        <w:ind w:left="1440"/>
      </w:pPr>
      <w:r w:rsidRPr="00EC158B">
        <w:rPr>
          <w:b/>
        </w:rPr>
        <w:t xml:space="preserve">Quote/Paraphrase:  </w:t>
      </w:r>
      <w:r w:rsidRPr="00EC158B">
        <w:rPr>
          <w:bCs/>
        </w:rPr>
        <w:t>The research process begins when you identify a problem that can be resolved by making observations. The research hypothesis is a specific</w:t>
      </w:r>
      <w:r w:rsidR="0030044F" w:rsidRPr="00EC158B">
        <w:rPr>
          <w:bCs/>
        </w:rPr>
        <w:t>,</w:t>
      </w:r>
      <w:r w:rsidRPr="00EC158B">
        <w:rPr>
          <w:bCs/>
        </w:rPr>
        <w:t xml:space="preserve"> testable claim or prediction you expect to observe given a set of circumstances. Once a research hypothesis is </w:t>
      </w:r>
      <w:proofErr w:type="gramStart"/>
      <w:r w:rsidRPr="00EC158B">
        <w:rPr>
          <w:bCs/>
        </w:rPr>
        <w:t>stated</w:t>
      </w:r>
      <w:proofErr w:type="gramEnd"/>
      <w:r w:rsidRPr="00EC158B">
        <w:rPr>
          <w:bCs/>
        </w:rPr>
        <w:t xml:space="preserve">, there is need to </w:t>
      </w:r>
      <w:r w:rsidR="00BF6545" w:rsidRPr="00EC158B">
        <w:rPr>
          <w:bCs/>
        </w:rPr>
        <w:t>evaluate</w:t>
      </w:r>
      <w:r w:rsidRPr="00EC158B">
        <w:rPr>
          <w:bCs/>
        </w:rPr>
        <w:t xml:space="preserve"> </w:t>
      </w:r>
      <w:r w:rsidR="005C1BB6">
        <w:rPr>
          <w:bCs/>
        </w:rPr>
        <w:t>t</w:t>
      </w:r>
      <w:r w:rsidRPr="00EC158B">
        <w:rPr>
          <w:bCs/>
        </w:rPr>
        <w:t>hat hypothesis whether it is likely to be correct or not (</w:t>
      </w:r>
      <w:r w:rsidRPr="00EC158B">
        <w:t>Privitera, 2024, para. 12 - 15)</w:t>
      </w:r>
      <w:r w:rsidR="002B5280">
        <w:t>.</w:t>
      </w:r>
    </w:p>
    <w:p w14:paraId="17BC81FE" w14:textId="5634BF4C" w:rsidR="00036CEC" w:rsidRPr="00EC158B" w:rsidRDefault="00036CEC" w:rsidP="00036CEC">
      <w:pPr>
        <w:spacing w:line="480" w:lineRule="auto"/>
        <w:ind w:left="1440"/>
        <w:rPr>
          <w:b/>
        </w:rPr>
      </w:pPr>
      <w:r w:rsidRPr="00EC158B">
        <w:rPr>
          <w:b/>
        </w:rPr>
        <w:t xml:space="preserve">Essential Element: </w:t>
      </w:r>
      <w:r w:rsidRPr="00EC158B">
        <w:rPr>
          <w:bCs/>
        </w:rPr>
        <w:t>Research process, observations, the research hypothesis, specific testable claim or prediction, a set of circumstances</w:t>
      </w:r>
      <w:r w:rsidR="00AE1A98" w:rsidRPr="00EC158B">
        <w:rPr>
          <w:bCs/>
        </w:rPr>
        <w:t xml:space="preserve">. </w:t>
      </w:r>
    </w:p>
    <w:p w14:paraId="696113FB" w14:textId="77777777" w:rsidR="000034CD" w:rsidRPr="00EC158B" w:rsidRDefault="00036CEC" w:rsidP="00036CEC">
      <w:pPr>
        <w:spacing w:line="480" w:lineRule="auto"/>
        <w:ind w:left="1440"/>
      </w:pPr>
      <w:r w:rsidRPr="00EC158B">
        <w:rPr>
          <w:b/>
        </w:rPr>
        <w:t xml:space="preserve">Additive/Variant Analysis: </w:t>
      </w:r>
      <w:r w:rsidR="00B46246" w:rsidRPr="00EC158B">
        <w:rPr>
          <w:b/>
        </w:rPr>
        <w:t xml:space="preserve"> </w:t>
      </w:r>
      <w:r w:rsidR="00B46246" w:rsidRPr="00EC158B">
        <w:rPr>
          <w:bCs/>
        </w:rPr>
        <w:t xml:space="preserve">The additive </w:t>
      </w:r>
      <w:r w:rsidR="00DF7213" w:rsidRPr="00EC158B">
        <w:rPr>
          <w:bCs/>
        </w:rPr>
        <w:t xml:space="preserve">is </w:t>
      </w:r>
      <w:r w:rsidR="002142C7" w:rsidRPr="00EC158B">
        <w:rPr>
          <w:bCs/>
        </w:rPr>
        <w:t>“</w:t>
      </w:r>
      <w:r w:rsidR="00326D3E" w:rsidRPr="00EC158B">
        <w:rPr>
          <w:bCs/>
        </w:rPr>
        <w:t>Once a research hypothesis is stated, there is a need to test that hypothesis whether it is likely to be correct or not</w:t>
      </w:r>
      <w:r w:rsidR="001A4A68" w:rsidRPr="00EC158B">
        <w:rPr>
          <w:bCs/>
        </w:rPr>
        <w:t>.</w:t>
      </w:r>
      <w:r w:rsidR="000B5072" w:rsidRPr="00EC158B">
        <w:rPr>
          <w:bCs/>
        </w:rPr>
        <w:t xml:space="preserve"> </w:t>
      </w:r>
      <w:r w:rsidRPr="00EC158B">
        <w:t>The overriding objective is to resolve</w:t>
      </w:r>
      <w:r w:rsidR="004F43D0" w:rsidRPr="00EC158B">
        <w:t xml:space="preserve"> such problems or </w:t>
      </w:r>
      <w:r w:rsidRPr="00EC158B">
        <w:t xml:space="preserve">issues. This initially starts by “making observations.” Such observations are usually descriptive, requiring qualitative analysis. </w:t>
      </w:r>
    </w:p>
    <w:p w14:paraId="12661BF4" w14:textId="0BF87046" w:rsidR="00036CEC" w:rsidRPr="00EC158B" w:rsidRDefault="00036CEC" w:rsidP="00036CEC">
      <w:pPr>
        <w:spacing w:line="480" w:lineRule="auto"/>
        <w:ind w:left="1440"/>
        <w:rPr>
          <w:bCs/>
        </w:rPr>
      </w:pPr>
      <w:r w:rsidRPr="00EC158B">
        <w:rPr>
          <w:b/>
        </w:rPr>
        <w:t xml:space="preserve">Contextualization: </w:t>
      </w:r>
      <w:r w:rsidRPr="00EC158B">
        <w:t xml:space="preserve"> </w:t>
      </w:r>
      <w:r w:rsidR="00EC5146" w:rsidRPr="00EC158B">
        <w:t xml:space="preserve">Study observation </w:t>
      </w:r>
      <w:r w:rsidR="00D372BC" w:rsidRPr="00EC158B">
        <w:t xml:space="preserve">can reveal </w:t>
      </w:r>
      <w:r w:rsidR="00432780" w:rsidRPr="00EC158B">
        <w:t xml:space="preserve">the size and </w:t>
      </w:r>
      <w:r w:rsidR="00172EA7" w:rsidRPr="00EC158B">
        <w:t xml:space="preserve">scope of </w:t>
      </w:r>
      <w:r w:rsidR="00D745BF" w:rsidRPr="00EC158B">
        <w:t xml:space="preserve">the </w:t>
      </w:r>
      <w:r w:rsidR="00172EA7" w:rsidRPr="00EC158B">
        <w:t>statistical study required</w:t>
      </w:r>
      <w:r w:rsidR="00AE1A98" w:rsidRPr="00EC158B">
        <w:t xml:space="preserve">. </w:t>
      </w:r>
      <w:r w:rsidR="00D745BF" w:rsidRPr="00EC158B">
        <w:t xml:space="preserve">The </w:t>
      </w:r>
      <w:r w:rsidR="00D4350F" w:rsidRPr="00EC158B">
        <w:t>a</w:t>
      </w:r>
      <w:r w:rsidR="00D372BC" w:rsidRPr="00EC158B">
        <w:t xml:space="preserve">reas for </w:t>
      </w:r>
      <w:r w:rsidR="00D4350F" w:rsidRPr="00EC158B">
        <w:t xml:space="preserve">further </w:t>
      </w:r>
      <w:r w:rsidR="00D372BC" w:rsidRPr="00EC158B">
        <w:t>intervention</w:t>
      </w:r>
      <w:r w:rsidR="00D4350F" w:rsidRPr="00EC158B">
        <w:t>s</w:t>
      </w:r>
      <w:r w:rsidR="00D745BF" w:rsidRPr="00EC158B">
        <w:t xml:space="preserve"> are also </w:t>
      </w:r>
      <w:r w:rsidR="00D4350F" w:rsidRPr="00EC158B">
        <w:t>revealed</w:t>
      </w:r>
      <w:r w:rsidR="00D372BC" w:rsidRPr="00EC158B">
        <w:t xml:space="preserve">. </w:t>
      </w:r>
      <w:r w:rsidRPr="00EC158B">
        <w:t>In the process of study research observations, the root causes of the problems are detected</w:t>
      </w:r>
      <w:r w:rsidR="00AE1A98" w:rsidRPr="00EC158B">
        <w:t xml:space="preserve">. </w:t>
      </w:r>
      <w:r w:rsidRPr="00EC158B">
        <w:t xml:space="preserve">This by itself presents variables like the number of students willing and not willing to attend physical classes, perhaps because of jobs and other family </w:t>
      </w:r>
      <w:r w:rsidR="001A7AB1" w:rsidRPr="00EC158B">
        <w:t xml:space="preserve">demands and </w:t>
      </w:r>
      <w:r w:rsidRPr="00EC158B">
        <w:t>appointments</w:t>
      </w:r>
      <w:r w:rsidR="00AE1A98" w:rsidRPr="00EC158B">
        <w:t xml:space="preserve">. </w:t>
      </w:r>
      <w:r w:rsidRPr="00EC158B">
        <w:t>Th</w:t>
      </w:r>
      <w:r w:rsidR="00404AB8" w:rsidRPr="00EC158B">
        <w:t xml:space="preserve">e combined </w:t>
      </w:r>
      <w:r w:rsidRPr="00EC158B">
        <w:t>hybrid options of physical and virtual classes become independent variables. The number of students (data) opting for physical and virtual classes represents the dependent variables.</w:t>
      </w:r>
    </w:p>
    <w:p w14:paraId="093544A7" w14:textId="77777777" w:rsidR="00E60EA7" w:rsidRPr="00EC158B" w:rsidRDefault="00E60EA7" w:rsidP="00D4325B">
      <w:pPr>
        <w:spacing w:line="480" w:lineRule="auto"/>
        <w:ind w:left="720"/>
        <w:rPr>
          <w:b/>
        </w:rPr>
      </w:pPr>
    </w:p>
    <w:p w14:paraId="3914DAEE" w14:textId="358C28F6" w:rsidR="00D4325B" w:rsidRPr="00EC158B" w:rsidRDefault="00D4325B" w:rsidP="00D4325B">
      <w:pPr>
        <w:spacing w:line="480" w:lineRule="auto"/>
        <w:ind w:left="720"/>
        <w:rPr>
          <w:bCs/>
          <w:i/>
        </w:rPr>
      </w:pPr>
      <w:r w:rsidRPr="00EC158B">
        <w:rPr>
          <w:b/>
        </w:rPr>
        <w:t xml:space="preserve">Comment    </w:t>
      </w:r>
      <w:r w:rsidR="00D72107" w:rsidRPr="00EC158B">
        <w:rPr>
          <w:b/>
        </w:rPr>
        <w:t>6</w:t>
      </w:r>
      <w:r w:rsidRPr="00EC158B">
        <w:rPr>
          <w:b/>
        </w:rPr>
        <w:t xml:space="preserve">:  </w:t>
      </w:r>
      <w:r w:rsidR="004E2B19" w:rsidRPr="00EC158B">
        <w:rPr>
          <w:bCs/>
        </w:rPr>
        <w:t xml:space="preserve"> </w:t>
      </w:r>
      <w:r w:rsidR="00487FA7" w:rsidRPr="00EC158B">
        <w:rPr>
          <w:bCs/>
        </w:rPr>
        <w:t xml:space="preserve">Utilizing </w:t>
      </w:r>
      <w:r w:rsidR="000E650D" w:rsidRPr="00EC158B">
        <w:rPr>
          <w:bCs/>
        </w:rPr>
        <w:t xml:space="preserve">either the </w:t>
      </w:r>
      <w:r w:rsidR="00D71AAB" w:rsidRPr="00EC158B">
        <w:rPr>
          <w:bCs/>
        </w:rPr>
        <w:t>qualitative</w:t>
      </w:r>
      <w:r w:rsidR="00CD45AA" w:rsidRPr="00EC158B">
        <w:rPr>
          <w:bCs/>
        </w:rPr>
        <w:t>-</w:t>
      </w:r>
      <w:r w:rsidR="001F4C9A" w:rsidRPr="00EC158B">
        <w:rPr>
          <w:bCs/>
        </w:rPr>
        <w:t>inductive</w:t>
      </w:r>
      <w:r w:rsidR="00D71AAB" w:rsidRPr="00EC158B">
        <w:rPr>
          <w:bCs/>
        </w:rPr>
        <w:t xml:space="preserve"> or quantitative</w:t>
      </w:r>
      <w:r w:rsidR="00F75021" w:rsidRPr="00EC158B">
        <w:rPr>
          <w:bCs/>
        </w:rPr>
        <w:t xml:space="preserve"> deductive</w:t>
      </w:r>
      <w:r w:rsidR="000E650D" w:rsidRPr="00EC158B">
        <w:rPr>
          <w:bCs/>
        </w:rPr>
        <w:t xml:space="preserve"> methodology is usually </w:t>
      </w:r>
      <w:r w:rsidR="008822C7" w:rsidRPr="00EC158B">
        <w:rPr>
          <w:bCs/>
        </w:rPr>
        <w:t>based on the statistical project objective</w:t>
      </w:r>
      <w:r w:rsidR="000C1FE1" w:rsidRPr="00EC158B">
        <w:rPr>
          <w:bCs/>
        </w:rPr>
        <w:t>s</w:t>
      </w:r>
      <w:r w:rsidR="00CD3CEF" w:rsidRPr="00EC158B">
        <w:rPr>
          <w:bCs/>
        </w:rPr>
        <w:t xml:space="preserve"> and goal</w:t>
      </w:r>
      <w:r w:rsidR="000C1FE1" w:rsidRPr="00EC158B">
        <w:rPr>
          <w:bCs/>
        </w:rPr>
        <w:t>s involved</w:t>
      </w:r>
      <w:r w:rsidR="00CD3CEF" w:rsidRPr="00EC158B">
        <w:rPr>
          <w:bCs/>
        </w:rPr>
        <w:t>.</w:t>
      </w:r>
    </w:p>
    <w:p w14:paraId="701FBD7E" w14:textId="77777777" w:rsidR="00D4325B" w:rsidRPr="00EC158B" w:rsidRDefault="00D4325B" w:rsidP="00D4325B">
      <w:pPr>
        <w:spacing w:line="480" w:lineRule="auto"/>
        <w:ind w:left="1440"/>
        <w:rPr>
          <w:rFonts w:eastAsiaTheme="minorHAnsi"/>
          <w:sz w:val="22"/>
          <w:szCs w:val="22"/>
        </w:rPr>
      </w:pPr>
      <w:r w:rsidRPr="00EC158B">
        <w:rPr>
          <w:b/>
        </w:rPr>
        <w:t xml:space="preserve">Quote/Paraphrase:  </w:t>
      </w:r>
      <w:bookmarkStart w:id="2" w:name="_Hlk176117282"/>
      <w:r w:rsidRPr="00EC158B">
        <w:t xml:space="preserve"> </w:t>
      </w:r>
      <w:r w:rsidRPr="00EC158B">
        <w:rPr>
          <w:rFonts w:eastAsiaTheme="minorHAnsi"/>
        </w:rPr>
        <w:t>The characteristics of qualitative research are elucidated through illustrative examples, emphasizing its naturalistic, inductive, and bottom-up approach. This method explores phenomena in-depth, using unstructured or semi-structured data collection, and often culminates in a descriptive report. In contrast, quantitative research, characterized by its scientific, deductive, and top-down approach, employs laboratory settings and structured data collection methods, concluding with statistical reports and emphasizing reliability and validity (</w:t>
      </w:r>
      <w:r w:rsidRPr="00EC158B">
        <w:rPr>
          <w:shd w:val="clear" w:color="auto" w:fill="FFFFFF"/>
        </w:rPr>
        <w:t>Mohanasundari et al. 2023).</w:t>
      </w:r>
    </w:p>
    <w:bookmarkEnd w:id="2"/>
    <w:p w14:paraId="0CB56D3C" w14:textId="77777777" w:rsidR="00D4325B" w:rsidRPr="00EC158B" w:rsidRDefault="00D4325B" w:rsidP="00D4325B">
      <w:pPr>
        <w:spacing w:line="480" w:lineRule="auto"/>
        <w:ind w:left="1440"/>
        <w:rPr>
          <w:rFonts w:eastAsiaTheme="minorHAnsi"/>
        </w:rPr>
      </w:pPr>
      <w:r w:rsidRPr="00EC158B">
        <w:rPr>
          <w:b/>
        </w:rPr>
        <w:t xml:space="preserve">Essential Elements: </w:t>
      </w:r>
      <w:r w:rsidRPr="00EC158B">
        <w:t xml:space="preserve"> </w:t>
      </w:r>
      <w:r w:rsidRPr="00EC158B">
        <w:rPr>
          <w:rFonts w:eastAsiaTheme="minorHAnsi"/>
        </w:rPr>
        <w:t xml:space="preserve">The characteristics of qualitative research,  elucidated,  </w:t>
      </w:r>
    </w:p>
    <w:p w14:paraId="272C3DFC" w14:textId="5D168DCE" w:rsidR="00D4325B" w:rsidRPr="00EC158B" w:rsidRDefault="00D4325B" w:rsidP="00D4325B">
      <w:pPr>
        <w:spacing w:line="480" w:lineRule="auto"/>
        <w:ind w:left="1440"/>
        <w:rPr>
          <w:rFonts w:eastAsiaTheme="minorHAnsi"/>
          <w:sz w:val="22"/>
          <w:szCs w:val="22"/>
        </w:rPr>
      </w:pPr>
      <w:r w:rsidRPr="00EC158B">
        <w:rPr>
          <w:rFonts w:eastAsiaTheme="minorHAnsi"/>
        </w:rPr>
        <w:t>naturalistic, inductive, and bottom-up approaches, unstructured or semi-structured data collection, descriptive report, quantitative research, characterized by its scientific, deductive, and top-down approach, laboratory settings structured data collection methods, statistical reports</w:t>
      </w:r>
      <w:r w:rsidR="002D4414" w:rsidRPr="00EC158B">
        <w:rPr>
          <w:rFonts w:eastAsiaTheme="minorHAnsi"/>
        </w:rPr>
        <w:t>, and reliability</w:t>
      </w:r>
      <w:r w:rsidRPr="00EC158B">
        <w:rPr>
          <w:rFonts w:eastAsiaTheme="minorHAnsi"/>
        </w:rPr>
        <w:t xml:space="preserve">. </w:t>
      </w:r>
    </w:p>
    <w:p w14:paraId="6752C64F" w14:textId="774BC08A" w:rsidR="00D4325B" w:rsidRPr="00EC158B" w:rsidRDefault="00D4325B" w:rsidP="00D4325B">
      <w:pPr>
        <w:spacing w:line="480" w:lineRule="auto"/>
        <w:ind w:left="1440"/>
        <w:rPr>
          <w:bCs/>
        </w:rPr>
      </w:pPr>
      <w:r w:rsidRPr="00EC158B">
        <w:rPr>
          <w:b/>
        </w:rPr>
        <w:t xml:space="preserve">Additive/Variant Analysis: </w:t>
      </w:r>
      <w:r w:rsidRPr="00EC158B">
        <w:rPr>
          <w:bCs/>
        </w:rPr>
        <w:t>The additive is that “</w:t>
      </w:r>
      <w:r w:rsidRPr="00EC158B">
        <w:rPr>
          <w:rFonts w:eastAsiaTheme="minorHAnsi"/>
        </w:rPr>
        <w:t xml:space="preserve">qualitative research is bottom-up approach. Quantitative research is </w:t>
      </w:r>
      <w:r w:rsidR="008D2D6D" w:rsidRPr="00EC158B">
        <w:rPr>
          <w:rFonts w:eastAsiaTheme="minorHAnsi"/>
        </w:rPr>
        <w:t>a top</w:t>
      </w:r>
      <w:r w:rsidRPr="00EC158B">
        <w:rPr>
          <w:rFonts w:eastAsiaTheme="minorHAnsi"/>
        </w:rPr>
        <w:t>-down approach</w:t>
      </w:r>
      <w:r w:rsidR="00010CF9" w:rsidRPr="00EC158B">
        <w:rPr>
          <w:rFonts w:eastAsiaTheme="minorHAnsi"/>
        </w:rPr>
        <w:t>.</w:t>
      </w:r>
      <w:r w:rsidR="008D2D6D" w:rsidRPr="00EC158B">
        <w:rPr>
          <w:rFonts w:eastAsiaTheme="minorHAnsi"/>
        </w:rPr>
        <w:t>”</w:t>
      </w:r>
      <w:r w:rsidR="00010CF9" w:rsidRPr="00EC158B">
        <w:rPr>
          <w:rFonts w:eastAsiaTheme="minorHAnsi"/>
        </w:rPr>
        <w:t xml:space="preserve"> </w:t>
      </w:r>
      <w:r w:rsidR="002E5242" w:rsidRPr="00EC158B">
        <w:rPr>
          <w:rFonts w:eastAsiaTheme="minorHAnsi"/>
        </w:rPr>
        <w:t>These</w:t>
      </w:r>
      <w:r w:rsidR="00010CF9" w:rsidRPr="00EC158B">
        <w:rPr>
          <w:rFonts w:eastAsiaTheme="minorHAnsi"/>
        </w:rPr>
        <w:t xml:space="preserve"> are crucial characteristic features. They </w:t>
      </w:r>
      <w:r w:rsidR="002E5242" w:rsidRPr="00EC158B">
        <w:rPr>
          <w:rFonts w:eastAsiaTheme="minorHAnsi"/>
        </w:rPr>
        <w:t>portray</w:t>
      </w:r>
      <w:r w:rsidR="00F12694" w:rsidRPr="00EC158B">
        <w:rPr>
          <w:rFonts w:eastAsiaTheme="minorHAnsi"/>
        </w:rPr>
        <w:t xml:space="preserve"> how each statistical study </w:t>
      </w:r>
      <w:r w:rsidR="00E62ACB" w:rsidRPr="00EC158B">
        <w:rPr>
          <w:rFonts w:eastAsiaTheme="minorHAnsi"/>
        </w:rPr>
        <w:t xml:space="preserve">begins and ends. However, </w:t>
      </w:r>
      <w:r w:rsidR="0058390A" w:rsidRPr="00EC158B">
        <w:rPr>
          <w:rFonts w:eastAsiaTheme="minorHAnsi"/>
        </w:rPr>
        <w:t>any statistical</w:t>
      </w:r>
      <w:r w:rsidR="007E218C" w:rsidRPr="00EC158B">
        <w:rPr>
          <w:rFonts w:eastAsiaTheme="minorHAnsi"/>
        </w:rPr>
        <w:t xml:space="preserve"> project</w:t>
      </w:r>
      <w:r w:rsidR="0058390A" w:rsidRPr="00EC158B">
        <w:rPr>
          <w:rFonts w:eastAsiaTheme="minorHAnsi"/>
        </w:rPr>
        <w:t xml:space="preserve"> may choose</w:t>
      </w:r>
      <w:r w:rsidR="00010CF9" w:rsidRPr="00EC158B">
        <w:rPr>
          <w:rFonts w:eastAsiaTheme="minorHAnsi"/>
        </w:rPr>
        <w:t xml:space="preserve"> </w:t>
      </w:r>
      <w:r w:rsidR="00DC3270" w:rsidRPr="00EC158B">
        <w:rPr>
          <w:rFonts w:eastAsiaTheme="minorHAnsi"/>
        </w:rPr>
        <w:t>to commence</w:t>
      </w:r>
      <w:r w:rsidR="00F31BF2" w:rsidRPr="00EC158B">
        <w:rPr>
          <w:rFonts w:eastAsiaTheme="minorHAnsi"/>
        </w:rPr>
        <w:t xml:space="preserve"> its study or survey through a mix of bottom up and </w:t>
      </w:r>
      <w:r w:rsidR="00B06505" w:rsidRPr="00EC158B">
        <w:rPr>
          <w:rFonts w:eastAsiaTheme="minorHAnsi"/>
        </w:rPr>
        <w:t>top-down</w:t>
      </w:r>
      <w:r w:rsidR="00841B48" w:rsidRPr="00EC158B">
        <w:rPr>
          <w:rFonts w:eastAsiaTheme="minorHAnsi"/>
        </w:rPr>
        <w:t xml:space="preserve"> </w:t>
      </w:r>
      <w:r w:rsidR="00B06505" w:rsidRPr="00EC158B">
        <w:rPr>
          <w:rFonts w:eastAsiaTheme="minorHAnsi"/>
        </w:rPr>
        <w:t xml:space="preserve">approach </w:t>
      </w:r>
      <w:r w:rsidR="00841B48" w:rsidRPr="00EC158B">
        <w:rPr>
          <w:rFonts w:eastAsiaTheme="minorHAnsi"/>
        </w:rPr>
        <w:t xml:space="preserve">depending on the statement of </w:t>
      </w:r>
      <w:r w:rsidR="007E218C" w:rsidRPr="00EC158B">
        <w:rPr>
          <w:rFonts w:eastAsiaTheme="minorHAnsi"/>
        </w:rPr>
        <w:t>study.</w:t>
      </w:r>
    </w:p>
    <w:p w14:paraId="4A5633F3" w14:textId="42EBEE64" w:rsidR="00036CEC" w:rsidRPr="00EC158B" w:rsidRDefault="00D4325B" w:rsidP="00C902E1">
      <w:pPr>
        <w:spacing w:line="480" w:lineRule="auto"/>
        <w:ind w:left="1440"/>
        <w:rPr>
          <w:bCs/>
        </w:rPr>
      </w:pPr>
      <w:r w:rsidRPr="00EC158B">
        <w:rPr>
          <w:b/>
        </w:rPr>
        <w:t xml:space="preserve">Contextualization: </w:t>
      </w:r>
      <w:r w:rsidR="003457EF" w:rsidRPr="00EC158B">
        <w:rPr>
          <w:bCs/>
        </w:rPr>
        <w:t xml:space="preserve">There is no </w:t>
      </w:r>
      <w:r w:rsidR="002B5280" w:rsidRPr="00EC158B">
        <w:rPr>
          <w:bCs/>
        </w:rPr>
        <w:t>fixed</w:t>
      </w:r>
      <w:r w:rsidR="003457EF" w:rsidRPr="00EC158B">
        <w:rPr>
          <w:bCs/>
        </w:rPr>
        <w:t xml:space="preserve"> rule in choosing to adopt </w:t>
      </w:r>
      <w:r w:rsidR="00243BD1" w:rsidRPr="00EC158B">
        <w:rPr>
          <w:bCs/>
        </w:rPr>
        <w:t xml:space="preserve">a </w:t>
      </w:r>
      <w:r w:rsidR="000C457E" w:rsidRPr="00EC158B">
        <w:rPr>
          <w:bCs/>
        </w:rPr>
        <w:t>statistical</w:t>
      </w:r>
      <w:r w:rsidR="00243BD1" w:rsidRPr="00EC158B">
        <w:rPr>
          <w:bCs/>
        </w:rPr>
        <w:t xml:space="preserve"> </w:t>
      </w:r>
      <w:r w:rsidR="000C457E" w:rsidRPr="00EC158B">
        <w:rPr>
          <w:bCs/>
        </w:rPr>
        <w:t>methodology</w:t>
      </w:r>
      <w:r w:rsidR="00243BD1" w:rsidRPr="00EC158B">
        <w:rPr>
          <w:bCs/>
        </w:rPr>
        <w:t xml:space="preserve"> </w:t>
      </w:r>
      <w:r w:rsidR="00DC07D3" w:rsidRPr="00EC158B">
        <w:rPr>
          <w:bCs/>
        </w:rPr>
        <w:t xml:space="preserve">except in </w:t>
      </w:r>
      <w:proofErr w:type="gramStart"/>
      <w:r w:rsidR="00DC07D3" w:rsidRPr="00EC158B">
        <w:rPr>
          <w:bCs/>
        </w:rPr>
        <w:t>some</w:t>
      </w:r>
      <w:proofErr w:type="gramEnd"/>
      <w:r w:rsidR="00DC07D3" w:rsidRPr="00EC158B">
        <w:rPr>
          <w:bCs/>
        </w:rPr>
        <w:t xml:space="preserve"> </w:t>
      </w:r>
      <w:r w:rsidR="00151359" w:rsidRPr="00EC158B">
        <w:rPr>
          <w:bCs/>
        </w:rPr>
        <w:t>advanced</w:t>
      </w:r>
      <w:r w:rsidR="00DC07D3" w:rsidRPr="00EC158B">
        <w:rPr>
          <w:bCs/>
        </w:rPr>
        <w:t xml:space="preserve"> statistical study.</w:t>
      </w:r>
      <w:r w:rsidR="00F60163" w:rsidRPr="00EC158B">
        <w:rPr>
          <w:bCs/>
        </w:rPr>
        <w:t xml:space="preserve"> </w:t>
      </w:r>
      <w:r w:rsidR="009334C2" w:rsidRPr="00EC158B">
        <w:rPr>
          <w:bCs/>
        </w:rPr>
        <w:t xml:space="preserve">Meanwhile, some academic institutions </w:t>
      </w:r>
      <w:r w:rsidR="000D6D10" w:rsidRPr="00EC158B">
        <w:rPr>
          <w:bCs/>
        </w:rPr>
        <w:t>are</w:t>
      </w:r>
      <w:r w:rsidR="000E4846" w:rsidRPr="00EC158B">
        <w:rPr>
          <w:bCs/>
        </w:rPr>
        <w:t xml:space="preserve"> engaged in</w:t>
      </w:r>
      <w:r w:rsidR="009334C2" w:rsidRPr="00EC158B">
        <w:rPr>
          <w:bCs/>
        </w:rPr>
        <w:t xml:space="preserve"> complex </w:t>
      </w:r>
      <w:r w:rsidR="000E4846" w:rsidRPr="00EC158B">
        <w:rPr>
          <w:bCs/>
        </w:rPr>
        <w:t xml:space="preserve">statistical </w:t>
      </w:r>
      <w:r w:rsidR="000D6D10" w:rsidRPr="00EC158B">
        <w:rPr>
          <w:bCs/>
        </w:rPr>
        <w:t>study programs, in the areas of aeronautical and space engineering</w:t>
      </w:r>
      <w:r w:rsidR="001F4C9A" w:rsidRPr="00EC158B">
        <w:rPr>
          <w:bCs/>
        </w:rPr>
        <w:t>, and aircraft</w:t>
      </w:r>
      <w:r w:rsidR="000A5D30" w:rsidRPr="00EC158B">
        <w:rPr>
          <w:bCs/>
        </w:rPr>
        <w:t xml:space="preserve"> </w:t>
      </w:r>
      <w:r w:rsidR="00A17FC1" w:rsidRPr="00EC158B">
        <w:rPr>
          <w:bCs/>
        </w:rPr>
        <w:t xml:space="preserve">manufacturing </w:t>
      </w:r>
      <w:r w:rsidR="000A5D30" w:rsidRPr="00EC158B">
        <w:rPr>
          <w:bCs/>
        </w:rPr>
        <w:t>engineering</w:t>
      </w:r>
      <w:r w:rsidR="001A77C4" w:rsidRPr="00EC158B">
        <w:rPr>
          <w:bCs/>
        </w:rPr>
        <w:t xml:space="preserve">. However, modern organizations prefer simple statistical </w:t>
      </w:r>
      <w:r w:rsidR="00A17FC1" w:rsidRPr="00EC158B">
        <w:rPr>
          <w:bCs/>
        </w:rPr>
        <w:t>software</w:t>
      </w:r>
      <w:r w:rsidR="00D07ABC" w:rsidRPr="00EC158B">
        <w:rPr>
          <w:bCs/>
        </w:rPr>
        <w:t xml:space="preserve"> which </w:t>
      </w:r>
      <w:r w:rsidR="001F4C9A" w:rsidRPr="00EC158B">
        <w:rPr>
          <w:bCs/>
        </w:rPr>
        <w:t>is</w:t>
      </w:r>
      <w:r w:rsidR="00D07ABC" w:rsidRPr="00EC158B">
        <w:rPr>
          <w:bCs/>
        </w:rPr>
        <w:t xml:space="preserve"> time and cost effective.</w:t>
      </w:r>
    </w:p>
    <w:p w14:paraId="253F7C0A" w14:textId="77777777" w:rsidR="00E32A66" w:rsidRPr="00EC158B" w:rsidRDefault="00E32A66" w:rsidP="00C902E1">
      <w:pPr>
        <w:spacing w:line="480" w:lineRule="auto"/>
        <w:ind w:left="1440"/>
        <w:rPr>
          <w:b/>
        </w:rPr>
      </w:pPr>
    </w:p>
    <w:p w14:paraId="5F54DD71" w14:textId="1E68F959" w:rsidR="0036347F" w:rsidRPr="00EC158B" w:rsidRDefault="0036347F" w:rsidP="0036347F">
      <w:pPr>
        <w:spacing w:line="480" w:lineRule="auto"/>
        <w:ind w:left="720" w:hanging="720"/>
        <w:jc w:val="both"/>
        <w:rPr>
          <w:b/>
        </w:rPr>
      </w:pPr>
      <w:r w:rsidRPr="00EC158B">
        <w:rPr>
          <w:b/>
        </w:rPr>
        <w:t xml:space="preserve">Source   </w:t>
      </w:r>
      <w:r w:rsidR="002A2E0D" w:rsidRPr="00EC158B">
        <w:rPr>
          <w:b/>
        </w:rPr>
        <w:t>Four</w:t>
      </w:r>
      <w:r w:rsidRPr="00EC158B">
        <w:rPr>
          <w:b/>
        </w:rPr>
        <w:t xml:space="preserve">: </w:t>
      </w:r>
      <w:bookmarkStart w:id="3" w:name="_Hlk182163517"/>
      <w:r w:rsidRPr="00EC158B">
        <w:rPr>
          <w:shd w:val="clear" w:color="auto" w:fill="FFFFFF"/>
        </w:rPr>
        <w:t xml:space="preserve">Shatz, I. (2024). </w:t>
      </w:r>
      <w:bookmarkEnd w:id="3"/>
      <w:r w:rsidRPr="00EC158B">
        <w:rPr>
          <w:shd w:val="clear" w:color="auto" w:fill="FFFFFF"/>
        </w:rPr>
        <w:t>Assumption-checking rather than (just) testing: The importance of visualization and effect size in statistical diagnostics. </w:t>
      </w:r>
      <w:r w:rsidRPr="00EC158B">
        <w:rPr>
          <w:i/>
          <w:iCs/>
          <w:shd w:val="clear" w:color="auto" w:fill="FFFFFF"/>
        </w:rPr>
        <w:t>Behavior Research Methods</w:t>
      </w:r>
      <w:r w:rsidRPr="00EC158B">
        <w:rPr>
          <w:shd w:val="clear" w:color="auto" w:fill="FFFFFF"/>
        </w:rPr>
        <w:t>, </w:t>
      </w:r>
      <w:r w:rsidRPr="00EC158B">
        <w:rPr>
          <w:i/>
          <w:iCs/>
          <w:shd w:val="clear" w:color="auto" w:fill="FFFFFF"/>
        </w:rPr>
        <w:t>56</w:t>
      </w:r>
      <w:r w:rsidRPr="00EC158B">
        <w:rPr>
          <w:shd w:val="clear" w:color="auto" w:fill="FFFFFF"/>
        </w:rPr>
        <w:t>(2), 826-845.</w:t>
      </w:r>
    </w:p>
    <w:p w14:paraId="55C027C5" w14:textId="02D6573F" w:rsidR="0036347F" w:rsidRPr="00EC158B" w:rsidRDefault="0036347F" w:rsidP="0036347F">
      <w:pPr>
        <w:spacing w:line="480" w:lineRule="auto"/>
        <w:ind w:left="720"/>
        <w:rPr>
          <w:i/>
        </w:rPr>
      </w:pPr>
      <w:r w:rsidRPr="00EC158B">
        <w:rPr>
          <w:b/>
        </w:rPr>
        <w:t xml:space="preserve">Comment   </w:t>
      </w:r>
      <w:r w:rsidR="00C74A81" w:rsidRPr="00EC158B">
        <w:rPr>
          <w:b/>
        </w:rPr>
        <w:t>7</w:t>
      </w:r>
      <w:r w:rsidRPr="00EC158B">
        <w:rPr>
          <w:b/>
        </w:rPr>
        <w:t xml:space="preserve">:  </w:t>
      </w:r>
      <w:r w:rsidRPr="00EC158B">
        <w:rPr>
          <w:bCs/>
        </w:rPr>
        <w:t xml:space="preserve">Statistical </w:t>
      </w:r>
      <w:r w:rsidR="00C71145" w:rsidRPr="00EC158B">
        <w:rPr>
          <w:bCs/>
        </w:rPr>
        <w:t>validations</w:t>
      </w:r>
      <w:r w:rsidR="00783E4E" w:rsidRPr="00EC158B">
        <w:rPr>
          <w:bCs/>
        </w:rPr>
        <w:t xml:space="preserve"> are based on </w:t>
      </w:r>
      <w:r w:rsidR="00AA7345" w:rsidRPr="00EC158B">
        <w:rPr>
          <w:bCs/>
        </w:rPr>
        <w:t xml:space="preserve">assumption </w:t>
      </w:r>
      <w:r w:rsidRPr="00EC158B">
        <w:t xml:space="preserve">tests </w:t>
      </w:r>
      <w:r w:rsidR="00FC53DE" w:rsidRPr="00EC158B">
        <w:t xml:space="preserve">and are </w:t>
      </w:r>
      <w:r w:rsidR="00AA7345" w:rsidRPr="00EC158B">
        <w:t xml:space="preserve">designed </w:t>
      </w:r>
      <w:r w:rsidRPr="00EC158B">
        <w:t xml:space="preserve">to meet the necessary conditions and </w:t>
      </w:r>
      <w:r w:rsidR="007D52CD" w:rsidRPr="00EC158B">
        <w:t>study requirements.</w:t>
      </w:r>
      <w:r w:rsidR="00D27664" w:rsidRPr="00EC158B">
        <w:t xml:space="preserve"> </w:t>
      </w:r>
      <w:r w:rsidR="00D27664" w:rsidRPr="00EC158B">
        <w:rPr>
          <w:bCs/>
        </w:rPr>
        <w:t xml:space="preserve">Utilizing </w:t>
      </w:r>
      <w:r w:rsidR="002034D8" w:rsidRPr="00EC158B">
        <w:rPr>
          <w:bCs/>
        </w:rPr>
        <w:t>either</w:t>
      </w:r>
      <w:r w:rsidR="00D27664" w:rsidRPr="00EC158B">
        <w:rPr>
          <w:bCs/>
        </w:rPr>
        <w:t xml:space="preserve"> the qualitative-inductive, or quantitative deductive methodology is usually based on the statistical project objectives and goals involved.</w:t>
      </w:r>
    </w:p>
    <w:p w14:paraId="47C283BD" w14:textId="77777777" w:rsidR="0036347F" w:rsidRPr="00EC158B" w:rsidRDefault="0036347F" w:rsidP="0036347F">
      <w:pPr>
        <w:spacing w:line="480" w:lineRule="auto"/>
        <w:ind w:left="1440"/>
        <w:rPr>
          <w:b/>
          <w:bCs/>
        </w:rPr>
      </w:pPr>
      <w:r w:rsidRPr="00EC158B">
        <w:rPr>
          <w:b/>
        </w:rPr>
        <w:t xml:space="preserve">Quote/Paraphrase:  </w:t>
      </w:r>
      <w:bookmarkStart w:id="4" w:name="_Hlk182160759"/>
      <w:r w:rsidRPr="00EC158B">
        <w:rPr>
          <w:shd w:val="clear" w:color="auto" w:fill="FFFFFF"/>
        </w:rPr>
        <w:t>Statistical methods generally have assumptions (e.g., normality in linear regression models). Violations of these assumptions can cause various issues, like statistical errors and biased estimates, whose impact can range from inconsequential to critical</w:t>
      </w:r>
      <w:r w:rsidRPr="00EC158B">
        <w:rPr>
          <w:b/>
          <w:bCs/>
          <w:shd w:val="clear" w:color="auto" w:fill="FFFFFF"/>
        </w:rPr>
        <w:t xml:space="preserve"> </w:t>
      </w:r>
      <w:r w:rsidRPr="00EC158B">
        <w:rPr>
          <w:shd w:val="clear" w:color="auto" w:fill="FFFFFF"/>
        </w:rPr>
        <w:t>(Shatz, 2024). Abstract.</w:t>
      </w:r>
      <w:r w:rsidRPr="00EC158B">
        <w:rPr>
          <w:b/>
          <w:bCs/>
          <w:shd w:val="clear" w:color="auto" w:fill="FFFFFF"/>
        </w:rPr>
        <w:t xml:space="preserve"> </w:t>
      </w:r>
    </w:p>
    <w:bookmarkEnd w:id="4"/>
    <w:p w14:paraId="0C44B4F7" w14:textId="185F0E63" w:rsidR="0036347F" w:rsidRPr="00EC158B" w:rsidRDefault="0036347F" w:rsidP="0036347F">
      <w:pPr>
        <w:spacing w:line="480" w:lineRule="auto"/>
        <w:ind w:left="1440"/>
      </w:pPr>
      <w:r w:rsidRPr="00EC158B">
        <w:rPr>
          <w:b/>
          <w:bCs/>
        </w:rPr>
        <w:t>Essential Ele</w:t>
      </w:r>
      <w:r w:rsidRPr="00EC158B">
        <w:rPr>
          <w:b/>
        </w:rPr>
        <w:t xml:space="preserve">ments: </w:t>
      </w:r>
      <w:r w:rsidRPr="00EC158B">
        <w:rPr>
          <w:shd w:val="clear" w:color="auto" w:fill="FFFFFF"/>
        </w:rPr>
        <w:t>Statistical methods, assumptions</w:t>
      </w:r>
      <w:r w:rsidR="00375C53" w:rsidRPr="00EC158B">
        <w:rPr>
          <w:shd w:val="clear" w:color="auto" w:fill="FFFFFF"/>
        </w:rPr>
        <w:t xml:space="preserve">, </w:t>
      </w:r>
      <w:r w:rsidRPr="00EC158B">
        <w:rPr>
          <w:shd w:val="clear" w:color="auto" w:fill="FFFFFF"/>
        </w:rPr>
        <w:t xml:space="preserve"> normality in linear regression models</w:t>
      </w:r>
      <w:r w:rsidR="00375C53" w:rsidRPr="00EC158B">
        <w:rPr>
          <w:shd w:val="clear" w:color="auto" w:fill="FFFFFF"/>
        </w:rPr>
        <w:t>, v</w:t>
      </w:r>
      <w:r w:rsidRPr="00EC158B">
        <w:rPr>
          <w:shd w:val="clear" w:color="auto" w:fill="FFFFFF"/>
        </w:rPr>
        <w:t>iolations,  statistical errors,  biased estimates, inconsequential to critical.</w:t>
      </w:r>
    </w:p>
    <w:p w14:paraId="42DF3043" w14:textId="4ADAE1A4" w:rsidR="0036347F" w:rsidRPr="00EC158B" w:rsidRDefault="0036347F" w:rsidP="0036347F">
      <w:pPr>
        <w:spacing w:line="480" w:lineRule="auto"/>
        <w:ind w:left="1440"/>
      </w:pPr>
      <w:r w:rsidRPr="00EC158B">
        <w:rPr>
          <w:b/>
        </w:rPr>
        <w:t xml:space="preserve">Additive/Variant Analysis: </w:t>
      </w:r>
      <w:r w:rsidRPr="00EC158B">
        <w:rPr>
          <w:bCs/>
        </w:rPr>
        <w:t>The additive is “</w:t>
      </w:r>
      <w:r w:rsidR="00A445CE" w:rsidRPr="00EC158B">
        <w:rPr>
          <w:shd w:val="clear" w:color="auto" w:fill="FFFFFF"/>
        </w:rPr>
        <w:t>v</w:t>
      </w:r>
      <w:r w:rsidR="007C3508" w:rsidRPr="00EC158B">
        <w:rPr>
          <w:shd w:val="clear" w:color="auto" w:fill="FFFFFF"/>
        </w:rPr>
        <w:t>iolations of these assumptions can cause various issues</w:t>
      </w:r>
      <w:r w:rsidRPr="00EC158B">
        <w:rPr>
          <w:bCs/>
        </w:rPr>
        <w:t xml:space="preserve">.”  In every assumption test, efforts are taken to present some levels of validity and reliability in the data analysis. It is cost and time effective to work with the right tools </w:t>
      </w:r>
      <w:r w:rsidR="00443DAF" w:rsidRPr="00EC158B">
        <w:rPr>
          <w:bCs/>
        </w:rPr>
        <w:t xml:space="preserve">and </w:t>
      </w:r>
      <w:r w:rsidR="001F4C9A" w:rsidRPr="00EC158B">
        <w:rPr>
          <w:bCs/>
        </w:rPr>
        <w:t>assumptions and</w:t>
      </w:r>
      <w:r w:rsidR="00443DAF" w:rsidRPr="00EC158B">
        <w:rPr>
          <w:bCs/>
        </w:rPr>
        <w:t xml:space="preserve"> </w:t>
      </w:r>
      <w:r w:rsidR="00AE0C8B" w:rsidRPr="00EC158B">
        <w:rPr>
          <w:bCs/>
        </w:rPr>
        <w:t xml:space="preserve">achieve the </w:t>
      </w:r>
      <w:r w:rsidR="00336E28" w:rsidRPr="00EC158B">
        <w:rPr>
          <w:bCs/>
        </w:rPr>
        <w:t>study goals.</w:t>
      </w:r>
      <w:r w:rsidRPr="00EC158B">
        <w:t xml:space="preserve"> </w:t>
      </w:r>
    </w:p>
    <w:p w14:paraId="074B4D97" w14:textId="47647475" w:rsidR="0036347F" w:rsidRPr="00EC158B" w:rsidRDefault="0036347F" w:rsidP="0036347F">
      <w:pPr>
        <w:spacing w:line="480" w:lineRule="auto"/>
        <w:ind w:left="1440"/>
      </w:pPr>
      <w:r w:rsidRPr="00EC158B">
        <w:rPr>
          <w:b/>
        </w:rPr>
        <w:t xml:space="preserve">Contextualization: </w:t>
      </w:r>
      <w:r w:rsidRPr="00EC158B">
        <w:t xml:space="preserve"> </w:t>
      </w:r>
      <w:r w:rsidR="00256001" w:rsidRPr="00EC158B">
        <w:rPr>
          <w:spacing w:val="2"/>
        </w:rPr>
        <w:t xml:space="preserve">It is best to present easily understandable statistical </w:t>
      </w:r>
      <w:r w:rsidR="00BC04B7" w:rsidRPr="00EC158B">
        <w:rPr>
          <w:spacing w:val="2"/>
        </w:rPr>
        <w:t xml:space="preserve">computations and </w:t>
      </w:r>
      <w:r w:rsidR="00256001" w:rsidRPr="00EC158B">
        <w:rPr>
          <w:spacing w:val="2"/>
        </w:rPr>
        <w:t>results</w:t>
      </w:r>
      <w:r w:rsidR="00BC04B7" w:rsidRPr="00EC158B">
        <w:rPr>
          <w:spacing w:val="2"/>
        </w:rPr>
        <w:t>.</w:t>
      </w:r>
      <w:r w:rsidR="00BC3B4B" w:rsidRPr="00EC158B">
        <w:rPr>
          <w:spacing w:val="2"/>
        </w:rPr>
        <w:t xml:space="preserve"> </w:t>
      </w:r>
      <w:r w:rsidR="00BC3B4B" w:rsidRPr="00EC158B">
        <w:rPr>
          <w:spacing w:val="2"/>
        </w:rPr>
        <w:t xml:space="preserve">The </w:t>
      </w:r>
      <w:r w:rsidR="00BC3B4B" w:rsidRPr="00EC158B">
        <w:rPr>
          <w:spacing w:val="2"/>
        </w:rPr>
        <w:t>goal</w:t>
      </w:r>
      <w:r w:rsidR="00BC3B4B" w:rsidRPr="00EC158B">
        <w:rPr>
          <w:spacing w:val="2"/>
        </w:rPr>
        <w:t xml:space="preserve"> is to engage in statistical findings and results (data or information) which can be confidently interpreted</w:t>
      </w:r>
      <w:r w:rsidR="00AE1A98" w:rsidRPr="00EC158B">
        <w:rPr>
          <w:spacing w:val="2"/>
        </w:rPr>
        <w:t xml:space="preserve">. </w:t>
      </w:r>
      <w:r w:rsidR="00BC3B4B" w:rsidRPr="00EC158B">
        <w:rPr>
          <w:spacing w:val="2"/>
        </w:rPr>
        <w:t xml:space="preserve">Such statistical data interpretation enables easy comprehension of the tests conducted. </w:t>
      </w:r>
    </w:p>
    <w:p w14:paraId="6EEC45C3" w14:textId="77777777" w:rsidR="0036347F" w:rsidRPr="00EC158B" w:rsidRDefault="0036347F" w:rsidP="0036347F">
      <w:pPr>
        <w:spacing w:line="480" w:lineRule="auto"/>
      </w:pPr>
    </w:p>
    <w:p w14:paraId="793D349C" w14:textId="0946A44C" w:rsidR="0036347F" w:rsidRPr="00EC158B" w:rsidRDefault="0036347F" w:rsidP="0036347F">
      <w:pPr>
        <w:spacing w:line="480" w:lineRule="auto"/>
        <w:ind w:left="720"/>
        <w:rPr>
          <w:b/>
        </w:rPr>
      </w:pPr>
      <w:r w:rsidRPr="00EC158B">
        <w:rPr>
          <w:b/>
        </w:rPr>
        <w:t xml:space="preserve">Comment   </w:t>
      </w:r>
      <w:r w:rsidR="00C74A81" w:rsidRPr="00EC158B">
        <w:rPr>
          <w:b/>
        </w:rPr>
        <w:t>8</w:t>
      </w:r>
      <w:r w:rsidRPr="00EC158B">
        <w:rPr>
          <w:b/>
        </w:rPr>
        <w:t>:</w:t>
      </w:r>
      <w:r w:rsidRPr="00EC158B">
        <w:rPr>
          <w:bCs/>
        </w:rPr>
        <w:t xml:space="preserve"> Establishing some levels of rationality to curtail statistical inaccuracies are crucial. </w:t>
      </w:r>
    </w:p>
    <w:p w14:paraId="3C183EBB" w14:textId="1DAABB7C" w:rsidR="0036347F" w:rsidRPr="00EC158B" w:rsidRDefault="0036347F" w:rsidP="0036347F">
      <w:pPr>
        <w:spacing w:line="480" w:lineRule="auto"/>
        <w:ind w:left="1440"/>
      </w:pPr>
      <w:r w:rsidRPr="00EC158B">
        <w:rPr>
          <w:b/>
        </w:rPr>
        <w:t xml:space="preserve">Quote/Paraphrase: </w:t>
      </w:r>
      <w:r w:rsidRPr="00EC158B">
        <w:rPr>
          <w:shd w:val="clear" w:color="auto" w:fill="FFFFFF"/>
        </w:rPr>
        <w:t>Practical problems with missing data are common</w:t>
      </w:r>
      <w:r w:rsidR="005C4945" w:rsidRPr="00EC158B">
        <w:rPr>
          <w:shd w:val="clear" w:color="auto" w:fill="FFFFFF"/>
        </w:rPr>
        <w:t xml:space="preserve">. </w:t>
      </w:r>
      <w:r w:rsidRPr="00EC158B">
        <w:rPr>
          <w:shd w:val="clear" w:color="auto" w:fill="FFFFFF"/>
        </w:rPr>
        <w:t xml:space="preserve">On a central focus, there have been longstanding interests on the mechanism governing data missingness, -The foundational idea is to develop appropriate discrepancy measures -to demonstrate the feasibility, validity, and efficacy of the new test by theoretical analysis, simulation studies, and a real data analysis (Duan, </w:t>
      </w:r>
      <w:r w:rsidR="006457EE" w:rsidRPr="00EC158B">
        <w:rPr>
          <w:shd w:val="clear" w:color="auto" w:fill="FFFFFF"/>
        </w:rPr>
        <w:t xml:space="preserve">et al., </w:t>
      </w:r>
      <w:r w:rsidRPr="00EC158B">
        <w:rPr>
          <w:shd w:val="clear" w:color="auto" w:fill="FFFFFF"/>
        </w:rPr>
        <w:t>2024).</w:t>
      </w:r>
    </w:p>
    <w:p w14:paraId="092B61BB" w14:textId="77777777" w:rsidR="0036347F" w:rsidRPr="00EC158B" w:rsidRDefault="0036347F" w:rsidP="0036347F">
      <w:pPr>
        <w:spacing w:line="480" w:lineRule="auto"/>
        <w:ind w:left="1440"/>
      </w:pPr>
      <w:r w:rsidRPr="00EC158B">
        <w:rPr>
          <w:b/>
        </w:rPr>
        <w:t xml:space="preserve">Essential  Elements: </w:t>
      </w:r>
      <w:r w:rsidRPr="00EC158B">
        <w:rPr>
          <w:shd w:val="clear" w:color="auto" w:fill="FFFFFF"/>
        </w:rPr>
        <w:t>Practical problems with missing data, central focus, longstanding interests, the mechanism governing data missingness, foundational ideas, appropriate discrepancy measures, feasibility, validity, and efficacy, theoretical analysis, simulation studies, real data analysis.</w:t>
      </w:r>
    </w:p>
    <w:p w14:paraId="34CEF84F" w14:textId="7E3C2B6D" w:rsidR="002D6A31" w:rsidRPr="00EC158B" w:rsidRDefault="0036347F" w:rsidP="002D6A31">
      <w:pPr>
        <w:spacing w:line="480" w:lineRule="auto"/>
        <w:ind w:left="1440"/>
      </w:pPr>
      <w:r w:rsidRPr="00EC158B">
        <w:rPr>
          <w:b/>
        </w:rPr>
        <w:t xml:space="preserve">Additive/Variant Analysis: </w:t>
      </w:r>
      <w:r w:rsidRPr="00EC158B">
        <w:rPr>
          <w:bCs/>
        </w:rPr>
        <w:t>The additive is, “</w:t>
      </w:r>
      <w:r w:rsidR="002D6A31" w:rsidRPr="00EC158B">
        <w:rPr>
          <w:shd w:val="clear" w:color="auto" w:fill="FFFFFF"/>
        </w:rPr>
        <w:t>foundational ideas, appropriate discrepancy measures, feasibility, validity, and efficacy</w:t>
      </w:r>
      <w:r w:rsidR="006163C3" w:rsidRPr="00EC158B">
        <w:rPr>
          <w:shd w:val="clear" w:color="auto" w:fill="FFFFFF"/>
        </w:rPr>
        <w:t xml:space="preserve">.” </w:t>
      </w:r>
      <w:r w:rsidR="002D72E0" w:rsidRPr="00EC158B">
        <w:rPr>
          <w:shd w:val="clear" w:color="auto" w:fill="FFFFFF"/>
        </w:rPr>
        <w:t xml:space="preserve"> What rings a bell to the researcher is appropriate </w:t>
      </w:r>
      <w:r w:rsidR="00AE7B82" w:rsidRPr="00EC158B">
        <w:rPr>
          <w:shd w:val="clear" w:color="auto" w:fill="FFFFFF"/>
        </w:rPr>
        <w:t xml:space="preserve">discrepancy measures are put in place. That is through </w:t>
      </w:r>
      <w:r w:rsidR="00432FF4" w:rsidRPr="00EC158B">
        <w:rPr>
          <w:shd w:val="clear" w:color="auto" w:fill="FFFFFF"/>
        </w:rPr>
        <w:t>“feasibility, validity and efficacy.”</w:t>
      </w:r>
    </w:p>
    <w:p w14:paraId="1CEA4D3E" w14:textId="3C87E2CE" w:rsidR="0036347F" w:rsidRPr="00EC158B" w:rsidRDefault="0036347F" w:rsidP="0036347F">
      <w:pPr>
        <w:spacing w:line="480" w:lineRule="auto"/>
        <w:ind w:left="1440"/>
        <w:rPr>
          <w:bCs/>
        </w:rPr>
      </w:pPr>
      <w:r w:rsidRPr="00EC158B">
        <w:rPr>
          <w:b/>
        </w:rPr>
        <w:t xml:space="preserve">Contextualization: </w:t>
      </w:r>
      <w:r w:rsidRPr="00EC158B">
        <w:rPr>
          <w:bCs/>
        </w:rPr>
        <w:t>Statistical</w:t>
      </w:r>
      <w:r w:rsidR="001B62C0" w:rsidRPr="00EC158B">
        <w:rPr>
          <w:bCs/>
        </w:rPr>
        <w:t xml:space="preserve"> data</w:t>
      </w:r>
      <w:r w:rsidRPr="00EC158B">
        <w:rPr>
          <w:bCs/>
        </w:rPr>
        <w:t xml:space="preserve"> </w:t>
      </w:r>
      <w:r w:rsidR="00E514E2" w:rsidRPr="00EC158B">
        <w:rPr>
          <w:bCs/>
        </w:rPr>
        <w:t>analysis</w:t>
      </w:r>
      <w:r w:rsidR="001B62C0" w:rsidRPr="00EC158B">
        <w:rPr>
          <w:bCs/>
        </w:rPr>
        <w:t xml:space="preserve"> should be </w:t>
      </w:r>
      <w:r w:rsidR="00811A26" w:rsidRPr="00EC158B">
        <w:rPr>
          <w:bCs/>
        </w:rPr>
        <w:t>conducted</w:t>
      </w:r>
      <w:r w:rsidR="001B62C0" w:rsidRPr="00EC158B">
        <w:rPr>
          <w:bCs/>
        </w:rPr>
        <w:t xml:space="preserve"> </w:t>
      </w:r>
      <w:r w:rsidR="00C33220" w:rsidRPr="00EC158B">
        <w:rPr>
          <w:bCs/>
        </w:rPr>
        <w:t xml:space="preserve">with specific practicable </w:t>
      </w:r>
      <w:r w:rsidR="00AE7046" w:rsidRPr="00EC158B">
        <w:rPr>
          <w:bCs/>
        </w:rPr>
        <w:t xml:space="preserve">feasibility study and test where and where necessary. </w:t>
      </w:r>
      <w:r w:rsidR="00C33220" w:rsidRPr="00EC158B">
        <w:rPr>
          <w:bCs/>
        </w:rPr>
        <w:t xml:space="preserve">The essence is to demonstrate </w:t>
      </w:r>
      <w:r w:rsidR="00912BD8" w:rsidRPr="00EC158B">
        <w:rPr>
          <w:bCs/>
        </w:rPr>
        <w:t xml:space="preserve">the efficacy of </w:t>
      </w:r>
      <w:r w:rsidR="00091E94" w:rsidRPr="00EC158B">
        <w:rPr>
          <w:bCs/>
        </w:rPr>
        <w:t>statistical</w:t>
      </w:r>
      <w:r w:rsidR="00912BD8" w:rsidRPr="00EC158B">
        <w:rPr>
          <w:bCs/>
        </w:rPr>
        <w:t xml:space="preserve"> project analysis</w:t>
      </w:r>
      <w:r w:rsidR="00320E9F" w:rsidRPr="00EC158B">
        <w:rPr>
          <w:bCs/>
        </w:rPr>
        <w:t xml:space="preserve">. They </w:t>
      </w:r>
      <w:r w:rsidR="00BA2A02" w:rsidRPr="00EC158B">
        <w:rPr>
          <w:bCs/>
        </w:rPr>
        <w:t>help to accelerate and curtail statistical errors in the process.</w:t>
      </w:r>
    </w:p>
    <w:p w14:paraId="63A1FD84" w14:textId="77777777" w:rsidR="0036347F" w:rsidRPr="00EC158B" w:rsidRDefault="0036347F" w:rsidP="0036347F">
      <w:pPr>
        <w:spacing w:line="480" w:lineRule="auto"/>
        <w:ind w:left="720" w:hanging="720"/>
        <w:rPr>
          <w:b/>
        </w:rPr>
      </w:pPr>
    </w:p>
    <w:p w14:paraId="2FEF985E" w14:textId="77777777" w:rsidR="001412CC" w:rsidRPr="00EC158B" w:rsidRDefault="0036347F" w:rsidP="001412CC">
      <w:pPr>
        <w:pStyle w:val="NoSpacing"/>
        <w:spacing w:line="480" w:lineRule="auto"/>
        <w:rPr>
          <w:sz w:val="28"/>
          <w:szCs w:val="28"/>
          <w:shd w:val="clear" w:color="auto" w:fill="FFFFFF"/>
        </w:rPr>
      </w:pPr>
      <w:r w:rsidRPr="00EC158B">
        <w:rPr>
          <w:b/>
        </w:rPr>
        <w:t xml:space="preserve">Source   </w:t>
      </w:r>
      <w:r w:rsidR="00F752BC" w:rsidRPr="00EC158B">
        <w:rPr>
          <w:b/>
        </w:rPr>
        <w:t>F</w:t>
      </w:r>
      <w:r w:rsidR="00C74A81" w:rsidRPr="00EC158B">
        <w:rPr>
          <w:b/>
        </w:rPr>
        <w:t>ive</w:t>
      </w:r>
      <w:r w:rsidRPr="00EC158B">
        <w:rPr>
          <w:b/>
        </w:rPr>
        <w:t xml:space="preserve">: </w:t>
      </w:r>
      <w:r w:rsidR="00FC7B67" w:rsidRPr="00EC158B">
        <w:rPr>
          <w:shd w:val="clear" w:color="auto" w:fill="FFFFFF"/>
        </w:rPr>
        <w:t xml:space="preserve"> </w:t>
      </w:r>
      <w:r w:rsidR="00A27037" w:rsidRPr="00EC158B">
        <w:rPr>
          <w:shd w:val="clear" w:color="auto" w:fill="FFFFFF"/>
        </w:rPr>
        <w:t xml:space="preserve"> </w:t>
      </w:r>
      <w:r w:rsidR="001412CC" w:rsidRPr="00EC158B">
        <w:rPr>
          <w:sz w:val="28"/>
          <w:szCs w:val="28"/>
          <w:shd w:val="clear" w:color="auto" w:fill="FFFFFF"/>
        </w:rPr>
        <w:t xml:space="preserve">Auger, V., &amp; Normand, A. (2024). Data simulations for advancing </w:t>
      </w:r>
    </w:p>
    <w:p w14:paraId="049B0D68" w14:textId="7567F359" w:rsidR="001412CC" w:rsidRPr="00EC158B" w:rsidRDefault="001412CC" w:rsidP="001412CC">
      <w:pPr>
        <w:pStyle w:val="NoSpacing"/>
        <w:spacing w:line="480" w:lineRule="auto"/>
        <w:ind w:left="720"/>
        <w:rPr>
          <w:rFonts w:eastAsia="Times New Roman"/>
          <w:sz w:val="28"/>
          <w:szCs w:val="28"/>
        </w:rPr>
      </w:pPr>
      <w:r w:rsidRPr="00EC158B">
        <w:rPr>
          <w:sz w:val="28"/>
          <w:szCs w:val="28"/>
          <w:shd w:val="clear" w:color="auto" w:fill="FFFFFF"/>
        </w:rPr>
        <w:t>psychological</w:t>
      </w:r>
      <w:r w:rsidRPr="00EC158B">
        <w:rPr>
          <w:sz w:val="28"/>
          <w:szCs w:val="28"/>
          <w:shd w:val="clear" w:color="auto" w:fill="FFFFFF"/>
        </w:rPr>
        <w:t xml:space="preserve"> </w:t>
      </w:r>
      <w:r w:rsidRPr="00EC158B">
        <w:rPr>
          <w:sz w:val="28"/>
          <w:szCs w:val="28"/>
          <w:shd w:val="clear" w:color="auto" w:fill="FFFFFF"/>
        </w:rPr>
        <w:t>research: Insights, preparations and investigations. </w:t>
      </w:r>
      <w:r w:rsidRPr="00EC158B">
        <w:rPr>
          <w:i/>
          <w:iCs/>
          <w:sz w:val="28"/>
          <w:szCs w:val="28"/>
          <w:shd w:val="clear" w:color="auto" w:fill="FFFFFF"/>
        </w:rPr>
        <w:t>International Journal of Psychology</w:t>
      </w:r>
      <w:r w:rsidRPr="00EC158B">
        <w:rPr>
          <w:sz w:val="28"/>
          <w:szCs w:val="28"/>
          <w:shd w:val="clear" w:color="auto" w:fill="FFFFFF"/>
        </w:rPr>
        <w:t>, </w:t>
      </w:r>
      <w:r w:rsidRPr="00EC158B">
        <w:rPr>
          <w:i/>
          <w:iCs/>
          <w:sz w:val="28"/>
          <w:szCs w:val="28"/>
          <w:shd w:val="clear" w:color="auto" w:fill="FFFFFF"/>
        </w:rPr>
        <w:t>59</w:t>
      </w:r>
      <w:r w:rsidRPr="00EC158B">
        <w:rPr>
          <w:sz w:val="28"/>
          <w:szCs w:val="28"/>
          <w:shd w:val="clear" w:color="auto" w:fill="FFFFFF"/>
        </w:rPr>
        <w:t>(6), 1168-1182.</w:t>
      </w:r>
    </w:p>
    <w:p w14:paraId="6648785C" w14:textId="2D5ED9E7" w:rsidR="0036347F" w:rsidRPr="00EC158B" w:rsidRDefault="0036347F" w:rsidP="00E53115">
      <w:pPr>
        <w:spacing w:line="480" w:lineRule="auto"/>
        <w:ind w:left="720"/>
        <w:rPr>
          <w:bCs/>
        </w:rPr>
      </w:pPr>
      <w:r w:rsidRPr="00EC158B">
        <w:rPr>
          <w:b/>
        </w:rPr>
        <w:t xml:space="preserve">Comment   </w:t>
      </w:r>
      <w:r w:rsidR="00C74A81" w:rsidRPr="00EC158B">
        <w:rPr>
          <w:b/>
        </w:rPr>
        <w:t>9</w:t>
      </w:r>
      <w:r w:rsidRPr="00EC158B">
        <w:rPr>
          <w:b/>
        </w:rPr>
        <w:t xml:space="preserve">: </w:t>
      </w:r>
      <w:r w:rsidRPr="00EC158B">
        <w:rPr>
          <w:bCs/>
        </w:rPr>
        <w:t xml:space="preserve"> </w:t>
      </w:r>
      <w:r w:rsidR="00E53115" w:rsidRPr="00EC158B">
        <w:rPr>
          <w:bCs/>
        </w:rPr>
        <w:t xml:space="preserve">Statistical Project </w:t>
      </w:r>
      <w:r w:rsidRPr="00EC158B">
        <w:rPr>
          <w:bCs/>
        </w:rPr>
        <w:t xml:space="preserve">simulations </w:t>
      </w:r>
      <w:r w:rsidR="00E53115" w:rsidRPr="00EC158B">
        <w:rPr>
          <w:bCs/>
        </w:rPr>
        <w:t xml:space="preserve">are becoming the new norm </w:t>
      </w:r>
      <w:r w:rsidR="00F814A0" w:rsidRPr="00EC158B">
        <w:rPr>
          <w:bCs/>
        </w:rPr>
        <w:t xml:space="preserve">in </w:t>
      </w:r>
      <w:r w:rsidR="00433489" w:rsidRPr="00EC158B">
        <w:rPr>
          <w:bCs/>
        </w:rPr>
        <w:t xml:space="preserve"> in psychological research.</w:t>
      </w:r>
    </w:p>
    <w:p w14:paraId="053E503F" w14:textId="02D9A9EA" w:rsidR="0036347F" w:rsidRPr="00EC158B" w:rsidRDefault="0036347F" w:rsidP="0036347F">
      <w:pPr>
        <w:spacing w:line="480" w:lineRule="auto"/>
        <w:ind w:left="1440"/>
      </w:pPr>
      <w:r w:rsidRPr="00EC158B">
        <w:rPr>
          <w:b/>
        </w:rPr>
        <w:t xml:space="preserve">Quote/Paraphrase: </w:t>
      </w:r>
      <w:r w:rsidRPr="00EC158B">
        <w:rPr>
          <w:shd w:val="clear" w:color="auto" w:fill="FFFFFF"/>
        </w:rPr>
        <w:t>Simulation has become an essential tool in psychological research, offering unique insights into statistical concepts, optimizing research project planning</w:t>
      </w:r>
      <w:r w:rsidR="00FD4496">
        <w:rPr>
          <w:shd w:val="clear" w:color="auto" w:fill="FFFFFF"/>
        </w:rPr>
        <w:t>,</w:t>
      </w:r>
      <w:r w:rsidRPr="00EC158B">
        <w:rPr>
          <w:shd w:val="clear" w:color="auto" w:fill="FFFFFF"/>
        </w:rPr>
        <w:t xml:space="preserve"> and modelling human behavior and cognition</w:t>
      </w:r>
      <w:r w:rsidR="00115AD4" w:rsidRPr="00EC158B">
        <w:rPr>
          <w:shd w:val="clear" w:color="auto" w:fill="FFFFFF"/>
        </w:rPr>
        <w:t xml:space="preserve">. </w:t>
      </w:r>
      <w:r w:rsidR="00115AD4" w:rsidRPr="00EC158B">
        <w:rPr>
          <w:shd w:val="clear" w:color="auto" w:fill="FFFFFF"/>
        </w:rPr>
        <w:t>By forcing researchers to translate verbal theory into formal models, simulation can help specify the assumptions” (Auger &amp; Normand, 2024)</w:t>
      </w:r>
      <w:r w:rsidR="00AE1A98" w:rsidRPr="00EC158B">
        <w:rPr>
          <w:shd w:val="clear" w:color="auto" w:fill="FFFFFF"/>
        </w:rPr>
        <w:t xml:space="preserve">. </w:t>
      </w:r>
      <w:r w:rsidRPr="00EC158B">
        <w:rPr>
          <w:shd w:val="clear" w:color="auto" w:fill="FFFFFF"/>
        </w:rPr>
        <w:t>Abstract.</w:t>
      </w:r>
    </w:p>
    <w:p w14:paraId="429926CD" w14:textId="77777777" w:rsidR="0036347F" w:rsidRPr="00EC158B" w:rsidRDefault="0036347F" w:rsidP="0036347F">
      <w:pPr>
        <w:spacing w:line="480" w:lineRule="auto"/>
        <w:ind w:left="1440"/>
      </w:pPr>
      <w:r w:rsidRPr="00EC158B">
        <w:rPr>
          <w:b/>
        </w:rPr>
        <w:t xml:space="preserve">Essential Elements: </w:t>
      </w:r>
      <w:r w:rsidRPr="00EC158B">
        <w:rPr>
          <w:shd w:val="clear" w:color="auto" w:fill="FFFFFF"/>
        </w:rPr>
        <w:t>Simulation, tool in psychological research, unique insights into statistical concepts, optimizing research project planning, modelling human behavior and cognition.</w:t>
      </w:r>
    </w:p>
    <w:p w14:paraId="75B99417" w14:textId="6822F4CA" w:rsidR="00A8692D" w:rsidRPr="00EC158B" w:rsidRDefault="0036347F" w:rsidP="00A8692D">
      <w:pPr>
        <w:spacing w:line="480" w:lineRule="auto"/>
        <w:ind w:left="1440"/>
        <w:rPr>
          <w:shd w:val="clear" w:color="auto" w:fill="FFFFFF"/>
        </w:rPr>
      </w:pPr>
      <w:r w:rsidRPr="00EC158B">
        <w:rPr>
          <w:b/>
        </w:rPr>
        <w:t xml:space="preserve">Additive/Variant Analysis: </w:t>
      </w:r>
      <w:r w:rsidRPr="00EC158B">
        <w:rPr>
          <w:bCs/>
        </w:rPr>
        <w:t>The additive is “</w:t>
      </w:r>
      <w:r w:rsidR="00C403CD" w:rsidRPr="00EC158B">
        <w:rPr>
          <w:shd w:val="clear" w:color="auto" w:fill="FFFFFF"/>
        </w:rPr>
        <w:t>Simulation has become an essential tool in psychological research, offering unique insights into statistical concepts</w:t>
      </w:r>
      <w:r w:rsidR="00C403CD" w:rsidRPr="00EC158B">
        <w:rPr>
          <w:shd w:val="clear" w:color="auto" w:fill="FFFFFF"/>
        </w:rPr>
        <w:t xml:space="preserve">”. </w:t>
      </w:r>
      <w:r w:rsidR="001543F1" w:rsidRPr="00EC158B">
        <w:rPr>
          <w:shd w:val="clear" w:color="auto" w:fill="FFFFFF"/>
        </w:rPr>
        <w:t xml:space="preserve">The two co-authors further emphasize </w:t>
      </w:r>
      <w:r w:rsidR="00432301" w:rsidRPr="00EC158B">
        <w:rPr>
          <w:shd w:val="clear" w:color="auto" w:fill="FFFFFF"/>
        </w:rPr>
        <w:t xml:space="preserve">the unique </w:t>
      </w:r>
      <w:r w:rsidR="005D7C34" w:rsidRPr="00EC158B">
        <w:rPr>
          <w:shd w:val="clear" w:color="auto" w:fill="FFFFFF"/>
        </w:rPr>
        <w:t xml:space="preserve">insights </w:t>
      </w:r>
      <w:r w:rsidR="00016A8B" w:rsidRPr="00EC158B">
        <w:rPr>
          <w:shd w:val="clear" w:color="auto" w:fill="FFFFFF"/>
        </w:rPr>
        <w:t xml:space="preserve">and statistical concepts </w:t>
      </w:r>
      <w:r w:rsidR="00532E43" w:rsidRPr="00EC158B">
        <w:rPr>
          <w:shd w:val="clear" w:color="auto" w:fill="FFFFFF"/>
        </w:rPr>
        <w:t>which simulation</w:t>
      </w:r>
      <w:r w:rsidR="00016A8B" w:rsidRPr="00EC158B">
        <w:rPr>
          <w:shd w:val="clear" w:color="auto" w:fill="FFFFFF"/>
        </w:rPr>
        <w:t xml:space="preserve"> unfolds. </w:t>
      </w:r>
    </w:p>
    <w:p w14:paraId="03C634B8" w14:textId="5F774E81" w:rsidR="0036347F" w:rsidRPr="00EC158B" w:rsidRDefault="0036347F" w:rsidP="00A8692D">
      <w:pPr>
        <w:spacing w:line="480" w:lineRule="auto"/>
        <w:ind w:left="1440"/>
      </w:pPr>
      <w:r w:rsidRPr="00EC158B">
        <w:rPr>
          <w:b/>
        </w:rPr>
        <w:t xml:space="preserve">Contextualization: </w:t>
      </w:r>
      <w:r w:rsidRPr="00EC158B">
        <w:rPr>
          <w:bCs/>
        </w:rPr>
        <w:t>S</w:t>
      </w:r>
      <w:r w:rsidR="00C970FF" w:rsidRPr="00EC158B">
        <w:rPr>
          <w:bCs/>
        </w:rPr>
        <w:t>tudy shows that s</w:t>
      </w:r>
      <w:r w:rsidRPr="00EC158B">
        <w:rPr>
          <w:bCs/>
        </w:rPr>
        <w:t xml:space="preserve">imulations </w:t>
      </w:r>
      <w:r w:rsidRPr="00EC158B">
        <w:rPr>
          <w:shd w:val="clear" w:color="auto" w:fill="FFFFFF"/>
        </w:rPr>
        <w:t xml:space="preserve">can assist in explaining the correlation between data, and are fundamental in discovering social behavior and reasoning, as well as statistical techniques. </w:t>
      </w:r>
      <w:r w:rsidR="00C970FF" w:rsidRPr="00EC158B">
        <w:rPr>
          <w:bCs/>
        </w:rPr>
        <w:t xml:space="preserve">Statistical simulations are designed to create easily applicable models. They translate into </w:t>
      </w:r>
      <w:r w:rsidR="00E0746D" w:rsidRPr="00EC158B">
        <w:rPr>
          <w:bCs/>
        </w:rPr>
        <w:t>simplified</w:t>
      </w:r>
      <w:r w:rsidR="00C970FF" w:rsidRPr="00EC158B">
        <w:rPr>
          <w:bCs/>
        </w:rPr>
        <w:t xml:space="preserve"> examples and visualized patterns of analyzed data to apply in each experiment. </w:t>
      </w:r>
    </w:p>
    <w:p w14:paraId="65E133D5" w14:textId="77777777" w:rsidR="0036347F" w:rsidRPr="009455D1" w:rsidRDefault="0036347F" w:rsidP="009455D1">
      <w:pPr>
        <w:spacing w:line="480" w:lineRule="auto"/>
        <w:rPr>
          <w:b/>
          <w:sz w:val="6"/>
          <w:szCs w:val="6"/>
        </w:rPr>
      </w:pPr>
    </w:p>
    <w:p w14:paraId="0B8E6D0A" w14:textId="0C253786" w:rsidR="0036347F" w:rsidRPr="00EC158B" w:rsidRDefault="0036347F" w:rsidP="0036347F">
      <w:pPr>
        <w:spacing w:line="480" w:lineRule="auto"/>
        <w:ind w:left="720"/>
        <w:rPr>
          <w:b/>
        </w:rPr>
      </w:pPr>
      <w:r w:rsidRPr="00EC158B">
        <w:rPr>
          <w:b/>
        </w:rPr>
        <w:t xml:space="preserve">Comment   </w:t>
      </w:r>
      <w:r w:rsidR="00C74A81" w:rsidRPr="00EC158B">
        <w:rPr>
          <w:b/>
        </w:rPr>
        <w:t>10</w:t>
      </w:r>
      <w:r w:rsidRPr="00EC158B">
        <w:rPr>
          <w:b/>
        </w:rPr>
        <w:t xml:space="preserve">: </w:t>
      </w:r>
      <w:bookmarkStart w:id="5" w:name="_Hlk192303439"/>
      <w:r w:rsidR="0021306F" w:rsidRPr="00EC158B">
        <w:rPr>
          <w:bCs/>
        </w:rPr>
        <w:t>Researcher is</w:t>
      </w:r>
      <w:r w:rsidR="000D1805" w:rsidRPr="00EC158B">
        <w:rPr>
          <w:bCs/>
        </w:rPr>
        <w:t xml:space="preserve"> </w:t>
      </w:r>
      <w:r w:rsidR="005932DE" w:rsidRPr="00EC158B">
        <w:rPr>
          <w:bCs/>
        </w:rPr>
        <w:t>c</w:t>
      </w:r>
      <w:r w:rsidR="00DE2760" w:rsidRPr="00EC158B">
        <w:rPr>
          <w:bCs/>
        </w:rPr>
        <w:t xml:space="preserve">ompeting </w:t>
      </w:r>
      <w:r w:rsidRPr="00EC158B">
        <w:rPr>
          <w:bCs/>
        </w:rPr>
        <w:t xml:space="preserve">statistical </w:t>
      </w:r>
      <w:r w:rsidR="00BB39B9" w:rsidRPr="00EC158B">
        <w:rPr>
          <w:bCs/>
        </w:rPr>
        <w:t xml:space="preserve">procedures </w:t>
      </w:r>
      <w:r w:rsidRPr="00EC158B">
        <w:rPr>
          <w:bCs/>
        </w:rPr>
        <w:t xml:space="preserve"> and methodologies</w:t>
      </w:r>
      <w:r w:rsidR="000D1805" w:rsidRPr="00EC158B">
        <w:rPr>
          <w:bCs/>
        </w:rPr>
        <w:t xml:space="preserve"> </w:t>
      </w:r>
      <w:r w:rsidR="0021306F" w:rsidRPr="00EC158B">
        <w:rPr>
          <w:bCs/>
        </w:rPr>
        <w:t>compound</w:t>
      </w:r>
      <w:r w:rsidRPr="00EC158B">
        <w:rPr>
          <w:bCs/>
        </w:rPr>
        <w:t xml:space="preserve"> the statistical analysis process.</w:t>
      </w:r>
    </w:p>
    <w:bookmarkEnd w:id="5"/>
    <w:p w14:paraId="71F9D95E" w14:textId="152A1C6D" w:rsidR="0036347F" w:rsidRPr="00EC158B" w:rsidRDefault="0036347F" w:rsidP="0036347F">
      <w:pPr>
        <w:spacing w:line="480" w:lineRule="auto"/>
        <w:ind w:left="1440"/>
        <w:rPr>
          <w:shd w:val="clear" w:color="auto" w:fill="FFFFFF"/>
        </w:rPr>
      </w:pPr>
      <w:r w:rsidRPr="00EC158B">
        <w:rPr>
          <w:b/>
        </w:rPr>
        <w:t xml:space="preserve">Quote/Paraphrase: </w:t>
      </w:r>
      <w:r w:rsidRPr="00EC158B">
        <w:t>Biomedical researchers are regularly faced with an array of algorithms and statistical procedures they could potentially use to analyze or design observational studies and clinical trials</w:t>
      </w:r>
      <w:r w:rsidR="00AE1A98" w:rsidRPr="00EC158B">
        <w:t xml:space="preserve">. </w:t>
      </w:r>
      <w:r w:rsidRPr="00EC158B">
        <w:t>As stressed by Boulesteix et al. (</w:t>
      </w:r>
      <w:hyperlink r:id="rId11" w:anchor="bimj2423-bib-0012" w:history="1">
        <w:r w:rsidRPr="00EC158B">
          <w:t>2018</w:t>
        </w:r>
      </w:hyperlink>
      <w:r w:rsidRPr="00EC158B">
        <w:t>), the abundance of available methods makes it difficult to retain an overview of competing methods and their performance (Sauerbrei et al., </w:t>
      </w:r>
      <w:hyperlink r:id="rId12" w:anchor="bimj2423-bib-0104" w:history="1">
        <w:r w:rsidRPr="00EC158B">
          <w:t>2014</w:t>
        </w:r>
      </w:hyperlink>
      <w:r w:rsidRPr="00EC158B">
        <w:t>). Neutral comparison studies can be considered an essential brick in the improvement of the reliability of the research (</w:t>
      </w:r>
      <w:r w:rsidRPr="00EC158B">
        <w:rPr>
          <w:shd w:val="clear" w:color="auto" w:fill="FFFFFF"/>
        </w:rPr>
        <w:t xml:space="preserve">Kelter, 2024, para. 1 and 2). Introduction. </w:t>
      </w:r>
    </w:p>
    <w:p w14:paraId="1914E8F5" w14:textId="7C111868" w:rsidR="0036347F" w:rsidRPr="00EC158B" w:rsidRDefault="0036347F" w:rsidP="0036347F">
      <w:pPr>
        <w:spacing w:line="480" w:lineRule="auto"/>
        <w:ind w:left="1440"/>
      </w:pPr>
      <w:r w:rsidRPr="00EC158B">
        <w:rPr>
          <w:b/>
        </w:rPr>
        <w:t xml:space="preserve">Essential Elements: </w:t>
      </w:r>
      <w:r w:rsidRPr="00EC158B">
        <w:t>Biomedical researchers, an array of algorithms and statistical procedures, design observational studies</w:t>
      </w:r>
      <w:r w:rsidR="00B316F3" w:rsidRPr="00EC158B">
        <w:t xml:space="preserve">, </w:t>
      </w:r>
      <w:r w:rsidRPr="00EC158B">
        <w:t xml:space="preserve">clinical trials, competing methods and their performance, Neutral comparison studies, reliability of the research. </w:t>
      </w:r>
    </w:p>
    <w:p w14:paraId="2D72C1FA" w14:textId="16790007" w:rsidR="001E687B" w:rsidRPr="00EC158B" w:rsidRDefault="0036347F" w:rsidP="0036347F">
      <w:pPr>
        <w:spacing w:line="480" w:lineRule="auto"/>
        <w:ind w:left="1440"/>
        <w:rPr>
          <w:bCs/>
        </w:rPr>
      </w:pPr>
      <w:r w:rsidRPr="00EC158B">
        <w:rPr>
          <w:b/>
        </w:rPr>
        <w:t xml:space="preserve">Additive/Variant Analysis: </w:t>
      </w:r>
      <w:r w:rsidR="00520D50" w:rsidRPr="00EC158B">
        <w:rPr>
          <w:bCs/>
        </w:rPr>
        <w:t>T</w:t>
      </w:r>
      <w:r w:rsidR="00520D50" w:rsidRPr="00EC158B">
        <w:rPr>
          <w:bCs/>
        </w:rPr>
        <w:t>he additive is “Neutral comparison  studies can be considered an essential brick in reliability of research.” Neutral reviews are  designed to avoid bias findings and outcomes.</w:t>
      </w:r>
      <w:r w:rsidR="00520D50" w:rsidRPr="00EC158B">
        <w:rPr>
          <w:bCs/>
        </w:rPr>
        <w:t xml:space="preserve"> However, t</w:t>
      </w:r>
      <w:r w:rsidRPr="00EC158B">
        <w:rPr>
          <w:bCs/>
        </w:rPr>
        <w:t xml:space="preserve">he variant is, “faced with arrays of algorithms.” This </w:t>
      </w:r>
      <w:r w:rsidR="00FD4496" w:rsidRPr="00EC158B">
        <w:rPr>
          <w:bCs/>
        </w:rPr>
        <w:t>shows</w:t>
      </w:r>
      <w:r w:rsidRPr="00EC158B">
        <w:rPr>
          <w:bCs/>
        </w:rPr>
        <w:t xml:space="preserve"> some levels of complex data or design methodologies that are </w:t>
      </w:r>
      <w:r w:rsidR="001E687B" w:rsidRPr="00EC158B">
        <w:rPr>
          <w:bCs/>
        </w:rPr>
        <w:t>not only</w:t>
      </w:r>
      <w:r w:rsidR="0012444F" w:rsidRPr="00EC158B">
        <w:rPr>
          <w:bCs/>
        </w:rPr>
        <w:t xml:space="preserve"> numerous but</w:t>
      </w:r>
      <w:r w:rsidR="001E687B" w:rsidRPr="00EC158B">
        <w:rPr>
          <w:bCs/>
        </w:rPr>
        <w:t xml:space="preserve"> </w:t>
      </w:r>
      <w:r w:rsidRPr="00EC158B">
        <w:rPr>
          <w:bCs/>
        </w:rPr>
        <w:t>intricate to unravel</w:t>
      </w:r>
      <w:r w:rsidR="00AE1A98" w:rsidRPr="00EC158B">
        <w:rPr>
          <w:bCs/>
        </w:rPr>
        <w:t xml:space="preserve">. </w:t>
      </w:r>
    </w:p>
    <w:p w14:paraId="0A5E6BE9" w14:textId="686F07FE" w:rsidR="0036347F" w:rsidRPr="00EC158B" w:rsidRDefault="0036347F" w:rsidP="0036347F">
      <w:pPr>
        <w:spacing w:line="480" w:lineRule="auto"/>
        <w:ind w:left="1440"/>
        <w:rPr>
          <w:bCs/>
        </w:rPr>
      </w:pPr>
      <w:r w:rsidRPr="00EC158B">
        <w:rPr>
          <w:b/>
        </w:rPr>
        <w:t xml:space="preserve">Contextualization: </w:t>
      </w:r>
      <w:r w:rsidR="00315316" w:rsidRPr="00EC158B">
        <w:rPr>
          <w:b/>
        </w:rPr>
        <w:t xml:space="preserve"> </w:t>
      </w:r>
      <w:r w:rsidR="00315316" w:rsidRPr="00EC158B">
        <w:rPr>
          <w:bCs/>
        </w:rPr>
        <w:t>Professional neutrality</w:t>
      </w:r>
      <w:r w:rsidRPr="00EC158B">
        <w:rPr>
          <w:b/>
        </w:rPr>
        <w:t xml:space="preserve"> </w:t>
      </w:r>
      <w:r w:rsidR="00430FA5" w:rsidRPr="00EC158B">
        <w:rPr>
          <w:bCs/>
        </w:rPr>
        <w:t>may be reasonable line to tow with statistical experts</w:t>
      </w:r>
      <w:r w:rsidR="00A63BC3" w:rsidRPr="00EC158B">
        <w:rPr>
          <w:bCs/>
        </w:rPr>
        <w:t xml:space="preserve">, but not with non-experts. </w:t>
      </w:r>
      <w:r w:rsidR="0012444F" w:rsidRPr="00EC158B">
        <w:rPr>
          <w:bCs/>
        </w:rPr>
        <w:t xml:space="preserve">Too many competing </w:t>
      </w:r>
      <w:r w:rsidR="006B25BD" w:rsidRPr="00EC158B">
        <w:rPr>
          <w:bCs/>
        </w:rPr>
        <w:t>algorithms and procedures create confusion</w:t>
      </w:r>
      <w:r w:rsidR="00DA5928" w:rsidRPr="00EC158B">
        <w:rPr>
          <w:bCs/>
        </w:rPr>
        <w:t xml:space="preserve"> in the study process. </w:t>
      </w:r>
      <w:r w:rsidR="002D34F4" w:rsidRPr="00EC158B">
        <w:rPr>
          <w:bCs/>
        </w:rPr>
        <w:t xml:space="preserve">Uncertainty </w:t>
      </w:r>
      <w:r w:rsidR="001E4882" w:rsidRPr="00EC158B">
        <w:rPr>
          <w:bCs/>
        </w:rPr>
        <w:t xml:space="preserve">can </w:t>
      </w:r>
      <w:r w:rsidR="00583748" w:rsidRPr="00EC158B">
        <w:rPr>
          <w:bCs/>
        </w:rPr>
        <w:t>alter and negatively influence</w:t>
      </w:r>
      <w:r w:rsidR="006C469B" w:rsidRPr="00EC158B">
        <w:rPr>
          <w:bCs/>
        </w:rPr>
        <w:t xml:space="preserve"> </w:t>
      </w:r>
      <w:r w:rsidR="00EA52B2" w:rsidRPr="00EC158B">
        <w:rPr>
          <w:bCs/>
        </w:rPr>
        <w:t>the statistical</w:t>
      </w:r>
      <w:r w:rsidR="006C469B" w:rsidRPr="00EC158B">
        <w:rPr>
          <w:bCs/>
        </w:rPr>
        <w:t xml:space="preserve"> </w:t>
      </w:r>
      <w:r w:rsidR="001F4C9A" w:rsidRPr="00EC158B">
        <w:rPr>
          <w:bCs/>
        </w:rPr>
        <w:t>study</w:t>
      </w:r>
      <w:r w:rsidR="006C469B" w:rsidRPr="00EC158B">
        <w:rPr>
          <w:bCs/>
        </w:rPr>
        <w:t xml:space="preserve"> process</w:t>
      </w:r>
      <w:r w:rsidR="00583748" w:rsidRPr="00EC158B">
        <w:rPr>
          <w:bCs/>
        </w:rPr>
        <w:t xml:space="preserve"> in the short and </w:t>
      </w:r>
      <w:r w:rsidR="006C469B" w:rsidRPr="00EC158B">
        <w:rPr>
          <w:bCs/>
        </w:rPr>
        <w:t>long run</w:t>
      </w:r>
      <w:r w:rsidR="00AE1A98" w:rsidRPr="00EC158B">
        <w:rPr>
          <w:bCs/>
        </w:rPr>
        <w:t xml:space="preserve">. </w:t>
      </w:r>
    </w:p>
    <w:p w14:paraId="79004DC5" w14:textId="77777777" w:rsidR="000A3D04" w:rsidRPr="00EC158B" w:rsidRDefault="000A3D04" w:rsidP="00C13BE5">
      <w:pPr>
        <w:pStyle w:val="NoSpacing"/>
        <w:spacing w:line="480" w:lineRule="auto"/>
        <w:rPr>
          <w:b/>
        </w:rPr>
      </w:pPr>
    </w:p>
    <w:p w14:paraId="0EDCEAF2" w14:textId="1908931C" w:rsidR="00C13BE5" w:rsidRPr="00EC158B" w:rsidRDefault="003771EF" w:rsidP="00C13BE5">
      <w:pPr>
        <w:pStyle w:val="NoSpacing"/>
        <w:spacing w:line="480" w:lineRule="auto"/>
        <w:rPr>
          <w:rFonts w:eastAsiaTheme="minorHAnsi"/>
          <w:kern w:val="2"/>
          <w14:ligatures w14:val="standardContextual"/>
        </w:rPr>
      </w:pPr>
      <w:r w:rsidRPr="00EC158B">
        <w:rPr>
          <w:b/>
        </w:rPr>
        <w:t xml:space="preserve">Source </w:t>
      </w:r>
      <w:r w:rsidR="008918C9" w:rsidRPr="00EC158B">
        <w:rPr>
          <w:b/>
        </w:rPr>
        <w:t>Six</w:t>
      </w:r>
      <w:r w:rsidR="00786E55" w:rsidRPr="00EC158B">
        <w:rPr>
          <w:b/>
        </w:rPr>
        <w:t xml:space="preserve">: </w:t>
      </w:r>
      <w:r w:rsidR="00BD75DD" w:rsidRPr="00EC158B">
        <w:rPr>
          <w:rFonts w:eastAsiaTheme="minorHAnsi"/>
          <w:kern w:val="2"/>
          <w14:ligatures w14:val="standardContextual"/>
        </w:rPr>
        <w:t xml:space="preserve"> </w:t>
      </w:r>
      <w:r w:rsidR="00C13BE5" w:rsidRPr="00EC158B">
        <w:rPr>
          <w:rFonts w:eastAsia="Times New Roman"/>
        </w:rPr>
        <w:t xml:space="preserve">Carpenter, A. (2025). </w:t>
      </w:r>
      <w:r w:rsidR="00C13BE5" w:rsidRPr="00EC158B">
        <w:rPr>
          <w:rFonts w:eastAsiaTheme="minorHAnsi"/>
          <w:kern w:val="2"/>
          <w14:ligatures w14:val="standardContextual"/>
        </w:rPr>
        <w:t xml:space="preserve">What is ANOVA (Analysis of Variance) Testing? Qualtrics </w:t>
      </w:r>
    </w:p>
    <w:p w14:paraId="43935C03" w14:textId="436B8512" w:rsidR="00C13BE5" w:rsidRPr="00EC158B" w:rsidRDefault="00C13BE5" w:rsidP="00C13BE5">
      <w:pPr>
        <w:pStyle w:val="NoSpacing"/>
        <w:spacing w:line="480" w:lineRule="auto"/>
        <w:ind w:firstLine="720"/>
        <w:rPr>
          <w:rFonts w:eastAsiaTheme="minorHAnsi"/>
          <w:kern w:val="2"/>
          <w14:ligatures w14:val="standardContextual"/>
        </w:rPr>
      </w:pPr>
      <w:r w:rsidRPr="00EC158B">
        <w:rPr>
          <w:rFonts w:eastAsiaTheme="minorHAnsi"/>
          <w:kern w:val="2"/>
          <w14:ligatures w14:val="standardContextual"/>
        </w:rPr>
        <w:t>Publications, 2025. https://www.qualtrics.com/experience-management/research/anova/.</w:t>
      </w:r>
    </w:p>
    <w:p w14:paraId="7A7FAC66" w14:textId="46FA351C" w:rsidR="00CC5E7E" w:rsidRPr="00EC158B" w:rsidRDefault="003771EF" w:rsidP="00CC5E7E">
      <w:pPr>
        <w:spacing w:line="480" w:lineRule="auto"/>
        <w:ind w:left="720"/>
        <w:rPr>
          <w:b/>
        </w:rPr>
      </w:pPr>
      <w:r w:rsidRPr="00EC158B">
        <w:rPr>
          <w:b/>
        </w:rPr>
        <w:t>Comment</w:t>
      </w:r>
      <w:r w:rsidR="008918C9" w:rsidRPr="00EC158B">
        <w:rPr>
          <w:b/>
        </w:rPr>
        <w:t xml:space="preserve">   </w:t>
      </w:r>
      <w:r w:rsidRPr="00EC158B">
        <w:rPr>
          <w:b/>
        </w:rPr>
        <w:t xml:space="preserve"> 1</w:t>
      </w:r>
      <w:r w:rsidR="008918C9" w:rsidRPr="00EC158B">
        <w:rPr>
          <w:b/>
        </w:rPr>
        <w:t>1</w:t>
      </w:r>
      <w:r w:rsidRPr="00EC158B">
        <w:rPr>
          <w:b/>
        </w:rPr>
        <w:t xml:space="preserve">:  </w:t>
      </w:r>
      <w:r w:rsidR="009C6D50" w:rsidRPr="00EC158B">
        <w:rPr>
          <w:bCs/>
        </w:rPr>
        <w:t>The analysis of variance</w:t>
      </w:r>
      <w:r w:rsidR="00355A46" w:rsidRPr="00EC158B">
        <w:rPr>
          <w:bCs/>
        </w:rPr>
        <w:t xml:space="preserve">, ANOVA plays multiple </w:t>
      </w:r>
      <w:r w:rsidR="009251FA" w:rsidRPr="00EC158B">
        <w:rPr>
          <w:bCs/>
        </w:rPr>
        <w:t>statistical roles</w:t>
      </w:r>
      <w:r w:rsidR="00B660AD" w:rsidRPr="00EC158B">
        <w:rPr>
          <w:bCs/>
        </w:rPr>
        <w:t>.</w:t>
      </w:r>
      <w:r w:rsidR="00CC5E7E" w:rsidRPr="00EC158B">
        <w:rPr>
          <w:bCs/>
        </w:rPr>
        <w:t xml:space="preserve"> </w:t>
      </w:r>
      <w:r w:rsidR="00CC5E7E" w:rsidRPr="00EC158B">
        <w:rPr>
          <w:bCs/>
        </w:rPr>
        <w:t xml:space="preserve">Researcher’s competing statistical procedures  and methodologies </w:t>
      </w:r>
      <w:r w:rsidR="00E0746D" w:rsidRPr="00EC158B">
        <w:rPr>
          <w:bCs/>
        </w:rPr>
        <w:t>compound</w:t>
      </w:r>
      <w:r w:rsidR="00CC5E7E" w:rsidRPr="00EC158B">
        <w:rPr>
          <w:bCs/>
        </w:rPr>
        <w:t xml:space="preserve"> the statistical analysis process.</w:t>
      </w:r>
    </w:p>
    <w:p w14:paraId="0F3F0149" w14:textId="752892A6" w:rsidR="003A289F" w:rsidRPr="003A289F" w:rsidRDefault="00BD75DD" w:rsidP="003A289F">
      <w:pPr>
        <w:spacing w:line="480" w:lineRule="auto"/>
        <w:ind w:left="1440"/>
        <w:rPr>
          <w:rFonts w:eastAsia="Times New Roman"/>
          <w:b/>
          <w:bCs/>
          <w:spacing w:val="3"/>
        </w:rPr>
      </w:pPr>
      <w:r w:rsidRPr="00EC158B">
        <w:rPr>
          <w:b/>
        </w:rPr>
        <w:t xml:space="preserve"> </w:t>
      </w:r>
      <w:r w:rsidR="00C923C3" w:rsidRPr="00EC158B">
        <w:rPr>
          <w:b/>
        </w:rPr>
        <w:t>Quote/Paraphrase</w:t>
      </w:r>
      <w:r w:rsidR="00D70A67" w:rsidRPr="00EC158B">
        <w:rPr>
          <w:b/>
        </w:rPr>
        <w:t xml:space="preserve">:  </w:t>
      </w:r>
      <w:r w:rsidR="003A289F" w:rsidRPr="003A289F">
        <w:rPr>
          <w:rFonts w:eastAsia="Times New Roman"/>
        </w:rPr>
        <w:t xml:space="preserve">ANOVA, Analysis of Variance, is a test used to </w:t>
      </w:r>
      <w:proofErr w:type="gramStart"/>
      <w:r w:rsidR="003A289F" w:rsidRPr="003A289F">
        <w:rPr>
          <w:rFonts w:eastAsia="Times New Roman"/>
        </w:rPr>
        <w:t>determine</w:t>
      </w:r>
      <w:proofErr w:type="gramEnd"/>
      <w:r w:rsidR="003A289F" w:rsidRPr="003A289F">
        <w:rPr>
          <w:rFonts w:eastAsia="Times New Roman"/>
        </w:rPr>
        <w:t xml:space="preserve"> differences between research results from three or more unrelated samples or groups. You might use ANOVA when you want to </w:t>
      </w:r>
      <w:r w:rsidR="00811A26" w:rsidRPr="003A289F">
        <w:rPr>
          <w:rFonts w:eastAsia="Times New Roman"/>
        </w:rPr>
        <w:t>assess</w:t>
      </w:r>
      <w:r w:rsidR="003A289F" w:rsidRPr="003A289F">
        <w:rPr>
          <w:rFonts w:eastAsia="Times New Roman"/>
        </w:rPr>
        <w:t xml:space="preserve"> a particular hypothesis between groups</w:t>
      </w:r>
      <w:r w:rsidR="00CC25C7" w:rsidRPr="00EC158B">
        <w:rPr>
          <w:rFonts w:eastAsia="Times New Roman"/>
        </w:rPr>
        <w:t xml:space="preserve">. </w:t>
      </w:r>
      <w:r w:rsidR="003A289F" w:rsidRPr="003A289F">
        <w:rPr>
          <w:rFonts w:eastAsia="Times New Roman"/>
        </w:rPr>
        <w:t xml:space="preserve">An example could be examining how the level of employee training </w:t>
      </w:r>
      <w:r w:rsidR="001F4C9A" w:rsidRPr="003A289F">
        <w:rPr>
          <w:rFonts w:eastAsia="Times New Roman"/>
        </w:rPr>
        <w:t>impacts on</w:t>
      </w:r>
      <w:r w:rsidR="003A289F" w:rsidRPr="003A289F">
        <w:rPr>
          <w:rFonts w:eastAsia="Times New Roman"/>
        </w:rPr>
        <w:t xml:space="preserve"> customer satisfaction ratings. Here, the independent variable is the level of employee training; the quantitative dependent variable is customer satisfaction. You would use ANOVA to help you understand how employees of different training levels – for example, beginner, intermediate, and advanced – with the null hypothesis for the test being that they have the same customer satisfaction ratings. ‘Variance’ represents the degree to which numerical values of a particular variable deviate from its overall </w:t>
      </w:r>
      <w:r w:rsidR="001F4C9A" w:rsidRPr="003A289F">
        <w:rPr>
          <w:rFonts w:eastAsia="Times New Roman"/>
        </w:rPr>
        <w:t>meaning</w:t>
      </w:r>
      <w:r w:rsidR="003A289F" w:rsidRPr="003A289F">
        <w:rPr>
          <w:rFonts w:eastAsia="Times New Roman"/>
        </w:rPr>
        <w:t>. You could think of the dispersion of those values plotted on a graph, with the average being at the center of that graph. The variance provides a measure of how scattered the data points are from this central value (Capenter, 2025).</w:t>
      </w:r>
    </w:p>
    <w:p w14:paraId="28C1B35E" w14:textId="277AECAA" w:rsidR="003771EF" w:rsidRPr="00EC158B" w:rsidRDefault="003771EF" w:rsidP="003771EF">
      <w:pPr>
        <w:spacing w:line="480" w:lineRule="auto"/>
        <w:ind w:left="1440"/>
        <w:rPr>
          <w:b/>
        </w:rPr>
      </w:pPr>
      <w:r w:rsidRPr="00EC158B">
        <w:rPr>
          <w:b/>
        </w:rPr>
        <w:t>Essential Element</w:t>
      </w:r>
      <w:r w:rsidR="00ED75FE" w:rsidRPr="00EC158B">
        <w:rPr>
          <w:b/>
        </w:rPr>
        <w:t>s</w:t>
      </w:r>
      <w:r w:rsidRPr="00EC158B">
        <w:rPr>
          <w:b/>
        </w:rPr>
        <w:t>:</w:t>
      </w:r>
      <w:r w:rsidR="005E309D" w:rsidRPr="00EC158B">
        <w:rPr>
          <w:b/>
        </w:rPr>
        <w:t xml:space="preserve"> </w:t>
      </w:r>
      <w:r w:rsidR="0043446C" w:rsidRPr="003A289F">
        <w:rPr>
          <w:rFonts w:eastAsia="Times New Roman"/>
        </w:rPr>
        <w:t>ANOVA, Analysis of Variance</w:t>
      </w:r>
      <w:r w:rsidR="005E309D" w:rsidRPr="00EC158B">
        <w:rPr>
          <w:rFonts w:eastAsia="Times New Roman"/>
        </w:rPr>
        <w:t>,</w:t>
      </w:r>
      <w:r w:rsidR="0043446C" w:rsidRPr="003A289F">
        <w:rPr>
          <w:rFonts w:eastAsia="Times New Roman"/>
        </w:rPr>
        <w:t xml:space="preserve"> unrelated samples or groups</w:t>
      </w:r>
      <w:r w:rsidR="00542C7E" w:rsidRPr="00EC158B">
        <w:rPr>
          <w:rFonts w:eastAsia="Times New Roman"/>
        </w:rPr>
        <w:t xml:space="preserve">, </w:t>
      </w:r>
      <w:r w:rsidR="0043446C" w:rsidRPr="003A289F">
        <w:rPr>
          <w:rFonts w:eastAsia="Times New Roman"/>
        </w:rPr>
        <w:t xml:space="preserve"> particular hypothesis between groups</w:t>
      </w:r>
      <w:r w:rsidR="00ED75FE" w:rsidRPr="00EC158B">
        <w:rPr>
          <w:rFonts w:eastAsia="Times New Roman"/>
        </w:rPr>
        <w:t xml:space="preserve">, </w:t>
      </w:r>
      <w:r w:rsidR="0043446C" w:rsidRPr="003A289F">
        <w:rPr>
          <w:rFonts w:eastAsia="Times New Roman"/>
        </w:rPr>
        <w:t>independent variable</w:t>
      </w:r>
      <w:r w:rsidR="00ED75FE" w:rsidRPr="00EC158B">
        <w:rPr>
          <w:rFonts w:eastAsia="Times New Roman"/>
        </w:rPr>
        <w:t>s</w:t>
      </w:r>
      <w:r w:rsidR="00AD15E6" w:rsidRPr="00EC158B">
        <w:rPr>
          <w:rFonts w:eastAsia="Times New Roman"/>
        </w:rPr>
        <w:t xml:space="preserve">, </w:t>
      </w:r>
      <w:r w:rsidR="0043446C" w:rsidRPr="003A289F">
        <w:rPr>
          <w:rFonts w:eastAsia="Times New Roman"/>
        </w:rPr>
        <w:t>quantitative dependent variable</w:t>
      </w:r>
      <w:r w:rsidR="00ED75FE" w:rsidRPr="00EC158B">
        <w:rPr>
          <w:rFonts w:eastAsia="Times New Roman"/>
        </w:rPr>
        <w:t>s</w:t>
      </w:r>
      <w:r w:rsidR="00AD15E6" w:rsidRPr="00EC158B">
        <w:rPr>
          <w:rFonts w:eastAsia="Times New Roman"/>
        </w:rPr>
        <w:t xml:space="preserve">, </w:t>
      </w:r>
      <w:r w:rsidR="0043446C" w:rsidRPr="003A289F">
        <w:rPr>
          <w:rFonts w:eastAsia="Times New Roman"/>
        </w:rPr>
        <w:t xml:space="preserve">null </w:t>
      </w:r>
      <w:r w:rsidR="005009CF" w:rsidRPr="00EC158B">
        <w:rPr>
          <w:rFonts w:eastAsia="Times New Roman"/>
        </w:rPr>
        <w:t xml:space="preserve">hypothesis, </w:t>
      </w:r>
      <w:r w:rsidR="0043446C" w:rsidRPr="003A289F">
        <w:rPr>
          <w:rFonts w:eastAsia="Times New Roman"/>
        </w:rPr>
        <w:t>Variance’</w:t>
      </w:r>
      <w:r w:rsidR="00C55564" w:rsidRPr="00EC158B">
        <w:rPr>
          <w:rFonts w:eastAsia="Times New Roman"/>
        </w:rPr>
        <w:t xml:space="preserve">, </w:t>
      </w:r>
      <w:r w:rsidR="0043446C" w:rsidRPr="003A289F">
        <w:rPr>
          <w:rFonts w:eastAsia="Times New Roman"/>
        </w:rPr>
        <w:t xml:space="preserve">plotted graph, central value </w:t>
      </w:r>
      <w:r w:rsidR="00C55564" w:rsidRPr="00EC158B">
        <w:rPr>
          <w:rFonts w:eastAsia="Times New Roman"/>
        </w:rPr>
        <w:t xml:space="preserve"> </w:t>
      </w:r>
    </w:p>
    <w:p w14:paraId="7EC3DB55" w14:textId="3F8A3408" w:rsidR="003771EF" w:rsidRPr="00EC158B" w:rsidRDefault="003771EF" w:rsidP="003771EF">
      <w:pPr>
        <w:spacing w:line="480" w:lineRule="auto"/>
        <w:ind w:left="1440"/>
      </w:pPr>
      <w:r w:rsidRPr="00EC158B">
        <w:rPr>
          <w:b/>
        </w:rPr>
        <w:t xml:space="preserve">Additive/Variant Analysis: </w:t>
      </w:r>
      <w:r w:rsidR="006367CB" w:rsidRPr="00EC158B">
        <w:rPr>
          <w:b/>
        </w:rPr>
        <w:t xml:space="preserve"> </w:t>
      </w:r>
      <w:r w:rsidR="006367CB" w:rsidRPr="00EC158B">
        <w:rPr>
          <w:bCs/>
        </w:rPr>
        <w:t>The additive</w:t>
      </w:r>
      <w:r w:rsidR="006367CB" w:rsidRPr="00EC158B">
        <w:rPr>
          <w:rFonts w:eastAsia="Times New Roman"/>
        </w:rPr>
        <w:t xml:space="preserve"> is, “</w:t>
      </w:r>
      <w:r w:rsidR="006367CB" w:rsidRPr="003A289F">
        <w:rPr>
          <w:rFonts w:eastAsia="Times New Roman"/>
        </w:rPr>
        <w:t>ANOVA, Analysis of Variance, is a test used to determine differences between research results</w:t>
      </w:r>
      <w:r w:rsidR="008F7DE4" w:rsidRPr="00EC158B">
        <w:rPr>
          <w:rFonts w:eastAsia="Times New Roman"/>
        </w:rPr>
        <w:t xml:space="preserve">.”. It is helpful in determining the comparative analysis </w:t>
      </w:r>
      <w:r w:rsidR="00DD5F94" w:rsidRPr="00EC158B">
        <w:rPr>
          <w:rFonts w:eastAsia="Times New Roman"/>
        </w:rPr>
        <w:t>of dependent and independent variables.</w:t>
      </w:r>
      <w:r w:rsidR="00346E66" w:rsidRPr="00EC158B">
        <w:rPr>
          <w:rFonts w:eastAsia="Times New Roman"/>
        </w:rPr>
        <w:t xml:space="preserve"> </w:t>
      </w:r>
      <w:r w:rsidR="00BB5A23" w:rsidRPr="00EC158B">
        <w:rPr>
          <w:rFonts w:eastAsia="Times New Roman"/>
        </w:rPr>
        <w:t xml:space="preserve">It can be </w:t>
      </w:r>
      <w:r w:rsidR="00E80C2E" w:rsidRPr="00EC158B">
        <w:rPr>
          <w:rFonts w:eastAsia="Times New Roman"/>
        </w:rPr>
        <w:t>used</w:t>
      </w:r>
      <w:r w:rsidR="00BB5A23" w:rsidRPr="00EC158B">
        <w:rPr>
          <w:rFonts w:eastAsia="Times New Roman"/>
        </w:rPr>
        <w:t xml:space="preserve"> in </w:t>
      </w:r>
      <w:r w:rsidR="005716C9" w:rsidRPr="00EC158B">
        <w:rPr>
          <w:rFonts w:eastAsia="Times New Roman"/>
        </w:rPr>
        <w:t>several areas</w:t>
      </w:r>
      <w:r w:rsidR="00167CCA" w:rsidRPr="00EC158B">
        <w:rPr>
          <w:rFonts w:eastAsia="Times New Roman"/>
        </w:rPr>
        <w:t xml:space="preserve"> of </w:t>
      </w:r>
      <w:r w:rsidR="00132C91" w:rsidRPr="00EC158B">
        <w:rPr>
          <w:rFonts w:eastAsia="Times New Roman"/>
        </w:rPr>
        <w:t>business</w:t>
      </w:r>
      <w:r w:rsidR="00167CCA" w:rsidRPr="00EC158B">
        <w:rPr>
          <w:rFonts w:eastAsia="Times New Roman"/>
        </w:rPr>
        <w:t xml:space="preserve"> or organization</w:t>
      </w:r>
      <w:r w:rsidR="00AE1A98" w:rsidRPr="00EC158B">
        <w:rPr>
          <w:rFonts w:eastAsia="Times New Roman"/>
        </w:rPr>
        <w:t xml:space="preserve">. </w:t>
      </w:r>
    </w:p>
    <w:p w14:paraId="3AC24D0E" w14:textId="339C7128" w:rsidR="003771EF" w:rsidRPr="00EC158B" w:rsidRDefault="003771EF" w:rsidP="003771EF">
      <w:pPr>
        <w:spacing w:line="480" w:lineRule="auto"/>
        <w:ind w:left="1440"/>
      </w:pPr>
      <w:r w:rsidRPr="00EC158B">
        <w:rPr>
          <w:b/>
        </w:rPr>
        <w:t xml:space="preserve">Contextualization: </w:t>
      </w:r>
      <w:r w:rsidRPr="00EC158B">
        <w:t xml:space="preserve"> </w:t>
      </w:r>
      <w:r w:rsidR="0014381C" w:rsidRPr="00EC158B">
        <w:t>ANOVA’s comparative</w:t>
      </w:r>
      <w:r w:rsidR="00132C91" w:rsidRPr="00EC158B">
        <w:t xml:space="preserve">, </w:t>
      </w:r>
      <w:r w:rsidR="00AA01EC" w:rsidRPr="00EC158B">
        <w:t xml:space="preserve"> characteristic </w:t>
      </w:r>
      <w:r w:rsidR="00635288" w:rsidRPr="00EC158B">
        <w:t xml:space="preserve">features </w:t>
      </w:r>
      <w:r w:rsidR="001F4C9A" w:rsidRPr="00EC158B">
        <w:t>make</w:t>
      </w:r>
      <w:r w:rsidR="00635288" w:rsidRPr="00EC158B">
        <w:t xml:space="preserve"> it easily applicable in </w:t>
      </w:r>
      <w:r w:rsidR="009F776F" w:rsidRPr="00EC158B">
        <w:t>statistical hypothesis.</w:t>
      </w:r>
      <w:r w:rsidR="00147D9D" w:rsidRPr="00EC158B">
        <w:t xml:space="preserve"> The </w:t>
      </w:r>
      <w:r w:rsidR="00147D9D" w:rsidRPr="003A289F">
        <w:rPr>
          <w:rFonts w:eastAsia="Times New Roman"/>
        </w:rPr>
        <w:t xml:space="preserve">‘Variance’ </w:t>
      </w:r>
      <w:r w:rsidR="00E133A1" w:rsidRPr="00EC158B">
        <w:rPr>
          <w:rFonts w:eastAsia="Times New Roman"/>
        </w:rPr>
        <w:t xml:space="preserve">property </w:t>
      </w:r>
      <w:r w:rsidR="00147D9D" w:rsidRPr="003A289F">
        <w:rPr>
          <w:rFonts w:eastAsia="Times New Roman"/>
        </w:rPr>
        <w:t>represents the degree to which numerical values of a particular variable deviate from its overall mean</w:t>
      </w:r>
      <w:r w:rsidR="00E133A1" w:rsidRPr="00EC158B">
        <w:rPr>
          <w:rFonts w:eastAsia="Times New Roman"/>
        </w:rPr>
        <w:t>, mentioned ea</w:t>
      </w:r>
      <w:r w:rsidR="005714CA" w:rsidRPr="00EC158B">
        <w:rPr>
          <w:rFonts w:eastAsia="Times New Roman"/>
        </w:rPr>
        <w:t>rlier.</w:t>
      </w:r>
      <w:r w:rsidR="00FB7DDE" w:rsidRPr="00EC158B">
        <w:rPr>
          <w:rFonts w:eastAsia="Times New Roman"/>
        </w:rPr>
        <w:t xml:space="preserve"> It is simple and not complex</w:t>
      </w:r>
      <w:r w:rsidR="00FD4DD4" w:rsidRPr="00EC158B">
        <w:rPr>
          <w:rFonts w:eastAsia="Times New Roman"/>
        </w:rPr>
        <w:t xml:space="preserve"> in its application.</w:t>
      </w:r>
      <w:r w:rsidR="00147D9D" w:rsidRPr="003A289F">
        <w:rPr>
          <w:rFonts w:eastAsia="Times New Roman"/>
        </w:rPr>
        <w:t xml:space="preserve"> </w:t>
      </w:r>
    </w:p>
    <w:p w14:paraId="239832A6" w14:textId="59649285" w:rsidR="003771EF" w:rsidRPr="00EC158B" w:rsidRDefault="003771EF" w:rsidP="003771EF">
      <w:pPr>
        <w:spacing w:line="480" w:lineRule="auto"/>
        <w:ind w:left="720"/>
        <w:rPr>
          <w:b/>
        </w:rPr>
      </w:pPr>
      <w:r w:rsidRPr="00EC158B">
        <w:rPr>
          <w:b/>
        </w:rPr>
        <w:t xml:space="preserve">Comment </w:t>
      </w:r>
      <w:r w:rsidR="008918C9" w:rsidRPr="00EC158B">
        <w:rPr>
          <w:b/>
        </w:rPr>
        <w:t xml:space="preserve">   1</w:t>
      </w:r>
      <w:r w:rsidRPr="00EC158B">
        <w:rPr>
          <w:b/>
        </w:rPr>
        <w:t>2:</w:t>
      </w:r>
      <w:r w:rsidR="00932C18" w:rsidRPr="00EC158B">
        <w:rPr>
          <w:b/>
        </w:rPr>
        <w:t xml:space="preserve"> </w:t>
      </w:r>
      <w:r w:rsidR="00932C18" w:rsidRPr="00EC158B">
        <w:rPr>
          <w:bCs/>
        </w:rPr>
        <w:t>While</w:t>
      </w:r>
      <w:r w:rsidR="0092098F" w:rsidRPr="00EC158B">
        <w:rPr>
          <w:bCs/>
        </w:rPr>
        <w:t xml:space="preserve"> the ANOVA determines three or more hypothetical tests, the t-tests determines </w:t>
      </w:r>
      <w:r w:rsidR="005F638E" w:rsidRPr="00EC158B">
        <w:rPr>
          <w:bCs/>
        </w:rPr>
        <w:t>the differences between two populations</w:t>
      </w:r>
      <w:r w:rsidR="00B1589D" w:rsidRPr="00EC158B">
        <w:rPr>
          <w:bCs/>
        </w:rPr>
        <w:t>.</w:t>
      </w:r>
    </w:p>
    <w:p w14:paraId="0139A175" w14:textId="77777777" w:rsidR="00D87D69" w:rsidRPr="00EC158B" w:rsidRDefault="003771EF" w:rsidP="00D87D69">
      <w:pPr>
        <w:spacing w:line="480" w:lineRule="auto"/>
        <w:ind w:left="1440"/>
        <w:rPr>
          <w:rFonts w:eastAsia="Times New Roman"/>
          <w:spacing w:val="-2"/>
        </w:rPr>
      </w:pPr>
      <w:r w:rsidRPr="00EC158B">
        <w:rPr>
          <w:b/>
        </w:rPr>
        <w:t>Quote/Paraphrase</w:t>
      </w:r>
      <w:r w:rsidR="00316DF3" w:rsidRPr="00EC158B">
        <w:rPr>
          <w:b/>
        </w:rPr>
        <w:t xml:space="preserve">: </w:t>
      </w:r>
      <w:r w:rsidR="00316DF3" w:rsidRPr="00EC158B">
        <w:rPr>
          <w:rFonts w:eastAsia="Times New Roman"/>
          <w:spacing w:val="-2"/>
        </w:rPr>
        <w:t>The </w:t>
      </w:r>
      <w:r w:rsidR="00316DF3" w:rsidRPr="00EC158B">
        <w:rPr>
          <w:rFonts w:eastAsia="Times New Roman"/>
          <w:i/>
          <w:iCs/>
          <w:spacing w:val="-2"/>
        </w:rPr>
        <w:t>t</w:t>
      </w:r>
      <w:r w:rsidR="00316DF3" w:rsidRPr="00EC158B">
        <w:rPr>
          <w:rFonts w:eastAsia="Times New Roman"/>
          <w:spacing w:val="-2"/>
        </w:rPr>
        <w:t xml:space="preserve">-test is a method that determines </w:t>
      </w:r>
      <w:r w:rsidR="00B1589D" w:rsidRPr="00EC158B">
        <w:rPr>
          <w:rFonts w:eastAsia="Times New Roman"/>
          <w:spacing w:val="-2"/>
        </w:rPr>
        <w:t>w</w:t>
      </w:r>
      <w:r w:rsidR="00316DF3" w:rsidRPr="00EC158B">
        <w:rPr>
          <w:rFonts w:eastAsia="Times New Roman"/>
          <w:spacing w:val="-2"/>
        </w:rPr>
        <w:t>hether two </w:t>
      </w:r>
    </w:p>
    <w:p w14:paraId="66A8DA14" w14:textId="3F32EDA2" w:rsidR="00316DF3" w:rsidRPr="00EC158B" w:rsidRDefault="00316DF3" w:rsidP="00D87D69">
      <w:pPr>
        <w:spacing w:line="480" w:lineRule="auto"/>
        <w:ind w:left="1440"/>
        <w:rPr>
          <w:rFonts w:eastAsia="Times New Roman"/>
          <w:spacing w:val="-2"/>
        </w:rPr>
      </w:pPr>
      <w:r w:rsidRPr="00EC158B">
        <w:rPr>
          <w:rFonts w:eastAsia="Times New Roman"/>
          <w:spacing w:val="-2"/>
        </w:rPr>
        <w:t xml:space="preserve">populations are statistically different from each other, </w:t>
      </w:r>
      <w:r w:rsidR="00AD77BA" w:rsidRPr="00EC158B">
        <w:rPr>
          <w:rFonts w:eastAsia="Times New Roman"/>
          <w:spacing w:val="-2"/>
        </w:rPr>
        <w:t>while</w:t>
      </w:r>
      <w:r w:rsidRPr="00EC158B">
        <w:rPr>
          <w:rFonts w:eastAsia="Times New Roman"/>
          <w:spacing w:val="-2"/>
        </w:rPr>
        <w:t xml:space="preserve"> ANOVA determines whether three or more populations are statistically different from each other. </w:t>
      </w:r>
      <w:r w:rsidR="00E0746D" w:rsidRPr="00EC158B">
        <w:rPr>
          <w:rFonts w:eastAsia="Times New Roman"/>
          <w:spacing w:val="-2"/>
        </w:rPr>
        <w:t>Both</w:t>
      </w:r>
      <w:r w:rsidRPr="00EC158B">
        <w:rPr>
          <w:rFonts w:eastAsia="Times New Roman"/>
          <w:spacing w:val="-2"/>
        </w:rPr>
        <w:t xml:space="preserve"> look at the difference in means and the spread of the distributions (i.e., variance) across groups; however, the ways that they determine the statistical significance are different. These tests are performed when 1) the samples are independent of each other and 2) have (approximately) normal distributions or when the sample number is high (e.g., &gt; 30 per group). More samples are better, but the tests can be performed with as few as 3 samples per condition (Ray Biotech, 2018).</w:t>
      </w:r>
    </w:p>
    <w:p w14:paraId="0F871399" w14:textId="0AB23AB7" w:rsidR="00E971C2" w:rsidRPr="00EC158B" w:rsidRDefault="003771EF" w:rsidP="00E971C2">
      <w:pPr>
        <w:spacing w:line="480" w:lineRule="auto"/>
        <w:ind w:left="1440"/>
        <w:rPr>
          <w:rFonts w:eastAsia="Times New Roman"/>
          <w:spacing w:val="-2"/>
        </w:rPr>
      </w:pPr>
      <w:r w:rsidRPr="00EC158B">
        <w:rPr>
          <w:b/>
        </w:rPr>
        <w:t>Essential Element</w:t>
      </w:r>
      <w:r w:rsidR="00E971C2" w:rsidRPr="00EC158B">
        <w:rPr>
          <w:b/>
        </w:rPr>
        <w:t>s</w:t>
      </w:r>
      <w:r w:rsidRPr="00EC158B">
        <w:rPr>
          <w:b/>
        </w:rPr>
        <w:t>:</w:t>
      </w:r>
      <w:r w:rsidR="00E73FA3" w:rsidRPr="00EC158B">
        <w:rPr>
          <w:b/>
        </w:rPr>
        <w:t xml:space="preserve"> </w:t>
      </w:r>
      <w:r w:rsidR="00963C7C" w:rsidRPr="00EC158B">
        <w:rPr>
          <w:rFonts w:eastAsia="Times New Roman"/>
          <w:spacing w:val="-2"/>
        </w:rPr>
        <w:t>The T</w:t>
      </w:r>
      <w:r w:rsidR="00E971C2" w:rsidRPr="00EC158B">
        <w:rPr>
          <w:rFonts w:eastAsia="Times New Roman"/>
          <w:spacing w:val="-2"/>
        </w:rPr>
        <w:t>-test</w:t>
      </w:r>
      <w:r w:rsidR="00393315" w:rsidRPr="00EC158B">
        <w:rPr>
          <w:rFonts w:eastAsia="Times New Roman"/>
          <w:spacing w:val="-2"/>
        </w:rPr>
        <w:t xml:space="preserve">, </w:t>
      </w:r>
      <w:r w:rsidR="00E971C2" w:rsidRPr="00EC158B">
        <w:rPr>
          <w:rFonts w:eastAsia="Times New Roman"/>
          <w:spacing w:val="-2"/>
        </w:rPr>
        <w:t>populations</w:t>
      </w:r>
      <w:r w:rsidR="00393315" w:rsidRPr="00EC158B">
        <w:rPr>
          <w:rFonts w:eastAsia="Times New Roman"/>
          <w:spacing w:val="-2"/>
        </w:rPr>
        <w:t xml:space="preserve">, </w:t>
      </w:r>
      <w:r w:rsidR="00E971C2" w:rsidRPr="00EC158B">
        <w:rPr>
          <w:rFonts w:eastAsia="Times New Roman"/>
          <w:spacing w:val="-2"/>
        </w:rPr>
        <w:t>the difference in means</w:t>
      </w:r>
      <w:r w:rsidR="00A31364" w:rsidRPr="00EC158B">
        <w:rPr>
          <w:rFonts w:eastAsia="Times New Roman"/>
          <w:spacing w:val="-2"/>
        </w:rPr>
        <w:t>,</w:t>
      </w:r>
      <w:r w:rsidR="00E971C2" w:rsidRPr="00EC158B">
        <w:rPr>
          <w:rFonts w:eastAsia="Times New Roman"/>
          <w:spacing w:val="-2"/>
        </w:rPr>
        <w:t xml:space="preserve"> </w:t>
      </w:r>
      <w:r w:rsidR="00A31364" w:rsidRPr="00EC158B">
        <w:rPr>
          <w:rFonts w:eastAsia="Times New Roman"/>
          <w:spacing w:val="-2"/>
        </w:rPr>
        <w:t xml:space="preserve"> </w:t>
      </w:r>
      <w:r w:rsidR="00E971C2" w:rsidRPr="00EC158B">
        <w:rPr>
          <w:rFonts w:eastAsia="Times New Roman"/>
          <w:spacing w:val="-2"/>
        </w:rPr>
        <w:t>the spread of the distributions (i.e., variance) across groups; statistical significance</w:t>
      </w:r>
      <w:r w:rsidR="00A31364" w:rsidRPr="00EC158B">
        <w:rPr>
          <w:rFonts w:eastAsia="Times New Roman"/>
          <w:spacing w:val="-2"/>
        </w:rPr>
        <w:t>,</w:t>
      </w:r>
      <w:r w:rsidR="00E971C2" w:rsidRPr="00EC158B">
        <w:rPr>
          <w:rFonts w:eastAsia="Times New Roman"/>
          <w:spacing w:val="-2"/>
        </w:rPr>
        <w:t xml:space="preserve"> </w:t>
      </w:r>
      <w:r w:rsidR="00A31364" w:rsidRPr="00EC158B">
        <w:rPr>
          <w:rFonts w:eastAsia="Times New Roman"/>
          <w:spacing w:val="-2"/>
        </w:rPr>
        <w:t xml:space="preserve"> </w:t>
      </w:r>
      <w:r w:rsidR="00E971C2" w:rsidRPr="00EC158B">
        <w:rPr>
          <w:rFonts w:eastAsia="Times New Roman"/>
          <w:spacing w:val="-2"/>
        </w:rPr>
        <w:t>the samples</w:t>
      </w:r>
      <w:r w:rsidR="00C37F7D" w:rsidRPr="00EC158B">
        <w:rPr>
          <w:rFonts w:eastAsia="Times New Roman"/>
          <w:spacing w:val="-2"/>
        </w:rPr>
        <w:t>,</w:t>
      </w:r>
      <w:r w:rsidR="00E971C2" w:rsidRPr="00EC158B">
        <w:rPr>
          <w:rFonts w:eastAsia="Times New Roman"/>
          <w:spacing w:val="-2"/>
        </w:rPr>
        <w:t xml:space="preserve"> </w:t>
      </w:r>
      <w:r w:rsidR="00C37F7D" w:rsidRPr="00EC158B">
        <w:rPr>
          <w:rFonts w:eastAsia="Times New Roman"/>
          <w:spacing w:val="-2"/>
        </w:rPr>
        <w:t xml:space="preserve"> </w:t>
      </w:r>
      <w:r w:rsidR="00E971C2" w:rsidRPr="00EC158B">
        <w:rPr>
          <w:rFonts w:eastAsia="Times New Roman"/>
          <w:spacing w:val="-2"/>
        </w:rPr>
        <w:t>independent</w:t>
      </w:r>
      <w:r w:rsidR="00C37F7D" w:rsidRPr="00EC158B">
        <w:rPr>
          <w:rFonts w:eastAsia="Times New Roman"/>
          <w:spacing w:val="-2"/>
        </w:rPr>
        <w:t>,</w:t>
      </w:r>
      <w:r w:rsidR="00E971C2" w:rsidRPr="00EC158B">
        <w:rPr>
          <w:rFonts w:eastAsia="Times New Roman"/>
          <w:spacing w:val="-2"/>
        </w:rPr>
        <w:t xml:space="preserve"> normal distributions.</w:t>
      </w:r>
    </w:p>
    <w:p w14:paraId="0CD4FD5A" w14:textId="68170650" w:rsidR="00892B28" w:rsidRPr="00EC158B" w:rsidRDefault="003771EF" w:rsidP="00892B28">
      <w:pPr>
        <w:spacing w:line="480" w:lineRule="auto"/>
        <w:ind w:left="1440"/>
      </w:pPr>
      <w:r w:rsidRPr="00EC158B">
        <w:rPr>
          <w:b/>
        </w:rPr>
        <w:t>Additive/Variant Analysis:</w:t>
      </w:r>
      <w:r w:rsidR="00892B28" w:rsidRPr="00EC158B">
        <w:rPr>
          <w:b/>
        </w:rPr>
        <w:t xml:space="preserve"> </w:t>
      </w:r>
      <w:r w:rsidR="00A0348E" w:rsidRPr="00EC158B">
        <w:rPr>
          <w:bCs/>
        </w:rPr>
        <w:t xml:space="preserve">The t-test </w:t>
      </w:r>
      <w:r w:rsidR="00433833" w:rsidRPr="00EC158B">
        <w:rPr>
          <w:bCs/>
        </w:rPr>
        <w:t>comes with a simple formular</w:t>
      </w:r>
      <w:r w:rsidR="009A2724">
        <w:rPr>
          <w:bCs/>
        </w:rPr>
        <w:t xml:space="preserve"> where</w:t>
      </w:r>
      <w:r w:rsidR="00433833" w:rsidRPr="00EC158B">
        <w:rPr>
          <w:bCs/>
        </w:rPr>
        <w:t>:</w:t>
      </w:r>
      <w:r w:rsidR="00892B28" w:rsidRPr="00EC158B">
        <w:rPr>
          <w:noProof/>
        </w:rPr>
        <w:drawing>
          <wp:anchor distT="0" distB="0" distL="114300" distR="114300" simplePos="0" relativeHeight="251659776" behindDoc="0" locked="0" layoutInCell="1" allowOverlap="1" wp14:anchorId="069B69BA" wp14:editId="242C23A5">
            <wp:simplePos x="0" y="0"/>
            <wp:positionH relativeFrom="column">
              <wp:posOffset>2028644</wp:posOffset>
            </wp:positionH>
            <wp:positionV relativeFrom="paragraph">
              <wp:posOffset>353695</wp:posOffset>
            </wp:positionV>
            <wp:extent cx="1089660" cy="369570"/>
            <wp:effectExtent l="0" t="0" r="0" b="0"/>
            <wp:wrapTopAndBottom/>
            <wp:docPr id="33574236" name="Picture 1"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74236" name="Picture 1" descr="A black background with a black square&#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89660" cy="369570"/>
                    </a:xfrm>
                    <a:prstGeom prst="rect">
                      <a:avLst/>
                    </a:prstGeom>
                    <a:noFill/>
                  </pic:spPr>
                </pic:pic>
              </a:graphicData>
            </a:graphic>
            <wp14:sizeRelH relativeFrom="page">
              <wp14:pctWidth>0</wp14:pctWidth>
            </wp14:sizeRelH>
            <wp14:sizeRelV relativeFrom="page">
              <wp14:pctHeight>0</wp14:pctHeight>
            </wp14:sizeRelV>
          </wp:anchor>
        </w:drawing>
      </w:r>
    </w:p>
    <w:p w14:paraId="373478CF" w14:textId="77777777" w:rsidR="008613F7" w:rsidRPr="00EC158B" w:rsidRDefault="008613F7" w:rsidP="00892B28">
      <w:pPr>
        <w:spacing w:line="480" w:lineRule="auto"/>
        <w:ind w:left="1440"/>
        <w:rPr>
          <w:sz w:val="6"/>
          <w:szCs w:val="6"/>
        </w:rPr>
      </w:pPr>
    </w:p>
    <w:p w14:paraId="0FFA551D" w14:textId="2D7DC071" w:rsidR="003771EF" w:rsidRPr="00EC158B" w:rsidRDefault="00585B9C" w:rsidP="00892B28">
      <w:pPr>
        <w:spacing w:line="480" w:lineRule="auto"/>
        <w:ind w:left="1440"/>
      </w:pPr>
      <w:r w:rsidRPr="00EC158B">
        <w:t xml:space="preserve"> </w:t>
      </w:r>
      <w:r w:rsidR="00892B28" w:rsidRPr="00EC158B">
        <w:t>t</w:t>
      </w:r>
      <w:r w:rsidRPr="00EC158B">
        <w:t xml:space="preserve"> </w:t>
      </w:r>
      <w:r w:rsidR="00892B28" w:rsidRPr="00EC158B">
        <w:t>=</w:t>
      </w:r>
      <w:r w:rsidRPr="00EC158B">
        <w:t xml:space="preserve"> </w:t>
      </w:r>
      <w:r w:rsidR="00892B28" w:rsidRPr="00EC158B">
        <w:t>Student's t-test</w:t>
      </w:r>
      <w:r w:rsidRPr="00EC158B">
        <w:t xml:space="preserve">; </w:t>
      </w:r>
      <w:r w:rsidR="008613F7" w:rsidRPr="00EC158B">
        <w:t xml:space="preserve"> </w:t>
      </w:r>
      <w:r w:rsidR="00892B28" w:rsidRPr="00EC158B">
        <w:t>m</w:t>
      </w:r>
      <w:r w:rsidR="00CB3762" w:rsidRPr="00EC158B">
        <w:t xml:space="preserve"> </w:t>
      </w:r>
      <w:r w:rsidR="00892B28" w:rsidRPr="00EC158B">
        <w:t>=</w:t>
      </w:r>
      <w:r w:rsidR="00CB3762" w:rsidRPr="00EC158B">
        <w:t xml:space="preserve"> </w:t>
      </w:r>
      <w:r w:rsidR="00892B28" w:rsidRPr="00EC158B">
        <w:t>mean</w:t>
      </w:r>
      <w:r w:rsidR="00CB3762" w:rsidRPr="00EC158B">
        <w:t xml:space="preserve">; </w:t>
      </w:r>
      <w:r w:rsidR="008613F7" w:rsidRPr="00EC158B">
        <w:t xml:space="preserve"> </w:t>
      </w:r>
      <w:r w:rsidR="00892B28" w:rsidRPr="00EC158B">
        <w:t>mu</w:t>
      </w:r>
      <w:r w:rsidR="00892B28" w:rsidRPr="00EC158B">
        <w:tab/>
        <w:t>=</w:t>
      </w:r>
      <w:r w:rsidR="00CB3762" w:rsidRPr="00EC158B">
        <w:t xml:space="preserve"> </w:t>
      </w:r>
      <w:r w:rsidR="00892B28" w:rsidRPr="00EC158B">
        <w:t>theoretical value</w:t>
      </w:r>
      <w:r w:rsidR="00CB3762" w:rsidRPr="00EC158B">
        <w:t xml:space="preserve">; </w:t>
      </w:r>
      <w:r w:rsidR="008613F7" w:rsidRPr="00EC158B">
        <w:t xml:space="preserve">   </w:t>
      </w:r>
      <w:r w:rsidR="00892B28" w:rsidRPr="00EC158B">
        <w:t>s</w:t>
      </w:r>
      <w:r w:rsidR="00CB3762" w:rsidRPr="00EC158B">
        <w:t xml:space="preserve"> </w:t>
      </w:r>
      <w:r w:rsidR="00892B28" w:rsidRPr="00EC158B">
        <w:t>=</w:t>
      </w:r>
      <w:r w:rsidR="00CB3762" w:rsidRPr="00EC158B">
        <w:t xml:space="preserve"> </w:t>
      </w:r>
      <w:r w:rsidR="00892B28" w:rsidRPr="00EC158B">
        <w:t>standard deviation</w:t>
      </w:r>
      <w:r w:rsidR="00CB3762" w:rsidRPr="00EC158B">
        <w:t xml:space="preserve">; and </w:t>
      </w:r>
      <w:r w:rsidR="00892B28" w:rsidRPr="00EC158B">
        <w:t>{n}</w:t>
      </w:r>
      <w:r w:rsidR="008613F7" w:rsidRPr="00EC158B">
        <w:t xml:space="preserve"> </w:t>
      </w:r>
      <w:r w:rsidR="00892B28" w:rsidRPr="00EC158B">
        <w:t>=</w:t>
      </w:r>
      <w:r w:rsidR="008613F7" w:rsidRPr="00EC158B">
        <w:t xml:space="preserve"> </w:t>
      </w:r>
      <w:r w:rsidR="00892B28" w:rsidRPr="00EC158B">
        <w:t>variable set size</w:t>
      </w:r>
      <w:r w:rsidR="008613F7" w:rsidRPr="00EC158B">
        <w:t xml:space="preserve"> (Scribbr</w:t>
      </w:r>
      <w:r w:rsidR="00403CB2" w:rsidRPr="00EC158B">
        <w:t>, 2025)</w:t>
      </w:r>
      <w:r w:rsidR="00932ABC" w:rsidRPr="00EC158B">
        <w:t>.</w:t>
      </w:r>
    </w:p>
    <w:p w14:paraId="119FF388" w14:textId="70786A2E" w:rsidR="003771EF" w:rsidRPr="00EC158B" w:rsidRDefault="003771EF" w:rsidP="003771EF">
      <w:pPr>
        <w:spacing w:line="480" w:lineRule="auto"/>
        <w:ind w:left="1440"/>
        <w:rPr>
          <w:b/>
        </w:rPr>
      </w:pPr>
      <w:r w:rsidRPr="00EC158B">
        <w:rPr>
          <w:b/>
        </w:rPr>
        <w:t xml:space="preserve">Contextualization: </w:t>
      </w:r>
      <w:r w:rsidR="00770728" w:rsidRPr="00EC158B">
        <w:rPr>
          <w:bCs/>
        </w:rPr>
        <w:t xml:space="preserve">The t-test is </w:t>
      </w:r>
      <w:r w:rsidR="009364DC" w:rsidRPr="00EC158B">
        <w:rPr>
          <w:bCs/>
        </w:rPr>
        <w:t>remarkably simple</w:t>
      </w:r>
      <w:r w:rsidR="004543CB" w:rsidRPr="00EC158B">
        <w:rPr>
          <w:bCs/>
        </w:rPr>
        <w:t xml:space="preserve"> to apply.</w:t>
      </w:r>
      <w:r w:rsidR="00F83571" w:rsidRPr="00EC158B">
        <w:rPr>
          <w:bCs/>
        </w:rPr>
        <w:t xml:space="preserve"> It is mostly used in conducting </w:t>
      </w:r>
      <w:r w:rsidR="00FA6CD2" w:rsidRPr="00EC158B">
        <w:rPr>
          <w:bCs/>
        </w:rPr>
        <w:t xml:space="preserve">two </w:t>
      </w:r>
      <w:r w:rsidR="00F83571" w:rsidRPr="00EC158B">
        <w:rPr>
          <w:bCs/>
        </w:rPr>
        <w:t>comparative</w:t>
      </w:r>
      <w:r w:rsidR="00FA6CD2" w:rsidRPr="00EC158B">
        <w:rPr>
          <w:bCs/>
        </w:rPr>
        <w:t xml:space="preserve">  statistical analysis </w:t>
      </w:r>
      <w:r w:rsidR="002C568E" w:rsidRPr="00EC158B">
        <w:rPr>
          <w:bCs/>
        </w:rPr>
        <w:t>of two groups or populations.</w:t>
      </w:r>
      <w:r w:rsidR="00CE577F" w:rsidRPr="00EC158B">
        <w:rPr>
          <w:bCs/>
        </w:rPr>
        <w:t xml:space="preserve"> It does not have complex mathematica</w:t>
      </w:r>
      <w:r w:rsidR="00AC25A9" w:rsidRPr="00EC158B">
        <w:rPr>
          <w:bCs/>
        </w:rPr>
        <w:t xml:space="preserve">l equations </w:t>
      </w:r>
      <w:r w:rsidR="00F332CB" w:rsidRPr="00EC158B">
        <w:rPr>
          <w:bCs/>
        </w:rPr>
        <w:t>or computations.</w:t>
      </w:r>
    </w:p>
    <w:p w14:paraId="1A03EAFA" w14:textId="62F0397C" w:rsidR="00646590" w:rsidRPr="00EC158B" w:rsidRDefault="00646590" w:rsidP="00646590">
      <w:pPr>
        <w:spacing w:line="480" w:lineRule="auto"/>
        <w:rPr>
          <w:b/>
        </w:rPr>
      </w:pPr>
      <w:r w:rsidRPr="00EC158B">
        <w:rPr>
          <w:b/>
        </w:rPr>
        <w:t>Conclusion</w:t>
      </w:r>
    </w:p>
    <w:p w14:paraId="0A6A6450" w14:textId="6018C29F" w:rsidR="00030CEF" w:rsidRPr="00EC158B" w:rsidRDefault="00E73518" w:rsidP="00BA2202">
      <w:pPr>
        <w:spacing w:line="480" w:lineRule="auto"/>
        <w:ind w:left="720" w:hanging="720"/>
        <w:jc w:val="both"/>
        <w:rPr>
          <w:rStyle w:val="hgkelc"/>
          <w:lang w:val="en"/>
        </w:rPr>
      </w:pPr>
      <w:r w:rsidRPr="00EC158B">
        <w:rPr>
          <w:b/>
        </w:rPr>
        <w:t xml:space="preserve"> </w:t>
      </w:r>
      <w:r w:rsidR="0091605A" w:rsidRPr="00EC158B">
        <w:rPr>
          <w:b/>
        </w:rPr>
        <w:tab/>
      </w:r>
      <w:r w:rsidR="005823C3" w:rsidRPr="00EC158B">
        <w:rPr>
          <w:bCs/>
        </w:rPr>
        <w:t xml:space="preserve">Studies </w:t>
      </w:r>
      <w:r w:rsidR="00EA52B2" w:rsidRPr="00EC158B">
        <w:rPr>
          <w:bCs/>
        </w:rPr>
        <w:t>show</w:t>
      </w:r>
      <w:r w:rsidR="005823C3" w:rsidRPr="00EC158B">
        <w:rPr>
          <w:bCs/>
        </w:rPr>
        <w:t xml:space="preserve"> </w:t>
      </w:r>
      <w:r w:rsidR="00BA2202" w:rsidRPr="00EC158B">
        <w:rPr>
          <w:rStyle w:val="hgkelc"/>
          <w:lang w:val="en"/>
        </w:rPr>
        <w:t>numerous conflicting series of statistical methodologies</w:t>
      </w:r>
      <w:r w:rsidR="00BA2202" w:rsidRPr="00EC158B">
        <w:rPr>
          <w:rStyle w:val="hgkelc"/>
          <w:lang w:val="en"/>
        </w:rPr>
        <w:t xml:space="preserve">, and </w:t>
      </w:r>
    </w:p>
    <w:p w14:paraId="04762CBA" w14:textId="77777777" w:rsidR="00DC502A" w:rsidRPr="00EC158B" w:rsidRDefault="00BA2202" w:rsidP="00BA2202">
      <w:pPr>
        <w:spacing w:line="480" w:lineRule="auto"/>
        <w:ind w:left="720" w:hanging="720"/>
        <w:jc w:val="both"/>
        <w:rPr>
          <w:rStyle w:val="hgkelc"/>
          <w:lang w:val="en"/>
        </w:rPr>
      </w:pPr>
      <w:r w:rsidRPr="00EC158B">
        <w:rPr>
          <w:rStyle w:val="hgkelc"/>
          <w:lang w:val="en"/>
        </w:rPr>
        <w:t>the</w:t>
      </w:r>
      <w:r w:rsidR="00D742BB" w:rsidRPr="00EC158B">
        <w:rPr>
          <w:rStyle w:val="hgkelc"/>
          <w:lang w:val="en"/>
        </w:rPr>
        <w:t xml:space="preserve"> sampling errors </w:t>
      </w:r>
      <w:r w:rsidR="00B60174" w:rsidRPr="00EC158B">
        <w:rPr>
          <w:rStyle w:val="hgkelc"/>
          <w:lang w:val="en"/>
        </w:rPr>
        <w:t xml:space="preserve">1 and </w:t>
      </w:r>
      <w:r w:rsidR="005823C3" w:rsidRPr="00EC158B">
        <w:rPr>
          <w:rStyle w:val="hgkelc"/>
          <w:lang w:val="en"/>
        </w:rPr>
        <w:t xml:space="preserve">II </w:t>
      </w:r>
      <w:r w:rsidR="00B60174" w:rsidRPr="00EC158B">
        <w:rPr>
          <w:rStyle w:val="hgkelc"/>
          <w:lang w:val="en"/>
        </w:rPr>
        <w:t xml:space="preserve"> </w:t>
      </w:r>
      <w:r w:rsidR="00B60174" w:rsidRPr="00EC158B">
        <w:t>(</w:t>
      </w:r>
      <w:r w:rsidR="00B60174" w:rsidRPr="00EC158B">
        <w:rPr>
          <w:bCs/>
        </w:rPr>
        <w:t xml:space="preserve">Fernandez, 2014), </w:t>
      </w:r>
      <w:r w:rsidRPr="00EC158B">
        <w:rPr>
          <w:rStyle w:val="hgkelc"/>
          <w:lang w:val="en"/>
        </w:rPr>
        <w:t xml:space="preserve"> remain some of the challenges in modern </w:t>
      </w:r>
    </w:p>
    <w:p w14:paraId="469CA4CE" w14:textId="633F0010" w:rsidR="00D56A18" w:rsidRPr="00EC158B" w:rsidRDefault="00BA2202" w:rsidP="00BA2202">
      <w:pPr>
        <w:spacing w:line="480" w:lineRule="auto"/>
        <w:ind w:left="720" w:hanging="720"/>
        <w:jc w:val="both"/>
        <w:rPr>
          <w:shd w:val="clear" w:color="auto" w:fill="FFFFFF"/>
        </w:rPr>
      </w:pPr>
      <w:r w:rsidRPr="00EC158B">
        <w:rPr>
          <w:rStyle w:val="hgkelc"/>
          <w:lang w:val="en"/>
        </w:rPr>
        <w:t xml:space="preserve">statistical project experiments. </w:t>
      </w:r>
      <w:r w:rsidR="00A55C03" w:rsidRPr="00EC158B">
        <w:rPr>
          <w:shd w:val="clear" w:color="auto" w:fill="FFFFFF"/>
        </w:rPr>
        <w:t xml:space="preserve">Statistical methods </w:t>
      </w:r>
      <w:r w:rsidR="00EA52B2" w:rsidRPr="00EC158B">
        <w:rPr>
          <w:shd w:val="clear" w:color="auto" w:fill="FFFFFF"/>
        </w:rPr>
        <w:t>have</w:t>
      </w:r>
      <w:r w:rsidR="00A55C03" w:rsidRPr="00EC158B">
        <w:rPr>
          <w:shd w:val="clear" w:color="auto" w:fill="FFFFFF"/>
        </w:rPr>
        <w:t xml:space="preserve"> assumptions (e.g., normality in </w:t>
      </w:r>
    </w:p>
    <w:p w14:paraId="699198B5" w14:textId="29BE8064" w:rsidR="00D56A18" w:rsidRPr="00EC158B" w:rsidRDefault="00A55C03" w:rsidP="00BA2202">
      <w:pPr>
        <w:spacing w:line="480" w:lineRule="auto"/>
        <w:ind w:left="720" w:hanging="720"/>
        <w:jc w:val="both"/>
        <w:rPr>
          <w:shd w:val="clear" w:color="auto" w:fill="FFFFFF"/>
        </w:rPr>
      </w:pPr>
      <w:r w:rsidRPr="00EC158B">
        <w:rPr>
          <w:shd w:val="clear" w:color="auto" w:fill="FFFFFF"/>
        </w:rPr>
        <w:t>linear</w:t>
      </w:r>
      <w:r w:rsidR="00DC502A" w:rsidRPr="00EC158B">
        <w:rPr>
          <w:shd w:val="clear" w:color="auto" w:fill="FFFFFF"/>
        </w:rPr>
        <w:t xml:space="preserve"> </w:t>
      </w:r>
      <w:r w:rsidRPr="00EC158B">
        <w:rPr>
          <w:shd w:val="clear" w:color="auto" w:fill="FFFFFF"/>
        </w:rPr>
        <w:t>regression models).</w:t>
      </w:r>
      <w:r w:rsidR="008D1419" w:rsidRPr="00EC158B">
        <w:rPr>
          <w:shd w:val="clear" w:color="auto" w:fill="FFFFFF"/>
        </w:rPr>
        <w:t xml:space="preserve"> </w:t>
      </w:r>
      <w:r w:rsidRPr="00EC158B">
        <w:rPr>
          <w:shd w:val="clear" w:color="auto" w:fill="FFFFFF"/>
        </w:rPr>
        <w:t xml:space="preserve">Violations of these assumptions can cause various issues, like statistical </w:t>
      </w:r>
    </w:p>
    <w:p w14:paraId="32F05CD2" w14:textId="5A336A64" w:rsidR="00D56A18" w:rsidRPr="00EC158B" w:rsidRDefault="00A55C03" w:rsidP="00BA2202">
      <w:pPr>
        <w:spacing w:line="480" w:lineRule="auto"/>
        <w:ind w:left="720" w:hanging="720"/>
        <w:jc w:val="both"/>
        <w:rPr>
          <w:shd w:val="clear" w:color="auto" w:fill="FFFFFF"/>
        </w:rPr>
      </w:pPr>
      <w:r w:rsidRPr="00EC158B">
        <w:rPr>
          <w:shd w:val="clear" w:color="auto" w:fill="FFFFFF"/>
        </w:rPr>
        <w:t xml:space="preserve">errors </w:t>
      </w:r>
      <w:r w:rsidR="00DC502A" w:rsidRPr="00EC158B">
        <w:rPr>
          <w:shd w:val="clear" w:color="auto" w:fill="FFFFFF"/>
        </w:rPr>
        <w:t xml:space="preserve"> </w:t>
      </w:r>
      <w:r w:rsidRPr="00EC158B">
        <w:rPr>
          <w:shd w:val="clear" w:color="auto" w:fill="FFFFFF"/>
        </w:rPr>
        <w:t>and bias</w:t>
      </w:r>
      <w:r w:rsidR="00AB5616" w:rsidRPr="00EC158B">
        <w:rPr>
          <w:shd w:val="clear" w:color="auto" w:fill="FFFFFF"/>
        </w:rPr>
        <w:t xml:space="preserve"> estimates</w:t>
      </w:r>
      <w:r w:rsidRPr="00EC158B">
        <w:rPr>
          <w:shd w:val="clear" w:color="auto" w:fill="FFFFFF"/>
        </w:rPr>
        <w:t>, whose impact can range from inconsequential to critical</w:t>
      </w:r>
      <w:r w:rsidRPr="00EC158B">
        <w:rPr>
          <w:b/>
          <w:bCs/>
          <w:shd w:val="clear" w:color="auto" w:fill="FFFFFF"/>
        </w:rPr>
        <w:t xml:space="preserve"> </w:t>
      </w:r>
      <w:r w:rsidRPr="00EC158B">
        <w:rPr>
          <w:shd w:val="clear" w:color="auto" w:fill="FFFFFF"/>
        </w:rPr>
        <w:t>(Shatz, 2024)</w:t>
      </w:r>
      <w:r w:rsidR="008E04D6" w:rsidRPr="00EC158B">
        <w:rPr>
          <w:shd w:val="clear" w:color="auto" w:fill="FFFFFF"/>
        </w:rPr>
        <w:t xml:space="preserve">. </w:t>
      </w:r>
    </w:p>
    <w:p w14:paraId="7C84BA7E" w14:textId="77777777" w:rsidR="002B2B19" w:rsidRPr="00EC158B" w:rsidRDefault="00D64AFD" w:rsidP="008D1419">
      <w:pPr>
        <w:spacing w:line="480" w:lineRule="auto"/>
        <w:ind w:left="720" w:hanging="720"/>
        <w:jc w:val="both"/>
      </w:pPr>
      <w:r w:rsidRPr="00EC158B">
        <w:t>As stressed by Boulesteix et al. (</w:t>
      </w:r>
      <w:hyperlink r:id="rId14" w:anchor="bimj2423-bib-0012" w:history="1">
        <w:r w:rsidRPr="00EC158B">
          <w:t>2018</w:t>
        </w:r>
      </w:hyperlink>
      <w:r w:rsidRPr="00EC158B">
        <w:t xml:space="preserve">), the abundance of available methods makes it difficult to </w:t>
      </w:r>
    </w:p>
    <w:p w14:paraId="3947A90C" w14:textId="77777777" w:rsidR="002B2B19" w:rsidRPr="00EC158B" w:rsidRDefault="00D64AFD" w:rsidP="008D1419">
      <w:pPr>
        <w:spacing w:line="480" w:lineRule="auto"/>
        <w:ind w:left="720" w:hanging="720"/>
        <w:jc w:val="both"/>
      </w:pPr>
      <w:r w:rsidRPr="00EC158B">
        <w:t>retain an overview of competing methods and their performance (Sauerbrei et al., </w:t>
      </w:r>
      <w:hyperlink r:id="rId15" w:anchor="bimj2423-bib-0104" w:history="1">
        <w:r w:rsidRPr="00EC158B">
          <w:t>2014</w:t>
        </w:r>
      </w:hyperlink>
      <w:r w:rsidRPr="00EC158B">
        <w:t xml:space="preserve">). Neutral </w:t>
      </w:r>
    </w:p>
    <w:p w14:paraId="13589D9C" w14:textId="77777777" w:rsidR="002B2B19" w:rsidRPr="00EC158B" w:rsidRDefault="00D64AFD" w:rsidP="008D1419">
      <w:pPr>
        <w:spacing w:line="480" w:lineRule="auto"/>
        <w:ind w:left="720" w:hanging="720"/>
        <w:jc w:val="both"/>
      </w:pPr>
      <w:r w:rsidRPr="00EC158B">
        <w:t xml:space="preserve">comparison studies can be considered an essential brick in the improvement of the reliability of </w:t>
      </w:r>
    </w:p>
    <w:p w14:paraId="1176EE6B" w14:textId="75E460A6" w:rsidR="002B2B19" w:rsidRPr="00EC158B" w:rsidRDefault="00D64AFD" w:rsidP="008D1419">
      <w:pPr>
        <w:spacing w:line="480" w:lineRule="auto"/>
        <w:ind w:left="720" w:hanging="720"/>
        <w:jc w:val="both"/>
        <w:rPr>
          <w:shd w:val="clear" w:color="auto" w:fill="FFFFFF"/>
        </w:rPr>
      </w:pPr>
      <w:r w:rsidRPr="00EC158B">
        <w:t>the research (</w:t>
      </w:r>
      <w:r w:rsidRPr="00EC158B">
        <w:rPr>
          <w:shd w:val="clear" w:color="auto" w:fill="FFFFFF"/>
        </w:rPr>
        <w:t>Kelter, 2024, para. 1 and 2)</w:t>
      </w:r>
      <w:r w:rsidR="008E04D6" w:rsidRPr="00EC158B">
        <w:rPr>
          <w:shd w:val="clear" w:color="auto" w:fill="FFFFFF"/>
        </w:rPr>
        <w:t xml:space="preserve">. </w:t>
      </w:r>
      <w:r w:rsidR="003264AC" w:rsidRPr="00EC158B">
        <w:rPr>
          <w:shd w:val="clear" w:color="auto" w:fill="FFFFFF"/>
        </w:rPr>
        <w:t>Shatz</w:t>
      </w:r>
      <w:r w:rsidR="003264AC" w:rsidRPr="00EC158B">
        <w:rPr>
          <w:shd w:val="clear" w:color="auto" w:fill="FFFFFF"/>
        </w:rPr>
        <w:t>,</w:t>
      </w:r>
      <w:r w:rsidR="006E5161" w:rsidRPr="00EC158B">
        <w:rPr>
          <w:shd w:val="clear" w:color="auto" w:fill="FFFFFF"/>
        </w:rPr>
        <w:t xml:space="preserve"> Boulesteix, Sauerbr</w:t>
      </w:r>
      <w:r w:rsidR="00316BBB" w:rsidRPr="00EC158B">
        <w:rPr>
          <w:shd w:val="clear" w:color="auto" w:fill="FFFFFF"/>
        </w:rPr>
        <w:t>ei and Kelter may be right</w:t>
      </w:r>
      <w:r w:rsidR="002074F0" w:rsidRPr="00EC158B">
        <w:rPr>
          <w:shd w:val="clear" w:color="auto" w:fill="FFFFFF"/>
        </w:rPr>
        <w:t xml:space="preserve"> in </w:t>
      </w:r>
    </w:p>
    <w:p w14:paraId="51FBCA4D" w14:textId="77777777" w:rsidR="002B2B19" w:rsidRPr="00EC158B" w:rsidRDefault="002074F0" w:rsidP="008D1419">
      <w:pPr>
        <w:spacing w:line="480" w:lineRule="auto"/>
        <w:ind w:left="720" w:hanging="720"/>
        <w:jc w:val="both"/>
        <w:rPr>
          <w:shd w:val="clear" w:color="auto" w:fill="FFFFFF"/>
        </w:rPr>
      </w:pPr>
      <w:r w:rsidRPr="00EC158B">
        <w:rPr>
          <w:shd w:val="clear" w:color="auto" w:fill="FFFFFF"/>
        </w:rPr>
        <w:t xml:space="preserve">their academic views. </w:t>
      </w:r>
      <w:r w:rsidR="00026125" w:rsidRPr="00EC158B">
        <w:rPr>
          <w:shd w:val="clear" w:color="auto" w:fill="FFFFFF"/>
        </w:rPr>
        <w:t>Nevertheless,</w:t>
      </w:r>
      <w:r w:rsidR="003264AC" w:rsidRPr="00EC158B">
        <w:rPr>
          <w:shd w:val="clear" w:color="auto" w:fill="FFFFFF"/>
        </w:rPr>
        <w:t xml:space="preserve"> the flurry of numerous statistical methodologies and</w:t>
      </w:r>
      <w:r w:rsidR="00026125" w:rsidRPr="00EC158B">
        <w:rPr>
          <w:shd w:val="clear" w:color="auto" w:fill="FFFFFF"/>
        </w:rPr>
        <w:t xml:space="preserve"> </w:t>
      </w:r>
      <w:r w:rsidR="003264AC" w:rsidRPr="00EC158B">
        <w:rPr>
          <w:shd w:val="clear" w:color="auto" w:fill="FFFFFF"/>
        </w:rPr>
        <w:t xml:space="preserve">processes </w:t>
      </w:r>
    </w:p>
    <w:p w14:paraId="3BA2E365" w14:textId="77777777" w:rsidR="00782291" w:rsidRPr="00EC158B" w:rsidRDefault="002074F0" w:rsidP="008D1419">
      <w:pPr>
        <w:spacing w:line="480" w:lineRule="auto"/>
        <w:ind w:left="720" w:hanging="720"/>
        <w:jc w:val="both"/>
        <w:rPr>
          <w:shd w:val="clear" w:color="auto" w:fill="FFFFFF"/>
        </w:rPr>
      </w:pPr>
      <w:r w:rsidRPr="00EC158B">
        <w:rPr>
          <w:shd w:val="clear" w:color="auto" w:fill="FFFFFF"/>
        </w:rPr>
        <w:t>can</w:t>
      </w:r>
      <w:r w:rsidR="00403B80" w:rsidRPr="00EC158B">
        <w:rPr>
          <w:shd w:val="clear" w:color="auto" w:fill="FFFFFF"/>
        </w:rPr>
        <w:t xml:space="preserve"> be</w:t>
      </w:r>
      <w:r w:rsidR="00BF0172" w:rsidRPr="00EC158B">
        <w:rPr>
          <w:shd w:val="clear" w:color="auto" w:fill="FFFFFF"/>
        </w:rPr>
        <w:t xml:space="preserve"> </w:t>
      </w:r>
      <w:r w:rsidR="005D185C" w:rsidRPr="00EC158B">
        <w:rPr>
          <w:shd w:val="clear" w:color="auto" w:fill="FFFFFF"/>
        </w:rPr>
        <w:t xml:space="preserve">streamlined, </w:t>
      </w:r>
      <w:r w:rsidR="00BF0172" w:rsidRPr="00EC158B">
        <w:rPr>
          <w:shd w:val="clear" w:color="auto" w:fill="FFFFFF"/>
        </w:rPr>
        <w:t>contained, or minimized. Especially, when</w:t>
      </w:r>
      <w:r w:rsidR="009D7BA2" w:rsidRPr="00EC158B">
        <w:rPr>
          <w:shd w:val="clear" w:color="auto" w:fill="FFFFFF"/>
        </w:rPr>
        <w:t xml:space="preserve"> there is a </w:t>
      </w:r>
      <w:r w:rsidR="00262E21" w:rsidRPr="00EC158B">
        <w:rPr>
          <w:shd w:val="clear" w:color="auto" w:fill="FFFFFF"/>
        </w:rPr>
        <w:t>statistical auditing</w:t>
      </w:r>
      <w:r w:rsidR="00FC6074" w:rsidRPr="00EC158B">
        <w:rPr>
          <w:shd w:val="clear" w:color="auto" w:fill="FFFFFF"/>
        </w:rPr>
        <w:t xml:space="preserve"> or </w:t>
      </w:r>
    </w:p>
    <w:p w14:paraId="4E4992C6" w14:textId="77777777" w:rsidR="006B6DD4" w:rsidRPr="00EC158B" w:rsidRDefault="00FC6074" w:rsidP="001D4709">
      <w:pPr>
        <w:spacing w:line="480" w:lineRule="auto"/>
        <w:ind w:left="720" w:hanging="720"/>
        <w:jc w:val="both"/>
        <w:rPr>
          <w:shd w:val="clear" w:color="auto" w:fill="FFFFFF"/>
        </w:rPr>
      </w:pPr>
      <w:r w:rsidRPr="00EC158B">
        <w:rPr>
          <w:shd w:val="clear" w:color="auto" w:fill="FFFFFF"/>
        </w:rPr>
        <w:t>check</w:t>
      </w:r>
      <w:r w:rsidR="00262E21" w:rsidRPr="00EC158B">
        <w:rPr>
          <w:shd w:val="clear" w:color="auto" w:fill="FFFFFF"/>
        </w:rPr>
        <w:t xml:space="preserve"> by </w:t>
      </w:r>
      <w:r w:rsidR="002B2B19" w:rsidRPr="00EC158B">
        <w:rPr>
          <w:shd w:val="clear" w:color="auto" w:fill="FFFFFF"/>
        </w:rPr>
        <w:t>an</w:t>
      </w:r>
      <w:r w:rsidR="00262E21" w:rsidRPr="00EC158B">
        <w:rPr>
          <w:shd w:val="clear" w:color="auto" w:fill="FFFFFF"/>
        </w:rPr>
        <w:t xml:space="preserve"> </w:t>
      </w:r>
      <w:r w:rsidR="008D1419" w:rsidRPr="00EC158B">
        <w:rPr>
          <w:shd w:val="clear" w:color="auto" w:fill="FFFFFF"/>
        </w:rPr>
        <w:t xml:space="preserve">expert </w:t>
      </w:r>
      <w:r w:rsidR="009D7BA2" w:rsidRPr="00EC158B">
        <w:rPr>
          <w:shd w:val="clear" w:color="auto" w:fill="FFFFFF"/>
        </w:rPr>
        <w:t>third party</w:t>
      </w:r>
      <w:r w:rsidR="008D1419" w:rsidRPr="00EC158B">
        <w:rPr>
          <w:shd w:val="clear" w:color="auto" w:fill="FFFFFF"/>
        </w:rPr>
        <w:t>.</w:t>
      </w:r>
      <w:r w:rsidR="001D4709" w:rsidRPr="00EC158B">
        <w:rPr>
          <w:shd w:val="clear" w:color="auto" w:fill="FFFFFF"/>
        </w:rPr>
        <w:t xml:space="preserve"> </w:t>
      </w:r>
      <w:r w:rsidR="001D4709" w:rsidRPr="00EC158B">
        <w:rPr>
          <w:shd w:val="clear" w:color="auto" w:fill="FFFFFF"/>
        </w:rPr>
        <w:t xml:space="preserve">Simulation can help to specify the assumptions and </w:t>
      </w:r>
      <w:r w:rsidR="006B6DD4" w:rsidRPr="00EC158B">
        <w:rPr>
          <w:shd w:val="clear" w:color="auto" w:fill="FFFFFF"/>
        </w:rPr>
        <w:t>o</w:t>
      </w:r>
      <w:r w:rsidR="001D4709" w:rsidRPr="00EC158B">
        <w:rPr>
          <w:shd w:val="clear" w:color="auto" w:fill="FFFFFF"/>
        </w:rPr>
        <w:t xml:space="preserve">ptimize a  </w:t>
      </w:r>
    </w:p>
    <w:p w14:paraId="319D5ECB" w14:textId="1C62AA75" w:rsidR="001D4709" w:rsidRPr="00EC158B" w:rsidRDefault="001D4709" w:rsidP="001D4709">
      <w:pPr>
        <w:spacing w:line="480" w:lineRule="auto"/>
        <w:ind w:left="720" w:hanging="720"/>
        <w:jc w:val="both"/>
        <w:rPr>
          <w:shd w:val="clear" w:color="auto" w:fill="FFFFFF"/>
        </w:rPr>
      </w:pPr>
      <w:r w:rsidRPr="00EC158B">
        <w:rPr>
          <w:shd w:val="clear" w:color="auto" w:fill="FFFFFF"/>
        </w:rPr>
        <w:t>research project</w:t>
      </w:r>
      <w:r w:rsidR="006B6DD4" w:rsidRPr="00EC158B">
        <w:rPr>
          <w:shd w:val="clear" w:color="auto" w:fill="FFFFFF"/>
        </w:rPr>
        <w:t xml:space="preserve"> </w:t>
      </w:r>
      <w:r w:rsidRPr="00EC158B">
        <w:rPr>
          <w:shd w:val="clear" w:color="auto" w:fill="FFFFFF"/>
        </w:rPr>
        <w:t>(Auger &amp; Normand, 2024)</w:t>
      </w:r>
      <w:r w:rsidR="008457D0" w:rsidRPr="00EC158B">
        <w:rPr>
          <w:shd w:val="clear" w:color="auto" w:fill="FFFFFF"/>
        </w:rPr>
        <w:t xml:space="preserve">, especially in </w:t>
      </w:r>
      <w:r w:rsidR="00857001" w:rsidRPr="00EC158B">
        <w:rPr>
          <w:shd w:val="clear" w:color="auto" w:fill="FFFFFF"/>
        </w:rPr>
        <w:t>mental and behavioral health.</w:t>
      </w:r>
    </w:p>
    <w:p w14:paraId="39DE3B2C" w14:textId="77777777" w:rsidR="009A2724" w:rsidRDefault="009A2724" w:rsidP="00C96D71">
      <w:pPr>
        <w:pStyle w:val="NoSpacing"/>
        <w:spacing w:line="480" w:lineRule="auto"/>
        <w:jc w:val="center"/>
        <w:rPr>
          <w:rFonts w:eastAsia="Times New Roman"/>
          <w:b/>
          <w:bCs/>
        </w:rPr>
      </w:pPr>
    </w:p>
    <w:p w14:paraId="58EFAE3C" w14:textId="3B04953E" w:rsidR="00DD1453" w:rsidRPr="00EC158B" w:rsidRDefault="00DD1453" w:rsidP="00C96D71">
      <w:pPr>
        <w:pStyle w:val="NoSpacing"/>
        <w:spacing w:line="480" w:lineRule="auto"/>
        <w:jc w:val="center"/>
        <w:rPr>
          <w:rFonts w:eastAsia="Times New Roman"/>
          <w:b/>
          <w:bCs/>
        </w:rPr>
      </w:pPr>
      <w:r w:rsidRPr="00EC158B">
        <w:rPr>
          <w:rFonts w:eastAsia="Times New Roman"/>
          <w:b/>
          <w:bCs/>
        </w:rPr>
        <w:t>Works Cited</w:t>
      </w:r>
    </w:p>
    <w:p w14:paraId="0E55B7F1" w14:textId="77777777" w:rsidR="00962A81" w:rsidRPr="00EC158B" w:rsidRDefault="0015283C" w:rsidP="004865DC">
      <w:pPr>
        <w:pStyle w:val="NoSpacing"/>
        <w:spacing w:line="480" w:lineRule="auto"/>
        <w:rPr>
          <w:shd w:val="clear" w:color="auto" w:fill="FFFFFF"/>
        </w:rPr>
      </w:pPr>
      <w:r w:rsidRPr="00EC158B">
        <w:rPr>
          <w:shd w:val="clear" w:color="auto" w:fill="FFFFFF"/>
        </w:rPr>
        <w:t>Auger, V., &amp; Normand, A. (2024). Data simulations for advancing psychological</w:t>
      </w:r>
    </w:p>
    <w:p w14:paraId="1D4C9DC2" w14:textId="77777777" w:rsidR="0028147F" w:rsidRPr="00EC158B" w:rsidRDefault="0015283C" w:rsidP="0028147F">
      <w:pPr>
        <w:pStyle w:val="NoSpacing"/>
        <w:spacing w:line="480" w:lineRule="auto"/>
        <w:ind w:left="720"/>
        <w:rPr>
          <w:shd w:val="clear" w:color="auto" w:fill="FFFFFF"/>
        </w:rPr>
      </w:pPr>
      <w:r w:rsidRPr="00EC158B">
        <w:rPr>
          <w:shd w:val="clear" w:color="auto" w:fill="FFFFFF"/>
        </w:rPr>
        <w:t>research: Insights, preparations and investigations. </w:t>
      </w:r>
      <w:r w:rsidRPr="00EC158B">
        <w:rPr>
          <w:i/>
          <w:iCs/>
          <w:shd w:val="clear" w:color="auto" w:fill="FFFFFF"/>
        </w:rPr>
        <w:t>International Journal of Psychology</w:t>
      </w:r>
      <w:r w:rsidRPr="00EC158B">
        <w:rPr>
          <w:shd w:val="clear" w:color="auto" w:fill="FFFFFF"/>
        </w:rPr>
        <w:t>, </w:t>
      </w:r>
      <w:r w:rsidRPr="00EC158B">
        <w:rPr>
          <w:i/>
          <w:iCs/>
          <w:shd w:val="clear" w:color="auto" w:fill="FFFFFF"/>
        </w:rPr>
        <w:t>59</w:t>
      </w:r>
      <w:r w:rsidRPr="00EC158B">
        <w:rPr>
          <w:shd w:val="clear" w:color="auto" w:fill="FFFFFF"/>
        </w:rPr>
        <w:t>(6), 1168-1182.</w:t>
      </w:r>
    </w:p>
    <w:p w14:paraId="718CB532" w14:textId="77777777" w:rsidR="004127A5" w:rsidRPr="00EC158B" w:rsidRDefault="004127A5" w:rsidP="004127A5">
      <w:pPr>
        <w:pStyle w:val="NoSpacing"/>
        <w:spacing w:line="480" w:lineRule="auto"/>
        <w:rPr>
          <w:rFonts w:eastAsia="Times New Roman"/>
        </w:rPr>
      </w:pPr>
      <w:r w:rsidRPr="00EC158B">
        <w:rPr>
          <w:rFonts w:eastAsia="Times New Roman"/>
        </w:rPr>
        <w:t xml:space="preserve">Bewick, V, Cheek,  L, Ball, J. (2003). Statistics Review 7: Correlation and Regression. </w:t>
      </w:r>
    </w:p>
    <w:p w14:paraId="3E103D45" w14:textId="77777777" w:rsidR="004127A5" w:rsidRPr="00EC158B" w:rsidRDefault="004127A5" w:rsidP="004127A5">
      <w:pPr>
        <w:pStyle w:val="NoSpacing"/>
        <w:spacing w:line="480" w:lineRule="auto"/>
        <w:ind w:firstLine="720"/>
        <w:rPr>
          <w:rFonts w:eastAsia="Times New Roman"/>
        </w:rPr>
      </w:pPr>
      <w:r w:rsidRPr="00EC158B">
        <w:rPr>
          <w:rFonts w:eastAsia="Times New Roman"/>
        </w:rPr>
        <w:t>National Library of Medicine, National Center for Biotechnology Information.</w:t>
      </w:r>
    </w:p>
    <w:p w14:paraId="4135DFF8" w14:textId="64E416D4" w:rsidR="005C3615" w:rsidRPr="00EC158B" w:rsidRDefault="005C3615" w:rsidP="0028147F">
      <w:pPr>
        <w:pStyle w:val="NoSpacing"/>
        <w:spacing w:line="480" w:lineRule="auto"/>
        <w:rPr>
          <w:shd w:val="clear" w:color="auto" w:fill="FFFFFF"/>
        </w:rPr>
      </w:pPr>
      <w:r w:rsidRPr="00EC158B">
        <w:rPr>
          <w:rFonts w:eastAsia="Times New Roman"/>
        </w:rPr>
        <w:t xml:space="preserve">Carpenter, A. (2025). </w:t>
      </w:r>
      <w:r w:rsidRPr="00EC158B">
        <w:rPr>
          <w:rFonts w:eastAsiaTheme="minorHAnsi"/>
          <w:kern w:val="2"/>
          <w14:ligatures w14:val="standardContextual"/>
        </w:rPr>
        <w:t xml:space="preserve">What is ANOVA (Analysis of Variance) Testing? Qualtrics Publications, </w:t>
      </w:r>
    </w:p>
    <w:p w14:paraId="4ADDF9E5" w14:textId="77777777" w:rsidR="005C3615" w:rsidRPr="00EC158B" w:rsidRDefault="005C3615" w:rsidP="005C3615">
      <w:pPr>
        <w:pStyle w:val="NoSpacing"/>
        <w:spacing w:line="480" w:lineRule="auto"/>
        <w:ind w:firstLine="720"/>
        <w:rPr>
          <w:rFonts w:eastAsiaTheme="minorHAnsi"/>
          <w:kern w:val="2"/>
          <w14:ligatures w14:val="standardContextual"/>
        </w:rPr>
      </w:pPr>
      <w:r w:rsidRPr="00EC158B">
        <w:rPr>
          <w:rFonts w:eastAsiaTheme="minorHAnsi"/>
          <w:kern w:val="2"/>
          <w14:ligatures w14:val="standardContextual"/>
        </w:rPr>
        <w:t>2025. https://www.qualtrics.com/experience-management/research/anova/.</w:t>
      </w:r>
    </w:p>
    <w:p w14:paraId="40C8A700" w14:textId="0E42FC5E" w:rsidR="005C3615" w:rsidRPr="00EC158B" w:rsidRDefault="005C3615" w:rsidP="005C3615">
      <w:pPr>
        <w:pStyle w:val="NoSpacing"/>
        <w:spacing w:line="480" w:lineRule="auto"/>
        <w:rPr>
          <w:rFonts w:eastAsiaTheme="minorHAnsi"/>
          <w14:ligatures w14:val="standardContextual"/>
        </w:rPr>
      </w:pPr>
      <w:r w:rsidRPr="00EC158B">
        <w:rPr>
          <w:rFonts w:eastAsiaTheme="minorHAnsi"/>
          <w14:ligatures w14:val="standardContextual"/>
        </w:rPr>
        <w:t xml:space="preserve">Charlesworth Author Services (2022) Significance and Use of Ad hoc Analysis </w:t>
      </w:r>
      <w:r w:rsidR="00B43619" w:rsidRPr="00EC158B">
        <w:rPr>
          <w:rFonts w:eastAsiaTheme="minorHAnsi"/>
          <w14:ligatures w14:val="standardContextual"/>
        </w:rPr>
        <w:t>Studies.</w:t>
      </w:r>
      <w:r w:rsidRPr="00EC158B">
        <w:rPr>
          <w:rFonts w:eastAsiaTheme="minorHAnsi"/>
          <w14:ligatures w14:val="standardContextual"/>
        </w:rPr>
        <w:t xml:space="preserve"> </w:t>
      </w:r>
    </w:p>
    <w:p w14:paraId="6C9C3F50" w14:textId="120A2B2C" w:rsidR="005C3615" w:rsidRPr="00EC158B" w:rsidRDefault="005C3615" w:rsidP="005C3615">
      <w:pPr>
        <w:pStyle w:val="NoSpacing"/>
        <w:spacing w:line="480" w:lineRule="auto"/>
        <w:ind w:firstLine="720"/>
        <w:rPr>
          <w:rFonts w:eastAsiaTheme="minorHAnsi"/>
          <w:kern w:val="2"/>
          <w14:ligatures w14:val="standardContextual"/>
        </w:rPr>
      </w:pPr>
      <w:r w:rsidRPr="00EC158B">
        <w:rPr>
          <w:rFonts w:eastAsiaTheme="minorHAnsi"/>
          <w:kern w:val="2"/>
          <w14:ligatures w14:val="standardContextual"/>
        </w:rPr>
        <w:t>https://www.cwauthors.com/article/significance-and-use-of-post-hoc-analysis-studies</w:t>
      </w:r>
      <w:r w:rsidRPr="00EC158B">
        <w:rPr>
          <w:rFonts w:eastAsiaTheme="minorHAnsi"/>
          <w:kern w:val="2"/>
          <w14:ligatures w14:val="standardContextual"/>
        </w:rPr>
        <w:t>.</w:t>
      </w:r>
    </w:p>
    <w:p w14:paraId="4F00E2CF" w14:textId="1BCF04F8" w:rsidR="005C3615" w:rsidRPr="00EC158B" w:rsidRDefault="005C3615" w:rsidP="005C3615">
      <w:pPr>
        <w:pStyle w:val="NoSpacing"/>
        <w:spacing w:line="480" w:lineRule="auto"/>
        <w:rPr>
          <w:rFonts w:eastAsiaTheme="minorHAnsi"/>
          <w14:ligatures w14:val="standardContextual"/>
        </w:rPr>
      </w:pPr>
      <w:r w:rsidRPr="00EC158B">
        <w:rPr>
          <w:rFonts w:eastAsiaTheme="minorHAnsi"/>
          <w14:ligatures w14:val="standardContextual"/>
        </w:rPr>
        <w:t xml:space="preserve">Charlesworth Author Services (2022) Significance and Use of Ad hoc Analysis </w:t>
      </w:r>
      <w:r w:rsidR="00B43619" w:rsidRPr="00EC158B">
        <w:rPr>
          <w:rFonts w:eastAsiaTheme="minorHAnsi"/>
          <w14:ligatures w14:val="standardContextual"/>
        </w:rPr>
        <w:t>Studies.</w:t>
      </w:r>
      <w:r w:rsidRPr="00EC158B">
        <w:rPr>
          <w:rFonts w:eastAsiaTheme="minorHAnsi"/>
          <w14:ligatures w14:val="standardContextual"/>
        </w:rPr>
        <w:t xml:space="preserve"> </w:t>
      </w:r>
    </w:p>
    <w:p w14:paraId="7784721F" w14:textId="1213FEFA" w:rsidR="005C3615" w:rsidRPr="00EC158B" w:rsidRDefault="005C3615" w:rsidP="005C3615">
      <w:pPr>
        <w:pStyle w:val="NoSpacing"/>
        <w:spacing w:line="480" w:lineRule="auto"/>
        <w:ind w:firstLine="720"/>
      </w:pPr>
      <w:r w:rsidRPr="00EC158B">
        <w:rPr>
          <w:rFonts w:eastAsiaTheme="minorHAnsi"/>
          <w:kern w:val="2"/>
          <w14:ligatures w14:val="standardContextual"/>
        </w:rPr>
        <w:t>https://www.cwauthors.com/article/significance-and-use-of-post-hoc-analysis-studies</w:t>
      </w:r>
    </w:p>
    <w:p w14:paraId="5E60C630" w14:textId="77777777" w:rsidR="00B93B8E" w:rsidRPr="00EC158B" w:rsidRDefault="00B93B8E" w:rsidP="00B93B8E">
      <w:pPr>
        <w:pStyle w:val="NoSpacing"/>
        <w:spacing w:line="480" w:lineRule="auto"/>
      </w:pPr>
      <w:r w:rsidRPr="00EC158B">
        <w:t xml:space="preserve">Chakraborty, P. (2024). The Intersection of Marketing and Statistics: Trends for </w:t>
      </w:r>
    </w:p>
    <w:p w14:paraId="41A013E0" w14:textId="675827AA" w:rsidR="00B93B8E" w:rsidRPr="00EC158B" w:rsidRDefault="00B93B8E" w:rsidP="00B93B8E">
      <w:pPr>
        <w:pStyle w:val="NoSpacing"/>
        <w:spacing w:line="480" w:lineRule="auto"/>
        <w:ind w:firstLine="720"/>
      </w:pPr>
      <w:r w:rsidRPr="00EC158B">
        <w:t>2024. Win Savvy. https://www.winsavvy.com/about-winsavvy/.</w:t>
      </w:r>
    </w:p>
    <w:p w14:paraId="0832A8D9" w14:textId="77777777" w:rsidR="0028147F" w:rsidRPr="00EC158B" w:rsidRDefault="0028147F" w:rsidP="0028147F">
      <w:pPr>
        <w:pStyle w:val="NoSpacing"/>
        <w:spacing w:line="480" w:lineRule="auto"/>
        <w:rPr>
          <w:rFonts w:eastAsiaTheme="minorHAnsi"/>
          <w:kern w:val="2"/>
          <w14:ligatures w14:val="standardContextual"/>
        </w:rPr>
      </w:pPr>
      <w:r w:rsidRPr="00EC158B">
        <w:rPr>
          <w:rFonts w:eastAsia="Times New Roman"/>
        </w:rPr>
        <w:t xml:space="preserve">Carpenter, A. (2025). </w:t>
      </w:r>
      <w:r w:rsidRPr="00EC158B">
        <w:rPr>
          <w:rFonts w:eastAsiaTheme="minorHAnsi"/>
          <w:kern w:val="2"/>
          <w14:ligatures w14:val="standardContextual"/>
        </w:rPr>
        <w:t xml:space="preserve">What is ANOVA (Analysis of Variance) Testing? Qualtrics Publications, </w:t>
      </w:r>
    </w:p>
    <w:p w14:paraId="1A842EED" w14:textId="77777777" w:rsidR="0028147F" w:rsidRPr="00EC158B" w:rsidRDefault="0028147F" w:rsidP="0028147F">
      <w:pPr>
        <w:pStyle w:val="NoSpacing"/>
        <w:spacing w:line="480" w:lineRule="auto"/>
        <w:ind w:firstLine="720"/>
        <w:rPr>
          <w:rFonts w:eastAsiaTheme="minorHAnsi"/>
          <w:kern w:val="2"/>
          <w14:ligatures w14:val="standardContextual"/>
        </w:rPr>
      </w:pPr>
      <w:r w:rsidRPr="00EC158B">
        <w:rPr>
          <w:rFonts w:eastAsiaTheme="minorHAnsi"/>
          <w:kern w:val="2"/>
          <w14:ligatures w14:val="standardContextual"/>
        </w:rPr>
        <w:t>2025. https://www.qualtrics.com/experience-management/research/anova/.</w:t>
      </w:r>
    </w:p>
    <w:p w14:paraId="5C090660" w14:textId="09FC662E" w:rsidR="0028147F" w:rsidRPr="00EC158B" w:rsidRDefault="0028147F" w:rsidP="0028147F">
      <w:pPr>
        <w:pStyle w:val="NoSpacing"/>
        <w:spacing w:line="480" w:lineRule="auto"/>
        <w:rPr>
          <w:rFonts w:eastAsiaTheme="minorHAnsi"/>
          <w14:ligatures w14:val="standardContextual"/>
        </w:rPr>
      </w:pPr>
      <w:r w:rsidRPr="00EC158B">
        <w:rPr>
          <w:rFonts w:eastAsiaTheme="minorHAnsi"/>
          <w14:ligatures w14:val="standardContextual"/>
        </w:rPr>
        <w:t xml:space="preserve">Charlesworth Author Services (2022) Significance and Use of Ad hoc Analysis </w:t>
      </w:r>
      <w:r w:rsidR="00B43619" w:rsidRPr="00EC158B">
        <w:rPr>
          <w:rFonts w:eastAsiaTheme="minorHAnsi"/>
          <w14:ligatures w14:val="standardContextual"/>
        </w:rPr>
        <w:t>Studies.</w:t>
      </w:r>
      <w:r w:rsidRPr="00EC158B">
        <w:rPr>
          <w:rFonts w:eastAsiaTheme="minorHAnsi"/>
          <w14:ligatures w14:val="standardContextual"/>
        </w:rPr>
        <w:t xml:space="preserve"> </w:t>
      </w:r>
    </w:p>
    <w:p w14:paraId="15CC4BBD" w14:textId="7C9F8B84" w:rsidR="0028147F" w:rsidRPr="00EC158B" w:rsidRDefault="0028147F" w:rsidP="0028147F">
      <w:pPr>
        <w:pStyle w:val="NoSpacing"/>
        <w:spacing w:line="480" w:lineRule="auto"/>
        <w:ind w:firstLine="720"/>
      </w:pPr>
      <w:r w:rsidRPr="00EC158B">
        <w:rPr>
          <w:rFonts w:eastAsiaTheme="minorHAnsi"/>
          <w:kern w:val="2"/>
          <w14:ligatures w14:val="standardContextual"/>
        </w:rPr>
        <w:t>https://www.cwauthors.com/article/significance-and-use-of-post-hoc-analysis-studies</w:t>
      </w:r>
    </w:p>
    <w:p w14:paraId="0E5BD2B9" w14:textId="77777777" w:rsidR="00A20378" w:rsidRPr="00EC158B" w:rsidRDefault="00A20378" w:rsidP="00A20378">
      <w:pPr>
        <w:pStyle w:val="NoSpacing"/>
        <w:spacing w:line="480" w:lineRule="auto"/>
        <w:rPr>
          <w:shd w:val="clear" w:color="auto" w:fill="FFFFFF"/>
        </w:rPr>
      </w:pPr>
      <w:r w:rsidRPr="00EC158B">
        <w:rPr>
          <w:shd w:val="clear" w:color="auto" w:fill="FFFFFF"/>
        </w:rPr>
        <w:t xml:space="preserve">Duan, Rui, C. Jason Liang, Pamela Shaw, Cheng Yong Tang, and Yong Chen. "Missing at </w:t>
      </w:r>
    </w:p>
    <w:p w14:paraId="73AFC524" w14:textId="77777777" w:rsidR="00A20378" w:rsidRPr="00EC158B" w:rsidRDefault="00A20378" w:rsidP="00A20378">
      <w:pPr>
        <w:pStyle w:val="NoSpacing"/>
        <w:spacing w:line="480" w:lineRule="auto"/>
        <w:ind w:left="720"/>
        <w:rPr>
          <w:shd w:val="clear" w:color="auto" w:fill="FFFFFF"/>
        </w:rPr>
      </w:pPr>
      <w:r w:rsidRPr="00EC158B">
        <w:rPr>
          <w:shd w:val="clear" w:color="auto" w:fill="FFFFFF"/>
        </w:rPr>
        <w:t>random or not: a semiparametric testing approach." </w:t>
      </w:r>
      <w:r w:rsidRPr="00EC158B">
        <w:rPr>
          <w:i/>
          <w:iCs/>
          <w:shd w:val="clear" w:color="auto" w:fill="FFFFFF"/>
        </w:rPr>
        <w:t>arXiv preprint arXiv:2003.11181</w:t>
      </w:r>
      <w:r w:rsidRPr="00EC158B">
        <w:rPr>
          <w:shd w:val="clear" w:color="auto" w:fill="FFFFFF"/>
        </w:rPr>
        <w:t> (2020).</w:t>
      </w:r>
    </w:p>
    <w:p w14:paraId="7DF941A6" w14:textId="77777777" w:rsidR="005113E4" w:rsidRPr="00EC158B" w:rsidRDefault="00233EBC" w:rsidP="005113E4">
      <w:pPr>
        <w:pStyle w:val="NoSpacing"/>
        <w:spacing w:line="480" w:lineRule="auto"/>
        <w:rPr>
          <w:shd w:val="clear" w:color="auto" w:fill="FFFFFF"/>
        </w:rPr>
      </w:pPr>
      <w:r w:rsidRPr="00EC158B">
        <w:rPr>
          <w:shd w:val="clear" w:color="auto" w:fill="FFFFFF"/>
        </w:rPr>
        <w:t xml:space="preserve">Grieve, A. P. (2024). </w:t>
      </w:r>
      <w:r w:rsidR="00B63336" w:rsidRPr="00EC158B">
        <w:rPr>
          <w:shd w:val="clear" w:color="auto" w:fill="FFFFFF"/>
        </w:rPr>
        <w:t>Optimizing</w:t>
      </w:r>
      <w:r w:rsidRPr="00EC158B">
        <w:rPr>
          <w:shd w:val="clear" w:color="auto" w:fill="FFFFFF"/>
        </w:rPr>
        <w:t xml:space="preserve"> the Trade-Off Between Type I and Type II Errors: A Review </w:t>
      </w:r>
    </w:p>
    <w:p w14:paraId="615ACC26" w14:textId="7674E81B" w:rsidR="00233EBC" w:rsidRPr="00EC158B" w:rsidRDefault="00233EBC" w:rsidP="005113E4">
      <w:pPr>
        <w:pStyle w:val="NoSpacing"/>
        <w:spacing w:line="480" w:lineRule="auto"/>
        <w:ind w:firstLine="720"/>
        <w:rPr>
          <w:shd w:val="clear" w:color="auto" w:fill="FFFFFF"/>
        </w:rPr>
      </w:pPr>
      <w:r w:rsidRPr="00EC158B">
        <w:rPr>
          <w:shd w:val="clear" w:color="auto" w:fill="FFFFFF"/>
        </w:rPr>
        <w:t>and Extensions. </w:t>
      </w:r>
      <w:r w:rsidRPr="00EC158B">
        <w:rPr>
          <w:i/>
          <w:iCs/>
          <w:shd w:val="clear" w:color="auto" w:fill="FFFFFF"/>
        </w:rPr>
        <w:t>arXiv preprint arXiv:2409.12081</w:t>
      </w:r>
      <w:r w:rsidRPr="00EC158B">
        <w:rPr>
          <w:shd w:val="clear" w:color="auto" w:fill="FFFFFF"/>
        </w:rPr>
        <w:t>.</w:t>
      </w:r>
    </w:p>
    <w:p w14:paraId="3E3554F3" w14:textId="77777777" w:rsidR="006450DE" w:rsidRPr="00EC158B" w:rsidRDefault="006450DE" w:rsidP="006450DE">
      <w:pPr>
        <w:pStyle w:val="NoSpacing"/>
        <w:spacing w:line="480" w:lineRule="auto"/>
        <w:rPr>
          <w:shd w:val="clear" w:color="auto" w:fill="FFFFFF"/>
        </w:rPr>
      </w:pPr>
      <w:r w:rsidRPr="00EC158B">
        <w:rPr>
          <w:shd w:val="clear" w:color="auto" w:fill="FFFFFF"/>
        </w:rPr>
        <w:t xml:space="preserve">Kelter, R. (2024). The Bayesian simulation study (BASIS) framework for simulation studies in </w:t>
      </w:r>
    </w:p>
    <w:p w14:paraId="1D026372" w14:textId="1F08BD1B" w:rsidR="006450DE" w:rsidRPr="00EC158B" w:rsidRDefault="006450DE" w:rsidP="006450DE">
      <w:pPr>
        <w:pStyle w:val="NoSpacing"/>
        <w:spacing w:line="480" w:lineRule="auto"/>
        <w:ind w:firstLine="720"/>
        <w:rPr>
          <w:shd w:val="clear" w:color="auto" w:fill="FFFFFF"/>
        </w:rPr>
      </w:pPr>
      <w:r w:rsidRPr="00EC158B">
        <w:rPr>
          <w:shd w:val="clear" w:color="auto" w:fill="FFFFFF"/>
        </w:rPr>
        <w:t>statistical and methodological research. </w:t>
      </w:r>
      <w:r w:rsidRPr="00EC158B">
        <w:rPr>
          <w:i/>
          <w:iCs/>
          <w:shd w:val="clear" w:color="auto" w:fill="FFFFFF"/>
        </w:rPr>
        <w:t>Biometrical Journal</w:t>
      </w:r>
      <w:r w:rsidRPr="00EC158B">
        <w:rPr>
          <w:shd w:val="clear" w:color="auto" w:fill="FFFFFF"/>
        </w:rPr>
        <w:t>, </w:t>
      </w:r>
      <w:r w:rsidRPr="00EC158B">
        <w:rPr>
          <w:i/>
          <w:iCs/>
          <w:shd w:val="clear" w:color="auto" w:fill="FFFFFF"/>
        </w:rPr>
        <w:t>66</w:t>
      </w:r>
      <w:r w:rsidRPr="00EC158B">
        <w:rPr>
          <w:shd w:val="clear" w:color="auto" w:fill="FFFFFF"/>
        </w:rPr>
        <w:t>(1), 2200095</w:t>
      </w:r>
    </w:p>
    <w:p w14:paraId="7B1B7C54" w14:textId="77777777" w:rsidR="00E91FCE" w:rsidRPr="00EC158B" w:rsidRDefault="00CE33FC" w:rsidP="00E91FCE">
      <w:pPr>
        <w:pStyle w:val="NoSpacing"/>
        <w:spacing w:line="480" w:lineRule="auto"/>
        <w:rPr>
          <w:shd w:val="clear" w:color="auto" w:fill="FFFFFF"/>
        </w:rPr>
      </w:pPr>
      <w:r w:rsidRPr="00EC158B">
        <w:rPr>
          <w:shd w:val="clear" w:color="auto" w:fill="FFFFFF"/>
        </w:rPr>
        <w:t xml:space="preserve">Mohanasundari, S., Pratheeba, S., Preethi, S., Kasturi, V. K., Peter, M., Guru, P., &amp; Dayal, E. D. </w:t>
      </w:r>
    </w:p>
    <w:p w14:paraId="7DA5437B" w14:textId="7BBF75EA" w:rsidR="00E91FCE" w:rsidRPr="00EC158B" w:rsidRDefault="00CE33FC" w:rsidP="00E91FCE">
      <w:pPr>
        <w:pStyle w:val="NoSpacing"/>
        <w:spacing w:line="480" w:lineRule="auto"/>
        <w:ind w:firstLine="720"/>
        <w:rPr>
          <w:shd w:val="clear" w:color="auto" w:fill="FFFFFF"/>
        </w:rPr>
      </w:pPr>
      <w:r w:rsidRPr="00EC158B">
        <w:rPr>
          <w:shd w:val="clear" w:color="auto" w:fill="FFFFFF"/>
        </w:rPr>
        <w:t xml:space="preserve">(2023). Key disparities between quantitative and qualitative research </w:t>
      </w:r>
    </w:p>
    <w:p w14:paraId="32E00A8D" w14:textId="0D0E6E2C" w:rsidR="00CE33FC" w:rsidRPr="00EC158B" w:rsidRDefault="00CE33FC" w:rsidP="00E91FCE">
      <w:pPr>
        <w:pStyle w:val="NoSpacing"/>
        <w:spacing w:line="480" w:lineRule="auto"/>
        <w:ind w:left="720"/>
      </w:pPr>
      <w:r w:rsidRPr="00EC158B">
        <w:rPr>
          <w:shd w:val="clear" w:color="auto" w:fill="FFFFFF"/>
        </w:rPr>
        <w:t>methodologies. </w:t>
      </w:r>
      <w:r w:rsidRPr="00EC158B">
        <w:rPr>
          <w:i/>
          <w:iCs/>
          <w:shd w:val="clear" w:color="auto" w:fill="FFFFFF"/>
        </w:rPr>
        <w:t>International Journal of Advance Research, Ideas and Innovations in Technology</w:t>
      </w:r>
      <w:r w:rsidRPr="00EC158B">
        <w:rPr>
          <w:shd w:val="clear" w:color="auto" w:fill="FFFFFF"/>
        </w:rPr>
        <w:t>, </w:t>
      </w:r>
      <w:r w:rsidRPr="00EC158B">
        <w:rPr>
          <w:i/>
          <w:iCs/>
          <w:shd w:val="clear" w:color="auto" w:fill="FFFFFF"/>
        </w:rPr>
        <w:t>10</w:t>
      </w:r>
      <w:r w:rsidRPr="00EC158B">
        <w:rPr>
          <w:shd w:val="clear" w:color="auto" w:fill="FFFFFF"/>
        </w:rPr>
        <w:t>(1), 347-353.</w:t>
      </w:r>
    </w:p>
    <w:p w14:paraId="5CFDF6E3" w14:textId="4F704865" w:rsidR="00DD1453" w:rsidRPr="00EC158B" w:rsidRDefault="00DD1453" w:rsidP="00BF037C">
      <w:pPr>
        <w:pStyle w:val="NoSpacing"/>
        <w:spacing w:line="480" w:lineRule="auto"/>
        <w:rPr>
          <w:rFonts w:eastAsiaTheme="minorHAnsi"/>
          <w:kern w:val="2"/>
          <w14:ligatures w14:val="standardContextual"/>
        </w:rPr>
      </w:pPr>
      <w:bookmarkStart w:id="6" w:name="_Hlk192191867"/>
      <w:r w:rsidRPr="00EC158B">
        <w:rPr>
          <w:rFonts w:eastAsiaTheme="minorHAnsi"/>
          <w:kern w:val="2"/>
          <w14:ligatures w14:val="standardContextual"/>
        </w:rPr>
        <w:t xml:space="preserve">Nguyen, M. (2020). A Guide on Data Analysis. </w:t>
      </w:r>
      <w:r w:rsidR="00487EE4" w:rsidRPr="00EC158B">
        <w:rPr>
          <w:rFonts w:eastAsiaTheme="minorHAnsi"/>
          <w:kern w:val="2"/>
          <w14:ligatures w14:val="standardContextual"/>
        </w:rPr>
        <w:t>Book down</w:t>
      </w:r>
      <w:r w:rsidRPr="00EC158B">
        <w:rPr>
          <w:rFonts w:eastAsiaTheme="minorHAnsi"/>
          <w:kern w:val="2"/>
          <w14:ligatures w14:val="standardContextual"/>
        </w:rPr>
        <w:t xml:space="preserve">. </w:t>
      </w:r>
      <w:hyperlink r:id="rId16" w:history="1">
        <w:r w:rsidRPr="00EC158B">
          <w:rPr>
            <w:rFonts w:eastAsiaTheme="minorHAnsi"/>
            <w:kern w:val="2"/>
            <w14:ligatures w14:val="standardContextual"/>
          </w:rPr>
          <w:t>https://bookdown.org/mike/data</w:t>
        </w:r>
      </w:hyperlink>
      <w:r w:rsidR="00332966" w:rsidRPr="00EC158B">
        <w:t xml:space="preserve"> -</w:t>
      </w:r>
    </w:p>
    <w:p w14:paraId="15F54DFD" w14:textId="0E608A34" w:rsidR="00DD1453" w:rsidRPr="00EC158B" w:rsidRDefault="00DD1453" w:rsidP="004865DC">
      <w:pPr>
        <w:pStyle w:val="NoSpacing"/>
        <w:spacing w:line="480" w:lineRule="auto"/>
        <w:rPr>
          <w:rFonts w:eastAsiaTheme="minorHAnsi"/>
          <w:kern w:val="2"/>
          <w14:ligatures w14:val="standardContextual"/>
        </w:rPr>
      </w:pPr>
      <w:r w:rsidRPr="00EC158B">
        <w:rPr>
          <w:rFonts w:eastAsiaTheme="minorHAnsi"/>
          <w:kern w:val="2"/>
          <w14:ligatures w14:val="standardContextual"/>
        </w:rPr>
        <w:t xml:space="preserve">            analysis /https://bookdown.org/mike/data_analysis/split-plot-designs.html.</w:t>
      </w:r>
    </w:p>
    <w:bookmarkEnd w:id="6"/>
    <w:p w14:paraId="7EBDAF7C" w14:textId="5CC4D019" w:rsidR="00DD1453" w:rsidRPr="00EC158B" w:rsidRDefault="00DD1453" w:rsidP="004865DC">
      <w:pPr>
        <w:pStyle w:val="NoSpacing"/>
        <w:spacing w:line="480" w:lineRule="auto"/>
        <w:rPr>
          <w:rFonts w:eastAsia="Times New Roman"/>
        </w:rPr>
      </w:pPr>
      <w:r w:rsidRPr="00EC158B">
        <w:rPr>
          <w:rFonts w:eastAsiaTheme="minorHAnsi"/>
          <w:kern w:val="2"/>
          <w14:ligatures w14:val="standardContextual"/>
        </w:rPr>
        <w:t>Pamplona, F. (2022). Post-Hoc Analysis: Process and Types of Tests</w:t>
      </w:r>
      <w:r w:rsidR="00AE1A98" w:rsidRPr="00EC158B">
        <w:rPr>
          <w:rFonts w:eastAsiaTheme="minorHAnsi"/>
          <w:kern w:val="2"/>
          <w14:ligatures w14:val="standardContextual"/>
        </w:rPr>
        <w:t xml:space="preserve">. </w:t>
      </w:r>
      <w:r w:rsidRPr="00EC158B">
        <w:rPr>
          <w:rFonts w:eastAsiaTheme="minorHAnsi"/>
          <w:kern w:val="2"/>
          <w14:ligatures w14:val="standardContextual"/>
        </w:rPr>
        <w:t>U</w:t>
      </w:r>
      <w:r w:rsidRPr="00EC158B">
        <w:rPr>
          <w:rFonts w:eastAsia="Times New Roman"/>
        </w:rPr>
        <w:t xml:space="preserve">nderstand what </w:t>
      </w:r>
    </w:p>
    <w:p w14:paraId="4E021A50" w14:textId="77777777" w:rsidR="00DD1453" w:rsidRPr="00EC158B" w:rsidRDefault="00DD1453" w:rsidP="00332966">
      <w:pPr>
        <w:pStyle w:val="NoSpacing"/>
        <w:spacing w:line="480" w:lineRule="auto"/>
        <w:ind w:left="720"/>
        <w:rPr>
          <w:rFonts w:eastAsiaTheme="minorHAnsi"/>
          <w:kern w:val="2"/>
          <w14:ligatures w14:val="standardContextual"/>
        </w:rPr>
      </w:pPr>
      <w:r w:rsidRPr="00EC158B">
        <w:rPr>
          <w:rFonts w:eastAsia="Times New Roman"/>
        </w:rPr>
        <w:t xml:space="preserve">Post-hoc analysis is how to find valuable data and patterns after the study has been completed. </w:t>
      </w:r>
      <w:hyperlink r:id="rId17" w:history="1">
        <w:r w:rsidRPr="00EC158B">
          <w:rPr>
            <w:rFonts w:eastAsiaTheme="minorHAnsi"/>
            <w:kern w:val="2"/>
            <w14:ligatures w14:val="standardContextual"/>
          </w:rPr>
          <w:t>https://mindthegraph.com/blog/post-hoc-analysis/</w:t>
        </w:r>
      </w:hyperlink>
      <w:r w:rsidRPr="00EC158B">
        <w:rPr>
          <w:rFonts w:eastAsiaTheme="minorHAnsi"/>
          <w:kern w:val="2"/>
          <w14:ligatures w14:val="standardContextual"/>
        </w:rPr>
        <w:t>.</w:t>
      </w:r>
    </w:p>
    <w:p w14:paraId="41B8490D" w14:textId="77777777" w:rsidR="00DD1453" w:rsidRPr="00EC158B" w:rsidRDefault="00DD1453" w:rsidP="004865DC">
      <w:pPr>
        <w:pStyle w:val="NoSpacing"/>
        <w:spacing w:line="480" w:lineRule="auto"/>
        <w:rPr>
          <w:rFonts w:eastAsia="Times New Roman"/>
          <w:spacing w:val="-2"/>
        </w:rPr>
      </w:pPr>
      <w:r w:rsidRPr="00EC158B">
        <w:rPr>
          <w:rFonts w:eastAsia="Times New Roman"/>
          <w:spacing w:val="-2"/>
        </w:rPr>
        <w:t xml:space="preserve">Ray Biotech (2018) t-test &amp; ANOVA (Analysis of Variance). </w:t>
      </w:r>
      <w:hyperlink r:id="rId18" w:history="1">
        <w:r w:rsidRPr="00EC158B">
          <w:rPr>
            <w:rFonts w:eastAsia="Times New Roman"/>
            <w:spacing w:val="-2"/>
          </w:rPr>
          <w:t>https://www.raybiotech.com/t-test-</w:t>
        </w:r>
      </w:hyperlink>
    </w:p>
    <w:p w14:paraId="0F9CD697" w14:textId="66ED9160" w:rsidR="00876792" w:rsidRPr="00EC158B" w:rsidRDefault="00DD1453" w:rsidP="008237C3">
      <w:pPr>
        <w:pStyle w:val="NoSpacing"/>
        <w:spacing w:line="480" w:lineRule="auto"/>
        <w:ind w:firstLine="720"/>
        <w:rPr>
          <w:rFonts w:eastAsia="Times New Roman"/>
        </w:rPr>
      </w:pPr>
      <w:r w:rsidRPr="00EC158B">
        <w:rPr>
          <w:rFonts w:eastAsia="Times New Roman"/>
          <w:spacing w:val="-2"/>
        </w:rPr>
        <w:t>Anova.</w:t>
      </w:r>
    </w:p>
    <w:p w14:paraId="0E712D72" w14:textId="77777777" w:rsidR="00BD2048" w:rsidRPr="00EC158B" w:rsidRDefault="00BD2048" w:rsidP="004865DC">
      <w:pPr>
        <w:pStyle w:val="NoSpacing"/>
        <w:spacing w:line="480" w:lineRule="auto"/>
        <w:rPr>
          <w:shd w:val="clear" w:color="auto" w:fill="FFFFFF"/>
        </w:rPr>
      </w:pPr>
      <w:r w:rsidRPr="00EC158B">
        <w:rPr>
          <w:shd w:val="clear" w:color="auto" w:fill="FFFFFF"/>
        </w:rPr>
        <w:t xml:space="preserve">Shatz, I. (2024). Assumption-checking rather than (just) testing: The importance of visualization </w:t>
      </w:r>
    </w:p>
    <w:p w14:paraId="6920C3AB" w14:textId="17F789E1" w:rsidR="00876792" w:rsidRPr="00EC158B" w:rsidRDefault="00BD2048" w:rsidP="00E15367">
      <w:pPr>
        <w:pStyle w:val="NoSpacing"/>
        <w:spacing w:line="480" w:lineRule="auto"/>
        <w:ind w:firstLine="720"/>
        <w:rPr>
          <w:shd w:val="clear" w:color="auto" w:fill="FFFFFF"/>
        </w:rPr>
      </w:pPr>
      <w:r w:rsidRPr="00EC158B">
        <w:rPr>
          <w:shd w:val="clear" w:color="auto" w:fill="FFFFFF"/>
        </w:rPr>
        <w:t>and effect size in statistical diagnostics. </w:t>
      </w:r>
      <w:r w:rsidRPr="00EC158B">
        <w:rPr>
          <w:i/>
          <w:iCs/>
          <w:shd w:val="clear" w:color="auto" w:fill="FFFFFF"/>
        </w:rPr>
        <w:t>Behavior Research Methods</w:t>
      </w:r>
      <w:r w:rsidRPr="00EC158B">
        <w:rPr>
          <w:shd w:val="clear" w:color="auto" w:fill="FFFFFF"/>
        </w:rPr>
        <w:t>, </w:t>
      </w:r>
      <w:r w:rsidRPr="00EC158B">
        <w:rPr>
          <w:i/>
          <w:iCs/>
          <w:shd w:val="clear" w:color="auto" w:fill="FFFFFF"/>
        </w:rPr>
        <w:t>56</w:t>
      </w:r>
      <w:r w:rsidRPr="00EC158B">
        <w:rPr>
          <w:shd w:val="clear" w:color="auto" w:fill="FFFFFF"/>
        </w:rPr>
        <w:t>(2), 826-845.</w:t>
      </w:r>
    </w:p>
    <w:p w14:paraId="56CCA7FA" w14:textId="77777777" w:rsidR="009369E9" w:rsidRPr="00EC158B" w:rsidRDefault="009369E9" w:rsidP="009369E9">
      <w:pPr>
        <w:pStyle w:val="NoSpacing"/>
        <w:spacing w:line="480" w:lineRule="auto"/>
        <w:rPr>
          <w:rFonts w:eastAsiaTheme="minorHAnsi"/>
          <w:kern w:val="2"/>
          <w14:ligatures w14:val="standardContextual"/>
        </w:rPr>
      </w:pPr>
      <w:r w:rsidRPr="00EC158B">
        <w:rPr>
          <w:rFonts w:eastAsiaTheme="minorHAnsi"/>
          <w:kern w:val="2"/>
          <w14:ligatures w14:val="standardContextual"/>
        </w:rPr>
        <w:t xml:space="preserve">Thomas, L. (2020). Quasi-Experimental Design, Definition, Types &amp; Examples. Published by </w:t>
      </w:r>
    </w:p>
    <w:p w14:paraId="04550DDF" w14:textId="77777777" w:rsidR="009369E9" w:rsidRPr="00EC158B" w:rsidRDefault="009369E9" w:rsidP="009369E9">
      <w:pPr>
        <w:pStyle w:val="NoSpacing"/>
        <w:spacing w:line="480" w:lineRule="auto"/>
        <w:ind w:left="720"/>
        <w:rPr>
          <w:rFonts w:eastAsiaTheme="minorHAnsi"/>
          <w:kern w:val="2"/>
          <w14:ligatures w14:val="standardContextual"/>
        </w:rPr>
      </w:pPr>
      <w:r w:rsidRPr="00EC158B">
        <w:rPr>
          <w:rFonts w:eastAsiaTheme="minorHAnsi"/>
          <w:kern w:val="2"/>
          <w14:ligatures w14:val="standardContextual"/>
        </w:rPr>
        <w:t>Scribbr, 2020 and 2024. https://www.scribbr.com/methodology/quasi-experimental design/.</w:t>
      </w:r>
    </w:p>
    <w:p w14:paraId="03BE2228" w14:textId="41A253C7" w:rsidR="00A31BF3" w:rsidRPr="00BD2048" w:rsidRDefault="00A31BF3" w:rsidP="00C51E3C">
      <w:pPr>
        <w:pStyle w:val="NoSpacing"/>
        <w:spacing w:line="480" w:lineRule="auto"/>
        <w:ind w:firstLine="720"/>
      </w:pPr>
      <w:r>
        <w:rPr>
          <w:rFonts w:ascii="Arial" w:hAnsi="Arial" w:cs="Arial"/>
          <w:color w:val="222222"/>
          <w:sz w:val="20"/>
          <w:szCs w:val="20"/>
          <w:shd w:val="clear" w:color="auto" w:fill="FFFFFF"/>
        </w:rPr>
        <w:t>.</w:t>
      </w:r>
    </w:p>
    <w:sectPr w:rsidR="00A31BF3" w:rsidRPr="00BD2048" w:rsidSect="00396287">
      <w:headerReference w:type="default" r:id="rId19"/>
      <w:pgSz w:w="12240" w:h="15840"/>
      <w:pgMar w:top="432" w:right="144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627C8A" w14:textId="77777777" w:rsidR="007659A2" w:rsidRDefault="007659A2" w:rsidP="004C7469">
      <w:r>
        <w:separator/>
      </w:r>
    </w:p>
  </w:endnote>
  <w:endnote w:type="continuationSeparator" w:id="0">
    <w:p w14:paraId="5A1DBD07" w14:textId="77777777" w:rsidR="007659A2" w:rsidRDefault="007659A2" w:rsidP="004C7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C73590" w14:textId="77777777" w:rsidR="007659A2" w:rsidRDefault="007659A2" w:rsidP="004C7469">
      <w:r>
        <w:separator/>
      </w:r>
    </w:p>
  </w:footnote>
  <w:footnote w:type="continuationSeparator" w:id="0">
    <w:p w14:paraId="632D146F" w14:textId="77777777" w:rsidR="007659A2" w:rsidRDefault="007659A2" w:rsidP="004C74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bCs/>
        <w:sz w:val="14"/>
        <w:szCs w:val="14"/>
      </w:rPr>
      <w:id w:val="2104689655"/>
      <w:docPartObj>
        <w:docPartGallery w:val="Page Numbers (Top of Page)"/>
        <w:docPartUnique/>
      </w:docPartObj>
    </w:sdtPr>
    <w:sdtEndPr>
      <w:rPr>
        <w:noProof/>
      </w:rPr>
    </w:sdtEndPr>
    <w:sdtContent>
      <w:p w14:paraId="2EC448E1" w14:textId="2DB99B45" w:rsidR="004C7469" w:rsidRPr="004E4644" w:rsidRDefault="004C7469" w:rsidP="004E4644">
        <w:pPr>
          <w:keepLines/>
          <w:spacing w:line="480" w:lineRule="auto"/>
          <w:ind w:left="720" w:hanging="720"/>
          <w:jc w:val="center"/>
          <w:rPr>
            <w:b/>
            <w:bCs/>
            <w:sz w:val="14"/>
            <w:szCs w:val="14"/>
          </w:rPr>
        </w:pPr>
        <w:r w:rsidRPr="004E4644">
          <w:rPr>
            <w:b/>
            <w:bCs/>
            <w:sz w:val="14"/>
            <w:szCs w:val="14"/>
          </w:rPr>
          <w:t xml:space="preserve">Dr. Peter A. Airewele, PhD Study- Core 5, </w:t>
        </w:r>
        <w:r w:rsidRPr="004E4644">
          <w:rPr>
            <w:b/>
            <w:bCs/>
            <w:color w:val="000000"/>
            <w:sz w:val="14"/>
            <w:szCs w:val="14"/>
            <w:shd w:val="clear" w:color="auto" w:fill="FFFFFF"/>
          </w:rPr>
          <w:t>COM 968-32: Statistics for Social Research III (Spring 202</w:t>
        </w:r>
        <w:r w:rsidR="005D2B92">
          <w:rPr>
            <w:b/>
            <w:bCs/>
            <w:color w:val="000000"/>
            <w:sz w:val="14"/>
            <w:szCs w:val="14"/>
            <w:shd w:val="clear" w:color="auto" w:fill="FFFFFF"/>
          </w:rPr>
          <w:t>5</w:t>
        </w:r>
        <w:r w:rsidR="00D16674">
          <w:rPr>
            <w:b/>
            <w:bCs/>
            <w:color w:val="000000"/>
            <w:sz w:val="14"/>
            <w:szCs w:val="14"/>
            <w:shd w:val="clear" w:color="auto" w:fill="FFFFFF"/>
          </w:rPr>
          <w:t xml:space="preserve">) </w:t>
        </w:r>
        <w:r w:rsidR="00E71618">
          <w:rPr>
            <w:b/>
            <w:bCs/>
            <w:color w:val="000000"/>
            <w:sz w:val="14"/>
            <w:szCs w:val="14"/>
            <w:shd w:val="clear" w:color="auto" w:fill="FFFFFF"/>
          </w:rPr>
          <w:t xml:space="preserve"> 2/22/2025</w:t>
        </w:r>
        <w:r w:rsidRPr="004E4644">
          <w:rPr>
            <w:b/>
            <w:bCs/>
            <w:color w:val="000000"/>
            <w:sz w:val="14"/>
            <w:szCs w:val="14"/>
            <w:shd w:val="clear" w:color="auto" w:fill="FFFFFF"/>
          </w:rPr>
          <w:t xml:space="preserve">    </w:t>
        </w:r>
        <w:r w:rsidRPr="004E4644">
          <w:rPr>
            <w:b/>
            <w:bCs/>
            <w:sz w:val="14"/>
            <w:szCs w:val="14"/>
          </w:rPr>
          <w:fldChar w:fldCharType="begin"/>
        </w:r>
        <w:r w:rsidRPr="004E4644">
          <w:rPr>
            <w:b/>
            <w:bCs/>
            <w:sz w:val="14"/>
            <w:szCs w:val="14"/>
          </w:rPr>
          <w:instrText xml:space="preserve"> PAGE   \* MERGEFORMAT </w:instrText>
        </w:r>
        <w:r w:rsidRPr="004E4644">
          <w:rPr>
            <w:b/>
            <w:bCs/>
            <w:sz w:val="14"/>
            <w:szCs w:val="14"/>
          </w:rPr>
          <w:fldChar w:fldCharType="separate"/>
        </w:r>
        <w:r w:rsidRPr="004E4644">
          <w:rPr>
            <w:b/>
            <w:bCs/>
            <w:noProof/>
            <w:sz w:val="14"/>
            <w:szCs w:val="14"/>
          </w:rPr>
          <w:t>2</w:t>
        </w:r>
        <w:r w:rsidRPr="004E4644">
          <w:rPr>
            <w:b/>
            <w:bCs/>
            <w:noProof/>
            <w:sz w:val="14"/>
            <w:szCs w:val="14"/>
          </w:rPr>
          <w:fldChar w:fldCharType="end"/>
        </w:r>
      </w:p>
    </w:sdtContent>
  </w:sdt>
  <w:p w14:paraId="335A0091" w14:textId="77777777" w:rsidR="004C7469" w:rsidRPr="004C7469" w:rsidRDefault="004C7469">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FF2CEA"/>
    <w:multiLevelType w:val="multilevel"/>
    <w:tmpl w:val="9F142C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77F84120"/>
    <w:multiLevelType w:val="multilevel"/>
    <w:tmpl w:val="6838C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4335353">
    <w:abstractNumId w:val="0"/>
  </w:num>
  <w:num w:numId="2" w16cid:durableId="12792167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469"/>
    <w:rsid w:val="000034CD"/>
    <w:rsid w:val="00005DE8"/>
    <w:rsid w:val="00010CF9"/>
    <w:rsid w:val="00016A8B"/>
    <w:rsid w:val="00016BD0"/>
    <w:rsid w:val="00017EE1"/>
    <w:rsid w:val="00022F88"/>
    <w:rsid w:val="00026125"/>
    <w:rsid w:val="00030CEF"/>
    <w:rsid w:val="00036BDC"/>
    <w:rsid w:val="00036CEC"/>
    <w:rsid w:val="00041B41"/>
    <w:rsid w:val="00041CE3"/>
    <w:rsid w:val="00043F6F"/>
    <w:rsid w:val="00044AA0"/>
    <w:rsid w:val="00044B37"/>
    <w:rsid w:val="00045135"/>
    <w:rsid w:val="00052C06"/>
    <w:rsid w:val="00053AC4"/>
    <w:rsid w:val="00055068"/>
    <w:rsid w:val="00061D0C"/>
    <w:rsid w:val="00062FA8"/>
    <w:rsid w:val="00063C35"/>
    <w:rsid w:val="00073F1F"/>
    <w:rsid w:val="000765D0"/>
    <w:rsid w:val="00086ABC"/>
    <w:rsid w:val="00087ECB"/>
    <w:rsid w:val="00091E94"/>
    <w:rsid w:val="00092AA6"/>
    <w:rsid w:val="00093793"/>
    <w:rsid w:val="00094F80"/>
    <w:rsid w:val="000A3D04"/>
    <w:rsid w:val="000A5D30"/>
    <w:rsid w:val="000A6EF0"/>
    <w:rsid w:val="000B07EB"/>
    <w:rsid w:val="000B3C9B"/>
    <w:rsid w:val="000B4F3A"/>
    <w:rsid w:val="000B5072"/>
    <w:rsid w:val="000B5B87"/>
    <w:rsid w:val="000C063F"/>
    <w:rsid w:val="000C1FE1"/>
    <w:rsid w:val="000C2A66"/>
    <w:rsid w:val="000C457E"/>
    <w:rsid w:val="000C4B68"/>
    <w:rsid w:val="000D07D6"/>
    <w:rsid w:val="000D1805"/>
    <w:rsid w:val="000D2C44"/>
    <w:rsid w:val="000D6D10"/>
    <w:rsid w:val="000E2246"/>
    <w:rsid w:val="000E4846"/>
    <w:rsid w:val="000E650D"/>
    <w:rsid w:val="000E7490"/>
    <w:rsid w:val="000F296D"/>
    <w:rsid w:val="0010494E"/>
    <w:rsid w:val="001115C5"/>
    <w:rsid w:val="00114C8E"/>
    <w:rsid w:val="001155E4"/>
    <w:rsid w:val="00115AD4"/>
    <w:rsid w:val="00117678"/>
    <w:rsid w:val="00117E27"/>
    <w:rsid w:val="0012444F"/>
    <w:rsid w:val="0012643D"/>
    <w:rsid w:val="00132C91"/>
    <w:rsid w:val="001412CC"/>
    <w:rsid w:val="0014381C"/>
    <w:rsid w:val="00147D9D"/>
    <w:rsid w:val="00151359"/>
    <w:rsid w:val="0015283C"/>
    <w:rsid w:val="00152D34"/>
    <w:rsid w:val="001543F1"/>
    <w:rsid w:val="00156730"/>
    <w:rsid w:val="001630F8"/>
    <w:rsid w:val="001639E6"/>
    <w:rsid w:val="00167CCA"/>
    <w:rsid w:val="00172EA7"/>
    <w:rsid w:val="0017602F"/>
    <w:rsid w:val="001826C5"/>
    <w:rsid w:val="001849CC"/>
    <w:rsid w:val="00185422"/>
    <w:rsid w:val="001927B5"/>
    <w:rsid w:val="00196E2E"/>
    <w:rsid w:val="001A09F1"/>
    <w:rsid w:val="001A173C"/>
    <w:rsid w:val="001A184C"/>
    <w:rsid w:val="001A3606"/>
    <w:rsid w:val="001A4A68"/>
    <w:rsid w:val="001A5887"/>
    <w:rsid w:val="001A77C4"/>
    <w:rsid w:val="001A7AB1"/>
    <w:rsid w:val="001B0739"/>
    <w:rsid w:val="001B2987"/>
    <w:rsid w:val="001B3F25"/>
    <w:rsid w:val="001B61F1"/>
    <w:rsid w:val="001B62C0"/>
    <w:rsid w:val="001B6E37"/>
    <w:rsid w:val="001B7A28"/>
    <w:rsid w:val="001C5B5E"/>
    <w:rsid w:val="001D2AB9"/>
    <w:rsid w:val="001D4709"/>
    <w:rsid w:val="001D73E9"/>
    <w:rsid w:val="001D77C7"/>
    <w:rsid w:val="001E4524"/>
    <w:rsid w:val="001E4882"/>
    <w:rsid w:val="001E687B"/>
    <w:rsid w:val="001F447C"/>
    <w:rsid w:val="001F4915"/>
    <w:rsid w:val="001F4C9A"/>
    <w:rsid w:val="001F73CC"/>
    <w:rsid w:val="00200667"/>
    <w:rsid w:val="002034D8"/>
    <w:rsid w:val="00204FDF"/>
    <w:rsid w:val="002074F0"/>
    <w:rsid w:val="0021306F"/>
    <w:rsid w:val="00213D43"/>
    <w:rsid w:val="002142C7"/>
    <w:rsid w:val="002159EF"/>
    <w:rsid w:val="00221F43"/>
    <w:rsid w:val="00222660"/>
    <w:rsid w:val="00223C8C"/>
    <w:rsid w:val="0022678E"/>
    <w:rsid w:val="00233B9A"/>
    <w:rsid w:val="00233EBC"/>
    <w:rsid w:val="002353A5"/>
    <w:rsid w:val="00240637"/>
    <w:rsid w:val="002407F0"/>
    <w:rsid w:val="00243BD1"/>
    <w:rsid w:val="0025532E"/>
    <w:rsid w:val="00256001"/>
    <w:rsid w:val="00257942"/>
    <w:rsid w:val="002600BD"/>
    <w:rsid w:val="002621E7"/>
    <w:rsid w:val="00262CB2"/>
    <w:rsid w:val="00262E21"/>
    <w:rsid w:val="002652F1"/>
    <w:rsid w:val="00265D79"/>
    <w:rsid w:val="00266739"/>
    <w:rsid w:val="00272F7F"/>
    <w:rsid w:val="00273398"/>
    <w:rsid w:val="00274907"/>
    <w:rsid w:val="00274DC0"/>
    <w:rsid w:val="00275692"/>
    <w:rsid w:val="0028147F"/>
    <w:rsid w:val="00281F1D"/>
    <w:rsid w:val="00284BFE"/>
    <w:rsid w:val="00285F2B"/>
    <w:rsid w:val="0028620E"/>
    <w:rsid w:val="00290B68"/>
    <w:rsid w:val="00297E4D"/>
    <w:rsid w:val="002A2E0D"/>
    <w:rsid w:val="002B1001"/>
    <w:rsid w:val="002B2717"/>
    <w:rsid w:val="002B2B19"/>
    <w:rsid w:val="002B5280"/>
    <w:rsid w:val="002B5DE0"/>
    <w:rsid w:val="002B773A"/>
    <w:rsid w:val="002B7A6C"/>
    <w:rsid w:val="002C568E"/>
    <w:rsid w:val="002C72F4"/>
    <w:rsid w:val="002D34F4"/>
    <w:rsid w:val="002D4414"/>
    <w:rsid w:val="002D6A31"/>
    <w:rsid w:val="002D72E0"/>
    <w:rsid w:val="002E182B"/>
    <w:rsid w:val="002E5242"/>
    <w:rsid w:val="002F023F"/>
    <w:rsid w:val="002F0B67"/>
    <w:rsid w:val="0030044F"/>
    <w:rsid w:val="003075A0"/>
    <w:rsid w:val="00307A93"/>
    <w:rsid w:val="00310991"/>
    <w:rsid w:val="00310B3A"/>
    <w:rsid w:val="00310F16"/>
    <w:rsid w:val="00315316"/>
    <w:rsid w:val="003169B8"/>
    <w:rsid w:val="00316BBB"/>
    <w:rsid w:val="00316DF3"/>
    <w:rsid w:val="00320E9F"/>
    <w:rsid w:val="0032447A"/>
    <w:rsid w:val="00325EB1"/>
    <w:rsid w:val="003264AC"/>
    <w:rsid w:val="00326D3E"/>
    <w:rsid w:val="00332966"/>
    <w:rsid w:val="00336E28"/>
    <w:rsid w:val="00337A2D"/>
    <w:rsid w:val="003457EF"/>
    <w:rsid w:val="00346E66"/>
    <w:rsid w:val="00355A46"/>
    <w:rsid w:val="0036347F"/>
    <w:rsid w:val="003640E9"/>
    <w:rsid w:val="00375C53"/>
    <w:rsid w:val="003771EF"/>
    <w:rsid w:val="00381E49"/>
    <w:rsid w:val="00387CB1"/>
    <w:rsid w:val="0039318E"/>
    <w:rsid w:val="00393315"/>
    <w:rsid w:val="00396287"/>
    <w:rsid w:val="0039782F"/>
    <w:rsid w:val="003A289F"/>
    <w:rsid w:val="003B023E"/>
    <w:rsid w:val="003C3CA8"/>
    <w:rsid w:val="003D147E"/>
    <w:rsid w:val="003D1B10"/>
    <w:rsid w:val="003D47BF"/>
    <w:rsid w:val="003D5970"/>
    <w:rsid w:val="003F283B"/>
    <w:rsid w:val="003F2BC9"/>
    <w:rsid w:val="00403513"/>
    <w:rsid w:val="00403B80"/>
    <w:rsid w:val="00403CB2"/>
    <w:rsid w:val="00404AB8"/>
    <w:rsid w:val="004127A5"/>
    <w:rsid w:val="00414149"/>
    <w:rsid w:val="00414FD1"/>
    <w:rsid w:val="00417484"/>
    <w:rsid w:val="00427907"/>
    <w:rsid w:val="00430FA5"/>
    <w:rsid w:val="00432301"/>
    <w:rsid w:val="00432780"/>
    <w:rsid w:val="00432FF4"/>
    <w:rsid w:val="00433489"/>
    <w:rsid w:val="00433833"/>
    <w:rsid w:val="00433979"/>
    <w:rsid w:val="0043446C"/>
    <w:rsid w:val="004403B4"/>
    <w:rsid w:val="00441753"/>
    <w:rsid w:val="00443CE0"/>
    <w:rsid w:val="00443DAF"/>
    <w:rsid w:val="004442D5"/>
    <w:rsid w:val="00446456"/>
    <w:rsid w:val="00447103"/>
    <w:rsid w:val="00450D25"/>
    <w:rsid w:val="004543CB"/>
    <w:rsid w:val="00460E4F"/>
    <w:rsid w:val="004630D8"/>
    <w:rsid w:val="00464BFD"/>
    <w:rsid w:val="00471075"/>
    <w:rsid w:val="004760AE"/>
    <w:rsid w:val="00477918"/>
    <w:rsid w:val="00485C01"/>
    <w:rsid w:val="004865DC"/>
    <w:rsid w:val="00487EE4"/>
    <w:rsid w:val="00487FA7"/>
    <w:rsid w:val="004905A8"/>
    <w:rsid w:val="00497AC7"/>
    <w:rsid w:val="004A1F42"/>
    <w:rsid w:val="004A43D9"/>
    <w:rsid w:val="004A45E7"/>
    <w:rsid w:val="004C274E"/>
    <w:rsid w:val="004C34D9"/>
    <w:rsid w:val="004C371C"/>
    <w:rsid w:val="004C4FBE"/>
    <w:rsid w:val="004C716B"/>
    <w:rsid w:val="004C7469"/>
    <w:rsid w:val="004C7FB4"/>
    <w:rsid w:val="004D130F"/>
    <w:rsid w:val="004D1C75"/>
    <w:rsid w:val="004D4F44"/>
    <w:rsid w:val="004E2B19"/>
    <w:rsid w:val="004E4644"/>
    <w:rsid w:val="004E4EE6"/>
    <w:rsid w:val="004F43D0"/>
    <w:rsid w:val="005009CF"/>
    <w:rsid w:val="005113E4"/>
    <w:rsid w:val="00520D50"/>
    <w:rsid w:val="00527B0B"/>
    <w:rsid w:val="00532E43"/>
    <w:rsid w:val="005372A4"/>
    <w:rsid w:val="00542C7E"/>
    <w:rsid w:val="00546F24"/>
    <w:rsid w:val="00547016"/>
    <w:rsid w:val="00556D26"/>
    <w:rsid w:val="00561602"/>
    <w:rsid w:val="00562265"/>
    <w:rsid w:val="00562689"/>
    <w:rsid w:val="005669CF"/>
    <w:rsid w:val="005714CA"/>
    <w:rsid w:val="005716C9"/>
    <w:rsid w:val="00571A87"/>
    <w:rsid w:val="005760AB"/>
    <w:rsid w:val="0057700E"/>
    <w:rsid w:val="005823C3"/>
    <w:rsid w:val="0058355B"/>
    <w:rsid w:val="00583748"/>
    <w:rsid w:val="0058390A"/>
    <w:rsid w:val="00584EF1"/>
    <w:rsid w:val="00585B9C"/>
    <w:rsid w:val="00585F2F"/>
    <w:rsid w:val="005932DE"/>
    <w:rsid w:val="005A3834"/>
    <w:rsid w:val="005A58DC"/>
    <w:rsid w:val="005A78F9"/>
    <w:rsid w:val="005A7A99"/>
    <w:rsid w:val="005B5AE2"/>
    <w:rsid w:val="005B5E73"/>
    <w:rsid w:val="005C1BB6"/>
    <w:rsid w:val="005C3615"/>
    <w:rsid w:val="005C4945"/>
    <w:rsid w:val="005C5EF1"/>
    <w:rsid w:val="005C71F8"/>
    <w:rsid w:val="005D185C"/>
    <w:rsid w:val="005D1D83"/>
    <w:rsid w:val="005D2B92"/>
    <w:rsid w:val="005D33AA"/>
    <w:rsid w:val="005D3AB6"/>
    <w:rsid w:val="005D5C36"/>
    <w:rsid w:val="005D77A2"/>
    <w:rsid w:val="005D7BC2"/>
    <w:rsid w:val="005D7C34"/>
    <w:rsid w:val="005E309D"/>
    <w:rsid w:val="005E660C"/>
    <w:rsid w:val="005F01AC"/>
    <w:rsid w:val="005F02BC"/>
    <w:rsid w:val="005F2983"/>
    <w:rsid w:val="005F3713"/>
    <w:rsid w:val="005F5559"/>
    <w:rsid w:val="005F6325"/>
    <w:rsid w:val="005F638E"/>
    <w:rsid w:val="006035FE"/>
    <w:rsid w:val="006052BA"/>
    <w:rsid w:val="006154A8"/>
    <w:rsid w:val="006163C3"/>
    <w:rsid w:val="00617651"/>
    <w:rsid w:val="0062296D"/>
    <w:rsid w:val="006302DF"/>
    <w:rsid w:val="00633739"/>
    <w:rsid w:val="006343A7"/>
    <w:rsid w:val="006348FA"/>
    <w:rsid w:val="00635288"/>
    <w:rsid w:val="006367CB"/>
    <w:rsid w:val="00636E74"/>
    <w:rsid w:val="006450DE"/>
    <w:rsid w:val="006457EE"/>
    <w:rsid w:val="00646590"/>
    <w:rsid w:val="00656B08"/>
    <w:rsid w:val="0066062E"/>
    <w:rsid w:val="00660A20"/>
    <w:rsid w:val="0066162F"/>
    <w:rsid w:val="0066512F"/>
    <w:rsid w:val="00667EC7"/>
    <w:rsid w:val="00672A6E"/>
    <w:rsid w:val="006746BE"/>
    <w:rsid w:val="006818F4"/>
    <w:rsid w:val="00693127"/>
    <w:rsid w:val="00693A57"/>
    <w:rsid w:val="00694805"/>
    <w:rsid w:val="00694FAB"/>
    <w:rsid w:val="006A71E3"/>
    <w:rsid w:val="006B25BD"/>
    <w:rsid w:val="006B2D93"/>
    <w:rsid w:val="006B5713"/>
    <w:rsid w:val="006B6DD4"/>
    <w:rsid w:val="006B7495"/>
    <w:rsid w:val="006B7645"/>
    <w:rsid w:val="006C230E"/>
    <w:rsid w:val="006C469B"/>
    <w:rsid w:val="006C542D"/>
    <w:rsid w:val="006D1C07"/>
    <w:rsid w:val="006D1DAF"/>
    <w:rsid w:val="006D4C89"/>
    <w:rsid w:val="006E0E9D"/>
    <w:rsid w:val="006E3367"/>
    <w:rsid w:val="006E5161"/>
    <w:rsid w:val="006F521C"/>
    <w:rsid w:val="007117CB"/>
    <w:rsid w:val="00723042"/>
    <w:rsid w:val="007259AA"/>
    <w:rsid w:val="0073179D"/>
    <w:rsid w:val="007339B4"/>
    <w:rsid w:val="00734FD0"/>
    <w:rsid w:val="00736D14"/>
    <w:rsid w:val="00737640"/>
    <w:rsid w:val="0074267B"/>
    <w:rsid w:val="00755D28"/>
    <w:rsid w:val="00760729"/>
    <w:rsid w:val="007659A2"/>
    <w:rsid w:val="00770728"/>
    <w:rsid w:val="0077205C"/>
    <w:rsid w:val="00776E87"/>
    <w:rsid w:val="00777F5E"/>
    <w:rsid w:val="00782291"/>
    <w:rsid w:val="00782B82"/>
    <w:rsid w:val="00782E9A"/>
    <w:rsid w:val="00783E4E"/>
    <w:rsid w:val="00784AD8"/>
    <w:rsid w:val="00786E55"/>
    <w:rsid w:val="0078760B"/>
    <w:rsid w:val="007A0807"/>
    <w:rsid w:val="007A1A35"/>
    <w:rsid w:val="007A4E32"/>
    <w:rsid w:val="007A5C1F"/>
    <w:rsid w:val="007B7022"/>
    <w:rsid w:val="007C3508"/>
    <w:rsid w:val="007C3E2D"/>
    <w:rsid w:val="007C50FD"/>
    <w:rsid w:val="007D52CD"/>
    <w:rsid w:val="007D7246"/>
    <w:rsid w:val="007E218C"/>
    <w:rsid w:val="007E7FEA"/>
    <w:rsid w:val="007F146E"/>
    <w:rsid w:val="00802760"/>
    <w:rsid w:val="00804B6D"/>
    <w:rsid w:val="00811A26"/>
    <w:rsid w:val="00814A2A"/>
    <w:rsid w:val="00821424"/>
    <w:rsid w:val="008237C3"/>
    <w:rsid w:val="0082557F"/>
    <w:rsid w:val="00825772"/>
    <w:rsid w:val="00826BCD"/>
    <w:rsid w:val="0082730D"/>
    <w:rsid w:val="00827418"/>
    <w:rsid w:val="0083282F"/>
    <w:rsid w:val="00834909"/>
    <w:rsid w:val="00841B48"/>
    <w:rsid w:val="00841F81"/>
    <w:rsid w:val="008457D0"/>
    <w:rsid w:val="00845B9A"/>
    <w:rsid w:val="00845F9E"/>
    <w:rsid w:val="00846B1F"/>
    <w:rsid w:val="00850BB4"/>
    <w:rsid w:val="00855206"/>
    <w:rsid w:val="008554DB"/>
    <w:rsid w:val="00856D63"/>
    <w:rsid w:val="00856EAC"/>
    <w:rsid w:val="00857001"/>
    <w:rsid w:val="008613F7"/>
    <w:rsid w:val="00863171"/>
    <w:rsid w:val="00874B07"/>
    <w:rsid w:val="00876161"/>
    <w:rsid w:val="00876792"/>
    <w:rsid w:val="008822C7"/>
    <w:rsid w:val="00887CA9"/>
    <w:rsid w:val="0089156E"/>
    <w:rsid w:val="008918C9"/>
    <w:rsid w:val="00892B28"/>
    <w:rsid w:val="00894785"/>
    <w:rsid w:val="008A06FB"/>
    <w:rsid w:val="008B5FA4"/>
    <w:rsid w:val="008C5907"/>
    <w:rsid w:val="008C6A66"/>
    <w:rsid w:val="008D1419"/>
    <w:rsid w:val="008D2D6D"/>
    <w:rsid w:val="008D59E3"/>
    <w:rsid w:val="008D60A1"/>
    <w:rsid w:val="008E00F8"/>
    <w:rsid w:val="008E04D6"/>
    <w:rsid w:val="008F14C8"/>
    <w:rsid w:val="008F4D9C"/>
    <w:rsid w:val="008F7DE4"/>
    <w:rsid w:val="00900E17"/>
    <w:rsid w:val="009020D5"/>
    <w:rsid w:val="00904EB0"/>
    <w:rsid w:val="0090561E"/>
    <w:rsid w:val="00905660"/>
    <w:rsid w:val="00905B04"/>
    <w:rsid w:val="00906FB6"/>
    <w:rsid w:val="00910F32"/>
    <w:rsid w:val="009110ED"/>
    <w:rsid w:val="00912BD8"/>
    <w:rsid w:val="0091605A"/>
    <w:rsid w:val="00916ECC"/>
    <w:rsid w:val="0092098F"/>
    <w:rsid w:val="009251FA"/>
    <w:rsid w:val="00932ABC"/>
    <w:rsid w:val="00932C18"/>
    <w:rsid w:val="009334C2"/>
    <w:rsid w:val="009354B7"/>
    <w:rsid w:val="009364DC"/>
    <w:rsid w:val="009369E9"/>
    <w:rsid w:val="009376A6"/>
    <w:rsid w:val="00943AE2"/>
    <w:rsid w:val="009455D1"/>
    <w:rsid w:val="0094588E"/>
    <w:rsid w:val="00962A81"/>
    <w:rsid w:val="00963039"/>
    <w:rsid w:val="00963087"/>
    <w:rsid w:val="00963C7C"/>
    <w:rsid w:val="00970526"/>
    <w:rsid w:val="00975C64"/>
    <w:rsid w:val="00977221"/>
    <w:rsid w:val="009818DC"/>
    <w:rsid w:val="00982C08"/>
    <w:rsid w:val="0098366A"/>
    <w:rsid w:val="0099301F"/>
    <w:rsid w:val="00996336"/>
    <w:rsid w:val="009A2724"/>
    <w:rsid w:val="009A5175"/>
    <w:rsid w:val="009A66C0"/>
    <w:rsid w:val="009A75E8"/>
    <w:rsid w:val="009A7BB0"/>
    <w:rsid w:val="009B14B5"/>
    <w:rsid w:val="009C39D3"/>
    <w:rsid w:val="009C6750"/>
    <w:rsid w:val="009C6D50"/>
    <w:rsid w:val="009D32D6"/>
    <w:rsid w:val="009D500F"/>
    <w:rsid w:val="009D7BA2"/>
    <w:rsid w:val="009E4F8E"/>
    <w:rsid w:val="009F47A0"/>
    <w:rsid w:val="009F776F"/>
    <w:rsid w:val="00A0250A"/>
    <w:rsid w:val="00A02804"/>
    <w:rsid w:val="00A0348E"/>
    <w:rsid w:val="00A0349C"/>
    <w:rsid w:val="00A10445"/>
    <w:rsid w:val="00A112A4"/>
    <w:rsid w:val="00A17FC1"/>
    <w:rsid w:val="00A20378"/>
    <w:rsid w:val="00A2677F"/>
    <w:rsid w:val="00A27037"/>
    <w:rsid w:val="00A307E5"/>
    <w:rsid w:val="00A31364"/>
    <w:rsid w:val="00A31BF3"/>
    <w:rsid w:val="00A32895"/>
    <w:rsid w:val="00A445CE"/>
    <w:rsid w:val="00A46DA2"/>
    <w:rsid w:val="00A51061"/>
    <w:rsid w:val="00A51B84"/>
    <w:rsid w:val="00A55C03"/>
    <w:rsid w:val="00A63BC3"/>
    <w:rsid w:val="00A658C1"/>
    <w:rsid w:val="00A67AC9"/>
    <w:rsid w:val="00A75794"/>
    <w:rsid w:val="00A75E82"/>
    <w:rsid w:val="00A8692D"/>
    <w:rsid w:val="00A873AC"/>
    <w:rsid w:val="00A912D1"/>
    <w:rsid w:val="00A92574"/>
    <w:rsid w:val="00AA01EC"/>
    <w:rsid w:val="00AA518A"/>
    <w:rsid w:val="00AA5363"/>
    <w:rsid w:val="00AA7345"/>
    <w:rsid w:val="00AA7DC2"/>
    <w:rsid w:val="00AB1559"/>
    <w:rsid w:val="00AB5616"/>
    <w:rsid w:val="00AC25A9"/>
    <w:rsid w:val="00AC3479"/>
    <w:rsid w:val="00AC3B91"/>
    <w:rsid w:val="00AD0792"/>
    <w:rsid w:val="00AD15E6"/>
    <w:rsid w:val="00AD29F8"/>
    <w:rsid w:val="00AD5082"/>
    <w:rsid w:val="00AD7224"/>
    <w:rsid w:val="00AD77BA"/>
    <w:rsid w:val="00AE0C8B"/>
    <w:rsid w:val="00AE1A98"/>
    <w:rsid w:val="00AE4708"/>
    <w:rsid w:val="00AE4C07"/>
    <w:rsid w:val="00AE64B2"/>
    <w:rsid w:val="00AE7046"/>
    <w:rsid w:val="00AE7B82"/>
    <w:rsid w:val="00AF0F84"/>
    <w:rsid w:val="00B01148"/>
    <w:rsid w:val="00B01343"/>
    <w:rsid w:val="00B01AD5"/>
    <w:rsid w:val="00B04B5E"/>
    <w:rsid w:val="00B062A2"/>
    <w:rsid w:val="00B06505"/>
    <w:rsid w:val="00B10750"/>
    <w:rsid w:val="00B1589D"/>
    <w:rsid w:val="00B2510C"/>
    <w:rsid w:val="00B3110A"/>
    <w:rsid w:val="00B312E8"/>
    <w:rsid w:val="00B316F3"/>
    <w:rsid w:val="00B3188F"/>
    <w:rsid w:val="00B42F02"/>
    <w:rsid w:val="00B43619"/>
    <w:rsid w:val="00B46246"/>
    <w:rsid w:val="00B60174"/>
    <w:rsid w:val="00B6097B"/>
    <w:rsid w:val="00B63336"/>
    <w:rsid w:val="00B650B6"/>
    <w:rsid w:val="00B65C95"/>
    <w:rsid w:val="00B660AD"/>
    <w:rsid w:val="00B72CB6"/>
    <w:rsid w:val="00B74158"/>
    <w:rsid w:val="00B81208"/>
    <w:rsid w:val="00B87CC0"/>
    <w:rsid w:val="00B87F3F"/>
    <w:rsid w:val="00B920DE"/>
    <w:rsid w:val="00B93829"/>
    <w:rsid w:val="00B93B8E"/>
    <w:rsid w:val="00B94719"/>
    <w:rsid w:val="00B958BF"/>
    <w:rsid w:val="00BA2202"/>
    <w:rsid w:val="00BA2A02"/>
    <w:rsid w:val="00BA3907"/>
    <w:rsid w:val="00BA45DD"/>
    <w:rsid w:val="00BB0DC0"/>
    <w:rsid w:val="00BB0F46"/>
    <w:rsid w:val="00BB39B9"/>
    <w:rsid w:val="00BB53C9"/>
    <w:rsid w:val="00BB5A23"/>
    <w:rsid w:val="00BB5EC4"/>
    <w:rsid w:val="00BB60B3"/>
    <w:rsid w:val="00BB6C55"/>
    <w:rsid w:val="00BC04B7"/>
    <w:rsid w:val="00BC2D04"/>
    <w:rsid w:val="00BC3B4B"/>
    <w:rsid w:val="00BC436B"/>
    <w:rsid w:val="00BC542D"/>
    <w:rsid w:val="00BD2048"/>
    <w:rsid w:val="00BD75DD"/>
    <w:rsid w:val="00BF0172"/>
    <w:rsid w:val="00BF037C"/>
    <w:rsid w:val="00BF1251"/>
    <w:rsid w:val="00BF2B92"/>
    <w:rsid w:val="00BF4A0A"/>
    <w:rsid w:val="00BF4C1B"/>
    <w:rsid w:val="00BF5321"/>
    <w:rsid w:val="00BF6545"/>
    <w:rsid w:val="00C003CC"/>
    <w:rsid w:val="00C0048D"/>
    <w:rsid w:val="00C01FFB"/>
    <w:rsid w:val="00C0220C"/>
    <w:rsid w:val="00C02B07"/>
    <w:rsid w:val="00C04F04"/>
    <w:rsid w:val="00C13BE5"/>
    <w:rsid w:val="00C172FC"/>
    <w:rsid w:val="00C17A14"/>
    <w:rsid w:val="00C20530"/>
    <w:rsid w:val="00C20883"/>
    <w:rsid w:val="00C243A3"/>
    <w:rsid w:val="00C33220"/>
    <w:rsid w:val="00C3502E"/>
    <w:rsid w:val="00C3556F"/>
    <w:rsid w:val="00C3679E"/>
    <w:rsid w:val="00C369D7"/>
    <w:rsid w:val="00C37F7D"/>
    <w:rsid w:val="00C403CD"/>
    <w:rsid w:val="00C4133C"/>
    <w:rsid w:val="00C41BE1"/>
    <w:rsid w:val="00C51E3C"/>
    <w:rsid w:val="00C554E2"/>
    <w:rsid w:val="00C55564"/>
    <w:rsid w:val="00C66454"/>
    <w:rsid w:val="00C71145"/>
    <w:rsid w:val="00C74A81"/>
    <w:rsid w:val="00C77C2B"/>
    <w:rsid w:val="00C80320"/>
    <w:rsid w:val="00C878B2"/>
    <w:rsid w:val="00C902E1"/>
    <w:rsid w:val="00C923C3"/>
    <w:rsid w:val="00C96D71"/>
    <w:rsid w:val="00C970FF"/>
    <w:rsid w:val="00CA2C78"/>
    <w:rsid w:val="00CA416D"/>
    <w:rsid w:val="00CA41FF"/>
    <w:rsid w:val="00CB3762"/>
    <w:rsid w:val="00CB38D1"/>
    <w:rsid w:val="00CC25C7"/>
    <w:rsid w:val="00CC5E7E"/>
    <w:rsid w:val="00CD3CEF"/>
    <w:rsid w:val="00CD45AA"/>
    <w:rsid w:val="00CD4759"/>
    <w:rsid w:val="00CD5446"/>
    <w:rsid w:val="00CE33FC"/>
    <w:rsid w:val="00CE50E1"/>
    <w:rsid w:val="00CE577F"/>
    <w:rsid w:val="00CE5E16"/>
    <w:rsid w:val="00D00B4D"/>
    <w:rsid w:val="00D014FF"/>
    <w:rsid w:val="00D07720"/>
    <w:rsid w:val="00D07ABC"/>
    <w:rsid w:val="00D10C12"/>
    <w:rsid w:val="00D15C2E"/>
    <w:rsid w:val="00D16674"/>
    <w:rsid w:val="00D16F21"/>
    <w:rsid w:val="00D27664"/>
    <w:rsid w:val="00D3628D"/>
    <w:rsid w:val="00D372BC"/>
    <w:rsid w:val="00D4325B"/>
    <w:rsid w:val="00D4350F"/>
    <w:rsid w:val="00D44565"/>
    <w:rsid w:val="00D50775"/>
    <w:rsid w:val="00D5617E"/>
    <w:rsid w:val="00D56A18"/>
    <w:rsid w:val="00D64AFD"/>
    <w:rsid w:val="00D64F14"/>
    <w:rsid w:val="00D70A67"/>
    <w:rsid w:val="00D71AAB"/>
    <w:rsid w:val="00D71CC5"/>
    <w:rsid w:val="00D72107"/>
    <w:rsid w:val="00D727EC"/>
    <w:rsid w:val="00D742BB"/>
    <w:rsid w:val="00D745BF"/>
    <w:rsid w:val="00D83C0C"/>
    <w:rsid w:val="00D87D69"/>
    <w:rsid w:val="00D92951"/>
    <w:rsid w:val="00D97C13"/>
    <w:rsid w:val="00DA1A67"/>
    <w:rsid w:val="00DA2A99"/>
    <w:rsid w:val="00DA5928"/>
    <w:rsid w:val="00DB1FE8"/>
    <w:rsid w:val="00DC07D3"/>
    <w:rsid w:val="00DC3270"/>
    <w:rsid w:val="00DC43CA"/>
    <w:rsid w:val="00DC502A"/>
    <w:rsid w:val="00DD030E"/>
    <w:rsid w:val="00DD13AD"/>
    <w:rsid w:val="00DD1453"/>
    <w:rsid w:val="00DD2DEA"/>
    <w:rsid w:val="00DD5F94"/>
    <w:rsid w:val="00DE2760"/>
    <w:rsid w:val="00DF2A4B"/>
    <w:rsid w:val="00DF4DE8"/>
    <w:rsid w:val="00DF7213"/>
    <w:rsid w:val="00E07342"/>
    <w:rsid w:val="00E0746D"/>
    <w:rsid w:val="00E112AF"/>
    <w:rsid w:val="00E133A1"/>
    <w:rsid w:val="00E15367"/>
    <w:rsid w:val="00E16E34"/>
    <w:rsid w:val="00E21A45"/>
    <w:rsid w:val="00E2428D"/>
    <w:rsid w:val="00E32A66"/>
    <w:rsid w:val="00E33C95"/>
    <w:rsid w:val="00E359CB"/>
    <w:rsid w:val="00E36118"/>
    <w:rsid w:val="00E3726F"/>
    <w:rsid w:val="00E45D72"/>
    <w:rsid w:val="00E514E2"/>
    <w:rsid w:val="00E51885"/>
    <w:rsid w:val="00E53115"/>
    <w:rsid w:val="00E60CF4"/>
    <w:rsid w:val="00E60EA7"/>
    <w:rsid w:val="00E61FBA"/>
    <w:rsid w:val="00E62ACB"/>
    <w:rsid w:val="00E66702"/>
    <w:rsid w:val="00E67A8D"/>
    <w:rsid w:val="00E71618"/>
    <w:rsid w:val="00E73450"/>
    <w:rsid w:val="00E73518"/>
    <w:rsid w:val="00E73FA3"/>
    <w:rsid w:val="00E7580C"/>
    <w:rsid w:val="00E80BA6"/>
    <w:rsid w:val="00E80C2E"/>
    <w:rsid w:val="00E80E26"/>
    <w:rsid w:val="00E91FCE"/>
    <w:rsid w:val="00E971C2"/>
    <w:rsid w:val="00EA52B2"/>
    <w:rsid w:val="00EA6797"/>
    <w:rsid w:val="00EB789A"/>
    <w:rsid w:val="00EC08DF"/>
    <w:rsid w:val="00EC158B"/>
    <w:rsid w:val="00EC1EE3"/>
    <w:rsid w:val="00EC5146"/>
    <w:rsid w:val="00ED26AA"/>
    <w:rsid w:val="00ED75FE"/>
    <w:rsid w:val="00EE4E81"/>
    <w:rsid w:val="00EF18CB"/>
    <w:rsid w:val="00F001BA"/>
    <w:rsid w:val="00F0032E"/>
    <w:rsid w:val="00F04518"/>
    <w:rsid w:val="00F0550C"/>
    <w:rsid w:val="00F07FCF"/>
    <w:rsid w:val="00F10A78"/>
    <w:rsid w:val="00F12694"/>
    <w:rsid w:val="00F16E83"/>
    <w:rsid w:val="00F222CF"/>
    <w:rsid w:val="00F25352"/>
    <w:rsid w:val="00F273C8"/>
    <w:rsid w:val="00F31BF2"/>
    <w:rsid w:val="00F332CB"/>
    <w:rsid w:val="00F41F88"/>
    <w:rsid w:val="00F4356A"/>
    <w:rsid w:val="00F50D24"/>
    <w:rsid w:val="00F52FF5"/>
    <w:rsid w:val="00F60163"/>
    <w:rsid w:val="00F732DE"/>
    <w:rsid w:val="00F75021"/>
    <w:rsid w:val="00F752BC"/>
    <w:rsid w:val="00F77EBE"/>
    <w:rsid w:val="00F814A0"/>
    <w:rsid w:val="00F81C06"/>
    <w:rsid w:val="00F83571"/>
    <w:rsid w:val="00F86FA8"/>
    <w:rsid w:val="00F949CC"/>
    <w:rsid w:val="00FA0168"/>
    <w:rsid w:val="00FA6CD2"/>
    <w:rsid w:val="00FB3E36"/>
    <w:rsid w:val="00FB7DDE"/>
    <w:rsid w:val="00FC2899"/>
    <w:rsid w:val="00FC53DE"/>
    <w:rsid w:val="00FC6074"/>
    <w:rsid w:val="00FC7B67"/>
    <w:rsid w:val="00FD2311"/>
    <w:rsid w:val="00FD4496"/>
    <w:rsid w:val="00FD4DD4"/>
    <w:rsid w:val="00FD690B"/>
    <w:rsid w:val="00FF5C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59631B2"/>
  <w15:chartTrackingRefBased/>
  <w15:docId w15:val="{2FE3B3E3-D360-4C95-98C5-BC687842D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3">
    <w:name w:val="heading 3"/>
    <w:basedOn w:val="Normal"/>
    <w:next w:val="Normal"/>
    <w:link w:val="Heading3Char"/>
    <w:uiPriority w:val="9"/>
    <w:unhideWhenUsed/>
    <w:qFormat/>
    <w:rsid w:val="00B3188F"/>
    <w:pPr>
      <w:keepNext/>
      <w:keepLines/>
      <w:spacing w:before="280" w:after="80"/>
      <w:outlineLvl w:val="2"/>
    </w:pPr>
    <w:rPr>
      <w:rFonts w:eastAsia="Times New Roman"/>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rsid w:val="004C7469"/>
    <w:pPr>
      <w:tabs>
        <w:tab w:val="center" w:pos="4680"/>
        <w:tab w:val="right" w:pos="9360"/>
      </w:tabs>
    </w:pPr>
  </w:style>
  <w:style w:type="character" w:customStyle="1" w:styleId="HeaderChar">
    <w:name w:val="Header Char"/>
    <w:basedOn w:val="DefaultParagraphFont"/>
    <w:link w:val="Header"/>
    <w:uiPriority w:val="99"/>
    <w:rsid w:val="004C7469"/>
    <w:rPr>
      <w:rFonts w:eastAsiaTheme="minorEastAsia"/>
      <w:sz w:val="24"/>
      <w:szCs w:val="24"/>
    </w:rPr>
  </w:style>
  <w:style w:type="paragraph" w:styleId="Footer">
    <w:name w:val="footer"/>
    <w:basedOn w:val="Normal"/>
    <w:link w:val="FooterChar"/>
    <w:uiPriority w:val="99"/>
    <w:unhideWhenUsed/>
    <w:rsid w:val="004C7469"/>
    <w:pPr>
      <w:tabs>
        <w:tab w:val="center" w:pos="4680"/>
        <w:tab w:val="right" w:pos="9360"/>
      </w:tabs>
    </w:pPr>
  </w:style>
  <w:style w:type="character" w:customStyle="1" w:styleId="FooterChar">
    <w:name w:val="Footer Char"/>
    <w:basedOn w:val="DefaultParagraphFont"/>
    <w:link w:val="Footer"/>
    <w:uiPriority w:val="99"/>
    <w:rsid w:val="004C7469"/>
    <w:rPr>
      <w:rFonts w:eastAsiaTheme="minorEastAsia"/>
      <w:sz w:val="24"/>
      <w:szCs w:val="24"/>
    </w:rPr>
  </w:style>
  <w:style w:type="character" w:customStyle="1" w:styleId="Heading3Char">
    <w:name w:val="Heading 3 Char"/>
    <w:basedOn w:val="DefaultParagraphFont"/>
    <w:link w:val="Heading3"/>
    <w:uiPriority w:val="9"/>
    <w:rsid w:val="00B3188F"/>
    <w:rPr>
      <w:b/>
      <w:sz w:val="28"/>
      <w:szCs w:val="28"/>
    </w:rPr>
  </w:style>
  <w:style w:type="paragraph" w:styleId="Title">
    <w:name w:val="Title"/>
    <w:basedOn w:val="Normal"/>
    <w:next w:val="Normal"/>
    <w:link w:val="TitleChar"/>
    <w:uiPriority w:val="10"/>
    <w:qFormat/>
    <w:rsid w:val="00B3188F"/>
    <w:pPr>
      <w:keepNext/>
      <w:keepLines/>
      <w:spacing w:before="480" w:after="120"/>
    </w:pPr>
    <w:rPr>
      <w:rFonts w:eastAsia="Times New Roman"/>
      <w:b/>
      <w:sz w:val="72"/>
      <w:szCs w:val="72"/>
    </w:rPr>
  </w:style>
  <w:style w:type="character" w:customStyle="1" w:styleId="TitleChar">
    <w:name w:val="Title Char"/>
    <w:basedOn w:val="DefaultParagraphFont"/>
    <w:link w:val="Title"/>
    <w:uiPriority w:val="10"/>
    <w:rsid w:val="00B3188F"/>
    <w:rPr>
      <w:b/>
      <w:sz w:val="72"/>
      <w:szCs w:val="72"/>
    </w:rPr>
  </w:style>
  <w:style w:type="paragraph" w:styleId="NoSpacing">
    <w:name w:val="No Spacing"/>
    <w:uiPriority w:val="1"/>
    <w:qFormat/>
    <w:rsid w:val="008B5FA4"/>
    <w:rPr>
      <w:rFonts w:eastAsiaTheme="minorEastAsia"/>
      <w:sz w:val="24"/>
      <w:szCs w:val="24"/>
    </w:rPr>
  </w:style>
  <w:style w:type="character" w:styleId="Strong">
    <w:name w:val="Strong"/>
    <w:basedOn w:val="DefaultParagraphFont"/>
    <w:uiPriority w:val="22"/>
    <w:qFormat/>
    <w:rsid w:val="00C20883"/>
    <w:rPr>
      <w:b/>
      <w:bCs/>
    </w:rPr>
  </w:style>
  <w:style w:type="character" w:customStyle="1" w:styleId="uv3um">
    <w:name w:val="uv3um"/>
    <w:basedOn w:val="DefaultParagraphFont"/>
    <w:rsid w:val="00C20883"/>
  </w:style>
  <w:style w:type="character" w:customStyle="1" w:styleId="hgkelc">
    <w:name w:val="hgkelc"/>
    <w:basedOn w:val="DefaultParagraphFont"/>
    <w:rsid w:val="00C20883"/>
  </w:style>
  <w:style w:type="character" w:styleId="Hyperlink">
    <w:name w:val="Hyperlink"/>
    <w:basedOn w:val="DefaultParagraphFont"/>
    <w:uiPriority w:val="99"/>
    <w:unhideWhenUsed/>
    <w:rsid w:val="00916ECC"/>
    <w:rPr>
      <w:color w:val="467886" w:themeColor="hyperlink"/>
      <w:u w:val="single"/>
    </w:rPr>
  </w:style>
  <w:style w:type="character" w:styleId="UnresolvedMention">
    <w:name w:val="Unresolved Mention"/>
    <w:basedOn w:val="DefaultParagraphFont"/>
    <w:uiPriority w:val="99"/>
    <w:semiHidden/>
    <w:unhideWhenUsed/>
    <w:rsid w:val="00916E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2267884">
      <w:bodyDiv w:val="1"/>
      <w:marLeft w:val="0"/>
      <w:marRight w:val="0"/>
      <w:marTop w:val="0"/>
      <w:marBottom w:val="0"/>
      <w:divBdr>
        <w:top w:val="none" w:sz="0" w:space="0" w:color="auto"/>
        <w:left w:val="none" w:sz="0" w:space="0" w:color="auto"/>
        <w:bottom w:val="none" w:sz="0" w:space="0" w:color="auto"/>
        <w:right w:val="none" w:sz="0" w:space="0" w:color="auto"/>
      </w:divBdr>
      <w:divsChild>
        <w:div w:id="48312636">
          <w:marLeft w:val="0"/>
          <w:marRight w:val="0"/>
          <w:marTop w:val="0"/>
          <w:marBottom w:val="450"/>
          <w:divBdr>
            <w:top w:val="none" w:sz="0" w:space="0" w:color="auto"/>
            <w:left w:val="none" w:sz="0" w:space="0" w:color="auto"/>
            <w:bottom w:val="none" w:sz="0" w:space="0" w:color="auto"/>
            <w:right w:val="none" w:sz="0" w:space="0" w:color="auto"/>
          </w:divBdr>
          <w:divsChild>
            <w:div w:id="312880571">
              <w:marLeft w:val="0"/>
              <w:marRight w:val="0"/>
              <w:marTop w:val="0"/>
              <w:marBottom w:val="0"/>
              <w:divBdr>
                <w:top w:val="none" w:sz="0" w:space="0" w:color="auto"/>
                <w:left w:val="none" w:sz="0" w:space="0" w:color="auto"/>
                <w:bottom w:val="none" w:sz="0" w:space="0" w:color="auto"/>
                <w:right w:val="none" w:sz="0" w:space="0" w:color="auto"/>
              </w:divBdr>
              <w:divsChild>
                <w:div w:id="840242475">
                  <w:marLeft w:val="0"/>
                  <w:marRight w:val="0"/>
                  <w:marTop w:val="0"/>
                  <w:marBottom w:val="0"/>
                  <w:divBdr>
                    <w:top w:val="none" w:sz="0" w:space="0" w:color="auto"/>
                    <w:left w:val="none" w:sz="0" w:space="0" w:color="auto"/>
                    <w:bottom w:val="none" w:sz="0" w:space="0" w:color="auto"/>
                    <w:right w:val="none" w:sz="0" w:space="0" w:color="auto"/>
                  </w:divBdr>
                  <w:divsChild>
                    <w:div w:id="518739038">
                      <w:marLeft w:val="0"/>
                      <w:marRight w:val="0"/>
                      <w:marTop w:val="0"/>
                      <w:marBottom w:val="0"/>
                      <w:divBdr>
                        <w:top w:val="none" w:sz="0" w:space="0" w:color="auto"/>
                        <w:left w:val="none" w:sz="0" w:space="0" w:color="auto"/>
                        <w:bottom w:val="none" w:sz="0" w:space="0" w:color="auto"/>
                        <w:right w:val="none" w:sz="0" w:space="0" w:color="auto"/>
                      </w:divBdr>
                      <w:divsChild>
                        <w:div w:id="196891331">
                          <w:marLeft w:val="0"/>
                          <w:marRight w:val="0"/>
                          <w:marTop w:val="0"/>
                          <w:marBottom w:val="0"/>
                          <w:divBdr>
                            <w:top w:val="none" w:sz="0" w:space="0" w:color="auto"/>
                            <w:left w:val="none" w:sz="0" w:space="0" w:color="auto"/>
                            <w:bottom w:val="none" w:sz="0" w:space="0" w:color="auto"/>
                            <w:right w:val="none" w:sz="0" w:space="0" w:color="auto"/>
                          </w:divBdr>
                          <w:divsChild>
                            <w:div w:id="473717279">
                              <w:marLeft w:val="0"/>
                              <w:marRight w:val="0"/>
                              <w:marTop w:val="0"/>
                              <w:marBottom w:val="450"/>
                              <w:divBdr>
                                <w:top w:val="none" w:sz="0" w:space="0" w:color="auto"/>
                                <w:left w:val="none" w:sz="0" w:space="0" w:color="auto"/>
                                <w:bottom w:val="none" w:sz="0" w:space="0" w:color="auto"/>
                                <w:right w:val="none" w:sz="0" w:space="0" w:color="auto"/>
                              </w:divBdr>
                              <w:divsChild>
                                <w:div w:id="1831017661">
                                  <w:marLeft w:val="0"/>
                                  <w:marRight w:val="0"/>
                                  <w:marTop w:val="0"/>
                                  <w:marBottom w:val="0"/>
                                  <w:divBdr>
                                    <w:top w:val="none" w:sz="0" w:space="0" w:color="auto"/>
                                    <w:left w:val="none" w:sz="0" w:space="0" w:color="auto"/>
                                    <w:bottom w:val="none" w:sz="0" w:space="0" w:color="auto"/>
                                    <w:right w:val="none" w:sz="0" w:space="0" w:color="auto"/>
                                  </w:divBdr>
                                  <w:divsChild>
                                    <w:div w:id="2019116743">
                                      <w:marLeft w:val="0"/>
                                      <w:marRight w:val="0"/>
                                      <w:marTop w:val="0"/>
                                      <w:marBottom w:val="0"/>
                                      <w:divBdr>
                                        <w:top w:val="none" w:sz="0" w:space="0" w:color="auto"/>
                                        <w:left w:val="none" w:sz="0" w:space="0" w:color="auto"/>
                                        <w:bottom w:val="none" w:sz="0" w:space="0" w:color="auto"/>
                                        <w:right w:val="none" w:sz="0" w:space="0" w:color="auto"/>
                                      </w:divBdr>
                                      <w:divsChild>
                                        <w:div w:id="104741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327793">
          <w:marLeft w:val="0"/>
          <w:marRight w:val="0"/>
          <w:marTop w:val="0"/>
          <w:marBottom w:val="0"/>
          <w:divBdr>
            <w:top w:val="none" w:sz="0" w:space="0" w:color="auto"/>
            <w:left w:val="none" w:sz="0" w:space="0" w:color="auto"/>
            <w:bottom w:val="none" w:sz="0" w:space="0" w:color="auto"/>
            <w:right w:val="none" w:sz="0" w:space="0" w:color="auto"/>
          </w:divBdr>
          <w:divsChild>
            <w:div w:id="1421874167">
              <w:marLeft w:val="0"/>
              <w:marRight w:val="0"/>
              <w:marTop w:val="0"/>
              <w:marBottom w:val="0"/>
              <w:divBdr>
                <w:top w:val="none" w:sz="0" w:space="0" w:color="auto"/>
                <w:left w:val="none" w:sz="0" w:space="0" w:color="auto"/>
                <w:bottom w:val="none" w:sz="0" w:space="0" w:color="auto"/>
                <w:right w:val="none" w:sz="0" w:space="0" w:color="auto"/>
              </w:divBdr>
              <w:divsChild>
                <w:div w:id="1264679863">
                  <w:marLeft w:val="0"/>
                  <w:marRight w:val="0"/>
                  <w:marTop w:val="0"/>
                  <w:marBottom w:val="0"/>
                  <w:divBdr>
                    <w:top w:val="none" w:sz="0" w:space="0" w:color="auto"/>
                    <w:left w:val="none" w:sz="0" w:space="0" w:color="auto"/>
                    <w:bottom w:val="none" w:sz="0" w:space="0" w:color="auto"/>
                    <w:right w:val="none" w:sz="0" w:space="0" w:color="auto"/>
                  </w:divBdr>
                  <w:divsChild>
                    <w:div w:id="183984350">
                      <w:marLeft w:val="0"/>
                      <w:marRight w:val="0"/>
                      <w:marTop w:val="0"/>
                      <w:marBottom w:val="0"/>
                      <w:divBdr>
                        <w:top w:val="none" w:sz="0" w:space="0" w:color="auto"/>
                        <w:left w:val="none" w:sz="0" w:space="0" w:color="auto"/>
                        <w:bottom w:val="none" w:sz="0" w:space="0" w:color="auto"/>
                        <w:right w:val="none" w:sz="0" w:space="0" w:color="auto"/>
                      </w:divBdr>
                      <w:divsChild>
                        <w:div w:id="925697659">
                          <w:marLeft w:val="0"/>
                          <w:marRight w:val="0"/>
                          <w:marTop w:val="0"/>
                          <w:marBottom w:val="0"/>
                          <w:divBdr>
                            <w:top w:val="none" w:sz="0" w:space="0" w:color="auto"/>
                            <w:left w:val="none" w:sz="0" w:space="0" w:color="auto"/>
                            <w:bottom w:val="none" w:sz="0" w:space="0" w:color="auto"/>
                            <w:right w:val="none" w:sz="0" w:space="0" w:color="auto"/>
                          </w:divBdr>
                          <w:divsChild>
                            <w:div w:id="440994334">
                              <w:marLeft w:val="0"/>
                              <w:marRight w:val="0"/>
                              <w:marTop w:val="0"/>
                              <w:marBottom w:val="0"/>
                              <w:divBdr>
                                <w:top w:val="none" w:sz="0" w:space="0" w:color="auto"/>
                                <w:left w:val="none" w:sz="0" w:space="0" w:color="auto"/>
                                <w:bottom w:val="none" w:sz="0" w:space="0" w:color="auto"/>
                                <w:right w:val="none" w:sz="0" w:space="0" w:color="auto"/>
                              </w:divBdr>
                              <w:divsChild>
                                <w:div w:id="633488122">
                                  <w:marLeft w:val="0"/>
                                  <w:marRight w:val="0"/>
                                  <w:marTop w:val="0"/>
                                  <w:marBottom w:val="0"/>
                                  <w:divBdr>
                                    <w:top w:val="none" w:sz="0" w:space="0" w:color="auto"/>
                                    <w:left w:val="none" w:sz="0" w:space="0" w:color="auto"/>
                                    <w:bottom w:val="none" w:sz="0" w:space="0" w:color="auto"/>
                                    <w:right w:val="none" w:sz="0" w:space="0" w:color="auto"/>
                                  </w:divBdr>
                                  <w:divsChild>
                                    <w:div w:id="401485358">
                                      <w:marLeft w:val="0"/>
                                      <w:marRight w:val="0"/>
                                      <w:marTop w:val="0"/>
                                      <w:marBottom w:val="0"/>
                                      <w:divBdr>
                                        <w:top w:val="none" w:sz="0" w:space="0" w:color="auto"/>
                                        <w:left w:val="none" w:sz="0" w:space="0" w:color="auto"/>
                                        <w:bottom w:val="none" w:sz="0" w:space="0" w:color="auto"/>
                                        <w:right w:val="none" w:sz="0" w:space="0" w:color="auto"/>
                                      </w:divBdr>
                                      <w:divsChild>
                                        <w:div w:id="2034962497">
                                          <w:marLeft w:val="0"/>
                                          <w:marRight w:val="0"/>
                                          <w:marTop w:val="0"/>
                                          <w:marBottom w:val="0"/>
                                          <w:divBdr>
                                            <w:top w:val="none" w:sz="0" w:space="0" w:color="auto"/>
                                            <w:left w:val="none" w:sz="0" w:space="0" w:color="auto"/>
                                            <w:bottom w:val="none" w:sz="0" w:space="0" w:color="auto"/>
                                            <w:right w:val="none" w:sz="0" w:space="0" w:color="auto"/>
                                          </w:divBdr>
                                          <w:divsChild>
                                            <w:div w:id="2010938186">
                                              <w:marLeft w:val="0"/>
                                              <w:marRight w:val="0"/>
                                              <w:marTop w:val="0"/>
                                              <w:marBottom w:val="0"/>
                                              <w:divBdr>
                                                <w:top w:val="none" w:sz="0" w:space="0" w:color="auto"/>
                                                <w:left w:val="none" w:sz="0" w:space="0" w:color="auto"/>
                                                <w:bottom w:val="none" w:sz="0" w:space="0" w:color="auto"/>
                                                <w:right w:val="none" w:sz="0" w:space="0" w:color="auto"/>
                                              </w:divBdr>
                                              <w:divsChild>
                                                <w:div w:id="1471748341">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90140777">
                                          <w:marLeft w:val="0"/>
                                          <w:marRight w:val="0"/>
                                          <w:marTop w:val="0"/>
                                          <w:marBottom w:val="0"/>
                                          <w:divBdr>
                                            <w:top w:val="none" w:sz="0" w:space="0" w:color="auto"/>
                                            <w:left w:val="none" w:sz="0" w:space="0" w:color="auto"/>
                                            <w:bottom w:val="none" w:sz="0" w:space="0" w:color="auto"/>
                                            <w:right w:val="none" w:sz="0" w:space="0" w:color="auto"/>
                                          </w:divBdr>
                                          <w:divsChild>
                                            <w:div w:id="1163661571">
                                              <w:marLeft w:val="0"/>
                                              <w:marRight w:val="0"/>
                                              <w:marTop w:val="0"/>
                                              <w:marBottom w:val="0"/>
                                              <w:divBdr>
                                                <w:top w:val="none" w:sz="0" w:space="0" w:color="auto"/>
                                                <w:left w:val="none" w:sz="0" w:space="0" w:color="auto"/>
                                                <w:bottom w:val="none" w:sz="0" w:space="0" w:color="auto"/>
                                                <w:right w:val="none" w:sz="0" w:space="0" w:color="auto"/>
                                              </w:divBdr>
                                              <w:divsChild>
                                                <w:div w:id="1728987966">
                                                  <w:marLeft w:val="0"/>
                                                  <w:marRight w:val="0"/>
                                                  <w:marTop w:val="0"/>
                                                  <w:marBottom w:val="0"/>
                                                  <w:divBdr>
                                                    <w:top w:val="none" w:sz="0" w:space="0" w:color="auto"/>
                                                    <w:left w:val="none" w:sz="0" w:space="0" w:color="auto"/>
                                                    <w:bottom w:val="none" w:sz="0" w:space="0" w:color="auto"/>
                                                    <w:right w:val="none" w:sz="0" w:space="0" w:color="auto"/>
                                                  </w:divBdr>
                                                  <w:divsChild>
                                                    <w:div w:id="432672194">
                                                      <w:marLeft w:val="0"/>
                                                      <w:marRight w:val="0"/>
                                                      <w:marTop w:val="0"/>
                                                      <w:marBottom w:val="0"/>
                                                      <w:divBdr>
                                                        <w:top w:val="none" w:sz="0" w:space="0" w:color="auto"/>
                                                        <w:left w:val="none" w:sz="0" w:space="0" w:color="auto"/>
                                                        <w:bottom w:val="none" w:sz="0" w:space="0" w:color="auto"/>
                                                        <w:right w:val="none" w:sz="0" w:space="0" w:color="auto"/>
                                                      </w:divBdr>
                                                      <w:divsChild>
                                                        <w:div w:id="1853688219">
                                                          <w:marLeft w:val="0"/>
                                                          <w:marRight w:val="0"/>
                                                          <w:marTop w:val="0"/>
                                                          <w:marBottom w:val="0"/>
                                                          <w:divBdr>
                                                            <w:top w:val="none" w:sz="0" w:space="0" w:color="auto"/>
                                                            <w:left w:val="none" w:sz="0" w:space="0" w:color="auto"/>
                                                            <w:bottom w:val="none" w:sz="0" w:space="0" w:color="auto"/>
                                                            <w:right w:val="none" w:sz="0" w:space="0" w:color="auto"/>
                                                          </w:divBdr>
                                                          <w:divsChild>
                                                            <w:div w:id="1963030582">
                                                              <w:marLeft w:val="0"/>
                                                              <w:marRight w:val="0"/>
                                                              <w:marTop w:val="0"/>
                                                              <w:marBottom w:val="0"/>
                                                              <w:divBdr>
                                                                <w:top w:val="none" w:sz="0" w:space="0" w:color="auto"/>
                                                                <w:left w:val="none" w:sz="0" w:space="0" w:color="auto"/>
                                                                <w:bottom w:val="none" w:sz="0" w:space="0" w:color="auto"/>
                                                                <w:right w:val="none" w:sz="0" w:space="0" w:color="auto"/>
                                                              </w:divBdr>
                                                              <w:divsChild>
                                                                <w:div w:id="1087339515">
                                                                  <w:marLeft w:val="0"/>
                                                                  <w:marRight w:val="0"/>
                                                                  <w:marTop w:val="0"/>
                                                                  <w:marBottom w:val="0"/>
                                                                  <w:divBdr>
                                                                    <w:top w:val="none" w:sz="0" w:space="0" w:color="auto"/>
                                                                    <w:left w:val="none" w:sz="0" w:space="0" w:color="auto"/>
                                                                    <w:bottom w:val="none" w:sz="0" w:space="0" w:color="auto"/>
                                                                    <w:right w:val="none" w:sz="0" w:space="0" w:color="auto"/>
                                                                  </w:divBdr>
                                                                  <w:divsChild>
                                                                    <w:div w:id="1044721432">
                                                                      <w:marLeft w:val="0"/>
                                                                      <w:marRight w:val="0"/>
                                                                      <w:marTop w:val="0"/>
                                                                      <w:marBottom w:val="0"/>
                                                                      <w:divBdr>
                                                                        <w:top w:val="none" w:sz="0" w:space="0" w:color="auto"/>
                                                                        <w:left w:val="none" w:sz="0" w:space="0" w:color="auto"/>
                                                                        <w:bottom w:val="none" w:sz="0" w:space="0" w:color="auto"/>
                                                                        <w:right w:val="none" w:sz="0" w:space="0" w:color="auto"/>
                                                                      </w:divBdr>
                                                                      <w:divsChild>
                                                                        <w:div w:id="986476216">
                                                                          <w:marLeft w:val="0"/>
                                                                          <w:marRight w:val="0"/>
                                                                          <w:marTop w:val="0"/>
                                                                          <w:marBottom w:val="0"/>
                                                                          <w:divBdr>
                                                                            <w:top w:val="none" w:sz="0" w:space="0" w:color="auto"/>
                                                                            <w:left w:val="none" w:sz="0" w:space="0" w:color="auto"/>
                                                                            <w:bottom w:val="none" w:sz="0" w:space="0" w:color="auto"/>
                                                                            <w:right w:val="none" w:sz="0" w:space="0" w:color="auto"/>
                                                                          </w:divBdr>
                                                                          <w:divsChild>
                                                                            <w:div w:id="405961156">
                                                                              <w:marLeft w:val="0"/>
                                                                              <w:marRight w:val="0"/>
                                                                              <w:marTop w:val="0"/>
                                                                              <w:marBottom w:val="0"/>
                                                                              <w:divBdr>
                                                                                <w:top w:val="none" w:sz="0" w:space="0" w:color="auto"/>
                                                                                <w:left w:val="none" w:sz="0" w:space="0" w:color="auto"/>
                                                                                <w:bottom w:val="none" w:sz="0" w:space="0" w:color="auto"/>
                                                                                <w:right w:val="none" w:sz="0" w:space="0" w:color="auto"/>
                                                                              </w:divBdr>
                                                                              <w:divsChild>
                                                                                <w:div w:id="2278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8252348">
                                              <w:marLeft w:val="0"/>
                                              <w:marRight w:val="0"/>
                                              <w:marTop w:val="0"/>
                                              <w:marBottom w:val="0"/>
                                              <w:divBdr>
                                                <w:top w:val="none" w:sz="0" w:space="0" w:color="auto"/>
                                                <w:left w:val="none" w:sz="0" w:space="0" w:color="auto"/>
                                                <w:bottom w:val="none" w:sz="0" w:space="0" w:color="auto"/>
                                                <w:right w:val="none" w:sz="0" w:space="0" w:color="auto"/>
                                              </w:divBdr>
                                              <w:divsChild>
                                                <w:div w:id="1792088248">
                                                  <w:marLeft w:val="0"/>
                                                  <w:marRight w:val="0"/>
                                                  <w:marTop w:val="0"/>
                                                  <w:marBottom w:val="0"/>
                                                  <w:divBdr>
                                                    <w:top w:val="none" w:sz="0" w:space="0" w:color="auto"/>
                                                    <w:left w:val="none" w:sz="0" w:space="0" w:color="auto"/>
                                                    <w:bottom w:val="none" w:sz="0" w:space="0" w:color="auto"/>
                                                    <w:right w:val="none" w:sz="0" w:space="0" w:color="auto"/>
                                                  </w:divBdr>
                                                  <w:divsChild>
                                                    <w:div w:id="485321828">
                                                      <w:marLeft w:val="0"/>
                                                      <w:marRight w:val="0"/>
                                                      <w:marTop w:val="240"/>
                                                      <w:marBottom w:val="0"/>
                                                      <w:divBdr>
                                                        <w:top w:val="none" w:sz="0" w:space="0" w:color="auto"/>
                                                        <w:left w:val="none" w:sz="0" w:space="0" w:color="auto"/>
                                                        <w:bottom w:val="none" w:sz="0" w:space="0" w:color="auto"/>
                                                        <w:right w:val="none" w:sz="0" w:space="0" w:color="auto"/>
                                                      </w:divBdr>
                                                      <w:divsChild>
                                                        <w:div w:id="46061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151522">
                          <w:marLeft w:val="0"/>
                          <w:marRight w:val="0"/>
                          <w:marTop w:val="0"/>
                          <w:marBottom w:val="0"/>
                          <w:divBdr>
                            <w:top w:val="none" w:sz="0" w:space="0" w:color="auto"/>
                            <w:left w:val="none" w:sz="0" w:space="0" w:color="auto"/>
                            <w:bottom w:val="none" w:sz="0" w:space="0" w:color="auto"/>
                            <w:right w:val="none" w:sz="0" w:space="0" w:color="auto"/>
                          </w:divBdr>
                          <w:divsChild>
                            <w:div w:id="95174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912727">
          <w:marLeft w:val="0"/>
          <w:marRight w:val="0"/>
          <w:marTop w:val="660"/>
          <w:marBottom w:val="660"/>
          <w:divBdr>
            <w:top w:val="none" w:sz="0" w:space="0" w:color="auto"/>
            <w:left w:val="none" w:sz="0" w:space="0" w:color="auto"/>
            <w:bottom w:val="none" w:sz="0" w:space="0" w:color="auto"/>
            <w:right w:val="none" w:sz="0" w:space="0" w:color="auto"/>
          </w:divBdr>
          <w:divsChild>
            <w:div w:id="566233124">
              <w:marLeft w:val="0"/>
              <w:marRight w:val="0"/>
              <w:marTop w:val="0"/>
              <w:marBottom w:val="0"/>
              <w:divBdr>
                <w:top w:val="none" w:sz="0" w:space="0" w:color="auto"/>
                <w:left w:val="none" w:sz="0" w:space="0" w:color="auto"/>
                <w:bottom w:val="none" w:sz="0" w:space="0" w:color="auto"/>
                <w:right w:val="none" w:sz="0" w:space="0" w:color="auto"/>
              </w:divBdr>
              <w:divsChild>
                <w:div w:id="293020585">
                  <w:marLeft w:val="0"/>
                  <w:marRight w:val="0"/>
                  <w:marTop w:val="0"/>
                  <w:marBottom w:val="0"/>
                  <w:divBdr>
                    <w:top w:val="none" w:sz="0" w:space="0" w:color="auto"/>
                    <w:left w:val="none" w:sz="0" w:space="0" w:color="auto"/>
                    <w:bottom w:val="none" w:sz="0" w:space="0" w:color="auto"/>
                    <w:right w:val="none" w:sz="0" w:space="0" w:color="auto"/>
                  </w:divBdr>
                  <w:divsChild>
                    <w:div w:id="1659963207">
                      <w:marLeft w:val="0"/>
                      <w:marRight w:val="0"/>
                      <w:marTop w:val="0"/>
                      <w:marBottom w:val="240"/>
                      <w:divBdr>
                        <w:top w:val="none" w:sz="0" w:space="0" w:color="auto"/>
                        <w:left w:val="none" w:sz="0" w:space="0" w:color="auto"/>
                        <w:bottom w:val="none" w:sz="0" w:space="0" w:color="auto"/>
                        <w:right w:val="none" w:sz="0" w:space="0" w:color="auto"/>
                      </w:divBdr>
                      <w:divsChild>
                        <w:div w:id="1546677391">
                          <w:marLeft w:val="0"/>
                          <w:marRight w:val="0"/>
                          <w:marTop w:val="0"/>
                          <w:marBottom w:val="0"/>
                          <w:divBdr>
                            <w:top w:val="none" w:sz="0" w:space="0" w:color="auto"/>
                            <w:left w:val="none" w:sz="0" w:space="0" w:color="auto"/>
                            <w:bottom w:val="none" w:sz="0" w:space="0" w:color="auto"/>
                            <w:right w:val="none" w:sz="0" w:space="0" w:color="auto"/>
                          </w:divBdr>
                          <w:divsChild>
                            <w:div w:id="2031835248">
                              <w:marLeft w:val="0"/>
                              <w:marRight w:val="0"/>
                              <w:marTop w:val="0"/>
                              <w:marBottom w:val="0"/>
                              <w:divBdr>
                                <w:top w:val="none" w:sz="0" w:space="0" w:color="auto"/>
                                <w:left w:val="none" w:sz="0" w:space="0" w:color="auto"/>
                                <w:bottom w:val="none" w:sz="0" w:space="0" w:color="auto"/>
                                <w:right w:val="none" w:sz="0" w:space="0" w:color="auto"/>
                              </w:divBdr>
                              <w:divsChild>
                                <w:div w:id="33719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453026">
                      <w:marLeft w:val="0"/>
                      <w:marRight w:val="0"/>
                      <w:marTop w:val="0"/>
                      <w:marBottom w:val="0"/>
                      <w:divBdr>
                        <w:top w:val="none" w:sz="0" w:space="0" w:color="auto"/>
                        <w:left w:val="none" w:sz="0" w:space="0" w:color="auto"/>
                        <w:bottom w:val="none" w:sz="0" w:space="0" w:color="auto"/>
                        <w:right w:val="none" w:sz="0" w:space="0" w:color="auto"/>
                      </w:divBdr>
                      <w:divsChild>
                        <w:div w:id="1722167052">
                          <w:marLeft w:val="0"/>
                          <w:marRight w:val="0"/>
                          <w:marTop w:val="0"/>
                          <w:marBottom w:val="0"/>
                          <w:divBdr>
                            <w:top w:val="none" w:sz="0" w:space="0" w:color="auto"/>
                            <w:left w:val="none" w:sz="0" w:space="0" w:color="auto"/>
                            <w:bottom w:val="none" w:sz="0" w:space="0" w:color="auto"/>
                            <w:right w:val="none" w:sz="0" w:space="0" w:color="auto"/>
                          </w:divBdr>
                          <w:divsChild>
                            <w:div w:id="2047947739">
                              <w:marLeft w:val="0"/>
                              <w:marRight w:val="0"/>
                              <w:marTop w:val="0"/>
                              <w:marBottom w:val="660"/>
                              <w:divBdr>
                                <w:top w:val="none" w:sz="0" w:space="0" w:color="auto"/>
                                <w:left w:val="none" w:sz="0" w:space="0" w:color="auto"/>
                                <w:bottom w:val="none" w:sz="0" w:space="0" w:color="auto"/>
                                <w:right w:val="none" w:sz="0" w:space="0" w:color="auto"/>
                              </w:divBdr>
                              <w:divsChild>
                                <w:div w:id="1633831400">
                                  <w:marLeft w:val="0"/>
                                  <w:marRight w:val="0"/>
                                  <w:marTop w:val="0"/>
                                  <w:marBottom w:val="0"/>
                                  <w:divBdr>
                                    <w:top w:val="none" w:sz="0" w:space="0" w:color="auto"/>
                                    <w:left w:val="none" w:sz="0" w:space="0" w:color="auto"/>
                                    <w:bottom w:val="none" w:sz="0" w:space="0" w:color="auto"/>
                                    <w:right w:val="none" w:sz="0" w:space="0" w:color="auto"/>
                                  </w:divBdr>
                                  <w:divsChild>
                                    <w:div w:id="583883962">
                                      <w:marLeft w:val="0"/>
                                      <w:marRight w:val="0"/>
                                      <w:marTop w:val="0"/>
                                      <w:marBottom w:val="0"/>
                                      <w:divBdr>
                                        <w:top w:val="none" w:sz="0" w:space="0" w:color="auto"/>
                                        <w:left w:val="none" w:sz="0" w:space="0" w:color="auto"/>
                                        <w:bottom w:val="none" w:sz="0" w:space="0" w:color="auto"/>
                                        <w:right w:val="none" w:sz="0" w:space="0" w:color="auto"/>
                                      </w:divBdr>
                                      <w:divsChild>
                                        <w:div w:id="1658454080">
                                          <w:marLeft w:val="0"/>
                                          <w:marRight w:val="0"/>
                                          <w:marTop w:val="0"/>
                                          <w:marBottom w:val="0"/>
                                          <w:divBdr>
                                            <w:top w:val="none" w:sz="0" w:space="0" w:color="auto"/>
                                            <w:left w:val="none" w:sz="0" w:space="0" w:color="auto"/>
                                            <w:bottom w:val="none" w:sz="0" w:space="0" w:color="auto"/>
                                            <w:right w:val="none" w:sz="0" w:space="0" w:color="auto"/>
                                          </w:divBdr>
                                          <w:divsChild>
                                            <w:div w:id="1564440140">
                                              <w:marLeft w:val="0"/>
                                              <w:marRight w:val="0"/>
                                              <w:marTop w:val="0"/>
                                              <w:marBottom w:val="0"/>
                                              <w:divBdr>
                                                <w:top w:val="none" w:sz="0" w:space="0" w:color="auto"/>
                                                <w:left w:val="none" w:sz="0" w:space="0" w:color="auto"/>
                                                <w:bottom w:val="none" w:sz="0" w:space="0" w:color="auto"/>
                                                <w:right w:val="none" w:sz="0" w:space="0" w:color="auto"/>
                                              </w:divBdr>
                                              <w:divsChild>
                                                <w:div w:id="1080980017">
                                                  <w:marLeft w:val="0"/>
                                                  <w:marRight w:val="0"/>
                                                  <w:marTop w:val="0"/>
                                                  <w:marBottom w:val="0"/>
                                                  <w:divBdr>
                                                    <w:top w:val="none" w:sz="0" w:space="0" w:color="auto"/>
                                                    <w:left w:val="none" w:sz="0" w:space="0" w:color="auto"/>
                                                    <w:bottom w:val="none" w:sz="0" w:space="0" w:color="auto"/>
                                                    <w:right w:val="none" w:sz="0" w:space="0" w:color="auto"/>
                                                  </w:divBdr>
                                                  <w:divsChild>
                                                    <w:div w:id="723724609">
                                                      <w:marLeft w:val="0"/>
                                                      <w:marRight w:val="0"/>
                                                      <w:marTop w:val="0"/>
                                                      <w:marBottom w:val="0"/>
                                                      <w:divBdr>
                                                        <w:top w:val="none" w:sz="0" w:space="0" w:color="auto"/>
                                                        <w:left w:val="none" w:sz="0" w:space="0" w:color="auto"/>
                                                        <w:bottom w:val="none" w:sz="0" w:space="0" w:color="auto"/>
                                                        <w:right w:val="none" w:sz="0" w:space="0" w:color="auto"/>
                                                      </w:divBdr>
                                                      <w:divsChild>
                                                        <w:div w:id="65686839">
                                                          <w:marLeft w:val="0"/>
                                                          <w:marRight w:val="0"/>
                                                          <w:marTop w:val="0"/>
                                                          <w:marBottom w:val="0"/>
                                                          <w:divBdr>
                                                            <w:top w:val="none" w:sz="0" w:space="0" w:color="auto"/>
                                                            <w:left w:val="none" w:sz="0" w:space="0" w:color="auto"/>
                                                            <w:bottom w:val="none" w:sz="0" w:space="0" w:color="auto"/>
                                                            <w:right w:val="none" w:sz="0" w:space="0" w:color="auto"/>
                                                          </w:divBdr>
                                                          <w:divsChild>
                                                            <w:div w:id="394278576">
                                                              <w:marLeft w:val="0"/>
                                                              <w:marRight w:val="0"/>
                                                              <w:marTop w:val="0"/>
                                                              <w:marBottom w:val="0"/>
                                                              <w:divBdr>
                                                                <w:top w:val="none" w:sz="0" w:space="0" w:color="auto"/>
                                                                <w:left w:val="none" w:sz="0" w:space="0" w:color="auto"/>
                                                                <w:bottom w:val="none" w:sz="0" w:space="0" w:color="auto"/>
                                                                <w:right w:val="none" w:sz="0" w:space="0" w:color="auto"/>
                                                              </w:divBdr>
                                                              <w:divsChild>
                                                                <w:div w:id="749236069">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298415840">
                                                          <w:marLeft w:val="0"/>
                                                          <w:marRight w:val="0"/>
                                                          <w:marTop w:val="0"/>
                                                          <w:marBottom w:val="0"/>
                                                          <w:divBdr>
                                                            <w:top w:val="none" w:sz="0" w:space="0" w:color="auto"/>
                                                            <w:left w:val="none" w:sz="0" w:space="0" w:color="auto"/>
                                                            <w:bottom w:val="none" w:sz="0" w:space="0" w:color="auto"/>
                                                            <w:right w:val="none" w:sz="0" w:space="0" w:color="auto"/>
                                                          </w:divBdr>
                                                          <w:divsChild>
                                                            <w:div w:id="1593735684">
                                                              <w:marLeft w:val="0"/>
                                                              <w:marRight w:val="0"/>
                                                              <w:marTop w:val="0"/>
                                                              <w:marBottom w:val="0"/>
                                                              <w:divBdr>
                                                                <w:top w:val="none" w:sz="0" w:space="0" w:color="auto"/>
                                                                <w:left w:val="none" w:sz="0" w:space="0" w:color="auto"/>
                                                                <w:bottom w:val="none" w:sz="0" w:space="0" w:color="auto"/>
                                                                <w:right w:val="none" w:sz="0" w:space="0" w:color="auto"/>
                                                              </w:divBdr>
                                                              <w:divsChild>
                                                                <w:div w:id="1442190073">
                                                                  <w:marLeft w:val="0"/>
                                                                  <w:marRight w:val="0"/>
                                                                  <w:marTop w:val="0"/>
                                                                  <w:marBottom w:val="150"/>
                                                                  <w:divBdr>
                                                                    <w:top w:val="none" w:sz="0" w:space="0" w:color="auto"/>
                                                                    <w:left w:val="none" w:sz="0" w:space="0" w:color="auto"/>
                                                                    <w:bottom w:val="none" w:sz="0" w:space="0" w:color="auto"/>
                                                                    <w:right w:val="none" w:sz="0" w:space="0" w:color="auto"/>
                                                                  </w:divBdr>
                                                                  <w:divsChild>
                                                                    <w:div w:id="1647515205">
                                                                      <w:marLeft w:val="0"/>
                                                                      <w:marRight w:val="0"/>
                                                                      <w:marTop w:val="0"/>
                                                                      <w:marBottom w:val="0"/>
                                                                      <w:divBdr>
                                                                        <w:top w:val="none" w:sz="0" w:space="0" w:color="auto"/>
                                                                        <w:left w:val="none" w:sz="0" w:space="0" w:color="auto"/>
                                                                        <w:bottom w:val="none" w:sz="0" w:space="0" w:color="auto"/>
                                                                        <w:right w:val="none" w:sz="0" w:space="0" w:color="auto"/>
                                                                      </w:divBdr>
                                                                      <w:divsChild>
                                                                        <w:div w:id="1489204198">
                                                                          <w:marLeft w:val="0"/>
                                                                          <w:marRight w:val="0"/>
                                                                          <w:marTop w:val="0"/>
                                                                          <w:marBottom w:val="0"/>
                                                                          <w:divBdr>
                                                                            <w:top w:val="none" w:sz="0" w:space="0" w:color="auto"/>
                                                                            <w:left w:val="none" w:sz="0" w:space="0" w:color="auto"/>
                                                                            <w:bottom w:val="none" w:sz="0" w:space="0" w:color="auto"/>
                                                                            <w:right w:val="none" w:sz="0" w:space="0" w:color="auto"/>
                                                                          </w:divBdr>
                                                                          <w:divsChild>
                                                                            <w:div w:id="1668702724">
                                                                              <w:marLeft w:val="0"/>
                                                                              <w:marRight w:val="0"/>
                                                                              <w:marTop w:val="0"/>
                                                                              <w:marBottom w:val="0"/>
                                                                              <w:divBdr>
                                                                                <w:top w:val="none" w:sz="0" w:space="0" w:color="auto"/>
                                                                                <w:left w:val="none" w:sz="0" w:space="0" w:color="auto"/>
                                                                                <w:bottom w:val="none" w:sz="0" w:space="0" w:color="auto"/>
                                                                                <w:right w:val="none" w:sz="0" w:space="0" w:color="auto"/>
                                                                              </w:divBdr>
                                                                              <w:divsChild>
                                                                                <w:div w:id="646318563">
                                                                                  <w:marLeft w:val="0"/>
                                                                                  <w:marRight w:val="0"/>
                                                                                  <w:marTop w:val="0"/>
                                                                                  <w:marBottom w:val="0"/>
                                                                                  <w:divBdr>
                                                                                    <w:top w:val="none" w:sz="0" w:space="0" w:color="auto"/>
                                                                                    <w:left w:val="none" w:sz="0" w:space="0" w:color="auto"/>
                                                                                    <w:bottom w:val="none" w:sz="0" w:space="0" w:color="auto"/>
                                                                                    <w:right w:val="none" w:sz="0" w:space="0" w:color="auto"/>
                                                                                  </w:divBdr>
                                                                                  <w:divsChild>
                                                                                    <w:div w:id="2065398623">
                                                                                      <w:marLeft w:val="0"/>
                                                                                      <w:marRight w:val="0"/>
                                                                                      <w:marTop w:val="0"/>
                                                                                      <w:marBottom w:val="0"/>
                                                                                      <w:divBdr>
                                                                                        <w:top w:val="none" w:sz="0" w:space="0" w:color="auto"/>
                                                                                        <w:left w:val="none" w:sz="0" w:space="0" w:color="auto"/>
                                                                                        <w:bottom w:val="none" w:sz="0" w:space="0" w:color="auto"/>
                                                                                        <w:right w:val="none" w:sz="0" w:space="0" w:color="auto"/>
                                                                                      </w:divBdr>
                                                                                      <w:divsChild>
                                                                                        <w:div w:id="1392731227">
                                                                                          <w:marLeft w:val="0"/>
                                                                                          <w:marRight w:val="0"/>
                                                                                          <w:marTop w:val="0"/>
                                                                                          <w:marBottom w:val="0"/>
                                                                                          <w:divBdr>
                                                                                            <w:top w:val="none" w:sz="0" w:space="0" w:color="auto"/>
                                                                                            <w:left w:val="none" w:sz="0" w:space="0" w:color="auto"/>
                                                                                            <w:bottom w:val="none" w:sz="0" w:space="0" w:color="auto"/>
                                                                                            <w:right w:val="none" w:sz="0" w:space="0" w:color="auto"/>
                                                                                          </w:divBdr>
                                                                                        </w:div>
                                                                                        <w:div w:id="1051148905">
                                                                                          <w:marLeft w:val="-375"/>
                                                                                          <w:marRight w:val="-375"/>
                                                                                          <w:marTop w:val="0"/>
                                                                                          <w:marBottom w:val="0"/>
                                                                                          <w:divBdr>
                                                                                            <w:top w:val="none" w:sz="0" w:space="0" w:color="auto"/>
                                                                                            <w:left w:val="none" w:sz="0" w:space="0" w:color="auto"/>
                                                                                            <w:bottom w:val="none" w:sz="0" w:space="0" w:color="auto"/>
                                                                                            <w:right w:val="none" w:sz="0" w:space="0" w:color="auto"/>
                                                                                          </w:divBdr>
                                                                                          <w:divsChild>
                                                                                            <w:div w:id="1356616952">
                                                                                              <w:marLeft w:val="0"/>
                                                                                              <w:marRight w:val="0"/>
                                                                                              <w:marTop w:val="0"/>
                                                                                              <w:marBottom w:val="0"/>
                                                                                              <w:divBdr>
                                                                                                <w:top w:val="none" w:sz="0" w:space="0" w:color="auto"/>
                                                                                                <w:left w:val="none" w:sz="0" w:space="0" w:color="auto"/>
                                                                                                <w:bottom w:val="none" w:sz="0" w:space="0" w:color="auto"/>
                                                                                                <w:right w:val="none" w:sz="0" w:space="0" w:color="auto"/>
                                                                                              </w:divBdr>
                                                                                              <w:divsChild>
                                                                                                <w:div w:id="1552810793">
                                                                                                  <w:marLeft w:val="0"/>
                                                                                                  <w:marRight w:val="0"/>
                                                                                                  <w:marTop w:val="0"/>
                                                                                                  <w:marBottom w:val="0"/>
                                                                                                  <w:divBdr>
                                                                                                    <w:top w:val="none" w:sz="0" w:space="0" w:color="auto"/>
                                                                                                    <w:left w:val="none" w:sz="0" w:space="0" w:color="auto"/>
                                                                                                    <w:bottom w:val="none" w:sz="0" w:space="0" w:color="auto"/>
                                                                                                    <w:right w:val="none" w:sz="0" w:space="0" w:color="auto"/>
                                                                                                  </w:divBdr>
                                                                                                  <w:divsChild>
                                                                                                    <w:div w:id="1507598634">
                                                                                                      <w:marLeft w:val="0"/>
                                                                                                      <w:marRight w:val="0"/>
                                                                                                      <w:marTop w:val="0"/>
                                                                                                      <w:marBottom w:val="0"/>
                                                                                                      <w:divBdr>
                                                                                                        <w:top w:val="none" w:sz="0" w:space="0" w:color="auto"/>
                                                                                                        <w:left w:val="none" w:sz="0" w:space="0" w:color="auto"/>
                                                                                                        <w:bottom w:val="none" w:sz="0" w:space="0" w:color="auto"/>
                                                                                                        <w:right w:val="none" w:sz="0" w:space="0" w:color="auto"/>
                                                                                                      </w:divBdr>
                                                                                                      <w:divsChild>
                                                                                                        <w:div w:id="1484345492">
                                                                                                          <w:marLeft w:val="0"/>
                                                                                                          <w:marRight w:val="0"/>
                                                                                                          <w:marTop w:val="0"/>
                                                                                                          <w:marBottom w:val="0"/>
                                                                                                          <w:divBdr>
                                                                                                            <w:top w:val="none" w:sz="0" w:space="0" w:color="auto"/>
                                                                                                            <w:left w:val="none" w:sz="0" w:space="0" w:color="auto"/>
                                                                                                            <w:bottom w:val="none" w:sz="0" w:space="0" w:color="auto"/>
                                                                                                            <w:right w:val="none" w:sz="0" w:space="0" w:color="auto"/>
                                                                                                          </w:divBdr>
                                                                                                          <w:divsChild>
                                                                                                            <w:div w:id="1387535701">
                                                                                                              <w:marLeft w:val="0"/>
                                                                                                              <w:marRight w:val="0"/>
                                                                                                              <w:marTop w:val="0"/>
                                                                                                              <w:marBottom w:val="0"/>
                                                                                                              <w:divBdr>
                                                                                                                <w:top w:val="none" w:sz="0" w:space="0" w:color="auto"/>
                                                                                                                <w:left w:val="none" w:sz="0" w:space="0" w:color="auto"/>
                                                                                                                <w:bottom w:val="none" w:sz="0" w:space="0" w:color="auto"/>
                                                                                                                <w:right w:val="none" w:sz="0" w:space="0" w:color="auto"/>
                                                                                                              </w:divBdr>
                                                                                                              <w:divsChild>
                                                                                                                <w:div w:id="784076399">
                                                                                                                  <w:marLeft w:val="0"/>
                                                                                                                  <w:marRight w:val="0"/>
                                                                                                                  <w:marTop w:val="0"/>
                                                                                                                  <w:marBottom w:val="0"/>
                                                                                                                  <w:divBdr>
                                                                                                                    <w:top w:val="none" w:sz="0" w:space="0" w:color="auto"/>
                                                                                                                    <w:left w:val="none" w:sz="0" w:space="0" w:color="auto"/>
                                                                                                                    <w:bottom w:val="none" w:sz="0" w:space="0" w:color="auto"/>
                                                                                                                    <w:right w:val="none" w:sz="0" w:space="0" w:color="auto"/>
                                                                                                                  </w:divBdr>
                                                                                                                  <w:divsChild>
                                                                                                                    <w:div w:id="521893040">
                                                                                                                      <w:marLeft w:val="0"/>
                                                                                                                      <w:marRight w:val="0"/>
                                                                                                                      <w:marTop w:val="0"/>
                                                                                                                      <w:marBottom w:val="0"/>
                                                                                                                      <w:divBdr>
                                                                                                                        <w:top w:val="none" w:sz="0" w:space="0" w:color="auto"/>
                                                                                                                        <w:left w:val="none" w:sz="0" w:space="0" w:color="auto"/>
                                                                                                                        <w:bottom w:val="none" w:sz="0" w:space="0" w:color="auto"/>
                                                                                                                        <w:right w:val="none" w:sz="0" w:space="0" w:color="auto"/>
                                                                                                                      </w:divBdr>
                                                                                                                      <w:divsChild>
                                                                                                                        <w:div w:id="1603757257">
                                                                                                                          <w:marLeft w:val="0"/>
                                                                                                                          <w:marRight w:val="0"/>
                                                                                                                          <w:marTop w:val="0"/>
                                                                                                                          <w:marBottom w:val="0"/>
                                                                                                                          <w:divBdr>
                                                                                                                            <w:top w:val="none" w:sz="0" w:space="0" w:color="auto"/>
                                                                                                                            <w:left w:val="none" w:sz="0" w:space="0" w:color="auto"/>
                                                                                                                            <w:bottom w:val="none" w:sz="0" w:space="0" w:color="auto"/>
                                                                                                                            <w:right w:val="none" w:sz="0" w:space="0" w:color="auto"/>
                                                                                                                          </w:divBdr>
                                                                                                                          <w:divsChild>
                                                                                                                            <w:div w:id="256790860">
                                                                                                                              <w:marLeft w:val="0"/>
                                                                                                                              <w:marRight w:val="0"/>
                                                                                                                              <w:marTop w:val="0"/>
                                                                                                                              <w:marBottom w:val="300"/>
                                                                                                                              <w:divBdr>
                                                                                                                                <w:top w:val="none" w:sz="0" w:space="0" w:color="auto"/>
                                                                                                                                <w:left w:val="none" w:sz="0" w:space="0" w:color="auto"/>
                                                                                                                                <w:bottom w:val="none" w:sz="0" w:space="0" w:color="auto"/>
                                                                                                                                <w:right w:val="none" w:sz="0" w:space="0" w:color="auto"/>
                                                                                                                              </w:divBdr>
                                                                                                                              <w:divsChild>
                                                                                                                                <w:div w:id="1894924516">
                                                                                                                                  <w:marLeft w:val="120"/>
                                                                                                                                  <w:marRight w:val="0"/>
                                                                                                                                  <w:marTop w:val="0"/>
                                                                                                                                  <w:marBottom w:val="120"/>
                                                                                                                                  <w:divBdr>
                                                                                                                                    <w:top w:val="none" w:sz="0" w:space="0" w:color="auto"/>
                                                                                                                                    <w:left w:val="none" w:sz="0" w:space="0" w:color="auto"/>
                                                                                                                                    <w:bottom w:val="none" w:sz="0" w:space="0" w:color="auto"/>
                                                                                                                                    <w:right w:val="none" w:sz="0" w:space="0" w:color="auto"/>
                                                                                                                                  </w:divBdr>
                                                                                                                                  <w:divsChild>
                                                                                                                                    <w:div w:id="921374380">
                                                                                                                                      <w:marLeft w:val="0"/>
                                                                                                                                      <w:marRight w:val="0"/>
                                                                                                                                      <w:marTop w:val="0"/>
                                                                                                                                      <w:marBottom w:val="0"/>
                                                                                                                                      <w:divBdr>
                                                                                                                                        <w:top w:val="none" w:sz="0" w:space="0" w:color="auto"/>
                                                                                                                                        <w:left w:val="none" w:sz="0" w:space="0" w:color="auto"/>
                                                                                                                                        <w:bottom w:val="none" w:sz="0" w:space="0" w:color="auto"/>
                                                                                                                                        <w:right w:val="none" w:sz="0" w:space="0" w:color="auto"/>
                                                                                                                                      </w:divBdr>
                                                                                                                                      <w:divsChild>
                                                                                                                                        <w:div w:id="189494678">
                                                                                                                                          <w:marLeft w:val="0"/>
                                                                                                                                          <w:marRight w:val="0"/>
                                                                                                                                          <w:marTop w:val="0"/>
                                                                                                                                          <w:marBottom w:val="0"/>
                                                                                                                                          <w:divBdr>
                                                                                                                                            <w:top w:val="none" w:sz="0" w:space="0" w:color="auto"/>
                                                                                                                                            <w:left w:val="none" w:sz="0" w:space="0" w:color="auto"/>
                                                                                                                                            <w:bottom w:val="none" w:sz="0" w:space="0" w:color="auto"/>
                                                                                                                                            <w:right w:val="none" w:sz="0" w:space="0" w:color="auto"/>
                                                                                                                                          </w:divBdr>
                                                                                                                                          <w:divsChild>
                                                                                                                                            <w:div w:id="691764683">
                                                                                                                                              <w:marLeft w:val="0"/>
                                                                                                                                              <w:marRight w:val="0"/>
                                                                                                                                              <w:marTop w:val="0"/>
                                                                                                                                              <w:marBottom w:val="0"/>
                                                                                                                                              <w:divBdr>
                                                                                                                                                <w:top w:val="none" w:sz="0" w:space="0" w:color="auto"/>
                                                                                                                                                <w:left w:val="none" w:sz="0" w:space="0" w:color="auto"/>
                                                                                                                                                <w:bottom w:val="none" w:sz="0" w:space="0" w:color="auto"/>
                                                                                                                                                <w:right w:val="none" w:sz="0" w:space="0" w:color="auto"/>
                                                                                                                                              </w:divBdr>
                                                                                                                                              <w:divsChild>
                                                                                                                                                <w:div w:id="85081890">
                                                                                                                                                  <w:marLeft w:val="0"/>
                                                                                                                                                  <w:marRight w:val="0"/>
                                                                                                                                                  <w:marTop w:val="0"/>
                                                                                                                                                  <w:marBottom w:val="0"/>
                                                                                                                                                  <w:divBdr>
                                                                                                                                                    <w:top w:val="none" w:sz="0" w:space="0" w:color="auto"/>
                                                                                                                                                    <w:left w:val="none" w:sz="0" w:space="0" w:color="auto"/>
                                                                                                                                                    <w:bottom w:val="none" w:sz="0" w:space="0" w:color="auto"/>
                                                                                                                                                    <w:right w:val="none" w:sz="0" w:space="0" w:color="auto"/>
                                                                                                                                                  </w:divBdr>
                                                                                                                                                  <w:divsChild>
                                                                                                                                                    <w:div w:id="3931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088537">
                                                                                                                          <w:marLeft w:val="0"/>
                                                                                                                          <w:marRight w:val="0"/>
                                                                                                                          <w:marTop w:val="0"/>
                                                                                                                          <w:marBottom w:val="0"/>
                                                                                                                          <w:divBdr>
                                                                                                                            <w:top w:val="none" w:sz="0" w:space="0" w:color="auto"/>
                                                                                                                            <w:left w:val="none" w:sz="0" w:space="0" w:color="auto"/>
                                                                                                                            <w:bottom w:val="none" w:sz="0" w:space="0" w:color="auto"/>
                                                                                                                            <w:right w:val="none" w:sz="0" w:space="0" w:color="auto"/>
                                                                                                                          </w:divBdr>
                                                                                                                          <w:divsChild>
                                                                                                                            <w:div w:id="708527986">
                                                                                                                              <w:marLeft w:val="0"/>
                                                                                                                              <w:marRight w:val="0"/>
                                                                                                                              <w:marTop w:val="300"/>
                                                                                                                              <w:marBottom w:val="150"/>
                                                                                                                              <w:divBdr>
                                                                                                                                <w:top w:val="none" w:sz="0" w:space="0" w:color="auto"/>
                                                                                                                                <w:left w:val="none" w:sz="0" w:space="0" w:color="auto"/>
                                                                                                                                <w:bottom w:val="none" w:sz="0" w:space="0" w:color="auto"/>
                                                                                                                                <w:right w:val="none" w:sz="0" w:space="0" w:color="auto"/>
                                                                                                                              </w:divBdr>
                                                                                                                            </w:div>
                                                                                                                          </w:divsChild>
                                                                                                                        </w:div>
                                                                                                                        <w:div w:id="131602871">
                                                                                                                          <w:marLeft w:val="0"/>
                                                                                                                          <w:marRight w:val="0"/>
                                                                                                                          <w:marTop w:val="0"/>
                                                                                                                          <w:marBottom w:val="0"/>
                                                                                                                          <w:divBdr>
                                                                                                                            <w:top w:val="none" w:sz="0" w:space="0" w:color="auto"/>
                                                                                                                            <w:left w:val="none" w:sz="0" w:space="0" w:color="auto"/>
                                                                                                                            <w:bottom w:val="none" w:sz="0" w:space="0" w:color="auto"/>
                                                                                                                            <w:right w:val="none" w:sz="0" w:space="0" w:color="auto"/>
                                                                                                                          </w:divBdr>
                                                                                                                        </w:div>
                                                                                                                        <w:div w:id="1122112539">
                                                                                                                          <w:marLeft w:val="0"/>
                                                                                                                          <w:marRight w:val="0"/>
                                                                                                                          <w:marTop w:val="0"/>
                                                                                                                          <w:marBottom w:val="0"/>
                                                                                                                          <w:divBdr>
                                                                                                                            <w:top w:val="none" w:sz="0" w:space="0" w:color="auto"/>
                                                                                                                            <w:left w:val="none" w:sz="0" w:space="0" w:color="auto"/>
                                                                                                                            <w:bottom w:val="none" w:sz="0" w:space="0" w:color="auto"/>
                                                                                                                            <w:right w:val="none" w:sz="0" w:space="0" w:color="auto"/>
                                                                                                                          </w:divBdr>
                                                                                                                          <w:divsChild>
                                                                                                                            <w:div w:id="281618290">
                                                                                                                              <w:marLeft w:val="0"/>
                                                                                                                              <w:marRight w:val="0"/>
                                                                                                                              <w:marTop w:val="300"/>
                                                                                                                              <w:marBottom w:val="150"/>
                                                                                                                              <w:divBdr>
                                                                                                                                <w:top w:val="none" w:sz="0" w:space="0" w:color="auto"/>
                                                                                                                                <w:left w:val="none" w:sz="0" w:space="0" w:color="auto"/>
                                                                                                                                <w:bottom w:val="none" w:sz="0" w:space="0" w:color="auto"/>
                                                                                                                                <w:right w:val="none" w:sz="0" w:space="0" w:color="auto"/>
                                                                                                                              </w:divBdr>
                                                                                                                            </w:div>
                                                                                                                          </w:divsChild>
                                                                                                                        </w:div>
                                                                                                                        <w:div w:id="25721088">
                                                                                                                          <w:marLeft w:val="0"/>
                                                                                                                          <w:marRight w:val="0"/>
                                                                                                                          <w:marTop w:val="0"/>
                                                                                                                          <w:marBottom w:val="0"/>
                                                                                                                          <w:divBdr>
                                                                                                                            <w:top w:val="none" w:sz="0" w:space="0" w:color="auto"/>
                                                                                                                            <w:left w:val="none" w:sz="0" w:space="0" w:color="auto"/>
                                                                                                                            <w:bottom w:val="none" w:sz="0" w:space="0" w:color="auto"/>
                                                                                                                            <w:right w:val="none" w:sz="0" w:space="0" w:color="auto"/>
                                                                                                                          </w:divBdr>
                                                                                                                        </w:div>
                                                                                                                        <w:div w:id="1011957733">
                                                                                                                          <w:marLeft w:val="0"/>
                                                                                                                          <w:marRight w:val="0"/>
                                                                                                                          <w:marTop w:val="0"/>
                                                                                                                          <w:marBottom w:val="0"/>
                                                                                                                          <w:divBdr>
                                                                                                                            <w:top w:val="none" w:sz="0" w:space="0" w:color="auto"/>
                                                                                                                            <w:left w:val="none" w:sz="0" w:space="0" w:color="auto"/>
                                                                                                                            <w:bottom w:val="none" w:sz="0" w:space="0" w:color="auto"/>
                                                                                                                            <w:right w:val="none" w:sz="0" w:space="0" w:color="auto"/>
                                                                                                                          </w:divBdr>
                                                                                                                          <w:divsChild>
                                                                                                                            <w:div w:id="707796435">
                                                                                                                              <w:marLeft w:val="0"/>
                                                                                                                              <w:marRight w:val="0"/>
                                                                                                                              <w:marTop w:val="300"/>
                                                                                                                              <w:marBottom w:val="150"/>
                                                                                                                              <w:divBdr>
                                                                                                                                <w:top w:val="none" w:sz="0" w:space="0" w:color="auto"/>
                                                                                                                                <w:left w:val="none" w:sz="0" w:space="0" w:color="auto"/>
                                                                                                                                <w:bottom w:val="none" w:sz="0" w:space="0" w:color="auto"/>
                                                                                                                                <w:right w:val="none" w:sz="0" w:space="0" w:color="auto"/>
                                                                                                                              </w:divBdr>
                                                                                                                            </w:div>
                                                                                                                          </w:divsChild>
                                                                                                                        </w:div>
                                                                                                                        <w:div w:id="1908950160">
                                                                                                                          <w:marLeft w:val="0"/>
                                                                                                                          <w:marRight w:val="0"/>
                                                                                                                          <w:marTop w:val="0"/>
                                                                                                                          <w:marBottom w:val="0"/>
                                                                                                                          <w:divBdr>
                                                                                                                            <w:top w:val="none" w:sz="0" w:space="0" w:color="auto"/>
                                                                                                                            <w:left w:val="none" w:sz="0" w:space="0" w:color="auto"/>
                                                                                                                            <w:bottom w:val="none" w:sz="0" w:space="0" w:color="auto"/>
                                                                                                                            <w:right w:val="none" w:sz="0" w:space="0" w:color="auto"/>
                                                                                                                          </w:divBdr>
                                                                                                                        </w:div>
                                                                                                                        <w:div w:id="2139059210">
                                                                                                                          <w:marLeft w:val="0"/>
                                                                                                                          <w:marRight w:val="0"/>
                                                                                                                          <w:marTop w:val="0"/>
                                                                                                                          <w:marBottom w:val="0"/>
                                                                                                                          <w:divBdr>
                                                                                                                            <w:top w:val="none" w:sz="0" w:space="0" w:color="auto"/>
                                                                                                                            <w:left w:val="none" w:sz="0" w:space="0" w:color="auto"/>
                                                                                                                            <w:bottom w:val="none" w:sz="0" w:space="0" w:color="auto"/>
                                                                                                                            <w:right w:val="none" w:sz="0" w:space="0" w:color="auto"/>
                                                                                                                          </w:divBdr>
                                                                                                                          <w:divsChild>
                                                                                                                            <w:div w:id="1878350387">
                                                                                                                              <w:marLeft w:val="0"/>
                                                                                                                              <w:marRight w:val="0"/>
                                                                                                                              <w:marTop w:val="300"/>
                                                                                                                              <w:marBottom w:val="150"/>
                                                                                                                              <w:divBdr>
                                                                                                                                <w:top w:val="none" w:sz="0" w:space="0" w:color="auto"/>
                                                                                                                                <w:left w:val="none" w:sz="0" w:space="0" w:color="auto"/>
                                                                                                                                <w:bottom w:val="none" w:sz="0" w:space="0" w:color="auto"/>
                                                                                                                                <w:right w:val="none" w:sz="0" w:space="0" w:color="auto"/>
                                                                                                                              </w:divBdr>
                                                                                                                            </w:div>
                                                                                                                          </w:divsChild>
                                                                                                                        </w:div>
                                                                                                                        <w:div w:id="438179784">
                                                                                                                          <w:marLeft w:val="0"/>
                                                                                                                          <w:marRight w:val="0"/>
                                                                                                                          <w:marTop w:val="0"/>
                                                                                                                          <w:marBottom w:val="0"/>
                                                                                                                          <w:divBdr>
                                                                                                                            <w:top w:val="none" w:sz="0" w:space="0" w:color="auto"/>
                                                                                                                            <w:left w:val="none" w:sz="0" w:space="0" w:color="auto"/>
                                                                                                                            <w:bottom w:val="none" w:sz="0" w:space="0" w:color="auto"/>
                                                                                                                            <w:right w:val="none" w:sz="0" w:space="0" w:color="auto"/>
                                                                                                                          </w:divBdr>
                                                                                                                          <w:divsChild>
                                                                                                                            <w:div w:id="1263075776">
                                                                                                                              <w:marLeft w:val="0"/>
                                                                                                                              <w:marRight w:val="0"/>
                                                                                                                              <w:marTop w:val="150"/>
                                                                                                                              <w:marBottom w:val="300"/>
                                                                                                                              <w:divBdr>
                                                                                                                                <w:top w:val="none" w:sz="0" w:space="0" w:color="auto"/>
                                                                                                                                <w:left w:val="none" w:sz="0" w:space="0" w:color="auto"/>
                                                                                                                                <w:bottom w:val="none" w:sz="0" w:space="0" w:color="auto"/>
                                                                                                                                <w:right w:val="none" w:sz="0" w:space="0" w:color="auto"/>
                                                                                                                              </w:divBdr>
                                                                                                                            </w:div>
                                                                                                                          </w:divsChild>
                                                                                                                        </w:div>
                                                                                                                        <w:div w:id="166751677">
                                                                                                                          <w:marLeft w:val="0"/>
                                                                                                                          <w:marRight w:val="0"/>
                                                                                                                          <w:marTop w:val="0"/>
                                                                                                                          <w:marBottom w:val="0"/>
                                                                                                                          <w:divBdr>
                                                                                                                            <w:top w:val="none" w:sz="0" w:space="0" w:color="auto"/>
                                                                                                                            <w:left w:val="none" w:sz="0" w:space="0" w:color="auto"/>
                                                                                                                            <w:bottom w:val="none" w:sz="0" w:space="0" w:color="auto"/>
                                                                                                                            <w:right w:val="none" w:sz="0" w:space="0" w:color="auto"/>
                                                                                                                          </w:divBdr>
                                                                                                                          <w:divsChild>
                                                                                                                            <w:div w:id="196846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7154693">
                                                                                                  <w:marLeft w:val="0"/>
                                                                                                  <w:marRight w:val="0"/>
                                                                                                  <w:marTop w:val="240"/>
                                                                                                  <w:marBottom w:val="0"/>
                                                                                                  <w:divBdr>
                                                                                                    <w:top w:val="none" w:sz="0" w:space="0" w:color="auto"/>
                                                                                                    <w:left w:val="none" w:sz="0" w:space="0" w:color="auto"/>
                                                                                                    <w:bottom w:val="none" w:sz="0" w:space="0" w:color="auto"/>
                                                                                                    <w:right w:val="none" w:sz="0" w:space="0" w:color="auto"/>
                                                                                                  </w:divBdr>
                                                                                                  <w:divsChild>
                                                                                                    <w:div w:id="2018844180">
                                                                                                      <w:marLeft w:val="0"/>
                                                                                                      <w:marRight w:val="0"/>
                                                                                                      <w:marTop w:val="0"/>
                                                                                                      <w:marBottom w:val="0"/>
                                                                                                      <w:divBdr>
                                                                                                        <w:top w:val="none" w:sz="0" w:space="0" w:color="auto"/>
                                                                                                        <w:left w:val="none" w:sz="0" w:space="0" w:color="auto"/>
                                                                                                        <w:bottom w:val="none" w:sz="0" w:space="0" w:color="auto"/>
                                                                                                        <w:right w:val="none" w:sz="0" w:space="0" w:color="auto"/>
                                                                                                      </w:divBdr>
                                                                                                      <w:divsChild>
                                                                                                        <w:div w:id="1909218927">
                                                                                                          <w:marLeft w:val="0"/>
                                                                                                          <w:marRight w:val="0"/>
                                                                                                          <w:marTop w:val="0"/>
                                                                                                          <w:marBottom w:val="0"/>
                                                                                                          <w:divBdr>
                                                                                                            <w:top w:val="none" w:sz="0" w:space="0" w:color="auto"/>
                                                                                                            <w:left w:val="none" w:sz="0" w:space="0" w:color="auto"/>
                                                                                                            <w:bottom w:val="none" w:sz="0" w:space="0" w:color="auto"/>
                                                                                                            <w:right w:val="none" w:sz="0" w:space="0" w:color="auto"/>
                                                                                                          </w:divBdr>
                                                                                                          <w:divsChild>
                                                                                                            <w:div w:id="1990667390">
                                                                                                              <w:marLeft w:val="0"/>
                                                                                                              <w:marRight w:val="0"/>
                                                                                                              <w:marTop w:val="0"/>
                                                                                                              <w:marBottom w:val="0"/>
                                                                                                              <w:divBdr>
                                                                                                                <w:top w:val="none" w:sz="0" w:space="0" w:color="auto"/>
                                                                                                                <w:left w:val="none" w:sz="0" w:space="0" w:color="auto"/>
                                                                                                                <w:bottom w:val="none" w:sz="0" w:space="0" w:color="auto"/>
                                                                                                                <w:right w:val="none" w:sz="0" w:space="0" w:color="auto"/>
                                                                                                              </w:divBdr>
                                                                                                              <w:divsChild>
                                                                                                                <w:div w:id="433325032">
                                                                                                                  <w:marLeft w:val="0"/>
                                                                                                                  <w:marRight w:val="0"/>
                                                                                                                  <w:marTop w:val="0"/>
                                                                                                                  <w:marBottom w:val="0"/>
                                                                                                                  <w:divBdr>
                                                                                                                    <w:top w:val="none" w:sz="0" w:space="0" w:color="auto"/>
                                                                                                                    <w:left w:val="none" w:sz="0" w:space="0" w:color="auto"/>
                                                                                                                    <w:bottom w:val="none" w:sz="0" w:space="0" w:color="auto"/>
                                                                                                                    <w:right w:val="none" w:sz="0" w:space="0" w:color="auto"/>
                                                                                                                  </w:divBdr>
                                                                                                                  <w:divsChild>
                                                                                                                    <w:div w:id="1383406236">
                                                                                                                      <w:marLeft w:val="0"/>
                                                                                                                      <w:marRight w:val="0"/>
                                                                                                                      <w:marTop w:val="0"/>
                                                                                                                      <w:marBottom w:val="0"/>
                                                                                                                      <w:divBdr>
                                                                                                                        <w:top w:val="none" w:sz="0" w:space="0" w:color="auto"/>
                                                                                                                        <w:left w:val="none" w:sz="0" w:space="0" w:color="auto"/>
                                                                                                                        <w:bottom w:val="none" w:sz="0" w:space="0" w:color="auto"/>
                                                                                                                        <w:right w:val="none" w:sz="0" w:space="0" w:color="auto"/>
                                                                                                                      </w:divBdr>
                                                                                                                      <w:divsChild>
                                                                                                                        <w:div w:id="1079324113">
                                                                                                                          <w:marLeft w:val="0"/>
                                                                                                                          <w:marRight w:val="180"/>
                                                                                                                          <w:marTop w:val="0"/>
                                                                                                                          <w:marBottom w:val="0"/>
                                                                                                                          <w:divBdr>
                                                                                                                            <w:top w:val="none" w:sz="0" w:space="0" w:color="auto"/>
                                                                                                                            <w:left w:val="none" w:sz="0" w:space="0" w:color="auto"/>
                                                                                                                            <w:bottom w:val="none" w:sz="0" w:space="0" w:color="auto"/>
                                                                                                                            <w:right w:val="none" w:sz="0" w:space="0" w:color="auto"/>
                                                                                                                          </w:divBdr>
                                                                                                                          <w:divsChild>
                                                                                                                            <w:div w:id="756288441">
                                                                                                                              <w:marLeft w:val="0"/>
                                                                                                                              <w:marRight w:val="0"/>
                                                                                                                              <w:marTop w:val="0"/>
                                                                                                                              <w:marBottom w:val="0"/>
                                                                                                                              <w:divBdr>
                                                                                                                                <w:top w:val="none" w:sz="0" w:space="0" w:color="auto"/>
                                                                                                                                <w:left w:val="none" w:sz="0" w:space="0" w:color="auto"/>
                                                                                                                                <w:bottom w:val="none" w:sz="0" w:space="0" w:color="auto"/>
                                                                                                                                <w:right w:val="none" w:sz="0" w:space="0" w:color="auto"/>
                                                                                                                              </w:divBdr>
                                                                                                                              <w:divsChild>
                                                                                                                                <w:div w:id="1128476756">
                                                                                                                                  <w:marLeft w:val="0"/>
                                                                                                                                  <w:marRight w:val="0"/>
                                                                                                                                  <w:marTop w:val="0"/>
                                                                                                                                  <w:marBottom w:val="0"/>
                                                                                                                                  <w:divBdr>
                                                                                                                                    <w:top w:val="none" w:sz="0" w:space="0" w:color="auto"/>
                                                                                                                                    <w:left w:val="none" w:sz="0" w:space="0" w:color="auto"/>
                                                                                                                                    <w:bottom w:val="none" w:sz="0" w:space="0" w:color="auto"/>
                                                                                                                                    <w:right w:val="none" w:sz="0" w:space="0" w:color="auto"/>
                                                                                                                                  </w:divBdr>
                                                                                                                                  <w:divsChild>
                                                                                                                                    <w:div w:id="338507304">
                                                                                                                                      <w:marLeft w:val="0"/>
                                                                                                                                      <w:marRight w:val="0"/>
                                                                                                                                      <w:marTop w:val="0"/>
                                                                                                                                      <w:marBottom w:val="0"/>
                                                                                                                                      <w:divBdr>
                                                                                                                                        <w:top w:val="none" w:sz="0" w:space="0" w:color="auto"/>
                                                                                                                                        <w:left w:val="none" w:sz="0" w:space="0" w:color="auto"/>
                                                                                                                                        <w:bottom w:val="none" w:sz="0" w:space="0" w:color="auto"/>
                                                                                                                                        <w:right w:val="none" w:sz="0" w:space="0" w:color="auto"/>
                                                                                                                                      </w:divBdr>
                                                                                                                                      <w:divsChild>
                                                                                                                                        <w:div w:id="1737972840">
                                                                                                                                          <w:marLeft w:val="0"/>
                                                                                                                                          <w:marRight w:val="0"/>
                                                                                                                                          <w:marTop w:val="0"/>
                                                                                                                                          <w:marBottom w:val="0"/>
                                                                                                                                          <w:divBdr>
                                                                                                                                            <w:top w:val="none" w:sz="0" w:space="0" w:color="auto"/>
                                                                                                                                            <w:left w:val="none" w:sz="0" w:space="0" w:color="auto"/>
                                                                                                                                            <w:bottom w:val="none" w:sz="0" w:space="0" w:color="auto"/>
                                                                                                                                            <w:right w:val="none" w:sz="0" w:space="0" w:color="auto"/>
                                                                                                                                          </w:divBdr>
                                                                                                                                          <w:divsChild>
                                                                                                                                            <w:div w:id="1375429306">
                                                                                                                                              <w:marLeft w:val="0"/>
                                                                                                                                              <w:marRight w:val="0"/>
                                                                                                                                              <w:marTop w:val="0"/>
                                                                                                                                              <w:marBottom w:val="0"/>
                                                                                                                                              <w:divBdr>
                                                                                                                                                <w:top w:val="none" w:sz="0" w:space="0" w:color="auto"/>
                                                                                                                                                <w:left w:val="none" w:sz="0" w:space="0" w:color="auto"/>
                                                                                                                                                <w:bottom w:val="none" w:sz="0" w:space="0" w:color="auto"/>
                                                                                                                                                <w:right w:val="none" w:sz="0" w:space="0" w:color="auto"/>
                                                                                                                                              </w:divBdr>
                                                                                                                                            </w:div>
                                                                                                                                            <w:div w:id="803698286">
                                                                                                                                              <w:marLeft w:val="0"/>
                                                                                                                                              <w:marRight w:val="0"/>
                                                                                                                                              <w:marTop w:val="0"/>
                                                                                                                                              <w:marBottom w:val="0"/>
                                                                                                                                              <w:divBdr>
                                                                                                                                                <w:top w:val="none" w:sz="0" w:space="0" w:color="auto"/>
                                                                                                                                                <w:left w:val="none" w:sz="0" w:space="0" w:color="auto"/>
                                                                                                                                                <w:bottom w:val="none" w:sz="0" w:space="0" w:color="auto"/>
                                                                                                                                                <w:right w:val="none" w:sz="0" w:space="0" w:color="auto"/>
                                                                                                                                              </w:divBdr>
                                                                                                                                            </w:div>
                                                                                                                                            <w:div w:id="347486335">
                                                                                                                                              <w:marLeft w:val="0"/>
                                                                                                                                              <w:marRight w:val="0"/>
                                                                                                                                              <w:marTop w:val="100"/>
                                                                                                                                              <w:marBottom w:val="0"/>
                                                                                                                                              <w:divBdr>
                                                                                                                                                <w:top w:val="none" w:sz="0" w:space="0" w:color="auto"/>
                                                                                                                                                <w:left w:val="none" w:sz="0" w:space="0" w:color="auto"/>
                                                                                                                                                <w:bottom w:val="none" w:sz="0" w:space="0" w:color="auto"/>
                                                                                                                                                <w:right w:val="none" w:sz="0" w:space="0" w:color="auto"/>
                                                                                                                                              </w:divBdr>
                                                                                                                                              <w:divsChild>
                                                                                                                                                <w:div w:id="2073574124">
                                                                                                                                                  <w:marLeft w:val="0"/>
                                                                                                                                                  <w:marRight w:val="0"/>
                                                                                                                                                  <w:marTop w:val="0"/>
                                                                                                                                                  <w:marBottom w:val="0"/>
                                                                                                                                                  <w:divBdr>
                                                                                                                                                    <w:top w:val="none" w:sz="0" w:space="0" w:color="auto"/>
                                                                                                                                                    <w:left w:val="none" w:sz="0" w:space="0" w:color="auto"/>
                                                                                                                                                    <w:bottom w:val="none" w:sz="0" w:space="0" w:color="auto"/>
                                                                                                                                                    <w:right w:val="none" w:sz="0" w:space="0" w:color="auto"/>
                                                                                                                                                  </w:divBdr>
                                                                                                                                                  <w:divsChild>
                                                                                                                                                    <w:div w:id="1758794806">
                                                                                                                                                      <w:marLeft w:val="0"/>
                                                                                                                                                      <w:marRight w:val="0"/>
                                                                                                                                                      <w:marTop w:val="0"/>
                                                                                                                                                      <w:marBottom w:val="0"/>
                                                                                                                                                      <w:divBdr>
                                                                                                                                                        <w:top w:val="none" w:sz="0" w:space="0" w:color="auto"/>
                                                                                                                                                        <w:left w:val="none" w:sz="0" w:space="0" w:color="auto"/>
                                                                                                                                                        <w:bottom w:val="none" w:sz="0" w:space="0" w:color="auto"/>
                                                                                                                                                        <w:right w:val="none" w:sz="0" w:space="0" w:color="auto"/>
                                                                                                                                                      </w:divBdr>
                                                                                                                                                      <w:divsChild>
                                                                                                                                                        <w:div w:id="1842163197">
                                                                                                                                                          <w:marLeft w:val="0"/>
                                                                                                                                                          <w:marRight w:val="0"/>
                                                                                                                                                          <w:marTop w:val="0"/>
                                                                                                                                                          <w:marBottom w:val="0"/>
                                                                                                                                                          <w:divBdr>
                                                                                                                                                            <w:top w:val="none" w:sz="0" w:space="0" w:color="auto"/>
                                                                                                                                                            <w:left w:val="none" w:sz="0" w:space="0" w:color="auto"/>
                                                                                                                                                            <w:bottom w:val="none" w:sz="0" w:space="0" w:color="auto"/>
                                                                                                                                                            <w:right w:val="none" w:sz="0" w:space="0" w:color="auto"/>
                                                                                                                                                          </w:divBdr>
                                                                                                                                                          <w:divsChild>
                                                                                                                                                            <w:div w:id="303705995">
                                                                                                                                                              <w:marLeft w:val="0"/>
                                                                                                                                                              <w:marRight w:val="0"/>
                                                                                                                                                              <w:marTop w:val="0"/>
                                                                                                                                                              <w:marBottom w:val="0"/>
                                                                                                                                                              <w:divBdr>
                                                                                                                                                                <w:top w:val="none" w:sz="0" w:space="0" w:color="auto"/>
                                                                                                                                                                <w:left w:val="none" w:sz="0" w:space="0" w:color="auto"/>
                                                                                                                                                                <w:bottom w:val="none" w:sz="0" w:space="0" w:color="auto"/>
                                                                                                                                                                <w:right w:val="none" w:sz="0" w:space="0" w:color="auto"/>
                                                                                                                                                              </w:divBdr>
                                                                                                                                                              <w:divsChild>
                                                                                                                                                                <w:div w:id="36340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6925">
                                                                                                                                                          <w:marLeft w:val="90"/>
                                                                                                                                                          <w:marRight w:val="0"/>
                                                                                                                                                          <w:marTop w:val="0"/>
                                                                                                                                                          <w:marBottom w:val="0"/>
                                                                                                                                                          <w:divBdr>
                                                                                                                                                            <w:top w:val="none" w:sz="0" w:space="0" w:color="auto"/>
                                                                                                                                                            <w:left w:val="none" w:sz="0" w:space="0" w:color="auto"/>
                                                                                                                                                            <w:bottom w:val="none" w:sz="0" w:space="0" w:color="auto"/>
                                                                                                                                                            <w:right w:val="none" w:sz="0" w:space="0" w:color="auto"/>
                                                                                                                                                          </w:divBdr>
                                                                                                                                                          <w:divsChild>
                                                                                                                                                            <w:div w:id="1289161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8295478">
                                                                                                                      <w:marLeft w:val="0"/>
                                                                                                                      <w:marRight w:val="0"/>
                                                                                                                      <w:marTop w:val="0"/>
                                                                                                                      <w:marBottom w:val="0"/>
                                                                                                                      <w:divBdr>
                                                                                                                        <w:top w:val="none" w:sz="0" w:space="0" w:color="auto"/>
                                                                                                                        <w:left w:val="none" w:sz="0" w:space="0" w:color="auto"/>
                                                                                                                        <w:bottom w:val="none" w:sz="0" w:space="0" w:color="auto"/>
                                                                                                                        <w:right w:val="none" w:sz="0" w:space="0" w:color="auto"/>
                                                                                                                      </w:divBdr>
                                                                                                                      <w:divsChild>
                                                                                                                        <w:div w:id="1411584710">
                                                                                                                          <w:marLeft w:val="0"/>
                                                                                                                          <w:marRight w:val="180"/>
                                                                                                                          <w:marTop w:val="0"/>
                                                                                                                          <w:marBottom w:val="0"/>
                                                                                                                          <w:divBdr>
                                                                                                                            <w:top w:val="none" w:sz="0" w:space="0" w:color="auto"/>
                                                                                                                            <w:left w:val="none" w:sz="0" w:space="0" w:color="auto"/>
                                                                                                                            <w:bottom w:val="none" w:sz="0" w:space="0" w:color="auto"/>
                                                                                                                            <w:right w:val="none" w:sz="0" w:space="0" w:color="auto"/>
                                                                                                                          </w:divBdr>
                                                                                                                          <w:divsChild>
                                                                                                                            <w:div w:id="1095856532">
                                                                                                                              <w:marLeft w:val="0"/>
                                                                                                                              <w:marRight w:val="0"/>
                                                                                                                              <w:marTop w:val="0"/>
                                                                                                                              <w:marBottom w:val="0"/>
                                                                                                                              <w:divBdr>
                                                                                                                                <w:top w:val="none" w:sz="0" w:space="0" w:color="auto"/>
                                                                                                                                <w:left w:val="none" w:sz="0" w:space="0" w:color="auto"/>
                                                                                                                                <w:bottom w:val="none" w:sz="0" w:space="0" w:color="auto"/>
                                                                                                                                <w:right w:val="none" w:sz="0" w:space="0" w:color="auto"/>
                                                                                                                              </w:divBdr>
                                                                                                                              <w:divsChild>
                                                                                                                                <w:div w:id="485052563">
                                                                                                                                  <w:marLeft w:val="0"/>
                                                                                                                                  <w:marRight w:val="0"/>
                                                                                                                                  <w:marTop w:val="0"/>
                                                                                                                                  <w:marBottom w:val="0"/>
                                                                                                                                  <w:divBdr>
                                                                                                                                    <w:top w:val="none" w:sz="0" w:space="0" w:color="auto"/>
                                                                                                                                    <w:left w:val="none" w:sz="0" w:space="0" w:color="auto"/>
                                                                                                                                    <w:bottom w:val="none" w:sz="0" w:space="0" w:color="auto"/>
                                                                                                                                    <w:right w:val="none" w:sz="0" w:space="0" w:color="auto"/>
                                                                                                                                  </w:divBdr>
                                                                                                                                  <w:divsChild>
                                                                                                                                    <w:div w:id="2126924753">
                                                                                                                                      <w:marLeft w:val="0"/>
                                                                                                                                      <w:marRight w:val="0"/>
                                                                                                                                      <w:marTop w:val="0"/>
                                                                                                                                      <w:marBottom w:val="0"/>
                                                                                                                                      <w:divBdr>
                                                                                                                                        <w:top w:val="none" w:sz="0" w:space="0" w:color="auto"/>
                                                                                                                                        <w:left w:val="none" w:sz="0" w:space="0" w:color="auto"/>
                                                                                                                                        <w:bottom w:val="none" w:sz="0" w:space="0" w:color="auto"/>
                                                                                                                                        <w:right w:val="none" w:sz="0" w:space="0" w:color="auto"/>
                                                                                                                                      </w:divBdr>
                                                                                                                                      <w:divsChild>
                                                                                                                                        <w:div w:id="1916746169">
                                                                                                                                          <w:marLeft w:val="0"/>
                                                                                                                                          <w:marRight w:val="0"/>
                                                                                                                                          <w:marTop w:val="0"/>
                                                                                                                                          <w:marBottom w:val="0"/>
                                                                                                                                          <w:divBdr>
                                                                                                                                            <w:top w:val="none" w:sz="0" w:space="0" w:color="auto"/>
                                                                                                                                            <w:left w:val="none" w:sz="0" w:space="0" w:color="auto"/>
                                                                                                                                            <w:bottom w:val="none" w:sz="0" w:space="0" w:color="auto"/>
                                                                                                                                            <w:right w:val="none" w:sz="0" w:space="0" w:color="auto"/>
                                                                                                                                          </w:divBdr>
                                                                                                                                          <w:divsChild>
                                                                                                                                            <w:div w:id="1860584512">
                                                                                                                                              <w:marLeft w:val="0"/>
                                                                                                                                              <w:marRight w:val="0"/>
                                                                                                                                              <w:marTop w:val="0"/>
                                                                                                                                              <w:marBottom w:val="0"/>
                                                                                                                                              <w:divBdr>
                                                                                                                                                <w:top w:val="none" w:sz="0" w:space="0" w:color="auto"/>
                                                                                                                                                <w:left w:val="none" w:sz="0" w:space="0" w:color="auto"/>
                                                                                                                                                <w:bottom w:val="none" w:sz="0" w:space="0" w:color="auto"/>
                                                                                                                                                <w:right w:val="none" w:sz="0" w:space="0" w:color="auto"/>
                                                                                                                                              </w:divBdr>
                                                                                                                                            </w:div>
                                                                                                                                            <w:div w:id="1696150361">
                                                                                                                                              <w:marLeft w:val="0"/>
                                                                                                                                              <w:marRight w:val="0"/>
                                                                                                                                              <w:marTop w:val="100"/>
                                                                                                                                              <w:marBottom w:val="0"/>
                                                                                                                                              <w:divBdr>
                                                                                                                                                <w:top w:val="none" w:sz="0" w:space="0" w:color="auto"/>
                                                                                                                                                <w:left w:val="none" w:sz="0" w:space="0" w:color="auto"/>
                                                                                                                                                <w:bottom w:val="none" w:sz="0" w:space="0" w:color="auto"/>
                                                                                                                                                <w:right w:val="none" w:sz="0" w:space="0" w:color="auto"/>
                                                                                                                                              </w:divBdr>
                                                                                                                                              <w:divsChild>
                                                                                                                                                <w:div w:id="1405952559">
                                                                                                                                                  <w:marLeft w:val="0"/>
                                                                                                                                                  <w:marRight w:val="0"/>
                                                                                                                                                  <w:marTop w:val="0"/>
                                                                                                                                                  <w:marBottom w:val="0"/>
                                                                                                                                                  <w:divBdr>
                                                                                                                                                    <w:top w:val="none" w:sz="0" w:space="0" w:color="auto"/>
                                                                                                                                                    <w:left w:val="none" w:sz="0" w:space="0" w:color="auto"/>
                                                                                                                                                    <w:bottom w:val="none" w:sz="0" w:space="0" w:color="auto"/>
                                                                                                                                                    <w:right w:val="none" w:sz="0" w:space="0" w:color="auto"/>
                                                                                                                                                  </w:divBdr>
                                                                                                                                                  <w:divsChild>
                                                                                                                                                    <w:div w:id="1487162629">
                                                                                                                                                      <w:marLeft w:val="0"/>
                                                                                                                                                      <w:marRight w:val="0"/>
                                                                                                                                                      <w:marTop w:val="0"/>
                                                                                                                                                      <w:marBottom w:val="0"/>
                                                                                                                                                      <w:divBdr>
                                                                                                                                                        <w:top w:val="none" w:sz="0" w:space="0" w:color="auto"/>
                                                                                                                                                        <w:left w:val="none" w:sz="0" w:space="0" w:color="auto"/>
                                                                                                                                                        <w:bottom w:val="none" w:sz="0" w:space="0" w:color="auto"/>
                                                                                                                                                        <w:right w:val="none" w:sz="0" w:space="0" w:color="auto"/>
                                                                                                                                                      </w:divBdr>
                                                                                                                                                      <w:divsChild>
                                                                                                                                                        <w:div w:id="1438987269">
                                                                                                                                                          <w:marLeft w:val="0"/>
                                                                                                                                                          <w:marRight w:val="0"/>
                                                                                                                                                          <w:marTop w:val="0"/>
                                                                                                                                                          <w:marBottom w:val="0"/>
                                                                                                                                                          <w:divBdr>
                                                                                                                                                            <w:top w:val="none" w:sz="0" w:space="0" w:color="auto"/>
                                                                                                                                                            <w:left w:val="none" w:sz="0" w:space="0" w:color="auto"/>
                                                                                                                                                            <w:bottom w:val="none" w:sz="0" w:space="0" w:color="auto"/>
                                                                                                                                                            <w:right w:val="none" w:sz="0" w:space="0" w:color="auto"/>
                                                                                                                                                          </w:divBdr>
                                                                                                                                                          <w:divsChild>
                                                                                                                                                            <w:div w:id="389771187">
                                                                                                                                                              <w:marLeft w:val="0"/>
                                                                                                                                                              <w:marRight w:val="0"/>
                                                                                                                                                              <w:marTop w:val="0"/>
                                                                                                                                                              <w:marBottom w:val="0"/>
                                                                                                                                                              <w:divBdr>
                                                                                                                                                                <w:top w:val="none" w:sz="0" w:space="0" w:color="auto"/>
                                                                                                                                                                <w:left w:val="none" w:sz="0" w:space="0" w:color="auto"/>
                                                                                                                                                                <w:bottom w:val="none" w:sz="0" w:space="0" w:color="auto"/>
                                                                                                                                                                <w:right w:val="none" w:sz="0" w:space="0" w:color="auto"/>
                                                                                                                                                              </w:divBdr>
                                                                                                                                                              <w:divsChild>
                                                                                                                                                                <w:div w:id="181587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531773">
                                                                                                                                                          <w:marLeft w:val="90"/>
                                                                                                                                                          <w:marRight w:val="0"/>
                                                                                                                                                          <w:marTop w:val="0"/>
                                                                                                                                                          <w:marBottom w:val="0"/>
                                                                                                                                                          <w:divBdr>
                                                                                                                                                            <w:top w:val="none" w:sz="0" w:space="0" w:color="auto"/>
                                                                                                                                                            <w:left w:val="none" w:sz="0" w:space="0" w:color="auto"/>
                                                                                                                                                            <w:bottom w:val="none" w:sz="0" w:space="0" w:color="auto"/>
                                                                                                                                                            <w:right w:val="none" w:sz="0" w:space="0" w:color="auto"/>
                                                                                                                                                          </w:divBdr>
                                                                                                                                                          <w:divsChild>
                                                                                                                                                            <w:div w:id="731855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7192433">
                                                                                                                      <w:marLeft w:val="0"/>
                                                                                                                      <w:marRight w:val="0"/>
                                                                                                                      <w:marTop w:val="0"/>
                                                                                                                      <w:marBottom w:val="0"/>
                                                                                                                      <w:divBdr>
                                                                                                                        <w:top w:val="none" w:sz="0" w:space="0" w:color="auto"/>
                                                                                                                        <w:left w:val="none" w:sz="0" w:space="0" w:color="auto"/>
                                                                                                                        <w:bottom w:val="none" w:sz="0" w:space="0" w:color="auto"/>
                                                                                                                        <w:right w:val="none" w:sz="0" w:space="0" w:color="auto"/>
                                                                                                                      </w:divBdr>
                                                                                                                      <w:divsChild>
                                                                                                                        <w:div w:id="1895198613">
                                                                                                                          <w:marLeft w:val="0"/>
                                                                                                                          <w:marRight w:val="180"/>
                                                                                                                          <w:marTop w:val="0"/>
                                                                                                                          <w:marBottom w:val="0"/>
                                                                                                                          <w:divBdr>
                                                                                                                            <w:top w:val="none" w:sz="0" w:space="0" w:color="auto"/>
                                                                                                                            <w:left w:val="none" w:sz="0" w:space="0" w:color="auto"/>
                                                                                                                            <w:bottom w:val="none" w:sz="0" w:space="0" w:color="auto"/>
                                                                                                                            <w:right w:val="none" w:sz="0" w:space="0" w:color="auto"/>
                                                                                                                          </w:divBdr>
                                                                                                                          <w:divsChild>
                                                                                                                            <w:div w:id="1740513061">
                                                                                                                              <w:marLeft w:val="0"/>
                                                                                                                              <w:marRight w:val="0"/>
                                                                                                                              <w:marTop w:val="0"/>
                                                                                                                              <w:marBottom w:val="0"/>
                                                                                                                              <w:divBdr>
                                                                                                                                <w:top w:val="none" w:sz="0" w:space="0" w:color="auto"/>
                                                                                                                                <w:left w:val="none" w:sz="0" w:space="0" w:color="auto"/>
                                                                                                                                <w:bottom w:val="none" w:sz="0" w:space="0" w:color="auto"/>
                                                                                                                                <w:right w:val="none" w:sz="0" w:space="0" w:color="auto"/>
                                                                                                                              </w:divBdr>
                                                                                                                              <w:divsChild>
                                                                                                                                <w:div w:id="1681152449">
                                                                                                                                  <w:marLeft w:val="0"/>
                                                                                                                                  <w:marRight w:val="0"/>
                                                                                                                                  <w:marTop w:val="0"/>
                                                                                                                                  <w:marBottom w:val="0"/>
                                                                                                                                  <w:divBdr>
                                                                                                                                    <w:top w:val="none" w:sz="0" w:space="0" w:color="auto"/>
                                                                                                                                    <w:left w:val="none" w:sz="0" w:space="0" w:color="auto"/>
                                                                                                                                    <w:bottom w:val="none" w:sz="0" w:space="0" w:color="auto"/>
                                                                                                                                    <w:right w:val="none" w:sz="0" w:space="0" w:color="auto"/>
                                                                                                                                  </w:divBdr>
                                                                                                                                  <w:divsChild>
                                                                                                                                    <w:div w:id="8994556">
                                                                                                                                      <w:marLeft w:val="0"/>
                                                                                                                                      <w:marRight w:val="0"/>
                                                                                                                                      <w:marTop w:val="0"/>
                                                                                                                                      <w:marBottom w:val="0"/>
                                                                                                                                      <w:divBdr>
                                                                                                                                        <w:top w:val="none" w:sz="0" w:space="0" w:color="auto"/>
                                                                                                                                        <w:left w:val="none" w:sz="0" w:space="0" w:color="auto"/>
                                                                                                                                        <w:bottom w:val="none" w:sz="0" w:space="0" w:color="auto"/>
                                                                                                                                        <w:right w:val="none" w:sz="0" w:space="0" w:color="auto"/>
                                                                                                                                      </w:divBdr>
                                                                                                                                      <w:divsChild>
                                                                                                                                        <w:div w:id="1930771126">
                                                                                                                                          <w:marLeft w:val="0"/>
                                                                                                                                          <w:marRight w:val="0"/>
                                                                                                                                          <w:marTop w:val="0"/>
                                                                                                                                          <w:marBottom w:val="0"/>
                                                                                                                                          <w:divBdr>
                                                                                                                                            <w:top w:val="none" w:sz="0" w:space="0" w:color="auto"/>
                                                                                                                                            <w:left w:val="none" w:sz="0" w:space="0" w:color="auto"/>
                                                                                                                                            <w:bottom w:val="none" w:sz="0" w:space="0" w:color="auto"/>
                                                                                                                                            <w:right w:val="none" w:sz="0" w:space="0" w:color="auto"/>
                                                                                                                                          </w:divBdr>
                                                                                                                                          <w:divsChild>
                                                                                                                                            <w:div w:id="1742437141">
                                                                                                                                              <w:marLeft w:val="0"/>
                                                                                                                                              <w:marRight w:val="0"/>
                                                                                                                                              <w:marTop w:val="0"/>
                                                                                                                                              <w:marBottom w:val="0"/>
                                                                                                                                              <w:divBdr>
                                                                                                                                                <w:top w:val="none" w:sz="0" w:space="0" w:color="auto"/>
                                                                                                                                                <w:left w:val="none" w:sz="0" w:space="0" w:color="auto"/>
                                                                                                                                                <w:bottom w:val="none" w:sz="0" w:space="0" w:color="auto"/>
                                                                                                                                                <w:right w:val="none" w:sz="0" w:space="0" w:color="auto"/>
                                                                                                                                              </w:divBdr>
                                                                                                                                            </w:div>
                                                                                                                                            <w:div w:id="2000763482">
                                                                                                                                              <w:marLeft w:val="0"/>
                                                                                                                                              <w:marRight w:val="0"/>
                                                                                                                                              <w:marTop w:val="0"/>
                                                                                                                                              <w:marBottom w:val="0"/>
                                                                                                                                              <w:divBdr>
                                                                                                                                                <w:top w:val="none" w:sz="0" w:space="0" w:color="auto"/>
                                                                                                                                                <w:left w:val="none" w:sz="0" w:space="0" w:color="auto"/>
                                                                                                                                                <w:bottom w:val="none" w:sz="0" w:space="0" w:color="auto"/>
                                                                                                                                                <w:right w:val="none" w:sz="0" w:space="0" w:color="auto"/>
                                                                                                                                              </w:divBdr>
                                                                                                                                            </w:div>
                                                                                                                                            <w:div w:id="1654679319">
                                                                                                                                              <w:marLeft w:val="0"/>
                                                                                                                                              <w:marRight w:val="0"/>
                                                                                                                                              <w:marTop w:val="100"/>
                                                                                                                                              <w:marBottom w:val="0"/>
                                                                                                                                              <w:divBdr>
                                                                                                                                                <w:top w:val="none" w:sz="0" w:space="0" w:color="auto"/>
                                                                                                                                                <w:left w:val="none" w:sz="0" w:space="0" w:color="auto"/>
                                                                                                                                                <w:bottom w:val="none" w:sz="0" w:space="0" w:color="auto"/>
                                                                                                                                                <w:right w:val="none" w:sz="0" w:space="0" w:color="auto"/>
                                                                                                                                              </w:divBdr>
                                                                                                                                              <w:divsChild>
                                                                                                                                                <w:div w:id="99112855">
                                                                                                                                                  <w:marLeft w:val="0"/>
                                                                                                                                                  <w:marRight w:val="0"/>
                                                                                                                                                  <w:marTop w:val="0"/>
                                                                                                                                                  <w:marBottom w:val="0"/>
                                                                                                                                                  <w:divBdr>
                                                                                                                                                    <w:top w:val="none" w:sz="0" w:space="0" w:color="auto"/>
                                                                                                                                                    <w:left w:val="none" w:sz="0" w:space="0" w:color="auto"/>
                                                                                                                                                    <w:bottom w:val="none" w:sz="0" w:space="0" w:color="auto"/>
                                                                                                                                                    <w:right w:val="none" w:sz="0" w:space="0" w:color="auto"/>
                                                                                                                                                  </w:divBdr>
                                                                                                                                                  <w:divsChild>
                                                                                                                                                    <w:div w:id="261959146">
                                                                                                                                                      <w:marLeft w:val="0"/>
                                                                                                                                                      <w:marRight w:val="0"/>
                                                                                                                                                      <w:marTop w:val="0"/>
                                                                                                                                                      <w:marBottom w:val="0"/>
                                                                                                                                                      <w:divBdr>
                                                                                                                                                        <w:top w:val="none" w:sz="0" w:space="0" w:color="auto"/>
                                                                                                                                                        <w:left w:val="none" w:sz="0" w:space="0" w:color="auto"/>
                                                                                                                                                        <w:bottom w:val="none" w:sz="0" w:space="0" w:color="auto"/>
                                                                                                                                                        <w:right w:val="none" w:sz="0" w:space="0" w:color="auto"/>
                                                                                                                                                      </w:divBdr>
                                                                                                                                                      <w:divsChild>
                                                                                                                                                        <w:div w:id="607933690">
                                                                                                                                                          <w:marLeft w:val="0"/>
                                                                                                                                                          <w:marRight w:val="0"/>
                                                                                                                                                          <w:marTop w:val="0"/>
                                                                                                                                                          <w:marBottom w:val="0"/>
                                                                                                                                                          <w:divBdr>
                                                                                                                                                            <w:top w:val="none" w:sz="0" w:space="0" w:color="auto"/>
                                                                                                                                                            <w:left w:val="none" w:sz="0" w:space="0" w:color="auto"/>
                                                                                                                                                            <w:bottom w:val="none" w:sz="0" w:space="0" w:color="auto"/>
                                                                                                                                                            <w:right w:val="none" w:sz="0" w:space="0" w:color="auto"/>
                                                                                                                                                          </w:divBdr>
                                                                                                                                                          <w:divsChild>
                                                                                                                                                            <w:div w:id="962461727">
                                                                                                                                                              <w:marLeft w:val="0"/>
                                                                                                                                                              <w:marRight w:val="0"/>
                                                                                                                                                              <w:marTop w:val="0"/>
                                                                                                                                                              <w:marBottom w:val="0"/>
                                                                                                                                                              <w:divBdr>
                                                                                                                                                                <w:top w:val="none" w:sz="0" w:space="0" w:color="auto"/>
                                                                                                                                                                <w:left w:val="none" w:sz="0" w:space="0" w:color="auto"/>
                                                                                                                                                                <w:bottom w:val="none" w:sz="0" w:space="0" w:color="auto"/>
                                                                                                                                                                <w:right w:val="none" w:sz="0" w:space="0" w:color="auto"/>
                                                                                                                                                              </w:divBdr>
                                                                                                                                                              <w:divsChild>
                                                                                                                                                                <w:div w:id="88888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28874">
                                                                                                                                                          <w:marLeft w:val="90"/>
                                                                                                                                                          <w:marRight w:val="0"/>
                                                                                                                                                          <w:marTop w:val="0"/>
                                                                                                                                                          <w:marBottom w:val="0"/>
                                                                                                                                                          <w:divBdr>
                                                                                                                                                            <w:top w:val="none" w:sz="0" w:space="0" w:color="auto"/>
                                                                                                                                                            <w:left w:val="none" w:sz="0" w:space="0" w:color="auto"/>
                                                                                                                                                            <w:bottom w:val="none" w:sz="0" w:space="0" w:color="auto"/>
                                                                                                                                                            <w:right w:val="none" w:sz="0" w:space="0" w:color="auto"/>
                                                                                                                                                          </w:divBdr>
                                                                                                                                                          <w:divsChild>
                                                                                                                                                            <w:div w:id="53538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85618914">
                                                                                                                      <w:marLeft w:val="0"/>
                                                                                                                      <w:marRight w:val="0"/>
                                                                                                                      <w:marTop w:val="0"/>
                                                                                                                      <w:marBottom w:val="0"/>
                                                                                                                      <w:divBdr>
                                                                                                                        <w:top w:val="none" w:sz="0" w:space="0" w:color="auto"/>
                                                                                                                        <w:left w:val="none" w:sz="0" w:space="0" w:color="auto"/>
                                                                                                                        <w:bottom w:val="none" w:sz="0" w:space="0" w:color="auto"/>
                                                                                                                        <w:right w:val="none" w:sz="0" w:space="0" w:color="auto"/>
                                                                                                                      </w:divBdr>
                                                                                                                      <w:divsChild>
                                                                                                                        <w:div w:id="764377496">
                                                                                                                          <w:marLeft w:val="0"/>
                                                                                                                          <w:marRight w:val="180"/>
                                                                                                                          <w:marTop w:val="0"/>
                                                                                                                          <w:marBottom w:val="0"/>
                                                                                                                          <w:divBdr>
                                                                                                                            <w:top w:val="none" w:sz="0" w:space="0" w:color="auto"/>
                                                                                                                            <w:left w:val="none" w:sz="0" w:space="0" w:color="auto"/>
                                                                                                                            <w:bottom w:val="none" w:sz="0" w:space="0" w:color="auto"/>
                                                                                                                            <w:right w:val="none" w:sz="0" w:space="0" w:color="auto"/>
                                                                                                                          </w:divBdr>
                                                                                                                          <w:divsChild>
                                                                                                                            <w:div w:id="1205827403">
                                                                                                                              <w:marLeft w:val="0"/>
                                                                                                                              <w:marRight w:val="0"/>
                                                                                                                              <w:marTop w:val="0"/>
                                                                                                                              <w:marBottom w:val="0"/>
                                                                                                                              <w:divBdr>
                                                                                                                                <w:top w:val="none" w:sz="0" w:space="0" w:color="auto"/>
                                                                                                                                <w:left w:val="none" w:sz="0" w:space="0" w:color="auto"/>
                                                                                                                                <w:bottom w:val="none" w:sz="0" w:space="0" w:color="auto"/>
                                                                                                                                <w:right w:val="none" w:sz="0" w:space="0" w:color="auto"/>
                                                                                                                              </w:divBdr>
                                                                                                                              <w:divsChild>
                                                                                                                                <w:div w:id="1225526031">
                                                                                                                                  <w:marLeft w:val="0"/>
                                                                                                                                  <w:marRight w:val="0"/>
                                                                                                                                  <w:marTop w:val="0"/>
                                                                                                                                  <w:marBottom w:val="0"/>
                                                                                                                                  <w:divBdr>
                                                                                                                                    <w:top w:val="none" w:sz="0" w:space="0" w:color="auto"/>
                                                                                                                                    <w:left w:val="none" w:sz="0" w:space="0" w:color="auto"/>
                                                                                                                                    <w:bottom w:val="none" w:sz="0" w:space="0" w:color="auto"/>
                                                                                                                                    <w:right w:val="none" w:sz="0" w:space="0" w:color="auto"/>
                                                                                                                                  </w:divBdr>
                                                                                                                                  <w:divsChild>
                                                                                                                                    <w:div w:id="8876732">
                                                                                                                                      <w:marLeft w:val="0"/>
                                                                                                                                      <w:marRight w:val="0"/>
                                                                                                                                      <w:marTop w:val="0"/>
                                                                                                                                      <w:marBottom w:val="0"/>
                                                                                                                                      <w:divBdr>
                                                                                                                                        <w:top w:val="none" w:sz="0" w:space="0" w:color="auto"/>
                                                                                                                                        <w:left w:val="none" w:sz="0" w:space="0" w:color="auto"/>
                                                                                                                                        <w:bottom w:val="none" w:sz="0" w:space="0" w:color="auto"/>
                                                                                                                                        <w:right w:val="none" w:sz="0" w:space="0" w:color="auto"/>
                                                                                                                                      </w:divBdr>
                                                                                                                                      <w:divsChild>
                                                                                                                                        <w:div w:id="1489326312">
                                                                                                                                          <w:marLeft w:val="0"/>
                                                                                                                                          <w:marRight w:val="0"/>
                                                                                                                                          <w:marTop w:val="0"/>
                                                                                                                                          <w:marBottom w:val="0"/>
                                                                                                                                          <w:divBdr>
                                                                                                                                            <w:top w:val="none" w:sz="0" w:space="0" w:color="auto"/>
                                                                                                                                            <w:left w:val="none" w:sz="0" w:space="0" w:color="auto"/>
                                                                                                                                            <w:bottom w:val="none" w:sz="0" w:space="0" w:color="auto"/>
                                                                                                                                            <w:right w:val="none" w:sz="0" w:space="0" w:color="auto"/>
                                                                                                                                          </w:divBdr>
                                                                                                                                          <w:divsChild>
                                                                                                                                            <w:div w:id="1081219250">
                                                                                                                                              <w:marLeft w:val="0"/>
                                                                                                                                              <w:marRight w:val="0"/>
                                                                                                                                              <w:marTop w:val="0"/>
                                                                                                                                              <w:marBottom w:val="0"/>
                                                                                                                                              <w:divBdr>
                                                                                                                                                <w:top w:val="none" w:sz="0" w:space="0" w:color="auto"/>
                                                                                                                                                <w:left w:val="none" w:sz="0" w:space="0" w:color="auto"/>
                                                                                                                                                <w:bottom w:val="none" w:sz="0" w:space="0" w:color="auto"/>
                                                                                                                                                <w:right w:val="none" w:sz="0" w:space="0" w:color="auto"/>
                                                                                                                                              </w:divBdr>
                                                                                                                                            </w:div>
                                                                                                                                            <w:div w:id="1830629383">
                                                                                                                                              <w:marLeft w:val="0"/>
                                                                                                                                              <w:marRight w:val="0"/>
                                                                                                                                              <w:marTop w:val="0"/>
                                                                                                                                              <w:marBottom w:val="0"/>
                                                                                                                                              <w:divBdr>
                                                                                                                                                <w:top w:val="none" w:sz="0" w:space="0" w:color="auto"/>
                                                                                                                                                <w:left w:val="none" w:sz="0" w:space="0" w:color="auto"/>
                                                                                                                                                <w:bottom w:val="none" w:sz="0" w:space="0" w:color="auto"/>
                                                                                                                                                <w:right w:val="none" w:sz="0" w:space="0" w:color="auto"/>
                                                                                                                                              </w:divBdr>
                                                                                                                                            </w:div>
                                                                                                                                            <w:div w:id="304051310">
                                                                                                                                              <w:marLeft w:val="0"/>
                                                                                                                                              <w:marRight w:val="0"/>
                                                                                                                                              <w:marTop w:val="100"/>
                                                                                                                                              <w:marBottom w:val="0"/>
                                                                                                                                              <w:divBdr>
                                                                                                                                                <w:top w:val="none" w:sz="0" w:space="0" w:color="auto"/>
                                                                                                                                                <w:left w:val="none" w:sz="0" w:space="0" w:color="auto"/>
                                                                                                                                                <w:bottom w:val="none" w:sz="0" w:space="0" w:color="auto"/>
                                                                                                                                                <w:right w:val="none" w:sz="0" w:space="0" w:color="auto"/>
                                                                                                                                              </w:divBdr>
                                                                                                                                              <w:divsChild>
                                                                                                                                                <w:div w:id="1569850405">
                                                                                                                                                  <w:marLeft w:val="0"/>
                                                                                                                                                  <w:marRight w:val="0"/>
                                                                                                                                                  <w:marTop w:val="0"/>
                                                                                                                                                  <w:marBottom w:val="0"/>
                                                                                                                                                  <w:divBdr>
                                                                                                                                                    <w:top w:val="none" w:sz="0" w:space="0" w:color="auto"/>
                                                                                                                                                    <w:left w:val="none" w:sz="0" w:space="0" w:color="auto"/>
                                                                                                                                                    <w:bottom w:val="none" w:sz="0" w:space="0" w:color="auto"/>
                                                                                                                                                    <w:right w:val="none" w:sz="0" w:space="0" w:color="auto"/>
                                                                                                                                                  </w:divBdr>
                                                                                                                                                  <w:divsChild>
                                                                                                                                                    <w:div w:id="1817527473">
                                                                                                                                                      <w:marLeft w:val="0"/>
                                                                                                                                                      <w:marRight w:val="0"/>
                                                                                                                                                      <w:marTop w:val="0"/>
                                                                                                                                                      <w:marBottom w:val="0"/>
                                                                                                                                                      <w:divBdr>
                                                                                                                                                        <w:top w:val="none" w:sz="0" w:space="0" w:color="auto"/>
                                                                                                                                                        <w:left w:val="none" w:sz="0" w:space="0" w:color="auto"/>
                                                                                                                                                        <w:bottom w:val="none" w:sz="0" w:space="0" w:color="auto"/>
                                                                                                                                                        <w:right w:val="none" w:sz="0" w:space="0" w:color="auto"/>
                                                                                                                                                      </w:divBdr>
                                                                                                                                                      <w:divsChild>
                                                                                                                                                        <w:div w:id="1361006688">
                                                                                                                                                          <w:marLeft w:val="0"/>
                                                                                                                                                          <w:marRight w:val="0"/>
                                                                                                                                                          <w:marTop w:val="0"/>
                                                                                                                                                          <w:marBottom w:val="0"/>
                                                                                                                                                          <w:divBdr>
                                                                                                                                                            <w:top w:val="none" w:sz="0" w:space="0" w:color="auto"/>
                                                                                                                                                            <w:left w:val="none" w:sz="0" w:space="0" w:color="auto"/>
                                                                                                                                                            <w:bottom w:val="none" w:sz="0" w:space="0" w:color="auto"/>
                                                                                                                                                            <w:right w:val="none" w:sz="0" w:space="0" w:color="auto"/>
                                                                                                                                                          </w:divBdr>
                                                                                                                                                          <w:divsChild>
                                                                                                                                                            <w:div w:id="1345520545">
                                                                                                                                                              <w:marLeft w:val="0"/>
                                                                                                                                                              <w:marRight w:val="0"/>
                                                                                                                                                              <w:marTop w:val="0"/>
                                                                                                                                                              <w:marBottom w:val="0"/>
                                                                                                                                                              <w:divBdr>
                                                                                                                                                                <w:top w:val="none" w:sz="0" w:space="0" w:color="auto"/>
                                                                                                                                                                <w:left w:val="none" w:sz="0" w:space="0" w:color="auto"/>
                                                                                                                                                                <w:bottom w:val="none" w:sz="0" w:space="0" w:color="auto"/>
                                                                                                                                                                <w:right w:val="none" w:sz="0" w:space="0" w:color="auto"/>
                                                                                                                                                              </w:divBdr>
                                                                                                                                                              <w:divsChild>
                                                                                                                                                                <w:div w:id="610161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835767">
                                                                                                                                                          <w:marLeft w:val="90"/>
                                                                                                                                                          <w:marRight w:val="0"/>
                                                                                                                                                          <w:marTop w:val="0"/>
                                                                                                                                                          <w:marBottom w:val="0"/>
                                                                                                                                                          <w:divBdr>
                                                                                                                                                            <w:top w:val="none" w:sz="0" w:space="0" w:color="auto"/>
                                                                                                                                                            <w:left w:val="none" w:sz="0" w:space="0" w:color="auto"/>
                                                                                                                                                            <w:bottom w:val="none" w:sz="0" w:space="0" w:color="auto"/>
                                                                                                                                                            <w:right w:val="none" w:sz="0" w:space="0" w:color="auto"/>
                                                                                                                                                          </w:divBdr>
                                                                                                                                                          <w:divsChild>
                                                                                                                                                            <w:div w:id="11891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4662211">
      <w:bodyDiv w:val="1"/>
      <w:marLeft w:val="0"/>
      <w:marRight w:val="0"/>
      <w:marTop w:val="0"/>
      <w:marBottom w:val="0"/>
      <w:divBdr>
        <w:top w:val="none" w:sz="0" w:space="0" w:color="auto"/>
        <w:left w:val="none" w:sz="0" w:space="0" w:color="auto"/>
        <w:bottom w:val="none" w:sz="0" w:space="0" w:color="auto"/>
        <w:right w:val="none" w:sz="0" w:space="0" w:color="auto"/>
      </w:divBdr>
    </w:div>
    <w:div w:id="1789204091">
      <w:bodyDiv w:val="1"/>
      <w:marLeft w:val="0"/>
      <w:marRight w:val="0"/>
      <w:marTop w:val="0"/>
      <w:marBottom w:val="0"/>
      <w:divBdr>
        <w:top w:val="none" w:sz="0" w:space="0" w:color="auto"/>
        <w:left w:val="none" w:sz="0" w:space="0" w:color="auto"/>
        <w:bottom w:val="none" w:sz="0" w:space="0" w:color="auto"/>
        <w:right w:val="none" w:sz="0" w:space="0" w:color="auto"/>
      </w:divBdr>
    </w:div>
    <w:div w:id="2079857363">
      <w:marLeft w:val="0"/>
      <w:marRight w:val="0"/>
      <w:marTop w:val="0"/>
      <w:marBottom w:val="0"/>
      <w:divBdr>
        <w:top w:val="none" w:sz="0" w:space="0" w:color="auto"/>
        <w:left w:val="none" w:sz="0" w:space="0" w:color="auto"/>
        <w:bottom w:val="none" w:sz="0" w:space="0" w:color="auto"/>
        <w:right w:val="none" w:sz="0" w:space="0" w:color="auto"/>
      </w:divBdr>
      <w:divsChild>
        <w:div w:id="187259243">
          <w:marLeft w:val="0"/>
          <w:marRight w:val="0"/>
          <w:marTop w:val="0"/>
          <w:marBottom w:val="0"/>
          <w:divBdr>
            <w:top w:val="none" w:sz="0" w:space="0" w:color="auto"/>
            <w:left w:val="none" w:sz="0" w:space="0" w:color="auto"/>
            <w:bottom w:val="none" w:sz="0" w:space="0" w:color="auto"/>
            <w:right w:val="none" w:sz="0" w:space="0" w:color="auto"/>
          </w:divBdr>
          <w:divsChild>
            <w:div w:id="207374975">
              <w:marLeft w:val="0"/>
              <w:marRight w:val="0"/>
              <w:marTop w:val="0"/>
              <w:marBottom w:val="0"/>
              <w:divBdr>
                <w:top w:val="none" w:sz="0" w:space="0" w:color="auto"/>
                <w:left w:val="none" w:sz="0" w:space="0" w:color="auto"/>
                <w:bottom w:val="none" w:sz="0" w:space="0" w:color="auto"/>
                <w:right w:val="none" w:sz="0" w:space="0" w:color="auto"/>
              </w:divBdr>
              <w:divsChild>
                <w:div w:id="1946228125">
                  <w:marLeft w:val="-420"/>
                  <w:marRight w:val="0"/>
                  <w:marTop w:val="0"/>
                  <w:marBottom w:val="0"/>
                  <w:divBdr>
                    <w:top w:val="none" w:sz="0" w:space="0" w:color="auto"/>
                    <w:left w:val="none" w:sz="0" w:space="0" w:color="auto"/>
                    <w:bottom w:val="none" w:sz="0" w:space="0" w:color="auto"/>
                    <w:right w:val="none" w:sz="0" w:space="0" w:color="auto"/>
                  </w:divBdr>
                  <w:divsChild>
                    <w:div w:id="379131895">
                      <w:marLeft w:val="0"/>
                      <w:marRight w:val="0"/>
                      <w:marTop w:val="0"/>
                      <w:marBottom w:val="0"/>
                      <w:divBdr>
                        <w:top w:val="none" w:sz="0" w:space="0" w:color="auto"/>
                        <w:left w:val="none" w:sz="0" w:space="0" w:color="auto"/>
                        <w:bottom w:val="none" w:sz="0" w:space="0" w:color="auto"/>
                        <w:right w:val="none" w:sz="0" w:space="0" w:color="auto"/>
                      </w:divBdr>
                      <w:divsChild>
                        <w:div w:id="1870878026">
                          <w:marLeft w:val="180"/>
                          <w:marRight w:val="0"/>
                          <w:marTop w:val="0"/>
                          <w:marBottom w:val="0"/>
                          <w:divBdr>
                            <w:top w:val="none" w:sz="0" w:space="0" w:color="auto"/>
                            <w:left w:val="none" w:sz="0" w:space="0" w:color="auto"/>
                            <w:bottom w:val="none" w:sz="0" w:space="0" w:color="auto"/>
                            <w:right w:val="none" w:sz="0" w:space="0" w:color="auto"/>
                          </w:divBdr>
                          <w:divsChild>
                            <w:div w:id="22245244">
                              <w:marLeft w:val="0"/>
                              <w:marRight w:val="0"/>
                              <w:marTop w:val="0"/>
                              <w:marBottom w:val="0"/>
                              <w:divBdr>
                                <w:top w:val="none" w:sz="0" w:space="0" w:color="auto"/>
                                <w:left w:val="none" w:sz="0" w:space="0" w:color="auto"/>
                                <w:bottom w:val="none" w:sz="0" w:space="0" w:color="auto"/>
                                <w:right w:val="none" w:sz="0" w:space="0" w:color="auto"/>
                              </w:divBdr>
                            </w:div>
                            <w:div w:id="7617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651172">
                  <w:marLeft w:val="-420"/>
                  <w:marRight w:val="0"/>
                  <w:marTop w:val="0"/>
                  <w:marBottom w:val="0"/>
                  <w:divBdr>
                    <w:top w:val="none" w:sz="0" w:space="0" w:color="auto"/>
                    <w:left w:val="none" w:sz="0" w:space="0" w:color="auto"/>
                    <w:bottom w:val="none" w:sz="0" w:space="0" w:color="auto"/>
                    <w:right w:val="none" w:sz="0" w:space="0" w:color="auto"/>
                  </w:divBdr>
                  <w:divsChild>
                    <w:div w:id="1950045690">
                      <w:marLeft w:val="0"/>
                      <w:marRight w:val="0"/>
                      <w:marTop w:val="0"/>
                      <w:marBottom w:val="0"/>
                      <w:divBdr>
                        <w:top w:val="none" w:sz="0" w:space="0" w:color="auto"/>
                        <w:left w:val="none" w:sz="0" w:space="0" w:color="auto"/>
                        <w:bottom w:val="none" w:sz="0" w:space="0" w:color="auto"/>
                        <w:right w:val="none" w:sz="0" w:space="0" w:color="auto"/>
                      </w:divBdr>
                      <w:divsChild>
                        <w:div w:id="331681402">
                          <w:marLeft w:val="0"/>
                          <w:marRight w:val="0"/>
                          <w:marTop w:val="0"/>
                          <w:marBottom w:val="0"/>
                          <w:divBdr>
                            <w:top w:val="none" w:sz="0" w:space="0" w:color="auto"/>
                            <w:left w:val="none" w:sz="0" w:space="0" w:color="auto"/>
                            <w:bottom w:val="none" w:sz="0" w:space="0" w:color="auto"/>
                            <w:right w:val="none" w:sz="0" w:space="0" w:color="auto"/>
                          </w:divBdr>
                          <w:divsChild>
                            <w:div w:id="147216327">
                              <w:marLeft w:val="0"/>
                              <w:marRight w:val="0"/>
                              <w:marTop w:val="0"/>
                              <w:marBottom w:val="0"/>
                              <w:divBdr>
                                <w:top w:val="none" w:sz="0" w:space="0" w:color="auto"/>
                                <w:left w:val="none" w:sz="0" w:space="0" w:color="auto"/>
                                <w:bottom w:val="none" w:sz="0" w:space="0" w:color="auto"/>
                                <w:right w:val="none" w:sz="0" w:space="0" w:color="auto"/>
                              </w:divBdr>
                              <w:divsChild>
                                <w:div w:id="330568125">
                                  <w:marLeft w:val="0"/>
                                  <w:marRight w:val="0"/>
                                  <w:marTop w:val="0"/>
                                  <w:marBottom w:val="0"/>
                                  <w:divBdr>
                                    <w:top w:val="none" w:sz="0" w:space="0" w:color="auto"/>
                                    <w:left w:val="none" w:sz="0" w:space="0" w:color="auto"/>
                                    <w:bottom w:val="none" w:sz="0" w:space="0" w:color="auto"/>
                                    <w:right w:val="none" w:sz="0" w:space="0" w:color="auto"/>
                                  </w:divBdr>
                                  <w:divsChild>
                                    <w:div w:id="780417182">
                                      <w:marLeft w:val="0"/>
                                      <w:marRight w:val="0"/>
                                      <w:marTop w:val="0"/>
                                      <w:marBottom w:val="0"/>
                                      <w:divBdr>
                                        <w:top w:val="none" w:sz="0" w:space="0" w:color="auto"/>
                                        <w:left w:val="none" w:sz="0" w:space="0" w:color="auto"/>
                                        <w:bottom w:val="none" w:sz="0" w:space="0" w:color="auto"/>
                                        <w:right w:val="none" w:sz="0" w:space="0" w:color="auto"/>
                                      </w:divBdr>
                                      <w:divsChild>
                                        <w:div w:id="108777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760535">
                          <w:marLeft w:val="180"/>
                          <w:marRight w:val="0"/>
                          <w:marTop w:val="0"/>
                          <w:marBottom w:val="0"/>
                          <w:divBdr>
                            <w:top w:val="none" w:sz="0" w:space="0" w:color="auto"/>
                            <w:left w:val="none" w:sz="0" w:space="0" w:color="auto"/>
                            <w:bottom w:val="none" w:sz="0" w:space="0" w:color="auto"/>
                            <w:right w:val="none" w:sz="0" w:space="0" w:color="auto"/>
                          </w:divBdr>
                          <w:divsChild>
                            <w:div w:id="1565140782">
                              <w:marLeft w:val="0"/>
                              <w:marRight w:val="0"/>
                              <w:marTop w:val="0"/>
                              <w:marBottom w:val="0"/>
                              <w:divBdr>
                                <w:top w:val="none" w:sz="0" w:space="0" w:color="auto"/>
                                <w:left w:val="none" w:sz="0" w:space="0" w:color="auto"/>
                                <w:bottom w:val="none" w:sz="0" w:space="0" w:color="auto"/>
                                <w:right w:val="none" w:sz="0" w:space="0" w:color="auto"/>
                              </w:divBdr>
                            </w:div>
                            <w:div w:id="75120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8351410">
                  <w:marLeft w:val="-420"/>
                  <w:marRight w:val="0"/>
                  <w:marTop w:val="0"/>
                  <w:marBottom w:val="0"/>
                  <w:divBdr>
                    <w:top w:val="none" w:sz="0" w:space="0" w:color="auto"/>
                    <w:left w:val="none" w:sz="0" w:space="0" w:color="auto"/>
                    <w:bottom w:val="none" w:sz="0" w:space="0" w:color="auto"/>
                    <w:right w:val="none" w:sz="0" w:space="0" w:color="auto"/>
                  </w:divBdr>
                  <w:divsChild>
                    <w:div w:id="1932351689">
                      <w:marLeft w:val="0"/>
                      <w:marRight w:val="0"/>
                      <w:marTop w:val="0"/>
                      <w:marBottom w:val="0"/>
                      <w:divBdr>
                        <w:top w:val="none" w:sz="0" w:space="0" w:color="auto"/>
                        <w:left w:val="none" w:sz="0" w:space="0" w:color="auto"/>
                        <w:bottom w:val="none" w:sz="0" w:space="0" w:color="auto"/>
                        <w:right w:val="none" w:sz="0" w:space="0" w:color="auto"/>
                      </w:divBdr>
                      <w:divsChild>
                        <w:div w:id="1863739274">
                          <w:marLeft w:val="0"/>
                          <w:marRight w:val="0"/>
                          <w:marTop w:val="0"/>
                          <w:marBottom w:val="0"/>
                          <w:divBdr>
                            <w:top w:val="none" w:sz="0" w:space="0" w:color="auto"/>
                            <w:left w:val="none" w:sz="0" w:space="0" w:color="auto"/>
                            <w:bottom w:val="none" w:sz="0" w:space="0" w:color="auto"/>
                            <w:right w:val="none" w:sz="0" w:space="0" w:color="auto"/>
                          </w:divBdr>
                          <w:divsChild>
                            <w:div w:id="1647121002">
                              <w:marLeft w:val="0"/>
                              <w:marRight w:val="0"/>
                              <w:marTop w:val="0"/>
                              <w:marBottom w:val="0"/>
                              <w:divBdr>
                                <w:top w:val="none" w:sz="0" w:space="0" w:color="auto"/>
                                <w:left w:val="none" w:sz="0" w:space="0" w:color="auto"/>
                                <w:bottom w:val="none" w:sz="0" w:space="0" w:color="auto"/>
                                <w:right w:val="none" w:sz="0" w:space="0" w:color="auto"/>
                              </w:divBdr>
                              <w:divsChild>
                                <w:div w:id="268705089">
                                  <w:marLeft w:val="0"/>
                                  <w:marRight w:val="0"/>
                                  <w:marTop w:val="0"/>
                                  <w:marBottom w:val="0"/>
                                  <w:divBdr>
                                    <w:top w:val="none" w:sz="0" w:space="0" w:color="auto"/>
                                    <w:left w:val="none" w:sz="0" w:space="0" w:color="auto"/>
                                    <w:bottom w:val="none" w:sz="0" w:space="0" w:color="auto"/>
                                    <w:right w:val="none" w:sz="0" w:space="0" w:color="auto"/>
                                  </w:divBdr>
                                  <w:divsChild>
                                    <w:div w:id="1612004783">
                                      <w:marLeft w:val="0"/>
                                      <w:marRight w:val="0"/>
                                      <w:marTop w:val="0"/>
                                      <w:marBottom w:val="0"/>
                                      <w:divBdr>
                                        <w:top w:val="none" w:sz="0" w:space="0" w:color="auto"/>
                                        <w:left w:val="none" w:sz="0" w:space="0" w:color="auto"/>
                                        <w:bottom w:val="none" w:sz="0" w:space="0" w:color="auto"/>
                                        <w:right w:val="none" w:sz="0" w:space="0" w:color="auto"/>
                                      </w:divBdr>
                                      <w:divsChild>
                                        <w:div w:id="10697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9017474">
                          <w:marLeft w:val="180"/>
                          <w:marRight w:val="0"/>
                          <w:marTop w:val="0"/>
                          <w:marBottom w:val="0"/>
                          <w:divBdr>
                            <w:top w:val="none" w:sz="0" w:space="0" w:color="auto"/>
                            <w:left w:val="none" w:sz="0" w:space="0" w:color="auto"/>
                            <w:bottom w:val="none" w:sz="0" w:space="0" w:color="auto"/>
                            <w:right w:val="none" w:sz="0" w:space="0" w:color="auto"/>
                          </w:divBdr>
                          <w:divsChild>
                            <w:div w:id="828250359">
                              <w:marLeft w:val="0"/>
                              <w:marRight w:val="0"/>
                              <w:marTop w:val="0"/>
                              <w:marBottom w:val="0"/>
                              <w:divBdr>
                                <w:top w:val="none" w:sz="0" w:space="0" w:color="auto"/>
                                <w:left w:val="none" w:sz="0" w:space="0" w:color="auto"/>
                                <w:bottom w:val="none" w:sz="0" w:space="0" w:color="auto"/>
                                <w:right w:val="none" w:sz="0" w:space="0" w:color="auto"/>
                              </w:divBdr>
                            </w:div>
                            <w:div w:id="1038436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47151">
                  <w:marLeft w:val="-420"/>
                  <w:marRight w:val="0"/>
                  <w:marTop w:val="0"/>
                  <w:marBottom w:val="0"/>
                  <w:divBdr>
                    <w:top w:val="none" w:sz="0" w:space="0" w:color="auto"/>
                    <w:left w:val="none" w:sz="0" w:space="0" w:color="auto"/>
                    <w:bottom w:val="none" w:sz="0" w:space="0" w:color="auto"/>
                    <w:right w:val="none" w:sz="0" w:space="0" w:color="auto"/>
                  </w:divBdr>
                  <w:divsChild>
                    <w:div w:id="1245189866">
                      <w:marLeft w:val="0"/>
                      <w:marRight w:val="0"/>
                      <w:marTop w:val="0"/>
                      <w:marBottom w:val="0"/>
                      <w:divBdr>
                        <w:top w:val="none" w:sz="0" w:space="0" w:color="auto"/>
                        <w:left w:val="none" w:sz="0" w:space="0" w:color="auto"/>
                        <w:bottom w:val="none" w:sz="0" w:space="0" w:color="auto"/>
                        <w:right w:val="none" w:sz="0" w:space="0" w:color="auto"/>
                      </w:divBdr>
                      <w:divsChild>
                        <w:div w:id="1604419014">
                          <w:marLeft w:val="180"/>
                          <w:marRight w:val="0"/>
                          <w:marTop w:val="0"/>
                          <w:marBottom w:val="0"/>
                          <w:divBdr>
                            <w:top w:val="none" w:sz="0" w:space="0" w:color="auto"/>
                            <w:left w:val="none" w:sz="0" w:space="0" w:color="auto"/>
                            <w:bottom w:val="none" w:sz="0" w:space="0" w:color="auto"/>
                            <w:right w:val="none" w:sz="0" w:space="0" w:color="auto"/>
                          </w:divBdr>
                          <w:divsChild>
                            <w:div w:id="1454515642">
                              <w:marLeft w:val="0"/>
                              <w:marRight w:val="0"/>
                              <w:marTop w:val="0"/>
                              <w:marBottom w:val="0"/>
                              <w:divBdr>
                                <w:top w:val="none" w:sz="0" w:space="0" w:color="auto"/>
                                <w:left w:val="none" w:sz="0" w:space="0" w:color="auto"/>
                                <w:bottom w:val="none" w:sz="0" w:space="0" w:color="auto"/>
                                <w:right w:val="none" w:sz="0" w:space="0" w:color="auto"/>
                              </w:divBdr>
                            </w:div>
                            <w:div w:id="148677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2423942">
                  <w:marLeft w:val="-420"/>
                  <w:marRight w:val="0"/>
                  <w:marTop w:val="0"/>
                  <w:marBottom w:val="0"/>
                  <w:divBdr>
                    <w:top w:val="none" w:sz="0" w:space="0" w:color="auto"/>
                    <w:left w:val="none" w:sz="0" w:space="0" w:color="auto"/>
                    <w:bottom w:val="none" w:sz="0" w:space="0" w:color="auto"/>
                    <w:right w:val="none" w:sz="0" w:space="0" w:color="auto"/>
                  </w:divBdr>
                  <w:divsChild>
                    <w:div w:id="1931230">
                      <w:marLeft w:val="0"/>
                      <w:marRight w:val="0"/>
                      <w:marTop w:val="0"/>
                      <w:marBottom w:val="0"/>
                      <w:divBdr>
                        <w:top w:val="none" w:sz="0" w:space="0" w:color="auto"/>
                        <w:left w:val="none" w:sz="0" w:space="0" w:color="auto"/>
                        <w:bottom w:val="none" w:sz="0" w:space="0" w:color="auto"/>
                        <w:right w:val="none" w:sz="0" w:space="0" w:color="auto"/>
                      </w:divBdr>
                      <w:divsChild>
                        <w:div w:id="2078161318">
                          <w:marLeft w:val="0"/>
                          <w:marRight w:val="0"/>
                          <w:marTop w:val="0"/>
                          <w:marBottom w:val="0"/>
                          <w:divBdr>
                            <w:top w:val="none" w:sz="0" w:space="0" w:color="auto"/>
                            <w:left w:val="none" w:sz="0" w:space="0" w:color="auto"/>
                            <w:bottom w:val="none" w:sz="0" w:space="0" w:color="auto"/>
                            <w:right w:val="none" w:sz="0" w:space="0" w:color="auto"/>
                          </w:divBdr>
                          <w:divsChild>
                            <w:div w:id="499346740">
                              <w:marLeft w:val="0"/>
                              <w:marRight w:val="0"/>
                              <w:marTop w:val="0"/>
                              <w:marBottom w:val="0"/>
                              <w:divBdr>
                                <w:top w:val="none" w:sz="0" w:space="0" w:color="auto"/>
                                <w:left w:val="none" w:sz="0" w:space="0" w:color="auto"/>
                                <w:bottom w:val="none" w:sz="0" w:space="0" w:color="auto"/>
                                <w:right w:val="none" w:sz="0" w:space="0" w:color="auto"/>
                              </w:divBdr>
                              <w:divsChild>
                                <w:div w:id="1902133000">
                                  <w:marLeft w:val="0"/>
                                  <w:marRight w:val="0"/>
                                  <w:marTop w:val="0"/>
                                  <w:marBottom w:val="0"/>
                                  <w:divBdr>
                                    <w:top w:val="none" w:sz="0" w:space="0" w:color="auto"/>
                                    <w:left w:val="none" w:sz="0" w:space="0" w:color="auto"/>
                                    <w:bottom w:val="none" w:sz="0" w:space="0" w:color="auto"/>
                                    <w:right w:val="none" w:sz="0" w:space="0" w:color="auto"/>
                                  </w:divBdr>
                                  <w:divsChild>
                                    <w:div w:id="1741823778">
                                      <w:marLeft w:val="0"/>
                                      <w:marRight w:val="0"/>
                                      <w:marTop w:val="0"/>
                                      <w:marBottom w:val="0"/>
                                      <w:divBdr>
                                        <w:top w:val="none" w:sz="0" w:space="0" w:color="auto"/>
                                        <w:left w:val="none" w:sz="0" w:space="0" w:color="auto"/>
                                        <w:bottom w:val="none" w:sz="0" w:space="0" w:color="auto"/>
                                        <w:right w:val="none" w:sz="0" w:space="0" w:color="auto"/>
                                      </w:divBdr>
                                      <w:divsChild>
                                        <w:div w:id="58538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5015892">
                          <w:marLeft w:val="180"/>
                          <w:marRight w:val="0"/>
                          <w:marTop w:val="0"/>
                          <w:marBottom w:val="0"/>
                          <w:divBdr>
                            <w:top w:val="none" w:sz="0" w:space="0" w:color="auto"/>
                            <w:left w:val="none" w:sz="0" w:space="0" w:color="auto"/>
                            <w:bottom w:val="none" w:sz="0" w:space="0" w:color="auto"/>
                            <w:right w:val="none" w:sz="0" w:space="0" w:color="auto"/>
                          </w:divBdr>
                          <w:divsChild>
                            <w:div w:id="997340262">
                              <w:marLeft w:val="0"/>
                              <w:marRight w:val="0"/>
                              <w:marTop w:val="0"/>
                              <w:marBottom w:val="0"/>
                              <w:divBdr>
                                <w:top w:val="none" w:sz="0" w:space="0" w:color="auto"/>
                                <w:left w:val="none" w:sz="0" w:space="0" w:color="auto"/>
                                <w:bottom w:val="none" w:sz="0" w:space="0" w:color="auto"/>
                                <w:right w:val="none" w:sz="0" w:space="0" w:color="auto"/>
                              </w:divBdr>
                            </w:div>
                            <w:div w:id="109409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437780">
                  <w:marLeft w:val="-420"/>
                  <w:marRight w:val="0"/>
                  <w:marTop w:val="0"/>
                  <w:marBottom w:val="0"/>
                  <w:divBdr>
                    <w:top w:val="none" w:sz="0" w:space="0" w:color="auto"/>
                    <w:left w:val="none" w:sz="0" w:space="0" w:color="auto"/>
                    <w:bottom w:val="none" w:sz="0" w:space="0" w:color="auto"/>
                    <w:right w:val="none" w:sz="0" w:space="0" w:color="auto"/>
                  </w:divBdr>
                  <w:divsChild>
                    <w:div w:id="1146052482">
                      <w:marLeft w:val="0"/>
                      <w:marRight w:val="0"/>
                      <w:marTop w:val="0"/>
                      <w:marBottom w:val="0"/>
                      <w:divBdr>
                        <w:top w:val="none" w:sz="0" w:space="0" w:color="auto"/>
                        <w:left w:val="none" w:sz="0" w:space="0" w:color="auto"/>
                        <w:bottom w:val="none" w:sz="0" w:space="0" w:color="auto"/>
                        <w:right w:val="none" w:sz="0" w:space="0" w:color="auto"/>
                      </w:divBdr>
                      <w:divsChild>
                        <w:div w:id="1630621787">
                          <w:marLeft w:val="0"/>
                          <w:marRight w:val="0"/>
                          <w:marTop w:val="0"/>
                          <w:marBottom w:val="0"/>
                          <w:divBdr>
                            <w:top w:val="none" w:sz="0" w:space="0" w:color="auto"/>
                            <w:left w:val="none" w:sz="0" w:space="0" w:color="auto"/>
                            <w:bottom w:val="none" w:sz="0" w:space="0" w:color="auto"/>
                            <w:right w:val="none" w:sz="0" w:space="0" w:color="auto"/>
                          </w:divBdr>
                          <w:divsChild>
                            <w:div w:id="1199321274">
                              <w:marLeft w:val="0"/>
                              <w:marRight w:val="0"/>
                              <w:marTop w:val="0"/>
                              <w:marBottom w:val="0"/>
                              <w:divBdr>
                                <w:top w:val="none" w:sz="0" w:space="0" w:color="auto"/>
                                <w:left w:val="none" w:sz="0" w:space="0" w:color="auto"/>
                                <w:bottom w:val="none" w:sz="0" w:space="0" w:color="auto"/>
                                <w:right w:val="none" w:sz="0" w:space="0" w:color="auto"/>
                              </w:divBdr>
                              <w:divsChild>
                                <w:div w:id="1037925884">
                                  <w:marLeft w:val="0"/>
                                  <w:marRight w:val="0"/>
                                  <w:marTop w:val="0"/>
                                  <w:marBottom w:val="0"/>
                                  <w:divBdr>
                                    <w:top w:val="none" w:sz="0" w:space="0" w:color="auto"/>
                                    <w:left w:val="none" w:sz="0" w:space="0" w:color="auto"/>
                                    <w:bottom w:val="none" w:sz="0" w:space="0" w:color="auto"/>
                                    <w:right w:val="none" w:sz="0" w:space="0" w:color="auto"/>
                                  </w:divBdr>
                                  <w:divsChild>
                                    <w:div w:id="195973931">
                                      <w:marLeft w:val="0"/>
                                      <w:marRight w:val="0"/>
                                      <w:marTop w:val="0"/>
                                      <w:marBottom w:val="0"/>
                                      <w:divBdr>
                                        <w:top w:val="none" w:sz="0" w:space="0" w:color="auto"/>
                                        <w:left w:val="none" w:sz="0" w:space="0" w:color="auto"/>
                                        <w:bottom w:val="none" w:sz="0" w:space="0" w:color="auto"/>
                                        <w:right w:val="none" w:sz="0" w:space="0" w:color="auto"/>
                                      </w:divBdr>
                                      <w:divsChild>
                                        <w:div w:id="2100439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259648">
                          <w:marLeft w:val="180"/>
                          <w:marRight w:val="0"/>
                          <w:marTop w:val="0"/>
                          <w:marBottom w:val="0"/>
                          <w:divBdr>
                            <w:top w:val="none" w:sz="0" w:space="0" w:color="auto"/>
                            <w:left w:val="none" w:sz="0" w:space="0" w:color="auto"/>
                            <w:bottom w:val="none" w:sz="0" w:space="0" w:color="auto"/>
                            <w:right w:val="none" w:sz="0" w:space="0" w:color="auto"/>
                          </w:divBdr>
                          <w:divsChild>
                            <w:div w:id="1521620993">
                              <w:marLeft w:val="0"/>
                              <w:marRight w:val="0"/>
                              <w:marTop w:val="0"/>
                              <w:marBottom w:val="0"/>
                              <w:divBdr>
                                <w:top w:val="none" w:sz="0" w:space="0" w:color="auto"/>
                                <w:left w:val="none" w:sz="0" w:space="0" w:color="auto"/>
                                <w:bottom w:val="none" w:sz="0" w:space="0" w:color="auto"/>
                                <w:right w:val="none" w:sz="0" w:space="0" w:color="auto"/>
                              </w:divBdr>
                            </w:div>
                            <w:div w:id="169472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246217">
          <w:marLeft w:val="0"/>
          <w:marRight w:val="0"/>
          <w:marTop w:val="0"/>
          <w:marBottom w:val="0"/>
          <w:divBdr>
            <w:top w:val="none" w:sz="0" w:space="0" w:color="auto"/>
            <w:left w:val="none" w:sz="0" w:space="0" w:color="auto"/>
            <w:bottom w:val="none" w:sz="0" w:space="0" w:color="auto"/>
            <w:right w:val="none" w:sz="0" w:space="0" w:color="auto"/>
          </w:divBdr>
          <w:divsChild>
            <w:div w:id="652223121">
              <w:marLeft w:val="0"/>
              <w:marRight w:val="0"/>
              <w:marTop w:val="0"/>
              <w:marBottom w:val="0"/>
              <w:divBdr>
                <w:top w:val="none" w:sz="0" w:space="0" w:color="auto"/>
                <w:left w:val="none" w:sz="0" w:space="0" w:color="auto"/>
                <w:bottom w:val="none" w:sz="0" w:space="0" w:color="auto"/>
                <w:right w:val="none" w:sz="0" w:space="0" w:color="auto"/>
              </w:divBdr>
              <w:divsChild>
                <w:div w:id="42171111">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sChild>
    </w:div>
    <w:div w:id="21146644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s://www.raybiotech.com/t-test-"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onlinelibrary.wiley.com/doi/full/10.1002/bimj.202200095" TargetMode="External"/><Relationship Id="rId17" Type="http://schemas.openxmlformats.org/officeDocument/2006/relationships/hyperlink" Target="https://mindthegraph.com/blog/post-hoc-analysis/" TargetMode="External"/><Relationship Id="rId2" Type="http://schemas.openxmlformats.org/officeDocument/2006/relationships/numbering" Target="numbering.xml"/><Relationship Id="rId16" Type="http://schemas.openxmlformats.org/officeDocument/2006/relationships/hyperlink" Target="https://bookdown.org/mike/dat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linelibrary.wiley.com/doi/full/10.1002/bimj.202200095" TargetMode="External"/><Relationship Id="rId5" Type="http://schemas.openxmlformats.org/officeDocument/2006/relationships/webSettings" Target="webSettings.xml"/><Relationship Id="rId15" Type="http://schemas.openxmlformats.org/officeDocument/2006/relationships/hyperlink" Target="https://onlinelibrary.wiley.com/doi/full/10.1002/bimj.202200095" TargetMode="External"/><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onlinelibrary.wiley.com/doi/full/10.1002/bimj.2022000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09FFCB-76B6-47DC-B2D5-DD168084C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19</Pages>
  <Words>4551</Words>
  <Characters>25944</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Abraham</dc:creator>
  <cp:keywords/>
  <dc:description/>
  <cp:lastModifiedBy>Peter Abraham</cp:lastModifiedBy>
  <cp:revision>2</cp:revision>
  <dcterms:created xsi:type="dcterms:W3CDTF">2025-03-08T20:49:00Z</dcterms:created>
  <dcterms:modified xsi:type="dcterms:W3CDTF">2025-03-08T20:49:00Z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0d128d3d5fa23fcaf0ef5a6fb17111ad250cd278926a221aa8461f48dc10ddbe</vt:lpwstr>
  </property>
</Properties>
</file>