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F1CDF" w14:textId="77777777" w:rsidR="00D56F4E" w:rsidRDefault="00D56F4E">
      <w:pPr>
        <w:keepLines/>
        <w:pBdr>
          <w:top w:val="nil"/>
          <w:left w:val="nil"/>
          <w:bottom w:val="nil"/>
          <w:right w:val="nil"/>
          <w:between w:val="nil"/>
        </w:pBdr>
        <w:tabs>
          <w:tab w:val="right" w:pos="8640"/>
        </w:tabs>
        <w:ind w:left="720" w:hanging="720"/>
      </w:pPr>
    </w:p>
    <w:p w14:paraId="7A536DED" w14:textId="77777777" w:rsidR="00D56F4E" w:rsidRDefault="00D56F4E">
      <w:pPr>
        <w:pBdr>
          <w:top w:val="nil"/>
          <w:left w:val="nil"/>
          <w:bottom w:val="nil"/>
          <w:right w:val="nil"/>
          <w:between w:val="nil"/>
        </w:pBdr>
        <w:tabs>
          <w:tab w:val="right" w:pos="8640"/>
          <w:tab w:val="right" w:pos="8640"/>
        </w:tabs>
        <w:jc w:val="center"/>
        <w:rPr>
          <w:color w:val="000000"/>
        </w:rPr>
      </w:pPr>
    </w:p>
    <w:p w14:paraId="6DAD11E9" w14:textId="77777777" w:rsidR="00D56F4E" w:rsidRDefault="00D56F4E">
      <w:pPr>
        <w:pBdr>
          <w:top w:val="nil"/>
          <w:left w:val="nil"/>
          <w:bottom w:val="nil"/>
          <w:right w:val="nil"/>
          <w:between w:val="nil"/>
        </w:pBdr>
        <w:tabs>
          <w:tab w:val="right" w:pos="8640"/>
          <w:tab w:val="right" w:pos="8640"/>
        </w:tabs>
        <w:jc w:val="center"/>
        <w:rPr>
          <w:color w:val="000000"/>
        </w:rPr>
      </w:pPr>
    </w:p>
    <w:p w14:paraId="2394F861"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250967E6"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74E3A10B"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5BA60F91" w14:textId="5A8C5A21" w:rsidR="00D56F4E" w:rsidRDefault="00F52C84">
      <w:pPr>
        <w:spacing w:line="240" w:lineRule="auto"/>
        <w:ind w:firstLine="0"/>
        <w:jc w:val="center"/>
      </w:pPr>
      <w:r>
        <w:t>Cross-Cultural Dynamics</w:t>
      </w:r>
    </w:p>
    <w:p w14:paraId="0CB00F29" w14:textId="77777777" w:rsidR="00D56F4E" w:rsidRDefault="00D56F4E">
      <w:pPr>
        <w:spacing w:line="240" w:lineRule="auto"/>
        <w:ind w:firstLine="0"/>
        <w:jc w:val="center"/>
      </w:pPr>
    </w:p>
    <w:p w14:paraId="5942576F" w14:textId="77777777" w:rsidR="00D56F4E" w:rsidRDefault="00E61DC5">
      <w:pPr>
        <w:spacing w:line="240" w:lineRule="auto"/>
        <w:ind w:firstLine="0"/>
        <w:jc w:val="center"/>
      </w:pPr>
      <w:r>
        <w:t>David D. Reedy</w:t>
      </w:r>
    </w:p>
    <w:p w14:paraId="6121185C" w14:textId="77777777" w:rsidR="00D56F4E" w:rsidRDefault="00D56F4E">
      <w:pPr>
        <w:spacing w:line="240" w:lineRule="auto"/>
        <w:ind w:firstLine="0"/>
        <w:jc w:val="center"/>
      </w:pPr>
    </w:p>
    <w:p w14:paraId="4DB075DC" w14:textId="77777777" w:rsidR="00D56F4E" w:rsidRDefault="003210AD">
      <w:pPr>
        <w:spacing w:line="240" w:lineRule="auto"/>
        <w:ind w:firstLine="0"/>
        <w:jc w:val="center"/>
      </w:pPr>
      <w:r>
        <w:t>Omega Graduate School</w:t>
      </w:r>
    </w:p>
    <w:p w14:paraId="05A65D1B" w14:textId="77777777" w:rsidR="00D56F4E" w:rsidRDefault="00D56F4E">
      <w:pPr>
        <w:spacing w:line="240" w:lineRule="auto"/>
        <w:ind w:firstLine="0"/>
        <w:jc w:val="center"/>
      </w:pPr>
    </w:p>
    <w:p w14:paraId="5A4E82AA" w14:textId="66B6220C" w:rsidR="00D56F4E" w:rsidRDefault="00F52C84">
      <w:pPr>
        <w:spacing w:line="240" w:lineRule="auto"/>
        <w:ind w:firstLine="0"/>
        <w:jc w:val="center"/>
      </w:pPr>
      <w:r>
        <w:t>April 5, 2025</w:t>
      </w:r>
    </w:p>
    <w:p w14:paraId="10F793E5" w14:textId="77777777" w:rsidR="00D56F4E" w:rsidRDefault="00D56F4E">
      <w:pPr>
        <w:spacing w:line="240" w:lineRule="auto"/>
        <w:ind w:firstLine="0"/>
        <w:jc w:val="center"/>
      </w:pPr>
    </w:p>
    <w:p w14:paraId="04F16D65" w14:textId="77777777" w:rsidR="00D56F4E" w:rsidRDefault="00D56F4E">
      <w:pPr>
        <w:spacing w:line="240" w:lineRule="auto"/>
        <w:ind w:firstLine="0"/>
        <w:jc w:val="center"/>
      </w:pPr>
    </w:p>
    <w:p w14:paraId="3CFE6DD2" w14:textId="77777777" w:rsidR="00D56F4E" w:rsidRDefault="00D56F4E">
      <w:pPr>
        <w:spacing w:line="240" w:lineRule="auto"/>
        <w:ind w:firstLine="0"/>
        <w:jc w:val="center"/>
      </w:pPr>
    </w:p>
    <w:p w14:paraId="07C7D8A0" w14:textId="77777777" w:rsidR="00D56F4E" w:rsidRDefault="00D56F4E">
      <w:pPr>
        <w:spacing w:line="240" w:lineRule="auto"/>
        <w:ind w:firstLine="0"/>
        <w:jc w:val="center"/>
      </w:pPr>
    </w:p>
    <w:p w14:paraId="18CE229B" w14:textId="77777777" w:rsidR="00D56F4E" w:rsidRDefault="00D56F4E">
      <w:pPr>
        <w:spacing w:line="240" w:lineRule="auto"/>
        <w:ind w:firstLine="0"/>
        <w:jc w:val="center"/>
      </w:pPr>
    </w:p>
    <w:p w14:paraId="37125BCB" w14:textId="77777777" w:rsidR="00D56F4E" w:rsidRDefault="003210AD">
      <w:pPr>
        <w:spacing w:line="240" w:lineRule="auto"/>
        <w:ind w:firstLine="0"/>
        <w:jc w:val="center"/>
      </w:pPr>
      <w:r>
        <w:t>Professor</w:t>
      </w:r>
    </w:p>
    <w:p w14:paraId="56583929" w14:textId="77777777" w:rsidR="00D56F4E" w:rsidRDefault="00D56F4E">
      <w:pPr>
        <w:spacing w:line="240" w:lineRule="auto"/>
        <w:ind w:firstLine="0"/>
        <w:jc w:val="center"/>
      </w:pPr>
    </w:p>
    <w:p w14:paraId="1195BF80" w14:textId="77777777" w:rsidR="00D56F4E" w:rsidRDefault="00D56F4E">
      <w:pPr>
        <w:spacing w:line="240" w:lineRule="auto"/>
        <w:ind w:firstLine="0"/>
        <w:jc w:val="center"/>
      </w:pPr>
    </w:p>
    <w:p w14:paraId="38E050AA" w14:textId="610E13E8" w:rsidR="00D56F4E" w:rsidRDefault="00F52C84">
      <w:pPr>
        <w:spacing w:line="240" w:lineRule="auto"/>
        <w:ind w:firstLine="0"/>
        <w:jc w:val="center"/>
      </w:pPr>
      <w:r>
        <w:t xml:space="preserve">Dr. Jored Sorber, </w:t>
      </w:r>
      <w:r w:rsidR="00EE2216">
        <w:t>Ph.D.</w:t>
      </w:r>
    </w:p>
    <w:p w14:paraId="10836852" w14:textId="77777777" w:rsidR="00D56F4E" w:rsidRDefault="00D56F4E">
      <w:pPr>
        <w:pBdr>
          <w:top w:val="nil"/>
          <w:left w:val="nil"/>
          <w:bottom w:val="nil"/>
          <w:right w:val="nil"/>
          <w:between w:val="nil"/>
        </w:pBdr>
        <w:tabs>
          <w:tab w:val="right" w:pos="8640"/>
          <w:tab w:val="right" w:pos="8640"/>
        </w:tabs>
        <w:ind w:firstLine="0"/>
        <w:jc w:val="center"/>
      </w:pPr>
    </w:p>
    <w:p w14:paraId="1C45CE1C" w14:textId="77777777" w:rsidR="00D56F4E" w:rsidRDefault="003210AD">
      <w:pPr>
        <w:tabs>
          <w:tab w:val="right" w:pos="8640"/>
          <w:tab w:val="right" w:pos="8640"/>
        </w:tabs>
        <w:spacing w:line="240" w:lineRule="auto"/>
        <w:ind w:firstLine="0"/>
      </w:pPr>
      <w:r>
        <w:br w:type="page"/>
      </w:r>
    </w:p>
    <w:p w14:paraId="3D00C41D" w14:textId="77777777" w:rsidR="00D56F4E" w:rsidRDefault="00D56F4E">
      <w:pPr>
        <w:tabs>
          <w:tab w:val="right" w:pos="8640"/>
          <w:tab w:val="right" w:pos="8640"/>
        </w:tabs>
      </w:pPr>
    </w:p>
    <w:p w14:paraId="2DCA887B" w14:textId="77777777" w:rsidR="00F52C84" w:rsidRDefault="00F52C84" w:rsidP="00F52C84">
      <w:pPr>
        <w:tabs>
          <w:tab w:val="right" w:pos="8640"/>
          <w:tab w:val="right" w:pos="8640"/>
        </w:tabs>
      </w:pPr>
      <w:r>
        <w:t>Assignment #1 – Core Essential Elements</w:t>
      </w:r>
    </w:p>
    <w:p w14:paraId="4DE2A3A2" w14:textId="77777777" w:rsidR="00F52C84" w:rsidRDefault="00F52C84" w:rsidP="00F52C84">
      <w:pPr>
        <w:tabs>
          <w:tab w:val="right" w:pos="8640"/>
          <w:tab w:val="right" w:pos="8640"/>
        </w:tabs>
      </w:pPr>
      <w:r>
        <w:t>1. Select One (1) Core Essential Element from the Syllabus Outline:</w:t>
      </w:r>
    </w:p>
    <w:p w14:paraId="0AAC6C99" w14:textId="77777777" w:rsidR="00F52C84" w:rsidRDefault="00F52C84" w:rsidP="00F52C84">
      <w:pPr>
        <w:tabs>
          <w:tab w:val="right" w:pos="8640"/>
          <w:tab w:val="right" w:pos="8640"/>
        </w:tabs>
      </w:pPr>
      <w:r>
        <w:t>a. Create a 350-word original discussion paper (with cited sources) during the first</w:t>
      </w:r>
    </w:p>
    <w:p w14:paraId="13CEEEE5" w14:textId="77777777" w:rsidR="00F52C84" w:rsidRDefault="00F52C84" w:rsidP="00F52C84">
      <w:pPr>
        <w:tabs>
          <w:tab w:val="right" w:pos="8640"/>
          <w:tab w:val="right" w:pos="8640"/>
        </w:tabs>
      </w:pPr>
      <w:r>
        <w:t>week of the term. Post this document in DIAL.</w:t>
      </w:r>
    </w:p>
    <w:p w14:paraId="04AF7B58" w14:textId="77777777" w:rsidR="00F52C84" w:rsidRDefault="00F52C84" w:rsidP="00F52C84">
      <w:pPr>
        <w:tabs>
          <w:tab w:val="right" w:pos="8640"/>
          <w:tab w:val="right" w:pos="8640"/>
        </w:tabs>
      </w:pPr>
      <w:r>
        <w:t>b. Professor will check for quality of content and word-count requirements. Grade</w:t>
      </w:r>
    </w:p>
    <w:p w14:paraId="31E02DDB" w14:textId="5B1BA2A1" w:rsidR="00D56F4E" w:rsidRDefault="00F52C84" w:rsidP="00F52C84">
      <w:pPr>
        <w:tabs>
          <w:tab w:val="right" w:pos="8640"/>
          <w:tab w:val="right" w:pos="8640"/>
        </w:tabs>
      </w:pPr>
      <w:r>
        <w:t>assigned will be Credit or No Credit (CR/NC).</w:t>
      </w:r>
    </w:p>
    <w:p w14:paraId="004BFCC2" w14:textId="77777777" w:rsidR="00D56F4E" w:rsidRDefault="00D56F4E">
      <w:pPr>
        <w:tabs>
          <w:tab w:val="right" w:pos="8640"/>
          <w:tab w:val="right" w:pos="8640"/>
        </w:tabs>
      </w:pPr>
    </w:p>
    <w:p w14:paraId="7E2C5BEA" w14:textId="77777777" w:rsidR="00D56F4E" w:rsidRDefault="00D56F4E">
      <w:pPr>
        <w:tabs>
          <w:tab w:val="right" w:pos="8640"/>
          <w:tab w:val="right" w:pos="8640"/>
        </w:tabs>
      </w:pPr>
    </w:p>
    <w:p w14:paraId="06CF1E1E" w14:textId="77777777" w:rsidR="00D56F4E" w:rsidRDefault="00D56F4E">
      <w:pPr>
        <w:tabs>
          <w:tab w:val="right" w:pos="8640"/>
          <w:tab w:val="right" w:pos="8640"/>
        </w:tabs>
      </w:pPr>
    </w:p>
    <w:p w14:paraId="52C31B5F" w14:textId="77777777" w:rsidR="00D56F4E" w:rsidRDefault="00D56F4E">
      <w:pPr>
        <w:tabs>
          <w:tab w:val="right" w:pos="8640"/>
          <w:tab w:val="right" w:pos="8640"/>
        </w:tabs>
      </w:pPr>
    </w:p>
    <w:p w14:paraId="21FDE760" w14:textId="77777777" w:rsidR="00D56F4E" w:rsidRDefault="00D56F4E">
      <w:pPr>
        <w:tabs>
          <w:tab w:val="right" w:pos="8640"/>
          <w:tab w:val="right" w:pos="8640"/>
        </w:tabs>
      </w:pPr>
    </w:p>
    <w:p w14:paraId="24A21BE1" w14:textId="77777777" w:rsidR="00D56F4E" w:rsidRDefault="00D56F4E">
      <w:pPr>
        <w:tabs>
          <w:tab w:val="right" w:pos="8640"/>
          <w:tab w:val="right" w:pos="8640"/>
        </w:tabs>
      </w:pPr>
    </w:p>
    <w:p w14:paraId="7A143D95" w14:textId="77777777" w:rsidR="00D56F4E" w:rsidRDefault="00D56F4E">
      <w:pPr>
        <w:tabs>
          <w:tab w:val="right" w:pos="8640"/>
          <w:tab w:val="right" w:pos="8640"/>
        </w:tabs>
      </w:pPr>
    </w:p>
    <w:p w14:paraId="758B7BD4" w14:textId="77777777" w:rsidR="00D56F4E" w:rsidRDefault="00D56F4E">
      <w:pPr>
        <w:tabs>
          <w:tab w:val="right" w:pos="8640"/>
          <w:tab w:val="right" w:pos="8640"/>
        </w:tabs>
      </w:pPr>
    </w:p>
    <w:p w14:paraId="031A7A37" w14:textId="77777777" w:rsidR="00D56F4E" w:rsidRDefault="00D56F4E">
      <w:pPr>
        <w:tabs>
          <w:tab w:val="right" w:pos="8640"/>
          <w:tab w:val="right" w:pos="8640"/>
        </w:tabs>
      </w:pPr>
    </w:p>
    <w:p w14:paraId="29CF4FBF" w14:textId="77777777" w:rsidR="00D56F4E" w:rsidRDefault="00D56F4E">
      <w:pPr>
        <w:tabs>
          <w:tab w:val="right" w:pos="8640"/>
          <w:tab w:val="right" w:pos="8640"/>
        </w:tabs>
      </w:pPr>
    </w:p>
    <w:p w14:paraId="11331BF9" w14:textId="77777777" w:rsidR="00D56F4E" w:rsidRDefault="00D56F4E">
      <w:pPr>
        <w:tabs>
          <w:tab w:val="right" w:pos="8640"/>
          <w:tab w:val="right" w:pos="8640"/>
        </w:tabs>
      </w:pPr>
    </w:p>
    <w:p w14:paraId="70C4D1CE" w14:textId="77777777" w:rsidR="00D56F4E" w:rsidRDefault="00D56F4E">
      <w:pPr>
        <w:tabs>
          <w:tab w:val="right" w:pos="8640"/>
          <w:tab w:val="right" w:pos="8640"/>
        </w:tabs>
      </w:pPr>
    </w:p>
    <w:p w14:paraId="49B1CE70" w14:textId="77777777" w:rsidR="00D56F4E" w:rsidRDefault="00D56F4E">
      <w:pPr>
        <w:tabs>
          <w:tab w:val="right" w:pos="8640"/>
          <w:tab w:val="right" w:pos="8640"/>
        </w:tabs>
      </w:pPr>
    </w:p>
    <w:p w14:paraId="4549693E" w14:textId="77777777" w:rsidR="00D56F4E" w:rsidRDefault="00D56F4E">
      <w:pPr>
        <w:tabs>
          <w:tab w:val="right" w:pos="8640"/>
          <w:tab w:val="right" w:pos="8640"/>
        </w:tabs>
      </w:pPr>
    </w:p>
    <w:p w14:paraId="2C573F19" w14:textId="77777777" w:rsidR="00D56F4E" w:rsidRDefault="00D56F4E">
      <w:pPr>
        <w:tabs>
          <w:tab w:val="right" w:pos="8640"/>
          <w:tab w:val="right" w:pos="8640"/>
        </w:tabs>
      </w:pPr>
    </w:p>
    <w:p w14:paraId="2A1C782D" w14:textId="77777777" w:rsidR="00D56F4E" w:rsidRDefault="00D56F4E">
      <w:pPr>
        <w:tabs>
          <w:tab w:val="right" w:pos="8640"/>
          <w:tab w:val="right" w:pos="8640"/>
        </w:tabs>
      </w:pPr>
    </w:p>
    <w:p w14:paraId="4730ACFC" w14:textId="547AEA30" w:rsidR="008F0FD0" w:rsidRDefault="00F52C84">
      <w:pPr>
        <w:tabs>
          <w:tab w:val="right" w:pos="8640"/>
          <w:tab w:val="right" w:pos="8640"/>
        </w:tabs>
      </w:pPr>
      <w:r>
        <w:lastRenderedPageBreak/>
        <w:t xml:space="preserve">An orthodox Christian does not begin engagement with </w:t>
      </w:r>
      <w:r w:rsidR="00341985">
        <w:t xml:space="preserve">culture, whether his own or another’s, </w:t>
      </w:r>
      <w:r w:rsidR="001215F8">
        <w:t>to simply understand current events or social trends in his or another’s culture</w:t>
      </w:r>
      <w:r w:rsidR="00EE2216">
        <w:t xml:space="preserve">. </w:t>
      </w:r>
      <w:r w:rsidR="00A00CD7">
        <w:t xml:space="preserve">Such engagement begins with a comprehension of our Christian calling and clear recognition of the nature of such engagement as informed by Scripture (Bock, 2020, p. 11). </w:t>
      </w:r>
      <w:r w:rsidR="00B429F2">
        <w:t xml:space="preserve">The Christian begins with recognizing the world we live in and all the cultural manifestations within it </w:t>
      </w:r>
      <w:r w:rsidR="004B5F54">
        <w:t xml:space="preserve">will reflect a level of corruption that is naturally opposed to the things of God (p. 12). </w:t>
      </w:r>
      <w:r w:rsidR="00F409BC">
        <w:t xml:space="preserve">However, we also recognize that our own interpretations will be driven by motivations and preference that themselves may not be pure. </w:t>
      </w:r>
      <w:r w:rsidR="00FD18FE">
        <w:t>Bock encourages us to begin such engagement recognizing it must be rooted in spiritual discernment rather than in our instincts toward conflict (p. 1</w:t>
      </w:r>
      <w:r w:rsidR="003D1896">
        <w:t>2).</w:t>
      </w:r>
    </w:p>
    <w:p w14:paraId="5E892920" w14:textId="15E31BD8" w:rsidR="00312FD8" w:rsidRDefault="00312FD8" w:rsidP="00312FD8">
      <w:r w:rsidRPr="00B46D84">
        <w:t>As Ephesians 6:10–18 teaches, “our struggle is not against flesh and blood but against spiritual forces of evil.” Too often, however, Christians have misdirected this struggle, viewing people themselves as the enemy. In doing so, we lose sight of the mission: people are not our opponents</w:t>
      </w:r>
      <w:r w:rsidR="00EE2216">
        <w:t xml:space="preserve">. </w:t>
      </w:r>
      <w:r w:rsidR="0073308B">
        <w:t>People</w:t>
      </w:r>
      <w:r w:rsidRPr="00B46D84">
        <w:t xml:space="preserve"> are the goal (p. 13). Each person, regardless of their beliefs or lifestyle, is someone Christ died to save.</w:t>
      </w:r>
    </w:p>
    <w:p w14:paraId="0BD0A594" w14:textId="66777E63" w:rsidR="004C2042" w:rsidRPr="00B46D84" w:rsidRDefault="004C2042" w:rsidP="004C2042">
      <w:r>
        <w:t xml:space="preserve">Christian engagement requires </w:t>
      </w:r>
      <w:r w:rsidR="00C76E84">
        <w:t xml:space="preserve">seeking to understand </w:t>
      </w:r>
      <w:r w:rsidRPr="00B46D84">
        <w:t xml:space="preserve">what is going on in the lives of those who </w:t>
      </w:r>
      <w:r w:rsidR="00C76E84">
        <w:t>live according to differing values</w:t>
      </w:r>
      <w:r w:rsidRPr="00B46D84">
        <w:t xml:space="preserve">. Cultural intelligence involves empathy and careful listening. </w:t>
      </w:r>
      <w:r w:rsidR="0049455F">
        <w:t>Bock argues w</w:t>
      </w:r>
      <w:r w:rsidRPr="00B46D84">
        <w:t>hen our words or actions lack compassion, or when we mirror the tactics of a hostile world, we risk alienating the very people we are called to reach. In some cases, the church’s posture has been so combative that it has repelled rather than attracted, exchanging the mission of discipleship for a spirit of division (p. 15)</w:t>
      </w:r>
      <w:r w:rsidR="00EE2216" w:rsidRPr="00B46D84">
        <w:t>.</w:t>
      </w:r>
      <w:r w:rsidR="00EE2216">
        <w:t xml:space="preserve"> </w:t>
      </w:r>
      <w:r w:rsidR="00D35DF6">
        <w:t>This</w:t>
      </w:r>
      <w:r w:rsidR="004178CC">
        <w:t xml:space="preserve"> does not </w:t>
      </w:r>
      <w:r w:rsidR="009D1F69">
        <w:t>support</w:t>
      </w:r>
      <w:r w:rsidR="004178CC">
        <w:t xml:space="preserve"> a blanket endorsement of unchristian behavior or values</w:t>
      </w:r>
      <w:r w:rsidR="008852F6">
        <w:t xml:space="preserve"> as God’s truth remains truth</w:t>
      </w:r>
      <w:r w:rsidR="00EE2216">
        <w:t xml:space="preserve">. </w:t>
      </w:r>
      <w:r w:rsidR="00571549">
        <w:t>But the goal is to try to help others come to faith informed by Scripture</w:t>
      </w:r>
      <w:r w:rsidR="00EE2216">
        <w:t xml:space="preserve">. </w:t>
      </w:r>
    </w:p>
    <w:p w14:paraId="5E6CE379" w14:textId="682E6E30" w:rsidR="004C2042" w:rsidRPr="00B46D84" w:rsidRDefault="004C2042" w:rsidP="004C2042">
      <w:r w:rsidRPr="00B46D84">
        <w:lastRenderedPageBreak/>
        <w:t xml:space="preserve">The Gospel, the truth of God’s Word, and the armor described in Ephesians are our resources—not anger, sarcasm, or social media outrage. </w:t>
      </w:r>
      <w:r w:rsidR="003210AD">
        <w:t>Bock reminds us o</w:t>
      </w:r>
      <w:r w:rsidRPr="00B46D84">
        <w:t>ur mission is a rescue operation, to pull people from destructive spiritual forces they may not even perceive (p. 13). When we engage society with clarity, courage, and compassion, holding firm to truth while remaining anchored in grace, we reflect Christ’s heart. In doing so, we move beyond culture wars and instead offer the world the hope it desperately needs.</w:t>
      </w:r>
    </w:p>
    <w:p w14:paraId="07095363" w14:textId="77777777" w:rsidR="004C2042" w:rsidRPr="00B46D84" w:rsidRDefault="004C2042" w:rsidP="00312FD8"/>
    <w:p w14:paraId="0E83C72B" w14:textId="77777777" w:rsidR="003D1896" w:rsidRDefault="003D1896">
      <w:pPr>
        <w:tabs>
          <w:tab w:val="right" w:pos="8640"/>
          <w:tab w:val="right" w:pos="8640"/>
        </w:tabs>
      </w:pPr>
    </w:p>
    <w:p w14:paraId="31690E39" w14:textId="77777777" w:rsidR="00D56F4E" w:rsidRDefault="00D56F4E">
      <w:pPr>
        <w:tabs>
          <w:tab w:val="right" w:pos="8640"/>
          <w:tab w:val="right" w:pos="8640"/>
        </w:tabs>
      </w:pPr>
    </w:p>
    <w:p w14:paraId="26536FE8" w14:textId="77777777" w:rsidR="00D56F4E" w:rsidRDefault="00D56F4E">
      <w:pPr>
        <w:tabs>
          <w:tab w:val="right" w:pos="8640"/>
          <w:tab w:val="right" w:pos="8640"/>
        </w:tabs>
      </w:pPr>
    </w:p>
    <w:p w14:paraId="69F8F0E5" w14:textId="77777777" w:rsidR="00D56F4E" w:rsidRDefault="00D56F4E">
      <w:pPr>
        <w:tabs>
          <w:tab w:val="right" w:pos="8640"/>
          <w:tab w:val="right" w:pos="8640"/>
        </w:tabs>
      </w:pPr>
    </w:p>
    <w:p w14:paraId="0E3E6453" w14:textId="77777777" w:rsidR="00D56F4E" w:rsidRDefault="00D56F4E">
      <w:pPr>
        <w:tabs>
          <w:tab w:val="right" w:pos="8640"/>
          <w:tab w:val="right" w:pos="8640"/>
        </w:tabs>
      </w:pPr>
    </w:p>
    <w:p w14:paraId="0A9B838C" w14:textId="77777777" w:rsidR="00D56F4E" w:rsidRDefault="00D56F4E">
      <w:pPr>
        <w:tabs>
          <w:tab w:val="right" w:pos="8640"/>
          <w:tab w:val="right" w:pos="8640"/>
        </w:tabs>
      </w:pPr>
    </w:p>
    <w:p w14:paraId="0B12389A" w14:textId="77777777" w:rsidR="00D56F4E" w:rsidRDefault="00D56F4E">
      <w:pPr>
        <w:tabs>
          <w:tab w:val="right" w:pos="8640"/>
          <w:tab w:val="right" w:pos="8640"/>
        </w:tabs>
      </w:pPr>
    </w:p>
    <w:p w14:paraId="55121BE6" w14:textId="77777777" w:rsidR="00D56F4E" w:rsidRDefault="00D56F4E">
      <w:pPr>
        <w:tabs>
          <w:tab w:val="right" w:pos="8640"/>
          <w:tab w:val="right" w:pos="8640"/>
        </w:tabs>
      </w:pPr>
    </w:p>
    <w:p w14:paraId="32C529FC" w14:textId="77777777" w:rsidR="00D56F4E" w:rsidRDefault="00D56F4E">
      <w:pPr>
        <w:tabs>
          <w:tab w:val="right" w:pos="8640"/>
          <w:tab w:val="right" w:pos="8640"/>
        </w:tabs>
      </w:pPr>
    </w:p>
    <w:p w14:paraId="50E883CF" w14:textId="77777777" w:rsidR="00D56F4E" w:rsidRDefault="003210AD">
      <w:pPr>
        <w:tabs>
          <w:tab w:val="right" w:pos="8640"/>
          <w:tab w:val="right" w:pos="8640"/>
        </w:tabs>
      </w:pPr>
      <w:r>
        <w:br w:type="page"/>
      </w:r>
    </w:p>
    <w:p w14:paraId="03157F2F" w14:textId="77777777" w:rsidR="00D56F4E" w:rsidRDefault="003210AD" w:rsidP="00BC2537">
      <w:pPr>
        <w:tabs>
          <w:tab w:val="right" w:pos="8640"/>
          <w:tab w:val="right" w:pos="8640"/>
        </w:tabs>
        <w:ind w:firstLine="0"/>
        <w:jc w:val="center"/>
      </w:pPr>
      <w:r>
        <w:lastRenderedPageBreak/>
        <w:t>WORKS CITED</w:t>
      </w:r>
    </w:p>
    <w:p w14:paraId="5A1A7027" w14:textId="420E4C2C" w:rsidR="00BC2537" w:rsidRPr="00BC2537" w:rsidRDefault="00BC2537" w:rsidP="00BC2537">
      <w:pPr>
        <w:pStyle w:val="Title"/>
        <w:tabs>
          <w:tab w:val="right" w:pos="8640"/>
          <w:tab w:val="right" w:pos="8640"/>
        </w:tabs>
        <w:spacing w:line="276" w:lineRule="auto"/>
        <w:jc w:val="left"/>
      </w:pPr>
      <w:r w:rsidRPr="00BC2537">
        <w:t xml:space="preserve">Bock, D. L. (2020). </w:t>
      </w:r>
      <w:r w:rsidRPr="00BC2537">
        <w:rPr>
          <w:i/>
          <w:iCs/>
        </w:rPr>
        <w:t xml:space="preserve">Cultural </w:t>
      </w:r>
      <w:r w:rsidRPr="00BC2537">
        <w:rPr>
          <w:i/>
          <w:iCs/>
        </w:rPr>
        <w:t>intelligence</w:t>
      </w:r>
      <w:r w:rsidRPr="00BC2537">
        <w:t>. B&amp;H Academic.</w:t>
      </w:r>
    </w:p>
    <w:p w14:paraId="6ABCDF86" w14:textId="77777777" w:rsidR="00D56F4E" w:rsidRDefault="00D56F4E">
      <w:pPr>
        <w:pStyle w:val="Title"/>
        <w:tabs>
          <w:tab w:val="right" w:pos="8640"/>
          <w:tab w:val="right" w:pos="8640"/>
        </w:tabs>
        <w:spacing w:line="276" w:lineRule="auto"/>
        <w:jc w:val="left"/>
      </w:pPr>
    </w:p>
    <w:p w14:paraId="6AD81363" w14:textId="77777777" w:rsidR="00D56F4E" w:rsidRDefault="00D56F4E">
      <w:pPr>
        <w:pStyle w:val="Title"/>
        <w:tabs>
          <w:tab w:val="right" w:pos="8640"/>
          <w:tab w:val="right" w:pos="8640"/>
        </w:tabs>
        <w:spacing w:line="276" w:lineRule="auto"/>
        <w:jc w:val="left"/>
      </w:pPr>
    </w:p>
    <w:p w14:paraId="7E6CA988" w14:textId="77777777" w:rsidR="00D56F4E" w:rsidRDefault="00D56F4E">
      <w:pPr>
        <w:tabs>
          <w:tab w:val="right" w:pos="8640"/>
          <w:tab w:val="right" w:pos="8640"/>
        </w:tabs>
        <w:spacing w:line="240" w:lineRule="auto"/>
        <w:ind w:firstLine="0"/>
      </w:pPr>
    </w:p>
    <w:sectPr w:rsidR="00D56F4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5E341" w14:textId="77777777" w:rsidR="00F52C84" w:rsidRDefault="00F52C84">
      <w:pPr>
        <w:spacing w:line="240" w:lineRule="auto"/>
      </w:pPr>
      <w:r>
        <w:separator/>
      </w:r>
    </w:p>
  </w:endnote>
  <w:endnote w:type="continuationSeparator" w:id="0">
    <w:p w14:paraId="0380BAD1" w14:textId="77777777" w:rsidR="00F52C84" w:rsidRDefault="00F52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55339" w14:textId="77777777" w:rsidR="00F52C84" w:rsidRDefault="00F52C84">
      <w:pPr>
        <w:spacing w:line="240" w:lineRule="auto"/>
      </w:pPr>
      <w:r>
        <w:separator/>
      </w:r>
    </w:p>
  </w:footnote>
  <w:footnote w:type="continuationSeparator" w:id="0">
    <w:p w14:paraId="030D5B39" w14:textId="77777777" w:rsidR="00F52C84" w:rsidRDefault="00F52C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B1679" w14:textId="4C477E0A" w:rsidR="00F52C84" w:rsidRDefault="00F52C84" w:rsidP="00F52C84">
    <w:pPr>
      <w:pBdr>
        <w:top w:val="nil"/>
        <w:left w:val="nil"/>
        <w:bottom w:val="nil"/>
        <w:right w:val="nil"/>
        <w:between w:val="nil"/>
      </w:pBdr>
      <w:tabs>
        <w:tab w:val="right" w:pos="8640"/>
        <w:tab w:val="right" w:pos="9360"/>
      </w:tabs>
      <w:ind w:firstLine="0"/>
    </w:pPr>
    <w:r>
      <w:t xml:space="preserve"> </w:t>
    </w:r>
    <w:r>
      <w:rPr>
        <w:sz w:val="20"/>
        <w:szCs w:val="20"/>
      </w:rPr>
      <w:t xml:space="preserve">David D. Reedy,    LDF 810-42,     Cross-Cultural Dynamics,     </w:t>
    </w:r>
    <w:r>
      <w:rPr>
        <w:color w:val="000000"/>
        <w:sz w:val="20"/>
        <w:szCs w:val="20"/>
      </w:rPr>
      <w:t>Assignment</w:t>
    </w:r>
    <w:r>
      <w:rPr>
        <w:sz w:val="20"/>
        <w:szCs w:val="20"/>
      </w:rPr>
      <w:t xml:space="preserve"> 1,     04/05/2025                  </w:t>
    </w:r>
    <w:sdt>
      <w:sdtPr>
        <w:id w:val="18775820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F847B64" w14:textId="364E1BBE" w:rsidR="00D56F4E" w:rsidRDefault="00D56F4E">
    <w:pPr>
      <w:pBdr>
        <w:top w:val="nil"/>
        <w:left w:val="nil"/>
        <w:bottom w:val="nil"/>
        <w:right w:val="nil"/>
        <w:between w:val="nil"/>
      </w:pBdr>
      <w:tabs>
        <w:tab w:val="right" w:pos="8640"/>
        <w:tab w:val="right" w:pos="9360"/>
      </w:tabs>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C84"/>
    <w:rsid w:val="001215F8"/>
    <w:rsid w:val="00312FD8"/>
    <w:rsid w:val="003210AD"/>
    <w:rsid w:val="00341985"/>
    <w:rsid w:val="003D1896"/>
    <w:rsid w:val="00414947"/>
    <w:rsid w:val="004178CC"/>
    <w:rsid w:val="0049455F"/>
    <w:rsid w:val="004B5F54"/>
    <w:rsid w:val="004C2042"/>
    <w:rsid w:val="00571549"/>
    <w:rsid w:val="00667A10"/>
    <w:rsid w:val="006760D4"/>
    <w:rsid w:val="0073308B"/>
    <w:rsid w:val="00776FF5"/>
    <w:rsid w:val="008852F6"/>
    <w:rsid w:val="008F0FD0"/>
    <w:rsid w:val="009D1F69"/>
    <w:rsid w:val="00A00CD7"/>
    <w:rsid w:val="00AA26B5"/>
    <w:rsid w:val="00AD4E42"/>
    <w:rsid w:val="00B429F2"/>
    <w:rsid w:val="00BC2537"/>
    <w:rsid w:val="00BE1E23"/>
    <w:rsid w:val="00C147CA"/>
    <w:rsid w:val="00C54BD0"/>
    <w:rsid w:val="00C76E84"/>
    <w:rsid w:val="00D35DF6"/>
    <w:rsid w:val="00D56F4E"/>
    <w:rsid w:val="00E04D44"/>
    <w:rsid w:val="00E61DC5"/>
    <w:rsid w:val="00EE2216"/>
    <w:rsid w:val="00F409BC"/>
    <w:rsid w:val="00F52C84"/>
    <w:rsid w:val="00F94A93"/>
    <w:rsid w:val="00FD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8400"/>
  <w15:docId w15:val="{53BCD0A8-026F-4964-87A8-645041C9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771488">
      <w:bodyDiv w:val="1"/>
      <w:marLeft w:val="0"/>
      <w:marRight w:val="0"/>
      <w:marTop w:val="0"/>
      <w:marBottom w:val="0"/>
      <w:divBdr>
        <w:top w:val="none" w:sz="0" w:space="0" w:color="auto"/>
        <w:left w:val="none" w:sz="0" w:space="0" w:color="auto"/>
        <w:bottom w:val="none" w:sz="0" w:space="0" w:color="auto"/>
        <w:right w:val="none" w:sz="0" w:space="0" w:color="auto"/>
      </w:divBdr>
      <w:divsChild>
        <w:div w:id="2021394331">
          <w:marLeft w:val="480"/>
          <w:marRight w:val="0"/>
          <w:marTop w:val="0"/>
          <w:marBottom w:val="0"/>
          <w:divBdr>
            <w:top w:val="none" w:sz="0" w:space="0" w:color="auto"/>
            <w:left w:val="none" w:sz="0" w:space="0" w:color="auto"/>
            <w:bottom w:val="none" w:sz="0" w:space="0" w:color="auto"/>
            <w:right w:val="none" w:sz="0" w:space="0" w:color="auto"/>
          </w:divBdr>
          <w:divsChild>
            <w:div w:id="14841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9501">
      <w:bodyDiv w:val="1"/>
      <w:marLeft w:val="0"/>
      <w:marRight w:val="0"/>
      <w:marTop w:val="0"/>
      <w:marBottom w:val="0"/>
      <w:divBdr>
        <w:top w:val="none" w:sz="0" w:space="0" w:color="auto"/>
        <w:left w:val="none" w:sz="0" w:space="0" w:color="auto"/>
        <w:bottom w:val="none" w:sz="0" w:space="0" w:color="auto"/>
        <w:right w:val="none" w:sz="0" w:space="0" w:color="auto"/>
      </w:divBdr>
      <w:divsChild>
        <w:div w:id="67651268">
          <w:marLeft w:val="480"/>
          <w:marRight w:val="0"/>
          <w:marTop w:val="0"/>
          <w:marBottom w:val="0"/>
          <w:divBdr>
            <w:top w:val="none" w:sz="0" w:space="0" w:color="auto"/>
            <w:left w:val="none" w:sz="0" w:space="0" w:color="auto"/>
            <w:bottom w:val="none" w:sz="0" w:space="0" w:color="auto"/>
            <w:right w:val="none" w:sz="0" w:space="0" w:color="auto"/>
          </w:divBdr>
          <w:divsChild>
            <w:div w:id="4663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16</TotalTime>
  <Pages>5</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22</cp:revision>
  <dcterms:created xsi:type="dcterms:W3CDTF">2025-04-05T20:18:00Z</dcterms:created>
  <dcterms:modified xsi:type="dcterms:W3CDTF">2025-04-05T20:46:00Z</dcterms:modified>
</cp:coreProperties>
</file>