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3527E" w14:textId="77777777" w:rsidR="003C2C64" w:rsidRPr="00D84120" w:rsidRDefault="003C2C64" w:rsidP="003C2C64"/>
    <w:p w14:paraId="16A59B52" w14:textId="77777777" w:rsidR="003C2C64" w:rsidRPr="00D84120" w:rsidRDefault="003C2C64" w:rsidP="003C2C64">
      <w:pPr>
        <w:spacing w:after="240"/>
      </w:pPr>
      <w:r w:rsidRPr="00D84120">
        <w:br/>
      </w:r>
      <w:r w:rsidRPr="00D84120">
        <w:br/>
      </w:r>
      <w:r w:rsidRPr="00D84120">
        <w:br/>
      </w:r>
      <w:r w:rsidRPr="00D84120">
        <w:br/>
      </w:r>
      <w:r w:rsidRPr="00D84120">
        <w:br/>
      </w:r>
      <w:r w:rsidRPr="00D84120">
        <w:br/>
      </w:r>
    </w:p>
    <w:p w14:paraId="6A446284" w14:textId="1ADAE110" w:rsidR="003C2C64" w:rsidRPr="00D84120" w:rsidRDefault="003C2C64" w:rsidP="003C2C64">
      <w:r w:rsidRPr="00D84120">
        <w:rPr>
          <w:color w:val="000000"/>
        </w:rPr>
        <w:tab/>
        <w:t xml:space="preserve">                                        Transforming People Problems    </w:t>
      </w:r>
    </w:p>
    <w:p w14:paraId="5C8457F7" w14:textId="77777777" w:rsidR="003C2C64" w:rsidRPr="00D84120" w:rsidRDefault="003C2C64" w:rsidP="003C2C64"/>
    <w:p w14:paraId="5C2F7BCA" w14:textId="77777777" w:rsidR="003C2C64" w:rsidRPr="00D84120" w:rsidRDefault="003C2C64" w:rsidP="003C2C64">
      <w:pPr>
        <w:jc w:val="center"/>
      </w:pPr>
      <w:r w:rsidRPr="00D84120">
        <w:rPr>
          <w:color w:val="000000"/>
        </w:rPr>
        <w:t>Tiffanie D. Willis</w:t>
      </w:r>
    </w:p>
    <w:p w14:paraId="24ACE527" w14:textId="77777777" w:rsidR="003C2C64" w:rsidRPr="00D84120" w:rsidRDefault="003C2C64" w:rsidP="003C2C64"/>
    <w:p w14:paraId="17DFCACF" w14:textId="77777777" w:rsidR="003C2C64" w:rsidRPr="00D84120" w:rsidRDefault="003C2C64" w:rsidP="003C2C64">
      <w:pPr>
        <w:jc w:val="center"/>
      </w:pPr>
      <w:r w:rsidRPr="00D84120">
        <w:rPr>
          <w:color w:val="000000"/>
        </w:rPr>
        <w:t>Omega Graduate School</w:t>
      </w:r>
    </w:p>
    <w:p w14:paraId="7F741F2B" w14:textId="77777777" w:rsidR="003C2C64" w:rsidRPr="00D84120" w:rsidRDefault="003C2C64" w:rsidP="003C2C64"/>
    <w:p w14:paraId="24DCA8C3" w14:textId="4C1B3E4A" w:rsidR="003C2C64" w:rsidRPr="00D84120" w:rsidRDefault="000D5FED" w:rsidP="003C2C64">
      <w:pPr>
        <w:jc w:val="center"/>
      </w:pPr>
      <w:r w:rsidRPr="00D84120">
        <w:rPr>
          <w:color w:val="000000"/>
        </w:rPr>
        <w:t>March 7</w:t>
      </w:r>
      <w:r w:rsidR="003C2C64" w:rsidRPr="00D84120">
        <w:rPr>
          <w:color w:val="000000"/>
        </w:rPr>
        <w:t>, 2025</w:t>
      </w:r>
    </w:p>
    <w:p w14:paraId="4043094C" w14:textId="77777777" w:rsidR="003C2C64" w:rsidRPr="00D84120" w:rsidRDefault="003C2C64" w:rsidP="003C2C64">
      <w:pPr>
        <w:spacing w:after="240"/>
      </w:pP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br/>
      </w:r>
    </w:p>
    <w:p w14:paraId="66C874E2" w14:textId="77777777" w:rsidR="003C2C64" w:rsidRPr="00D84120" w:rsidRDefault="003C2C64" w:rsidP="003C2C64">
      <w:pPr>
        <w:jc w:val="center"/>
      </w:pPr>
      <w:r w:rsidRPr="00D84120">
        <w:rPr>
          <w:color w:val="000000"/>
        </w:rPr>
        <w:t>Professor</w:t>
      </w:r>
    </w:p>
    <w:p w14:paraId="3338FEDC" w14:textId="77777777" w:rsidR="003C2C64" w:rsidRPr="00D84120" w:rsidRDefault="003C2C64" w:rsidP="003C2C64">
      <w:pPr>
        <w:spacing w:after="240"/>
      </w:pPr>
    </w:p>
    <w:p w14:paraId="2C9601F5" w14:textId="3A3BE6D0" w:rsidR="003C2C64" w:rsidRPr="00D84120" w:rsidRDefault="00D84120" w:rsidP="003C2C64">
      <w:pPr>
        <w:jc w:val="center"/>
      </w:pPr>
      <w:r>
        <w:rPr>
          <w:color w:val="000000"/>
        </w:rPr>
        <w:t xml:space="preserve">  </w:t>
      </w:r>
      <w:r w:rsidR="003C2C64" w:rsidRPr="00D84120">
        <w:rPr>
          <w:color w:val="000000"/>
        </w:rPr>
        <w:t>Dr. Brenda Davis, PhD.</w:t>
      </w:r>
    </w:p>
    <w:p w14:paraId="11D5EB26" w14:textId="107B3659" w:rsidR="003C2C64" w:rsidRPr="00D84120" w:rsidRDefault="003C2C64" w:rsidP="003C2C64">
      <w:pPr>
        <w:spacing w:after="240"/>
      </w:pP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lastRenderedPageBreak/>
        <w:br/>
      </w:r>
      <w:r w:rsidRPr="00D84120">
        <w:br/>
      </w:r>
    </w:p>
    <w:p w14:paraId="56AACDCC" w14:textId="77777777" w:rsidR="003C2C64" w:rsidRPr="00D84120" w:rsidRDefault="003C2C64" w:rsidP="003C2C64">
      <w:pPr>
        <w:jc w:val="center"/>
      </w:pPr>
      <w:r w:rsidRPr="00D84120">
        <w:rPr>
          <w:color w:val="000000"/>
        </w:rPr>
        <w:t>Assignment 3</w:t>
      </w:r>
    </w:p>
    <w:p w14:paraId="7A8F697F" w14:textId="0FD89AA5" w:rsidR="000D5FED" w:rsidRPr="00D84120" w:rsidRDefault="000D5FED" w:rsidP="00D84120">
      <w:pPr>
        <w:spacing w:after="240"/>
      </w:pPr>
    </w:p>
    <w:p w14:paraId="26847187" w14:textId="77777777" w:rsidR="000D5FED" w:rsidRPr="00D84120" w:rsidRDefault="000D5FED" w:rsidP="003C2C64">
      <w:pPr>
        <w:rPr>
          <w:b/>
          <w:bCs/>
          <w:color w:val="222222"/>
          <w:shd w:val="clear" w:color="auto" w:fill="FFFFFF"/>
        </w:rPr>
      </w:pPr>
    </w:p>
    <w:p w14:paraId="03785986" w14:textId="6ACF1C7A" w:rsidR="003C2C64" w:rsidRPr="00D84120" w:rsidRDefault="003C2C64" w:rsidP="003C2C64">
      <w:r w:rsidRPr="00D84120">
        <w:rPr>
          <w:b/>
          <w:bCs/>
          <w:color w:val="222222"/>
          <w:shd w:val="clear" w:color="auto" w:fill="FFFFFF"/>
        </w:rPr>
        <w:t>Essential Elements</w:t>
      </w:r>
    </w:p>
    <w:p w14:paraId="3B0F1AC2" w14:textId="77777777" w:rsidR="003C2C64" w:rsidRPr="00D84120" w:rsidRDefault="003C2C64" w:rsidP="003C2C64">
      <w:r w:rsidRPr="00D84120">
        <w:br/>
      </w:r>
    </w:p>
    <w:p w14:paraId="4D825D57" w14:textId="77777777" w:rsidR="003C2C64" w:rsidRPr="00D84120" w:rsidRDefault="003C2C64" w:rsidP="003C2C64">
      <w:pPr>
        <w:numPr>
          <w:ilvl w:val="0"/>
          <w:numId w:val="1"/>
        </w:numPr>
        <w:textAlignment w:val="baseline"/>
        <w:rPr>
          <w:color w:val="222222"/>
        </w:rPr>
      </w:pPr>
      <w:r w:rsidRPr="00D84120">
        <w:rPr>
          <w:color w:val="222222"/>
          <w:shd w:val="clear" w:color="auto" w:fill="FFFFFF"/>
        </w:rPr>
        <w:t>Leadership styles</w:t>
      </w:r>
    </w:p>
    <w:p w14:paraId="1D43BCC8" w14:textId="77777777" w:rsidR="003C2C64" w:rsidRPr="00D84120" w:rsidRDefault="003C2C64" w:rsidP="003C2C64">
      <w:pPr>
        <w:numPr>
          <w:ilvl w:val="0"/>
          <w:numId w:val="1"/>
        </w:numPr>
        <w:textAlignment w:val="baseline"/>
        <w:rPr>
          <w:color w:val="222222"/>
        </w:rPr>
      </w:pPr>
      <w:r w:rsidRPr="00D84120">
        <w:rPr>
          <w:color w:val="222222"/>
          <w:shd w:val="clear" w:color="auto" w:fill="FFFFFF"/>
        </w:rPr>
        <w:t>Interdisciplinary Perspective on Human Behavior</w:t>
      </w:r>
    </w:p>
    <w:p w14:paraId="4AAE06E4" w14:textId="77777777" w:rsidR="003C2C64" w:rsidRPr="00D84120" w:rsidRDefault="003C2C64" w:rsidP="003C2C64">
      <w:pPr>
        <w:numPr>
          <w:ilvl w:val="0"/>
          <w:numId w:val="1"/>
        </w:numPr>
        <w:textAlignment w:val="baseline"/>
        <w:rPr>
          <w:color w:val="222222"/>
        </w:rPr>
      </w:pPr>
      <w:r w:rsidRPr="00D84120">
        <w:rPr>
          <w:color w:val="222222"/>
          <w:shd w:val="clear" w:color="auto" w:fill="FFFFFF"/>
        </w:rPr>
        <w:t>Motivating Change</w:t>
      </w:r>
    </w:p>
    <w:p w14:paraId="114B488D" w14:textId="77777777" w:rsidR="003C2C64" w:rsidRPr="00D84120" w:rsidRDefault="003C2C64" w:rsidP="003C2C64">
      <w:pPr>
        <w:numPr>
          <w:ilvl w:val="0"/>
          <w:numId w:val="1"/>
        </w:numPr>
        <w:textAlignment w:val="baseline"/>
        <w:rPr>
          <w:color w:val="222222"/>
        </w:rPr>
      </w:pPr>
      <w:r w:rsidRPr="00D84120">
        <w:rPr>
          <w:color w:val="222222"/>
          <w:shd w:val="clear" w:color="auto" w:fill="FFFFFF"/>
        </w:rPr>
        <w:t>Communication and Conflict Resolution</w:t>
      </w:r>
    </w:p>
    <w:p w14:paraId="102AF608" w14:textId="77777777" w:rsidR="003C2C64" w:rsidRPr="00D84120" w:rsidRDefault="003C2C64" w:rsidP="003C2C64">
      <w:pPr>
        <w:spacing w:after="240"/>
      </w:pPr>
      <w:r w:rsidRPr="00D84120">
        <w:br/>
      </w:r>
    </w:p>
    <w:p w14:paraId="5B2D5C35" w14:textId="77777777" w:rsidR="003C2C64" w:rsidRPr="00D84120" w:rsidRDefault="003C2C64" w:rsidP="003C2C64">
      <w:r w:rsidRPr="00D84120">
        <w:rPr>
          <w:b/>
          <w:bCs/>
          <w:color w:val="000000"/>
        </w:rPr>
        <w:t>Students Focus</w:t>
      </w:r>
    </w:p>
    <w:p w14:paraId="76374C25" w14:textId="77777777" w:rsidR="003C2C64" w:rsidRPr="00D84120" w:rsidRDefault="003C2C64" w:rsidP="003C2C64"/>
    <w:p w14:paraId="4271210D" w14:textId="05D5D124" w:rsidR="003C2C64" w:rsidRPr="00D84120" w:rsidRDefault="003C2C64" w:rsidP="003C2C64">
      <w:r w:rsidRPr="00D84120">
        <w:rPr>
          <w:color w:val="222222"/>
          <w:shd w:val="clear" w:color="auto" w:fill="FFFFFF"/>
        </w:rPr>
        <w:t xml:space="preserve">Leader roles in work culture and competence of effective leadership: Sustaining human relation responsiveness for constructive and competitive advantage in </w:t>
      </w:r>
      <w:r w:rsidR="00C106F7">
        <w:rPr>
          <w:color w:val="222222"/>
          <w:shd w:val="clear" w:color="auto" w:fill="FFFFFF"/>
        </w:rPr>
        <w:t xml:space="preserve">natural, </w:t>
      </w:r>
      <w:r w:rsidR="000D5FED" w:rsidRPr="00D84120">
        <w:rPr>
          <w:color w:val="222222"/>
          <w:shd w:val="clear" w:color="auto" w:fill="FFFFFF"/>
        </w:rPr>
        <w:t xml:space="preserve">social and </w:t>
      </w:r>
      <w:r w:rsidR="0040022A" w:rsidRPr="00D84120">
        <w:rPr>
          <w:color w:val="222222"/>
          <w:shd w:val="clear" w:color="auto" w:fill="FFFFFF"/>
        </w:rPr>
        <w:t>built environments</w:t>
      </w:r>
      <w:r w:rsidRPr="00D84120">
        <w:rPr>
          <w:color w:val="222222"/>
          <w:shd w:val="clear" w:color="auto" w:fill="FFFFFF"/>
        </w:rPr>
        <w:t xml:space="preserve"> for youth, well-being and no longer the Trojan horse of human flourishing for </w:t>
      </w:r>
      <w:r w:rsidR="00C106F7">
        <w:rPr>
          <w:color w:val="222222"/>
          <w:shd w:val="clear" w:color="auto" w:fill="FFFFFF"/>
        </w:rPr>
        <w:t>wealth in lieu of principled character</w:t>
      </w:r>
      <w:r w:rsidRPr="00D84120">
        <w:rPr>
          <w:color w:val="222222"/>
          <w:shd w:val="clear" w:color="auto" w:fill="FFFFFF"/>
        </w:rPr>
        <w:t>.</w:t>
      </w:r>
      <w:r w:rsidR="007F6C98" w:rsidRPr="00D84120">
        <w:rPr>
          <w:color w:val="222222"/>
          <w:shd w:val="clear" w:color="auto" w:fill="FFFFFF"/>
        </w:rPr>
        <w:t xml:space="preserve"> To lead employee empowerment, job performance and satisfaction </w:t>
      </w:r>
      <w:r w:rsidR="000644B0">
        <w:rPr>
          <w:color w:val="222222"/>
          <w:shd w:val="clear" w:color="auto" w:fill="FFFFFF"/>
        </w:rPr>
        <w:t xml:space="preserve">with </w:t>
      </w:r>
      <w:r w:rsidR="00D84120" w:rsidRPr="00D84120">
        <w:rPr>
          <w:color w:val="222222"/>
          <w:shd w:val="clear" w:color="auto" w:fill="FFFFFF"/>
        </w:rPr>
        <w:t>work output</w:t>
      </w:r>
      <w:r w:rsidR="00CC6249" w:rsidRPr="00D84120">
        <w:rPr>
          <w:color w:val="222222"/>
          <w:shd w:val="clear" w:color="auto" w:fill="FFFFFF"/>
        </w:rPr>
        <w:t>.</w:t>
      </w:r>
      <w:r w:rsidR="003F0191">
        <w:rPr>
          <w:color w:val="222222"/>
          <w:shd w:val="clear" w:color="auto" w:fill="FFFFFF"/>
        </w:rPr>
        <w:t xml:space="preserve"> The growing gap in </w:t>
      </w:r>
      <w:r w:rsidR="003F0191" w:rsidRPr="00116C80">
        <w:rPr>
          <w:color w:val="222222"/>
          <w:shd w:val="clear" w:color="auto" w:fill="FFFFFF"/>
        </w:rPr>
        <w:t>social and built environments</w:t>
      </w:r>
      <w:r w:rsidR="003F0191">
        <w:rPr>
          <w:color w:val="222222"/>
          <w:shd w:val="clear" w:color="auto" w:fill="FFFFFF"/>
        </w:rPr>
        <w:t xml:space="preserve"> places disruption into the natural environment.</w:t>
      </w:r>
    </w:p>
    <w:p w14:paraId="6FDAF7EA" w14:textId="734598F5" w:rsidR="003C2C64" w:rsidRDefault="003C2C64" w:rsidP="00F01BB2">
      <w:pPr>
        <w:spacing w:after="240"/>
      </w:pP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br/>
      </w:r>
      <w:r w:rsidRPr="00D84120">
        <w:br/>
      </w:r>
    </w:p>
    <w:p w14:paraId="5009F6C6" w14:textId="294CE8DE" w:rsidR="00755F99" w:rsidRDefault="00755F99" w:rsidP="00F01BB2">
      <w:pPr>
        <w:spacing w:after="240"/>
      </w:pPr>
    </w:p>
    <w:p w14:paraId="068E4573" w14:textId="1B0AF41E" w:rsidR="00755F99" w:rsidRDefault="00755F99" w:rsidP="00F01BB2">
      <w:pPr>
        <w:spacing w:after="240"/>
      </w:pPr>
    </w:p>
    <w:p w14:paraId="0E43E43D" w14:textId="5D97BA9F" w:rsidR="00755F99" w:rsidRDefault="00755F99" w:rsidP="00F01BB2">
      <w:pPr>
        <w:spacing w:after="240"/>
      </w:pPr>
    </w:p>
    <w:p w14:paraId="20DF4406" w14:textId="304160FD" w:rsidR="00755F99" w:rsidRDefault="00755F99" w:rsidP="00F01BB2">
      <w:pPr>
        <w:spacing w:after="240"/>
      </w:pPr>
    </w:p>
    <w:p w14:paraId="441CD2D8" w14:textId="136F1012" w:rsidR="002F49B9" w:rsidRPr="0040022A" w:rsidRDefault="002F49B9" w:rsidP="0040022A">
      <w:pPr>
        <w:spacing w:line="360" w:lineRule="auto"/>
        <w:ind w:firstLine="720"/>
        <w:rPr>
          <w:color w:val="000000" w:themeColor="text1"/>
        </w:rPr>
      </w:pPr>
      <w:r w:rsidRPr="0040022A">
        <w:rPr>
          <w:color w:val="000000" w:themeColor="text1"/>
        </w:rPr>
        <w:lastRenderedPageBreak/>
        <w:t xml:space="preserve">The </w:t>
      </w:r>
      <w:r w:rsidRPr="0040022A">
        <w:rPr>
          <w:i/>
          <w:iCs/>
          <w:color w:val="000000" w:themeColor="text1"/>
        </w:rPr>
        <w:t>World Health Organization’s 2008 Commission on Social Determinants of Health Final Report</w:t>
      </w:r>
      <w:r w:rsidRPr="0040022A">
        <w:rPr>
          <w:color w:val="000000" w:themeColor="text1"/>
        </w:rPr>
        <w:t xml:space="preserve"> states, “Where people live </w:t>
      </w:r>
      <w:r w:rsidR="00CF46DB" w:rsidRPr="0040022A">
        <w:rPr>
          <w:color w:val="000000" w:themeColor="text1"/>
        </w:rPr>
        <w:t>affect</w:t>
      </w:r>
      <w:r w:rsidRPr="0040022A">
        <w:rPr>
          <w:color w:val="000000" w:themeColor="text1"/>
        </w:rPr>
        <w:t xml:space="preserve"> their health and changes of leading flourishing lives.” Similarly, </w:t>
      </w:r>
      <w:r w:rsidR="00A978D5" w:rsidRPr="0040022A">
        <w:rPr>
          <w:color w:val="000000" w:themeColor="text1"/>
        </w:rPr>
        <w:t>workplace</w:t>
      </w:r>
      <w:r w:rsidRPr="0040022A">
        <w:rPr>
          <w:color w:val="000000" w:themeColor="text1"/>
        </w:rPr>
        <w:t xml:space="preserve"> environments significantly influence employees’ well-being. School systems must integrate intentional self-care programs to nurture emotionally intelligent future professionals. Without such foundational empath, </w:t>
      </w:r>
      <w:r w:rsidR="00A978D5">
        <w:rPr>
          <w:color w:val="000000" w:themeColor="text1"/>
        </w:rPr>
        <w:t xml:space="preserve">principled character </w:t>
      </w:r>
      <w:r w:rsidRPr="0040022A">
        <w:rPr>
          <w:color w:val="000000" w:themeColor="text1"/>
        </w:rPr>
        <w:t>youth transitioning into leadership roles may perpetuate workplace stigmas and reinforce performance-related tensions</w:t>
      </w:r>
      <w:r w:rsidR="00A978D5">
        <w:rPr>
          <w:color w:val="000000" w:themeColor="text1"/>
        </w:rPr>
        <w:t xml:space="preserve"> and lacking </w:t>
      </w:r>
      <w:r w:rsidR="00A978D5" w:rsidRPr="0040022A">
        <w:rPr>
          <w:color w:val="000000" w:themeColor="text1"/>
          <w:shd w:val="clear" w:color="auto" w:fill="FFFFFF"/>
        </w:rPr>
        <w:t xml:space="preserve">employee </w:t>
      </w:r>
      <w:r w:rsidR="00A978D5">
        <w:rPr>
          <w:color w:val="000000" w:themeColor="text1"/>
          <w:shd w:val="clear" w:color="auto" w:fill="FFFFFF"/>
        </w:rPr>
        <w:t xml:space="preserve">with healthful-living </w:t>
      </w:r>
      <w:r w:rsidR="00A978D5" w:rsidRPr="0040022A">
        <w:rPr>
          <w:color w:val="000000" w:themeColor="text1"/>
          <w:shd w:val="clear" w:color="auto" w:fill="FFFFFF"/>
        </w:rPr>
        <w:t>empowerment</w:t>
      </w:r>
      <w:r w:rsidR="00A978D5">
        <w:rPr>
          <w:color w:val="000000" w:themeColor="text1"/>
          <w:shd w:val="clear" w:color="auto" w:fill="FFFFFF"/>
        </w:rPr>
        <w:t>.</w:t>
      </w:r>
    </w:p>
    <w:p w14:paraId="07ED69A9" w14:textId="77777777" w:rsidR="0040022A" w:rsidRDefault="00D75C97" w:rsidP="0040022A">
      <w:pPr>
        <w:spacing w:after="240" w:line="360" w:lineRule="auto"/>
        <w:ind w:firstLine="720"/>
        <w:rPr>
          <w:color w:val="000000" w:themeColor="text1"/>
          <w:shd w:val="clear" w:color="auto" w:fill="FFFFFF"/>
        </w:rPr>
      </w:pPr>
      <w:r w:rsidRPr="0040022A">
        <w:rPr>
          <w:color w:val="000000" w:themeColor="text1"/>
          <w:shd w:val="clear" w:color="auto" w:fill="FFFFFF"/>
        </w:rPr>
        <w:t xml:space="preserve">Motivation through transformational leadership </w:t>
      </w:r>
      <w:commentRangeStart w:id="0"/>
      <w:r w:rsidRPr="0040022A">
        <w:rPr>
          <w:color w:val="000000" w:themeColor="text1"/>
          <w:shd w:val="clear" w:color="auto" w:fill="FFFFFF"/>
        </w:rPr>
        <w:t>must</w:t>
      </w:r>
      <w:commentRangeEnd w:id="0"/>
      <w:r w:rsidR="00C92D65">
        <w:rPr>
          <w:rStyle w:val="CommentReference"/>
        </w:rPr>
        <w:commentReference w:id="0"/>
      </w:r>
      <w:r w:rsidRPr="0040022A">
        <w:rPr>
          <w:color w:val="000000" w:themeColor="text1"/>
          <w:shd w:val="clear" w:color="auto" w:fill="FFFFFF"/>
        </w:rPr>
        <w:t xml:space="preserve"> stimulate the capacity of </w:t>
      </w:r>
      <w:r w:rsidR="00383037" w:rsidRPr="0040022A">
        <w:rPr>
          <w:color w:val="000000" w:themeColor="text1"/>
          <w:shd w:val="clear" w:color="auto" w:fill="FFFFFF"/>
        </w:rPr>
        <w:t>youth leader work culture</w:t>
      </w:r>
      <w:r w:rsidRPr="0040022A">
        <w:rPr>
          <w:color w:val="000000" w:themeColor="text1"/>
          <w:shd w:val="clear" w:color="auto" w:fill="FFFFFF"/>
        </w:rPr>
        <w:t xml:space="preserve"> for intellectual inspiration for personal team growth</w:t>
      </w:r>
      <w:r w:rsidR="00D84E78" w:rsidRPr="0040022A">
        <w:rPr>
          <w:color w:val="000000" w:themeColor="text1"/>
          <w:shd w:val="clear" w:color="auto" w:fill="FFFFFF"/>
        </w:rPr>
        <w:t xml:space="preserve"> and not </w:t>
      </w:r>
      <w:r w:rsidR="002C6020" w:rsidRPr="0040022A">
        <w:rPr>
          <w:color w:val="000000" w:themeColor="text1"/>
          <w:shd w:val="clear" w:color="auto" w:fill="FFFFFF"/>
        </w:rPr>
        <w:t>delegitimization</w:t>
      </w:r>
      <w:r w:rsidRPr="0040022A">
        <w:rPr>
          <w:color w:val="000000" w:themeColor="text1"/>
          <w:shd w:val="clear" w:color="auto" w:fill="FFFFFF"/>
        </w:rPr>
        <w:t xml:space="preserve">. </w:t>
      </w:r>
      <w:r w:rsidR="00DF0A60" w:rsidRPr="0040022A">
        <w:rPr>
          <w:color w:val="000000" w:themeColor="text1"/>
          <w:shd w:val="clear" w:color="auto" w:fill="FFFFFF"/>
        </w:rPr>
        <w:t>In the context of the 21</w:t>
      </w:r>
      <w:r w:rsidR="00DF0A60" w:rsidRPr="0040022A">
        <w:rPr>
          <w:color w:val="000000" w:themeColor="text1"/>
          <w:shd w:val="clear" w:color="auto" w:fill="FFFFFF"/>
          <w:vertAlign w:val="superscript"/>
        </w:rPr>
        <w:t>st</w:t>
      </w:r>
      <w:r w:rsidR="00DF0A60" w:rsidRPr="0040022A">
        <w:rPr>
          <w:color w:val="000000" w:themeColor="text1"/>
          <w:shd w:val="clear" w:color="auto" w:fill="FFFFFF"/>
        </w:rPr>
        <w:t xml:space="preserve">-Century global education teacher effective leadership and occupational integrity </w:t>
      </w:r>
      <w:r w:rsidR="00514369" w:rsidRPr="0040022A">
        <w:rPr>
          <w:color w:val="000000" w:themeColor="text1"/>
          <w:shd w:val="clear" w:color="auto" w:fill="FFFFFF"/>
        </w:rPr>
        <w:t xml:space="preserve">quality </w:t>
      </w:r>
      <w:r w:rsidR="00DF0A60" w:rsidRPr="0040022A">
        <w:rPr>
          <w:color w:val="000000" w:themeColor="text1"/>
          <w:shd w:val="clear" w:color="auto" w:fill="FFFFFF"/>
        </w:rPr>
        <w:t>there</w:t>
      </w:r>
      <w:r w:rsidR="003C2C64" w:rsidRPr="0040022A">
        <w:rPr>
          <w:color w:val="000000" w:themeColor="text1"/>
          <w:shd w:val="clear" w:color="auto" w:fill="FFFFFF"/>
        </w:rPr>
        <w:t xml:space="preserve"> is a growing gap between the rate, amount, and complexity of accomplishin</w:t>
      </w:r>
      <w:commentRangeStart w:id="1"/>
      <w:r w:rsidR="003C2C64" w:rsidRPr="0040022A">
        <w:rPr>
          <w:color w:val="000000" w:themeColor="text1"/>
          <w:shd w:val="clear" w:color="auto" w:fill="FFFFFF"/>
        </w:rPr>
        <w:t>g constructive effective leadership in</w:t>
      </w:r>
      <w:r w:rsidR="000D5FED" w:rsidRPr="0040022A">
        <w:rPr>
          <w:color w:val="000000" w:themeColor="text1"/>
          <w:shd w:val="clear" w:color="auto" w:fill="FFFFFF"/>
        </w:rPr>
        <w:t xml:space="preserve"> social and</w:t>
      </w:r>
      <w:r w:rsidR="003C2C64" w:rsidRPr="0040022A">
        <w:rPr>
          <w:color w:val="000000" w:themeColor="text1"/>
          <w:shd w:val="clear" w:color="auto" w:fill="FFFFFF"/>
        </w:rPr>
        <w:t xml:space="preserve"> </w:t>
      </w:r>
      <w:r w:rsidR="000F4949" w:rsidRPr="0040022A">
        <w:rPr>
          <w:color w:val="000000" w:themeColor="text1"/>
          <w:shd w:val="clear" w:color="auto" w:fill="FFFFFF"/>
        </w:rPr>
        <w:t>built environments</w:t>
      </w:r>
      <w:r w:rsidR="003F0191" w:rsidRPr="0040022A">
        <w:rPr>
          <w:color w:val="000000" w:themeColor="text1"/>
          <w:shd w:val="clear" w:color="auto" w:fill="FFFFFF"/>
        </w:rPr>
        <w:t xml:space="preserve"> this disrupts the natural environment</w:t>
      </w:r>
      <w:r w:rsidR="00383037" w:rsidRPr="0040022A">
        <w:rPr>
          <w:color w:val="000000" w:themeColor="text1"/>
          <w:shd w:val="clear" w:color="auto" w:fill="FFFFFF"/>
        </w:rPr>
        <w:t xml:space="preserve"> response</w:t>
      </w:r>
      <w:r w:rsidR="003C2C64" w:rsidRPr="0040022A">
        <w:rPr>
          <w:color w:val="000000" w:themeColor="text1"/>
          <w:shd w:val="clear" w:color="auto" w:fill="FFFFFF"/>
        </w:rPr>
        <w:t xml:space="preserve">, specifically </w:t>
      </w:r>
      <w:r w:rsidR="00586CC0" w:rsidRPr="0040022A">
        <w:rPr>
          <w:color w:val="000000" w:themeColor="text1"/>
          <w:shd w:val="clear" w:color="auto" w:fill="FFFFFF"/>
        </w:rPr>
        <w:t xml:space="preserve">due to </w:t>
      </w:r>
      <w:r w:rsidR="003C2C64" w:rsidRPr="0040022A">
        <w:rPr>
          <w:color w:val="000000" w:themeColor="text1"/>
          <w:shd w:val="clear" w:color="auto" w:fill="FFFFFF"/>
        </w:rPr>
        <w:t>workplace</w:t>
      </w:r>
      <w:r w:rsidR="00586CC0" w:rsidRPr="0040022A">
        <w:rPr>
          <w:color w:val="000000" w:themeColor="text1"/>
          <w:shd w:val="clear" w:color="auto" w:fill="FFFFFF"/>
        </w:rPr>
        <w:t xml:space="preserve"> safety trauma</w:t>
      </w:r>
      <w:r w:rsidR="003C2C64" w:rsidRPr="0040022A">
        <w:rPr>
          <w:color w:val="000000" w:themeColor="text1"/>
          <w:shd w:val="clear" w:color="auto" w:fill="FFFFFF"/>
        </w:rPr>
        <w:t xml:space="preserve">. </w:t>
      </w:r>
      <w:commentRangeEnd w:id="1"/>
      <w:r w:rsidR="00C92D65">
        <w:rPr>
          <w:rStyle w:val="CommentReference"/>
        </w:rPr>
        <w:commentReference w:id="1"/>
      </w:r>
      <w:r w:rsidR="00183597" w:rsidRPr="0040022A">
        <w:rPr>
          <w:color w:val="000000" w:themeColor="text1"/>
          <w:shd w:val="clear" w:color="auto" w:fill="FFFFFF"/>
        </w:rPr>
        <w:t xml:space="preserve">This essay evaluates the impact of constructive social effective leadership </w:t>
      </w:r>
      <w:r w:rsidR="00383037" w:rsidRPr="0040022A">
        <w:rPr>
          <w:color w:val="000000" w:themeColor="text1"/>
          <w:shd w:val="clear" w:color="auto" w:fill="FFFFFF"/>
        </w:rPr>
        <w:t xml:space="preserve">for youth </w:t>
      </w:r>
      <w:r w:rsidR="003F0191" w:rsidRPr="0040022A">
        <w:rPr>
          <w:color w:val="000000" w:themeColor="text1"/>
          <w:shd w:val="clear" w:color="auto" w:fill="FFFFFF"/>
        </w:rPr>
        <w:t xml:space="preserve">in built environment </w:t>
      </w:r>
      <w:r w:rsidR="00183597" w:rsidRPr="0040022A">
        <w:rPr>
          <w:color w:val="000000" w:themeColor="text1"/>
          <w:shd w:val="clear" w:color="auto" w:fill="FFFFFF"/>
        </w:rPr>
        <w:t xml:space="preserve">culture for occupational integrity needed for development of youth and leader </w:t>
      </w:r>
      <w:r w:rsidR="00383037" w:rsidRPr="0040022A">
        <w:rPr>
          <w:color w:val="000000" w:themeColor="text1"/>
          <w:shd w:val="clear" w:color="auto" w:fill="FFFFFF"/>
        </w:rPr>
        <w:t xml:space="preserve">principled </w:t>
      </w:r>
      <w:r w:rsidR="00183597" w:rsidRPr="0040022A">
        <w:rPr>
          <w:color w:val="000000" w:themeColor="text1"/>
          <w:shd w:val="clear" w:color="auto" w:fill="FFFFFF"/>
        </w:rPr>
        <w:t>character.</w:t>
      </w:r>
    </w:p>
    <w:p w14:paraId="3ADFAB8F" w14:textId="73EE7A42" w:rsidR="00204551" w:rsidRPr="0040022A" w:rsidRDefault="007F6C98" w:rsidP="0040022A">
      <w:pPr>
        <w:spacing w:after="240" w:line="360" w:lineRule="auto"/>
        <w:ind w:firstLine="720"/>
        <w:rPr>
          <w:color w:val="000000" w:themeColor="text1"/>
          <w:shd w:val="clear" w:color="auto" w:fill="FFFFFF"/>
        </w:rPr>
      </w:pPr>
      <w:r w:rsidRPr="0040022A">
        <w:rPr>
          <w:color w:val="000000" w:themeColor="text1"/>
          <w:shd w:val="clear" w:color="auto" w:fill="FFFFFF"/>
        </w:rPr>
        <w:t>Transformation up and over problems that lead to employee empowerment, job</w:t>
      </w:r>
      <w:r w:rsidR="00BE0170" w:rsidRPr="0040022A">
        <w:rPr>
          <w:color w:val="000000" w:themeColor="text1"/>
          <w:shd w:val="clear" w:color="auto" w:fill="FFFFFF"/>
        </w:rPr>
        <w:t>-work</w:t>
      </w:r>
      <w:r w:rsidRPr="0040022A">
        <w:rPr>
          <w:color w:val="000000" w:themeColor="text1"/>
          <w:shd w:val="clear" w:color="auto" w:fill="FFFFFF"/>
        </w:rPr>
        <w:t xml:space="preserve"> performance, and job</w:t>
      </w:r>
      <w:r w:rsidR="00BE0170" w:rsidRPr="0040022A">
        <w:rPr>
          <w:color w:val="000000" w:themeColor="text1"/>
          <w:shd w:val="clear" w:color="auto" w:fill="FFFFFF"/>
        </w:rPr>
        <w:t>-work</w:t>
      </w:r>
      <w:r w:rsidRPr="0040022A">
        <w:rPr>
          <w:color w:val="000000" w:themeColor="text1"/>
          <w:shd w:val="clear" w:color="auto" w:fill="FFFFFF"/>
        </w:rPr>
        <w:t xml:space="preserve"> satisfaction. The need is to understand how transformational leadership offers important information for constructing these elements is important for </w:t>
      </w:r>
      <w:r w:rsidR="00116C80" w:rsidRPr="0040022A">
        <w:rPr>
          <w:color w:val="000000" w:themeColor="text1"/>
          <w:shd w:val="clear" w:color="auto" w:fill="FFFFFF"/>
        </w:rPr>
        <w:t>achieving</w:t>
      </w:r>
      <w:r w:rsidRPr="0040022A">
        <w:rPr>
          <w:color w:val="000000" w:themeColor="text1"/>
          <w:shd w:val="clear" w:color="auto" w:fill="FFFFFF"/>
        </w:rPr>
        <w:t xml:space="preserve"> </w:t>
      </w:r>
      <w:r w:rsidR="00BE0170" w:rsidRPr="0040022A">
        <w:rPr>
          <w:color w:val="000000" w:themeColor="text1"/>
          <w:shd w:val="clear" w:color="auto" w:fill="FFFFFF"/>
        </w:rPr>
        <w:t>t</w:t>
      </w:r>
      <w:r w:rsidRPr="0040022A">
        <w:rPr>
          <w:color w:val="000000" w:themeColor="text1"/>
          <w:shd w:val="clear" w:color="auto" w:fill="FFFFFF"/>
        </w:rPr>
        <w:t xml:space="preserve">he key business goals; it is </w:t>
      </w:r>
      <w:r w:rsidR="00116C80" w:rsidRPr="0040022A">
        <w:rPr>
          <w:color w:val="000000" w:themeColor="text1"/>
          <w:shd w:val="clear" w:color="auto" w:fill="FFFFFF"/>
        </w:rPr>
        <w:t>particularly</w:t>
      </w:r>
      <w:r w:rsidRPr="0040022A">
        <w:rPr>
          <w:color w:val="000000" w:themeColor="text1"/>
          <w:shd w:val="clear" w:color="auto" w:fill="FFFFFF"/>
        </w:rPr>
        <w:t xml:space="preserve"> important to understand the effect of transformational leadership on </w:t>
      </w:r>
      <w:r w:rsidR="00116C80" w:rsidRPr="0040022A">
        <w:rPr>
          <w:color w:val="000000" w:themeColor="text1"/>
          <w:shd w:val="clear" w:color="auto" w:fill="FFFFFF"/>
        </w:rPr>
        <w:t>job</w:t>
      </w:r>
      <w:r w:rsidRPr="0040022A">
        <w:rPr>
          <w:color w:val="000000" w:themeColor="text1"/>
          <w:shd w:val="clear" w:color="auto" w:fill="FFFFFF"/>
        </w:rPr>
        <w:t xml:space="preserve"> performance, employee empowerment for job satisfaction.</w:t>
      </w:r>
      <w:r w:rsidR="00112409" w:rsidRPr="0040022A">
        <w:rPr>
          <w:color w:val="000000" w:themeColor="text1"/>
          <w:shd w:val="clear" w:color="auto" w:fill="FFFFFF"/>
        </w:rPr>
        <w:t xml:space="preserve"> In corporate settings the two </w:t>
      </w:r>
      <w:r w:rsidR="00116C80" w:rsidRPr="0040022A">
        <w:rPr>
          <w:color w:val="000000" w:themeColor="text1"/>
          <w:shd w:val="clear" w:color="auto" w:fill="FFFFFF"/>
        </w:rPr>
        <w:t>entitles</w:t>
      </w:r>
      <w:r w:rsidR="00112409" w:rsidRPr="0040022A">
        <w:rPr>
          <w:color w:val="000000" w:themeColor="text1"/>
          <w:shd w:val="clear" w:color="auto" w:fill="FFFFFF"/>
        </w:rPr>
        <w:t>, “the leader</w:t>
      </w:r>
      <w:r w:rsidR="00B66B62" w:rsidRPr="0040022A">
        <w:rPr>
          <w:color w:val="000000" w:themeColor="text1"/>
          <w:shd w:val="clear" w:color="auto" w:fill="FFFFFF"/>
        </w:rPr>
        <w:t>”</w:t>
      </w:r>
      <w:r w:rsidR="00112409" w:rsidRPr="0040022A">
        <w:rPr>
          <w:color w:val="000000" w:themeColor="text1"/>
          <w:shd w:val="clear" w:color="auto" w:fill="FFFFFF"/>
        </w:rPr>
        <w:t>, also known as the manager, and “the led</w:t>
      </w:r>
      <w:r w:rsidR="00386646" w:rsidRPr="0040022A">
        <w:rPr>
          <w:color w:val="000000" w:themeColor="text1"/>
          <w:shd w:val="clear" w:color="auto" w:fill="FFFFFF"/>
        </w:rPr>
        <w:t>”</w:t>
      </w:r>
      <w:r w:rsidR="00112409" w:rsidRPr="0040022A">
        <w:rPr>
          <w:color w:val="000000" w:themeColor="text1"/>
          <w:shd w:val="clear" w:color="auto" w:fill="FFFFFF"/>
        </w:rPr>
        <w:t>, also known as the employee, play a critical role in defining the organization’s future and sustained economy and youth work pool.</w:t>
      </w:r>
      <w:r w:rsidR="0040022A">
        <w:rPr>
          <w:color w:val="000000" w:themeColor="text1"/>
          <w:shd w:val="clear" w:color="auto" w:fill="FFFFFF"/>
        </w:rPr>
        <w:t xml:space="preserve"> </w:t>
      </w:r>
      <w:r w:rsidR="00D75C97" w:rsidRPr="0040022A">
        <w:rPr>
          <w:color w:val="000000" w:themeColor="text1"/>
          <w:shd w:val="clear" w:color="auto" w:fill="FFFFFF"/>
        </w:rPr>
        <w:t xml:space="preserve">Bass and Avolio (2003) define transformational leadership as a change-oriented style of leadership in which an </w:t>
      </w:r>
      <w:r w:rsidR="00116C80" w:rsidRPr="0040022A">
        <w:rPr>
          <w:color w:val="000000" w:themeColor="text1"/>
          <w:shd w:val="clear" w:color="auto" w:fill="FFFFFF"/>
        </w:rPr>
        <w:t>organization’s</w:t>
      </w:r>
      <w:r w:rsidR="00D75C97" w:rsidRPr="0040022A">
        <w:rPr>
          <w:color w:val="000000" w:themeColor="text1"/>
          <w:shd w:val="clear" w:color="auto" w:fill="FFFFFF"/>
        </w:rPr>
        <w:t xml:space="preserve"> vision is not </w:t>
      </w:r>
      <w:r w:rsidR="00116C80" w:rsidRPr="0040022A">
        <w:rPr>
          <w:color w:val="000000" w:themeColor="text1"/>
          <w:shd w:val="clear" w:color="auto" w:fill="FFFFFF"/>
        </w:rPr>
        <w:t>only</w:t>
      </w:r>
      <w:r w:rsidR="00D75C97" w:rsidRPr="0040022A">
        <w:rPr>
          <w:color w:val="000000" w:themeColor="text1"/>
          <w:shd w:val="clear" w:color="auto" w:fill="FFFFFF"/>
        </w:rPr>
        <w:t xml:space="preserve"> developed but in two areas of idealized influence and actualized influence. </w:t>
      </w:r>
      <w:r w:rsidR="00DE1007" w:rsidRPr="0040022A">
        <w:rPr>
          <w:color w:val="000000" w:themeColor="text1"/>
          <w:shd w:val="clear" w:color="auto" w:fill="FFFFFF"/>
        </w:rPr>
        <w:t xml:space="preserve">How transformational leadership impacts in three areas satisfaction, employee </w:t>
      </w:r>
      <w:r w:rsidR="00116C80" w:rsidRPr="0040022A">
        <w:rPr>
          <w:color w:val="000000" w:themeColor="text1"/>
          <w:shd w:val="clear" w:color="auto" w:fill="FFFFFF"/>
        </w:rPr>
        <w:t>empowerment</w:t>
      </w:r>
      <w:r w:rsidR="00DE1007" w:rsidRPr="0040022A">
        <w:rPr>
          <w:color w:val="000000" w:themeColor="text1"/>
          <w:shd w:val="clear" w:color="auto" w:fill="FFFFFF"/>
        </w:rPr>
        <w:t xml:space="preserve"> and job performance this leans for the social environment and the </w:t>
      </w:r>
      <w:r w:rsidR="00116C80" w:rsidRPr="0040022A">
        <w:rPr>
          <w:color w:val="000000" w:themeColor="text1"/>
          <w:shd w:val="clear" w:color="auto" w:fill="FFFFFF"/>
        </w:rPr>
        <w:t>research</w:t>
      </w:r>
      <w:r w:rsidR="00DE1007" w:rsidRPr="0040022A">
        <w:rPr>
          <w:color w:val="000000" w:themeColor="text1"/>
          <w:shd w:val="clear" w:color="auto" w:fill="FFFFFF"/>
        </w:rPr>
        <w:t xml:space="preserve"> is not as great. But the lack in specific factors is the connection between transformation leadership and job satisfaction for economic workout put </w:t>
      </w:r>
      <w:r w:rsidR="00BF40E0" w:rsidRPr="0040022A">
        <w:rPr>
          <w:color w:val="000000" w:themeColor="text1"/>
          <w:shd w:val="clear" w:color="auto" w:fill="FFFFFF"/>
        </w:rPr>
        <w:t xml:space="preserve">from youth </w:t>
      </w:r>
      <w:r w:rsidR="00DE1007" w:rsidRPr="0040022A">
        <w:rPr>
          <w:color w:val="000000" w:themeColor="text1"/>
          <w:shd w:val="clear" w:color="auto" w:fill="FFFFFF"/>
        </w:rPr>
        <w:t xml:space="preserve">performance. </w:t>
      </w:r>
    </w:p>
    <w:p w14:paraId="72B31687" w14:textId="1ED52EC3" w:rsidR="00542008" w:rsidRPr="0040022A" w:rsidRDefault="003C2C64" w:rsidP="0040022A">
      <w:pPr>
        <w:spacing w:after="240" w:line="360" w:lineRule="auto"/>
        <w:ind w:firstLine="720"/>
        <w:rPr>
          <w:color w:val="000000" w:themeColor="text1"/>
          <w:shd w:val="clear" w:color="auto" w:fill="FFFFFF"/>
        </w:rPr>
      </w:pPr>
      <w:r w:rsidRPr="0040022A">
        <w:rPr>
          <w:color w:val="000000" w:themeColor="text1"/>
          <w:shd w:val="clear" w:color="auto" w:fill="FFFFFF"/>
        </w:rPr>
        <w:lastRenderedPageBreak/>
        <w:t>The ability of the modern corporate structure (and the individuals in them) to keep up</w:t>
      </w:r>
      <w:r w:rsidR="000F4949" w:rsidRPr="0040022A">
        <w:rPr>
          <w:color w:val="000000" w:themeColor="text1"/>
          <w:shd w:val="clear" w:color="auto" w:fill="FFFFFF"/>
        </w:rPr>
        <w:t xml:space="preserve">, </w:t>
      </w:r>
      <w:r w:rsidR="00BF40E0" w:rsidRPr="0040022A">
        <w:rPr>
          <w:color w:val="000000" w:themeColor="text1"/>
          <w:shd w:val="clear" w:color="auto" w:fill="FFFFFF"/>
        </w:rPr>
        <w:t xml:space="preserve">and for </w:t>
      </w:r>
      <w:r w:rsidR="000F4949" w:rsidRPr="0040022A">
        <w:rPr>
          <w:color w:val="000000" w:themeColor="text1"/>
          <w:shd w:val="clear" w:color="auto" w:fill="FFFFFF"/>
        </w:rPr>
        <w:t>self-</w:t>
      </w:r>
      <w:r w:rsidR="003916E6" w:rsidRPr="0040022A">
        <w:rPr>
          <w:color w:val="000000" w:themeColor="text1"/>
          <w:shd w:val="clear" w:color="auto" w:fill="FFFFFF"/>
        </w:rPr>
        <w:t xml:space="preserve">efficacy, </w:t>
      </w:r>
      <w:r w:rsidR="00BF40E0" w:rsidRPr="0040022A">
        <w:rPr>
          <w:color w:val="000000" w:themeColor="text1"/>
          <w:shd w:val="clear" w:color="auto" w:fill="FFFFFF"/>
        </w:rPr>
        <w:t>with</w:t>
      </w:r>
      <w:r w:rsidR="00DF0A60" w:rsidRPr="0040022A">
        <w:rPr>
          <w:color w:val="000000" w:themeColor="text1"/>
          <w:shd w:val="clear" w:color="auto" w:fill="FFFFFF"/>
        </w:rPr>
        <w:t xml:space="preserve"> collective teaming </w:t>
      </w:r>
      <w:r w:rsidR="003916E6" w:rsidRPr="0040022A">
        <w:rPr>
          <w:color w:val="000000" w:themeColor="text1"/>
          <w:shd w:val="clear" w:color="auto" w:fill="FFFFFF"/>
        </w:rPr>
        <w:t>which will profoundly affect long ranges educational systems and not prioritize learning</w:t>
      </w:r>
      <w:r w:rsidR="00BF40E0" w:rsidRPr="0040022A">
        <w:rPr>
          <w:color w:val="000000" w:themeColor="text1"/>
          <w:shd w:val="clear" w:color="auto" w:fill="FFFFFF"/>
        </w:rPr>
        <w:t xml:space="preserve"> must stop</w:t>
      </w:r>
      <w:r w:rsidR="003916E6" w:rsidRPr="0040022A">
        <w:rPr>
          <w:color w:val="000000" w:themeColor="text1"/>
          <w:shd w:val="clear" w:color="auto" w:fill="FFFFFF"/>
        </w:rPr>
        <w:t xml:space="preserve">. </w:t>
      </w:r>
      <w:r w:rsidRPr="0040022A">
        <w:rPr>
          <w:color w:val="000000" w:themeColor="text1"/>
          <w:shd w:val="clear" w:color="auto" w:fill="FFFFFF"/>
        </w:rPr>
        <w:t xml:space="preserve"> This gap presents both a threat and an opportunity. Human relation response shares the science of response that can teach us much about how to build organizations that are more agile and able to remain adaptable more quickly.</w:t>
      </w:r>
      <w:r w:rsidR="000F4949" w:rsidRPr="0040022A">
        <w:rPr>
          <w:color w:val="000000" w:themeColor="text1"/>
          <w:shd w:val="clear" w:color="auto" w:fill="FFFFFF"/>
        </w:rPr>
        <w:t xml:space="preserve"> In order for adolescent youth to learn rigorous response and accomplish </w:t>
      </w:r>
      <w:r w:rsidR="00DF0A60" w:rsidRPr="0040022A">
        <w:rPr>
          <w:color w:val="000000" w:themeColor="text1"/>
          <w:shd w:val="clear" w:color="auto" w:fill="FFFFFF"/>
        </w:rPr>
        <w:t xml:space="preserve">solid-worth educational innovation and reform must become primary.  </w:t>
      </w:r>
      <w:r w:rsidR="00F11157" w:rsidRPr="0040022A">
        <w:rPr>
          <w:color w:val="000000" w:themeColor="text1"/>
          <w:shd w:val="clear" w:color="auto" w:fill="FFFFFF"/>
        </w:rPr>
        <w:t>Better cultures need to be established, for o</w:t>
      </w:r>
      <w:r w:rsidR="00542008" w:rsidRPr="0040022A">
        <w:rPr>
          <w:color w:val="000000" w:themeColor="text1"/>
          <w:shd w:val="clear" w:color="auto" w:fill="FFFFFF"/>
        </w:rPr>
        <w:t>ccupatio</w:t>
      </w:r>
      <w:r w:rsidR="00F11157" w:rsidRPr="0040022A">
        <w:rPr>
          <w:color w:val="000000" w:themeColor="text1"/>
          <w:shd w:val="clear" w:color="auto" w:fill="FFFFFF"/>
        </w:rPr>
        <w:t>n</w:t>
      </w:r>
      <w:r w:rsidR="00542008" w:rsidRPr="0040022A">
        <w:rPr>
          <w:color w:val="000000" w:themeColor="text1"/>
          <w:shd w:val="clear" w:color="auto" w:fill="FFFFFF"/>
        </w:rPr>
        <w:t xml:space="preserve"> integrity</w:t>
      </w:r>
      <w:r w:rsidR="00F11157" w:rsidRPr="0040022A">
        <w:rPr>
          <w:color w:val="000000" w:themeColor="text1"/>
          <w:shd w:val="clear" w:color="auto" w:fill="FFFFFF"/>
        </w:rPr>
        <w:t>,</w:t>
      </w:r>
      <w:r w:rsidR="00542008" w:rsidRPr="0040022A">
        <w:rPr>
          <w:color w:val="000000" w:themeColor="text1"/>
          <w:shd w:val="clear" w:color="auto" w:fill="FFFFFF"/>
        </w:rPr>
        <w:t xml:space="preserve"> </w:t>
      </w:r>
      <w:r w:rsidR="00F11157" w:rsidRPr="0040022A">
        <w:rPr>
          <w:color w:val="000000" w:themeColor="text1"/>
          <w:shd w:val="clear" w:color="auto" w:fill="FFFFFF"/>
        </w:rPr>
        <w:t>th</w:t>
      </w:r>
      <w:r w:rsidR="00542008" w:rsidRPr="0040022A">
        <w:rPr>
          <w:color w:val="000000" w:themeColor="text1"/>
          <w:shd w:val="clear" w:color="auto" w:fill="FFFFFF"/>
        </w:rPr>
        <w:t>is required to be one of the primary responses to 21</w:t>
      </w:r>
      <w:r w:rsidR="00542008" w:rsidRPr="0040022A">
        <w:rPr>
          <w:color w:val="000000" w:themeColor="text1"/>
          <w:shd w:val="clear" w:color="auto" w:fill="FFFFFF"/>
          <w:vertAlign w:val="superscript"/>
        </w:rPr>
        <w:t>st</w:t>
      </w:r>
      <w:r w:rsidR="00542008" w:rsidRPr="0040022A">
        <w:rPr>
          <w:color w:val="000000" w:themeColor="text1"/>
          <w:shd w:val="clear" w:color="auto" w:fill="FFFFFF"/>
        </w:rPr>
        <w:t xml:space="preserve"> Century work shift from static </w:t>
      </w:r>
      <w:r w:rsidR="00F9476A" w:rsidRPr="0040022A">
        <w:rPr>
          <w:color w:val="000000" w:themeColor="text1"/>
          <w:shd w:val="clear" w:color="auto" w:fill="FFFFFF"/>
        </w:rPr>
        <w:t>employment</w:t>
      </w:r>
      <w:r w:rsidR="00542008" w:rsidRPr="0040022A">
        <w:rPr>
          <w:color w:val="000000" w:themeColor="text1"/>
          <w:shd w:val="clear" w:color="auto" w:fill="FFFFFF"/>
        </w:rPr>
        <w:t xml:space="preserve"> </w:t>
      </w:r>
      <w:r w:rsidR="00F9476A" w:rsidRPr="0040022A">
        <w:rPr>
          <w:color w:val="000000" w:themeColor="text1"/>
          <w:shd w:val="clear" w:color="auto" w:fill="FFFFFF"/>
        </w:rPr>
        <w:t>s</w:t>
      </w:r>
      <w:r w:rsidR="00542008" w:rsidRPr="0040022A">
        <w:rPr>
          <w:color w:val="000000" w:themeColor="text1"/>
          <w:shd w:val="clear" w:color="auto" w:fill="FFFFFF"/>
        </w:rPr>
        <w:t xml:space="preserve">ystem to the portable </w:t>
      </w:r>
      <w:r w:rsidR="00F11157" w:rsidRPr="0040022A">
        <w:rPr>
          <w:color w:val="000000" w:themeColor="text1"/>
          <w:shd w:val="clear" w:color="auto" w:fill="FFFFFF"/>
        </w:rPr>
        <w:t>mobile youth workforce</w:t>
      </w:r>
      <w:r w:rsidR="00542008" w:rsidRPr="0040022A">
        <w:rPr>
          <w:color w:val="000000" w:themeColor="text1"/>
          <w:shd w:val="clear" w:color="auto" w:fill="FFFFFF"/>
        </w:rPr>
        <w:t xml:space="preserve">. This ability to accomplish mobility contributes to the adult workforce and the future pool </w:t>
      </w:r>
      <w:r w:rsidR="00CF3449" w:rsidRPr="0040022A">
        <w:rPr>
          <w:color w:val="000000" w:themeColor="text1"/>
          <w:shd w:val="clear" w:color="auto" w:fill="FFFFFF"/>
        </w:rPr>
        <w:t xml:space="preserve">for economy in adolescent and </w:t>
      </w:r>
      <w:r w:rsidR="00542008" w:rsidRPr="0040022A">
        <w:rPr>
          <w:color w:val="000000" w:themeColor="text1"/>
          <w:shd w:val="clear" w:color="auto" w:fill="FFFFFF"/>
        </w:rPr>
        <w:t xml:space="preserve"> youth from </w:t>
      </w:r>
      <w:r w:rsidR="00CF3449" w:rsidRPr="0040022A">
        <w:rPr>
          <w:color w:val="000000" w:themeColor="text1"/>
          <w:shd w:val="clear" w:color="auto" w:fill="FFFFFF"/>
        </w:rPr>
        <w:t xml:space="preserve">within </w:t>
      </w:r>
      <w:r w:rsidR="00542008" w:rsidRPr="0040022A">
        <w:rPr>
          <w:color w:val="000000" w:themeColor="text1"/>
          <w:shd w:val="clear" w:color="auto" w:fill="FFFFFF"/>
        </w:rPr>
        <w:t>the private sector</w:t>
      </w:r>
      <w:r w:rsidR="00F11157" w:rsidRPr="0040022A">
        <w:rPr>
          <w:color w:val="000000" w:themeColor="text1"/>
          <w:shd w:val="clear" w:color="auto" w:fill="FFFFFF"/>
        </w:rPr>
        <w:t xml:space="preserve"> to public</w:t>
      </w:r>
      <w:r w:rsidR="00542008" w:rsidRPr="0040022A">
        <w:rPr>
          <w:color w:val="000000" w:themeColor="text1"/>
          <w:shd w:val="clear" w:color="auto" w:fill="FFFFFF"/>
        </w:rPr>
        <w:t>.</w:t>
      </w:r>
      <w:r w:rsidR="00F11157" w:rsidRPr="0040022A">
        <w:rPr>
          <w:color w:val="000000" w:themeColor="text1"/>
          <w:shd w:val="clear" w:color="auto" w:fill="FFFFFF"/>
        </w:rPr>
        <w:t xml:space="preserve"> </w:t>
      </w:r>
    </w:p>
    <w:p w14:paraId="28F1F824" w14:textId="736FC12F" w:rsidR="003C2C64" w:rsidRPr="0040022A" w:rsidRDefault="003C2C64" w:rsidP="0040022A">
      <w:pPr>
        <w:spacing w:after="240" w:line="360" w:lineRule="auto"/>
        <w:rPr>
          <w:color w:val="000000" w:themeColor="text1"/>
        </w:rPr>
      </w:pPr>
      <w:r w:rsidRPr="0040022A">
        <w:rPr>
          <w:color w:val="000000" w:themeColor="text1"/>
          <w:shd w:val="clear" w:color="auto" w:fill="FFFFFF"/>
        </w:rPr>
        <w:t> </w:t>
      </w:r>
      <w:r w:rsidR="0040022A">
        <w:rPr>
          <w:color w:val="000000" w:themeColor="text1"/>
          <w:shd w:val="clear" w:color="auto" w:fill="FFFFFF"/>
        </w:rPr>
        <w:tab/>
      </w:r>
      <w:r w:rsidR="00D84E78" w:rsidRPr="0040022A">
        <w:rPr>
          <w:color w:val="000000" w:themeColor="text1"/>
          <w:shd w:val="clear" w:color="auto" w:fill="FFFFFF"/>
        </w:rPr>
        <w:t xml:space="preserve">In modern organizational environments, leadership types significantly impact work, health, safety, and conflict resolution and response. Traditional models often emphasize delegation and efficiency but may inadvertently contribute to delegitimization, which is the process that groups into negative social categories, leading to exclusion and stigmatization. </w:t>
      </w:r>
      <w:r w:rsidR="002C6020" w:rsidRPr="0040022A">
        <w:rPr>
          <w:color w:val="000000" w:themeColor="text1"/>
          <w:shd w:val="clear" w:color="auto" w:fill="FFFFFF"/>
        </w:rPr>
        <w:t xml:space="preserve">Should youth take on roles of effective leadership each one must know and explore the causes and consequences of delegitimization, particularly in conflicts, and examine the role of ethnocentrism in exacerbating environmental tensions or stigmas. Merriam-Webster online dictionary defined delegitimization as the process to diminish or destroy the legitimacy, prestige, or authority; of taking away the legitimacy of something such as an institution, practice, or research method. </w:t>
      </w:r>
    </w:p>
    <w:p w14:paraId="53301841" w14:textId="60B29E64" w:rsidR="002F49B9" w:rsidRPr="0040022A" w:rsidRDefault="00BB2577" w:rsidP="0040022A">
      <w:pPr>
        <w:spacing w:line="360" w:lineRule="auto"/>
        <w:ind w:firstLine="720"/>
        <w:rPr>
          <w:color w:val="000000" w:themeColor="text1"/>
          <w:shd w:val="clear" w:color="auto" w:fill="FFFFFF"/>
        </w:rPr>
      </w:pPr>
      <w:commentRangeStart w:id="2"/>
      <w:r w:rsidRPr="0040022A">
        <w:rPr>
          <w:color w:val="000000" w:themeColor="text1"/>
          <w:shd w:val="clear" w:color="auto" w:fill="FFFFFF"/>
        </w:rPr>
        <w:t xml:space="preserve">Youth </w:t>
      </w:r>
      <w:r w:rsidR="00542008" w:rsidRPr="0040022A">
        <w:rPr>
          <w:color w:val="000000" w:themeColor="text1"/>
          <w:shd w:val="clear" w:color="auto" w:fill="FFFFFF"/>
        </w:rPr>
        <w:t xml:space="preserve">who are </w:t>
      </w:r>
      <w:r w:rsidR="0040022A">
        <w:rPr>
          <w:color w:val="000000" w:themeColor="text1"/>
          <w:shd w:val="clear" w:color="auto" w:fill="FFFFFF"/>
        </w:rPr>
        <w:t xml:space="preserve">effective </w:t>
      </w:r>
      <w:r w:rsidR="00CF3449" w:rsidRPr="0040022A">
        <w:rPr>
          <w:color w:val="000000" w:themeColor="text1"/>
          <w:shd w:val="clear" w:color="auto" w:fill="FFFFFF"/>
        </w:rPr>
        <w:t xml:space="preserve">leaders that become constructive effective </w:t>
      </w:r>
      <w:r w:rsidR="00F01BB2" w:rsidRPr="0040022A">
        <w:rPr>
          <w:color w:val="000000" w:themeColor="text1"/>
          <w:shd w:val="clear" w:color="auto" w:fill="FFFFFF"/>
        </w:rPr>
        <w:t xml:space="preserve">knowledge learner </w:t>
      </w:r>
      <w:r w:rsidR="00CF3449" w:rsidRPr="0040022A">
        <w:rPr>
          <w:color w:val="000000" w:themeColor="text1"/>
          <w:shd w:val="clear" w:color="auto" w:fill="FFFFFF"/>
        </w:rPr>
        <w:t>leaders will</w:t>
      </w:r>
      <w:r w:rsidR="003C2C64" w:rsidRPr="0040022A">
        <w:rPr>
          <w:color w:val="000000" w:themeColor="text1"/>
          <w:shd w:val="clear" w:color="auto" w:fill="FFFFFF"/>
        </w:rPr>
        <w:t xml:space="preserve"> leverage knowledge between comp</w:t>
      </w:r>
      <w:r w:rsidR="00F01BB2" w:rsidRPr="0040022A">
        <w:rPr>
          <w:color w:val="000000" w:themeColor="text1"/>
          <w:shd w:val="clear" w:color="auto" w:fill="FFFFFF"/>
        </w:rPr>
        <w:t>etence</w:t>
      </w:r>
      <w:r w:rsidR="003C2C64" w:rsidRPr="0040022A">
        <w:rPr>
          <w:color w:val="000000" w:themeColor="text1"/>
          <w:shd w:val="clear" w:color="auto" w:fill="FFFFFF"/>
        </w:rPr>
        <w:t xml:space="preserve"> </w:t>
      </w:r>
      <w:r w:rsidR="00F01BB2" w:rsidRPr="0040022A">
        <w:rPr>
          <w:color w:val="000000" w:themeColor="text1"/>
          <w:shd w:val="clear" w:color="auto" w:fill="FFFFFF"/>
        </w:rPr>
        <w:t xml:space="preserve">in </w:t>
      </w:r>
      <w:r w:rsidRPr="0040022A">
        <w:rPr>
          <w:color w:val="000000" w:themeColor="text1"/>
          <w:shd w:val="clear" w:color="auto" w:fill="FFFFFF"/>
        </w:rPr>
        <w:t xml:space="preserve">school or </w:t>
      </w:r>
      <w:r w:rsidR="00F01BB2" w:rsidRPr="0040022A">
        <w:rPr>
          <w:color w:val="000000" w:themeColor="text1"/>
          <w:shd w:val="clear" w:color="auto" w:fill="FFFFFF"/>
        </w:rPr>
        <w:t>work product to drive</w:t>
      </w:r>
      <w:r w:rsidR="003C2C64" w:rsidRPr="0040022A">
        <w:rPr>
          <w:color w:val="000000" w:themeColor="text1"/>
          <w:shd w:val="clear" w:color="auto" w:fill="FFFFFF"/>
        </w:rPr>
        <w:t xml:space="preserve"> </w:t>
      </w:r>
      <w:r w:rsidRPr="0040022A">
        <w:rPr>
          <w:color w:val="000000" w:themeColor="text1"/>
          <w:shd w:val="clear" w:color="auto" w:fill="FFFFFF"/>
        </w:rPr>
        <w:t>personal</w:t>
      </w:r>
      <w:r w:rsidR="00F01BB2" w:rsidRPr="0040022A">
        <w:rPr>
          <w:color w:val="000000" w:themeColor="text1"/>
          <w:shd w:val="clear" w:color="auto" w:fill="FFFFFF"/>
        </w:rPr>
        <w:t xml:space="preserve"> sustainability</w:t>
      </w:r>
      <w:r w:rsidR="003C2C64" w:rsidRPr="0040022A">
        <w:rPr>
          <w:color w:val="000000" w:themeColor="text1"/>
          <w:shd w:val="clear" w:color="auto" w:fill="FFFFFF"/>
        </w:rPr>
        <w:t xml:space="preserve">. </w:t>
      </w:r>
      <w:commentRangeEnd w:id="2"/>
      <w:r w:rsidR="00C92D65">
        <w:rPr>
          <w:rStyle w:val="CommentReference"/>
        </w:rPr>
        <w:commentReference w:id="2"/>
      </w:r>
      <w:r w:rsidR="0027775A" w:rsidRPr="0040022A">
        <w:rPr>
          <w:color w:val="000000" w:themeColor="text1"/>
          <w:shd w:val="clear" w:color="auto" w:fill="FFFFFF"/>
        </w:rPr>
        <w:t xml:space="preserve">The shift toward greater </w:t>
      </w:r>
      <w:r w:rsidRPr="0040022A">
        <w:rPr>
          <w:color w:val="000000" w:themeColor="text1"/>
          <w:shd w:val="clear" w:color="auto" w:fill="FFFFFF"/>
        </w:rPr>
        <w:t xml:space="preserve">personal </w:t>
      </w:r>
      <w:r w:rsidR="0027775A" w:rsidRPr="0040022A">
        <w:rPr>
          <w:color w:val="000000" w:themeColor="text1"/>
          <w:shd w:val="clear" w:color="auto" w:fill="FFFFFF"/>
        </w:rPr>
        <w:t>integrity will underscore the</w:t>
      </w:r>
      <w:r w:rsidRPr="0040022A">
        <w:rPr>
          <w:color w:val="000000" w:themeColor="text1"/>
          <w:shd w:val="clear" w:color="auto" w:fill="FFFFFF"/>
        </w:rPr>
        <w:t>m to become in time</w:t>
      </w:r>
      <w:r w:rsidR="0027775A" w:rsidRPr="0040022A">
        <w:rPr>
          <w:color w:val="000000" w:themeColor="text1"/>
          <w:shd w:val="clear" w:color="auto" w:fill="FFFFFF"/>
        </w:rPr>
        <w:t xml:space="preserve"> constructive effective leader</w:t>
      </w:r>
      <w:r w:rsidRPr="0040022A">
        <w:rPr>
          <w:color w:val="000000" w:themeColor="text1"/>
          <w:shd w:val="clear" w:color="auto" w:fill="FFFFFF"/>
        </w:rPr>
        <w:t xml:space="preserve">s </w:t>
      </w:r>
      <w:r w:rsidR="0027775A" w:rsidRPr="0040022A">
        <w:rPr>
          <w:color w:val="000000" w:themeColor="text1"/>
          <w:shd w:val="clear" w:color="auto" w:fill="FFFFFF"/>
        </w:rPr>
        <w:t xml:space="preserve">and this will significantly improve </w:t>
      </w:r>
      <w:r w:rsidR="00432B40" w:rsidRPr="0040022A">
        <w:rPr>
          <w:color w:val="000000" w:themeColor="text1"/>
          <w:shd w:val="clear" w:color="auto" w:fill="FFFFFF"/>
        </w:rPr>
        <w:t>student knowledge toward improving student learning outcomes</w:t>
      </w:r>
      <w:r w:rsidRPr="0040022A">
        <w:rPr>
          <w:color w:val="000000" w:themeColor="text1"/>
          <w:shd w:val="clear" w:color="auto" w:fill="FFFFFF"/>
        </w:rPr>
        <w:t xml:space="preserve"> and future workforce</w:t>
      </w:r>
      <w:r w:rsidR="00432B40" w:rsidRPr="0040022A">
        <w:rPr>
          <w:color w:val="000000" w:themeColor="text1"/>
          <w:shd w:val="clear" w:color="auto" w:fill="FFFFFF"/>
        </w:rPr>
        <w:t>.</w:t>
      </w:r>
      <w:r w:rsidR="0040022A">
        <w:rPr>
          <w:color w:val="000000" w:themeColor="text1"/>
          <w:shd w:val="clear" w:color="auto" w:fill="FFFFFF"/>
        </w:rPr>
        <w:t xml:space="preserve"> </w:t>
      </w:r>
      <w:r w:rsidR="00432B40" w:rsidRPr="0040022A">
        <w:rPr>
          <w:color w:val="000000" w:themeColor="text1"/>
          <w:shd w:val="clear" w:color="auto" w:fill="FFFFFF"/>
        </w:rPr>
        <w:t xml:space="preserve">Understanding the </w:t>
      </w:r>
      <w:r w:rsidRPr="0040022A">
        <w:rPr>
          <w:color w:val="000000" w:themeColor="text1"/>
          <w:shd w:val="clear" w:color="auto" w:fill="FFFFFF"/>
        </w:rPr>
        <w:t xml:space="preserve">complex </w:t>
      </w:r>
      <w:r w:rsidR="00432B40" w:rsidRPr="0040022A">
        <w:rPr>
          <w:color w:val="000000" w:themeColor="text1"/>
          <w:shd w:val="clear" w:color="auto" w:fill="FFFFFF"/>
        </w:rPr>
        <w:t>role of integrity is best to enhance constructive effective leadership capabilities</w:t>
      </w:r>
      <w:r w:rsidRPr="0040022A">
        <w:rPr>
          <w:color w:val="000000" w:themeColor="text1"/>
          <w:shd w:val="clear" w:color="auto" w:fill="FFFFFF"/>
        </w:rPr>
        <w:t xml:space="preserve"> in youth</w:t>
      </w:r>
      <w:r w:rsidR="00432B40" w:rsidRPr="0040022A">
        <w:rPr>
          <w:color w:val="000000" w:themeColor="text1"/>
          <w:shd w:val="clear" w:color="auto" w:fill="FFFFFF"/>
        </w:rPr>
        <w:t xml:space="preserve">. When </w:t>
      </w:r>
      <w:r w:rsidRPr="0040022A">
        <w:rPr>
          <w:color w:val="000000" w:themeColor="text1"/>
          <w:shd w:val="clear" w:color="auto" w:fill="FFFFFF"/>
        </w:rPr>
        <w:t>youth</w:t>
      </w:r>
      <w:r w:rsidR="00432B40" w:rsidRPr="0040022A">
        <w:rPr>
          <w:color w:val="000000" w:themeColor="text1"/>
          <w:shd w:val="clear" w:color="auto" w:fill="FFFFFF"/>
        </w:rPr>
        <w:t xml:space="preserve"> interplay between leadership and constructive leadership the results are </w:t>
      </w:r>
      <w:r w:rsidR="000945B3" w:rsidRPr="0040022A">
        <w:rPr>
          <w:color w:val="000000" w:themeColor="text1"/>
          <w:shd w:val="clear" w:color="auto" w:fill="FFFFFF"/>
        </w:rPr>
        <w:t>comparably</w:t>
      </w:r>
      <w:r w:rsidR="00432B40" w:rsidRPr="0040022A">
        <w:rPr>
          <w:color w:val="000000" w:themeColor="text1"/>
          <w:shd w:val="clear" w:color="auto" w:fill="FFFFFF"/>
        </w:rPr>
        <w:t xml:space="preserve"> different.</w:t>
      </w:r>
      <w:r w:rsidRPr="0040022A">
        <w:rPr>
          <w:color w:val="000000" w:themeColor="text1"/>
          <w:shd w:val="clear" w:color="auto" w:fill="FFFFFF"/>
        </w:rPr>
        <w:t xml:space="preserve"> Especially, when youth are amid conflict, when ingroup perceives the negative goal(s) of an outgroup as far-reaching and evil, and feelings of threat become </w:t>
      </w:r>
      <w:r w:rsidRPr="0040022A">
        <w:rPr>
          <w:color w:val="000000" w:themeColor="text1"/>
          <w:shd w:val="clear" w:color="auto" w:fill="FFFFFF"/>
        </w:rPr>
        <w:lastRenderedPageBreak/>
        <w:t xml:space="preserve">intensified and </w:t>
      </w:r>
      <w:r w:rsidR="00911EC3" w:rsidRPr="0040022A">
        <w:rPr>
          <w:color w:val="000000" w:themeColor="text1"/>
          <w:shd w:val="clear" w:color="auto" w:fill="FFFFFF"/>
        </w:rPr>
        <w:t xml:space="preserve">delegitimizations may be used to explain the conflict. When youth become intentional about Life-Guides or Peer Guides and organizations should help organizations should help youth move pass difficult situations and emotions for environmental safety. </w:t>
      </w:r>
      <w:r w:rsidR="00740F1E" w:rsidRPr="0040022A">
        <w:rPr>
          <w:color w:val="000000" w:themeColor="text1"/>
          <w:shd w:val="clear" w:color="auto" w:fill="FFFFFF"/>
        </w:rPr>
        <w:t xml:space="preserve">This phenomenon is prevalent in organizational engagement that lack inclusivity and </w:t>
      </w:r>
      <w:commentRangeStart w:id="3"/>
      <w:r w:rsidR="00740F1E" w:rsidRPr="0040022A">
        <w:rPr>
          <w:color w:val="000000" w:themeColor="text1"/>
          <w:shd w:val="clear" w:color="auto" w:fill="FFFFFF"/>
        </w:rPr>
        <w:t>emotional intelligence</w:t>
      </w:r>
      <w:commentRangeEnd w:id="3"/>
      <w:r w:rsidR="00C92D65">
        <w:rPr>
          <w:rStyle w:val="CommentReference"/>
        </w:rPr>
        <w:commentReference w:id="3"/>
      </w:r>
      <w:r w:rsidR="00740F1E" w:rsidRPr="0040022A">
        <w:rPr>
          <w:color w:val="000000" w:themeColor="text1"/>
          <w:shd w:val="clear" w:color="auto" w:fill="FFFFFF"/>
        </w:rPr>
        <w:t>. However, purpose drive response and sensory mind-set will diffuse tensions and stigmas, when appropriately implemented. This assist organizations to navigate conflict effectively, building empathy and psychological safety without fear of reprisal.</w:t>
      </w:r>
      <w:r w:rsidR="002F49B9" w:rsidRPr="0040022A">
        <w:rPr>
          <w:color w:val="000000" w:themeColor="text1"/>
          <w:shd w:val="clear" w:color="auto" w:fill="FFFFFF"/>
        </w:rPr>
        <w:t xml:space="preserve"> </w:t>
      </w:r>
      <w:r w:rsidR="00740F1E" w:rsidRPr="0040022A">
        <w:rPr>
          <w:color w:val="000000" w:themeColor="text1"/>
          <w:shd w:val="clear" w:color="auto" w:fill="FFFFFF"/>
        </w:rPr>
        <w:t xml:space="preserve">This </w:t>
      </w:r>
      <w:r w:rsidR="002F49B9" w:rsidRPr="0040022A">
        <w:rPr>
          <w:color w:val="000000" w:themeColor="text1"/>
          <w:shd w:val="clear" w:color="auto" w:fill="FFFFFF"/>
        </w:rPr>
        <w:t>concept</w:t>
      </w:r>
      <w:r w:rsidR="00740F1E" w:rsidRPr="0040022A">
        <w:rPr>
          <w:color w:val="000000" w:themeColor="text1"/>
          <w:shd w:val="clear" w:color="auto" w:fill="FFFFFF"/>
        </w:rPr>
        <w:t xml:space="preserve"> was near irrelevant to sociologist until two immediate factors emerged to focus on applied health behavior. Burnham, J.C. (214)</w:t>
      </w:r>
      <w:r w:rsidR="002F49B9" w:rsidRPr="0040022A">
        <w:rPr>
          <w:color w:val="000000" w:themeColor="text1"/>
          <w:shd w:val="clear" w:color="auto" w:fill="FFFFFF"/>
        </w:rPr>
        <w:t xml:space="preserve"> </w:t>
      </w:r>
    </w:p>
    <w:p w14:paraId="540F0CC3" w14:textId="2A1DD889" w:rsidR="00432B40" w:rsidRPr="0040022A" w:rsidRDefault="00432B40" w:rsidP="0040022A">
      <w:pPr>
        <w:spacing w:line="360" w:lineRule="auto"/>
        <w:ind w:firstLine="720"/>
        <w:rPr>
          <w:color w:val="000000" w:themeColor="text1"/>
          <w:shd w:val="clear" w:color="auto" w:fill="FFFFFF"/>
        </w:rPr>
      </w:pPr>
      <w:r w:rsidRPr="0040022A">
        <w:rPr>
          <w:color w:val="000000" w:themeColor="text1"/>
          <w:shd w:val="clear" w:color="auto" w:fill="FFFFFF"/>
        </w:rPr>
        <w:t xml:space="preserve">Furthermore, </w:t>
      </w:r>
      <w:r w:rsidR="000945B3" w:rsidRPr="0040022A">
        <w:rPr>
          <w:color w:val="000000" w:themeColor="text1"/>
          <w:shd w:val="clear" w:color="auto" w:fill="FFFFFF"/>
        </w:rPr>
        <w:t>executives in corporate and educators or teachers have to offer effective ways to enhance self-efficacy, self-</w:t>
      </w:r>
      <w:r w:rsidR="002F49B9" w:rsidRPr="0040022A">
        <w:rPr>
          <w:color w:val="000000" w:themeColor="text1"/>
          <w:shd w:val="clear" w:color="auto" w:fill="FFFFFF"/>
        </w:rPr>
        <w:t>leadership,</w:t>
      </w:r>
      <w:r w:rsidR="000945B3" w:rsidRPr="0040022A">
        <w:rPr>
          <w:color w:val="000000" w:themeColor="text1"/>
          <w:shd w:val="clear" w:color="auto" w:fill="FFFFFF"/>
        </w:rPr>
        <w:t xml:space="preserve"> and self-discipline.  These are positive cycles of rigorous response that bring supportive growth and this is crucial for designating strategies to transform corporate and school system constructive effective leader development</w:t>
      </w:r>
      <w:r w:rsidR="002F49B9" w:rsidRPr="0040022A">
        <w:rPr>
          <w:color w:val="000000" w:themeColor="text1"/>
          <w:shd w:val="clear" w:color="auto" w:fill="FFFFFF"/>
        </w:rPr>
        <w:t xml:space="preserve"> while diffusing conflict</w:t>
      </w:r>
      <w:r w:rsidR="000945B3" w:rsidRPr="0040022A">
        <w:rPr>
          <w:color w:val="000000" w:themeColor="text1"/>
          <w:shd w:val="clear" w:color="auto" w:fill="FFFFFF"/>
        </w:rPr>
        <w:t>.</w:t>
      </w:r>
    </w:p>
    <w:p w14:paraId="0BB9F6D8" w14:textId="59306B45" w:rsidR="0060643D" w:rsidRPr="0040022A" w:rsidRDefault="0060643D" w:rsidP="0040022A">
      <w:pPr>
        <w:spacing w:line="360" w:lineRule="auto"/>
        <w:ind w:firstLine="360"/>
        <w:rPr>
          <w:color w:val="000000" w:themeColor="text1"/>
        </w:rPr>
      </w:pPr>
      <w:r w:rsidRPr="0040022A">
        <w:rPr>
          <w:color w:val="000000" w:themeColor="text1"/>
          <w:highlight w:val="white"/>
        </w:rPr>
        <w:t xml:space="preserve">With sustainable Development Goals which include official statistics,  “The U.S. Census Bureau finds that a third of Americans show signs of clinical anxiety or depression. In the question about depressed mood, the percentage of Americans who reported symptoms doubled from 2014. Gallup also found historic increases in stress and worry across our U.S. sampling frames.” </w:t>
      </w:r>
      <w:r w:rsidRPr="0040022A">
        <w:rPr>
          <w:color w:val="000000" w:themeColor="text1"/>
        </w:rPr>
        <w:t>(</w:t>
      </w:r>
      <w:r w:rsidRPr="0040022A">
        <w:rPr>
          <w:color w:val="000000" w:themeColor="text1"/>
          <w:highlight w:val="white"/>
        </w:rPr>
        <w:t>Simon and Schuster.</w:t>
      </w:r>
      <w:r w:rsidRPr="0040022A">
        <w:rPr>
          <w:color w:val="000000" w:themeColor="text1"/>
        </w:rPr>
        <w:t>)</w:t>
      </w:r>
    </w:p>
    <w:p w14:paraId="1E3B065D" w14:textId="4EB1444E" w:rsidR="003530F3" w:rsidRPr="0040022A" w:rsidRDefault="003530F3" w:rsidP="0040022A">
      <w:pPr>
        <w:spacing w:line="360" w:lineRule="auto"/>
        <w:ind w:firstLine="360"/>
        <w:rPr>
          <w:color w:val="000000" w:themeColor="text1"/>
        </w:rPr>
      </w:pPr>
      <w:r w:rsidRPr="0040022A">
        <w:rPr>
          <w:color w:val="000000" w:themeColor="text1"/>
        </w:rPr>
        <w:t>The critical role of Leadership in Conflict Resolution as thought by  Kelley N. Gladden Walker of Georgia State University warns, “Without effective leadership, will be destroyed by madness.” Leadership should be rooted in five conceptual constructs:</w:t>
      </w:r>
    </w:p>
    <w:p w14:paraId="596FD801" w14:textId="77777777" w:rsidR="003530F3" w:rsidRPr="0040022A" w:rsidRDefault="003530F3" w:rsidP="0040022A">
      <w:pPr>
        <w:pStyle w:val="ListParagraph"/>
        <w:numPr>
          <w:ilvl w:val="0"/>
          <w:numId w:val="2"/>
        </w:numPr>
        <w:spacing w:line="360" w:lineRule="auto"/>
        <w:rPr>
          <w:rFonts w:ascii="Times New Roman" w:hAnsi="Times New Roman" w:cs="Times New Roman"/>
          <w:color w:val="000000" w:themeColor="text1"/>
        </w:rPr>
      </w:pPr>
      <w:commentRangeStart w:id="4"/>
      <w:r w:rsidRPr="0040022A">
        <w:rPr>
          <w:rFonts w:ascii="Times New Roman" w:hAnsi="Times New Roman" w:cs="Times New Roman"/>
          <w:color w:val="000000" w:themeColor="text1"/>
        </w:rPr>
        <w:t>Self and Humanity – Understanding human dignity and collective responsibility.</w:t>
      </w:r>
    </w:p>
    <w:p w14:paraId="32BE7D60" w14:textId="77777777" w:rsidR="003530F3" w:rsidRPr="0040022A" w:rsidRDefault="003530F3" w:rsidP="0040022A">
      <w:pPr>
        <w:pStyle w:val="ListParagraph"/>
        <w:numPr>
          <w:ilvl w:val="0"/>
          <w:numId w:val="2"/>
        </w:numPr>
        <w:spacing w:line="360" w:lineRule="auto"/>
        <w:rPr>
          <w:rFonts w:ascii="Times New Roman" w:hAnsi="Times New Roman" w:cs="Times New Roman"/>
          <w:color w:val="000000" w:themeColor="text1"/>
        </w:rPr>
      </w:pPr>
      <w:r w:rsidRPr="0040022A">
        <w:rPr>
          <w:rFonts w:ascii="Times New Roman" w:hAnsi="Times New Roman" w:cs="Times New Roman"/>
          <w:color w:val="000000" w:themeColor="text1"/>
        </w:rPr>
        <w:t>Yourself as a Leader – Cultivating self-awareness and personal leadership philosophy.</w:t>
      </w:r>
    </w:p>
    <w:p w14:paraId="50DC8BA3" w14:textId="77777777" w:rsidR="003530F3" w:rsidRPr="0040022A" w:rsidRDefault="003530F3" w:rsidP="0040022A">
      <w:pPr>
        <w:pStyle w:val="ListParagraph"/>
        <w:numPr>
          <w:ilvl w:val="0"/>
          <w:numId w:val="2"/>
        </w:numPr>
        <w:spacing w:line="360" w:lineRule="auto"/>
        <w:rPr>
          <w:rFonts w:ascii="Times New Roman" w:hAnsi="Times New Roman" w:cs="Times New Roman"/>
          <w:color w:val="000000" w:themeColor="text1"/>
        </w:rPr>
      </w:pPr>
      <w:r w:rsidRPr="0040022A">
        <w:rPr>
          <w:rFonts w:ascii="Times New Roman" w:hAnsi="Times New Roman" w:cs="Times New Roman"/>
          <w:color w:val="000000" w:themeColor="text1"/>
        </w:rPr>
        <w:t>Motivation and Behavioral Health – Recognizing how psychological well-being affects performance.</w:t>
      </w:r>
    </w:p>
    <w:p w14:paraId="37E5DC29" w14:textId="77777777" w:rsidR="003530F3" w:rsidRPr="0040022A" w:rsidRDefault="003530F3" w:rsidP="0040022A">
      <w:pPr>
        <w:pStyle w:val="ListParagraph"/>
        <w:numPr>
          <w:ilvl w:val="0"/>
          <w:numId w:val="2"/>
        </w:numPr>
        <w:spacing w:line="360" w:lineRule="auto"/>
        <w:rPr>
          <w:rFonts w:ascii="Times New Roman" w:hAnsi="Times New Roman" w:cs="Times New Roman"/>
          <w:color w:val="000000" w:themeColor="text1"/>
        </w:rPr>
      </w:pPr>
      <w:r w:rsidRPr="0040022A">
        <w:rPr>
          <w:rFonts w:ascii="Times New Roman" w:hAnsi="Times New Roman" w:cs="Times New Roman"/>
          <w:color w:val="000000" w:themeColor="text1"/>
        </w:rPr>
        <w:t>Relationship and Communication – Developing effective interpersonal skills.</w:t>
      </w:r>
    </w:p>
    <w:p w14:paraId="083BD29C" w14:textId="77777777" w:rsidR="003530F3" w:rsidRPr="0040022A" w:rsidRDefault="003530F3" w:rsidP="0040022A">
      <w:pPr>
        <w:pStyle w:val="ListParagraph"/>
        <w:numPr>
          <w:ilvl w:val="0"/>
          <w:numId w:val="2"/>
        </w:numPr>
        <w:spacing w:line="360" w:lineRule="auto"/>
        <w:rPr>
          <w:rFonts w:ascii="Times New Roman" w:hAnsi="Times New Roman" w:cs="Times New Roman"/>
          <w:color w:val="000000" w:themeColor="text1"/>
        </w:rPr>
      </w:pPr>
      <w:r w:rsidRPr="0040022A">
        <w:rPr>
          <w:rFonts w:ascii="Times New Roman" w:hAnsi="Times New Roman" w:cs="Times New Roman"/>
          <w:color w:val="000000" w:themeColor="text1"/>
        </w:rPr>
        <w:t>Conflict Resolution – Navigating disputes constructively and restoring workplace harmony.</w:t>
      </w:r>
      <w:commentRangeEnd w:id="4"/>
      <w:r w:rsidR="00C92D65">
        <w:rPr>
          <w:rStyle w:val="CommentReference"/>
          <w:rFonts w:ascii="Times New Roman" w:eastAsia="Times New Roman" w:hAnsi="Times New Roman" w:cs="Times New Roman"/>
        </w:rPr>
        <w:commentReference w:id="4"/>
      </w:r>
    </w:p>
    <w:p w14:paraId="7A0B699C" w14:textId="77777777" w:rsidR="003530F3" w:rsidRPr="0040022A" w:rsidRDefault="003530F3" w:rsidP="0040022A">
      <w:pPr>
        <w:spacing w:line="360" w:lineRule="auto"/>
        <w:ind w:firstLine="360"/>
        <w:rPr>
          <w:color w:val="000000" w:themeColor="text1"/>
        </w:rPr>
      </w:pPr>
      <w:r w:rsidRPr="0040022A">
        <w:rPr>
          <w:color w:val="000000" w:themeColor="text1"/>
        </w:rPr>
        <w:t xml:space="preserve">Focusing on leadership and conflict resolution is crucial, as intractable conflicts – deep -seated and identity-based-are among the most challenging to resolve. According to the American </w:t>
      </w:r>
      <w:r w:rsidRPr="0040022A">
        <w:rPr>
          <w:color w:val="000000" w:themeColor="text1"/>
        </w:rPr>
        <w:lastRenderedPageBreak/>
        <w:t>Psychological Association (APA), self-perception and interpersonal conflict influence emotional intelligence, limiting effective resolution strategies and fostering workplace dissatisfaction. Self-perception and a lack of interpersonal peacefulness, limits conflict resolution and emotional intelligence and self-concept skills.  Intractable conflict which are naturally apart of human interaction and in the Built-Environment that allows a macroaggression and limits alignment.</w:t>
      </w:r>
    </w:p>
    <w:p w14:paraId="2C29BBD0" w14:textId="67573A3B" w:rsidR="00496A11" w:rsidRPr="0040022A" w:rsidRDefault="003530F3" w:rsidP="0040022A">
      <w:pPr>
        <w:spacing w:line="360" w:lineRule="auto"/>
        <w:ind w:firstLine="360"/>
        <w:rPr>
          <w:color w:val="000000" w:themeColor="text1"/>
          <w:shd w:val="clear" w:color="auto" w:fill="FFFFFF"/>
        </w:rPr>
      </w:pPr>
      <w:r w:rsidRPr="0040022A">
        <w:rPr>
          <w:color w:val="000000" w:themeColor="text1"/>
          <w:shd w:val="clear" w:color="auto" w:fill="FFFFFF"/>
        </w:rPr>
        <w:t>Important roles and attributes must be created for youth to take on O</w:t>
      </w:r>
      <w:r w:rsidR="00496A11" w:rsidRPr="0040022A">
        <w:rPr>
          <w:color w:val="000000" w:themeColor="text1"/>
          <w:shd w:val="clear" w:color="auto" w:fill="FFFFFF"/>
        </w:rPr>
        <w:t xml:space="preserve">ccupational Leadership and </w:t>
      </w:r>
      <w:r w:rsidRPr="0040022A">
        <w:rPr>
          <w:color w:val="000000" w:themeColor="text1"/>
          <w:shd w:val="clear" w:color="auto" w:fill="FFFFFF"/>
        </w:rPr>
        <w:t>so t</w:t>
      </w:r>
      <w:r w:rsidR="00496A11" w:rsidRPr="0040022A">
        <w:rPr>
          <w:color w:val="000000" w:themeColor="text1"/>
          <w:shd w:val="clear" w:color="auto" w:fill="FFFFFF"/>
        </w:rPr>
        <w:t>eacher leadership is complex and multi-layered both imprint the future economy.</w:t>
      </w:r>
      <w:r w:rsidR="008447B3" w:rsidRPr="0040022A">
        <w:rPr>
          <w:color w:val="000000" w:themeColor="text1"/>
          <w:shd w:val="clear" w:color="auto" w:fill="FFFFFF"/>
        </w:rPr>
        <w:t xml:space="preserve"> Leadership skills and an openness to change and contribute to growth of an educational or corporate institution become a heartbeat of seed planting and growth</w:t>
      </w:r>
      <w:r w:rsidR="00CF7359" w:rsidRPr="0040022A">
        <w:rPr>
          <w:color w:val="000000" w:themeColor="text1"/>
          <w:shd w:val="clear" w:color="auto" w:fill="FFFFFF"/>
        </w:rPr>
        <w:t>, is not optional</w:t>
      </w:r>
      <w:r w:rsidR="008447B3" w:rsidRPr="0040022A">
        <w:rPr>
          <w:color w:val="000000" w:themeColor="text1"/>
          <w:shd w:val="clear" w:color="auto" w:fill="FFFFFF"/>
        </w:rPr>
        <w:t>.</w:t>
      </w:r>
      <w:r w:rsidR="00183597" w:rsidRPr="0040022A">
        <w:rPr>
          <w:color w:val="000000" w:themeColor="text1"/>
          <w:shd w:val="clear" w:color="auto" w:fill="FFFFFF"/>
        </w:rPr>
        <w:t xml:space="preserve"> </w:t>
      </w:r>
      <w:r w:rsidR="00CF7359" w:rsidRPr="0040022A">
        <w:rPr>
          <w:color w:val="000000" w:themeColor="text1"/>
          <w:shd w:val="clear" w:color="auto" w:fill="FFFFFF"/>
        </w:rPr>
        <w:t>Organizational or Occupational focused</w:t>
      </w:r>
      <w:r w:rsidR="00183597" w:rsidRPr="0040022A">
        <w:rPr>
          <w:color w:val="000000" w:themeColor="text1"/>
          <w:shd w:val="clear" w:color="auto" w:fill="FFFFFF"/>
        </w:rPr>
        <w:t xml:space="preserve"> leaders who drive vision</w:t>
      </w:r>
      <w:r w:rsidR="00755718" w:rsidRPr="0040022A">
        <w:rPr>
          <w:color w:val="000000" w:themeColor="text1"/>
          <w:shd w:val="clear" w:color="auto" w:fill="FFFFFF"/>
        </w:rPr>
        <w:t xml:space="preserve"> for youth</w:t>
      </w:r>
      <w:r w:rsidR="00183597" w:rsidRPr="0040022A">
        <w:rPr>
          <w:color w:val="000000" w:themeColor="text1"/>
          <w:shd w:val="clear" w:color="auto" w:fill="FFFFFF"/>
        </w:rPr>
        <w:t xml:space="preserve">, </w:t>
      </w:r>
      <w:r w:rsidR="00755718" w:rsidRPr="0040022A">
        <w:rPr>
          <w:color w:val="000000" w:themeColor="text1"/>
          <w:shd w:val="clear" w:color="auto" w:fill="FFFFFF"/>
        </w:rPr>
        <w:t xml:space="preserve">will </w:t>
      </w:r>
      <w:r w:rsidR="00183597" w:rsidRPr="0040022A">
        <w:rPr>
          <w:color w:val="000000" w:themeColor="text1"/>
          <w:shd w:val="clear" w:color="auto" w:fill="FFFFFF"/>
        </w:rPr>
        <w:t xml:space="preserve">audit self and then teams, “these are employees </w:t>
      </w:r>
      <w:r w:rsidR="00755718" w:rsidRPr="0040022A">
        <w:rPr>
          <w:color w:val="000000" w:themeColor="text1"/>
          <w:shd w:val="clear" w:color="auto" w:fill="FFFFFF"/>
        </w:rPr>
        <w:t>with</w:t>
      </w:r>
      <w:r w:rsidR="00183597" w:rsidRPr="0040022A">
        <w:rPr>
          <w:color w:val="000000" w:themeColor="text1"/>
          <w:shd w:val="clear" w:color="auto" w:fill="FFFFFF"/>
        </w:rPr>
        <w:t xml:space="preserve"> developed leadership skills who change and transform the system, because no organizations can exist without change.” (</w:t>
      </w:r>
      <w:proofErr w:type="spellStart"/>
      <w:r w:rsidR="00183597" w:rsidRPr="0040022A">
        <w:rPr>
          <w:color w:val="000000" w:themeColor="text1"/>
          <w:shd w:val="clear" w:color="auto" w:fill="FFFFFF"/>
        </w:rPr>
        <w:t>Pakalnina</w:t>
      </w:r>
      <w:proofErr w:type="spellEnd"/>
      <w:r w:rsidR="00183597" w:rsidRPr="0040022A">
        <w:rPr>
          <w:color w:val="000000" w:themeColor="text1"/>
          <w:shd w:val="clear" w:color="auto" w:fill="FFFFFF"/>
        </w:rPr>
        <w:t>, 2024)</w:t>
      </w:r>
    </w:p>
    <w:p w14:paraId="5C6FCF29" w14:textId="0273994E" w:rsidR="006B02A1" w:rsidRPr="0040022A" w:rsidRDefault="00CA07A7" w:rsidP="0040022A">
      <w:pPr>
        <w:spacing w:line="360" w:lineRule="auto"/>
        <w:ind w:firstLine="360"/>
        <w:rPr>
          <w:color w:val="000000" w:themeColor="text1"/>
          <w:shd w:val="clear" w:color="auto" w:fill="FFFFFF"/>
        </w:rPr>
      </w:pPr>
      <w:r w:rsidRPr="0040022A">
        <w:rPr>
          <w:color w:val="000000" w:themeColor="text1"/>
          <w:shd w:val="clear" w:color="auto" w:fill="FFFFFF"/>
        </w:rPr>
        <w:t xml:space="preserve">Occupational leadership </w:t>
      </w:r>
      <w:r w:rsidR="006B02A1" w:rsidRPr="0040022A">
        <w:rPr>
          <w:color w:val="000000" w:themeColor="text1"/>
          <w:shd w:val="clear" w:color="auto" w:fill="FFFFFF"/>
        </w:rPr>
        <w:t xml:space="preserve">and culture </w:t>
      </w:r>
      <w:r w:rsidRPr="0040022A">
        <w:rPr>
          <w:color w:val="000000" w:themeColor="text1"/>
          <w:shd w:val="clear" w:color="auto" w:fill="FFFFFF"/>
        </w:rPr>
        <w:t xml:space="preserve">goals are </w:t>
      </w:r>
      <w:r w:rsidR="006B02A1" w:rsidRPr="0040022A">
        <w:rPr>
          <w:color w:val="000000" w:themeColor="text1"/>
          <w:shd w:val="clear" w:color="auto" w:fill="FFFFFF"/>
        </w:rPr>
        <w:t xml:space="preserve">a set of values that defines a company and how the company’s leadership exemplifies and reinforces those values. This style defines the </w:t>
      </w:r>
      <w:r w:rsidR="00755718" w:rsidRPr="0040022A">
        <w:rPr>
          <w:color w:val="000000" w:themeColor="text1"/>
          <w:shd w:val="clear" w:color="auto" w:fill="FFFFFF"/>
        </w:rPr>
        <w:t>behaviors’</w:t>
      </w:r>
      <w:r w:rsidR="006B02A1" w:rsidRPr="0040022A">
        <w:rPr>
          <w:color w:val="000000" w:themeColor="text1"/>
          <w:shd w:val="clear" w:color="auto" w:fill="FFFFFF"/>
        </w:rPr>
        <w:t xml:space="preserve"> and </w:t>
      </w:r>
      <w:r w:rsidR="00755718" w:rsidRPr="0040022A">
        <w:rPr>
          <w:color w:val="000000" w:themeColor="text1"/>
          <w:shd w:val="clear" w:color="auto" w:fill="FFFFFF"/>
        </w:rPr>
        <w:t>actions</w:t>
      </w:r>
      <w:r w:rsidR="006B02A1" w:rsidRPr="0040022A">
        <w:rPr>
          <w:color w:val="000000" w:themeColor="text1"/>
          <w:shd w:val="clear" w:color="auto" w:fill="FFFFFF"/>
        </w:rPr>
        <w:t xml:space="preserve"> the company experts take and create a </w:t>
      </w:r>
      <w:r w:rsidR="00B17DBB" w:rsidRPr="0040022A">
        <w:rPr>
          <w:color w:val="000000" w:themeColor="text1"/>
          <w:shd w:val="clear" w:color="auto" w:fill="FFFFFF"/>
        </w:rPr>
        <w:t>positive</w:t>
      </w:r>
      <w:r w:rsidR="006B02A1" w:rsidRPr="0040022A">
        <w:rPr>
          <w:color w:val="000000" w:themeColor="text1"/>
          <w:shd w:val="clear" w:color="auto" w:fill="FFFFFF"/>
        </w:rPr>
        <w:t xml:space="preserve"> environment while helping the business succeed. When all is clearly stated</w:t>
      </w:r>
      <w:r w:rsidR="004D32A1" w:rsidRPr="0040022A">
        <w:rPr>
          <w:color w:val="000000" w:themeColor="text1"/>
          <w:shd w:val="clear" w:color="auto" w:fill="FFFFFF"/>
        </w:rPr>
        <w:t xml:space="preserve"> each employee understands the mission. (</w:t>
      </w:r>
      <w:proofErr w:type="spellStart"/>
      <w:r w:rsidR="004D32A1" w:rsidRPr="0040022A">
        <w:rPr>
          <w:color w:val="000000" w:themeColor="text1"/>
          <w:shd w:val="clear" w:color="auto" w:fill="FFFFFF"/>
        </w:rPr>
        <w:t>Herrity</w:t>
      </w:r>
      <w:proofErr w:type="spellEnd"/>
      <w:r w:rsidR="004D32A1" w:rsidRPr="0040022A">
        <w:rPr>
          <w:color w:val="000000" w:themeColor="text1"/>
          <w:shd w:val="clear" w:color="auto" w:fill="FFFFFF"/>
        </w:rPr>
        <w:t>, 2025) Adult</w:t>
      </w:r>
      <w:r w:rsidR="00755718" w:rsidRPr="0040022A">
        <w:rPr>
          <w:color w:val="000000" w:themeColor="text1"/>
          <w:shd w:val="clear" w:color="auto" w:fill="FFFFFF"/>
        </w:rPr>
        <w:t xml:space="preserve">, thus youth </w:t>
      </w:r>
      <w:r w:rsidR="004D32A1" w:rsidRPr="0040022A">
        <w:rPr>
          <w:color w:val="000000" w:themeColor="text1"/>
          <w:shd w:val="clear" w:color="auto" w:fill="FFFFFF"/>
        </w:rPr>
        <w:t>leaders are the measur</w:t>
      </w:r>
      <w:r w:rsidR="00B17DBB" w:rsidRPr="0040022A">
        <w:rPr>
          <w:color w:val="000000" w:themeColor="text1"/>
          <w:shd w:val="clear" w:color="auto" w:fill="FFFFFF"/>
        </w:rPr>
        <w:t xml:space="preserve">e of </w:t>
      </w:r>
      <w:r w:rsidR="004D32A1" w:rsidRPr="0040022A">
        <w:rPr>
          <w:color w:val="000000" w:themeColor="text1"/>
          <w:shd w:val="clear" w:color="auto" w:fill="FFFFFF"/>
        </w:rPr>
        <w:t xml:space="preserve"> both strong and positive values. With constructive effective leadership</w:t>
      </w:r>
      <w:r w:rsidR="00B17DBB" w:rsidRPr="0040022A">
        <w:rPr>
          <w:color w:val="000000" w:themeColor="text1"/>
          <w:shd w:val="clear" w:color="auto" w:fill="FFFFFF"/>
        </w:rPr>
        <w:t>,</w:t>
      </w:r>
      <w:r w:rsidR="004D32A1" w:rsidRPr="0040022A">
        <w:rPr>
          <w:color w:val="000000" w:themeColor="text1"/>
          <w:shd w:val="clear" w:color="auto" w:fill="FFFFFF"/>
        </w:rPr>
        <w:t xml:space="preserve"> </w:t>
      </w:r>
      <w:r w:rsidR="00755718" w:rsidRPr="0040022A">
        <w:rPr>
          <w:color w:val="000000" w:themeColor="text1"/>
          <w:shd w:val="clear" w:color="auto" w:fill="FFFFFF"/>
        </w:rPr>
        <w:t xml:space="preserve">should the youth or adult be exposed to </w:t>
      </w:r>
      <w:r w:rsidR="004D32A1" w:rsidRPr="0040022A">
        <w:rPr>
          <w:color w:val="000000" w:themeColor="text1"/>
          <w:shd w:val="clear" w:color="auto" w:fill="FFFFFF"/>
        </w:rPr>
        <w:t>unfair policies</w:t>
      </w:r>
      <w:r w:rsidR="00755718" w:rsidRPr="0040022A">
        <w:rPr>
          <w:color w:val="000000" w:themeColor="text1"/>
          <w:shd w:val="clear" w:color="auto" w:fill="FFFFFF"/>
        </w:rPr>
        <w:t xml:space="preserve">, this </w:t>
      </w:r>
      <w:r w:rsidR="00B17DBB" w:rsidRPr="0040022A">
        <w:rPr>
          <w:color w:val="000000" w:themeColor="text1"/>
          <w:shd w:val="clear" w:color="auto" w:fill="FFFFFF"/>
        </w:rPr>
        <w:t xml:space="preserve">definitely </w:t>
      </w:r>
      <w:r w:rsidR="00CF46DB" w:rsidRPr="0040022A">
        <w:rPr>
          <w:color w:val="000000" w:themeColor="text1"/>
          <w:shd w:val="clear" w:color="auto" w:fill="FFFFFF"/>
        </w:rPr>
        <w:t>delay’s the youth or adult’s ability to quickly become</w:t>
      </w:r>
      <w:r w:rsidR="00B17DBB" w:rsidRPr="0040022A">
        <w:rPr>
          <w:color w:val="000000" w:themeColor="text1"/>
          <w:shd w:val="clear" w:color="auto" w:fill="FFFFFF"/>
        </w:rPr>
        <w:t xml:space="preserve"> </w:t>
      </w:r>
      <w:r w:rsidR="00CF46DB" w:rsidRPr="0040022A">
        <w:rPr>
          <w:color w:val="000000" w:themeColor="text1"/>
          <w:shd w:val="clear" w:color="auto" w:fill="FFFFFF"/>
        </w:rPr>
        <w:t>powerful.</w:t>
      </w:r>
    </w:p>
    <w:p w14:paraId="650A3D80" w14:textId="77777777" w:rsidR="00CF46DB" w:rsidRPr="0040022A" w:rsidRDefault="00CF46DB" w:rsidP="0040022A">
      <w:pPr>
        <w:spacing w:after="240" w:line="360" w:lineRule="auto"/>
        <w:ind w:firstLine="360"/>
        <w:rPr>
          <w:color w:val="000000" w:themeColor="text1"/>
          <w:shd w:val="clear" w:color="auto" w:fill="FFFFFF"/>
        </w:rPr>
      </w:pPr>
      <w:r w:rsidRPr="0040022A">
        <w:rPr>
          <w:color w:val="000000" w:themeColor="text1"/>
          <w:shd w:val="clear" w:color="auto" w:fill="FFFFFF"/>
        </w:rPr>
        <w:t>Adults though youth can t</w:t>
      </w:r>
      <w:r w:rsidR="00B17DBB" w:rsidRPr="0040022A">
        <w:rPr>
          <w:color w:val="000000" w:themeColor="text1"/>
          <w:shd w:val="clear" w:color="auto" w:fill="FFFFFF"/>
        </w:rPr>
        <w:t>ransform the culture</w:t>
      </w:r>
      <w:r w:rsidRPr="0040022A">
        <w:rPr>
          <w:color w:val="000000" w:themeColor="text1"/>
          <w:shd w:val="clear" w:color="auto" w:fill="FFFFFF"/>
        </w:rPr>
        <w:t xml:space="preserve"> problem,</w:t>
      </w:r>
      <w:r w:rsidR="00B17DBB" w:rsidRPr="0040022A">
        <w:rPr>
          <w:color w:val="000000" w:themeColor="text1"/>
          <w:shd w:val="clear" w:color="auto" w:fill="FFFFFF"/>
        </w:rPr>
        <w:t xml:space="preserve"> through </w:t>
      </w:r>
      <w:r w:rsidRPr="0040022A">
        <w:rPr>
          <w:color w:val="000000" w:themeColor="text1"/>
          <w:shd w:val="clear" w:color="auto" w:fill="FFFFFF"/>
        </w:rPr>
        <w:t xml:space="preserve">effective leadership integrity </w:t>
      </w:r>
      <w:r w:rsidR="00B17DBB" w:rsidRPr="0040022A">
        <w:rPr>
          <w:color w:val="000000" w:themeColor="text1"/>
          <w:shd w:val="clear" w:color="auto" w:fill="FFFFFF"/>
        </w:rPr>
        <w:t>response. Managers can teach organizations through</w:t>
      </w:r>
      <w:r w:rsidR="009C13AB" w:rsidRPr="0040022A">
        <w:rPr>
          <w:color w:val="000000" w:themeColor="text1"/>
          <w:shd w:val="clear" w:color="auto" w:fill="FFFFFF"/>
        </w:rPr>
        <w:t xml:space="preserve"> </w:t>
      </w:r>
      <w:r w:rsidRPr="0040022A">
        <w:rPr>
          <w:color w:val="000000" w:themeColor="text1"/>
          <w:shd w:val="clear" w:color="auto" w:fill="FFFFFF"/>
        </w:rPr>
        <w:t>interactions</w:t>
      </w:r>
      <w:r w:rsidR="009C13AB" w:rsidRPr="0040022A">
        <w:rPr>
          <w:color w:val="000000" w:themeColor="text1"/>
          <w:shd w:val="clear" w:color="auto" w:fill="FFFFFF"/>
        </w:rPr>
        <w:t xml:space="preserve">. The leadership comments, actions and behaviors that are </w:t>
      </w:r>
      <w:r w:rsidRPr="0040022A">
        <w:rPr>
          <w:color w:val="000000" w:themeColor="text1"/>
          <w:shd w:val="clear" w:color="auto" w:fill="FFFFFF"/>
        </w:rPr>
        <w:t>uplifting</w:t>
      </w:r>
      <w:r w:rsidR="009C13AB" w:rsidRPr="0040022A">
        <w:rPr>
          <w:color w:val="000000" w:themeColor="text1"/>
          <w:shd w:val="clear" w:color="auto" w:fill="FFFFFF"/>
        </w:rPr>
        <w:t xml:space="preserve">, this attitude approach </w:t>
      </w:r>
      <w:r w:rsidRPr="0040022A">
        <w:rPr>
          <w:color w:val="000000" w:themeColor="text1"/>
          <w:shd w:val="clear" w:color="auto" w:fill="FFFFFF"/>
        </w:rPr>
        <w:t>encourages</w:t>
      </w:r>
      <w:r w:rsidR="009C13AB" w:rsidRPr="0040022A">
        <w:rPr>
          <w:color w:val="000000" w:themeColor="text1"/>
          <w:shd w:val="clear" w:color="auto" w:fill="FFFFFF"/>
        </w:rPr>
        <w:t xml:space="preserve"> a desire to learn and </w:t>
      </w:r>
      <w:r w:rsidRPr="0040022A">
        <w:rPr>
          <w:color w:val="000000" w:themeColor="text1"/>
          <w:shd w:val="clear" w:color="auto" w:fill="FFFFFF"/>
        </w:rPr>
        <w:t>work-output</w:t>
      </w:r>
      <w:r w:rsidR="009C13AB" w:rsidRPr="0040022A">
        <w:rPr>
          <w:color w:val="000000" w:themeColor="text1"/>
          <w:shd w:val="clear" w:color="auto" w:fill="FFFFFF"/>
        </w:rPr>
        <w:t>.</w:t>
      </w:r>
      <w:r w:rsidRPr="0040022A">
        <w:rPr>
          <w:color w:val="000000" w:themeColor="text1"/>
          <w:shd w:val="clear" w:color="auto" w:fill="FFFFFF"/>
        </w:rPr>
        <w:t xml:space="preserve"> Adult workforce systems are in disrepair. Educators of adolescent youth in this Global posture must evaluate not only social equity but also the transformative framework and andragogy.</w:t>
      </w:r>
    </w:p>
    <w:p w14:paraId="4D6B66DE" w14:textId="44B259F4" w:rsidR="00E41CD6" w:rsidRPr="0040022A" w:rsidRDefault="00CF46DB" w:rsidP="0040022A">
      <w:pPr>
        <w:spacing w:line="360" w:lineRule="auto"/>
        <w:ind w:firstLine="360"/>
        <w:rPr>
          <w:color w:val="000000" w:themeColor="text1"/>
          <w:shd w:val="clear" w:color="auto" w:fill="FFFFFF"/>
        </w:rPr>
      </w:pPr>
      <w:r w:rsidRPr="0040022A">
        <w:rPr>
          <w:color w:val="000000" w:themeColor="text1"/>
          <w:shd w:val="clear" w:color="auto" w:fill="FFFFFF"/>
        </w:rPr>
        <w:t>Teacher goals through</w:t>
      </w:r>
      <w:r w:rsidR="00E41CD6" w:rsidRPr="0040022A">
        <w:rPr>
          <w:color w:val="000000" w:themeColor="text1"/>
        </w:rPr>
        <w:t xml:space="preserve"> leadership </w:t>
      </w:r>
      <w:r w:rsidRPr="0040022A">
        <w:rPr>
          <w:color w:val="000000" w:themeColor="text1"/>
        </w:rPr>
        <w:t xml:space="preserve">for youth </w:t>
      </w:r>
      <w:r w:rsidR="00E41CD6" w:rsidRPr="0040022A">
        <w:rPr>
          <w:color w:val="000000" w:themeColor="text1"/>
        </w:rPr>
        <w:t xml:space="preserve">decision-making powers for teachers </w:t>
      </w:r>
      <w:r w:rsidR="00A263F8" w:rsidRPr="0040022A">
        <w:rPr>
          <w:color w:val="000000" w:themeColor="text1"/>
        </w:rPr>
        <w:t xml:space="preserve">must remain in the classroom </w:t>
      </w:r>
      <w:r w:rsidR="00E41CD6" w:rsidRPr="0040022A">
        <w:rPr>
          <w:color w:val="000000" w:themeColor="text1"/>
        </w:rPr>
        <w:t xml:space="preserve">without taking them out of the classroom. </w:t>
      </w:r>
      <w:r w:rsidR="00A263F8" w:rsidRPr="0040022A">
        <w:rPr>
          <w:color w:val="000000" w:themeColor="text1"/>
        </w:rPr>
        <w:t xml:space="preserve">The </w:t>
      </w:r>
      <w:r w:rsidR="00E41CD6" w:rsidRPr="0040022A">
        <w:rPr>
          <w:color w:val="000000" w:themeColor="text1"/>
        </w:rPr>
        <w:t>traditional school management roles</w:t>
      </w:r>
      <w:r w:rsidR="00A263F8" w:rsidRPr="0040022A">
        <w:rPr>
          <w:color w:val="000000" w:themeColor="text1"/>
        </w:rPr>
        <w:t xml:space="preserve"> have to be evaluated for constructive transformation</w:t>
      </w:r>
      <w:r w:rsidR="00E41CD6" w:rsidRPr="0040022A">
        <w:rPr>
          <w:color w:val="000000" w:themeColor="text1"/>
        </w:rPr>
        <w:t xml:space="preserve">. </w:t>
      </w:r>
      <w:r w:rsidR="00A263F8" w:rsidRPr="0040022A">
        <w:rPr>
          <w:color w:val="000000" w:themeColor="text1"/>
        </w:rPr>
        <w:t>“</w:t>
      </w:r>
      <w:r w:rsidR="00E41CD6" w:rsidRPr="0040022A">
        <w:rPr>
          <w:color w:val="000000" w:themeColor="text1"/>
        </w:rPr>
        <w:t xml:space="preserve">For example, selecting and purchasing resources, shaping the curriculum, designing professional development </w:t>
      </w:r>
      <w:r w:rsidR="00A263F8" w:rsidRPr="0040022A">
        <w:rPr>
          <w:color w:val="000000" w:themeColor="text1"/>
        </w:rPr>
        <w:t>programs</w:t>
      </w:r>
      <w:r w:rsidR="00E41CD6" w:rsidRPr="0040022A">
        <w:rPr>
          <w:color w:val="000000" w:themeColor="text1"/>
        </w:rPr>
        <w:t xml:space="preserve"> and involvement in staff recruitment and appraisal. Current definitions of teacher leadership highlight the difference from traditional individual leadership, for example: causing change</w:t>
      </w:r>
      <w:r w:rsidR="00A263F8" w:rsidRPr="0040022A">
        <w:rPr>
          <w:color w:val="000000" w:themeColor="text1"/>
        </w:rPr>
        <w:t>.”</w:t>
      </w:r>
      <w:r w:rsidR="00E41CD6" w:rsidRPr="0040022A">
        <w:rPr>
          <w:color w:val="000000" w:themeColor="text1"/>
        </w:rPr>
        <w:t xml:space="preserve"> (</w:t>
      </w:r>
      <w:proofErr w:type="spellStart"/>
      <w:proofErr w:type="gramStart"/>
      <w:r w:rsidR="00E41CD6" w:rsidRPr="0040022A">
        <w:rPr>
          <w:color w:val="000000" w:themeColor="text1"/>
        </w:rPr>
        <w:t>eg</w:t>
      </w:r>
      <w:proofErr w:type="spellEnd"/>
      <w:proofErr w:type="gramEnd"/>
      <w:r w:rsidR="00E41CD6" w:rsidRPr="0040022A">
        <w:rPr>
          <w:color w:val="000000" w:themeColor="text1"/>
        </w:rPr>
        <w:t xml:space="preserve"> </w:t>
      </w:r>
      <w:proofErr w:type="spellStart"/>
      <w:r w:rsidR="00E41CD6" w:rsidRPr="0040022A">
        <w:rPr>
          <w:color w:val="000000" w:themeColor="text1"/>
        </w:rPr>
        <w:t>Wasley</w:t>
      </w:r>
      <w:proofErr w:type="spellEnd"/>
      <w:r w:rsidR="00E41CD6" w:rsidRPr="0040022A">
        <w:rPr>
          <w:color w:val="000000" w:themeColor="text1"/>
        </w:rPr>
        <w:t xml:space="preserve">, </w:t>
      </w:r>
      <w:r w:rsidR="00E41CD6" w:rsidRPr="0040022A">
        <w:rPr>
          <w:color w:val="000000" w:themeColor="text1"/>
        </w:rPr>
        <w:lastRenderedPageBreak/>
        <w:t xml:space="preserve">Teachers Who Lead, 1991: “The ability to encourage colleagues to change, to do things they wouldn’t ordinarily consider without the influence of the leader”) </w:t>
      </w:r>
    </w:p>
    <w:p w14:paraId="02E32F71" w14:textId="2E958B6C" w:rsidR="006B1E1B" w:rsidRPr="0040022A" w:rsidRDefault="00E41CD6" w:rsidP="005B66C3">
      <w:pPr>
        <w:spacing w:line="360" w:lineRule="auto"/>
        <w:ind w:firstLine="360"/>
        <w:rPr>
          <w:color w:val="000000" w:themeColor="text1"/>
        </w:rPr>
      </w:pPr>
      <w:r w:rsidRPr="0040022A">
        <w:rPr>
          <w:color w:val="000000" w:themeColor="text1"/>
          <w:shd w:val="clear" w:color="auto" w:fill="FFFFFF"/>
        </w:rPr>
        <w:t>A collective approach to quality, and effective constructive leadership broker’s principles which can be leveraged</w:t>
      </w:r>
      <w:r w:rsidR="00F52029" w:rsidRPr="0040022A">
        <w:rPr>
          <w:color w:val="000000" w:themeColor="text1"/>
          <w:shd w:val="clear" w:color="auto" w:fill="FFFFFF"/>
        </w:rPr>
        <w:t>, has to be taught to youth and adult</w:t>
      </w:r>
      <w:r w:rsidRPr="0040022A">
        <w:rPr>
          <w:color w:val="000000" w:themeColor="text1"/>
          <w:shd w:val="clear" w:color="auto" w:fill="FFFFFF"/>
        </w:rPr>
        <w:t xml:space="preserve">. With leadership we are one humanity, and when balance is </w:t>
      </w:r>
      <w:r w:rsidR="00A263F8" w:rsidRPr="0040022A">
        <w:rPr>
          <w:color w:val="000000" w:themeColor="text1"/>
          <w:shd w:val="clear" w:color="auto" w:fill="FFFFFF"/>
        </w:rPr>
        <w:t>presented,</w:t>
      </w:r>
      <w:r w:rsidRPr="0040022A">
        <w:rPr>
          <w:color w:val="000000" w:themeColor="text1"/>
          <w:shd w:val="clear" w:color="auto" w:fill="FFFFFF"/>
        </w:rPr>
        <w:t xml:space="preserve"> the effective leadership may be sustained</w:t>
      </w:r>
      <w:r w:rsidR="00A263F8" w:rsidRPr="0040022A">
        <w:rPr>
          <w:color w:val="000000" w:themeColor="text1"/>
          <w:shd w:val="clear" w:color="auto" w:fill="FFFFFF"/>
        </w:rPr>
        <w:t xml:space="preserve"> or groomed</w:t>
      </w:r>
      <w:r w:rsidRPr="0040022A">
        <w:rPr>
          <w:color w:val="000000" w:themeColor="text1"/>
          <w:shd w:val="clear" w:color="auto" w:fill="FFFFFF"/>
        </w:rPr>
        <w:t xml:space="preserve">. </w:t>
      </w:r>
      <w:r w:rsidR="006B1E1B" w:rsidRPr="0040022A">
        <w:rPr>
          <w:color w:val="000000" w:themeColor="text1"/>
        </w:rPr>
        <w:t xml:space="preserve">Most work force do not see </w:t>
      </w:r>
      <w:r w:rsidR="00A263F8" w:rsidRPr="0040022A">
        <w:rPr>
          <w:color w:val="000000" w:themeColor="text1"/>
        </w:rPr>
        <w:t>their</w:t>
      </w:r>
      <w:r w:rsidR="006B1E1B" w:rsidRPr="0040022A">
        <w:rPr>
          <w:color w:val="000000" w:themeColor="text1"/>
        </w:rPr>
        <w:t xml:space="preserve"> leaders as effective and are not satisfied with them. More times than often some in a leadership role are not fully competent to lead. </w:t>
      </w:r>
      <w:r w:rsidR="00F52029" w:rsidRPr="0040022A">
        <w:rPr>
          <w:color w:val="000000" w:themeColor="text1"/>
        </w:rPr>
        <w:t xml:space="preserve">These individuals are in roles of authority and tasked to educate youth. </w:t>
      </w:r>
      <w:r w:rsidR="006B1E1B" w:rsidRPr="0040022A">
        <w:rPr>
          <w:color w:val="000000" w:themeColor="text1"/>
        </w:rPr>
        <w:t>It is time to hold organization leaders and educators to better levels.</w:t>
      </w:r>
      <w:r w:rsidR="00A263F8" w:rsidRPr="0040022A">
        <w:rPr>
          <w:color w:val="000000" w:themeColor="text1"/>
        </w:rPr>
        <w:t xml:space="preserve"> With affirmative constructive communication and intentional response</w:t>
      </w:r>
      <w:r w:rsidR="00F52029" w:rsidRPr="0040022A">
        <w:rPr>
          <w:color w:val="000000" w:themeColor="text1"/>
        </w:rPr>
        <w:t xml:space="preserve"> and analysis,</w:t>
      </w:r>
      <w:r w:rsidR="00A263F8" w:rsidRPr="0040022A">
        <w:rPr>
          <w:color w:val="000000" w:themeColor="text1"/>
        </w:rPr>
        <w:t xml:space="preserve"> effective leaders</w:t>
      </w:r>
      <w:r w:rsidR="00F52029" w:rsidRPr="0040022A">
        <w:rPr>
          <w:color w:val="000000" w:themeColor="text1"/>
        </w:rPr>
        <w:t>, educators</w:t>
      </w:r>
      <w:r w:rsidR="004F3F88" w:rsidRPr="0040022A">
        <w:rPr>
          <w:color w:val="000000" w:themeColor="text1"/>
        </w:rPr>
        <w:t xml:space="preserve"> and managers will be successful in establishing open and no longer vicious non work safe trauma with </w:t>
      </w:r>
      <w:proofErr w:type="gramStart"/>
      <w:r w:rsidR="004F3F88" w:rsidRPr="0040022A">
        <w:rPr>
          <w:color w:val="000000" w:themeColor="text1"/>
        </w:rPr>
        <w:t>stigma’s</w:t>
      </w:r>
      <w:proofErr w:type="gramEnd"/>
      <w:r w:rsidR="00F52029" w:rsidRPr="0040022A">
        <w:rPr>
          <w:color w:val="000000" w:themeColor="text1"/>
        </w:rPr>
        <w:t xml:space="preserve"> in the social factors of the built-environment</w:t>
      </w:r>
      <w:r w:rsidR="004F3F88" w:rsidRPr="0040022A">
        <w:rPr>
          <w:color w:val="000000" w:themeColor="text1"/>
        </w:rPr>
        <w:t>.</w:t>
      </w:r>
      <w:r w:rsidR="005B66C3">
        <w:rPr>
          <w:color w:val="000000" w:themeColor="text1"/>
        </w:rPr>
        <w:t xml:space="preserve"> </w:t>
      </w:r>
      <w:r w:rsidR="00E9132A" w:rsidRPr="0040022A">
        <w:rPr>
          <w:color w:val="000000" w:themeColor="text1"/>
        </w:rPr>
        <w:t xml:space="preserve">For quality and effective </w:t>
      </w:r>
      <w:proofErr w:type="gramStart"/>
      <w:r w:rsidR="00E9132A" w:rsidRPr="0040022A">
        <w:rPr>
          <w:color w:val="000000" w:themeColor="text1"/>
        </w:rPr>
        <w:t>leadership</w:t>
      </w:r>
      <w:proofErr w:type="gramEnd"/>
      <w:r w:rsidR="00E9132A" w:rsidRPr="0040022A">
        <w:rPr>
          <w:color w:val="000000" w:themeColor="text1"/>
        </w:rPr>
        <w:t xml:space="preserve"> the adult and the adolescent learner must o</w:t>
      </w:r>
      <w:r w:rsidR="006B1E1B" w:rsidRPr="0040022A">
        <w:rPr>
          <w:color w:val="000000" w:themeColor="text1"/>
        </w:rPr>
        <w:t>vercom</w:t>
      </w:r>
      <w:r w:rsidR="00E106CE" w:rsidRPr="0040022A">
        <w:rPr>
          <w:color w:val="000000" w:themeColor="text1"/>
        </w:rPr>
        <w:t>e</w:t>
      </w:r>
      <w:r w:rsidR="006B1E1B" w:rsidRPr="0040022A">
        <w:rPr>
          <w:color w:val="000000" w:themeColor="text1"/>
        </w:rPr>
        <w:t xml:space="preserve"> the trauma </w:t>
      </w:r>
      <w:r w:rsidR="0014147C" w:rsidRPr="0040022A">
        <w:rPr>
          <w:color w:val="000000" w:themeColor="text1"/>
        </w:rPr>
        <w:t xml:space="preserve">through knowing how to forgive </w:t>
      </w:r>
      <w:r w:rsidR="006B1E1B" w:rsidRPr="0040022A">
        <w:rPr>
          <w:color w:val="000000" w:themeColor="text1"/>
        </w:rPr>
        <w:t xml:space="preserve">and set </w:t>
      </w:r>
      <w:r w:rsidR="00E9132A" w:rsidRPr="0040022A">
        <w:rPr>
          <w:color w:val="000000" w:themeColor="text1"/>
        </w:rPr>
        <w:t>boundaries</w:t>
      </w:r>
      <w:r w:rsidR="006B1E1B" w:rsidRPr="0040022A">
        <w:rPr>
          <w:color w:val="000000" w:themeColor="text1"/>
        </w:rPr>
        <w:t xml:space="preserve">. The first step for the constructive effective leader response </w:t>
      </w:r>
      <w:r w:rsidR="0014147C" w:rsidRPr="0040022A">
        <w:rPr>
          <w:color w:val="000000" w:themeColor="text1"/>
        </w:rPr>
        <w:t xml:space="preserve">in social and </w:t>
      </w:r>
      <w:r w:rsidR="006B1E1B" w:rsidRPr="0040022A">
        <w:rPr>
          <w:color w:val="000000" w:themeColor="text1"/>
        </w:rPr>
        <w:t xml:space="preserve">built-environments will be towards no longer </w:t>
      </w:r>
      <w:r w:rsidR="0014147C" w:rsidRPr="0040022A">
        <w:rPr>
          <w:color w:val="000000" w:themeColor="text1"/>
        </w:rPr>
        <w:t xml:space="preserve">seeing life based upon the </w:t>
      </w:r>
      <w:r w:rsidR="006B1E1B" w:rsidRPr="0040022A">
        <w:rPr>
          <w:color w:val="000000" w:themeColor="text1"/>
        </w:rPr>
        <w:t xml:space="preserve">perceptions of others but </w:t>
      </w:r>
      <w:proofErr w:type="spellStart"/>
      <w:r w:rsidR="0014147C" w:rsidRPr="0040022A">
        <w:rPr>
          <w:color w:val="000000" w:themeColor="text1"/>
        </w:rPr>
        <w:t>ones</w:t>
      </w:r>
      <w:proofErr w:type="spellEnd"/>
      <w:r w:rsidR="0014147C" w:rsidRPr="0040022A">
        <w:rPr>
          <w:color w:val="000000" w:themeColor="text1"/>
        </w:rPr>
        <w:t xml:space="preserve"> own</w:t>
      </w:r>
      <w:r w:rsidR="006B1E1B" w:rsidRPr="0040022A">
        <w:rPr>
          <w:color w:val="000000" w:themeColor="text1"/>
        </w:rPr>
        <w:t xml:space="preserve"> authentic </w:t>
      </w:r>
      <w:r w:rsidR="0014147C" w:rsidRPr="0040022A">
        <w:rPr>
          <w:color w:val="000000" w:themeColor="text1"/>
        </w:rPr>
        <w:t>transformation</w:t>
      </w:r>
      <w:r w:rsidR="006B1E1B" w:rsidRPr="0040022A">
        <w:rPr>
          <w:color w:val="000000" w:themeColor="text1"/>
        </w:rPr>
        <w:t xml:space="preserve"> without anxiety. </w:t>
      </w:r>
    </w:p>
    <w:p w14:paraId="3F13D3D4" w14:textId="2220E79F" w:rsidR="00496A11" w:rsidRPr="0040022A" w:rsidRDefault="00B82536" w:rsidP="005B66C3">
      <w:pPr>
        <w:spacing w:line="360" w:lineRule="auto"/>
        <w:ind w:firstLine="360"/>
        <w:rPr>
          <w:color w:val="000000" w:themeColor="text1"/>
          <w:shd w:val="clear" w:color="auto" w:fill="FFFFFF"/>
        </w:rPr>
      </w:pPr>
      <w:r w:rsidRPr="0040022A">
        <w:rPr>
          <w:color w:val="000000" w:themeColor="text1"/>
          <w:shd w:val="clear" w:color="auto" w:fill="FFFFFF"/>
        </w:rPr>
        <w:t>Attributes of smart diverse characteristics of wise leadership practice</w:t>
      </w:r>
      <w:r w:rsidR="0014147C" w:rsidRPr="0040022A">
        <w:rPr>
          <w:color w:val="000000" w:themeColor="text1"/>
          <w:shd w:val="clear" w:color="auto" w:fill="FFFFFF"/>
        </w:rPr>
        <w:t xml:space="preserve"> is the pathway</w:t>
      </w:r>
      <w:r w:rsidRPr="0040022A">
        <w:rPr>
          <w:color w:val="000000" w:themeColor="text1"/>
          <w:shd w:val="clear" w:color="auto" w:fill="FFFFFF"/>
        </w:rPr>
        <w:t xml:space="preserve"> says author, </w:t>
      </w:r>
      <w:proofErr w:type="spellStart"/>
      <w:r w:rsidRPr="0040022A">
        <w:rPr>
          <w:color w:val="000000" w:themeColor="text1"/>
          <w:shd w:val="clear" w:color="auto" w:fill="FFFFFF"/>
        </w:rPr>
        <w:t>Maldin</w:t>
      </w:r>
      <w:proofErr w:type="spellEnd"/>
      <w:r w:rsidRPr="0040022A">
        <w:rPr>
          <w:color w:val="000000" w:themeColor="text1"/>
          <w:shd w:val="clear" w:color="auto" w:fill="FFFFFF"/>
        </w:rPr>
        <w:t>, “Leadership practices encompass a range of behaviors, actions, and attitudes that leaders utilize to effectively steer and guide teams toward a shared objective”.</w:t>
      </w:r>
      <w:r w:rsidR="001E3F4C" w:rsidRPr="0040022A">
        <w:rPr>
          <w:color w:val="000000" w:themeColor="text1"/>
          <w:shd w:val="clear" w:color="auto" w:fill="FFFFFF"/>
        </w:rPr>
        <w:t xml:space="preserve"> (Aziz, 2024</w:t>
      </w:r>
      <w:r w:rsidRPr="0040022A">
        <w:rPr>
          <w:color w:val="000000" w:themeColor="text1"/>
          <w:shd w:val="clear" w:color="auto" w:fill="FFFFFF"/>
        </w:rPr>
        <w:t xml:space="preserve"> </w:t>
      </w:r>
      <w:r w:rsidR="0014147C" w:rsidRPr="0040022A">
        <w:rPr>
          <w:color w:val="000000" w:themeColor="text1"/>
          <w:shd w:val="clear" w:color="auto" w:fill="FFFFFF"/>
        </w:rPr>
        <w:t xml:space="preserve"> </w:t>
      </w:r>
      <w:r w:rsidR="001E3F4C" w:rsidRPr="0040022A">
        <w:rPr>
          <w:color w:val="000000" w:themeColor="text1"/>
          <w:shd w:val="clear" w:color="auto" w:fill="FFFFFF"/>
        </w:rPr>
        <w:t xml:space="preserve">Crucial corporate training will effectively steer and guide adult and youth workforce toward a shared objective of constructive effective </w:t>
      </w:r>
      <w:r w:rsidR="0014147C" w:rsidRPr="0040022A">
        <w:rPr>
          <w:color w:val="000000" w:themeColor="text1"/>
          <w:shd w:val="clear" w:color="auto" w:fill="FFFFFF"/>
        </w:rPr>
        <w:t xml:space="preserve">organizational </w:t>
      </w:r>
      <w:r w:rsidR="001E3F4C" w:rsidRPr="0040022A">
        <w:rPr>
          <w:color w:val="000000" w:themeColor="text1"/>
          <w:shd w:val="clear" w:color="auto" w:fill="FFFFFF"/>
        </w:rPr>
        <w:t xml:space="preserve">leadership. While </w:t>
      </w:r>
      <w:r w:rsidR="002B2497" w:rsidRPr="0040022A">
        <w:rPr>
          <w:color w:val="000000" w:themeColor="text1"/>
          <w:shd w:val="clear" w:color="auto" w:fill="FFFFFF"/>
        </w:rPr>
        <w:t>preparing</w:t>
      </w:r>
      <w:r w:rsidR="001E3F4C" w:rsidRPr="0040022A">
        <w:rPr>
          <w:color w:val="000000" w:themeColor="text1"/>
          <w:shd w:val="clear" w:color="auto" w:fill="FFFFFF"/>
        </w:rPr>
        <w:t xml:space="preserve"> for this paper, the research is scarce, despite significant lows and highs </w:t>
      </w:r>
      <w:r w:rsidR="0014147C" w:rsidRPr="0040022A">
        <w:rPr>
          <w:color w:val="000000" w:themeColor="text1"/>
          <w:shd w:val="clear" w:color="auto" w:fill="FFFFFF"/>
        </w:rPr>
        <w:t xml:space="preserve">and </w:t>
      </w:r>
      <w:r w:rsidR="001E3F4C" w:rsidRPr="0040022A">
        <w:rPr>
          <w:color w:val="000000" w:themeColor="text1"/>
          <w:shd w:val="clear" w:color="auto" w:fill="FFFFFF"/>
        </w:rPr>
        <w:t xml:space="preserve"> departure from </w:t>
      </w:r>
      <w:r w:rsidR="0014147C" w:rsidRPr="0040022A">
        <w:rPr>
          <w:color w:val="000000" w:themeColor="text1"/>
          <w:shd w:val="clear" w:color="auto" w:fill="FFFFFF"/>
        </w:rPr>
        <w:t xml:space="preserve">responsive management practices and </w:t>
      </w:r>
      <w:r w:rsidR="001E3F4C" w:rsidRPr="0040022A">
        <w:rPr>
          <w:color w:val="000000" w:themeColor="text1"/>
          <w:shd w:val="clear" w:color="auto" w:fill="FFFFFF"/>
        </w:rPr>
        <w:t xml:space="preserve"> constant scrutiniz</w:t>
      </w:r>
      <w:r w:rsidR="0014147C" w:rsidRPr="0040022A">
        <w:rPr>
          <w:color w:val="000000" w:themeColor="text1"/>
          <w:shd w:val="clear" w:color="auto" w:fill="FFFFFF"/>
        </w:rPr>
        <w:t>ation no longer authentic empathy</w:t>
      </w:r>
      <w:r w:rsidR="001E3F4C" w:rsidRPr="0040022A">
        <w:rPr>
          <w:color w:val="000000" w:themeColor="text1"/>
          <w:shd w:val="clear" w:color="auto" w:fill="FFFFFF"/>
        </w:rPr>
        <w:t>.</w:t>
      </w:r>
    </w:p>
    <w:p w14:paraId="32175E3F" w14:textId="6CA51CDB" w:rsidR="00496A11" w:rsidRPr="0040022A" w:rsidRDefault="001E3F4C" w:rsidP="005B66C3">
      <w:pPr>
        <w:spacing w:line="360" w:lineRule="auto"/>
        <w:ind w:firstLine="360"/>
        <w:rPr>
          <w:color w:val="000000" w:themeColor="text1"/>
          <w:shd w:val="clear" w:color="auto" w:fill="FFFFFF"/>
        </w:rPr>
      </w:pPr>
      <w:r w:rsidRPr="0040022A">
        <w:rPr>
          <w:color w:val="000000" w:themeColor="text1"/>
          <w:shd w:val="clear" w:color="auto" w:fill="FFFFFF"/>
        </w:rPr>
        <w:t>When the adult corporate employee becomes a lifelong learner and is self-reflective</w:t>
      </w:r>
      <w:r w:rsidR="00A23567" w:rsidRPr="0040022A">
        <w:rPr>
          <w:color w:val="000000" w:themeColor="text1"/>
          <w:shd w:val="clear" w:color="auto" w:fill="FFFFFF"/>
        </w:rPr>
        <w:t xml:space="preserve"> the </w:t>
      </w:r>
      <w:r w:rsidR="0014147C" w:rsidRPr="0040022A">
        <w:rPr>
          <w:color w:val="000000" w:themeColor="text1"/>
          <w:shd w:val="clear" w:color="auto" w:fill="FFFFFF"/>
        </w:rPr>
        <w:t>cultural</w:t>
      </w:r>
      <w:r w:rsidR="00A23567" w:rsidRPr="0040022A">
        <w:rPr>
          <w:color w:val="000000" w:themeColor="text1"/>
          <w:shd w:val="clear" w:color="auto" w:fill="FFFFFF"/>
        </w:rPr>
        <w:t xml:space="preserve"> competence is prioritized and this level of adult is showing self-discipline and has self-control leads the team with innovation and creativity. When these distinct characteristics become continued themes for leadership and self-productivity</w:t>
      </w:r>
      <w:r w:rsidR="002B2497" w:rsidRPr="0040022A">
        <w:rPr>
          <w:color w:val="000000" w:themeColor="text1"/>
          <w:shd w:val="clear" w:color="auto" w:fill="FFFFFF"/>
        </w:rPr>
        <w:t xml:space="preserve">, again prudent leadership practices in corporate and school systems in our social and built environments require educational study with retention for competence. The content analysis that the adult leaders know and </w:t>
      </w:r>
      <w:r w:rsidR="00EE7139" w:rsidRPr="0040022A">
        <w:rPr>
          <w:color w:val="000000" w:themeColor="text1"/>
          <w:shd w:val="clear" w:color="auto" w:fill="FFFFFF"/>
        </w:rPr>
        <w:t xml:space="preserve">then </w:t>
      </w:r>
      <w:r w:rsidR="002B2497" w:rsidRPr="0040022A">
        <w:rPr>
          <w:color w:val="000000" w:themeColor="text1"/>
          <w:shd w:val="clear" w:color="auto" w:fill="FFFFFF"/>
        </w:rPr>
        <w:t>learn</w:t>
      </w:r>
      <w:r w:rsidR="00EE7139" w:rsidRPr="0040022A">
        <w:rPr>
          <w:color w:val="000000" w:themeColor="text1"/>
          <w:shd w:val="clear" w:color="auto" w:fill="FFFFFF"/>
        </w:rPr>
        <w:t>ing</w:t>
      </w:r>
      <w:r w:rsidR="002B2497" w:rsidRPr="0040022A">
        <w:rPr>
          <w:color w:val="000000" w:themeColor="text1"/>
          <w:shd w:val="clear" w:color="auto" w:fill="FFFFFF"/>
        </w:rPr>
        <w:t xml:space="preserve"> has to be </w:t>
      </w:r>
      <w:r w:rsidR="005B66C3" w:rsidRPr="0040022A">
        <w:rPr>
          <w:color w:val="000000" w:themeColor="text1"/>
          <w:shd w:val="clear" w:color="auto" w:fill="FFFFFF"/>
        </w:rPr>
        <w:t>investigated and</w:t>
      </w:r>
      <w:r w:rsidR="00EE7139" w:rsidRPr="0040022A">
        <w:rPr>
          <w:color w:val="000000" w:themeColor="text1"/>
          <w:shd w:val="clear" w:color="auto" w:fill="FFFFFF"/>
        </w:rPr>
        <w:t xml:space="preserve"> </w:t>
      </w:r>
      <w:r w:rsidR="002B2497" w:rsidRPr="0040022A">
        <w:rPr>
          <w:color w:val="000000" w:themeColor="text1"/>
          <w:shd w:val="clear" w:color="auto" w:fill="FFFFFF"/>
        </w:rPr>
        <w:t>measured.</w:t>
      </w:r>
      <w:r w:rsidR="005B66C3">
        <w:rPr>
          <w:color w:val="000000" w:themeColor="text1"/>
          <w:shd w:val="clear" w:color="auto" w:fill="FFFFFF"/>
        </w:rPr>
        <w:t xml:space="preserve"> </w:t>
      </w:r>
      <w:r w:rsidR="00496A11" w:rsidRPr="0040022A">
        <w:rPr>
          <w:color w:val="000000" w:themeColor="text1"/>
          <w:shd w:val="clear" w:color="auto" w:fill="FFFFFF"/>
        </w:rPr>
        <w:t>These two decentralize systems</w:t>
      </w:r>
      <w:r w:rsidR="00456C68" w:rsidRPr="0040022A">
        <w:rPr>
          <w:color w:val="000000" w:themeColor="text1"/>
          <w:shd w:val="clear" w:color="auto" w:fill="FFFFFF"/>
        </w:rPr>
        <w:t xml:space="preserve">, act as key anchors for </w:t>
      </w:r>
      <w:r w:rsidR="00456C68" w:rsidRPr="0040022A">
        <w:rPr>
          <w:color w:val="000000" w:themeColor="text1"/>
          <w:shd w:val="clear" w:color="auto" w:fill="FFFFFF"/>
        </w:rPr>
        <w:lastRenderedPageBreak/>
        <w:t>advancing each of the social factors of the built environment. Leadership that shapes policy and collapse those</w:t>
      </w:r>
      <w:r w:rsidR="00EE7139" w:rsidRPr="0040022A">
        <w:rPr>
          <w:color w:val="000000" w:themeColor="text1"/>
          <w:shd w:val="clear" w:color="auto" w:fill="FFFFFF"/>
        </w:rPr>
        <w:t xml:space="preserve"> systems or organizations, </w:t>
      </w:r>
      <w:r w:rsidR="00456C68" w:rsidRPr="0040022A">
        <w:rPr>
          <w:color w:val="000000" w:themeColor="text1"/>
          <w:shd w:val="clear" w:color="auto" w:fill="FFFFFF"/>
        </w:rPr>
        <w:t>who lack moral integrity.</w:t>
      </w:r>
    </w:p>
    <w:p w14:paraId="65029B7A" w14:textId="30139520" w:rsidR="0060643D" w:rsidRPr="0040022A" w:rsidRDefault="0060643D" w:rsidP="0040022A">
      <w:pPr>
        <w:spacing w:line="360" w:lineRule="auto"/>
        <w:rPr>
          <w:color w:val="000000" w:themeColor="text1"/>
          <w:shd w:val="clear" w:color="auto" w:fill="FFFFFF"/>
        </w:rPr>
      </w:pPr>
    </w:p>
    <w:p w14:paraId="7A4CC57D" w14:textId="55591A5C" w:rsidR="0060643D" w:rsidRPr="0040022A" w:rsidRDefault="0060643D" w:rsidP="0040022A">
      <w:pPr>
        <w:spacing w:line="360" w:lineRule="auto"/>
        <w:rPr>
          <w:color w:val="000000" w:themeColor="text1"/>
          <w:shd w:val="clear" w:color="auto" w:fill="FFFFFF"/>
        </w:rPr>
      </w:pPr>
      <w:r w:rsidRPr="0040022A">
        <w:rPr>
          <w:color w:val="000000" w:themeColor="text1"/>
          <w:shd w:val="clear" w:color="auto" w:fill="FFFFFF"/>
        </w:rPr>
        <w:t xml:space="preserve">Adolescent youth must be mentored early to </w:t>
      </w:r>
      <w:r w:rsidR="005B66C3">
        <w:rPr>
          <w:color w:val="000000" w:themeColor="text1"/>
          <w:shd w:val="clear" w:color="auto" w:fill="FFFFFF"/>
        </w:rPr>
        <w:t xml:space="preserve">well-being, quickly forgive, and to </w:t>
      </w:r>
      <w:r w:rsidRPr="0040022A">
        <w:rPr>
          <w:color w:val="000000" w:themeColor="text1"/>
          <w:shd w:val="clear" w:color="auto" w:fill="FFFFFF"/>
        </w:rPr>
        <w:t xml:space="preserve">know </w:t>
      </w:r>
      <w:r w:rsidR="005B66C3">
        <w:rPr>
          <w:color w:val="000000" w:themeColor="text1"/>
          <w:shd w:val="clear" w:color="auto" w:fill="FFFFFF"/>
        </w:rPr>
        <w:t xml:space="preserve">principled character </w:t>
      </w:r>
      <w:r w:rsidRPr="0040022A">
        <w:rPr>
          <w:color w:val="000000" w:themeColor="text1"/>
          <w:shd w:val="clear" w:color="auto" w:fill="FFFFFF"/>
        </w:rPr>
        <w:t>integrity</w:t>
      </w:r>
      <w:r w:rsidR="005B66C3">
        <w:rPr>
          <w:color w:val="000000" w:themeColor="text1"/>
          <w:shd w:val="clear" w:color="auto" w:fill="FFFFFF"/>
        </w:rPr>
        <w:t xml:space="preserve">, </w:t>
      </w:r>
      <w:r w:rsidRPr="0040022A">
        <w:rPr>
          <w:color w:val="000000" w:themeColor="text1"/>
          <w:shd w:val="clear" w:color="auto" w:fill="FFFFFF"/>
        </w:rPr>
        <w:t>to intentionally</w:t>
      </w:r>
      <w:r w:rsidR="005B66C3">
        <w:rPr>
          <w:color w:val="000000" w:themeColor="text1"/>
          <w:shd w:val="clear" w:color="auto" w:fill="FFFFFF"/>
        </w:rPr>
        <w:t xml:space="preserve"> to</w:t>
      </w:r>
      <w:r w:rsidRPr="0040022A">
        <w:rPr>
          <w:color w:val="000000" w:themeColor="text1"/>
          <w:shd w:val="clear" w:color="auto" w:fill="FFFFFF"/>
        </w:rPr>
        <w:t xml:space="preserve"> “</w:t>
      </w:r>
      <w:proofErr w:type="spellStart"/>
      <w:r w:rsidRPr="0040022A">
        <w:rPr>
          <w:color w:val="000000" w:themeColor="text1"/>
          <w:shd w:val="clear" w:color="auto" w:fill="FFFFFF"/>
        </w:rPr>
        <w:t>kNOw</w:t>
      </w:r>
      <w:proofErr w:type="spellEnd"/>
      <w:r w:rsidRPr="0040022A">
        <w:rPr>
          <w:color w:val="000000" w:themeColor="text1"/>
          <w:shd w:val="clear" w:color="auto" w:fill="FFFFFF"/>
        </w:rPr>
        <w:t>, their NO!” in a wink.</w:t>
      </w:r>
    </w:p>
    <w:p w14:paraId="2A424A3A" w14:textId="7A841E4B" w:rsidR="00456C68" w:rsidRPr="0040022A" w:rsidRDefault="00456C68" w:rsidP="005B66C3">
      <w:pPr>
        <w:spacing w:line="360" w:lineRule="auto"/>
        <w:ind w:firstLine="720"/>
        <w:rPr>
          <w:color w:val="000000" w:themeColor="text1"/>
          <w:shd w:val="clear" w:color="auto" w:fill="FFFFFF"/>
        </w:rPr>
      </w:pPr>
      <w:r w:rsidRPr="0040022A">
        <w:rPr>
          <w:color w:val="000000" w:themeColor="text1"/>
          <w:shd w:val="clear" w:color="auto" w:fill="FFFFFF"/>
        </w:rPr>
        <w:t xml:space="preserve">The framework to </w:t>
      </w:r>
      <w:r w:rsidR="00EE7139" w:rsidRPr="0040022A">
        <w:rPr>
          <w:color w:val="000000" w:themeColor="text1"/>
          <w:shd w:val="clear" w:color="auto" w:fill="FFFFFF"/>
        </w:rPr>
        <w:t xml:space="preserve">organizational and </w:t>
      </w:r>
      <w:r w:rsidRPr="0040022A">
        <w:rPr>
          <w:color w:val="000000" w:themeColor="text1"/>
          <w:shd w:val="clear" w:color="auto" w:fill="FFFFFF"/>
        </w:rPr>
        <w:t xml:space="preserve">occupational integrity </w:t>
      </w:r>
      <w:r w:rsidR="00FC6A9B" w:rsidRPr="0040022A">
        <w:rPr>
          <w:color w:val="000000" w:themeColor="text1"/>
          <w:shd w:val="clear" w:color="auto" w:fill="FFFFFF"/>
        </w:rPr>
        <w:t>may be highlighted by how the adult leader and adolescent youth are taught so the</w:t>
      </w:r>
      <w:r w:rsidR="00EE7139" w:rsidRPr="0040022A">
        <w:rPr>
          <w:color w:val="000000" w:themeColor="text1"/>
          <w:shd w:val="clear" w:color="auto" w:fill="FFFFFF"/>
        </w:rPr>
        <w:t>y</w:t>
      </w:r>
      <w:r w:rsidR="00FC6A9B" w:rsidRPr="0040022A">
        <w:rPr>
          <w:color w:val="000000" w:themeColor="text1"/>
          <w:shd w:val="clear" w:color="auto" w:fill="FFFFFF"/>
        </w:rPr>
        <w:t xml:space="preserve"> are capable to be motivated and inspired not only with organizational</w:t>
      </w:r>
      <w:r w:rsidR="00EE7139" w:rsidRPr="0040022A">
        <w:rPr>
          <w:color w:val="000000" w:themeColor="text1"/>
          <w:shd w:val="clear" w:color="auto" w:fill="FFFFFF"/>
        </w:rPr>
        <w:t xml:space="preserve"> or occupational</w:t>
      </w:r>
      <w:r w:rsidR="00FC6A9B" w:rsidRPr="0040022A">
        <w:rPr>
          <w:color w:val="000000" w:themeColor="text1"/>
          <w:shd w:val="clear" w:color="auto" w:fill="FFFFFF"/>
        </w:rPr>
        <w:t xml:space="preserve"> goals but to enhance </w:t>
      </w:r>
      <w:r w:rsidR="00EE7139" w:rsidRPr="0040022A">
        <w:rPr>
          <w:color w:val="000000" w:themeColor="text1"/>
          <w:shd w:val="clear" w:color="auto" w:fill="FFFFFF"/>
        </w:rPr>
        <w:t xml:space="preserve">personal principled character </w:t>
      </w:r>
      <w:r w:rsidR="00FC6A9B" w:rsidRPr="0040022A">
        <w:rPr>
          <w:color w:val="000000" w:themeColor="text1"/>
          <w:shd w:val="clear" w:color="auto" w:fill="FFFFFF"/>
        </w:rPr>
        <w:t>performance that boost and maintains economy.</w:t>
      </w:r>
    </w:p>
    <w:p w14:paraId="5CB97DF8" w14:textId="0B9D63FF" w:rsidR="00EE7139" w:rsidRPr="005B66C3" w:rsidRDefault="002B2497" w:rsidP="005B66C3">
      <w:pPr>
        <w:spacing w:line="360" w:lineRule="auto"/>
        <w:ind w:firstLine="720"/>
        <w:rPr>
          <w:color w:val="000000" w:themeColor="text1"/>
          <w:shd w:val="clear" w:color="auto" w:fill="FFFFFF"/>
        </w:rPr>
      </w:pPr>
      <w:r w:rsidRPr="0040022A">
        <w:rPr>
          <w:color w:val="000000" w:themeColor="text1"/>
          <w:shd w:val="clear" w:color="auto" w:fill="FFFFFF"/>
        </w:rPr>
        <w:t xml:space="preserve">The risk involved are the longer we work in the </w:t>
      </w:r>
      <w:r w:rsidR="00EE7139" w:rsidRPr="0040022A">
        <w:rPr>
          <w:color w:val="000000" w:themeColor="text1"/>
          <w:shd w:val="clear" w:color="auto" w:fill="FFFFFF"/>
        </w:rPr>
        <w:t xml:space="preserve">distorted </w:t>
      </w:r>
      <w:r w:rsidRPr="0040022A">
        <w:rPr>
          <w:color w:val="000000" w:themeColor="text1"/>
          <w:shd w:val="clear" w:color="auto" w:fill="FFFFFF"/>
        </w:rPr>
        <w:t>labor field</w:t>
      </w:r>
      <w:r w:rsidR="00EE7139" w:rsidRPr="0040022A">
        <w:rPr>
          <w:color w:val="000000" w:themeColor="text1"/>
          <w:shd w:val="clear" w:color="auto" w:fill="FFFFFF"/>
        </w:rPr>
        <w:t xml:space="preserve">s, </w:t>
      </w:r>
      <w:r w:rsidRPr="0040022A">
        <w:rPr>
          <w:color w:val="000000" w:themeColor="text1"/>
          <w:shd w:val="clear" w:color="auto" w:fill="FFFFFF"/>
        </w:rPr>
        <w:t xml:space="preserve"> the more enhanced </w:t>
      </w:r>
      <w:r w:rsidR="00514369" w:rsidRPr="0040022A">
        <w:rPr>
          <w:color w:val="000000" w:themeColor="text1"/>
          <w:shd w:val="clear" w:color="auto" w:fill="FFFFFF"/>
        </w:rPr>
        <w:t xml:space="preserve">the </w:t>
      </w:r>
      <w:r w:rsidRPr="0040022A">
        <w:rPr>
          <w:color w:val="000000" w:themeColor="text1"/>
          <w:shd w:val="clear" w:color="auto" w:fill="FFFFFF"/>
        </w:rPr>
        <w:t>learning</w:t>
      </w:r>
      <w:r w:rsidR="00EE7139" w:rsidRPr="0040022A">
        <w:rPr>
          <w:color w:val="000000" w:themeColor="text1"/>
          <w:shd w:val="clear" w:color="auto" w:fill="FFFFFF"/>
        </w:rPr>
        <w:t xml:space="preserve"> will not be garnered for transforming management, from traditional authority to empathetic leadership for constructive social leadership stand-in pushing toward a more responsive management practice.</w:t>
      </w:r>
      <w:r w:rsidR="005B66C3">
        <w:rPr>
          <w:color w:val="000000" w:themeColor="text1"/>
          <w:shd w:val="clear" w:color="auto" w:fill="FFFFFF"/>
        </w:rPr>
        <w:t xml:space="preserve"> </w:t>
      </w:r>
      <w:r w:rsidR="00EE7139" w:rsidRPr="0040022A">
        <w:rPr>
          <w:color w:val="000000" w:themeColor="text1"/>
        </w:rPr>
        <w:t>Research by Munoz and Iglesias highlights how detecting psychological stress can enhance workplace environments. Additionally, Hutchinson’s work on political communities emphasize that emotions underpin social cohesion and policymaking, reinforcing the need for emotionally intelligent leadership.</w:t>
      </w:r>
    </w:p>
    <w:p w14:paraId="58D0DC98" w14:textId="77777777" w:rsidR="005B66C3" w:rsidRDefault="00514369" w:rsidP="005B66C3">
      <w:pPr>
        <w:spacing w:after="240" w:line="360" w:lineRule="auto"/>
        <w:ind w:firstLine="720"/>
        <w:rPr>
          <w:color w:val="000000" w:themeColor="text1"/>
          <w:shd w:val="clear" w:color="auto" w:fill="FFFFFF"/>
        </w:rPr>
      </w:pPr>
      <w:r w:rsidRPr="0040022A">
        <w:rPr>
          <w:color w:val="000000" w:themeColor="text1"/>
          <w:shd w:val="clear" w:color="auto" w:fill="FFFFFF"/>
        </w:rPr>
        <w:t>Quality and effectiveness in the workforce and schools for occupational integrity in the social and built environment, are the global topic today</w:t>
      </w:r>
      <w:r w:rsidR="002F5A55" w:rsidRPr="0040022A">
        <w:rPr>
          <w:color w:val="000000" w:themeColor="text1"/>
          <w:shd w:val="clear" w:color="auto" w:fill="FFFFFF"/>
        </w:rPr>
        <w:t xml:space="preserve"> for risk </w:t>
      </w:r>
      <w:r w:rsidR="008447B3" w:rsidRPr="0040022A">
        <w:rPr>
          <w:color w:val="000000" w:themeColor="text1"/>
          <w:shd w:val="clear" w:color="auto" w:fill="FFFFFF"/>
        </w:rPr>
        <w:t>management</w:t>
      </w:r>
      <w:r w:rsidRPr="0040022A">
        <w:rPr>
          <w:color w:val="000000" w:themeColor="text1"/>
          <w:shd w:val="clear" w:color="auto" w:fill="FFFFFF"/>
        </w:rPr>
        <w:t>. “The relevance of leadership skills is accentuated by the rapidly changing environment of change that also char</w:t>
      </w:r>
      <w:r w:rsidR="002F5A55" w:rsidRPr="0040022A">
        <w:rPr>
          <w:color w:val="000000" w:themeColor="text1"/>
          <w:shd w:val="clear" w:color="auto" w:fill="FFFFFF"/>
        </w:rPr>
        <w:t>acter</w:t>
      </w:r>
      <w:r w:rsidR="008447B3" w:rsidRPr="0040022A">
        <w:rPr>
          <w:color w:val="000000" w:themeColor="text1"/>
          <w:shd w:val="clear" w:color="auto" w:fill="FFFFFF"/>
        </w:rPr>
        <w:t xml:space="preserve">izes </w:t>
      </w:r>
      <w:r w:rsidRPr="0040022A">
        <w:rPr>
          <w:color w:val="000000" w:themeColor="text1"/>
          <w:shd w:val="clear" w:color="auto" w:fill="FFFFFF"/>
        </w:rPr>
        <w:t>the field of education. In the 21st century, leadership can be associated as a pedagogical and a managerial skill</w:t>
      </w:r>
      <w:r w:rsidR="008447B3" w:rsidRPr="0040022A">
        <w:rPr>
          <w:color w:val="000000" w:themeColor="text1"/>
          <w:shd w:val="clear" w:color="auto" w:fill="FFFFFF"/>
        </w:rPr>
        <w:t xml:space="preserve"> of</w:t>
      </w:r>
      <w:r w:rsidRPr="0040022A">
        <w:rPr>
          <w:color w:val="000000" w:themeColor="text1"/>
          <w:shd w:val="clear" w:color="auto" w:fill="FFFFFF"/>
        </w:rPr>
        <w:t xml:space="preserve"> leadership skills and openness to change </w:t>
      </w:r>
      <w:r w:rsidR="008447B3" w:rsidRPr="0040022A">
        <w:rPr>
          <w:color w:val="000000" w:themeColor="text1"/>
          <w:shd w:val="clear" w:color="auto" w:fill="FFFFFF"/>
        </w:rPr>
        <w:t xml:space="preserve">and </w:t>
      </w:r>
      <w:r w:rsidRPr="0040022A">
        <w:rPr>
          <w:color w:val="000000" w:themeColor="text1"/>
          <w:shd w:val="clear" w:color="auto" w:fill="FFFFFF"/>
        </w:rPr>
        <w:t xml:space="preserve">contribute to the growth …. </w:t>
      </w:r>
      <w:r w:rsidR="008447B3" w:rsidRPr="0040022A">
        <w:rPr>
          <w:color w:val="000000" w:themeColor="text1"/>
          <w:shd w:val="clear" w:color="auto" w:fill="FFFFFF"/>
        </w:rPr>
        <w:t>o</w:t>
      </w:r>
      <w:r w:rsidRPr="0040022A">
        <w:rPr>
          <w:color w:val="000000" w:themeColor="text1"/>
          <w:shd w:val="clear" w:color="auto" w:fill="FFFFFF"/>
        </w:rPr>
        <w:t xml:space="preserve">f successful organizational culture.” </w:t>
      </w:r>
      <w:r w:rsidR="002F5A55" w:rsidRPr="0040022A">
        <w:rPr>
          <w:color w:val="000000" w:themeColor="text1"/>
          <w:shd w:val="clear" w:color="auto" w:fill="FFFFFF"/>
        </w:rPr>
        <w:t>(</w:t>
      </w:r>
      <w:proofErr w:type="spellStart"/>
      <w:r w:rsidR="002F5A55" w:rsidRPr="0040022A">
        <w:rPr>
          <w:color w:val="000000" w:themeColor="text1"/>
          <w:shd w:val="clear" w:color="auto" w:fill="FFFFFF"/>
        </w:rPr>
        <w:t>Setyadi</w:t>
      </w:r>
      <w:proofErr w:type="spellEnd"/>
      <w:r w:rsidR="002F5A55" w:rsidRPr="0040022A">
        <w:rPr>
          <w:color w:val="000000" w:themeColor="text1"/>
          <w:shd w:val="clear" w:color="auto" w:fill="FFFFFF"/>
        </w:rPr>
        <w:t>, 2024)</w:t>
      </w:r>
      <w:r w:rsidR="00183597" w:rsidRPr="0040022A">
        <w:rPr>
          <w:color w:val="000000" w:themeColor="text1"/>
          <w:shd w:val="clear" w:color="auto" w:fill="FFFFFF"/>
        </w:rPr>
        <w:t xml:space="preserve"> </w:t>
      </w:r>
    </w:p>
    <w:p w14:paraId="6EA5B4B2" w14:textId="77777777" w:rsidR="00E066C8" w:rsidRDefault="00BF7F54" w:rsidP="00E066C8">
      <w:pPr>
        <w:spacing w:after="240" w:line="360" w:lineRule="auto"/>
        <w:ind w:firstLine="720"/>
        <w:rPr>
          <w:color w:val="000000" w:themeColor="text1"/>
          <w:shd w:val="clear" w:color="auto" w:fill="FFFFFF"/>
        </w:rPr>
      </w:pPr>
      <w:r w:rsidRPr="0040022A">
        <w:rPr>
          <w:color w:val="000000" w:themeColor="text1"/>
        </w:rPr>
        <w:t xml:space="preserve">As Raj Sisodia and Michael J Gelb arguing </w:t>
      </w:r>
      <w:r w:rsidRPr="0040022A">
        <w:rPr>
          <w:i/>
          <w:iCs/>
          <w:color w:val="000000" w:themeColor="text1"/>
        </w:rPr>
        <w:t xml:space="preserve">The Healing Organization, </w:t>
      </w:r>
      <w:r w:rsidRPr="0040022A">
        <w:rPr>
          <w:color w:val="000000" w:themeColor="text1"/>
        </w:rPr>
        <w:t xml:space="preserve"> businesses are at an inflection point requiring a shift from rigid corporate structures to human-centered effective intentional responsive leadership. The future demands not just Chief Executive Officers by </w:t>
      </w:r>
      <w:r w:rsidRPr="0040022A">
        <w:rPr>
          <w:i/>
          <w:iCs/>
          <w:color w:val="000000" w:themeColor="text1"/>
        </w:rPr>
        <w:t xml:space="preserve">Chief Empathy Officers, </w:t>
      </w:r>
      <w:r w:rsidRPr="0040022A">
        <w:rPr>
          <w:color w:val="000000" w:themeColor="text1"/>
        </w:rPr>
        <w:t xml:space="preserve"> fostering resilience, connection, and holistic well-being in the workforce . Organizations must move beyond career-centric leadership to embrace vulnerability, authenticity, and transformational management practices that empower individuals and strengthen workplace</w:t>
      </w:r>
      <w:r w:rsidR="005B66C3">
        <w:rPr>
          <w:color w:val="000000" w:themeColor="text1"/>
        </w:rPr>
        <w:t xml:space="preserve"> community</w:t>
      </w:r>
      <w:r w:rsidRPr="0040022A">
        <w:rPr>
          <w:color w:val="000000" w:themeColor="text1"/>
        </w:rPr>
        <w:t xml:space="preserve"> culture.</w:t>
      </w:r>
      <w:r w:rsidR="00E066C8">
        <w:rPr>
          <w:color w:val="000000" w:themeColor="text1"/>
          <w:shd w:val="clear" w:color="auto" w:fill="FFFFFF"/>
        </w:rPr>
        <w:t xml:space="preserve"> </w:t>
      </w:r>
      <w:r w:rsidRPr="0040022A">
        <w:rPr>
          <w:color w:val="000000" w:themeColor="text1"/>
        </w:rPr>
        <w:t xml:space="preserve">The sociopsychological foundation and dynamics of intractable conflict including the important role of formation, maintenance, and strengthen of a social identity that reflects this conflict. </w:t>
      </w:r>
      <w:r w:rsidRPr="0040022A">
        <w:rPr>
          <w:color w:val="000000" w:themeColor="text1"/>
          <w:shd w:val="clear" w:color="auto" w:fill="FFFFFF"/>
        </w:rPr>
        <w:t xml:space="preserve">Special attempts are made to disseminate this </w:t>
      </w:r>
      <w:r w:rsidRPr="0040022A">
        <w:rPr>
          <w:color w:val="000000" w:themeColor="text1"/>
          <w:shd w:val="clear" w:color="auto" w:fill="FFFFFF"/>
        </w:rPr>
        <w:lastRenderedPageBreak/>
        <w:t>infrastructure via societal channels of communication and institutionaliz</w:t>
      </w:r>
      <w:r w:rsidR="00E066C8">
        <w:rPr>
          <w:color w:val="000000" w:themeColor="text1"/>
          <w:shd w:val="clear" w:color="auto" w:fill="FFFFFF"/>
        </w:rPr>
        <w:t>ation</w:t>
      </w:r>
      <w:r w:rsidRPr="0040022A">
        <w:rPr>
          <w:color w:val="000000" w:themeColor="text1"/>
          <w:shd w:val="clear" w:color="auto" w:fill="FFFFFF"/>
        </w:rPr>
        <w:t>.</w:t>
      </w:r>
      <w:r w:rsidR="00E066C8">
        <w:rPr>
          <w:color w:val="000000" w:themeColor="text1"/>
          <w:shd w:val="clear" w:color="auto" w:fill="FFFFFF"/>
        </w:rPr>
        <w:t xml:space="preserve"> </w:t>
      </w:r>
      <w:r w:rsidRPr="0040022A">
        <w:rPr>
          <w:color w:val="000000" w:themeColor="text1"/>
          <w:shd w:val="clear" w:color="auto" w:fill="FFFFFF"/>
        </w:rPr>
        <w:t>The evolved sociopsychological infrastructure becomes a prism through which society members constr</w:t>
      </w:r>
      <w:r w:rsidR="00E5033E" w:rsidRPr="0040022A">
        <w:rPr>
          <w:color w:val="000000" w:themeColor="text1"/>
          <w:shd w:val="clear" w:color="auto" w:fill="FFFFFF"/>
        </w:rPr>
        <w:t xml:space="preserve">uct </w:t>
      </w:r>
      <w:r w:rsidRPr="0040022A">
        <w:rPr>
          <w:color w:val="000000" w:themeColor="text1"/>
          <w:shd w:val="clear" w:color="auto" w:fill="FFFFFF"/>
        </w:rPr>
        <w:t xml:space="preserve"> their reality, collect new information, interpret their experiences, and make decisions about their course of action, says author </w:t>
      </w:r>
      <w:proofErr w:type="spellStart"/>
      <w:r w:rsidRPr="0040022A">
        <w:rPr>
          <w:color w:val="000000" w:themeColor="text1"/>
          <w:shd w:val="clear" w:color="auto" w:fill="FFFFFF"/>
        </w:rPr>
        <w:t>Barbalet</w:t>
      </w:r>
      <w:proofErr w:type="spellEnd"/>
      <w:r w:rsidRPr="0040022A">
        <w:rPr>
          <w:color w:val="000000" w:themeColor="text1"/>
          <w:shd w:val="clear" w:color="auto" w:fill="FFFFFF"/>
        </w:rPr>
        <w:t xml:space="preserve">. </w:t>
      </w:r>
      <w:r w:rsidR="001D4B60" w:rsidRPr="0040022A">
        <w:rPr>
          <w:color w:val="000000" w:themeColor="text1"/>
          <w:shd w:val="clear" w:color="auto" w:fill="FFFFFF"/>
        </w:rPr>
        <w:t>Resulting in t</w:t>
      </w:r>
      <w:r w:rsidRPr="0040022A">
        <w:rPr>
          <w:color w:val="000000" w:themeColor="text1"/>
          <w:shd w:val="clear" w:color="auto" w:fill="FFFFFF"/>
        </w:rPr>
        <w:t xml:space="preserve">he </w:t>
      </w:r>
      <w:r w:rsidR="001D4B60" w:rsidRPr="0040022A">
        <w:rPr>
          <w:color w:val="000000" w:themeColor="text1"/>
          <w:shd w:val="clear" w:color="auto" w:fill="FFFFFF"/>
        </w:rPr>
        <w:t xml:space="preserve">occupational and organizational </w:t>
      </w:r>
      <w:r w:rsidRPr="0040022A">
        <w:rPr>
          <w:color w:val="000000" w:themeColor="text1"/>
          <w:shd w:val="clear" w:color="auto" w:fill="FFFFFF"/>
        </w:rPr>
        <w:t>hone</w:t>
      </w:r>
      <w:r w:rsidR="00E5033E" w:rsidRPr="0040022A">
        <w:rPr>
          <w:color w:val="000000" w:themeColor="text1"/>
          <w:shd w:val="clear" w:color="auto" w:fill="FFFFFF"/>
        </w:rPr>
        <w:t>y</w:t>
      </w:r>
      <w:r w:rsidRPr="0040022A">
        <w:rPr>
          <w:color w:val="000000" w:themeColor="text1"/>
          <w:shd w:val="clear" w:color="auto" w:fill="FFFFFF"/>
        </w:rPr>
        <w:t xml:space="preserve"> rack between open-minded thinking and closed-minded allegiance, </w:t>
      </w:r>
      <w:r w:rsidR="008A1705" w:rsidRPr="0040022A">
        <w:rPr>
          <w:color w:val="000000" w:themeColor="text1"/>
          <w:shd w:val="clear" w:color="auto" w:fill="FFFFFF"/>
        </w:rPr>
        <w:t xml:space="preserve">which in 2025 </w:t>
      </w:r>
      <w:r w:rsidRPr="0040022A">
        <w:rPr>
          <w:color w:val="000000" w:themeColor="text1"/>
          <w:shd w:val="clear" w:color="auto" w:fill="FFFFFF"/>
        </w:rPr>
        <w:t xml:space="preserve">is no longer sweet only sappy and without </w:t>
      </w:r>
      <w:r w:rsidR="008A1705" w:rsidRPr="0040022A">
        <w:rPr>
          <w:color w:val="000000" w:themeColor="text1"/>
          <w:shd w:val="clear" w:color="auto" w:fill="FFFFFF"/>
        </w:rPr>
        <w:t>tact</w:t>
      </w:r>
      <w:r w:rsidRPr="0040022A">
        <w:rPr>
          <w:color w:val="000000" w:themeColor="text1"/>
          <w:shd w:val="clear" w:color="auto" w:fill="FFFFFF"/>
        </w:rPr>
        <w:t>.  Adult and youth</w:t>
      </w:r>
      <w:r w:rsidR="00E5033E" w:rsidRPr="0040022A">
        <w:rPr>
          <w:color w:val="000000" w:themeColor="text1"/>
          <w:shd w:val="clear" w:color="auto" w:fill="FFFFFF"/>
        </w:rPr>
        <w:t xml:space="preserve"> require a holistic analysis of socio-psychological dynamics of conflicts. </w:t>
      </w:r>
      <w:r w:rsidR="00C23A7A" w:rsidRPr="0040022A">
        <w:rPr>
          <w:color w:val="000000" w:themeColor="text1"/>
          <w:shd w:val="clear" w:color="auto" w:fill="FFFFFF"/>
        </w:rPr>
        <w:t xml:space="preserve">Without a maintained organization of knowledge learners and proper </w:t>
      </w:r>
      <w:r w:rsidR="001D4B60" w:rsidRPr="0040022A">
        <w:rPr>
          <w:color w:val="000000" w:themeColor="text1"/>
          <w:shd w:val="clear" w:color="auto" w:fill="FFFFFF"/>
        </w:rPr>
        <w:t>risk assessment</w:t>
      </w:r>
      <w:r w:rsidR="00C23A7A" w:rsidRPr="0040022A">
        <w:rPr>
          <w:color w:val="000000" w:themeColor="text1"/>
          <w:shd w:val="clear" w:color="auto" w:fill="FFFFFF"/>
        </w:rPr>
        <w:t xml:space="preserve"> analysis</w:t>
      </w:r>
      <w:r w:rsidR="008A1705" w:rsidRPr="0040022A">
        <w:rPr>
          <w:color w:val="000000" w:themeColor="text1"/>
          <w:shd w:val="clear" w:color="auto" w:fill="FFFFFF"/>
        </w:rPr>
        <w:t xml:space="preserve"> response</w:t>
      </w:r>
      <w:r w:rsidR="00C23A7A" w:rsidRPr="0040022A">
        <w:rPr>
          <w:color w:val="000000" w:themeColor="text1"/>
          <w:shd w:val="clear" w:color="auto" w:fill="FFFFFF"/>
        </w:rPr>
        <w:t>, the psychological social issues then adult and youth may be discussed</w:t>
      </w:r>
      <w:r w:rsidR="008A1705" w:rsidRPr="0040022A">
        <w:rPr>
          <w:color w:val="000000" w:themeColor="text1"/>
          <w:shd w:val="clear" w:color="auto" w:fill="FFFFFF"/>
        </w:rPr>
        <w:t xml:space="preserve">, along </w:t>
      </w:r>
      <w:r w:rsidR="00C23A7A" w:rsidRPr="0040022A">
        <w:rPr>
          <w:color w:val="000000" w:themeColor="text1"/>
          <w:shd w:val="clear" w:color="auto" w:fill="FFFFFF"/>
        </w:rPr>
        <w:t xml:space="preserve">with leadership better policy change.  </w:t>
      </w:r>
    </w:p>
    <w:p w14:paraId="3CC49022" w14:textId="0608D913" w:rsidR="00B82536" w:rsidRPr="00E066C8" w:rsidRDefault="00C23A7A" w:rsidP="00E066C8">
      <w:pPr>
        <w:spacing w:after="240" w:line="360" w:lineRule="auto"/>
        <w:ind w:firstLine="720"/>
        <w:rPr>
          <w:color w:val="000000" w:themeColor="text1"/>
          <w:shd w:val="clear" w:color="auto" w:fill="FFFFFF"/>
        </w:rPr>
      </w:pPr>
      <w:r w:rsidRPr="0040022A">
        <w:rPr>
          <w:color w:val="000000" w:themeColor="text1"/>
          <w:shd w:val="clear" w:color="auto" w:fill="FFFFFF"/>
        </w:rPr>
        <w:t>Youth constructive effective leadership must be based on principled character and not only pleasure</w:t>
      </w:r>
      <w:r w:rsidR="00E066C8">
        <w:rPr>
          <w:color w:val="000000" w:themeColor="text1"/>
          <w:shd w:val="clear" w:color="auto" w:fill="FFFFFF"/>
        </w:rPr>
        <w:t xml:space="preserve"> rewards </w:t>
      </w:r>
      <w:r w:rsidRPr="0040022A">
        <w:rPr>
          <w:color w:val="000000" w:themeColor="text1"/>
          <w:shd w:val="clear" w:color="auto" w:fill="FFFFFF"/>
        </w:rPr>
        <w:t>of human flourishing</w:t>
      </w:r>
      <w:r w:rsidR="00F52029" w:rsidRPr="0040022A">
        <w:rPr>
          <w:color w:val="000000" w:themeColor="text1"/>
          <w:shd w:val="clear" w:color="auto" w:fill="FFFFFF"/>
        </w:rPr>
        <w:t xml:space="preserve">. </w:t>
      </w:r>
      <w:commentRangeStart w:id="5"/>
      <w:r w:rsidR="00F52029" w:rsidRPr="0040022A">
        <w:rPr>
          <w:color w:val="000000" w:themeColor="text1"/>
          <w:shd w:val="clear" w:color="auto" w:fill="FFFFFF"/>
        </w:rPr>
        <w:t xml:space="preserve">The </w:t>
      </w:r>
      <w:r w:rsidR="001D4B60" w:rsidRPr="0040022A">
        <w:rPr>
          <w:color w:val="000000" w:themeColor="text1"/>
          <w:shd w:val="clear" w:color="auto" w:fill="FFFFFF"/>
        </w:rPr>
        <w:t xml:space="preserve">future of </w:t>
      </w:r>
      <w:r w:rsidR="00F52029" w:rsidRPr="0040022A">
        <w:rPr>
          <w:color w:val="000000" w:themeColor="text1"/>
          <w:shd w:val="clear" w:color="auto" w:fill="FFFFFF"/>
        </w:rPr>
        <w:t xml:space="preserve">youth principled character, </w:t>
      </w:r>
      <w:r w:rsidR="001D4B60" w:rsidRPr="0040022A">
        <w:rPr>
          <w:color w:val="000000" w:themeColor="text1"/>
          <w:shd w:val="clear" w:color="auto" w:fill="FFFFFF"/>
        </w:rPr>
        <w:t xml:space="preserve">workforce employee empowerment, job performance and satisfaction and work output are to be actionable. </w:t>
      </w:r>
      <w:commentRangeEnd w:id="5"/>
      <w:r w:rsidR="00C92D65">
        <w:rPr>
          <w:rStyle w:val="CommentReference"/>
        </w:rPr>
        <w:commentReference w:id="5"/>
      </w:r>
      <w:r w:rsidR="00E5033E" w:rsidRPr="0040022A">
        <w:rPr>
          <w:color w:val="000000" w:themeColor="text1"/>
          <w:shd w:val="clear" w:color="auto" w:fill="FFFFFF"/>
        </w:rPr>
        <w:t xml:space="preserve">The conceptual </w:t>
      </w:r>
      <w:r w:rsidRPr="0040022A">
        <w:rPr>
          <w:color w:val="000000" w:themeColor="text1"/>
          <w:shd w:val="clear" w:color="auto" w:fill="FFFFFF"/>
        </w:rPr>
        <w:t>framework</w:t>
      </w:r>
      <w:r w:rsidR="00E5033E" w:rsidRPr="0040022A">
        <w:rPr>
          <w:color w:val="000000" w:themeColor="text1"/>
          <w:shd w:val="clear" w:color="auto" w:fill="FFFFFF"/>
        </w:rPr>
        <w:t xml:space="preserve"> limiting occupational, organizational effective leadership in adults and youth competence to sustain human relations and responsiveness for natural, </w:t>
      </w:r>
      <w:r w:rsidR="00F52029" w:rsidRPr="0040022A">
        <w:rPr>
          <w:color w:val="000000" w:themeColor="text1"/>
          <w:shd w:val="clear" w:color="auto" w:fill="FFFFFF"/>
        </w:rPr>
        <w:t>social,</w:t>
      </w:r>
      <w:r w:rsidR="00E5033E" w:rsidRPr="0040022A">
        <w:rPr>
          <w:color w:val="000000" w:themeColor="text1"/>
          <w:shd w:val="clear" w:color="auto" w:fill="FFFFFF"/>
        </w:rPr>
        <w:t xml:space="preserve"> and built environments must gain a solid foundation of </w:t>
      </w:r>
      <w:r w:rsidR="00A978D5">
        <w:rPr>
          <w:color w:val="000000" w:themeColor="text1"/>
          <w:shd w:val="clear" w:color="auto" w:fill="FFFFFF"/>
        </w:rPr>
        <w:t xml:space="preserve">competence so youth the “new culture” of workforce obtains </w:t>
      </w:r>
      <w:r w:rsidR="00E5033E" w:rsidRPr="0040022A">
        <w:rPr>
          <w:color w:val="000000" w:themeColor="text1"/>
          <w:shd w:val="clear" w:color="auto" w:fill="FFFFFF"/>
        </w:rPr>
        <w:t>principled character through vulnerability and forgiveness.</w:t>
      </w:r>
    </w:p>
    <w:p w14:paraId="07D04636" w14:textId="5C2248BE" w:rsidR="006B02A1" w:rsidRPr="00D84120" w:rsidRDefault="006B02A1"/>
    <w:p w14:paraId="2A4D8861" w14:textId="7B75BEA3" w:rsidR="006B02A1" w:rsidRPr="00D84120" w:rsidRDefault="006B02A1"/>
    <w:p w14:paraId="6F1F6567" w14:textId="228219BB" w:rsidR="006B02A1" w:rsidRPr="00D84120" w:rsidRDefault="006B02A1"/>
    <w:p w14:paraId="7421D167" w14:textId="506B5EA5" w:rsidR="006B02A1" w:rsidRPr="00D84120" w:rsidRDefault="006B02A1"/>
    <w:p w14:paraId="421AAE18" w14:textId="14959382" w:rsidR="006B02A1" w:rsidRPr="00D84120" w:rsidRDefault="006B02A1"/>
    <w:p w14:paraId="49488BF6" w14:textId="7F2E3CDF" w:rsidR="006B02A1" w:rsidRPr="00D84120" w:rsidRDefault="006B02A1"/>
    <w:p w14:paraId="2BE2356B" w14:textId="20280DD5" w:rsidR="006B02A1" w:rsidRPr="00D84120" w:rsidRDefault="006B02A1"/>
    <w:p w14:paraId="3BA7748E" w14:textId="222F2CB3" w:rsidR="006B02A1" w:rsidRPr="00D84120" w:rsidRDefault="006B02A1"/>
    <w:p w14:paraId="06D2A2F3" w14:textId="59C20889" w:rsidR="006B02A1" w:rsidRPr="00D84120" w:rsidRDefault="006B02A1"/>
    <w:p w14:paraId="03CE5BD2" w14:textId="1EA537EB" w:rsidR="006B02A1" w:rsidRPr="00D84120" w:rsidRDefault="006B02A1"/>
    <w:p w14:paraId="435F07CA" w14:textId="2FBAACEC" w:rsidR="006B02A1" w:rsidRPr="00D84120" w:rsidRDefault="006B02A1"/>
    <w:p w14:paraId="278899BA" w14:textId="3E7E2CB1" w:rsidR="006B02A1" w:rsidRPr="00D84120" w:rsidRDefault="006B02A1"/>
    <w:p w14:paraId="09855E04" w14:textId="5C747F84" w:rsidR="006B02A1" w:rsidRPr="00D84120" w:rsidRDefault="006B02A1"/>
    <w:p w14:paraId="7C4CD067" w14:textId="29E3FD60" w:rsidR="006B02A1" w:rsidRPr="00D84120" w:rsidRDefault="006B02A1"/>
    <w:p w14:paraId="2A7C0C64" w14:textId="73F41ADD" w:rsidR="006B02A1" w:rsidRPr="00D84120" w:rsidRDefault="006B02A1"/>
    <w:p w14:paraId="76B77583" w14:textId="77240BB6" w:rsidR="006B02A1" w:rsidRPr="00D84120" w:rsidRDefault="006B02A1"/>
    <w:p w14:paraId="3CE23F53" w14:textId="77777777" w:rsidR="006B02A1" w:rsidRPr="00D84120" w:rsidRDefault="006B02A1"/>
    <w:p w14:paraId="5F4F81CA" w14:textId="30B78BBA" w:rsidR="00B82536" w:rsidRPr="00D84120" w:rsidRDefault="00B82536"/>
    <w:p w14:paraId="0C78351E" w14:textId="7A9A6B81" w:rsidR="00897715" w:rsidRPr="00D84120" w:rsidRDefault="00897715"/>
    <w:p w14:paraId="111B2921" w14:textId="347DD0F8" w:rsidR="00897715" w:rsidRDefault="00897715"/>
    <w:p w14:paraId="59C6768F" w14:textId="2DBF3C31" w:rsidR="00755F99" w:rsidRDefault="00755F99"/>
    <w:p w14:paraId="6E72E78F" w14:textId="1EB04809" w:rsidR="00503BD1" w:rsidRDefault="00503BD1"/>
    <w:p w14:paraId="6BC853C3" w14:textId="7F425F84" w:rsidR="00E066C8" w:rsidRDefault="00E066C8"/>
    <w:p w14:paraId="30573893" w14:textId="1D222F5A" w:rsidR="00E066C8" w:rsidRDefault="00E066C8"/>
    <w:p w14:paraId="437F6244" w14:textId="08E9AAFD" w:rsidR="00E066C8" w:rsidRDefault="00E066C8"/>
    <w:p w14:paraId="07516F0D" w14:textId="5A1DEF9B" w:rsidR="00E066C8" w:rsidRDefault="00E066C8"/>
    <w:p w14:paraId="497DFBC1" w14:textId="012FEAEB" w:rsidR="00E066C8" w:rsidRDefault="00E066C8"/>
    <w:p w14:paraId="2653D7A5" w14:textId="77777777" w:rsidR="00E066C8" w:rsidRDefault="00E066C8"/>
    <w:p w14:paraId="46F00912" w14:textId="77777777" w:rsidR="00C91F55" w:rsidRDefault="00C91F55" w:rsidP="00C91F55">
      <w:pPr>
        <w:rPr>
          <w:rFonts w:ascii="Arial" w:hAnsi="Arial" w:cs="Arial"/>
          <w:color w:val="222222"/>
          <w:sz w:val="22"/>
          <w:szCs w:val="22"/>
          <w:shd w:val="clear" w:color="auto" w:fill="FFFFFF"/>
        </w:rPr>
      </w:pPr>
    </w:p>
    <w:p w14:paraId="5E7A29D9" w14:textId="61FB76A1" w:rsidR="00C91F55" w:rsidRPr="00D444AA" w:rsidRDefault="00C91F55" w:rsidP="00C91F55">
      <w:pPr>
        <w:jc w:val="center"/>
        <w:rPr>
          <w:color w:val="222222"/>
          <w:sz w:val="22"/>
          <w:szCs w:val="22"/>
          <w:shd w:val="clear" w:color="auto" w:fill="FFFFFF"/>
        </w:rPr>
      </w:pPr>
      <w:r w:rsidRPr="00D444AA">
        <w:rPr>
          <w:color w:val="222222"/>
          <w:sz w:val="22"/>
          <w:szCs w:val="22"/>
          <w:shd w:val="clear" w:color="auto" w:fill="FFFFFF"/>
        </w:rPr>
        <w:t>WORK CITED</w:t>
      </w:r>
    </w:p>
    <w:p w14:paraId="3E727AB1" w14:textId="77777777" w:rsidR="00D444AA" w:rsidRDefault="00D444AA" w:rsidP="00D444AA">
      <w:pPr>
        <w:spacing w:line="480" w:lineRule="auto"/>
        <w:ind w:hanging="720"/>
        <w:rPr>
          <w:color w:val="222222"/>
          <w:shd w:val="clear" w:color="auto" w:fill="FFFFFF"/>
        </w:rPr>
      </w:pPr>
    </w:p>
    <w:p w14:paraId="27FE481C" w14:textId="5EDF7AAF" w:rsidR="00D444AA" w:rsidRDefault="00D444AA" w:rsidP="00D444AA">
      <w:pPr>
        <w:spacing w:line="480" w:lineRule="auto"/>
        <w:ind w:hanging="720"/>
      </w:pPr>
      <w:r>
        <w:t xml:space="preserve">Abbas, J. (2024). Green supply chain management and firm sustainable performance: unlocking the role of transactional and transformational leadership in firm sustainable operations. </w:t>
      </w:r>
      <w:r w:rsidRPr="00D444AA">
        <w:rPr>
          <w:i/>
          <w:iCs/>
        </w:rPr>
        <w:t>Environment, Development and Sustainability</w:t>
      </w:r>
      <w:r>
        <w:t>, 1-20.</w:t>
      </w:r>
    </w:p>
    <w:p w14:paraId="56FECD1A" w14:textId="7CB0DC3F" w:rsidR="00D444AA" w:rsidRDefault="00897715" w:rsidP="00D444AA">
      <w:pPr>
        <w:spacing w:line="480" w:lineRule="auto"/>
        <w:ind w:hanging="720"/>
      </w:pPr>
      <w:commentRangeStart w:id="6"/>
      <w:proofErr w:type="spellStart"/>
      <w:r w:rsidRPr="00C91F55">
        <w:t>Andriani</w:t>
      </w:r>
      <w:proofErr w:type="spellEnd"/>
      <w:r w:rsidRPr="00C91F55">
        <w:t xml:space="preserve">, S., </w:t>
      </w:r>
      <w:proofErr w:type="spellStart"/>
      <w:r w:rsidRPr="00C91F55">
        <w:t>Kesumawati</w:t>
      </w:r>
      <w:proofErr w:type="spellEnd"/>
      <w:r w:rsidRPr="00C91F55">
        <w:t xml:space="preserve">, N., &amp; </w:t>
      </w:r>
      <w:proofErr w:type="spellStart"/>
      <w:r w:rsidRPr="00C91F55">
        <w:t>Kristiawan</w:t>
      </w:r>
      <w:proofErr w:type="spellEnd"/>
      <w:r w:rsidRPr="00C91F55">
        <w:t>, M. (2018). The influence of the transformational leadership and work motivation on teacher’s performance. International Journal of Scientific &amp; Technology Research, 7(7), 19-29.</w:t>
      </w:r>
    </w:p>
    <w:p w14:paraId="401CC263" w14:textId="4C7C48B9" w:rsidR="0060643D" w:rsidRPr="00C91F55" w:rsidRDefault="0060643D" w:rsidP="00D444AA">
      <w:pPr>
        <w:spacing w:line="480" w:lineRule="auto"/>
        <w:ind w:hanging="720"/>
      </w:pPr>
      <w:proofErr w:type="spellStart"/>
      <w:r w:rsidRPr="00C91F55">
        <w:rPr>
          <w:color w:val="222222"/>
          <w:highlight w:val="white"/>
        </w:rPr>
        <w:t>Alnakhli</w:t>
      </w:r>
      <w:proofErr w:type="spellEnd"/>
      <w:r w:rsidRPr="00C91F55">
        <w:rPr>
          <w:color w:val="222222"/>
          <w:highlight w:val="white"/>
        </w:rPr>
        <w:t xml:space="preserve">, H., Singh, R., Agnihotri, R., &amp; </w:t>
      </w:r>
      <w:proofErr w:type="spellStart"/>
      <w:r w:rsidRPr="00C91F55">
        <w:rPr>
          <w:color w:val="222222"/>
          <w:highlight w:val="white"/>
        </w:rPr>
        <w:t>Itani</w:t>
      </w:r>
      <w:proofErr w:type="spellEnd"/>
      <w:r w:rsidRPr="00C91F55">
        <w:rPr>
          <w:color w:val="222222"/>
          <w:highlight w:val="white"/>
        </w:rPr>
        <w:t>, O. S. (2020).</w:t>
      </w:r>
      <w:r w:rsidRPr="00C91F55">
        <w:rPr>
          <w:i/>
          <w:color w:val="222222"/>
          <w:highlight w:val="white"/>
        </w:rPr>
        <w:t xml:space="preserve"> </w:t>
      </w:r>
      <w:commentRangeEnd w:id="6"/>
      <w:r w:rsidR="00D356F0">
        <w:rPr>
          <w:rStyle w:val="CommentReference"/>
        </w:rPr>
        <w:commentReference w:id="6"/>
      </w:r>
      <w:r w:rsidRPr="00C91F55">
        <w:rPr>
          <w:i/>
          <w:color w:val="222222"/>
          <w:highlight w:val="white"/>
        </w:rPr>
        <w:t>Journal of Business &amp; Industrial Marketing</w:t>
      </w:r>
      <w:r w:rsidRPr="00C91F55">
        <w:rPr>
          <w:color w:val="222222"/>
          <w:highlight w:val="white"/>
        </w:rPr>
        <w:t xml:space="preserve">, </w:t>
      </w:r>
      <w:r w:rsidRPr="00C91F55">
        <w:rPr>
          <w:i/>
          <w:color w:val="222222"/>
          <w:highlight w:val="white"/>
        </w:rPr>
        <w:t>35</w:t>
      </w:r>
      <w:r w:rsidRPr="00C91F55">
        <w:rPr>
          <w:color w:val="222222"/>
          <w:highlight w:val="white"/>
        </w:rPr>
        <w:t>(12), 1915-</w:t>
      </w:r>
      <w:proofErr w:type="gramStart"/>
      <w:r w:rsidRPr="00C91F55">
        <w:rPr>
          <w:color w:val="222222"/>
          <w:highlight w:val="white"/>
        </w:rPr>
        <w:t>1927.(</w:t>
      </w:r>
      <w:proofErr w:type="gramEnd"/>
      <w:r w:rsidRPr="00C91F55">
        <w:rPr>
          <w:color w:val="222222"/>
          <w:highlight w:val="white"/>
        </w:rPr>
        <w:t>Alnakhli, 2020)</w:t>
      </w:r>
    </w:p>
    <w:p w14:paraId="07D3D865" w14:textId="74FB0471" w:rsidR="00897715" w:rsidRPr="00C91F55" w:rsidRDefault="00897715" w:rsidP="00C91F55">
      <w:pPr>
        <w:spacing w:line="480" w:lineRule="auto"/>
        <w:ind w:hanging="720"/>
      </w:pPr>
      <w:r w:rsidRPr="00C91F55">
        <w:t xml:space="preserve">Al </w:t>
      </w:r>
      <w:proofErr w:type="spellStart"/>
      <w:r w:rsidRPr="00C91F55">
        <w:t>Zefeiti</w:t>
      </w:r>
      <w:proofErr w:type="spellEnd"/>
      <w:r w:rsidRPr="00C91F55">
        <w:t>, S. M. B., &amp; Mohamad, N. A. (2017). The Influence of organizational commitment on Omani public employees’ work performance. International Review of Management and Marketing, 7(2), 151-160.</w:t>
      </w:r>
    </w:p>
    <w:p w14:paraId="178C0D77" w14:textId="4A3F2F01" w:rsidR="00B82536" w:rsidRPr="00C91F55" w:rsidRDefault="00897715" w:rsidP="00C91F55">
      <w:pPr>
        <w:spacing w:line="480" w:lineRule="auto"/>
        <w:ind w:hanging="720"/>
      </w:pPr>
      <w:r w:rsidRPr="00C91F55">
        <w:t xml:space="preserve">Ali, N., Ali, S., Ahsan, A., Rahman, W., &amp; </w:t>
      </w:r>
      <w:proofErr w:type="spellStart"/>
      <w:r w:rsidRPr="00C91F55">
        <w:t>Kakakhel</w:t>
      </w:r>
      <w:proofErr w:type="spellEnd"/>
      <w:r w:rsidRPr="00C91F55">
        <w:t>, S. J. (2014). Effect of leadership styles on job satisfaction, OCB, commitment and turnover intention: Empirical study of private sector school's teacher. Life Science Journal, 11(35), 175-183.</w:t>
      </w:r>
    </w:p>
    <w:p w14:paraId="62D2A644" w14:textId="09E86F7D" w:rsidR="00897715" w:rsidRPr="00C91F55" w:rsidRDefault="00B82536" w:rsidP="00C91F55">
      <w:pPr>
        <w:spacing w:line="480" w:lineRule="auto"/>
        <w:ind w:hanging="720"/>
        <w:rPr>
          <w:color w:val="222222"/>
          <w:shd w:val="clear" w:color="auto" w:fill="FFFFFF"/>
        </w:rPr>
      </w:pPr>
      <w:commentRangeStart w:id="7"/>
      <w:r w:rsidRPr="00C91F55">
        <w:rPr>
          <w:color w:val="222222"/>
          <w:shd w:val="clear" w:color="auto" w:fill="FFFFFF"/>
        </w:rPr>
        <w:t xml:space="preserve">Aziz, S. N. M., </w:t>
      </w:r>
      <w:proofErr w:type="spellStart"/>
      <w:r w:rsidRPr="00C91F55">
        <w:rPr>
          <w:color w:val="222222"/>
          <w:shd w:val="clear" w:color="auto" w:fill="FFFFFF"/>
        </w:rPr>
        <w:t>Aldaba</w:t>
      </w:r>
      <w:proofErr w:type="spellEnd"/>
      <w:r w:rsidRPr="00C91F55">
        <w:rPr>
          <w:color w:val="222222"/>
          <w:shd w:val="clear" w:color="auto" w:fill="FFFFFF"/>
        </w:rPr>
        <w:t xml:space="preserve">, A. M. A., </w:t>
      </w:r>
      <w:proofErr w:type="spellStart"/>
      <w:r w:rsidRPr="00C91F55">
        <w:rPr>
          <w:color w:val="222222"/>
          <w:shd w:val="clear" w:color="auto" w:fill="FFFFFF"/>
        </w:rPr>
        <w:t>Tumiran</w:t>
      </w:r>
      <w:proofErr w:type="spellEnd"/>
      <w:r w:rsidRPr="00C91F55">
        <w:rPr>
          <w:color w:val="222222"/>
          <w:shd w:val="clear" w:color="auto" w:fill="FFFFFF"/>
        </w:rPr>
        <w:t xml:space="preserve">, M. A., &amp; </w:t>
      </w:r>
      <w:proofErr w:type="spellStart"/>
      <w:r w:rsidRPr="00C91F55">
        <w:rPr>
          <w:color w:val="222222"/>
          <w:shd w:val="clear" w:color="auto" w:fill="FFFFFF"/>
        </w:rPr>
        <w:t>Maidin</w:t>
      </w:r>
      <w:proofErr w:type="spellEnd"/>
      <w:r w:rsidRPr="00C91F55">
        <w:rPr>
          <w:color w:val="222222"/>
          <w:shd w:val="clear" w:color="auto" w:fill="FFFFFF"/>
        </w:rPr>
        <w:t>, Z. (2024). Characteristics of Wise Leadership Practices in an Educational Setting: A Content Analysis. </w:t>
      </w:r>
      <w:r w:rsidRPr="00C91F55">
        <w:rPr>
          <w:i/>
          <w:iCs/>
          <w:color w:val="222222"/>
          <w:shd w:val="clear" w:color="auto" w:fill="FFFFFF"/>
        </w:rPr>
        <w:t>Asian Journal of Research in Education and Social Sciences</w:t>
      </w:r>
      <w:r w:rsidRPr="00C91F55">
        <w:rPr>
          <w:color w:val="222222"/>
          <w:shd w:val="clear" w:color="auto" w:fill="FFFFFF"/>
        </w:rPr>
        <w:t>, </w:t>
      </w:r>
      <w:r w:rsidRPr="00C91F55">
        <w:rPr>
          <w:i/>
          <w:iCs/>
          <w:color w:val="222222"/>
          <w:shd w:val="clear" w:color="auto" w:fill="FFFFFF"/>
        </w:rPr>
        <w:t>6</w:t>
      </w:r>
      <w:r w:rsidRPr="00C91F55">
        <w:rPr>
          <w:color w:val="222222"/>
          <w:shd w:val="clear" w:color="auto" w:fill="FFFFFF"/>
        </w:rPr>
        <w:t>(2), 604-614.</w:t>
      </w:r>
    </w:p>
    <w:p w14:paraId="563EC387" w14:textId="3509CE8D" w:rsidR="00897715" w:rsidRPr="00C91F55" w:rsidRDefault="00897715" w:rsidP="00C91F55">
      <w:pPr>
        <w:spacing w:line="480" w:lineRule="auto"/>
        <w:ind w:hanging="720"/>
      </w:pPr>
      <w:proofErr w:type="spellStart"/>
      <w:r w:rsidRPr="00C91F55">
        <w:lastRenderedPageBreak/>
        <w:t>Aldoory</w:t>
      </w:r>
      <w:proofErr w:type="spellEnd"/>
      <w:r w:rsidRPr="00C91F55">
        <w:t xml:space="preserve">, L., &amp; Toth, E. (2004). Leadership and gender in public relations: Perceived effectiveness of transformational </w:t>
      </w:r>
      <w:commentRangeEnd w:id="7"/>
      <w:r w:rsidR="00D356F0">
        <w:rPr>
          <w:rStyle w:val="CommentReference"/>
        </w:rPr>
        <w:commentReference w:id="7"/>
      </w:r>
      <w:r w:rsidRPr="00C91F55">
        <w:t>and transactional leadership styles. Journal of Public Relations Research, 16, 157–183.</w:t>
      </w:r>
    </w:p>
    <w:p w14:paraId="486307DA" w14:textId="48D9C073" w:rsidR="00897715" w:rsidRPr="00C91F55" w:rsidRDefault="00897715" w:rsidP="00D444AA">
      <w:pPr>
        <w:spacing w:line="480" w:lineRule="auto"/>
        <w:ind w:hanging="720"/>
      </w:pPr>
      <w:proofErr w:type="spellStart"/>
      <w:r w:rsidRPr="00C91F55">
        <w:t>Allameh</w:t>
      </w:r>
      <w:proofErr w:type="spellEnd"/>
      <w:r w:rsidRPr="00C91F55">
        <w:t xml:space="preserve">, S. M., Pool, J. K., </w:t>
      </w:r>
      <w:proofErr w:type="spellStart"/>
      <w:r w:rsidRPr="00C91F55">
        <w:t>Kazemi</w:t>
      </w:r>
      <w:proofErr w:type="spellEnd"/>
      <w:r w:rsidRPr="00C91F55">
        <w:t xml:space="preserve">, R. V., &amp; </w:t>
      </w:r>
      <w:proofErr w:type="spellStart"/>
      <w:r w:rsidRPr="00C91F55">
        <w:t>Mostafavi</w:t>
      </w:r>
      <w:proofErr w:type="spellEnd"/>
      <w:r w:rsidRPr="00C91F55">
        <w:t>, M. (2015). The impact of emotional intelligence on transformational leadership and leader effectiveness. Latin American Journal of Management for Sustainable Development, 2(1), 83-93.</w:t>
      </w:r>
    </w:p>
    <w:p w14:paraId="65D10B7E" w14:textId="5445BD48" w:rsidR="00897715" w:rsidRPr="00C91F55" w:rsidRDefault="00897715" w:rsidP="00C91F55">
      <w:pPr>
        <w:spacing w:line="480" w:lineRule="auto"/>
        <w:ind w:hanging="720"/>
      </w:pPr>
      <w:proofErr w:type="spellStart"/>
      <w:r w:rsidRPr="00C91F55">
        <w:t>Alqatawenh</w:t>
      </w:r>
      <w:proofErr w:type="spellEnd"/>
      <w:r w:rsidRPr="00C91F55">
        <w:t xml:space="preserve">, A. S. (2018). Transformational leadership style and its relationship with change management. </w:t>
      </w:r>
      <w:proofErr w:type="spellStart"/>
      <w:r w:rsidRPr="00C91F55">
        <w:t>Verslas</w:t>
      </w:r>
      <w:proofErr w:type="spellEnd"/>
      <w:r w:rsidRPr="00C91F55">
        <w:t xml:space="preserve">: </w:t>
      </w:r>
      <w:proofErr w:type="spellStart"/>
      <w:r w:rsidRPr="00C91F55">
        <w:t>teorija</w:t>
      </w:r>
      <w:proofErr w:type="spellEnd"/>
      <w:r w:rsidRPr="00C91F55">
        <w:t xml:space="preserve"> </w:t>
      </w:r>
      <w:proofErr w:type="spellStart"/>
      <w:r w:rsidRPr="00C91F55">
        <w:t>ir</w:t>
      </w:r>
      <w:proofErr w:type="spellEnd"/>
      <w:r w:rsidRPr="00C91F55">
        <w:t xml:space="preserve"> </w:t>
      </w:r>
      <w:proofErr w:type="spellStart"/>
      <w:r w:rsidRPr="00C91F55">
        <w:t>praktika</w:t>
      </w:r>
      <w:proofErr w:type="spellEnd"/>
      <w:r w:rsidRPr="00C91F55">
        <w:t>, 19(1), 17-24.</w:t>
      </w:r>
    </w:p>
    <w:p w14:paraId="689A1815" w14:textId="127B46A1" w:rsidR="00897715" w:rsidRPr="00C91F55" w:rsidRDefault="00897715" w:rsidP="00C91F55">
      <w:pPr>
        <w:spacing w:line="480" w:lineRule="auto"/>
        <w:ind w:hanging="720"/>
      </w:pPr>
      <w:r w:rsidRPr="00C91F55">
        <w:t xml:space="preserve">Bailey, K. D. (1994). Methods of social research. (4th ed.). The Free Press. </w:t>
      </w:r>
    </w:p>
    <w:p w14:paraId="6CAA2E77" w14:textId="77777777" w:rsidR="00503BD1" w:rsidRPr="00C91F55" w:rsidRDefault="00897715" w:rsidP="00C91F55">
      <w:pPr>
        <w:spacing w:line="480" w:lineRule="auto"/>
        <w:ind w:hanging="720"/>
      </w:pPr>
      <w:r w:rsidRPr="00C91F55">
        <w:t xml:space="preserve">Barling, J., &amp; </w:t>
      </w:r>
      <w:proofErr w:type="spellStart"/>
      <w:r w:rsidRPr="00C91F55">
        <w:t>Frone</w:t>
      </w:r>
      <w:proofErr w:type="spellEnd"/>
      <w:r w:rsidRPr="00C91F55">
        <w:t xml:space="preserve">, M. R. (2017). If only my leader would just do something! Passive leadership undermines employee well-being through role stressors and psychological resource depletion. Stress and Health, 33(3), 211-222. </w:t>
      </w:r>
    </w:p>
    <w:p w14:paraId="4D58DDAE" w14:textId="77777777" w:rsidR="00503BD1" w:rsidRPr="00C91F55" w:rsidRDefault="00503BD1" w:rsidP="00C91F55">
      <w:pPr>
        <w:spacing w:line="480" w:lineRule="auto"/>
        <w:ind w:hanging="720"/>
      </w:pPr>
      <w:r w:rsidRPr="00C91F55">
        <w:rPr>
          <w:color w:val="222222"/>
          <w:shd w:val="clear" w:color="auto" w:fill="FFFFFF"/>
        </w:rPr>
        <w:t>Bar‐Tal, D. (1990). Causes and consequences of delegitimization: Models of conflict and ethnocentrism. </w:t>
      </w:r>
      <w:r w:rsidRPr="00C91F55">
        <w:rPr>
          <w:i/>
          <w:iCs/>
          <w:color w:val="222222"/>
          <w:shd w:val="clear" w:color="auto" w:fill="FFFFFF"/>
        </w:rPr>
        <w:t>Journal of Social issues</w:t>
      </w:r>
      <w:r w:rsidRPr="00C91F55">
        <w:rPr>
          <w:color w:val="222222"/>
          <w:shd w:val="clear" w:color="auto" w:fill="FFFFFF"/>
        </w:rPr>
        <w:t>, </w:t>
      </w:r>
      <w:r w:rsidRPr="00C91F55">
        <w:rPr>
          <w:i/>
          <w:iCs/>
          <w:color w:val="222222"/>
          <w:shd w:val="clear" w:color="auto" w:fill="FFFFFF"/>
        </w:rPr>
        <w:t>46</w:t>
      </w:r>
      <w:r w:rsidRPr="00C91F55">
        <w:rPr>
          <w:color w:val="222222"/>
          <w:shd w:val="clear" w:color="auto" w:fill="FFFFFF"/>
        </w:rPr>
        <w:t>(1), 65-81.</w:t>
      </w:r>
    </w:p>
    <w:p w14:paraId="6B0C811D" w14:textId="77777777" w:rsidR="00503BD1" w:rsidRPr="00C91F55" w:rsidRDefault="00503BD1" w:rsidP="00C91F55">
      <w:pPr>
        <w:spacing w:line="480" w:lineRule="auto"/>
        <w:ind w:hanging="720"/>
      </w:pPr>
      <w:commentRangeStart w:id="8"/>
      <w:r w:rsidRPr="00C91F55">
        <w:rPr>
          <w:color w:val="222222"/>
          <w:shd w:val="clear" w:color="auto" w:fill="FFFFFF"/>
        </w:rPr>
        <w:t>Blewitt, J. (2012). </w:t>
      </w:r>
      <w:r w:rsidRPr="00C91F55">
        <w:rPr>
          <w:i/>
          <w:iCs/>
          <w:color w:val="222222"/>
          <w:shd w:val="clear" w:color="auto" w:fill="FFFFFF"/>
        </w:rPr>
        <w:t>Understanding sustainable development</w:t>
      </w:r>
      <w:r w:rsidRPr="00C91F55">
        <w:rPr>
          <w:color w:val="222222"/>
          <w:shd w:val="clear" w:color="auto" w:fill="FFFFFF"/>
        </w:rPr>
        <w:t>. Routledge.</w:t>
      </w:r>
    </w:p>
    <w:p w14:paraId="71CF4EF5" w14:textId="59C2228E" w:rsidR="00503BD1" w:rsidRPr="00C91F55" w:rsidRDefault="00503BD1" w:rsidP="00C91F55">
      <w:pPr>
        <w:spacing w:line="480" w:lineRule="auto"/>
        <w:ind w:hanging="720"/>
      </w:pPr>
      <w:r w:rsidRPr="00C91F55">
        <w:rPr>
          <w:color w:val="222222"/>
          <w:shd w:val="clear" w:color="auto" w:fill="FFFFFF"/>
        </w:rPr>
        <w:t>Barry, J. (2012). </w:t>
      </w:r>
      <w:r w:rsidRPr="00C91F55">
        <w:rPr>
          <w:i/>
          <w:iCs/>
          <w:color w:val="222222"/>
          <w:shd w:val="clear" w:color="auto" w:fill="FFFFFF"/>
        </w:rPr>
        <w:t>The politics of actually existing unsustainability: human flourishing in a climate-changed, carbon constrained world</w:t>
      </w:r>
      <w:r w:rsidRPr="00C91F55">
        <w:rPr>
          <w:color w:val="222222"/>
          <w:shd w:val="clear" w:color="auto" w:fill="FFFFFF"/>
        </w:rPr>
        <w:t>. Oxford University Press.</w:t>
      </w:r>
    </w:p>
    <w:p w14:paraId="67627F51" w14:textId="52C75C71" w:rsidR="00BF7F54" w:rsidRPr="00C91F55" w:rsidRDefault="00BF7F54" w:rsidP="00C91F55">
      <w:pPr>
        <w:spacing w:line="480" w:lineRule="auto"/>
        <w:ind w:hanging="720"/>
      </w:pPr>
      <w:proofErr w:type="spellStart"/>
      <w:r w:rsidRPr="00C91F55">
        <w:rPr>
          <w:color w:val="000000" w:themeColor="text1"/>
          <w:shd w:val="clear" w:color="auto" w:fill="FFFFFF"/>
        </w:rPr>
        <w:t>Barbalet</w:t>
      </w:r>
      <w:proofErr w:type="spellEnd"/>
      <w:r w:rsidRPr="00C91F55">
        <w:rPr>
          <w:color w:val="000000" w:themeColor="text1"/>
          <w:shd w:val="clear" w:color="auto" w:fill="FFFFFF"/>
        </w:rPr>
        <w:t>, J.M. (1998). </w:t>
      </w:r>
      <w:r w:rsidRPr="00C91F55">
        <w:rPr>
          <w:i/>
          <w:iCs/>
          <w:color w:val="000000" w:themeColor="text1"/>
          <w:shd w:val="clear" w:color="auto" w:fill="FFFFFF"/>
        </w:rPr>
        <w:t xml:space="preserve">Emotion, social theory, and social structure: A </w:t>
      </w:r>
      <w:proofErr w:type="spellStart"/>
      <w:r w:rsidRPr="00C91F55">
        <w:rPr>
          <w:i/>
          <w:iCs/>
          <w:color w:val="000000" w:themeColor="text1"/>
          <w:shd w:val="clear" w:color="auto" w:fill="FFFFFF"/>
        </w:rPr>
        <w:t>macrosociological</w:t>
      </w:r>
      <w:proofErr w:type="spellEnd"/>
      <w:r w:rsidRPr="00C91F55">
        <w:rPr>
          <w:i/>
          <w:iCs/>
          <w:color w:val="000000" w:themeColor="text1"/>
          <w:shd w:val="clear" w:color="auto" w:fill="FFFFFF"/>
        </w:rPr>
        <w:t xml:space="preserve"> approach. Cambridge, UK</w:t>
      </w:r>
      <w:r w:rsidRPr="00C91F55">
        <w:rPr>
          <w:color w:val="000000" w:themeColor="text1"/>
          <w:shd w:val="clear" w:color="auto" w:fill="FFFFFF"/>
        </w:rPr>
        <w:t>: Cambridge University Press</w:t>
      </w:r>
    </w:p>
    <w:p w14:paraId="7CA8CCAA" w14:textId="305C1B62" w:rsidR="00D97ECC" w:rsidRPr="00C91F55" w:rsidRDefault="00D97ECC" w:rsidP="00C91F55">
      <w:pPr>
        <w:spacing w:line="480" w:lineRule="auto"/>
        <w:ind w:hanging="720"/>
      </w:pPr>
      <w:r w:rsidRPr="00C91F55">
        <w:t>Bass, B. (1985). Leadership and performance beyond expectations. Free Press. Bass, B. M. &amp; Riggio, R. E. (2008). Transformational Leadership. Mahwah, New Jersey.</w:t>
      </w:r>
    </w:p>
    <w:p w14:paraId="5F62E5D7" w14:textId="58935358" w:rsidR="00D97ECC" w:rsidRPr="00C91F55" w:rsidRDefault="00D97ECC" w:rsidP="00C91F55">
      <w:pPr>
        <w:spacing w:line="480" w:lineRule="auto"/>
        <w:ind w:hanging="720"/>
      </w:pPr>
      <w:r w:rsidRPr="00C91F55">
        <w:t>Bass, B. M. (1</w:t>
      </w:r>
      <w:commentRangeEnd w:id="8"/>
      <w:r w:rsidR="00D356F0">
        <w:rPr>
          <w:rStyle w:val="CommentReference"/>
        </w:rPr>
        <w:commentReference w:id="8"/>
      </w:r>
      <w:r w:rsidRPr="00C91F55">
        <w:t>990). From transactional to transformational leadership: Learning to share the vision. Organizational dynamics, 18(3), 19-31.</w:t>
      </w:r>
    </w:p>
    <w:p w14:paraId="6B36E8EB" w14:textId="26F14185" w:rsidR="00D97ECC" w:rsidRPr="00C91F55" w:rsidRDefault="00CC0765" w:rsidP="00C91F55">
      <w:pPr>
        <w:spacing w:line="480" w:lineRule="auto"/>
        <w:ind w:hanging="720"/>
      </w:pPr>
      <w:proofErr w:type="spellStart"/>
      <w:r w:rsidRPr="00C91F55">
        <w:lastRenderedPageBreak/>
        <w:t>Breevaart</w:t>
      </w:r>
      <w:proofErr w:type="spellEnd"/>
      <w:r w:rsidRPr="00C91F55">
        <w:t xml:space="preserve">, K., Bakker, A., </w:t>
      </w:r>
      <w:proofErr w:type="spellStart"/>
      <w:r w:rsidRPr="00C91F55">
        <w:t>Hetland</w:t>
      </w:r>
      <w:proofErr w:type="spellEnd"/>
      <w:r w:rsidRPr="00C91F55">
        <w:t xml:space="preserve">, J., Demerouti, E., Olsen, O. K., &amp; </w:t>
      </w:r>
      <w:proofErr w:type="spellStart"/>
      <w:r w:rsidRPr="00C91F55">
        <w:t>Espevik</w:t>
      </w:r>
      <w:proofErr w:type="spellEnd"/>
      <w:r w:rsidRPr="00C91F55">
        <w:t>, R. (2014). Daily transactional and transformational leadership and daily employee empowerment. Journal of Occupational and Organizational Psychology, 87(1), 138–157. https://doi.org/10.1111/joop.12041</w:t>
      </w:r>
    </w:p>
    <w:p w14:paraId="33D3C6FB" w14:textId="5D2D3B63" w:rsidR="00CC0765" w:rsidRPr="00C91F55" w:rsidRDefault="00CA07A7" w:rsidP="00C91F55">
      <w:pPr>
        <w:spacing w:line="480" w:lineRule="auto"/>
        <w:ind w:hanging="720"/>
        <w:rPr>
          <w:shd w:val="clear" w:color="auto" w:fill="FFFFFF"/>
        </w:rPr>
      </w:pPr>
      <w:r w:rsidRPr="00C91F55">
        <w:rPr>
          <w:shd w:val="clear" w:color="auto" w:fill="FFFFFF"/>
        </w:rPr>
        <w:t>Brown, M.K. (2006). Leadership for social justice and equity: Evaluating a transformative framework and andragogy. Educational Administration Quarterly, 42(5), 700-745.</w:t>
      </w:r>
    </w:p>
    <w:p w14:paraId="2B4C3F06" w14:textId="64B8E80C" w:rsidR="002F49B9" w:rsidRPr="00D444AA" w:rsidRDefault="002F49B9" w:rsidP="00D444AA">
      <w:pPr>
        <w:spacing w:line="480" w:lineRule="auto"/>
        <w:ind w:firstLine="720"/>
      </w:pPr>
      <w:r w:rsidRPr="00C91F55">
        <w:rPr>
          <w:color w:val="222222"/>
          <w:shd w:val="clear" w:color="auto" w:fill="FFFFFF"/>
        </w:rPr>
        <w:t>Burnham, J. C. (2014). Why sociologists abandoned the sick role concept. </w:t>
      </w:r>
      <w:r w:rsidRPr="00C91F55">
        <w:rPr>
          <w:i/>
          <w:iCs/>
          <w:color w:val="222222"/>
          <w:shd w:val="clear" w:color="auto" w:fill="FFFFFF"/>
        </w:rPr>
        <w:t>History of the Human Sciences</w:t>
      </w:r>
      <w:r w:rsidRPr="00C91F55">
        <w:rPr>
          <w:color w:val="222222"/>
          <w:shd w:val="clear" w:color="auto" w:fill="FFFFFF"/>
        </w:rPr>
        <w:t>, </w:t>
      </w:r>
      <w:r w:rsidRPr="00C91F55">
        <w:rPr>
          <w:i/>
          <w:iCs/>
          <w:color w:val="222222"/>
          <w:shd w:val="clear" w:color="auto" w:fill="FFFFFF"/>
        </w:rPr>
        <w:t>27</w:t>
      </w:r>
      <w:r w:rsidRPr="00C91F55">
        <w:rPr>
          <w:color w:val="222222"/>
          <w:shd w:val="clear" w:color="auto" w:fill="FFFFFF"/>
        </w:rPr>
        <w:t>(1), 70-87.</w:t>
      </w:r>
    </w:p>
    <w:p w14:paraId="3B2BAF43" w14:textId="7F03F004" w:rsidR="00CC0765" w:rsidRPr="00C91F55" w:rsidRDefault="00CC0765" w:rsidP="00C91F55">
      <w:pPr>
        <w:spacing w:line="480" w:lineRule="auto"/>
        <w:ind w:hanging="720"/>
      </w:pPr>
      <w:r w:rsidRPr="00C91F55">
        <w:t xml:space="preserve">CH Chan, S., &amp; </w:t>
      </w:r>
      <w:proofErr w:type="spellStart"/>
      <w:r w:rsidRPr="00C91F55">
        <w:t>Mak</w:t>
      </w:r>
      <w:proofErr w:type="spellEnd"/>
      <w:r w:rsidRPr="00C91F55">
        <w:t>, W. M. (2014). Transformational leadership, pride in being a follower of the leader and organizational commitment. Leadership &amp; Organization Development Journal, 35(8), 674-690.</w:t>
      </w:r>
    </w:p>
    <w:p w14:paraId="574750A6" w14:textId="77777777" w:rsidR="00755F99" w:rsidRPr="00C91F55" w:rsidRDefault="00CC0765" w:rsidP="00C91F55">
      <w:pPr>
        <w:spacing w:line="480" w:lineRule="auto"/>
        <w:ind w:hanging="720"/>
      </w:pPr>
      <w:r w:rsidRPr="00C91F55">
        <w:t xml:space="preserve">Creswell, J. W. &amp; Miller, D. L. (2000). Determining validity in qualitative inquiry. Theory into practice, 39(3), 124-130. </w:t>
      </w:r>
    </w:p>
    <w:p w14:paraId="356D22E5" w14:textId="77777777" w:rsidR="00755F99" w:rsidRPr="00C91F55" w:rsidRDefault="00CC0765" w:rsidP="00C91F55">
      <w:pPr>
        <w:spacing w:line="480" w:lineRule="auto"/>
        <w:ind w:hanging="720"/>
      </w:pPr>
      <w:r w:rsidRPr="00C91F55">
        <w:t xml:space="preserve">Creswell, J. W. (2002). Educational research: planning, conducting, and evaluating quantitative and qualitative research. Pearson Education. </w:t>
      </w:r>
    </w:p>
    <w:p w14:paraId="5AAD07AF" w14:textId="36E072C0" w:rsidR="00CC0765" w:rsidRPr="00C91F55" w:rsidRDefault="00CC0765" w:rsidP="00C91F55">
      <w:pPr>
        <w:spacing w:line="480" w:lineRule="auto"/>
        <w:ind w:hanging="720"/>
      </w:pPr>
      <w:r w:rsidRPr="00C91F55">
        <w:t xml:space="preserve">Creswell, J. W. (2009). Research design (3rd ed.). Sage Publications, Inc. </w:t>
      </w:r>
    </w:p>
    <w:p w14:paraId="49FCD050" w14:textId="5B9EF522" w:rsidR="00CA07A7" w:rsidRPr="00C91F55" w:rsidRDefault="00CC0765" w:rsidP="00C91F55">
      <w:pPr>
        <w:spacing w:line="480" w:lineRule="auto"/>
        <w:ind w:hanging="720"/>
      </w:pPr>
      <w:r w:rsidRPr="00C91F55">
        <w:t>Creswell, J. W. (2014). Research design: Qualitative, quantitative and mixed methods approach (4th ed.). Sage Publications.</w:t>
      </w:r>
    </w:p>
    <w:p w14:paraId="34F760AE" w14:textId="77777777" w:rsidR="00C91F55" w:rsidRPr="00C91F55" w:rsidRDefault="00ED3EAD" w:rsidP="00C91F55">
      <w:pPr>
        <w:spacing w:line="480" w:lineRule="auto"/>
        <w:ind w:hanging="720"/>
        <w:rPr>
          <w:color w:val="222222"/>
          <w:shd w:val="clear" w:color="auto" w:fill="FFFFFF"/>
        </w:rPr>
      </w:pPr>
      <w:r w:rsidRPr="00C91F55">
        <w:rPr>
          <w:color w:val="222222"/>
          <w:shd w:val="clear" w:color="auto" w:fill="FFFFFF"/>
        </w:rPr>
        <w:t>Davis, A. T. (2023). </w:t>
      </w:r>
      <w:r w:rsidRPr="00C91F55">
        <w:rPr>
          <w:i/>
          <w:iCs/>
          <w:color w:val="222222"/>
          <w:shd w:val="clear" w:color="auto" w:fill="FFFFFF"/>
        </w:rPr>
        <w:t>Transformational leadership: exploring its impact on job satisfaction, job performance, and employee empowerment</w:t>
      </w:r>
      <w:r w:rsidRPr="00C91F55">
        <w:rPr>
          <w:color w:val="222222"/>
          <w:shd w:val="clear" w:color="auto" w:fill="FFFFFF"/>
        </w:rPr>
        <w:t> (Doctoral dissertation, Saint Leo University).</w:t>
      </w:r>
    </w:p>
    <w:p w14:paraId="26B6CBC1" w14:textId="77777777" w:rsidR="00C91F55" w:rsidRPr="00C91F55" w:rsidRDefault="00C91F55" w:rsidP="00C91F55">
      <w:pPr>
        <w:spacing w:line="480" w:lineRule="auto"/>
        <w:ind w:hanging="720"/>
        <w:rPr>
          <w:color w:val="222222"/>
          <w:shd w:val="clear" w:color="auto" w:fill="FFFFFF"/>
        </w:rPr>
      </w:pPr>
      <w:r w:rsidRPr="00C91F55">
        <w:rPr>
          <w:color w:val="222222"/>
          <w:shd w:val="clear" w:color="auto" w:fill="FFFFFF"/>
        </w:rPr>
        <w:t xml:space="preserve">Dovidio, J. F., </w:t>
      </w:r>
      <w:proofErr w:type="spellStart"/>
      <w:r w:rsidRPr="00C91F55">
        <w:rPr>
          <w:color w:val="222222"/>
          <w:shd w:val="clear" w:color="auto" w:fill="FFFFFF"/>
        </w:rPr>
        <w:t>Piliavin</w:t>
      </w:r>
      <w:proofErr w:type="spellEnd"/>
      <w:r w:rsidRPr="00C91F55">
        <w:rPr>
          <w:color w:val="222222"/>
          <w:shd w:val="clear" w:color="auto" w:fill="FFFFFF"/>
        </w:rPr>
        <w:t>, J. A., Schroeder, D. A., &amp; Penner, L. A. (2017). </w:t>
      </w:r>
      <w:r w:rsidRPr="00C91F55">
        <w:rPr>
          <w:i/>
          <w:iCs/>
          <w:color w:val="222222"/>
          <w:shd w:val="clear" w:color="auto" w:fill="FFFFFF"/>
        </w:rPr>
        <w:t>The social psychology of prosocial behavior</w:t>
      </w:r>
      <w:r w:rsidRPr="00C91F55">
        <w:rPr>
          <w:color w:val="222222"/>
          <w:shd w:val="clear" w:color="auto" w:fill="FFFFFF"/>
        </w:rPr>
        <w:t>. Psychology Press.</w:t>
      </w:r>
    </w:p>
    <w:p w14:paraId="7031D3E8" w14:textId="51362F06" w:rsidR="00C91F55" w:rsidRPr="00C91F55" w:rsidRDefault="00C91F55" w:rsidP="00C91F55">
      <w:pPr>
        <w:spacing w:line="480" w:lineRule="auto"/>
        <w:ind w:hanging="720"/>
        <w:rPr>
          <w:color w:val="222222"/>
          <w:shd w:val="clear" w:color="auto" w:fill="FFFFFF"/>
        </w:rPr>
      </w:pPr>
      <w:r w:rsidRPr="00C91F55">
        <w:lastRenderedPageBreak/>
        <w:t xml:space="preserve">Gladden Walker, Kelley N., "Destroyed by Madness: Fighting Stigma and Building Empathy through the Narrative Experience." Dissertation, Georgia State University, 2023. </w:t>
      </w:r>
      <w:proofErr w:type="spellStart"/>
      <w:r w:rsidRPr="00C91F55">
        <w:t>doi</w:t>
      </w:r>
      <w:proofErr w:type="spellEnd"/>
      <w:r w:rsidRPr="00C91F55">
        <w:t xml:space="preserve">: </w:t>
      </w:r>
      <w:commentRangeStart w:id="9"/>
      <w:r w:rsidR="00000000">
        <w:fldChar w:fldCharType="begin"/>
      </w:r>
      <w:r w:rsidR="00000000">
        <w:instrText>HYPERLINK "https://doi.org/10.57709/36388910"</w:instrText>
      </w:r>
      <w:r w:rsidR="00000000">
        <w:fldChar w:fldCharType="separate"/>
      </w:r>
      <w:r w:rsidRPr="00C91F55">
        <w:rPr>
          <w:rStyle w:val="Hyperlink"/>
        </w:rPr>
        <w:t>https://doi.org/10.57709/36388910</w:t>
      </w:r>
      <w:r w:rsidR="00000000">
        <w:rPr>
          <w:rStyle w:val="Hyperlink"/>
        </w:rPr>
        <w:fldChar w:fldCharType="end"/>
      </w:r>
    </w:p>
    <w:p w14:paraId="6265A32D" w14:textId="77777777" w:rsidR="00C91F55" w:rsidRPr="00C91F55" w:rsidRDefault="00C91F55" w:rsidP="00C91F55">
      <w:pPr>
        <w:spacing w:line="480" w:lineRule="auto"/>
        <w:ind w:hanging="720"/>
        <w:rPr>
          <w:color w:val="222222"/>
          <w:shd w:val="clear" w:color="auto" w:fill="FFFFFF"/>
        </w:rPr>
      </w:pPr>
    </w:p>
    <w:p w14:paraId="7031E4A8" w14:textId="3159A348" w:rsidR="00CA07A7" w:rsidRPr="00C91F55" w:rsidRDefault="00CA07A7" w:rsidP="00C91F55">
      <w:pPr>
        <w:spacing w:line="480" w:lineRule="auto"/>
        <w:ind w:hanging="720"/>
      </w:pPr>
      <w:commentRangeStart w:id="10"/>
      <w:proofErr w:type="spellStart"/>
      <w:r w:rsidRPr="00C91F55">
        <w:rPr>
          <w:shd w:val="clear" w:color="auto" w:fill="FFFFFF"/>
        </w:rPr>
        <w:t>Herrity</w:t>
      </w:r>
      <w:proofErr w:type="spellEnd"/>
      <w:r w:rsidRPr="00C91F55">
        <w:rPr>
          <w:shd w:val="clear" w:color="auto" w:fill="FFFFFF"/>
        </w:rPr>
        <w:t>, J. (2022). A Complete</w:t>
      </w:r>
      <w:commentRangeEnd w:id="9"/>
      <w:r w:rsidR="00D356F0">
        <w:rPr>
          <w:rStyle w:val="CommentReference"/>
        </w:rPr>
        <w:commentReference w:id="9"/>
      </w:r>
      <w:r w:rsidRPr="00C91F55">
        <w:rPr>
          <w:shd w:val="clear" w:color="auto" w:fill="FFFFFF"/>
        </w:rPr>
        <w:t xml:space="preserve"> Guide to Organizational Culture and Leadership. Updated October 20. </w:t>
      </w:r>
      <w:r w:rsidRPr="00C91F55">
        <w:t xml:space="preserve"> </w:t>
      </w:r>
    </w:p>
    <w:p w14:paraId="1C9E4768" w14:textId="56D9DC31" w:rsidR="00ED3EAD" w:rsidRPr="00C91F55" w:rsidRDefault="00ED3EAD" w:rsidP="00C91F55">
      <w:pPr>
        <w:spacing w:line="480" w:lineRule="auto"/>
        <w:ind w:hanging="720"/>
      </w:pPr>
      <w:r w:rsidRPr="00C91F55">
        <w:rPr>
          <w:color w:val="222222"/>
          <w:shd w:val="clear" w:color="auto" w:fill="FFFFFF"/>
        </w:rPr>
        <w:t>Harris, A</w:t>
      </w:r>
      <w:commentRangeEnd w:id="10"/>
      <w:r w:rsidR="00D356F0">
        <w:rPr>
          <w:rStyle w:val="CommentReference"/>
        </w:rPr>
        <w:commentReference w:id="10"/>
      </w:r>
      <w:r w:rsidRPr="00C91F55">
        <w:rPr>
          <w:color w:val="222222"/>
          <w:shd w:val="clear" w:color="auto" w:fill="FFFFFF"/>
        </w:rPr>
        <w:t xml:space="preserve">., &amp; </w:t>
      </w:r>
      <w:proofErr w:type="spellStart"/>
      <w:r w:rsidRPr="00C91F55">
        <w:rPr>
          <w:color w:val="222222"/>
          <w:shd w:val="clear" w:color="auto" w:fill="FFFFFF"/>
        </w:rPr>
        <w:t>Muijs</w:t>
      </w:r>
      <w:proofErr w:type="spellEnd"/>
      <w:r w:rsidRPr="00C91F55">
        <w:rPr>
          <w:color w:val="222222"/>
          <w:shd w:val="clear" w:color="auto" w:fill="FFFFFF"/>
        </w:rPr>
        <w:t>, D. (2002). Teacher leadership: A review of research. </w:t>
      </w:r>
      <w:r w:rsidRPr="00C91F55">
        <w:rPr>
          <w:i/>
          <w:iCs/>
          <w:color w:val="222222"/>
          <w:shd w:val="clear" w:color="auto" w:fill="FFFFFF"/>
        </w:rPr>
        <w:t>Retrieved January</w:t>
      </w:r>
      <w:r w:rsidRPr="00C91F55">
        <w:rPr>
          <w:color w:val="222222"/>
          <w:shd w:val="clear" w:color="auto" w:fill="FFFFFF"/>
        </w:rPr>
        <w:t>, </w:t>
      </w:r>
      <w:r w:rsidRPr="00C91F55">
        <w:rPr>
          <w:i/>
          <w:iCs/>
          <w:color w:val="222222"/>
          <w:shd w:val="clear" w:color="auto" w:fill="FFFFFF"/>
        </w:rPr>
        <w:t>25</w:t>
      </w:r>
      <w:r w:rsidRPr="00C91F55">
        <w:rPr>
          <w:color w:val="222222"/>
          <w:shd w:val="clear" w:color="auto" w:fill="FFFFFF"/>
        </w:rPr>
        <w:t>, 2007.</w:t>
      </w:r>
    </w:p>
    <w:p w14:paraId="580BA521" w14:textId="7EE1383C" w:rsidR="003E4E93" w:rsidRPr="00C91F55" w:rsidRDefault="003E4E93" w:rsidP="00C91F55">
      <w:pPr>
        <w:spacing w:line="480" w:lineRule="auto"/>
        <w:ind w:hanging="720"/>
      </w:pPr>
      <w:proofErr w:type="spellStart"/>
      <w:r w:rsidRPr="00C91F55">
        <w:t>Kalleberg</w:t>
      </w:r>
      <w:proofErr w:type="spellEnd"/>
      <w:r w:rsidRPr="00C91F55">
        <w:t>, A.L (1977). Work values and job rewards-theory of job satisfaction. American Sociological Review, 42, 124-143</w:t>
      </w:r>
    </w:p>
    <w:p w14:paraId="46C31EE9" w14:textId="77777777" w:rsidR="00C91F55" w:rsidRPr="00C91F55" w:rsidRDefault="00CA07A7" w:rsidP="00C91F55">
      <w:pPr>
        <w:spacing w:line="480" w:lineRule="auto"/>
        <w:ind w:hanging="720"/>
        <w:rPr>
          <w:shd w:val="clear" w:color="auto" w:fill="FFFFFF"/>
        </w:rPr>
      </w:pPr>
      <w:proofErr w:type="spellStart"/>
      <w:r w:rsidRPr="00C91F55">
        <w:rPr>
          <w:shd w:val="clear" w:color="auto" w:fill="FFFFFF"/>
        </w:rPr>
        <w:t>Kapur</w:t>
      </w:r>
      <w:proofErr w:type="spellEnd"/>
      <w:r w:rsidRPr="00C91F55">
        <w:rPr>
          <w:shd w:val="clear" w:color="auto" w:fill="FFFFFF"/>
        </w:rPr>
        <w:t>, R. (2022).Understanding the Goals of Educational Leadership. The Journal of Social Sciences Studies and Research, Volume 02, Issue 03, Pages: 105-113.</w:t>
      </w:r>
    </w:p>
    <w:p w14:paraId="55CFDF07" w14:textId="24AB0042" w:rsidR="00C91F55" w:rsidRPr="00D444AA" w:rsidRDefault="00C91F55" w:rsidP="00D444AA">
      <w:pPr>
        <w:spacing w:line="480" w:lineRule="auto"/>
        <w:ind w:hanging="720"/>
        <w:rPr>
          <w:shd w:val="clear" w:color="auto" w:fill="FFFFFF"/>
        </w:rPr>
      </w:pPr>
      <w:proofErr w:type="spellStart"/>
      <w:r w:rsidRPr="00C91F55">
        <w:rPr>
          <w:color w:val="222222"/>
          <w:shd w:val="clear" w:color="auto" w:fill="FFFFFF"/>
        </w:rPr>
        <w:t>Kteily</w:t>
      </w:r>
      <w:proofErr w:type="spellEnd"/>
      <w:r w:rsidRPr="00C91F55">
        <w:rPr>
          <w:color w:val="222222"/>
          <w:shd w:val="clear" w:color="auto" w:fill="FFFFFF"/>
        </w:rPr>
        <w:t xml:space="preserve">, N., Bruneau, E., </w:t>
      </w:r>
      <w:proofErr w:type="spellStart"/>
      <w:r w:rsidRPr="00C91F55">
        <w:rPr>
          <w:color w:val="222222"/>
          <w:shd w:val="clear" w:color="auto" w:fill="FFFFFF"/>
        </w:rPr>
        <w:t>Waytz</w:t>
      </w:r>
      <w:proofErr w:type="spellEnd"/>
      <w:r w:rsidRPr="00C91F55">
        <w:rPr>
          <w:color w:val="222222"/>
          <w:shd w:val="clear" w:color="auto" w:fill="FFFFFF"/>
        </w:rPr>
        <w:t>, A., &amp; Cotterill, S. (2015). The ascent of man: Theoretical and empirical evidence for blatant dehumanization. </w:t>
      </w:r>
      <w:r w:rsidRPr="00C91F55">
        <w:rPr>
          <w:i/>
          <w:iCs/>
          <w:color w:val="222222"/>
          <w:shd w:val="clear" w:color="auto" w:fill="FFFFFF"/>
        </w:rPr>
        <w:t>Journal of personality and social psychology</w:t>
      </w:r>
      <w:r w:rsidRPr="00C91F55">
        <w:rPr>
          <w:color w:val="222222"/>
          <w:shd w:val="clear" w:color="auto" w:fill="FFFFFF"/>
        </w:rPr>
        <w:t>, </w:t>
      </w:r>
      <w:r w:rsidRPr="00C91F55">
        <w:rPr>
          <w:i/>
          <w:iCs/>
          <w:color w:val="222222"/>
          <w:shd w:val="clear" w:color="auto" w:fill="FFFFFF"/>
        </w:rPr>
        <w:t>109</w:t>
      </w:r>
      <w:r w:rsidRPr="00C91F55">
        <w:rPr>
          <w:color w:val="222222"/>
          <w:shd w:val="clear" w:color="auto" w:fill="FFFFFF"/>
        </w:rPr>
        <w:t>(5), 901.</w:t>
      </w:r>
    </w:p>
    <w:p w14:paraId="5B6F77FD" w14:textId="6477BDE6" w:rsidR="0060643D" w:rsidRPr="00C91F55" w:rsidRDefault="00CA07A7" w:rsidP="00C91F55">
      <w:pPr>
        <w:spacing w:line="480" w:lineRule="auto"/>
        <w:ind w:hanging="720"/>
      </w:pPr>
      <w:r w:rsidRPr="00C91F55">
        <w:rPr>
          <w:shd w:val="clear" w:color="auto" w:fill="FFFFFF"/>
        </w:rPr>
        <w:t xml:space="preserve">Mezirow, J. (1991). Transformative Dimensions of Adult Learning. San </w:t>
      </w:r>
      <w:proofErr w:type="spellStart"/>
      <w:r w:rsidRPr="00C91F55">
        <w:rPr>
          <w:shd w:val="clear" w:color="auto" w:fill="FFFFFF"/>
        </w:rPr>
        <w:t>Francisko</w:t>
      </w:r>
      <w:proofErr w:type="spellEnd"/>
      <w:r w:rsidRPr="00C91F55">
        <w:rPr>
          <w:shd w:val="clear" w:color="auto" w:fill="FFFFFF"/>
        </w:rPr>
        <w:t>: Jossey – Bass.</w:t>
      </w:r>
    </w:p>
    <w:p w14:paraId="64113BBD" w14:textId="60BD07A8" w:rsidR="0060643D" w:rsidRPr="00C91F55" w:rsidRDefault="0060643D" w:rsidP="00C91F55">
      <w:pPr>
        <w:spacing w:line="480" w:lineRule="auto"/>
        <w:ind w:hanging="720"/>
      </w:pPr>
      <w:proofErr w:type="spellStart"/>
      <w:r w:rsidRPr="00C91F55">
        <w:rPr>
          <w:shd w:val="clear" w:color="auto" w:fill="FFFFFF"/>
        </w:rPr>
        <w:t>Montuori</w:t>
      </w:r>
      <w:proofErr w:type="spellEnd"/>
      <w:r w:rsidRPr="00C91F55">
        <w:rPr>
          <w:shd w:val="clear" w:color="auto" w:fill="FFFFFF"/>
        </w:rPr>
        <w:t>, A., Donnelly, G. (2018). Transformative Leadership. Handbook of Personal and Organizational Transformation. Publisher: Springer. DOI: 10.1007/978-3-319-29587-9_59-1</w:t>
      </w:r>
    </w:p>
    <w:p w14:paraId="66557C92" w14:textId="7898D137" w:rsidR="00C91F55" w:rsidRPr="00C91F55" w:rsidRDefault="003E4E93" w:rsidP="00C91F55">
      <w:pPr>
        <w:spacing w:line="480" w:lineRule="auto"/>
        <w:ind w:hanging="720"/>
      </w:pPr>
      <w:r w:rsidRPr="00C91F55">
        <w:t xml:space="preserve">Moorman, R. H. (1993). The influence of Cognitive and effective based Job satisfaction measures on the relationship between satisfaction and organizational citizenship </w:t>
      </w:r>
      <w:proofErr w:type="spellStart"/>
      <w:r w:rsidRPr="00C91F55">
        <w:t>behaviour</w:t>
      </w:r>
      <w:proofErr w:type="spellEnd"/>
      <w:r w:rsidRPr="00C91F55">
        <w:t>. Human Relations, 6, 759-776</w:t>
      </w:r>
      <w:r w:rsidR="00C91F55" w:rsidRPr="00C91F55">
        <w:t>.</w:t>
      </w:r>
    </w:p>
    <w:p w14:paraId="3A4FECBE" w14:textId="0702F87A" w:rsidR="00C91F55" w:rsidRPr="00C91F55" w:rsidRDefault="00C91F55" w:rsidP="00C91F55">
      <w:pPr>
        <w:spacing w:line="480" w:lineRule="auto"/>
        <w:ind w:hanging="720"/>
      </w:pPr>
      <w:r w:rsidRPr="00C91F55">
        <w:rPr>
          <w:color w:val="222222"/>
          <w:shd w:val="clear" w:color="auto" w:fill="FFFFFF"/>
        </w:rPr>
        <w:t>Muñoz, S., &amp; Iglesias, C. A. (2022). A text classification approach to detect psychological stress combining a lexicon-based feature framework with distributional representations. </w:t>
      </w:r>
      <w:r w:rsidRPr="00C91F55">
        <w:rPr>
          <w:i/>
          <w:iCs/>
          <w:color w:val="222222"/>
          <w:shd w:val="clear" w:color="auto" w:fill="FFFFFF"/>
        </w:rPr>
        <w:t>Information Processing &amp; Management</w:t>
      </w:r>
      <w:r w:rsidRPr="00C91F55">
        <w:rPr>
          <w:color w:val="222222"/>
          <w:shd w:val="clear" w:color="auto" w:fill="FFFFFF"/>
        </w:rPr>
        <w:t>, </w:t>
      </w:r>
      <w:r w:rsidRPr="00C91F55">
        <w:rPr>
          <w:i/>
          <w:iCs/>
          <w:color w:val="222222"/>
          <w:shd w:val="clear" w:color="auto" w:fill="FFFFFF"/>
        </w:rPr>
        <w:t>59</w:t>
      </w:r>
      <w:r w:rsidRPr="00C91F55">
        <w:rPr>
          <w:color w:val="222222"/>
          <w:shd w:val="clear" w:color="auto" w:fill="FFFFFF"/>
        </w:rPr>
        <w:t>(5), 103011.</w:t>
      </w:r>
    </w:p>
    <w:p w14:paraId="1CC20B5A" w14:textId="77777777" w:rsidR="00C91F55" w:rsidRPr="00C91F55" w:rsidRDefault="00EA3D8D" w:rsidP="00C91F55">
      <w:pPr>
        <w:spacing w:line="480" w:lineRule="auto"/>
        <w:ind w:hanging="720"/>
      </w:pPr>
      <w:r w:rsidRPr="00C91F55">
        <w:lastRenderedPageBreak/>
        <w:t xml:space="preserve">Niepce, W., &amp; </w:t>
      </w:r>
      <w:proofErr w:type="spellStart"/>
      <w:r w:rsidRPr="00C91F55">
        <w:t>Molleman</w:t>
      </w:r>
      <w:proofErr w:type="spellEnd"/>
      <w:r w:rsidRPr="00C91F55">
        <w:t xml:space="preserve">, E. (1998). Work design issues in lean production from a sociotechnical systems perspective: Neo-Taylorism or the next step in sociotechnical design? Human Relations, 51(3), 259-287. </w:t>
      </w:r>
    </w:p>
    <w:p w14:paraId="6A7C3B76" w14:textId="77777777" w:rsidR="00D444AA" w:rsidRDefault="00C91F55" w:rsidP="00D444AA">
      <w:pPr>
        <w:spacing w:line="480" w:lineRule="auto"/>
        <w:ind w:hanging="720"/>
      </w:pPr>
      <w:r w:rsidRPr="00C91F55">
        <w:rPr>
          <w:color w:val="222222"/>
          <w:shd w:val="clear" w:color="auto" w:fill="FFFFFF"/>
        </w:rPr>
        <w:t>Parkin, S. (2010). </w:t>
      </w:r>
      <w:r w:rsidRPr="00C91F55">
        <w:rPr>
          <w:i/>
          <w:iCs/>
          <w:color w:val="222222"/>
          <w:shd w:val="clear" w:color="auto" w:fill="FFFFFF"/>
        </w:rPr>
        <w:t>The positive deviant: Sustainability leadership in a perverse world</w:t>
      </w:r>
      <w:r w:rsidRPr="00C91F55">
        <w:rPr>
          <w:color w:val="222222"/>
          <w:shd w:val="clear" w:color="auto" w:fill="FFFFFF"/>
        </w:rPr>
        <w:t>. Routledge.</w:t>
      </w:r>
    </w:p>
    <w:p w14:paraId="09E76066" w14:textId="593BE991" w:rsidR="00C91F55" w:rsidRPr="00C91F55" w:rsidRDefault="00C91F55" w:rsidP="00D444AA">
      <w:pPr>
        <w:spacing w:line="480" w:lineRule="auto"/>
        <w:ind w:hanging="720"/>
      </w:pPr>
      <w:r w:rsidRPr="00C91F55">
        <w:rPr>
          <w:color w:val="222222"/>
          <w:shd w:val="clear" w:color="auto" w:fill="FFFFFF"/>
        </w:rPr>
        <w:t xml:space="preserve">Ren, Q., Li, W., &amp; </w:t>
      </w:r>
      <w:proofErr w:type="spellStart"/>
      <w:r w:rsidRPr="00C91F55">
        <w:rPr>
          <w:color w:val="222222"/>
          <w:shd w:val="clear" w:color="auto" w:fill="FFFFFF"/>
        </w:rPr>
        <w:t>Mavros</w:t>
      </w:r>
      <w:proofErr w:type="spellEnd"/>
      <w:r w:rsidRPr="00C91F55">
        <w:rPr>
          <w:color w:val="222222"/>
          <w:shd w:val="clear" w:color="auto" w:fill="FFFFFF"/>
        </w:rPr>
        <w:t>, C. (2024). Transformational leadership and sustainable practices: How leadership style shapes employee pro-environmental behavior. </w:t>
      </w:r>
      <w:r w:rsidRPr="00C91F55">
        <w:rPr>
          <w:i/>
          <w:iCs/>
          <w:color w:val="222222"/>
          <w:shd w:val="clear" w:color="auto" w:fill="FFFFFF"/>
        </w:rPr>
        <w:t>Sustainability</w:t>
      </w:r>
      <w:r w:rsidRPr="00C91F55">
        <w:rPr>
          <w:color w:val="222222"/>
          <w:shd w:val="clear" w:color="auto" w:fill="FFFFFF"/>
        </w:rPr>
        <w:t>, </w:t>
      </w:r>
      <w:r w:rsidRPr="00C91F55">
        <w:rPr>
          <w:i/>
          <w:iCs/>
          <w:color w:val="222222"/>
          <w:shd w:val="clear" w:color="auto" w:fill="FFFFFF"/>
        </w:rPr>
        <w:t>16</w:t>
      </w:r>
      <w:r w:rsidRPr="00C91F55">
        <w:rPr>
          <w:color w:val="222222"/>
          <w:shd w:val="clear" w:color="auto" w:fill="FFFFFF"/>
        </w:rPr>
        <w:t>(15), 6499.</w:t>
      </w:r>
    </w:p>
    <w:p w14:paraId="576FA660" w14:textId="1F43558E" w:rsidR="0060643D" w:rsidRPr="00C91F55" w:rsidRDefault="002F5A55" w:rsidP="00C91F55">
      <w:pPr>
        <w:spacing w:line="480" w:lineRule="auto"/>
        <w:ind w:hanging="720"/>
      </w:pPr>
      <w:proofErr w:type="spellStart"/>
      <w:r w:rsidRPr="00C91F55">
        <w:rPr>
          <w:color w:val="222222"/>
          <w:shd w:val="clear" w:color="auto" w:fill="FFFFFF"/>
        </w:rPr>
        <w:t>Setyadi</w:t>
      </w:r>
      <w:proofErr w:type="spellEnd"/>
      <w:r w:rsidRPr="00C91F55">
        <w:rPr>
          <w:color w:val="222222"/>
          <w:shd w:val="clear" w:color="auto" w:fill="FFFFFF"/>
        </w:rPr>
        <w:t xml:space="preserve">, A., </w:t>
      </w:r>
      <w:proofErr w:type="spellStart"/>
      <w:r w:rsidRPr="00C91F55">
        <w:rPr>
          <w:color w:val="222222"/>
          <w:shd w:val="clear" w:color="auto" w:fill="FFFFFF"/>
        </w:rPr>
        <w:t>Pawirosumarto</w:t>
      </w:r>
      <w:proofErr w:type="spellEnd"/>
      <w:r w:rsidRPr="00C91F55">
        <w:rPr>
          <w:color w:val="222222"/>
          <w:shd w:val="clear" w:color="auto" w:fill="FFFFFF"/>
        </w:rPr>
        <w:t>, S., Damaris, A. </w:t>
      </w:r>
      <w:r w:rsidRPr="00C91F55">
        <w:rPr>
          <w:i/>
          <w:iCs/>
          <w:color w:val="222222"/>
          <w:shd w:val="clear" w:color="auto" w:fill="FFFFFF"/>
        </w:rPr>
        <w:t>et al.</w:t>
      </w:r>
      <w:r w:rsidRPr="00C91F55">
        <w:rPr>
          <w:color w:val="222222"/>
          <w:shd w:val="clear" w:color="auto" w:fill="FFFFFF"/>
        </w:rPr>
        <w:t> Risk management, digital technology literacy, and modern learning environments in enhancing learning innovation performance: A framework for higher education. </w:t>
      </w:r>
      <w:r w:rsidRPr="00C91F55">
        <w:rPr>
          <w:i/>
          <w:iCs/>
          <w:color w:val="222222"/>
          <w:shd w:val="clear" w:color="auto" w:fill="FFFFFF"/>
        </w:rPr>
        <w:t>Educ Inf Technol</w:t>
      </w:r>
      <w:r w:rsidRPr="00C91F55">
        <w:rPr>
          <w:color w:val="222222"/>
          <w:shd w:val="clear" w:color="auto" w:fill="FFFFFF"/>
        </w:rPr>
        <w:t> (2025). </w:t>
      </w:r>
    </w:p>
    <w:p w14:paraId="128CB40C" w14:textId="7535F948" w:rsidR="0060643D" w:rsidRPr="00C91F55" w:rsidRDefault="0060643D" w:rsidP="00C91F55">
      <w:pPr>
        <w:spacing w:line="480" w:lineRule="auto"/>
        <w:ind w:hanging="720"/>
      </w:pPr>
      <w:r w:rsidRPr="00C91F55">
        <w:rPr>
          <w:shd w:val="clear" w:color="auto" w:fill="FFFFFF"/>
        </w:rPr>
        <w:t>Warren, L. (2021). Teacher Leadership Begins with Self-Leadership. Teacher Education and Curriculum Studies, 6(1):1 DOI: 10.11648/j.tecs.20210601.11</w:t>
      </w:r>
    </w:p>
    <w:p w14:paraId="52CEC312" w14:textId="77777777" w:rsidR="0060643D" w:rsidRPr="00C91F55" w:rsidRDefault="0060643D" w:rsidP="00C91F55">
      <w:pPr>
        <w:spacing w:line="480" w:lineRule="auto"/>
        <w:ind w:hanging="720"/>
      </w:pPr>
      <w:r w:rsidRPr="00C91F55">
        <w:rPr>
          <w:shd w:val="clear" w:color="auto" w:fill="FFFFFF"/>
        </w:rPr>
        <w:t xml:space="preserve">Wong, D. (2015). Mentoring in early childhood settings: an exploration of experiences of early childhood staff in Singapore. In M. </w:t>
      </w:r>
      <w:proofErr w:type="spellStart"/>
      <w:r w:rsidRPr="00C91F55">
        <w:rPr>
          <w:shd w:val="clear" w:color="auto" w:fill="FFFFFF"/>
        </w:rPr>
        <w:t>Waniganayake</w:t>
      </w:r>
      <w:proofErr w:type="spellEnd"/>
      <w:r w:rsidRPr="00C91F55">
        <w:rPr>
          <w:shd w:val="clear" w:color="auto" w:fill="FFFFFF"/>
        </w:rPr>
        <w:t>, J. Rodd, &amp; L. Gibbs (Eds.), Thinking and learning about leadership: early childhood research from Australia, Finland and Norway (49-63). Community Child Care Co-operative.</w:t>
      </w:r>
    </w:p>
    <w:p w14:paraId="0FAA966E" w14:textId="77777777" w:rsidR="0060643D" w:rsidRPr="00D84120" w:rsidRDefault="0060643D" w:rsidP="00EA3D8D">
      <w:pPr>
        <w:spacing w:line="480" w:lineRule="auto"/>
        <w:ind w:hanging="720"/>
      </w:pPr>
    </w:p>
    <w:p w14:paraId="454C8B15" w14:textId="77777777" w:rsidR="002F5A55" w:rsidRPr="00D84120" w:rsidRDefault="002F5A55" w:rsidP="00EA3D8D">
      <w:pPr>
        <w:spacing w:line="480" w:lineRule="auto"/>
        <w:ind w:hanging="720"/>
      </w:pPr>
    </w:p>
    <w:sectPr w:rsidR="002F5A55" w:rsidRPr="00D84120" w:rsidSect="00E97495">
      <w:headerReference w:type="even" r:id="rId11"/>
      <w:headerReference w:type="default" r:id="rId12"/>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13014733776" w:date="2025-03-26T17:31:00Z" w:initials="MOU">
    <w:p w14:paraId="79B9BC36" w14:textId="37EC2313" w:rsidR="00C92D65" w:rsidRDefault="00C92D65">
      <w:pPr>
        <w:pStyle w:val="CommentText"/>
      </w:pPr>
      <w:r>
        <w:rPr>
          <w:rStyle w:val="CommentReference"/>
        </w:rPr>
        <w:annotationRef/>
      </w:r>
      <w:r>
        <w:t>Work to define “must.”</w:t>
      </w:r>
    </w:p>
  </w:comment>
  <w:comment w:id="1" w:author="13014733776" w:date="2025-03-26T17:32:00Z" w:initials="MOU">
    <w:p w14:paraId="3FF56F07" w14:textId="61E5D3E0" w:rsidR="00C92D65" w:rsidRDefault="00C92D65">
      <w:pPr>
        <w:pStyle w:val="CommentText"/>
      </w:pPr>
      <w:r>
        <w:rPr>
          <w:rStyle w:val="CommentReference"/>
        </w:rPr>
        <w:annotationRef/>
      </w:r>
      <w:r>
        <w:t xml:space="preserve">…may be a run on sentence. </w:t>
      </w:r>
    </w:p>
  </w:comment>
  <w:comment w:id="2" w:author="13014733776" w:date="2025-03-26T17:31:00Z" w:initials="MOU">
    <w:p w14:paraId="3F4CFB94" w14:textId="26969408" w:rsidR="00C92D65" w:rsidRDefault="00C92D65">
      <w:pPr>
        <w:pStyle w:val="CommentText"/>
      </w:pPr>
      <w:r>
        <w:rPr>
          <w:rStyle w:val="CommentReference"/>
        </w:rPr>
        <w:annotationRef/>
      </w:r>
      <w:r>
        <w:t>Consider re-wording or making the sentence shorter.</w:t>
      </w:r>
    </w:p>
  </w:comment>
  <w:comment w:id="3" w:author="13014733776" w:date="2025-03-26T17:30:00Z" w:initials="MOU">
    <w:p w14:paraId="043B1003" w14:textId="4FB07388" w:rsidR="00C92D65" w:rsidRDefault="00C92D65">
      <w:pPr>
        <w:pStyle w:val="CommentText"/>
      </w:pPr>
      <w:r>
        <w:rPr>
          <w:rStyle w:val="CommentReference"/>
        </w:rPr>
        <w:annotationRef/>
      </w:r>
      <w:r>
        <w:t>This should always find a place in high functioning organizations.</w:t>
      </w:r>
    </w:p>
  </w:comment>
  <w:comment w:id="4" w:author="13014733776" w:date="2025-03-26T17:29:00Z" w:initials="MOU">
    <w:p w14:paraId="54A2CBE4" w14:textId="2B9F7A85" w:rsidR="00C92D65" w:rsidRDefault="00C92D65">
      <w:pPr>
        <w:pStyle w:val="CommentText"/>
      </w:pPr>
      <w:r>
        <w:rPr>
          <w:rStyle w:val="CommentReference"/>
        </w:rPr>
        <w:annotationRef/>
      </w:r>
      <w:r>
        <w:t>Good use of syllabus material.</w:t>
      </w:r>
    </w:p>
  </w:comment>
  <w:comment w:id="5" w:author="13014733776" w:date="2025-03-26T17:28:00Z" w:initials="MOU">
    <w:p w14:paraId="5FBFD990" w14:textId="625792AC" w:rsidR="00C92D65" w:rsidRDefault="00C92D65">
      <w:pPr>
        <w:pStyle w:val="CommentText"/>
      </w:pPr>
      <w:r>
        <w:rPr>
          <w:rStyle w:val="CommentReference"/>
        </w:rPr>
        <w:annotationRef/>
      </w:r>
      <w:r>
        <w:t>A good clear statement that points to action!</w:t>
      </w:r>
    </w:p>
  </w:comment>
  <w:comment w:id="6" w:author="13014733776" w:date="2025-03-26T17:34:00Z" w:initials="MOU">
    <w:p w14:paraId="103D49DB" w14:textId="3ACCF174" w:rsidR="00D356F0" w:rsidRDefault="00D356F0">
      <w:pPr>
        <w:pStyle w:val="CommentText"/>
      </w:pPr>
      <w:r>
        <w:rPr>
          <w:rStyle w:val="CommentReference"/>
        </w:rPr>
        <w:annotationRef/>
      </w:r>
      <w:r>
        <w:t>alphabetize</w:t>
      </w:r>
    </w:p>
  </w:comment>
  <w:comment w:id="7" w:author="13014733776" w:date="2025-03-26T17:34:00Z" w:initials="MOU">
    <w:p w14:paraId="6357B665" w14:textId="42DEB2F2" w:rsidR="00D356F0" w:rsidRDefault="00D356F0">
      <w:pPr>
        <w:pStyle w:val="CommentText"/>
      </w:pPr>
      <w:r>
        <w:rPr>
          <w:rStyle w:val="CommentReference"/>
        </w:rPr>
        <w:annotationRef/>
      </w:r>
      <w:r>
        <w:t>alphabetize</w:t>
      </w:r>
    </w:p>
  </w:comment>
  <w:comment w:id="8" w:author="13014733776" w:date="2025-03-26T17:35:00Z" w:initials="MOU">
    <w:p w14:paraId="7483B94A" w14:textId="57D961B6" w:rsidR="00D356F0" w:rsidRDefault="00D356F0">
      <w:pPr>
        <w:pStyle w:val="CommentText"/>
      </w:pPr>
      <w:r>
        <w:rPr>
          <w:rStyle w:val="CommentReference"/>
        </w:rPr>
        <w:annotationRef/>
      </w:r>
      <w:r>
        <w:t>Pay attention to alphabetizing order.</w:t>
      </w:r>
    </w:p>
  </w:comment>
  <w:comment w:id="9" w:author="13014733776" w:date="2025-03-26T17:35:00Z" w:initials="MOU">
    <w:p w14:paraId="498660B4" w14:textId="0A742503" w:rsidR="00D356F0" w:rsidRDefault="00D356F0">
      <w:pPr>
        <w:pStyle w:val="CommentText"/>
      </w:pPr>
      <w:r>
        <w:rPr>
          <w:rStyle w:val="CommentReference"/>
        </w:rPr>
        <w:annotationRef/>
      </w:r>
      <w:r>
        <w:t>Delete space</w:t>
      </w:r>
    </w:p>
  </w:comment>
  <w:comment w:id="10" w:author="13014733776" w:date="2025-03-26T17:35:00Z" w:initials="MOU">
    <w:p w14:paraId="24BC88BB" w14:textId="1313F08A" w:rsidR="00D356F0" w:rsidRDefault="00D356F0">
      <w:pPr>
        <w:pStyle w:val="CommentText"/>
      </w:pPr>
      <w:r>
        <w:rPr>
          <w:rStyle w:val="CommentReference"/>
        </w:rPr>
        <w:annotationRef/>
      </w:r>
      <w:r>
        <w:t xml:space="preserve">Alphabetical order issue here </w:t>
      </w:r>
      <w:r>
        <w:t>too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9B9BC36" w15:done="0"/>
  <w15:commentEx w15:paraId="3FF56F07" w15:done="0"/>
  <w15:commentEx w15:paraId="3F4CFB94" w15:done="0"/>
  <w15:commentEx w15:paraId="043B1003" w15:done="0"/>
  <w15:commentEx w15:paraId="54A2CBE4" w15:done="0"/>
  <w15:commentEx w15:paraId="5FBFD990" w15:done="0"/>
  <w15:commentEx w15:paraId="103D49DB" w15:done="0"/>
  <w15:commentEx w15:paraId="6357B665" w15:done="0"/>
  <w15:commentEx w15:paraId="7483B94A" w15:done="0"/>
  <w15:commentEx w15:paraId="498660B4" w15:done="0"/>
  <w15:commentEx w15:paraId="24BC88B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D89394" w16cex:dateUtc="2025-03-26T21:31:00Z"/>
  <w16cex:commentExtensible w16cex:durableId="2AE482CA" w16cex:dateUtc="2025-03-26T21:32:00Z"/>
  <w16cex:commentExtensible w16cex:durableId="0E9E8969" w16cex:dateUtc="2025-03-26T21:31:00Z"/>
  <w16cex:commentExtensible w16cex:durableId="792181CF" w16cex:dateUtc="2025-03-26T21:30:00Z"/>
  <w16cex:commentExtensible w16cex:durableId="601847CC" w16cex:dateUtc="2025-03-26T21:29:00Z"/>
  <w16cex:commentExtensible w16cex:durableId="23F990A6" w16cex:dateUtc="2025-03-26T21:28:00Z"/>
  <w16cex:commentExtensible w16cex:durableId="6C2BFA7E" w16cex:dateUtc="2025-03-26T21:34:00Z"/>
  <w16cex:commentExtensible w16cex:durableId="36FF619F" w16cex:dateUtc="2025-03-26T21:34:00Z"/>
  <w16cex:commentExtensible w16cex:durableId="5E6CFAF2" w16cex:dateUtc="2025-03-26T21:35:00Z"/>
  <w16cex:commentExtensible w16cex:durableId="1CC046AA" w16cex:dateUtc="2025-03-26T21:35:00Z"/>
  <w16cex:commentExtensible w16cex:durableId="6A376946" w16cex:dateUtc="2025-03-26T21:3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9B9BC36" w16cid:durableId="2AD89394"/>
  <w16cid:commentId w16cid:paraId="3FF56F07" w16cid:durableId="2AE482CA"/>
  <w16cid:commentId w16cid:paraId="3F4CFB94" w16cid:durableId="0E9E8969"/>
  <w16cid:commentId w16cid:paraId="043B1003" w16cid:durableId="792181CF"/>
  <w16cid:commentId w16cid:paraId="54A2CBE4" w16cid:durableId="601847CC"/>
  <w16cid:commentId w16cid:paraId="5FBFD990" w16cid:durableId="23F990A6"/>
  <w16cid:commentId w16cid:paraId="103D49DB" w16cid:durableId="6C2BFA7E"/>
  <w16cid:commentId w16cid:paraId="6357B665" w16cid:durableId="36FF619F"/>
  <w16cid:commentId w16cid:paraId="7483B94A" w16cid:durableId="5E6CFAF2"/>
  <w16cid:commentId w16cid:paraId="498660B4" w16cid:durableId="1CC046AA"/>
  <w16cid:commentId w16cid:paraId="24BC88BB" w16cid:durableId="6A37694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489241" w14:textId="77777777" w:rsidR="006F25C8" w:rsidRDefault="006F25C8" w:rsidP="00570D04">
      <w:r>
        <w:separator/>
      </w:r>
    </w:p>
  </w:endnote>
  <w:endnote w:type="continuationSeparator" w:id="0">
    <w:p w14:paraId="364BC150" w14:textId="77777777" w:rsidR="006F25C8" w:rsidRDefault="006F25C8" w:rsidP="00570D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6AA10D" w14:textId="77777777" w:rsidR="006F25C8" w:rsidRDefault="006F25C8" w:rsidP="00570D04">
      <w:r>
        <w:separator/>
      </w:r>
    </w:p>
  </w:footnote>
  <w:footnote w:type="continuationSeparator" w:id="0">
    <w:p w14:paraId="4618653D" w14:textId="77777777" w:rsidR="006F25C8" w:rsidRDefault="006F25C8" w:rsidP="00570D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78862459"/>
      <w:docPartObj>
        <w:docPartGallery w:val="Page Numbers (Top of Page)"/>
        <w:docPartUnique/>
      </w:docPartObj>
    </w:sdtPr>
    <w:sdtContent>
      <w:p w14:paraId="7E8B046B" w14:textId="3A1AF588" w:rsidR="00C92D65" w:rsidRDefault="00C92D65" w:rsidP="00A30795">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A6562C5" w14:textId="77777777" w:rsidR="00C92D65" w:rsidRDefault="00C92D65" w:rsidP="00C92D65">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9570739"/>
      <w:docPartObj>
        <w:docPartGallery w:val="Page Numbers (Top of Page)"/>
        <w:docPartUnique/>
      </w:docPartObj>
    </w:sdtPr>
    <w:sdtContent>
      <w:p w14:paraId="0967C979" w14:textId="6707942F" w:rsidR="00C92D65" w:rsidRDefault="00C92D65" w:rsidP="00A30795">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7BEE65F8" w14:textId="264CADEE" w:rsidR="00570D04" w:rsidRPr="00C91F55" w:rsidRDefault="00570D04" w:rsidP="00C92D65">
    <w:pPr>
      <w:ind w:right="360"/>
      <w:rPr>
        <w:sz w:val="16"/>
        <w:szCs w:val="16"/>
      </w:rPr>
    </w:pPr>
    <w:r w:rsidRPr="003C2C64">
      <w:rPr>
        <w:rFonts w:ascii="Calibri" w:hAnsi="Calibri" w:cs="Calibri"/>
        <w:color w:val="000000"/>
        <w:sz w:val="16"/>
        <w:szCs w:val="16"/>
      </w:rPr>
      <w:t>Tiffanie D. Willis, LRDR 815-32, Transforming People Problems (Spring 2025, Sub</w:t>
    </w:r>
    <w:r w:rsidRPr="000D5FED">
      <w:rPr>
        <w:rFonts w:ascii="Calibri" w:hAnsi="Calibri" w:cs="Calibri"/>
        <w:color w:val="000000"/>
        <w:sz w:val="16"/>
        <w:szCs w:val="16"/>
      </w:rPr>
      <w:t>-</w:t>
    </w:r>
    <w:r w:rsidRPr="003C2C64">
      <w:rPr>
        <w:rFonts w:ascii="Calibri" w:hAnsi="Calibri" w:cs="Calibri"/>
        <w:color w:val="000000"/>
        <w:sz w:val="16"/>
        <w:szCs w:val="16"/>
      </w:rPr>
      <w:t xml:space="preserve">term A, </w:t>
    </w:r>
    <w:proofErr w:type="gramStart"/>
    <w:r w:rsidRPr="003C2C64">
      <w:rPr>
        <w:rFonts w:ascii="Calibri" w:hAnsi="Calibri" w:cs="Calibri"/>
        <w:color w:val="000000"/>
        <w:sz w:val="16"/>
        <w:szCs w:val="16"/>
      </w:rPr>
      <w:t>Assignment  #</w:t>
    </w:r>
    <w:proofErr w:type="gramEnd"/>
    <w:r w:rsidRPr="003C2C64">
      <w:rPr>
        <w:rFonts w:ascii="Calibri" w:hAnsi="Calibri" w:cs="Calibri"/>
        <w:color w:val="000000"/>
        <w:sz w:val="16"/>
        <w:szCs w:val="16"/>
      </w:rPr>
      <w:t>3  0</w:t>
    </w:r>
    <w:r w:rsidR="00C91F55">
      <w:rPr>
        <w:rFonts w:ascii="Calibri" w:hAnsi="Calibri" w:cs="Calibri"/>
        <w:color w:val="000000"/>
        <w:sz w:val="16"/>
        <w:szCs w:val="16"/>
      </w:rPr>
      <w:t>3</w:t>
    </w:r>
    <w:r w:rsidRPr="003C2C64">
      <w:rPr>
        <w:rFonts w:ascii="Calibri" w:hAnsi="Calibri" w:cs="Calibri"/>
        <w:color w:val="000000"/>
        <w:sz w:val="16"/>
        <w:szCs w:val="16"/>
      </w:rPr>
      <w:t>/</w:t>
    </w:r>
    <w:r w:rsidR="00C91F55">
      <w:rPr>
        <w:rFonts w:ascii="Calibri" w:hAnsi="Calibri" w:cs="Calibri"/>
        <w:color w:val="000000"/>
        <w:sz w:val="16"/>
        <w:szCs w:val="16"/>
      </w:rPr>
      <w:t>14</w:t>
    </w:r>
    <w:r w:rsidRPr="003C2C64">
      <w:rPr>
        <w:rFonts w:ascii="Calibri" w:hAnsi="Calibri" w:cs="Calibri"/>
        <w:color w:val="000000"/>
        <w:sz w:val="16"/>
        <w:szCs w:val="16"/>
      </w:rPr>
      <w:t>/202</w:t>
    </w:r>
    <w:r w:rsidR="00C91F55">
      <w:rPr>
        <w:rFonts w:ascii="Calibri" w:hAnsi="Calibri" w:cs="Calibri"/>
        <w:color w:val="000000"/>
        <w:sz w:val="16"/>
        <w:szCs w:val="16"/>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50A5F"/>
    <w:multiLevelType w:val="hybridMultilevel"/>
    <w:tmpl w:val="A0D489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D175AA9"/>
    <w:multiLevelType w:val="multilevel"/>
    <w:tmpl w:val="783C24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1109637">
    <w:abstractNumId w:val="1"/>
  </w:num>
  <w:num w:numId="2" w16cid:durableId="126222562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13014733776">
    <w15:presenceInfo w15:providerId="Windows Live" w15:userId="0e760b4822093e3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C64"/>
    <w:rsid w:val="000644B0"/>
    <w:rsid w:val="000945B3"/>
    <w:rsid w:val="000D5FED"/>
    <w:rsid w:val="000F4949"/>
    <w:rsid w:val="00112409"/>
    <w:rsid w:val="00116C80"/>
    <w:rsid w:val="0014147C"/>
    <w:rsid w:val="00182B79"/>
    <w:rsid w:val="00183597"/>
    <w:rsid w:val="001D4B60"/>
    <w:rsid w:val="001E3F4C"/>
    <w:rsid w:val="00204551"/>
    <w:rsid w:val="0027775A"/>
    <w:rsid w:val="002B2497"/>
    <w:rsid w:val="002C6020"/>
    <w:rsid w:val="002F49B9"/>
    <w:rsid w:val="002F5A55"/>
    <w:rsid w:val="003530F3"/>
    <w:rsid w:val="00383037"/>
    <w:rsid w:val="00386646"/>
    <w:rsid w:val="003916E6"/>
    <w:rsid w:val="003C2C64"/>
    <w:rsid w:val="003E4E93"/>
    <w:rsid w:val="003F0191"/>
    <w:rsid w:val="0040022A"/>
    <w:rsid w:val="00432B40"/>
    <w:rsid w:val="00456C68"/>
    <w:rsid w:val="00496A11"/>
    <w:rsid w:val="004D32A1"/>
    <w:rsid w:val="004F3F88"/>
    <w:rsid w:val="00503BD1"/>
    <w:rsid w:val="00514369"/>
    <w:rsid w:val="005228F3"/>
    <w:rsid w:val="00542008"/>
    <w:rsid w:val="00570D04"/>
    <w:rsid w:val="00586CC0"/>
    <w:rsid w:val="005B66C3"/>
    <w:rsid w:val="0060643D"/>
    <w:rsid w:val="00654D63"/>
    <w:rsid w:val="006B02A1"/>
    <w:rsid w:val="006B1E1B"/>
    <w:rsid w:val="006F25C8"/>
    <w:rsid w:val="00740F1E"/>
    <w:rsid w:val="00755718"/>
    <w:rsid w:val="00755F99"/>
    <w:rsid w:val="00756DD6"/>
    <w:rsid w:val="007F6C98"/>
    <w:rsid w:val="008447B3"/>
    <w:rsid w:val="00897715"/>
    <w:rsid w:val="008A1705"/>
    <w:rsid w:val="008E2EE4"/>
    <w:rsid w:val="00911EC3"/>
    <w:rsid w:val="009373AD"/>
    <w:rsid w:val="009773D4"/>
    <w:rsid w:val="009C13AB"/>
    <w:rsid w:val="00A23567"/>
    <w:rsid w:val="00A263F8"/>
    <w:rsid w:val="00A419C1"/>
    <w:rsid w:val="00A978D5"/>
    <w:rsid w:val="00B17DBB"/>
    <w:rsid w:val="00B36E01"/>
    <w:rsid w:val="00B66B62"/>
    <w:rsid w:val="00B82536"/>
    <w:rsid w:val="00BB2577"/>
    <w:rsid w:val="00BE0170"/>
    <w:rsid w:val="00BF40E0"/>
    <w:rsid w:val="00BF7F54"/>
    <w:rsid w:val="00C106F7"/>
    <w:rsid w:val="00C23A7A"/>
    <w:rsid w:val="00C91F55"/>
    <w:rsid w:val="00C92D65"/>
    <w:rsid w:val="00CA07A7"/>
    <w:rsid w:val="00CC0765"/>
    <w:rsid w:val="00CC6249"/>
    <w:rsid w:val="00CF3449"/>
    <w:rsid w:val="00CF46DB"/>
    <w:rsid w:val="00CF7359"/>
    <w:rsid w:val="00D356F0"/>
    <w:rsid w:val="00D444AA"/>
    <w:rsid w:val="00D75C97"/>
    <w:rsid w:val="00D84120"/>
    <w:rsid w:val="00D84E78"/>
    <w:rsid w:val="00D97ECC"/>
    <w:rsid w:val="00DE1007"/>
    <w:rsid w:val="00DE58A6"/>
    <w:rsid w:val="00DF0A60"/>
    <w:rsid w:val="00E066C8"/>
    <w:rsid w:val="00E106CE"/>
    <w:rsid w:val="00E41CD6"/>
    <w:rsid w:val="00E5033E"/>
    <w:rsid w:val="00E9132A"/>
    <w:rsid w:val="00E97495"/>
    <w:rsid w:val="00EA3D8D"/>
    <w:rsid w:val="00ED3EAD"/>
    <w:rsid w:val="00EE7139"/>
    <w:rsid w:val="00F01BB2"/>
    <w:rsid w:val="00F11157"/>
    <w:rsid w:val="00F24EEE"/>
    <w:rsid w:val="00F52029"/>
    <w:rsid w:val="00F702C8"/>
    <w:rsid w:val="00F9476A"/>
    <w:rsid w:val="00FC6A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B6F3B"/>
  <w15:chartTrackingRefBased/>
  <w15:docId w15:val="{8B92E7AC-DDC0-2E43-B8FE-2534E5F077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3D8D"/>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C2C64"/>
    <w:pPr>
      <w:spacing w:before="100" w:beforeAutospacing="1" w:after="100" w:afterAutospacing="1"/>
    </w:pPr>
  </w:style>
  <w:style w:type="character" w:customStyle="1" w:styleId="apple-tab-span">
    <w:name w:val="apple-tab-span"/>
    <w:basedOn w:val="DefaultParagraphFont"/>
    <w:rsid w:val="003C2C64"/>
  </w:style>
  <w:style w:type="paragraph" w:styleId="Header">
    <w:name w:val="header"/>
    <w:basedOn w:val="Normal"/>
    <w:link w:val="HeaderChar"/>
    <w:uiPriority w:val="99"/>
    <w:unhideWhenUsed/>
    <w:rsid w:val="00570D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570D04"/>
  </w:style>
  <w:style w:type="paragraph" w:styleId="Footer">
    <w:name w:val="footer"/>
    <w:basedOn w:val="Normal"/>
    <w:link w:val="FooterChar"/>
    <w:uiPriority w:val="99"/>
    <w:unhideWhenUsed/>
    <w:rsid w:val="00570D04"/>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570D04"/>
  </w:style>
  <w:style w:type="character" w:styleId="Hyperlink">
    <w:name w:val="Hyperlink"/>
    <w:basedOn w:val="DefaultParagraphFont"/>
    <w:uiPriority w:val="99"/>
    <w:semiHidden/>
    <w:unhideWhenUsed/>
    <w:rsid w:val="00CA07A7"/>
    <w:rPr>
      <w:color w:val="0000FF"/>
      <w:u w:val="single"/>
    </w:rPr>
  </w:style>
  <w:style w:type="paragraph" w:styleId="ListParagraph">
    <w:name w:val="List Paragraph"/>
    <w:basedOn w:val="Normal"/>
    <w:uiPriority w:val="34"/>
    <w:qFormat/>
    <w:rsid w:val="003530F3"/>
    <w:pPr>
      <w:ind w:left="720"/>
      <w:contextualSpacing/>
    </w:pPr>
    <w:rPr>
      <w:rFonts w:asciiTheme="minorHAnsi" w:eastAsiaTheme="minorHAnsi" w:hAnsiTheme="minorHAnsi" w:cstheme="minorBidi"/>
    </w:rPr>
  </w:style>
  <w:style w:type="character" w:styleId="PageNumber">
    <w:name w:val="page number"/>
    <w:basedOn w:val="DefaultParagraphFont"/>
    <w:uiPriority w:val="99"/>
    <w:semiHidden/>
    <w:unhideWhenUsed/>
    <w:rsid w:val="00C92D65"/>
  </w:style>
  <w:style w:type="character" w:styleId="CommentReference">
    <w:name w:val="annotation reference"/>
    <w:basedOn w:val="DefaultParagraphFont"/>
    <w:uiPriority w:val="99"/>
    <w:semiHidden/>
    <w:unhideWhenUsed/>
    <w:rsid w:val="00C92D65"/>
    <w:rPr>
      <w:sz w:val="16"/>
      <w:szCs w:val="16"/>
    </w:rPr>
  </w:style>
  <w:style w:type="paragraph" w:styleId="CommentText">
    <w:name w:val="annotation text"/>
    <w:basedOn w:val="Normal"/>
    <w:link w:val="CommentTextChar"/>
    <w:uiPriority w:val="99"/>
    <w:semiHidden/>
    <w:unhideWhenUsed/>
    <w:rsid w:val="00C92D65"/>
    <w:rPr>
      <w:sz w:val="20"/>
      <w:szCs w:val="20"/>
    </w:rPr>
  </w:style>
  <w:style w:type="character" w:customStyle="1" w:styleId="CommentTextChar">
    <w:name w:val="Comment Text Char"/>
    <w:basedOn w:val="DefaultParagraphFont"/>
    <w:link w:val="CommentText"/>
    <w:uiPriority w:val="99"/>
    <w:semiHidden/>
    <w:rsid w:val="00C92D6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92D65"/>
    <w:rPr>
      <w:b/>
      <w:bCs/>
    </w:rPr>
  </w:style>
  <w:style w:type="character" w:customStyle="1" w:styleId="CommentSubjectChar">
    <w:name w:val="Comment Subject Char"/>
    <w:basedOn w:val="CommentTextChar"/>
    <w:link w:val="CommentSubject"/>
    <w:uiPriority w:val="99"/>
    <w:semiHidden/>
    <w:rsid w:val="00C92D65"/>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008318">
      <w:bodyDiv w:val="1"/>
      <w:marLeft w:val="0"/>
      <w:marRight w:val="0"/>
      <w:marTop w:val="0"/>
      <w:marBottom w:val="0"/>
      <w:divBdr>
        <w:top w:val="none" w:sz="0" w:space="0" w:color="auto"/>
        <w:left w:val="none" w:sz="0" w:space="0" w:color="auto"/>
        <w:bottom w:val="none" w:sz="0" w:space="0" w:color="auto"/>
        <w:right w:val="none" w:sz="0" w:space="0" w:color="auto"/>
      </w:divBdr>
    </w:div>
    <w:div w:id="186062291">
      <w:bodyDiv w:val="1"/>
      <w:marLeft w:val="0"/>
      <w:marRight w:val="0"/>
      <w:marTop w:val="0"/>
      <w:marBottom w:val="0"/>
      <w:divBdr>
        <w:top w:val="none" w:sz="0" w:space="0" w:color="auto"/>
        <w:left w:val="none" w:sz="0" w:space="0" w:color="auto"/>
        <w:bottom w:val="none" w:sz="0" w:space="0" w:color="auto"/>
        <w:right w:val="none" w:sz="0" w:space="0" w:color="auto"/>
      </w:divBdr>
    </w:div>
    <w:div w:id="243031862">
      <w:bodyDiv w:val="1"/>
      <w:marLeft w:val="0"/>
      <w:marRight w:val="0"/>
      <w:marTop w:val="0"/>
      <w:marBottom w:val="0"/>
      <w:divBdr>
        <w:top w:val="none" w:sz="0" w:space="0" w:color="auto"/>
        <w:left w:val="none" w:sz="0" w:space="0" w:color="auto"/>
        <w:bottom w:val="none" w:sz="0" w:space="0" w:color="auto"/>
        <w:right w:val="none" w:sz="0" w:space="0" w:color="auto"/>
      </w:divBdr>
    </w:div>
    <w:div w:id="514072879">
      <w:bodyDiv w:val="1"/>
      <w:marLeft w:val="0"/>
      <w:marRight w:val="0"/>
      <w:marTop w:val="0"/>
      <w:marBottom w:val="0"/>
      <w:divBdr>
        <w:top w:val="none" w:sz="0" w:space="0" w:color="auto"/>
        <w:left w:val="none" w:sz="0" w:space="0" w:color="auto"/>
        <w:bottom w:val="none" w:sz="0" w:space="0" w:color="auto"/>
        <w:right w:val="none" w:sz="0" w:space="0" w:color="auto"/>
      </w:divBdr>
    </w:div>
    <w:div w:id="538713329">
      <w:bodyDiv w:val="1"/>
      <w:marLeft w:val="0"/>
      <w:marRight w:val="0"/>
      <w:marTop w:val="0"/>
      <w:marBottom w:val="0"/>
      <w:divBdr>
        <w:top w:val="none" w:sz="0" w:space="0" w:color="auto"/>
        <w:left w:val="none" w:sz="0" w:space="0" w:color="auto"/>
        <w:bottom w:val="none" w:sz="0" w:space="0" w:color="auto"/>
        <w:right w:val="none" w:sz="0" w:space="0" w:color="auto"/>
      </w:divBdr>
    </w:div>
    <w:div w:id="566915799">
      <w:bodyDiv w:val="1"/>
      <w:marLeft w:val="0"/>
      <w:marRight w:val="0"/>
      <w:marTop w:val="0"/>
      <w:marBottom w:val="0"/>
      <w:divBdr>
        <w:top w:val="none" w:sz="0" w:space="0" w:color="auto"/>
        <w:left w:val="none" w:sz="0" w:space="0" w:color="auto"/>
        <w:bottom w:val="none" w:sz="0" w:space="0" w:color="auto"/>
        <w:right w:val="none" w:sz="0" w:space="0" w:color="auto"/>
      </w:divBdr>
    </w:div>
    <w:div w:id="693002529">
      <w:bodyDiv w:val="1"/>
      <w:marLeft w:val="0"/>
      <w:marRight w:val="0"/>
      <w:marTop w:val="0"/>
      <w:marBottom w:val="0"/>
      <w:divBdr>
        <w:top w:val="none" w:sz="0" w:space="0" w:color="auto"/>
        <w:left w:val="none" w:sz="0" w:space="0" w:color="auto"/>
        <w:bottom w:val="none" w:sz="0" w:space="0" w:color="auto"/>
        <w:right w:val="none" w:sz="0" w:space="0" w:color="auto"/>
      </w:divBdr>
    </w:div>
    <w:div w:id="739329054">
      <w:bodyDiv w:val="1"/>
      <w:marLeft w:val="0"/>
      <w:marRight w:val="0"/>
      <w:marTop w:val="0"/>
      <w:marBottom w:val="0"/>
      <w:divBdr>
        <w:top w:val="none" w:sz="0" w:space="0" w:color="auto"/>
        <w:left w:val="none" w:sz="0" w:space="0" w:color="auto"/>
        <w:bottom w:val="none" w:sz="0" w:space="0" w:color="auto"/>
        <w:right w:val="none" w:sz="0" w:space="0" w:color="auto"/>
      </w:divBdr>
    </w:div>
    <w:div w:id="766079442">
      <w:bodyDiv w:val="1"/>
      <w:marLeft w:val="0"/>
      <w:marRight w:val="0"/>
      <w:marTop w:val="0"/>
      <w:marBottom w:val="0"/>
      <w:divBdr>
        <w:top w:val="none" w:sz="0" w:space="0" w:color="auto"/>
        <w:left w:val="none" w:sz="0" w:space="0" w:color="auto"/>
        <w:bottom w:val="none" w:sz="0" w:space="0" w:color="auto"/>
        <w:right w:val="none" w:sz="0" w:space="0" w:color="auto"/>
      </w:divBdr>
    </w:div>
    <w:div w:id="828908113">
      <w:bodyDiv w:val="1"/>
      <w:marLeft w:val="0"/>
      <w:marRight w:val="0"/>
      <w:marTop w:val="0"/>
      <w:marBottom w:val="0"/>
      <w:divBdr>
        <w:top w:val="none" w:sz="0" w:space="0" w:color="auto"/>
        <w:left w:val="none" w:sz="0" w:space="0" w:color="auto"/>
        <w:bottom w:val="none" w:sz="0" w:space="0" w:color="auto"/>
        <w:right w:val="none" w:sz="0" w:space="0" w:color="auto"/>
      </w:divBdr>
    </w:div>
    <w:div w:id="829641722">
      <w:bodyDiv w:val="1"/>
      <w:marLeft w:val="0"/>
      <w:marRight w:val="0"/>
      <w:marTop w:val="0"/>
      <w:marBottom w:val="0"/>
      <w:divBdr>
        <w:top w:val="none" w:sz="0" w:space="0" w:color="auto"/>
        <w:left w:val="none" w:sz="0" w:space="0" w:color="auto"/>
        <w:bottom w:val="none" w:sz="0" w:space="0" w:color="auto"/>
        <w:right w:val="none" w:sz="0" w:space="0" w:color="auto"/>
      </w:divBdr>
    </w:div>
    <w:div w:id="935331214">
      <w:bodyDiv w:val="1"/>
      <w:marLeft w:val="0"/>
      <w:marRight w:val="0"/>
      <w:marTop w:val="0"/>
      <w:marBottom w:val="0"/>
      <w:divBdr>
        <w:top w:val="none" w:sz="0" w:space="0" w:color="auto"/>
        <w:left w:val="none" w:sz="0" w:space="0" w:color="auto"/>
        <w:bottom w:val="none" w:sz="0" w:space="0" w:color="auto"/>
        <w:right w:val="none" w:sz="0" w:space="0" w:color="auto"/>
      </w:divBdr>
    </w:div>
    <w:div w:id="977077866">
      <w:bodyDiv w:val="1"/>
      <w:marLeft w:val="0"/>
      <w:marRight w:val="0"/>
      <w:marTop w:val="0"/>
      <w:marBottom w:val="0"/>
      <w:divBdr>
        <w:top w:val="none" w:sz="0" w:space="0" w:color="auto"/>
        <w:left w:val="none" w:sz="0" w:space="0" w:color="auto"/>
        <w:bottom w:val="none" w:sz="0" w:space="0" w:color="auto"/>
        <w:right w:val="none" w:sz="0" w:space="0" w:color="auto"/>
      </w:divBdr>
    </w:div>
    <w:div w:id="1006249636">
      <w:bodyDiv w:val="1"/>
      <w:marLeft w:val="0"/>
      <w:marRight w:val="0"/>
      <w:marTop w:val="0"/>
      <w:marBottom w:val="0"/>
      <w:divBdr>
        <w:top w:val="none" w:sz="0" w:space="0" w:color="auto"/>
        <w:left w:val="none" w:sz="0" w:space="0" w:color="auto"/>
        <w:bottom w:val="none" w:sz="0" w:space="0" w:color="auto"/>
        <w:right w:val="none" w:sz="0" w:space="0" w:color="auto"/>
      </w:divBdr>
    </w:div>
    <w:div w:id="1106847970">
      <w:bodyDiv w:val="1"/>
      <w:marLeft w:val="0"/>
      <w:marRight w:val="0"/>
      <w:marTop w:val="0"/>
      <w:marBottom w:val="0"/>
      <w:divBdr>
        <w:top w:val="none" w:sz="0" w:space="0" w:color="auto"/>
        <w:left w:val="none" w:sz="0" w:space="0" w:color="auto"/>
        <w:bottom w:val="none" w:sz="0" w:space="0" w:color="auto"/>
        <w:right w:val="none" w:sz="0" w:space="0" w:color="auto"/>
      </w:divBdr>
    </w:div>
    <w:div w:id="1216353608">
      <w:bodyDiv w:val="1"/>
      <w:marLeft w:val="0"/>
      <w:marRight w:val="0"/>
      <w:marTop w:val="0"/>
      <w:marBottom w:val="0"/>
      <w:divBdr>
        <w:top w:val="none" w:sz="0" w:space="0" w:color="auto"/>
        <w:left w:val="none" w:sz="0" w:space="0" w:color="auto"/>
        <w:bottom w:val="none" w:sz="0" w:space="0" w:color="auto"/>
        <w:right w:val="none" w:sz="0" w:space="0" w:color="auto"/>
      </w:divBdr>
    </w:div>
    <w:div w:id="1292443787">
      <w:bodyDiv w:val="1"/>
      <w:marLeft w:val="0"/>
      <w:marRight w:val="0"/>
      <w:marTop w:val="0"/>
      <w:marBottom w:val="0"/>
      <w:divBdr>
        <w:top w:val="none" w:sz="0" w:space="0" w:color="auto"/>
        <w:left w:val="none" w:sz="0" w:space="0" w:color="auto"/>
        <w:bottom w:val="none" w:sz="0" w:space="0" w:color="auto"/>
        <w:right w:val="none" w:sz="0" w:space="0" w:color="auto"/>
      </w:divBdr>
    </w:div>
    <w:div w:id="1308628116">
      <w:bodyDiv w:val="1"/>
      <w:marLeft w:val="0"/>
      <w:marRight w:val="0"/>
      <w:marTop w:val="0"/>
      <w:marBottom w:val="0"/>
      <w:divBdr>
        <w:top w:val="none" w:sz="0" w:space="0" w:color="auto"/>
        <w:left w:val="none" w:sz="0" w:space="0" w:color="auto"/>
        <w:bottom w:val="none" w:sz="0" w:space="0" w:color="auto"/>
        <w:right w:val="none" w:sz="0" w:space="0" w:color="auto"/>
      </w:divBdr>
    </w:div>
    <w:div w:id="1345130939">
      <w:bodyDiv w:val="1"/>
      <w:marLeft w:val="0"/>
      <w:marRight w:val="0"/>
      <w:marTop w:val="0"/>
      <w:marBottom w:val="0"/>
      <w:divBdr>
        <w:top w:val="none" w:sz="0" w:space="0" w:color="auto"/>
        <w:left w:val="none" w:sz="0" w:space="0" w:color="auto"/>
        <w:bottom w:val="none" w:sz="0" w:space="0" w:color="auto"/>
        <w:right w:val="none" w:sz="0" w:space="0" w:color="auto"/>
      </w:divBdr>
    </w:div>
    <w:div w:id="1397169760">
      <w:bodyDiv w:val="1"/>
      <w:marLeft w:val="0"/>
      <w:marRight w:val="0"/>
      <w:marTop w:val="0"/>
      <w:marBottom w:val="0"/>
      <w:divBdr>
        <w:top w:val="none" w:sz="0" w:space="0" w:color="auto"/>
        <w:left w:val="none" w:sz="0" w:space="0" w:color="auto"/>
        <w:bottom w:val="none" w:sz="0" w:space="0" w:color="auto"/>
        <w:right w:val="none" w:sz="0" w:space="0" w:color="auto"/>
      </w:divBdr>
    </w:div>
    <w:div w:id="1466436105">
      <w:bodyDiv w:val="1"/>
      <w:marLeft w:val="0"/>
      <w:marRight w:val="0"/>
      <w:marTop w:val="0"/>
      <w:marBottom w:val="0"/>
      <w:divBdr>
        <w:top w:val="none" w:sz="0" w:space="0" w:color="auto"/>
        <w:left w:val="none" w:sz="0" w:space="0" w:color="auto"/>
        <w:bottom w:val="none" w:sz="0" w:space="0" w:color="auto"/>
        <w:right w:val="none" w:sz="0" w:space="0" w:color="auto"/>
      </w:divBdr>
    </w:div>
    <w:div w:id="1601907841">
      <w:bodyDiv w:val="1"/>
      <w:marLeft w:val="0"/>
      <w:marRight w:val="0"/>
      <w:marTop w:val="0"/>
      <w:marBottom w:val="0"/>
      <w:divBdr>
        <w:top w:val="none" w:sz="0" w:space="0" w:color="auto"/>
        <w:left w:val="none" w:sz="0" w:space="0" w:color="auto"/>
        <w:bottom w:val="none" w:sz="0" w:space="0" w:color="auto"/>
        <w:right w:val="none" w:sz="0" w:space="0" w:color="auto"/>
      </w:divBdr>
    </w:div>
    <w:div w:id="1784765206">
      <w:bodyDiv w:val="1"/>
      <w:marLeft w:val="0"/>
      <w:marRight w:val="0"/>
      <w:marTop w:val="0"/>
      <w:marBottom w:val="0"/>
      <w:divBdr>
        <w:top w:val="none" w:sz="0" w:space="0" w:color="auto"/>
        <w:left w:val="none" w:sz="0" w:space="0" w:color="auto"/>
        <w:bottom w:val="none" w:sz="0" w:space="0" w:color="auto"/>
        <w:right w:val="none" w:sz="0" w:space="0" w:color="auto"/>
      </w:divBdr>
    </w:div>
    <w:div w:id="1847401170">
      <w:bodyDiv w:val="1"/>
      <w:marLeft w:val="0"/>
      <w:marRight w:val="0"/>
      <w:marTop w:val="0"/>
      <w:marBottom w:val="0"/>
      <w:divBdr>
        <w:top w:val="none" w:sz="0" w:space="0" w:color="auto"/>
        <w:left w:val="none" w:sz="0" w:space="0" w:color="auto"/>
        <w:bottom w:val="none" w:sz="0" w:space="0" w:color="auto"/>
        <w:right w:val="none" w:sz="0" w:space="0" w:color="auto"/>
      </w:divBdr>
    </w:div>
    <w:div w:id="1863202493">
      <w:bodyDiv w:val="1"/>
      <w:marLeft w:val="0"/>
      <w:marRight w:val="0"/>
      <w:marTop w:val="0"/>
      <w:marBottom w:val="0"/>
      <w:divBdr>
        <w:top w:val="none" w:sz="0" w:space="0" w:color="auto"/>
        <w:left w:val="none" w:sz="0" w:space="0" w:color="auto"/>
        <w:bottom w:val="none" w:sz="0" w:space="0" w:color="auto"/>
        <w:right w:val="none" w:sz="0" w:space="0" w:color="auto"/>
      </w:divBdr>
    </w:div>
    <w:div w:id="1869173453">
      <w:bodyDiv w:val="1"/>
      <w:marLeft w:val="0"/>
      <w:marRight w:val="0"/>
      <w:marTop w:val="0"/>
      <w:marBottom w:val="0"/>
      <w:divBdr>
        <w:top w:val="none" w:sz="0" w:space="0" w:color="auto"/>
        <w:left w:val="none" w:sz="0" w:space="0" w:color="auto"/>
        <w:bottom w:val="none" w:sz="0" w:space="0" w:color="auto"/>
        <w:right w:val="none" w:sz="0" w:space="0" w:color="auto"/>
      </w:divBdr>
    </w:div>
    <w:div w:id="1891304209">
      <w:bodyDiv w:val="1"/>
      <w:marLeft w:val="0"/>
      <w:marRight w:val="0"/>
      <w:marTop w:val="0"/>
      <w:marBottom w:val="0"/>
      <w:divBdr>
        <w:top w:val="none" w:sz="0" w:space="0" w:color="auto"/>
        <w:left w:val="none" w:sz="0" w:space="0" w:color="auto"/>
        <w:bottom w:val="none" w:sz="0" w:space="0" w:color="auto"/>
        <w:right w:val="none" w:sz="0" w:space="0" w:color="auto"/>
      </w:divBdr>
    </w:div>
    <w:div w:id="1932229868">
      <w:bodyDiv w:val="1"/>
      <w:marLeft w:val="0"/>
      <w:marRight w:val="0"/>
      <w:marTop w:val="0"/>
      <w:marBottom w:val="0"/>
      <w:divBdr>
        <w:top w:val="none" w:sz="0" w:space="0" w:color="auto"/>
        <w:left w:val="none" w:sz="0" w:space="0" w:color="auto"/>
        <w:bottom w:val="none" w:sz="0" w:space="0" w:color="auto"/>
        <w:right w:val="none" w:sz="0" w:space="0" w:color="auto"/>
      </w:divBdr>
    </w:div>
    <w:div w:id="2001542953">
      <w:bodyDiv w:val="1"/>
      <w:marLeft w:val="0"/>
      <w:marRight w:val="0"/>
      <w:marTop w:val="0"/>
      <w:marBottom w:val="0"/>
      <w:divBdr>
        <w:top w:val="none" w:sz="0" w:space="0" w:color="auto"/>
        <w:left w:val="none" w:sz="0" w:space="0" w:color="auto"/>
        <w:bottom w:val="none" w:sz="0" w:space="0" w:color="auto"/>
        <w:right w:val="none" w:sz="0" w:space="0" w:color="auto"/>
      </w:divBdr>
    </w:div>
    <w:div w:id="206406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14</Pages>
  <Words>3809</Words>
  <Characters>21715</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 Willis</dc:creator>
  <cp:keywords/>
  <dc:description/>
  <cp:lastModifiedBy>13014733776</cp:lastModifiedBy>
  <cp:revision>2</cp:revision>
  <dcterms:created xsi:type="dcterms:W3CDTF">2025-03-26T21:36:00Z</dcterms:created>
  <dcterms:modified xsi:type="dcterms:W3CDTF">2025-03-26T21:36:00Z</dcterms:modified>
</cp:coreProperties>
</file>