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77777777" w:rsidR="00274012" w:rsidRDefault="00274012">
      <w:pPr>
        <w:rPr>
          <w:rFonts w:ascii="Times New Roman" w:eastAsia="Times New Roman" w:hAnsi="Times New Roman" w:cs="Times New Roman"/>
          <w:sz w:val="24"/>
          <w:szCs w:val="24"/>
        </w:rPr>
      </w:pPr>
    </w:p>
    <w:p w14:paraId="1ED5397B" w14:textId="77777777" w:rsidR="00C507CD" w:rsidRPr="00C507CD" w:rsidRDefault="00C507CD" w:rsidP="00C507CD">
      <w:pPr>
        <w:jc w:val="center"/>
        <w:rPr>
          <w:rFonts w:ascii="Times New Roman" w:eastAsia="Times New Roman" w:hAnsi="Times New Roman" w:cs="Times New Roman"/>
          <w:b/>
          <w:sz w:val="24"/>
          <w:szCs w:val="24"/>
        </w:rPr>
      </w:pPr>
      <w:r w:rsidRPr="00C507CD">
        <w:rPr>
          <w:rFonts w:ascii="Times New Roman" w:eastAsia="Times New Roman" w:hAnsi="Times New Roman" w:cs="Times New Roman"/>
          <w:b/>
          <w:sz w:val="24"/>
          <w:szCs w:val="24"/>
        </w:rPr>
        <w:t>Sacred Appointment and Secular Resolve: Emotional Intelligence in Moses and Mandela</w:t>
      </w:r>
    </w:p>
    <w:p w14:paraId="00000004" w14:textId="77777777" w:rsidR="00274012" w:rsidRDefault="00274012" w:rsidP="00C507CD">
      <w:pPr>
        <w:jc w:val="center"/>
        <w:rPr>
          <w:rFonts w:ascii="Times New Roman" w:eastAsia="Times New Roman" w:hAnsi="Times New Roman" w:cs="Times New Roman"/>
          <w:sz w:val="24"/>
          <w:szCs w:val="24"/>
        </w:rPr>
      </w:pPr>
    </w:p>
    <w:p w14:paraId="00000005" w14:textId="77777777" w:rsidR="00274012" w:rsidRDefault="00274012" w:rsidP="00C507CD">
      <w:pPr>
        <w:jc w:val="center"/>
        <w:rPr>
          <w:rFonts w:ascii="Times New Roman" w:eastAsia="Times New Roman" w:hAnsi="Times New Roman" w:cs="Times New Roman"/>
          <w:sz w:val="24"/>
          <w:szCs w:val="24"/>
        </w:rPr>
      </w:pPr>
    </w:p>
    <w:p w14:paraId="00000007" w14:textId="3DDE5B32" w:rsidR="00274012" w:rsidRPr="00C507CD" w:rsidRDefault="00313B89" w:rsidP="00C507CD">
      <w:pPr>
        <w:ind w:left="2160" w:firstLine="720"/>
        <w:rPr>
          <w:rFonts w:ascii="Times New Roman" w:eastAsia="Times New Roman" w:hAnsi="Times New Roman" w:cs="Times New Roman"/>
          <w:sz w:val="24"/>
          <w:szCs w:val="24"/>
        </w:rPr>
      </w:pPr>
      <w:r w:rsidRPr="00C507CD">
        <w:rPr>
          <w:rFonts w:ascii="Times New Roman" w:eastAsia="Times New Roman" w:hAnsi="Times New Roman" w:cs="Times New Roman"/>
          <w:sz w:val="24"/>
          <w:szCs w:val="24"/>
        </w:rPr>
        <w:t>COM 822-22 Persuasive Communication</w:t>
      </w:r>
    </w:p>
    <w:p w14:paraId="00000008" w14:textId="77777777" w:rsidR="00274012" w:rsidRDefault="00274012">
      <w:pPr>
        <w:jc w:val="center"/>
        <w:rPr>
          <w:rFonts w:ascii="Times New Roman" w:eastAsia="Times New Roman" w:hAnsi="Times New Roman" w:cs="Times New Roman"/>
          <w:sz w:val="24"/>
          <w:szCs w:val="24"/>
        </w:rPr>
      </w:pPr>
    </w:p>
    <w:p w14:paraId="00000009" w14:textId="1B58009A" w:rsidR="00274012" w:rsidRDefault="006E2F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Obed Alcime</w:t>
      </w:r>
    </w:p>
    <w:p w14:paraId="0000000A" w14:textId="77777777" w:rsidR="00274012" w:rsidRDefault="00274012">
      <w:pPr>
        <w:jc w:val="center"/>
        <w:rPr>
          <w:rFonts w:ascii="Times New Roman" w:eastAsia="Times New Roman" w:hAnsi="Times New Roman" w:cs="Times New Roman"/>
          <w:sz w:val="24"/>
          <w:szCs w:val="24"/>
        </w:rPr>
      </w:pPr>
    </w:p>
    <w:p w14:paraId="0000000B" w14:textId="77777777" w:rsidR="00274012" w:rsidRDefault="00313B8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C" w14:textId="77777777" w:rsidR="00274012" w:rsidRDefault="00274012">
      <w:pPr>
        <w:jc w:val="center"/>
        <w:rPr>
          <w:rFonts w:ascii="Times New Roman" w:eastAsia="Times New Roman" w:hAnsi="Times New Roman" w:cs="Times New Roman"/>
          <w:sz w:val="24"/>
          <w:szCs w:val="24"/>
        </w:rPr>
      </w:pPr>
    </w:p>
    <w:p w14:paraId="0000000D" w14:textId="2DC1209B" w:rsidR="00274012" w:rsidRDefault="006E2F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April 13, 2025</w:t>
      </w:r>
    </w:p>
    <w:p w14:paraId="0000000E" w14:textId="77777777" w:rsidR="00274012" w:rsidRDefault="00274012">
      <w:pPr>
        <w:jc w:val="center"/>
        <w:rPr>
          <w:rFonts w:ascii="Times New Roman" w:eastAsia="Times New Roman" w:hAnsi="Times New Roman" w:cs="Times New Roman"/>
          <w:sz w:val="24"/>
          <w:szCs w:val="24"/>
        </w:rPr>
      </w:pPr>
    </w:p>
    <w:p w14:paraId="4EF0D188" w14:textId="77777777" w:rsidR="00C507CD" w:rsidRDefault="00313B89" w:rsidP="00C507CD">
      <w:pPr>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6" w14:textId="4DBC6162" w:rsidR="00274012" w:rsidRDefault="00313B89" w:rsidP="00C507CD">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Curtis D. McClane</w:t>
      </w:r>
    </w:p>
    <w:p w14:paraId="00000017" w14:textId="77777777" w:rsidR="00274012" w:rsidRDefault="00274012">
      <w:pPr>
        <w:rPr>
          <w:rFonts w:ascii="Times New Roman" w:eastAsia="Times New Roman" w:hAnsi="Times New Roman" w:cs="Times New Roman"/>
          <w:sz w:val="24"/>
          <w:szCs w:val="24"/>
        </w:rPr>
      </w:pPr>
    </w:p>
    <w:p w14:paraId="00000018" w14:textId="77777777" w:rsidR="00274012" w:rsidRDefault="00313B89">
      <w:pPr>
        <w:rPr>
          <w:rFonts w:ascii="Times New Roman" w:eastAsia="Times New Roman" w:hAnsi="Times New Roman" w:cs="Times New Roman"/>
          <w:sz w:val="24"/>
          <w:szCs w:val="24"/>
        </w:rPr>
      </w:pPr>
      <w:r>
        <w:br w:type="page"/>
      </w:r>
    </w:p>
    <w:p w14:paraId="00000019" w14:textId="77777777" w:rsidR="00274012" w:rsidRDefault="00313B89">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80" w14:textId="17F893D6" w:rsidR="00274012" w:rsidRPr="00C507CD" w:rsidRDefault="00C507CD">
      <w:pPr>
        <w:pBdr>
          <w:top w:val="nil"/>
          <w:left w:val="nil"/>
          <w:bottom w:val="nil"/>
          <w:right w:val="nil"/>
          <w:between w:val="nil"/>
        </w:pBdr>
        <w:ind w:left="720"/>
        <w:rPr>
          <w:rFonts w:ascii="Times New Roman" w:eastAsia="Times New Roman" w:hAnsi="Times New Roman" w:cs="Times New Roman"/>
          <w:b/>
          <w:sz w:val="24"/>
          <w:szCs w:val="24"/>
        </w:rPr>
      </w:pPr>
      <w:bookmarkStart w:id="0" w:name="_vx1tubscx0r8" w:colFirst="0" w:colLast="0"/>
      <w:bookmarkEnd w:id="0"/>
      <w:r>
        <w:rPr>
          <w:rFonts w:ascii="Times New Roman" w:eastAsia="Times New Roman" w:hAnsi="Times New Roman" w:cs="Times New Roman"/>
          <w:b/>
          <w:sz w:val="24"/>
          <w:szCs w:val="24"/>
          <w:u w:val="single"/>
        </w:rPr>
        <w:t xml:space="preserve">Proposed </w:t>
      </w:r>
      <w:r w:rsidR="000D4741" w:rsidRPr="00C507CD">
        <w:rPr>
          <w:rFonts w:ascii="Times New Roman" w:eastAsia="Times New Roman" w:hAnsi="Times New Roman" w:cs="Times New Roman"/>
          <w:b/>
          <w:sz w:val="24"/>
          <w:szCs w:val="24"/>
          <w:u w:val="single"/>
        </w:rPr>
        <w:t>Thesis Statement</w:t>
      </w:r>
      <w:r w:rsidR="000D4741" w:rsidRPr="00C507CD">
        <w:rPr>
          <w:rFonts w:ascii="Times New Roman" w:eastAsia="Times New Roman" w:hAnsi="Times New Roman" w:cs="Times New Roman"/>
          <w:b/>
          <w:sz w:val="24"/>
          <w:szCs w:val="24"/>
        </w:rPr>
        <w:t>:</w:t>
      </w:r>
    </w:p>
    <w:p w14:paraId="38EBB7FE" w14:textId="364C49E4" w:rsidR="00C507CD" w:rsidRDefault="00C507CD" w:rsidP="00C507CD">
      <w:pPr>
        <w:pStyle w:val="NormalWeb"/>
        <w:spacing w:before="240" w:beforeAutospacing="0" w:after="240" w:afterAutospacing="0" w:line="480" w:lineRule="auto"/>
        <w:rPr>
          <w:color w:val="000000"/>
          <w:sz w:val="22"/>
          <w:szCs w:val="22"/>
        </w:rPr>
      </w:pPr>
      <w:r w:rsidRPr="00C507CD">
        <w:rPr>
          <w:color w:val="000000"/>
          <w:sz w:val="22"/>
          <w:szCs w:val="22"/>
        </w:rPr>
        <w:t>This essay argues that although Moses was divinely called and Mandela was not, Mandela proved the more effective leader, as his emotional intelligence shown in emotional control, relational strength, and long-term impact, led him to fulfill his mission and enter his promised land, while Moses’ emotional instability cost him the one he was called to lead others into.</w:t>
      </w:r>
    </w:p>
    <w:p w14:paraId="27BB7ECE" w14:textId="5EFC698B" w:rsidR="00C507CD" w:rsidRDefault="00C507CD" w:rsidP="00C507CD">
      <w:pPr>
        <w:pStyle w:val="NormalWeb"/>
        <w:spacing w:before="240" w:beforeAutospacing="0" w:after="240" w:afterAutospacing="0" w:line="480" w:lineRule="auto"/>
        <w:rPr>
          <w:color w:val="000000"/>
          <w:sz w:val="22"/>
          <w:szCs w:val="22"/>
        </w:rPr>
      </w:pPr>
    </w:p>
    <w:p w14:paraId="1469E8FE" w14:textId="3E1C168A" w:rsidR="00C507CD" w:rsidRDefault="00C507CD" w:rsidP="00C507CD">
      <w:pPr>
        <w:pStyle w:val="NormalWeb"/>
        <w:spacing w:before="240" w:beforeAutospacing="0" w:after="240" w:afterAutospacing="0" w:line="480" w:lineRule="auto"/>
        <w:rPr>
          <w:color w:val="000000"/>
          <w:sz w:val="22"/>
          <w:szCs w:val="22"/>
        </w:rPr>
      </w:pPr>
    </w:p>
    <w:p w14:paraId="569983CC" w14:textId="5A6216E1" w:rsidR="00C507CD" w:rsidRDefault="00C507CD" w:rsidP="00C507CD">
      <w:pPr>
        <w:pStyle w:val="NormalWeb"/>
        <w:spacing w:before="240" w:beforeAutospacing="0" w:after="240" w:afterAutospacing="0" w:line="480" w:lineRule="auto"/>
        <w:rPr>
          <w:color w:val="000000"/>
          <w:sz w:val="22"/>
          <w:szCs w:val="22"/>
        </w:rPr>
      </w:pPr>
    </w:p>
    <w:p w14:paraId="0014938D" w14:textId="306D4B96" w:rsidR="00C507CD" w:rsidRDefault="00C507CD" w:rsidP="00C507CD">
      <w:pPr>
        <w:pStyle w:val="NormalWeb"/>
        <w:spacing w:before="240" w:beforeAutospacing="0" w:after="240" w:afterAutospacing="0" w:line="480" w:lineRule="auto"/>
        <w:rPr>
          <w:color w:val="000000"/>
          <w:sz w:val="22"/>
          <w:szCs w:val="22"/>
        </w:rPr>
      </w:pPr>
    </w:p>
    <w:p w14:paraId="6BF97848" w14:textId="5C8851DF" w:rsidR="00C507CD" w:rsidRDefault="00C507CD" w:rsidP="00C507CD">
      <w:pPr>
        <w:pStyle w:val="NormalWeb"/>
        <w:spacing w:before="240" w:beforeAutospacing="0" w:after="240" w:afterAutospacing="0" w:line="480" w:lineRule="auto"/>
        <w:rPr>
          <w:color w:val="000000"/>
          <w:sz w:val="22"/>
          <w:szCs w:val="22"/>
        </w:rPr>
      </w:pPr>
    </w:p>
    <w:p w14:paraId="74B9D19E" w14:textId="17AB9309" w:rsidR="00C507CD" w:rsidRDefault="00C507CD" w:rsidP="00C507CD">
      <w:pPr>
        <w:pStyle w:val="NormalWeb"/>
        <w:spacing w:before="240" w:beforeAutospacing="0" w:after="240" w:afterAutospacing="0" w:line="480" w:lineRule="auto"/>
        <w:rPr>
          <w:color w:val="000000"/>
          <w:sz w:val="22"/>
          <w:szCs w:val="22"/>
        </w:rPr>
      </w:pPr>
    </w:p>
    <w:p w14:paraId="2C3484D5" w14:textId="75D89A92" w:rsidR="00C507CD" w:rsidRDefault="00C507CD" w:rsidP="00C507CD">
      <w:pPr>
        <w:pStyle w:val="NormalWeb"/>
        <w:spacing w:before="240" w:beforeAutospacing="0" w:after="240" w:afterAutospacing="0" w:line="480" w:lineRule="auto"/>
        <w:rPr>
          <w:color w:val="000000"/>
          <w:sz w:val="22"/>
          <w:szCs w:val="22"/>
        </w:rPr>
      </w:pPr>
    </w:p>
    <w:p w14:paraId="11AEBFEA" w14:textId="780524A2" w:rsidR="00C507CD" w:rsidRDefault="00C507CD" w:rsidP="00C507CD">
      <w:pPr>
        <w:pStyle w:val="NormalWeb"/>
        <w:spacing w:before="240" w:beforeAutospacing="0" w:after="240" w:afterAutospacing="0" w:line="480" w:lineRule="auto"/>
        <w:rPr>
          <w:color w:val="000000"/>
          <w:sz w:val="22"/>
          <w:szCs w:val="22"/>
        </w:rPr>
      </w:pPr>
    </w:p>
    <w:p w14:paraId="785B56A1" w14:textId="63176163" w:rsidR="00C507CD" w:rsidRDefault="00C507CD" w:rsidP="00C507CD">
      <w:pPr>
        <w:pStyle w:val="NormalWeb"/>
        <w:spacing w:before="240" w:beforeAutospacing="0" w:after="240" w:afterAutospacing="0" w:line="480" w:lineRule="auto"/>
        <w:rPr>
          <w:color w:val="000000"/>
          <w:sz w:val="22"/>
          <w:szCs w:val="22"/>
        </w:rPr>
      </w:pPr>
    </w:p>
    <w:p w14:paraId="12FFF965" w14:textId="010F56C9" w:rsidR="00C507CD" w:rsidRDefault="00C507CD" w:rsidP="00C507CD">
      <w:pPr>
        <w:pStyle w:val="NormalWeb"/>
        <w:spacing w:before="240" w:beforeAutospacing="0" w:after="240" w:afterAutospacing="0" w:line="480" w:lineRule="auto"/>
        <w:rPr>
          <w:color w:val="000000"/>
          <w:sz w:val="22"/>
          <w:szCs w:val="22"/>
        </w:rPr>
      </w:pPr>
    </w:p>
    <w:p w14:paraId="44810E3F" w14:textId="260C6DB1" w:rsidR="00C507CD" w:rsidRDefault="00C507CD" w:rsidP="00C507CD">
      <w:pPr>
        <w:pStyle w:val="NormalWeb"/>
        <w:spacing w:before="240" w:beforeAutospacing="0" w:after="240" w:afterAutospacing="0" w:line="480" w:lineRule="auto"/>
        <w:rPr>
          <w:color w:val="000000"/>
          <w:sz w:val="22"/>
          <w:szCs w:val="22"/>
        </w:rPr>
      </w:pPr>
    </w:p>
    <w:p w14:paraId="45D8E655" w14:textId="2D092C36" w:rsidR="00C507CD" w:rsidRDefault="00C507CD" w:rsidP="00C507CD">
      <w:pPr>
        <w:pStyle w:val="NormalWeb"/>
        <w:spacing w:before="240" w:beforeAutospacing="0" w:after="240" w:afterAutospacing="0" w:line="480" w:lineRule="auto"/>
        <w:rPr>
          <w:color w:val="000000"/>
          <w:sz w:val="22"/>
          <w:szCs w:val="22"/>
        </w:rPr>
      </w:pPr>
    </w:p>
    <w:p w14:paraId="53F1EB95" w14:textId="02E7966A" w:rsidR="00C507CD" w:rsidRDefault="00C507CD" w:rsidP="00C507CD">
      <w:pPr>
        <w:pStyle w:val="NormalWeb"/>
        <w:spacing w:before="240" w:beforeAutospacing="0" w:after="240" w:afterAutospacing="0" w:line="480" w:lineRule="auto"/>
        <w:rPr>
          <w:color w:val="000000"/>
          <w:sz w:val="22"/>
          <w:szCs w:val="22"/>
        </w:rPr>
      </w:pPr>
    </w:p>
    <w:p w14:paraId="30EB55C6" w14:textId="77777777" w:rsidR="00C507CD" w:rsidRPr="00C507CD" w:rsidRDefault="00C507CD" w:rsidP="00C507CD">
      <w:pPr>
        <w:jc w:val="center"/>
        <w:rPr>
          <w:rFonts w:ascii="Times New Roman" w:eastAsia="Times New Roman" w:hAnsi="Times New Roman" w:cs="Times New Roman"/>
          <w:b/>
          <w:sz w:val="24"/>
          <w:szCs w:val="24"/>
        </w:rPr>
      </w:pPr>
      <w:r w:rsidRPr="00C507CD">
        <w:rPr>
          <w:rFonts w:ascii="Times New Roman" w:eastAsia="Times New Roman" w:hAnsi="Times New Roman" w:cs="Times New Roman"/>
          <w:b/>
          <w:sz w:val="24"/>
          <w:szCs w:val="24"/>
        </w:rPr>
        <w:lastRenderedPageBreak/>
        <w:t>Sacred Appointment and Secular Resolve: Emotional Intelligence in Moses and Mandela</w:t>
      </w:r>
    </w:p>
    <w:p w14:paraId="4F465024" w14:textId="77777777" w:rsidR="00C507CD" w:rsidRDefault="00C507CD" w:rsidP="00C507CD">
      <w:pPr>
        <w:jc w:val="center"/>
        <w:rPr>
          <w:rFonts w:ascii="Times New Roman" w:eastAsia="Times New Roman" w:hAnsi="Times New Roman" w:cs="Times New Roman"/>
          <w:sz w:val="24"/>
          <w:szCs w:val="24"/>
        </w:rPr>
      </w:pPr>
    </w:p>
    <w:p w14:paraId="2D246CE0" w14:textId="0ADB7B9C" w:rsidR="008761C4" w:rsidRDefault="00C507CD" w:rsidP="00C507CD">
      <w:pPr>
        <w:pStyle w:val="NormalWeb"/>
        <w:spacing w:line="480" w:lineRule="auto"/>
        <w:ind w:firstLine="720"/>
      </w:pPr>
      <w:r>
        <w:t xml:space="preserve">What makes </w:t>
      </w:r>
      <w:r w:rsidRPr="00C507CD">
        <w:t>a great leader? In many religious traditions, the answer often begins and is described by divine calling. People assume that if God appoints a person to lead, success will automatically follow. The story of Moses supports this idea, as he was chosen, gifted, and empowered by God, but Moses’ leadership also had serious concerns. He struggled with fear, anger, and frustration, and his emotions interfered with his abil</w:t>
      </w:r>
      <w:r w:rsidR="008761C4">
        <w:t>ity to lead well</w:t>
      </w:r>
      <w:r w:rsidRPr="00C507CD">
        <w:t>. One emotional outburst kept him from completing his mission that he dedic</w:t>
      </w:r>
      <w:r w:rsidR="008761C4">
        <w:t xml:space="preserve">ated years to. </w:t>
      </w:r>
    </w:p>
    <w:p w14:paraId="50C00CE2" w14:textId="2BCB3106" w:rsidR="00C507CD" w:rsidRPr="00C507CD" w:rsidRDefault="008761C4" w:rsidP="00C507CD">
      <w:pPr>
        <w:pStyle w:val="NormalWeb"/>
        <w:spacing w:line="480" w:lineRule="auto"/>
        <w:ind w:firstLine="720"/>
      </w:pPr>
      <w:r>
        <w:t>Concurrently</w:t>
      </w:r>
      <w:r w:rsidR="00C507CD" w:rsidRPr="00C507CD">
        <w:t>, Nelson Mandela had no divine calling, no prophetic vision, and no promise from God, yet he led South Africa through one of its darkest times and into peace. How does the emotional intelligence demonstrated by Nelson Mandela contrast with the emotionally reactive leadership of Moses, and what does this reveal about the critical role of emotional intelligence in sustaining effective leadership regardless of context or calling? This essay argues that although Moses was divinely called and Mandela was not, Mandela proved the more effective leader, as his emotional intelligence shown in emotional control, relational strength, and long-term impact, led him to fulfill his mission and enter his promised land, while Moses’ emotional instability cost him the one he was called to lead others into.</w:t>
      </w:r>
    </w:p>
    <w:p w14:paraId="72BB107E" w14:textId="77777777" w:rsidR="00C507CD" w:rsidRPr="00C507CD" w:rsidRDefault="00C507CD" w:rsidP="00C507CD">
      <w:pPr>
        <w:pStyle w:val="NormalWeb"/>
        <w:spacing w:before="240" w:after="240" w:line="480" w:lineRule="auto"/>
        <w:rPr>
          <w:b/>
          <w:bCs/>
        </w:rPr>
      </w:pPr>
      <w:r w:rsidRPr="00C507CD">
        <w:rPr>
          <w:b/>
          <w:bCs/>
        </w:rPr>
        <w:t>The Limits of Calling Alone</w:t>
      </w:r>
    </w:p>
    <w:p w14:paraId="0D749C2D" w14:textId="1A9F8582" w:rsidR="00C507CD" w:rsidRPr="00C507CD" w:rsidRDefault="00C507CD" w:rsidP="008761C4">
      <w:pPr>
        <w:pStyle w:val="NormalWeb"/>
        <w:spacing w:line="480" w:lineRule="auto"/>
        <w:ind w:firstLine="720"/>
      </w:pPr>
      <w:r w:rsidRPr="00C507CD">
        <w:t>Moses had divine backing, yet his leadership journey reveals the dangers of unregulated emotion. His calling was unquestionable, but he often doubted himself, resisted responsibility, and lost control in key moments. From striking the rock in anger to distancing himself emotionally from the people he led, Moses struggled with s</w:t>
      </w:r>
      <w:r w:rsidR="008761C4">
        <w:t>elf-regulation</w:t>
      </w:r>
      <w:r w:rsidRPr="00C507CD">
        <w:t xml:space="preserve">. Although he led the </w:t>
      </w:r>
      <w:r w:rsidRPr="00C507CD">
        <w:lastRenderedPageBreak/>
        <w:t>Israelites out of Egypt, he never entered the land he was called to lead them into. His emotional instability disqualified him from completing the very mission God gave him. This breakdown between calling and character is key to understanding why emotional intelligence must be viewed as essential to leaders</w:t>
      </w:r>
      <w:r w:rsidR="008761C4">
        <w:t>hip effectiveness</w:t>
      </w:r>
      <w:r w:rsidRPr="00C507CD">
        <w:t>.</w:t>
      </w:r>
    </w:p>
    <w:p w14:paraId="4D981B20" w14:textId="77777777" w:rsidR="00C507CD" w:rsidRPr="00C507CD" w:rsidRDefault="00C507CD" w:rsidP="00C507CD">
      <w:pPr>
        <w:pStyle w:val="NormalWeb"/>
        <w:spacing w:before="240" w:after="240" w:line="480" w:lineRule="auto"/>
        <w:rPr>
          <w:b/>
          <w:bCs/>
        </w:rPr>
      </w:pPr>
      <w:r w:rsidRPr="00C507CD">
        <w:rPr>
          <w:b/>
          <w:bCs/>
        </w:rPr>
        <w:t>Mandela and the Strength of Emotional Intelligence</w:t>
      </w:r>
    </w:p>
    <w:p w14:paraId="5F557DFA" w14:textId="024E1F2E" w:rsidR="00C507CD" w:rsidRPr="00C507CD" w:rsidRDefault="00C507CD" w:rsidP="008761C4">
      <w:pPr>
        <w:pStyle w:val="NormalWeb"/>
        <w:spacing w:line="480" w:lineRule="auto"/>
        <w:ind w:firstLine="720"/>
      </w:pPr>
      <w:r w:rsidRPr="00C507CD">
        <w:t>Nelson Mandela’s leadership stood in stark contrast. He had no divine vision, but he had a deep inner resolve. During 27 years in prison, he developed emotional clarity and control. Rather than returning evil for evil, Mandela emerged with the emotional mat</w:t>
      </w:r>
      <w:r w:rsidR="008761C4">
        <w:t>urity to unify a divided nation</w:t>
      </w:r>
      <w:r w:rsidRPr="00C507CD">
        <w:t>. He forgave his enemies, brokered peace, and stepped into the very future he imagined. Unlike Moses, Mandela entered his “promised land”; a South Africa free of apartheid. His success was not rooted in supernatural power, but in emotional strength and relational wi</w:t>
      </w:r>
      <w:r w:rsidR="008761C4">
        <w:t>sdom</w:t>
      </w:r>
      <w:r w:rsidRPr="00C507CD">
        <w:t>.</w:t>
      </w:r>
    </w:p>
    <w:p w14:paraId="6DCEDA7A" w14:textId="77777777" w:rsidR="00C507CD" w:rsidRPr="00C507CD" w:rsidRDefault="00C507CD" w:rsidP="00C507CD">
      <w:pPr>
        <w:pStyle w:val="NormalWeb"/>
        <w:spacing w:before="240" w:after="240" w:line="480" w:lineRule="auto"/>
        <w:rPr>
          <w:b/>
          <w:bCs/>
        </w:rPr>
      </w:pPr>
      <w:r w:rsidRPr="00C507CD">
        <w:rPr>
          <w:b/>
          <w:bCs/>
        </w:rPr>
        <w:t>Emotional Intelligence as Leadership Currency</w:t>
      </w:r>
    </w:p>
    <w:p w14:paraId="33A0616C" w14:textId="7460E362" w:rsidR="00C507CD" w:rsidRPr="00C507CD" w:rsidRDefault="00C507CD" w:rsidP="008761C4">
      <w:pPr>
        <w:pStyle w:val="NormalWeb"/>
        <w:spacing w:line="480" w:lineRule="auto"/>
        <w:ind w:firstLine="720"/>
      </w:pPr>
      <w:r w:rsidRPr="00C507CD">
        <w:t xml:space="preserve">The comparison is clear. Moses had power, but lacked emotional consistency. Mandela had no direct divine endorsement, but he had the traits that sustained his mission, proving that He too was called by God, just differently. Emotional intelligence, particularly self-regulation, empathy, and relational leadership, proves more decisive than calling alone. A leader’s ability to manage themselves emotionally often determines whether they complete their task or collapse under the </w:t>
      </w:r>
      <w:r w:rsidR="008761C4">
        <w:t>weight of it</w:t>
      </w:r>
      <w:r w:rsidRPr="00C507CD">
        <w:t>. Moses was chosen, but never arrived. Mandela was burdened, but finished well. Emotional maturity is not optional, it is leader</w:t>
      </w:r>
      <w:r w:rsidR="008761C4">
        <w:t>ship currency</w:t>
      </w:r>
      <w:bookmarkStart w:id="1" w:name="_GoBack"/>
      <w:bookmarkEnd w:id="1"/>
      <w:r w:rsidRPr="00C507CD">
        <w:t>.</w:t>
      </w:r>
    </w:p>
    <w:p w14:paraId="2AC643AD" w14:textId="77777777" w:rsidR="00C507CD" w:rsidRPr="00C507CD" w:rsidRDefault="00C507CD" w:rsidP="00C507CD">
      <w:pPr>
        <w:pStyle w:val="NormalWeb"/>
        <w:spacing w:before="240" w:after="240" w:line="480" w:lineRule="auto"/>
      </w:pPr>
    </w:p>
    <w:p w14:paraId="131F1CB7" w14:textId="77777777" w:rsidR="00C507CD" w:rsidRPr="00C507CD" w:rsidRDefault="00C507CD" w:rsidP="00C507CD">
      <w:pPr>
        <w:pStyle w:val="NormalWeb"/>
        <w:spacing w:before="240" w:after="240" w:line="480" w:lineRule="auto"/>
        <w:rPr>
          <w:b/>
          <w:bCs/>
        </w:rPr>
      </w:pPr>
      <w:r w:rsidRPr="00C507CD">
        <w:rPr>
          <w:b/>
          <w:bCs/>
        </w:rPr>
        <w:lastRenderedPageBreak/>
        <w:t>Conclusion</w:t>
      </w:r>
    </w:p>
    <w:p w14:paraId="2B9D5C4B" w14:textId="77777777" w:rsidR="00C507CD" w:rsidRPr="00C507CD" w:rsidRDefault="00C507CD" w:rsidP="008761C4">
      <w:pPr>
        <w:pStyle w:val="NormalWeb"/>
        <w:spacing w:line="480" w:lineRule="auto"/>
        <w:ind w:firstLine="720"/>
      </w:pPr>
      <w:r w:rsidRPr="00C507CD">
        <w:t>The leadership journeys of Moses and Mandela offer a striking lesson: calling alone is not enough. Moses was chosen by God but fell short due to his inability to manage his emotions. Mandela, without a divine mandate, led with calm, clarity, and compassion, and succeeded. The fact that Mandela entered his promised land while Moses did not is more than symbolic. It proves that emotional intelligence is not simply helpful; it is essential. Leaders must cultivate emotional awareness and maturity if they expect to finish the missions they begin. Leadership success is not measured by who is called but by who can endure, and emotional intelligence is what makes that endurance possible.</w:t>
      </w:r>
    </w:p>
    <w:p w14:paraId="4EEA6B7B" w14:textId="3285D1D7" w:rsidR="00C507CD" w:rsidRDefault="00C507CD" w:rsidP="00C507CD">
      <w:pPr>
        <w:pStyle w:val="NormalWeb"/>
        <w:spacing w:before="240" w:after="240" w:line="480" w:lineRule="auto"/>
        <w:rPr>
          <w:b/>
          <w:bCs/>
        </w:rPr>
      </w:pPr>
    </w:p>
    <w:p w14:paraId="52CFEB50" w14:textId="0D833D79" w:rsidR="008761C4" w:rsidRDefault="008761C4" w:rsidP="00C507CD">
      <w:pPr>
        <w:pStyle w:val="NormalWeb"/>
        <w:spacing w:before="240" w:after="240" w:line="480" w:lineRule="auto"/>
        <w:rPr>
          <w:b/>
          <w:bCs/>
        </w:rPr>
      </w:pPr>
    </w:p>
    <w:p w14:paraId="7EDA0386" w14:textId="0CC63135" w:rsidR="008761C4" w:rsidRDefault="008761C4" w:rsidP="00C507CD">
      <w:pPr>
        <w:pStyle w:val="NormalWeb"/>
        <w:spacing w:before="240" w:after="240" w:line="480" w:lineRule="auto"/>
        <w:rPr>
          <w:b/>
          <w:bCs/>
        </w:rPr>
      </w:pPr>
    </w:p>
    <w:p w14:paraId="2A5A65BE" w14:textId="68FDF94C" w:rsidR="008761C4" w:rsidRDefault="008761C4" w:rsidP="00C507CD">
      <w:pPr>
        <w:pStyle w:val="NormalWeb"/>
        <w:spacing w:before="240" w:after="240" w:line="480" w:lineRule="auto"/>
        <w:rPr>
          <w:b/>
          <w:bCs/>
        </w:rPr>
      </w:pPr>
    </w:p>
    <w:p w14:paraId="7251B930" w14:textId="443A6BCF" w:rsidR="008761C4" w:rsidRDefault="008761C4" w:rsidP="00C507CD">
      <w:pPr>
        <w:pStyle w:val="NormalWeb"/>
        <w:spacing w:before="240" w:after="240" w:line="480" w:lineRule="auto"/>
        <w:rPr>
          <w:b/>
          <w:bCs/>
        </w:rPr>
      </w:pPr>
    </w:p>
    <w:p w14:paraId="1046CA54" w14:textId="06CCC219" w:rsidR="008761C4" w:rsidRDefault="008761C4" w:rsidP="00C507CD">
      <w:pPr>
        <w:pStyle w:val="NormalWeb"/>
        <w:spacing w:before="240" w:after="240" w:line="480" w:lineRule="auto"/>
        <w:rPr>
          <w:b/>
          <w:bCs/>
        </w:rPr>
      </w:pPr>
    </w:p>
    <w:p w14:paraId="783EFACB" w14:textId="2328230D" w:rsidR="008761C4" w:rsidRDefault="008761C4" w:rsidP="00C507CD">
      <w:pPr>
        <w:pStyle w:val="NormalWeb"/>
        <w:spacing w:before="240" w:after="240" w:line="480" w:lineRule="auto"/>
        <w:rPr>
          <w:b/>
          <w:bCs/>
        </w:rPr>
      </w:pPr>
    </w:p>
    <w:p w14:paraId="55D57360" w14:textId="78B818EA" w:rsidR="008761C4" w:rsidRDefault="008761C4" w:rsidP="00C507CD">
      <w:pPr>
        <w:pStyle w:val="NormalWeb"/>
        <w:spacing w:before="240" w:after="240" w:line="480" w:lineRule="auto"/>
        <w:rPr>
          <w:b/>
          <w:bCs/>
        </w:rPr>
      </w:pPr>
    </w:p>
    <w:p w14:paraId="49A0D08E" w14:textId="396DA1B1" w:rsidR="008761C4" w:rsidRDefault="008761C4" w:rsidP="00C507CD">
      <w:pPr>
        <w:pStyle w:val="NormalWeb"/>
        <w:spacing w:before="240" w:after="240" w:line="480" w:lineRule="auto"/>
        <w:rPr>
          <w:b/>
          <w:bCs/>
        </w:rPr>
      </w:pPr>
    </w:p>
    <w:p w14:paraId="122A3D68" w14:textId="7DCC2051" w:rsidR="00C507CD" w:rsidRPr="00C507CD" w:rsidRDefault="00C507CD" w:rsidP="008761C4">
      <w:pPr>
        <w:pStyle w:val="NormalWeb"/>
        <w:spacing w:before="240" w:after="240"/>
        <w:jc w:val="center"/>
        <w:rPr>
          <w:b/>
          <w:bCs/>
        </w:rPr>
      </w:pPr>
      <w:r w:rsidRPr="00C507CD">
        <w:rPr>
          <w:b/>
          <w:bCs/>
        </w:rPr>
        <w:lastRenderedPageBreak/>
        <w:t>References</w:t>
      </w:r>
    </w:p>
    <w:p w14:paraId="79826B96" w14:textId="77777777" w:rsidR="00C507CD" w:rsidRPr="00C507CD" w:rsidRDefault="00C507CD" w:rsidP="008761C4">
      <w:pPr>
        <w:pStyle w:val="NormalWeb"/>
        <w:spacing w:before="240" w:after="240" w:line="480" w:lineRule="auto"/>
        <w:ind w:hanging="720"/>
      </w:pPr>
      <w:r w:rsidRPr="00C507CD">
        <w:t xml:space="preserve">Augusty, A., &amp; Mathew, J. (2019). A Meta Analytic Review of the Relationship between Emotional Intelligence and Leadership Effectiveness. </w:t>
      </w:r>
      <w:r w:rsidRPr="00C507CD">
        <w:rPr>
          <w:i/>
          <w:iCs/>
        </w:rPr>
        <w:t>Restaurant Business</w:t>
      </w:r>
      <w:r w:rsidRPr="00C507CD">
        <w:t xml:space="preserve">, </w:t>
      </w:r>
      <w:r w:rsidRPr="00C507CD">
        <w:rPr>
          <w:i/>
          <w:iCs/>
        </w:rPr>
        <w:t>118</w:t>
      </w:r>
      <w:r w:rsidRPr="00C507CD">
        <w:t>(9), 118–126. https://doi.org/10.26643/rb.v118i9.7972</w:t>
      </w:r>
    </w:p>
    <w:p w14:paraId="1B664B29" w14:textId="77777777" w:rsidR="00C507CD" w:rsidRPr="00C507CD" w:rsidRDefault="00C507CD" w:rsidP="008761C4">
      <w:pPr>
        <w:pStyle w:val="NormalWeb"/>
        <w:spacing w:before="240" w:after="240" w:line="480" w:lineRule="auto"/>
        <w:ind w:hanging="720"/>
      </w:pPr>
      <w:r w:rsidRPr="00C507CD">
        <w:t xml:space="preserve">Clarke, N. (2010). Emotional intelligence and learning in teams. </w:t>
      </w:r>
      <w:r w:rsidRPr="00C507CD">
        <w:rPr>
          <w:i/>
          <w:iCs/>
        </w:rPr>
        <w:t>Journal of Workplace Learning</w:t>
      </w:r>
      <w:r w:rsidRPr="00C507CD">
        <w:t xml:space="preserve">, </w:t>
      </w:r>
      <w:r w:rsidRPr="00C507CD">
        <w:rPr>
          <w:i/>
          <w:iCs/>
        </w:rPr>
        <w:t>22</w:t>
      </w:r>
      <w:r w:rsidRPr="00C507CD">
        <w:t>(3), 125–145. https://doi.org/10.1108/13665621011028594</w:t>
      </w:r>
    </w:p>
    <w:p w14:paraId="3E5E2C80" w14:textId="77777777" w:rsidR="00C507CD" w:rsidRPr="00C507CD" w:rsidRDefault="00C507CD" w:rsidP="008761C4">
      <w:pPr>
        <w:pStyle w:val="NormalWeb"/>
        <w:spacing w:before="240" w:after="240" w:line="480" w:lineRule="auto"/>
        <w:ind w:hanging="720"/>
      </w:pPr>
      <w:r w:rsidRPr="00C507CD">
        <w:t xml:space="preserve">Goleman, D. (1995). </w:t>
      </w:r>
      <w:r w:rsidRPr="00C507CD">
        <w:rPr>
          <w:i/>
          <w:iCs/>
        </w:rPr>
        <w:t>Emotional intelligence: Why it can matter more than IQ</w:t>
      </w:r>
      <w:r w:rsidRPr="00C507CD">
        <w:t>. Bloomsbury.</w:t>
      </w:r>
    </w:p>
    <w:p w14:paraId="3DDE04B7" w14:textId="77777777" w:rsidR="00C507CD" w:rsidRPr="00C507CD" w:rsidRDefault="00C507CD" w:rsidP="008761C4">
      <w:pPr>
        <w:pStyle w:val="NormalWeb"/>
        <w:spacing w:before="240" w:after="240" w:line="480" w:lineRule="auto"/>
        <w:ind w:hanging="720"/>
      </w:pPr>
      <w:r w:rsidRPr="00C507CD">
        <w:t xml:space="preserve">Joseph, D. L., Jin, J., Newman, D. A., &amp; O’Boyle, E. H. (2015). Why does self-reported emotional intelligence predict job performance? A meta-analytic investigation of mixed EI. </w:t>
      </w:r>
      <w:r w:rsidRPr="00C507CD">
        <w:rPr>
          <w:i/>
          <w:iCs/>
        </w:rPr>
        <w:t>Journal of Applied Psychology</w:t>
      </w:r>
      <w:r w:rsidRPr="00C507CD">
        <w:t xml:space="preserve">, </w:t>
      </w:r>
      <w:r w:rsidRPr="00C507CD">
        <w:rPr>
          <w:i/>
          <w:iCs/>
        </w:rPr>
        <w:t>100</w:t>
      </w:r>
      <w:r w:rsidRPr="00C507CD">
        <w:t>(2), 298–342. https://doi.org/10.1037/a0037681</w:t>
      </w:r>
    </w:p>
    <w:p w14:paraId="0967AEA2" w14:textId="77777777" w:rsidR="00C507CD" w:rsidRPr="00C507CD" w:rsidRDefault="00C507CD" w:rsidP="008761C4">
      <w:pPr>
        <w:pStyle w:val="NormalWeb"/>
        <w:spacing w:before="240" w:after="240" w:line="480" w:lineRule="auto"/>
        <w:ind w:hanging="720"/>
      </w:pPr>
      <w:r w:rsidRPr="00C507CD">
        <w:t xml:space="preserve">Kun, B., &amp; Demetrovics, Z. (2010). Emotional Intelligence and Addictions: A Systematic Review. </w:t>
      </w:r>
      <w:r w:rsidRPr="00C507CD">
        <w:rPr>
          <w:i/>
          <w:iCs/>
        </w:rPr>
        <w:t>Substance Use &amp; Misuse</w:t>
      </w:r>
      <w:r w:rsidRPr="00C507CD">
        <w:t xml:space="preserve">, </w:t>
      </w:r>
      <w:r w:rsidRPr="00C507CD">
        <w:rPr>
          <w:i/>
          <w:iCs/>
        </w:rPr>
        <w:t>45</w:t>
      </w:r>
      <w:r w:rsidRPr="00C507CD">
        <w:t>(7-8), 1131–1160. https://doi.org/10.3109/10826080903567855</w:t>
      </w:r>
    </w:p>
    <w:p w14:paraId="69A341A2" w14:textId="77777777" w:rsidR="00C507CD" w:rsidRPr="00C507CD" w:rsidRDefault="00C507CD" w:rsidP="008761C4">
      <w:pPr>
        <w:pStyle w:val="NormalWeb"/>
        <w:spacing w:before="240" w:after="240" w:line="480" w:lineRule="auto"/>
        <w:ind w:hanging="720"/>
      </w:pPr>
      <w:r w:rsidRPr="00C507CD">
        <w:t xml:space="preserve">Mandell, B., &amp; Pherwani, S. (2003). Relationship Between Emotional Intelligence and Transformational Leadership Style: A Gender Comparison. </w:t>
      </w:r>
      <w:r w:rsidRPr="00C507CD">
        <w:rPr>
          <w:i/>
          <w:iCs/>
        </w:rPr>
        <w:t>Journal of Business and Psychology</w:t>
      </w:r>
      <w:r w:rsidRPr="00C507CD">
        <w:t xml:space="preserve">, </w:t>
      </w:r>
      <w:r w:rsidRPr="00C507CD">
        <w:rPr>
          <w:i/>
          <w:iCs/>
        </w:rPr>
        <w:t>17</w:t>
      </w:r>
      <w:r w:rsidRPr="00C507CD">
        <w:t>(3), 387–404. https://doi.org/10.1023/a:1022816409059</w:t>
      </w:r>
    </w:p>
    <w:p w14:paraId="3719DA50" w14:textId="77777777" w:rsidR="00C507CD" w:rsidRPr="00C507CD" w:rsidRDefault="00C507CD" w:rsidP="008761C4">
      <w:pPr>
        <w:pStyle w:val="NormalWeb"/>
        <w:spacing w:before="240" w:after="240" w:line="480" w:lineRule="auto"/>
        <w:ind w:hanging="720"/>
      </w:pPr>
      <w:r w:rsidRPr="00C507CD">
        <w:t xml:space="preserve">Mattingly, V., &amp; Kraiger, K. (2019). Can emotional intelligence be trained? A meta-analytical investigation. </w:t>
      </w:r>
      <w:r w:rsidRPr="00C507CD">
        <w:rPr>
          <w:i/>
          <w:iCs/>
        </w:rPr>
        <w:t>Human Resource Management Review</w:t>
      </w:r>
      <w:r w:rsidRPr="00C507CD">
        <w:t xml:space="preserve">, </w:t>
      </w:r>
      <w:r w:rsidRPr="00C507CD">
        <w:rPr>
          <w:i/>
          <w:iCs/>
        </w:rPr>
        <w:t>29</w:t>
      </w:r>
      <w:r w:rsidRPr="00C507CD">
        <w:t>(2), 140–155. https://doi.org/10.1016/j.hrmr.2018.03.002</w:t>
      </w:r>
    </w:p>
    <w:p w14:paraId="75D90F91" w14:textId="77777777" w:rsidR="00C507CD" w:rsidRPr="00C507CD" w:rsidRDefault="00C507CD" w:rsidP="008761C4">
      <w:pPr>
        <w:pStyle w:val="NormalWeb"/>
        <w:spacing w:before="240" w:after="240" w:line="480" w:lineRule="auto"/>
        <w:ind w:hanging="720"/>
      </w:pPr>
      <w:r w:rsidRPr="00C507CD">
        <w:lastRenderedPageBreak/>
        <w:t xml:space="preserve">Miao, C., Humphrey, R. H., &amp; Qian, S. (2021). Emotional intelligence and servant leadership: A meta‐analytic review. </w:t>
      </w:r>
      <w:r w:rsidRPr="00C507CD">
        <w:rPr>
          <w:i/>
          <w:iCs/>
        </w:rPr>
        <w:t>Business Ethics, the Environment &amp; Responsibility</w:t>
      </w:r>
      <w:r w:rsidRPr="00C507CD">
        <w:t xml:space="preserve">, </w:t>
      </w:r>
      <w:r w:rsidRPr="00C507CD">
        <w:rPr>
          <w:i/>
          <w:iCs/>
        </w:rPr>
        <w:t>30</w:t>
      </w:r>
      <w:r w:rsidRPr="00C507CD">
        <w:t>(2), 231–243. https://doi.org/10.1111/beer.12332</w:t>
      </w:r>
    </w:p>
    <w:p w14:paraId="23372C15" w14:textId="77777777" w:rsidR="00C507CD" w:rsidRPr="00C507CD" w:rsidRDefault="00C507CD" w:rsidP="008761C4">
      <w:pPr>
        <w:pStyle w:val="NormalWeb"/>
        <w:spacing w:before="240" w:after="240" w:line="480" w:lineRule="auto"/>
        <w:ind w:hanging="720"/>
      </w:pPr>
      <w:r w:rsidRPr="00C507CD">
        <w:t xml:space="preserve">Northouse, P. G. (2021). </w:t>
      </w:r>
      <w:r w:rsidRPr="00C507CD">
        <w:rPr>
          <w:i/>
          <w:iCs/>
        </w:rPr>
        <w:t>Leadership Theory and Practice (9th ed.)</w:t>
      </w:r>
      <w:r w:rsidRPr="00C507CD">
        <w:t>. Sage Publications.</w:t>
      </w:r>
    </w:p>
    <w:p w14:paraId="16A2E597" w14:textId="77777777" w:rsidR="00C507CD" w:rsidRPr="00C507CD" w:rsidRDefault="00C507CD" w:rsidP="008761C4">
      <w:pPr>
        <w:pStyle w:val="NormalWeb"/>
        <w:spacing w:before="240" w:after="240" w:line="480" w:lineRule="auto"/>
        <w:ind w:hanging="720"/>
      </w:pPr>
      <w:r w:rsidRPr="00C507CD">
        <w:t xml:space="preserve">Titzmann, P. F., &amp; Lee, R. M. (2022). New temporal concepts of acculturation in immigrant youth. </w:t>
      </w:r>
      <w:r w:rsidRPr="00C507CD">
        <w:rPr>
          <w:i/>
          <w:iCs/>
        </w:rPr>
        <w:t>Child Development Perspectives</w:t>
      </w:r>
      <w:r w:rsidRPr="00C507CD">
        <w:t xml:space="preserve">, </w:t>
      </w:r>
      <w:r w:rsidRPr="00C507CD">
        <w:rPr>
          <w:i/>
          <w:iCs/>
        </w:rPr>
        <w:t>16</w:t>
      </w:r>
      <w:r w:rsidRPr="00C507CD">
        <w:t>(3). https://doi.org/10.1111/cdep.12458</w:t>
      </w:r>
    </w:p>
    <w:p w14:paraId="024EA208" w14:textId="77777777" w:rsidR="00C507CD" w:rsidRPr="00C507CD" w:rsidRDefault="00C507CD" w:rsidP="008761C4">
      <w:pPr>
        <w:pStyle w:val="NormalWeb"/>
        <w:spacing w:before="240" w:after="240" w:line="480" w:lineRule="auto"/>
        <w:ind w:hanging="720"/>
      </w:pPr>
      <w:r w:rsidRPr="00C507CD">
        <w:t xml:space="preserve">Walter, F., Cole, M. S., &amp; Humphrey, R. H. (2011). Emotional Intelligence: Sine Qua Non of Leadership or Folderol? </w:t>
      </w:r>
      <w:r w:rsidRPr="00C507CD">
        <w:rPr>
          <w:i/>
          <w:iCs/>
        </w:rPr>
        <w:t>Academy of Management Perspectives</w:t>
      </w:r>
      <w:r w:rsidRPr="00C507CD">
        <w:t xml:space="preserve">, </w:t>
      </w:r>
      <w:r w:rsidRPr="00C507CD">
        <w:rPr>
          <w:i/>
          <w:iCs/>
        </w:rPr>
        <w:t>25</w:t>
      </w:r>
      <w:r w:rsidRPr="00C507CD">
        <w:t>(1), 45–59. https://doi.org/10.5465/amp.25.1.45</w:t>
      </w:r>
    </w:p>
    <w:p w14:paraId="09820779" w14:textId="77777777" w:rsidR="00C507CD" w:rsidRPr="00C507CD" w:rsidRDefault="00C507CD" w:rsidP="008761C4">
      <w:pPr>
        <w:pStyle w:val="NormalWeb"/>
        <w:spacing w:before="240" w:beforeAutospacing="0" w:after="240" w:afterAutospacing="0" w:line="480" w:lineRule="auto"/>
        <w:ind w:hanging="720"/>
      </w:pPr>
    </w:p>
    <w:p w14:paraId="57AC9707" w14:textId="132ABE63" w:rsidR="000D4741" w:rsidRDefault="000D4741" w:rsidP="008761C4">
      <w:pPr>
        <w:pBdr>
          <w:top w:val="nil"/>
          <w:left w:val="nil"/>
          <w:bottom w:val="nil"/>
          <w:right w:val="nil"/>
          <w:between w:val="nil"/>
        </w:pBdr>
        <w:spacing w:line="480" w:lineRule="auto"/>
        <w:ind w:left="720" w:hanging="720"/>
        <w:rPr>
          <w:rFonts w:ascii="Times New Roman" w:eastAsia="Times New Roman" w:hAnsi="Times New Roman" w:cs="Times New Roman"/>
          <w:sz w:val="24"/>
          <w:szCs w:val="24"/>
        </w:rPr>
      </w:pPr>
    </w:p>
    <w:p w14:paraId="69D6A372" w14:textId="77777777" w:rsidR="000D4741" w:rsidRDefault="000D4741" w:rsidP="008761C4">
      <w:pPr>
        <w:pBdr>
          <w:top w:val="nil"/>
          <w:left w:val="nil"/>
          <w:bottom w:val="nil"/>
          <w:right w:val="nil"/>
          <w:between w:val="nil"/>
        </w:pBdr>
        <w:spacing w:line="480" w:lineRule="auto"/>
        <w:ind w:left="720" w:hanging="720"/>
        <w:rPr>
          <w:rFonts w:ascii="Times New Roman" w:eastAsia="Times New Roman" w:hAnsi="Times New Roman" w:cs="Times New Roman"/>
          <w:sz w:val="24"/>
          <w:szCs w:val="24"/>
        </w:rPr>
      </w:pPr>
    </w:p>
    <w:p w14:paraId="55CCB022" w14:textId="77777777" w:rsidR="000D4741" w:rsidRDefault="000D4741">
      <w:pPr>
        <w:pBdr>
          <w:top w:val="nil"/>
          <w:left w:val="nil"/>
          <w:bottom w:val="nil"/>
          <w:right w:val="nil"/>
          <w:between w:val="nil"/>
        </w:pBdr>
        <w:ind w:left="720"/>
        <w:rPr>
          <w:rFonts w:ascii="Times New Roman" w:eastAsia="Times New Roman" w:hAnsi="Times New Roman" w:cs="Times New Roman"/>
          <w:sz w:val="24"/>
          <w:szCs w:val="24"/>
        </w:rPr>
      </w:pPr>
    </w:p>
    <w:p w14:paraId="3F9655B9" w14:textId="77777777" w:rsidR="000D4741" w:rsidRDefault="000D4741">
      <w:pPr>
        <w:pBdr>
          <w:top w:val="nil"/>
          <w:left w:val="nil"/>
          <w:bottom w:val="nil"/>
          <w:right w:val="nil"/>
          <w:between w:val="nil"/>
        </w:pBdr>
        <w:ind w:left="720"/>
        <w:rPr>
          <w:rFonts w:ascii="Times New Roman" w:eastAsia="Times New Roman" w:hAnsi="Times New Roman" w:cs="Times New Roman"/>
          <w:color w:val="000000"/>
          <w:sz w:val="24"/>
          <w:szCs w:val="24"/>
        </w:rPr>
      </w:pPr>
    </w:p>
    <w:sectPr w:rsidR="000D474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132A0" w14:textId="77777777" w:rsidR="00313B89" w:rsidRDefault="00313B89">
      <w:pPr>
        <w:spacing w:after="0" w:line="240" w:lineRule="auto"/>
      </w:pPr>
      <w:r>
        <w:separator/>
      </w:r>
    </w:p>
  </w:endnote>
  <w:endnote w:type="continuationSeparator" w:id="0">
    <w:p w14:paraId="2B06E7CA" w14:textId="77777777" w:rsidR="00313B89" w:rsidRDefault="0031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83D74" w14:textId="77777777" w:rsidR="00313B89" w:rsidRDefault="00313B89">
      <w:pPr>
        <w:spacing w:after="0" w:line="240" w:lineRule="auto"/>
      </w:pPr>
      <w:r>
        <w:separator/>
      </w:r>
    </w:p>
  </w:footnote>
  <w:footnote w:type="continuationSeparator" w:id="0">
    <w:p w14:paraId="2E1D2A8B" w14:textId="77777777" w:rsidR="00313B89" w:rsidRDefault="00313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1" w14:textId="1ACAC785" w:rsidR="00274012" w:rsidRDefault="001332B1">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Obed</w:t>
    </w:r>
    <w:r w:rsidR="006E2F5B">
      <w:rPr>
        <w:rFonts w:ascii="Times New Roman" w:eastAsia="Times New Roman" w:hAnsi="Times New Roman" w:cs="Times New Roman"/>
        <w:color w:val="000000"/>
        <w:sz w:val="20"/>
        <w:szCs w:val="20"/>
      </w:rPr>
      <w:t xml:space="preserve"> Alcime</w:t>
    </w:r>
    <w:r w:rsidR="00313B89">
      <w:rPr>
        <w:rFonts w:ascii="Times New Roman" w:eastAsia="Times New Roman" w:hAnsi="Times New Roman" w:cs="Times New Roman"/>
        <w:color w:val="000000"/>
        <w:sz w:val="20"/>
        <w:szCs w:val="20"/>
      </w:rPr>
      <w:t xml:space="preserve"> COM 822-</w:t>
    </w:r>
    <w:r w:rsidR="006E2F5B">
      <w:rPr>
        <w:rFonts w:ascii="Times New Roman" w:eastAsia="Times New Roman" w:hAnsi="Times New Roman" w:cs="Times New Roman"/>
        <w:color w:val="000000"/>
        <w:sz w:val="20"/>
        <w:szCs w:val="20"/>
      </w:rPr>
      <w:t>22 Persuasive</w:t>
    </w:r>
    <w:r w:rsidR="00313B89">
      <w:rPr>
        <w:rFonts w:ascii="Times New Roman" w:eastAsia="Times New Roman" w:hAnsi="Times New Roman" w:cs="Times New Roman"/>
        <w:color w:val="000000"/>
        <w:sz w:val="20"/>
        <w:szCs w:val="20"/>
      </w:rPr>
      <w:t xml:space="preserve"> Commun</w:t>
    </w:r>
    <w:r w:rsidR="006E2F5B">
      <w:rPr>
        <w:rFonts w:ascii="Times New Roman" w:eastAsia="Times New Roman" w:hAnsi="Times New Roman" w:cs="Times New Roman"/>
        <w:color w:val="000000"/>
        <w:sz w:val="20"/>
        <w:szCs w:val="20"/>
      </w:rPr>
      <w:t>ication      SUBTERM B SPRING 2025            04/13/2025</w:t>
    </w:r>
    <w:r w:rsidR="00313B89">
      <w:rPr>
        <w:rFonts w:ascii="Times New Roman" w:eastAsia="Times New Roman" w:hAnsi="Times New Roman" w:cs="Times New Roman"/>
        <w:color w:val="000000"/>
        <w:sz w:val="20"/>
        <w:szCs w:val="20"/>
      </w:rPr>
      <w:t xml:space="preserve">      </w:t>
    </w:r>
  </w:p>
  <w:p w14:paraId="00000082" w14:textId="77777777" w:rsidR="00274012" w:rsidRDefault="00274012">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7B23"/>
    <w:multiLevelType w:val="multilevel"/>
    <w:tmpl w:val="6BD2D61C"/>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572354"/>
    <w:multiLevelType w:val="multilevel"/>
    <w:tmpl w:val="EF38EBC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316FAE"/>
    <w:multiLevelType w:val="multilevel"/>
    <w:tmpl w:val="57B056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ED5655"/>
    <w:multiLevelType w:val="multilevel"/>
    <w:tmpl w:val="84983156"/>
    <w:lvl w:ilvl="0">
      <w:start w:val="1"/>
      <w:numFmt w:val="decimal"/>
      <w:lvlText w:val="%1."/>
      <w:lvlJc w:val="left"/>
      <w:pPr>
        <w:ind w:left="144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9FE254E"/>
    <w:multiLevelType w:val="multilevel"/>
    <w:tmpl w:val="C30E8F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A252B5"/>
    <w:multiLevelType w:val="multilevel"/>
    <w:tmpl w:val="823CA13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A402CE5"/>
    <w:multiLevelType w:val="multilevel"/>
    <w:tmpl w:val="07EC585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4193DC0"/>
    <w:multiLevelType w:val="multilevel"/>
    <w:tmpl w:val="437673B8"/>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8" w15:restartNumberingAfterBreak="0">
    <w:nsid w:val="74844B53"/>
    <w:multiLevelType w:val="multilevel"/>
    <w:tmpl w:val="E23840D2"/>
    <w:lvl w:ilvl="0">
      <w:start w:val="1"/>
      <w:numFmt w:val="decimal"/>
      <w:lvlText w:val="%1."/>
      <w:lvlJc w:val="left"/>
      <w:pPr>
        <w:ind w:left="100" w:hanging="10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012"/>
    <w:rsid w:val="000D4741"/>
    <w:rsid w:val="001332B1"/>
    <w:rsid w:val="00274012"/>
    <w:rsid w:val="00313B89"/>
    <w:rsid w:val="006E2F5B"/>
    <w:rsid w:val="00751D57"/>
    <w:rsid w:val="008761C4"/>
    <w:rsid w:val="00C5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334C"/>
  <w15:docId w15:val="{38C4AA53-82A7-41FA-9663-B269A418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07C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2B1"/>
  </w:style>
  <w:style w:type="paragraph" w:styleId="Footer">
    <w:name w:val="footer"/>
    <w:basedOn w:val="Normal"/>
    <w:link w:val="FooterChar"/>
    <w:uiPriority w:val="99"/>
    <w:unhideWhenUsed/>
    <w:rsid w:val="0013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2B1"/>
  </w:style>
  <w:style w:type="paragraph" w:styleId="NormalWeb">
    <w:name w:val="Normal (Web)"/>
    <w:basedOn w:val="Normal"/>
    <w:uiPriority w:val="99"/>
    <w:semiHidden/>
    <w:unhideWhenUsed/>
    <w:rsid w:val="00C507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7200">
      <w:bodyDiv w:val="1"/>
      <w:marLeft w:val="0"/>
      <w:marRight w:val="0"/>
      <w:marTop w:val="0"/>
      <w:marBottom w:val="0"/>
      <w:divBdr>
        <w:top w:val="none" w:sz="0" w:space="0" w:color="auto"/>
        <w:left w:val="none" w:sz="0" w:space="0" w:color="auto"/>
        <w:bottom w:val="none" w:sz="0" w:space="0" w:color="auto"/>
        <w:right w:val="none" w:sz="0" w:space="0" w:color="auto"/>
      </w:divBdr>
    </w:div>
    <w:div w:id="15981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Obed Alcime</dc:creator>
  <cp:lastModifiedBy>Obed Alcime</cp:lastModifiedBy>
  <cp:revision>3</cp:revision>
  <dcterms:created xsi:type="dcterms:W3CDTF">2025-04-18T01:39:00Z</dcterms:created>
  <dcterms:modified xsi:type="dcterms:W3CDTF">2025-04-18T02:01:00Z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DE30D4CFAE10403C8929C48FE274DECC_13</vt:lpwstr>
  </property>
</Properties>
</file>