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7AE0" w:rsidRDefault="00377AE0">
      <w:pPr>
        <w:keepLines/>
        <w:pBdr>
          <w:top w:val="nil"/>
          <w:left w:val="nil"/>
          <w:bottom w:val="nil"/>
          <w:right w:val="nil"/>
          <w:between w:val="nil"/>
        </w:pBdr>
        <w:tabs>
          <w:tab w:val="right" w:pos="8640"/>
        </w:tabs>
        <w:ind w:left="720" w:hanging="720"/>
      </w:pPr>
    </w:p>
    <w:p w14:paraId="00000002" w14:textId="77777777" w:rsidR="00377AE0" w:rsidRDefault="00377AE0">
      <w:pPr>
        <w:pBdr>
          <w:top w:val="nil"/>
          <w:left w:val="nil"/>
          <w:bottom w:val="nil"/>
          <w:right w:val="nil"/>
          <w:between w:val="nil"/>
        </w:pBdr>
        <w:tabs>
          <w:tab w:val="right" w:pos="8640"/>
          <w:tab w:val="right" w:pos="8640"/>
        </w:tabs>
        <w:jc w:val="center"/>
        <w:rPr>
          <w:color w:val="000000"/>
        </w:rPr>
      </w:pPr>
    </w:p>
    <w:p w14:paraId="00000003" w14:textId="77777777" w:rsidR="00377AE0" w:rsidRDefault="00377AE0">
      <w:pPr>
        <w:pBdr>
          <w:top w:val="nil"/>
          <w:left w:val="nil"/>
          <w:bottom w:val="nil"/>
          <w:right w:val="nil"/>
          <w:between w:val="nil"/>
        </w:pBdr>
        <w:tabs>
          <w:tab w:val="right" w:pos="8640"/>
          <w:tab w:val="right" w:pos="8640"/>
        </w:tabs>
        <w:jc w:val="center"/>
        <w:rPr>
          <w:color w:val="000000"/>
        </w:rPr>
      </w:pPr>
    </w:p>
    <w:p w14:paraId="00000004" w14:textId="77777777" w:rsidR="00377AE0" w:rsidRDefault="00377AE0">
      <w:pPr>
        <w:pBdr>
          <w:top w:val="nil"/>
          <w:left w:val="nil"/>
          <w:bottom w:val="nil"/>
          <w:right w:val="nil"/>
          <w:between w:val="nil"/>
        </w:pBdr>
        <w:tabs>
          <w:tab w:val="right" w:pos="8640"/>
          <w:tab w:val="right" w:pos="8640"/>
        </w:tabs>
        <w:ind w:firstLine="0"/>
        <w:jc w:val="center"/>
        <w:rPr>
          <w:color w:val="000000"/>
        </w:rPr>
      </w:pPr>
    </w:p>
    <w:p w14:paraId="00000005" w14:textId="77777777" w:rsidR="00377AE0" w:rsidRDefault="00377AE0">
      <w:pPr>
        <w:pBdr>
          <w:top w:val="nil"/>
          <w:left w:val="nil"/>
          <w:bottom w:val="nil"/>
          <w:right w:val="nil"/>
          <w:between w:val="nil"/>
        </w:pBdr>
        <w:tabs>
          <w:tab w:val="right" w:pos="8640"/>
          <w:tab w:val="right" w:pos="8640"/>
        </w:tabs>
        <w:ind w:firstLine="0"/>
        <w:jc w:val="center"/>
        <w:rPr>
          <w:color w:val="000000"/>
        </w:rPr>
      </w:pPr>
    </w:p>
    <w:p w14:paraId="00000006" w14:textId="77777777" w:rsidR="00377AE0" w:rsidRDefault="00377AE0">
      <w:pPr>
        <w:pBdr>
          <w:top w:val="nil"/>
          <w:left w:val="nil"/>
          <w:bottom w:val="nil"/>
          <w:right w:val="nil"/>
          <w:between w:val="nil"/>
        </w:pBdr>
        <w:tabs>
          <w:tab w:val="right" w:pos="8640"/>
          <w:tab w:val="right" w:pos="8640"/>
        </w:tabs>
        <w:ind w:firstLine="0"/>
        <w:jc w:val="center"/>
        <w:rPr>
          <w:color w:val="000000"/>
        </w:rPr>
      </w:pPr>
    </w:p>
    <w:p w14:paraId="00000007" w14:textId="542AD598" w:rsidR="00377AE0" w:rsidRDefault="00E3714F">
      <w:pPr>
        <w:spacing w:line="240" w:lineRule="auto"/>
        <w:ind w:firstLine="0"/>
        <w:jc w:val="center"/>
      </w:pPr>
      <w:r>
        <w:t>PHI 815-22 History of the Integration of Religion and Society</w:t>
      </w:r>
    </w:p>
    <w:p w14:paraId="00000008" w14:textId="77777777" w:rsidR="00377AE0" w:rsidRDefault="00377AE0">
      <w:pPr>
        <w:spacing w:line="240" w:lineRule="auto"/>
        <w:ind w:firstLine="0"/>
        <w:jc w:val="center"/>
      </w:pPr>
    </w:p>
    <w:p w14:paraId="00000009" w14:textId="368AE0F1" w:rsidR="00377AE0" w:rsidRDefault="00E3714F">
      <w:pPr>
        <w:spacing w:line="240" w:lineRule="auto"/>
        <w:ind w:firstLine="0"/>
        <w:jc w:val="center"/>
      </w:pPr>
      <w:r>
        <w:t>Obed Alcime</w:t>
      </w:r>
    </w:p>
    <w:p w14:paraId="0000000A" w14:textId="77777777" w:rsidR="00377AE0" w:rsidRDefault="00377AE0">
      <w:pPr>
        <w:spacing w:line="240" w:lineRule="auto"/>
        <w:ind w:firstLine="0"/>
        <w:jc w:val="center"/>
      </w:pPr>
    </w:p>
    <w:p w14:paraId="0000000B" w14:textId="77777777" w:rsidR="00377AE0" w:rsidRDefault="00F833F2">
      <w:pPr>
        <w:spacing w:line="240" w:lineRule="auto"/>
        <w:ind w:firstLine="0"/>
        <w:jc w:val="center"/>
      </w:pPr>
      <w:r>
        <w:t>Omega Graduate School</w:t>
      </w:r>
    </w:p>
    <w:p w14:paraId="0000000C" w14:textId="77777777" w:rsidR="00377AE0" w:rsidRDefault="00377AE0">
      <w:pPr>
        <w:spacing w:line="240" w:lineRule="auto"/>
        <w:ind w:firstLine="0"/>
        <w:jc w:val="center"/>
      </w:pPr>
    </w:p>
    <w:p w14:paraId="0000000D" w14:textId="087AC48E" w:rsidR="00377AE0" w:rsidRDefault="00E3714F">
      <w:pPr>
        <w:spacing w:line="240" w:lineRule="auto"/>
        <w:ind w:firstLine="0"/>
        <w:jc w:val="center"/>
      </w:pPr>
      <w:r>
        <w:t>March 9, 2025</w:t>
      </w:r>
    </w:p>
    <w:p w14:paraId="0000000E" w14:textId="77777777" w:rsidR="00377AE0" w:rsidRDefault="00377AE0">
      <w:pPr>
        <w:spacing w:line="240" w:lineRule="auto"/>
        <w:ind w:firstLine="0"/>
        <w:jc w:val="center"/>
      </w:pPr>
    </w:p>
    <w:p w14:paraId="0000000F" w14:textId="77777777" w:rsidR="00377AE0" w:rsidRDefault="00377AE0">
      <w:pPr>
        <w:spacing w:line="240" w:lineRule="auto"/>
        <w:ind w:firstLine="0"/>
        <w:jc w:val="center"/>
      </w:pPr>
    </w:p>
    <w:p w14:paraId="00000010" w14:textId="77777777" w:rsidR="00377AE0" w:rsidRDefault="00377AE0">
      <w:pPr>
        <w:spacing w:line="240" w:lineRule="auto"/>
        <w:ind w:firstLine="0"/>
        <w:jc w:val="center"/>
      </w:pPr>
    </w:p>
    <w:p w14:paraId="00000011" w14:textId="77777777" w:rsidR="00377AE0" w:rsidRDefault="00377AE0">
      <w:pPr>
        <w:spacing w:line="240" w:lineRule="auto"/>
        <w:ind w:firstLine="0"/>
        <w:jc w:val="center"/>
      </w:pPr>
    </w:p>
    <w:p w14:paraId="00000012" w14:textId="77777777" w:rsidR="00377AE0" w:rsidRDefault="00377AE0">
      <w:pPr>
        <w:spacing w:line="240" w:lineRule="auto"/>
        <w:ind w:firstLine="0"/>
        <w:jc w:val="center"/>
      </w:pPr>
    </w:p>
    <w:p w14:paraId="00000013" w14:textId="77777777" w:rsidR="00377AE0" w:rsidRDefault="00F833F2">
      <w:pPr>
        <w:spacing w:line="240" w:lineRule="auto"/>
        <w:ind w:firstLine="0"/>
        <w:jc w:val="center"/>
      </w:pPr>
      <w:r>
        <w:t>Professor</w:t>
      </w:r>
    </w:p>
    <w:p w14:paraId="00000014" w14:textId="77777777" w:rsidR="00377AE0" w:rsidRDefault="00377AE0">
      <w:pPr>
        <w:spacing w:line="240" w:lineRule="auto"/>
        <w:ind w:firstLine="0"/>
        <w:jc w:val="center"/>
      </w:pPr>
    </w:p>
    <w:p w14:paraId="00000015" w14:textId="77777777" w:rsidR="00377AE0" w:rsidRDefault="00377AE0">
      <w:pPr>
        <w:spacing w:line="240" w:lineRule="auto"/>
        <w:ind w:firstLine="0"/>
        <w:jc w:val="center"/>
      </w:pPr>
    </w:p>
    <w:p w14:paraId="00000016" w14:textId="04D8DE7E" w:rsidR="00377AE0" w:rsidRDefault="00E3714F">
      <w:pPr>
        <w:spacing w:line="240" w:lineRule="auto"/>
        <w:ind w:firstLine="0"/>
        <w:jc w:val="center"/>
      </w:pPr>
      <w:r>
        <w:t>Dr. David Ward</w:t>
      </w:r>
    </w:p>
    <w:p w14:paraId="00000017" w14:textId="77777777" w:rsidR="00377AE0" w:rsidRDefault="00377AE0">
      <w:pPr>
        <w:pBdr>
          <w:top w:val="nil"/>
          <w:left w:val="nil"/>
          <w:bottom w:val="nil"/>
          <w:right w:val="nil"/>
          <w:between w:val="nil"/>
        </w:pBdr>
        <w:tabs>
          <w:tab w:val="right" w:pos="8640"/>
          <w:tab w:val="right" w:pos="8640"/>
        </w:tabs>
        <w:ind w:firstLine="0"/>
        <w:jc w:val="center"/>
      </w:pPr>
    </w:p>
    <w:p w14:paraId="00000018" w14:textId="77777777" w:rsidR="00377AE0" w:rsidRDefault="00F833F2">
      <w:pPr>
        <w:tabs>
          <w:tab w:val="right" w:pos="8640"/>
          <w:tab w:val="right" w:pos="8640"/>
        </w:tabs>
        <w:spacing w:line="240" w:lineRule="auto"/>
        <w:ind w:firstLine="0"/>
      </w:pPr>
      <w:r>
        <w:br w:type="page"/>
      </w:r>
    </w:p>
    <w:p w14:paraId="4D6E5638" w14:textId="3A322165" w:rsidR="0067025A" w:rsidRPr="0067025A" w:rsidRDefault="0067025A">
      <w:pPr>
        <w:tabs>
          <w:tab w:val="right" w:pos="8640"/>
          <w:tab w:val="right" w:pos="8640"/>
        </w:tabs>
        <w:rPr>
          <w:b/>
          <w:sz w:val="20"/>
          <w:szCs w:val="20"/>
        </w:rPr>
      </w:pPr>
      <w:r w:rsidRPr="0067025A">
        <w:rPr>
          <w:b/>
          <w:sz w:val="20"/>
          <w:szCs w:val="20"/>
        </w:rPr>
        <w:lastRenderedPageBreak/>
        <w:t>Assignment # 3- Essay</w:t>
      </w:r>
    </w:p>
    <w:p w14:paraId="09BDDC23" w14:textId="12D69712" w:rsidR="0067025A" w:rsidRPr="0067025A" w:rsidRDefault="0067025A">
      <w:pPr>
        <w:tabs>
          <w:tab w:val="right" w:pos="8640"/>
          <w:tab w:val="right" w:pos="8640"/>
        </w:tabs>
        <w:rPr>
          <w:b/>
          <w:sz w:val="20"/>
          <w:szCs w:val="20"/>
        </w:rPr>
      </w:pPr>
      <w:r w:rsidRPr="0067025A">
        <w:rPr>
          <w:b/>
          <w:sz w:val="20"/>
          <w:szCs w:val="20"/>
        </w:rPr>
        <w:t xml:space="preserve">1. Write a 5-page essay that analyzes the following items: </w:t>
      </w:r>
    </w:p>
    <w:p w14:paraId="40FF7E97" w14:textId="77777777" w:rsidR="0067025A" w:rsidRPr="0067025A" w:rsidRDefault="0067025A">
      <w:pPr>
        <w:tabs>
          <w:tab w:val="right" w:pos="8640"/>
          <w:tab w:val="right" w:pos="8640"/>
        </w:tabs>
        <w:rPr>
          <w:b/>
          <w:sz w:val="20"/>
          <w:szCs w:val="20"/>
        </w:rPr>
      </w:pPr>
      <w:r w:rsidRPr="0067025A">
        <w:rPr>
          <w:b/>
          <w:sz w:val="20"/>
          <w:szCs w:val="20"/>
        </w:rPr>
        <w:t xml:space="preserve">a. Introduction of the Present Issue: Begin with a contemporary social issue that has a (probably unappreciated) history of positive Judeo-Christian response to it. </w:t>
      </w:r>
    </w:p>
    <w:p w14:paraId="61782BAC" w14:textId="77777777" w:rsidR="0067025A" w:rsidRPr="0067025A" w:rsidRDefault="0067025A">
      <w:pPr>
        <w:tabs>
          <w:tab w:val="right" w:pos="8640"/>
          <w:tab w:val="right" w:pos="8640"/>
        </w:tabs>
        <w:rPr>
          <w:b/>
          <w:sz w:val="20"/>
          <w:szCs w:val="20"/>
        </w:rPr>
      </w:pPr>
      <w:r w:rsidRPr="0067025A">
        <w:rPr>
          <w:b/>
          <w:sz w:val="20"/>
          <w:szCs w:val="20"/>
        </w:rPr>
        <w:t xml:space="preserve">b. Body Sections: </w:t>
      </w:r>
    </w:p>
    <w:p w14:paraId="35B77DCE" w14:textId="77777777" w:rsidR="0067025A" w:rsidRPr="0067025A" w:rsidRDefault="0067025A">
      <w:pPr>
        <w:tabs>
          <w:tab w:val="right" w:pos="8640"/>
          <w:tab w:val="right" w:pos="8640"/>
        </w:tabs>
        <w:rPr>
          <w:b/>
          <w:sz w:val="20"/>
          <w:szCs w:val="20"/>
        </w:rPr>
      </w:pPr>
      <w:r w:rsidRPr="0067025A">
        <w:rPr>
          <w:b/>
          <w:sz w:val="20"/>
          <w:szCs w:val="20"/>
        </w:rPr>
        <w:t xml:space="preserve">Biblical Worldview Perspective: Locate the issue in the progress of Biblical revelation and explain the foundations of a Judeo-Christian perspective. What is a biblical/theological position on this issue based on sound biblical interpretation? </w:t>
      </w:r>
    </w:p>
    <w:p w14:paraId="49741EC3" w14:textId="77777777" w:rsidR="0067025A" w:rsidRPr="0067025A" w:rsidRDefault="0067025A">
      <w:pPr>
        <w:tabs>
          <w:tab w:val="right" w:pos="8640"/>
          <w:tab w:val="right" w:pos="8640"/>
        </w:tabs>
        <w:rPr>
          <w:b/>
          <w:sz w:val="20"/>
          <w:szCs w:val="20"/>
        </w:rPr>
      </w:pPr>
      <w:r w:rsidRPr="0067025A">
        <w:rPr>
          <w:b/>
          <w:sz w:val="20"/>
          <w:szCs w:val="20"/>
        </w:rPr>
        <w:t xml:space="preserve">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5EFFBC6F" w14:textId="77777777" w:rsidR="0067025A" w:rsidRPr="0067025A" w:rsidRDefault="0067025A">
      <w:pPr>
        <w:tabs>
          <w:tab w:val="right" w:pos="8640"/>
          <w:tab w:val="right" w:pos="8640"/>
        </w:tabs>
        <w:rPr>
          <w:b/>
          <w:sz w:val="20"/>
          <w:szCs w:val="20"/>
        </w:rPr>
      </w:pPr>
      <w:r w:rsidRPr="0067025A">
        <w:rPr>
          <w:b/>
          <w:sz w:val="20"/>
          <w:szCs w:val="20"/>
        </w:rPr>
        <w:t xml:space="preserve">Exemplars of Religion and Society Integration: Present a specific example (e.g. key leader(s) or movement(s) of socially and intellectually active Christians) of religion and society integration. If known, discuss how God raised up the leader or movement. </w:t>
      </w:r>
    </w:p>
    <w:p w14:paraId="7F25C70D" w14:textId="77777777" w:rsidR="0067025A" w:rsidRPr="0067025A" w:rsidRDefault="0067025A">
      <w:pPr>
        <w:tabs>
          <w:tab w:val="right" w:pos="8640"/>
          <w:tab w:val="right" w:pos="8640"/>
        </w:tabs>
        <w:rPr>
          <w:b/>
          <w:sz w:val="20"/>
          <w:szCs w:val="20"/>
        </w:rPr>
      </w:pPr>
      <w:r w:rsidRPr="0067025A">
        <w:rPr>
          <w:b/>
          <w:sz w:val="20"/>
          <w:szCs w:val="20"/>
        </w:rPr>
        <w:t xml:space="preserve">Applicable Principles: Distill the timeless principles of truth or leadership derived from the historical examples above. (Develop these based on the Body Sections #1-#3). Pose possible contemporary applications for the integration of religion and society in your field of influence. </w:t>
      </w:r>
    </w:p>
    <w:p w14:paraId="3BFC6435" w14:textId="77777777" w:rsidR="0067025A" w:rsidRPr="0067025A" w:rsidRDefault="0067025A">
      <w:pPr>
        <w:tabs>
          <w:tab w:val="right" w:pos="8640"/>
          <w:tab w:val="right" w:pos="8640"/>
        </w:tabs>
        <w:rPr>
          <w:b/>
          <w:sz w:val="20"/>
          <w:szCs w:val="20"/>
        </w:rPr>
      </w:pPr>
      <w:r w:rsidRPr="0067025A">
        <w:rPr>
          <w:b/>
          <w:sz w:val="20"/>
          <w:szCs w:val="20"/>
        </w:rPr>
        <w:t xml:space="preserve">Conclusion: End with a conclusion that reaffirms your thesis. Discuss what impact this research had on your sense of calling to change your world. </w:t>
      </w:r>
    </w:p>
    <w:p w14:paraId="0D54989A" w14:textId="77777777" w:rsidR="0067025A" w:rsidRPr="0067025A" w:rsidRDefault="0067025A">
      <w:pPr>
        <w:tabs>
          <w:tab w:val="right" w:pos="8640"/>
          <w:tab w:val="right" w:pos="8640"/>
        </w:tabs>
        <w:rPr>
          <w:b/>
          <w:sz w:val="20"/>
          <w:szCs w:val="20"/>
        </w:rPr>
      </w:pPr>
      <w:r w:rsidRPr="0067025A">
        <w:rPr>
          <w:b/>
          <w:sz w:val="20"/>
          <w:szCs w:val="20"/>
        </w:rPr>
        <w:t xml:space="preserve">2. Paper Outline a. Begin with an introductory paragraph that has a succinct thesis statement. </w:t>
      </w:r>
    </w:p>
    <w:p w14:paraId="237C2BD1" w14:textId="77777777" w:rsidR="0067025A" w:rsidRPr="0067025A" w:rsidRDefault="0067025A">
      <w:pPr>
        <w:tabs>
          <w:tab w:val="right" w:pos="8640"/>
          <w:tab w:val="right" w:pos="8640"/>
        </w:tabs>
        <w:rPr>
          <w:b/>
          <w:sz w:val="20"/>
          <w:szCs w:val="20"/>
        </w:rPr>
      </w:pPr>
      <w:r w:rsidRPr="0067025A">
        <w:rPr>
          <w:b/>
          <w:sz w:val="20"/>
          <w:szCs w:val="20"/>
        </w:rPr>
        <w:t xml:space="preserve">b. Address the topic of the paper with critical thought. </w:t>
      </w:r>
    </w:p>
    <w:p w14:paraId="00000019" w14:textId="2B02BF93" w:rsidR="00377AE0" w:rsidRPr="0067025A" w:rsidRDefault="0067025A">
      <w:pPr>
        <w:tabs>
          <w:tab w:val="right" w:pos="8640"/>
          <w:tab w:val="right" w:pos="8640"/>
        </w:tabs>
        <w:rPr>
          <w:b/>
          <w:sz w:val="20"/>
          <w:szCs w:val="20"/>
        </w:rPr>
      </w:pPr>
      <w:r w:rsidRPr="0067025A">
        <w:rPr>
          <w:b/>
          <w:sz w:val="20"/>
          <w:szCs w:val="20"/>
        </w:rPr>
        <w:t>c. End with a conclusion that reaffirms your thesis. d. Use a minimum of eleven scholarly research sources (two books and the remaining scholarly peer-reviewed journal articles).</w:t>
      </w:r>
    </w:p>
    <w:p w14:paraId="23D4378A" w14:textId="77777777" w:rsidR="0067025A" w:rsidRDefault="0067025A" w:rsidP="001A5205">
      <w:pPr>
        <w:tabs>
          <w:tab w:val="right" w:pos="8640"/>
          <w:tab w:val="right" w:pos="8640"/>
        </w:tabs>
        <w:rPr>
          <w:b/>
          <w:bCs/>
          <w:sz w:val="20"/>
          <w:szCs w:val="20"/>
        </w:rPr>
      </w:pPr>
    </w:p>
    <w:p w14:paraId="567EA829" w14:textId="77777777" w:rsidR="001A5205" w:rsidRDefault="001A5205" w:rsidP="001A5205">
      <w:pPr>
        <w:tabs>
          <w:tab w:val="right" w:pos="8640"/>
          <w:tab w:val="right" w:pos="8640"/>
        </w:tabs>
        <w:rPr>
          <w:b/>
          <w:bCs/>
          <w:sz w:val="20"/>
          <w:szCs w:val="20"/>
        </w:rPr>
      </w:pPr>
    </w:p>
    <w:p w14:paraId="65A399D1"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lastRenderedPageBreak/>
        <w:t>Obed, excellent work on your essay for PHI 815-22! This is a model essay. It is very well written. After you clean it up, I might want to ask your permission to offer it as a SAMPLE of what a good PHI 815 essay for what a good looks like?</w:t>
      </w:r>
    </w:p>
    <w:p w14:paraId="5050C389"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t xml:space="preserve">Thesis: "This essay contends that contemporary ethical business leadership is deeply rooted in Judeo-Christian teachings, specifically visible through three historical business aspects of the Quaker movement: ethical practice, corporate responsibility, and sustained principled leadership." This is an excellent and clear thesis statement, climaxing the end of the introduction and guiding the rest of the essay. Thumbs up! </w:t>
      </w:r>
    </w:p>
    <w:p w14:paraId="456A4C17"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t xml:space="preserve">This is the only history course in the curriculum, and it is about more than dates and dead people! You followed the suggested structure, and I hope you grasped that it was teaching the rare skill of historical perspective reasoning from a Christian worldview.   </w:t>
      </w:r>
    </w:p>
    <w:p w14:paraId="45059F50"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t xml:space="preserve">You used good scholarly sources to support your argument and did a great job of putting everything together into a logical argument. </w:t>
      </w:r>
    </w:p>
    <w:p w14:paraId="5F1AD36D" w14:textId="4FA47671" w:rsidR="001A5205" w:rsidRPr="001A5205" w:rsidRDefault="001A5205" w:rsidP="007C78ED">
      <w:pPr>
        <w:tabs>
          <w:tab w:val="right" w:pos="8640"/>
          <w:tab w:val="right" w:pos="8640"/>
        </w:tabs>
        <w:spacing w:line="240" w:lineRule="auto"/>
        <w:rPr>
          <w:b/>
          <w:bCs/>
          <w:color w:val="FF0000"/>
        </w:rPr>
      </w:pPr>
      <w:commentRangeStart w:id="0"/>
      <w:commentRangeStart w:id="1"/>
      <w:r w:rsidRPr="001A5205">
        <w:rPr>
          <w:b/>
          <w:bCs/>
          <w:color w:val="FF0000"/>
        </w:rPr>
        <w:t>Exemplars of Religion and Society Integration</w:t>
      </w:r>
      <w:commentRangeEnd w:id="0"/>
      <w:r w:rsidRPr="001A5205">
        <w:rPr>
          <w:rStyle w:val="CommentReference"/>
          <w:b/>
          <w:bCs/>
          <w:color w:val="FF0000"/>
          <w:sz w:val="24"/>
          <w:szCs w:val="24"/>
        </w:rPr>
        <w:commentReference w:id="0"/>
      </w:r>
      <w:commentRangeEnd w:id="1"/>
      <w:r w:rsidRPr="001A5205">
        <w:rPr>
          <w:rStyle w:val="CommentReference"/>
          <w:b/>
          <w:bCs/>
          <w:color w:val="FF0000"/>
          <w:sz w:val="24"/>
          <w:szCs w:val="24"/>
        </w:rPr>
        <w:commentReference w:id="1"/>
      </w:r>
      <w:r>
        <w:rPr>
          <w:b/>
          <w:bCs/>
          <w:color w:val="FF0000"/>
        </w:rPr>
        <w:t xml:space="preserve">: </w:t>
      </w:r>
      <w:r w:rsidR="007C78ED" w:rsidRPr="007C78ED">
        <w:rPr>
          <w:b/>
          <w:bCs/>
          <w:i/>
          <w:iCs/>
          <w:color w:val="FF0000"/>
        </w:rPr>
        <w:t>George Cadbury</w:t>
      </w:r>
      <w:r w:rsidR="007C78ED" w:rsidRPr="007C78ED">
        <w:rPr>
          <w:b/>
          <w:bCs/>
          <w:color w:val="FF0000"/>
        </w:rPr>
        <w:t xml:space="preserve"> and </w:t>
      </w:r>
      <w:r w:rsidR="007C78ED" w:rsidRPr="007C78ED">
        <w:rPr>
          <w:b/>
          <w:bCs/>
          <w:i/>
          <w:iCs/>
          <w:color w:val="FF0000"/>
        </w:rPr>
        <w:t>Joseph Rowntree</w:t>
      </w:r>
      <w:r w:rsidR="007C78ED" w:rsidRPr="007C78ED">
        <w:rPr>
          <w:rStyle w:val="CommentReference"/>
          <w:b/>
          <w:bCs/>
          <w:i/>
          <w:iCs/>
          <w:color w:val="FF0000"/>
          <w:sz w:val="24"/>
          <w:szCs w:val="24"/>
        </w:rPr>
        <w:annotationRef/>
      </w:r>
      <w:r w:rsidR="007C78ED" w:rsidRPr="007C78ED">
        <w:rPr>
          <w:b/>
          <w:bCs/>
          <w:color w:val="FF0000"/>
        </w:rPr>
        <w:t xml:space="preserve"> are great exemplars. This section is nicely written and shows each of them as illustrations of models to imitate.</w:t>
      </w:r>
    </w:p>
    <w:p w14:paraId="1E52873C" w14:textId="1FF3D383" w:rsidR="001A5205" w:rsidRPr="007C78ED" w:rsidRDefault="007C78ED" w:rsidP="001A5205">
      <w:pPr>
        <w:tabs>
          <w:tab w:val="right" w:pos="8640"/>
          <w:tab w:val="right" w:pos="8640"/>
        </w:tabs>
        <w:spacing w:line="240" w:lineRule="auto"/>
        <w:rPr>
          <w:b/>
          <w:bCs/>
          <w:color w:val="FF0000"/>
        </w:rPr>
      </w:pPr>
      <w:r w:rsidRPr="007C78ED">
        <w:rPr>
          <w:b/>
          <w:bCs/>
          <w:color w:val="FF0000"/>
        </w:rPr>
        <w:t>Applicable Principles: You drew the contemporary relevance of historical leadership principles modeled by the Quakers into great takeaways at the end. The reader comes away enlightened by history, ennobled by inspirational models, and equipped to change the world.</w:t>
      </w:r>
    </w:p>
    <w:p w14:paraId="19F5E8B9" w14:textId="03BDAAEA" w:rsidR="001A5205" w:rsidRPr="001A5205" w:rsidRDefault="001A5205" w:rsidP="001A5205">
      <w:pPr>
        <w:tabs>
          <w:tab w:val="right" w:pos="8640"/>
          <w:tab w:val="right" w:pos="8640"/>
        </w:tabs>
        <w:spacing w:line="240" w:lineRule="auto"/>
        <w:rPr>
          <w:b/>
          <w:bCs/>
          <w:color w:val="FF0000"/>
        </w:rPr>
      </w:pPr>
      <w:r w:rsidRPr="001A5205">
        <w:rPr>
          <w:b/>
          <w:bCs/>
          <w:color w:val="FF0000"/>
        </w:rPr>
        <w:t>APA style tips: Works Cited title: Use the Ruler to Center, not spaces!</w:t>
      </w:r>
    </w:p>
    <w:p w14:paraId="09EDB6EF"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t>Article titles are to be in sentence case: Burton, N., &amp; Bainbridge, J. (2019). Spiritual discernment, the incorporated organization, and corporate law: The case of Quaker business method. ….</w:t>
      </w:r>
    </w:p>
    <w:p w14:paraId="362BFBB2" w14:textId="77777777" w:rsidR="001A5205" w:rsidRPr="001A5205" w:rsidRDefault="001A5205" w:rsidP="001A5205">
      <w:pPr>
        <w:tabs>
          <w:tab w:val="right" w:pos="8640"/>
          <w:tab w:val="right" w:pos="8640"/>
        </w:tabs>
        <w:spacing w:line="240" w:lineRule="auto"/>
        <w:rPr>
          <w:b/>
          <w:bCs/>
          <w:color w:val="FF0000"/>
        </w:rPr>
      </w:pPr>
      <w:r w:rsidRPr="001A5205">
        <w:rPr>
          <w:b/>
          <w:bCs/>
          <w:color w:val="FF0000"/>
        </w:rPr>
        <w:t xml:space="preserve">Keep up the excellent work, Obed! </w:t>
      </w:r>
    </w:p>
    <w:p w14:paraId="0676A963" w14:textId="59852ABD" w:rsidR="001A5205" w:rsidRPr="001A5205" w:rsidRDefault="001A5205" w:rsidP="001A5205">
      <w:pPr>
        <w:tabs>
          <w:tab w:val="right" w:pos="8640"/>
          <w:tab w:val="right" w:pos="8640"/>
        </w:tabs>
        <w:spacing w:line="240" w:lineRule="auto"/>
        <w:rPr>
          <w:b/>
          <w:bCs/>
          <w:color w:val="FF0000"/>
        </w:rPr>
      </w:pPr>
      <w:r w:rsidRPr="001A5205">
        <w:rPr>
          <w:b/>
          <w:bCs/>
          <w:color w:val="FF0000"/>
        </w:rPr>
        <w:t>Dr. Ward</w:t>
      </w:r>
      <w:r w:rsidRPr="001A5205">
        <w:rPr>
          <w:b/>
          <w:bCs/>
          <w:color w:val="FF0000"/>
        </w:rPr>
        <w:t xml:space="preserve"> Grade: A</w:t>
      </w:r>
    </w:p>
    <w:p w14:paraId="4028E12D" w14:textId="77777777" w:rsidR="001A5205" w:rsidRDefault="001A5205">
      <w:pPr>
        <w:tabs>
          <w:tab w:val="right" w:pos="8640"/>
        </w:tabs>
        <w:suppressAutoHyphens w:val="0"/>
        <w:autoSpaceDE/>
        <w:autoSpaceDN/>
        <w:rPr>
          <w:b/>
          <w:bCs/>
        </w:rPr>
      </w:pPr>
      <w:r>
        <w:rPr>
          <w:b/>
          <w:bCs/>
        </w:rPr>
        <w:br w:type="page"/>
      </w:r>
    </w:p>
    <w:p w14:paraId="028C17C7" w14:textId="45AE05FF" w:rsidR="00423920" w:rsidRPr="00423920" w:rsidRDefault="00423920" w:rsidP="0067025A">
      <w:pPr>
        <w:tabs>
          <w:tab w:val="right" w:pos="8640"/>
          <w:tab w:val="right" w:pos="8640"/>
        </w:tabs>
        <w:ind w:firstLine="0"/>
        <w:jc w:val="center"/>
      </w:pPr>
      <w:r w:rsidRPr="00423920">
        <w:rPr>
          <w:b/>
          <w:bCs/>
        </w:rPr>
        <w:lastRenderedPageBreak/>
        <w:t>Leadership Ethics in Business: Examining the Judeo-Christian Legacy through Quaker Contribution</w:t>
      </w:r>
      <w:r>
        <w:rPr>
          <w:b/>
          <w:bCs/>
        </w:rPr>
        <w:t>s</w:t>
      </w:r>
    </w:p>
    <w:p w14:paraId="4E1B11FA" w14:textId="77777777" w:rsidR="00231767" w:rsidRDefault="000E0224" w:rsidP="00235865">
      <w:pPr>
        <w:tabs>
          <w:tab w:val="right" w:pos="8640"/>
          <w:tab w:val="right" w:pos="8640"/>
        </w:tabs>
      </w:pPr>
      <w:r>
        <w:t>Ethical leadership in modern</w:t>
      </w:r>
      <w:r w:rsidR="00423920" w:rsidRPr="00423920">
        <w:t xml:space="preserve"> business environments,</w:t>
      </w:r>
      <w:r>
        <w:t xml:space="preserve"> are increasingly occupying</w:t>
      </w:r>
      <w:r w:rsidR="003325AC">
        <w:t xml:space="preserve"> public discourse. T</w:t>
      </w:r>
      <w:r w:rsidR="00423920" w:rsidRPr="00423920">
        <w:t>he historical roots of these values, specifically from a Judeo-Christian</w:t>
      </w:r>
      <w:r w:rsidR="00B559C1">
        <w:t xml:space="preserve"> perspective,</w:t>
      </w:r>
      <w:r w:rsidR="003325AC">
        <w:t xml:space="preserve"> should not be</w:t>
      </w:r>
      <w:r w:rsidR="00B559C1">
        <w:t xml:space="preserve"> </w:t>
      </w:r>
      <w:r w:rsidR="00423920" w:rsidRPr="00423920">
        <w:t>overlooked.</w:t>
      </w:r>
      <w:r w:rsidR="0061678D">
        <w:t xml:space="preserve"> Modern scandals that have involved</w:t>
      </w:r>
      <w:r w:rsidR="003325AC" w:rsidRPr="003325AC">
        <w:t xml:space="preserve"> unethical behavior in corpo</w:t>
      </w:r>
      <w:r w:rsidR="0061678D">
        <w:t>rations prove that there is an</w:t>
      </w:r>
      <w:r w:rsidR="003325AC">
        <w:t xml:space="preserve"> urgency</w:t>
      </w:r>
      <w:r w:rsidR="003325AC" w:rsidRPr="003325AC">
        <w:t xml:space="preserve"> to revisit foundational ethical principles guiding business conduct</w:t>
      </w:r>
      <w:r w:rsidR="00462DAF">
        <w:t xml:space="preserve"> (Maclean, 2022)</w:t>
      </w:r>
      <w:r w:rsidR="003325AC" w:rsidRPr="003325AC">
        <w:t xml:space="preserve">. </w:t>
      </w:r>
    </w:p>
    <w:p w14:paraId="5378DD2C" w14:textId="4E953B91" w:rsidR="00423920" w:rsidRPr="00423920" w:rsidRDefault="003325AC" w:rsidP="00235865">
      <w:pPr>
        <w:tabs>
          <w:tab w:val="right" w:pos="8640"/>
          <w:tab w:val="right" w:pos="8640"/>
        </w:tabs>
      </w:pPr>
      <w:r w:rsidRPr="003325AC">
        <w:t>Whil</w:t>
      </w:r>
      <w:r w:rsidR="00235865">
        <w:t>e contemporary discussions may</w:t>
      </w:r>
      <w:r w:rsidRPr="003325AC">
        <w:t xml:space="preserve"> attribute the rise of</w:t>
      </w:r>
      <w:r w:rsidR="00235865">
        <w:t xml:space="preserve"> corporate responsibility</w:t>
      </w:r>
      <w:r w:rsidRPr="003325AC">
        <w:t xml:space="preserve"> to secular</w:t>
      </w:r>
      <w:r w:rsidR="00235865">
        <w:t xml:space="preserve"> influences, historical analysis</w:t>
      </w:r>
      <w:r w:rsidRPr="003325AC">
        <w:t xml:space="preserve"> reveal</w:t>
      </w:r>
      <w:r w:rsidR="00235865">
        <w:t>s</w:t>
      </w:r>
      <w:r w:rsidRPr="003325AC">
        <w:t xml:space="preserve"> significant contributions</w:t>
      </w:r>
      <w:r w:rsidR="00235865">
        <w:t xml:space="preserve"> that are deeply rooted in faith-based ideals</w:t>
      </w:r>
      <w:r w:rsidRPr="003325AC">
        <w:t>, particula</w:t>
      </w:r>
      <w:r w:rsidR="00235865">
        <w:t>rly the Judeo-Christian worldview</w:t>
      </w:r>
      <w:r w:rsidR="00462DAF">
        <w:t xml:space="preserve"> (Hannah et</w:t>
      </w:r>
      <w:r w:rsidR="008E6963">
        <w:t xml:space="preserve"> </w:t>
      </w:r>
      <w:r w:rsidR="00462DAF">
        <w:t>al</w:t>
      </w:r>
      <w:r w:rsidR="008E6963">
        <w:t>.</w:t>
      </w:r>
      <w:r w:rsidR="00462DAF">
        <w:t>, 2023)</w:t>
      </w:r>
      <w:r w:rsidRPr="003325AC">
        <w:t>. The Quaker movement, notably influential from the 17th to 19th centuries, provides a compelli</w:t>
      </w:r>
      <w:r w:rsidR="0061678D">
        <w:t>ng historical case, showing</w:t>
      </w:r>
      <w:r w:rsidRPr="003325AC">
        <w:t xml:space="preserve"> how religious beliefs</w:t>
      </w:r>
      <w:r w:rsidR="00462DAF">
        <w:t xml:space="preserve"> can directly inform</w:t>
      </w:r>
      <w:r w:rsidRPr="003325AC">
        <w:t xml:space="preserve"> ethical business practices</w:t>
      </w:r>
      <w:r w:rsidR="008E6963">
        <w:t xml:space="preserve"> (Heubeck, 2024)</w:t>
      </w:r>
      <w:r w:rsidRPr="003325AC">
        <w:t>.</w:t>
      </w:r>
      <w:r w:rsidR="00423920" w:rsidRPr="00423920">
        <w:t xml:space="preserve"> </w:t>
      </w:r>
      <w:commentRangeStart w:id="2"/>
      <w:r w:rsidR="00423920" w:rsidRPr="00423920">
        <w:t>This essay contends that contemporary ethical business leadership is deeply rooted in Judeo-Christian</w:t>
      </w:r>
      <w:r w:rsidR="00235865">
        <w:t xml:space="preserve"> teachings, specifically visible through</w:t>
      </w:r>
      <w:r w:rsidR="00423920" w:rsidRPr="00423920">
        <w:t xml:space="preserve"> three historical business aspects of the Qu</w:t>
      </w:r>
      <w:r w:rsidR="00235865">
        <w:t>aker movement: ethical practice</w:t>
      </w:r>
      <w:r w:rsidR="00423920" w:rsidRPr="00423920">
        <w:t>, corpora</w:t>
      </w:r>
      <w:r w:rsidR="00235865">
        <w:t>te responsibility, and sustained principled</w:t>
      </w:r>
      <w:r w:rsidR="00591A59">
        <w:t xml:space="preserve"> leadership</w:t>
      </w:r>
      <w:r w:rsidR="00423920" w:rsidRPr="00423920">
        <w:t>.</w:t>
      </w:r>
      <w:commentRangeEnd w:id="2"/>
      <w:r w:rsidR="00295FB5">
        <w:rPr>
          <w:rStyle w:val="CommentReference"/>
        </w:rPr>
        <w:commentReference w:id="2"/>
      </w:r>
    </w:p>
    <w:p w14:paraId="4ADE62C0" w14:textId="77777777" w:rsidR="00423920" w:rsidRDefault="00423920" w:rsidP="00423920">
      <w:pPr>
        <w:tabs>
          <w:tab w:val="right" w:pos="8640"/>
          <w:tab w:val="right" w:pos="8640"/>
        </w:tabs>
        <w:ind w:firstLine="0"/>
        <w:rPr>
          <w:b/>
          <w:bCs/>
        </w:rPr>
      </w:pPr>
      <w:r>
        <w:rPr>
          <w:b/>
          <w:bCs/>
        </w:rPr>
        <w:t>Biblical Worldview Perspective</w:t>
      </w:r>
    </w:p>
    <w:p w14:paraId="5EC9BD72" w14:textId="2590A972" w:rsidR="00423920" w:rsidRPr="00423920" w:rsidRDefault="00423920" w:rsidP="00423920">
      <w:pPr>
        <w:tabs>
          <w:tab w:val="right" w:pos="8640"/>
          <w:tab w:val="right" w:pos="8640"/>
        </w:tabs>
      </w:pPr>
      <w:r w:rsidRPr="00423920">
        <w:t>At its core, the Judeo-Christia</w:t>
      </w:r>
      <w:r w:rsidR="003325AC">
        <w:t>n tradition provides an ethical structure</w:t>
      </w:r>
      <w:r w:rsidRPr="00423920">
        <w:t xml:space="preserve"> that prioritizes justice, compas</w:t>
      </w:r>
      <w:r w:rsidR="003325AC">
        <w:t>sion, and moral accountability. In today’s modern times, th</w:t>
      </w:r>
      <w:r w:rsidR="00591A59">
        <w:t>ere is a need to return to these ideals</w:t>
      </w:r>
      <w:r w:rsidR="003325AC">
        <w:t>,</w:t>
      </w:r>
      <w:r w:rsidR="00591A59">
        <w:t xml:space="preserve"> </w:t>
      </w:r>
      <w:r w:rsidR="00B844FB">
        <w:t>including</w:t>
      </w:r>
      <w:r w:rsidRPr="00423920">
        <w:t xml:space="preserve"> economic activities and commerce. </w:t>
      </w:r>
      <w:commentRangeStart w:id="3"/>
      <w:r w:rsidRPr="00423920">
        <w:t>The Hebrew Scri</w:t>
      </w:r>
      <w:r w:rsidR="00B844FB">
        <w:t>ptures contain clear standards</w:t>
      </w:r>
      <w:r w:rsidRPr="00423920">
        <w:t xml:space="preserve"> against fra</w:t>
      </w:r>
      <w:r w:rsidR="00B844FB">
        <w:t>udulent practices, unjust financial management</w:t>
      </w:r>
      <w:r w:rsidRPr="00423920">
        <w:t xml:space="preserve">, and exploitation of workers (Leviticus 19:35-36, ESV; Proverbs 11:1, ESV; Amos 8:4-6, ESV). Complementing these Old Testament guidelines, the New Testament emphasizes servant leadership, accountability, and stewardship, which are central to Christ’s teachings and parables (Matthew </w:t>
      </w:r>
      <w:r w:rsidRPr="00423920">
        <w:lastRenderedPageBreak/>
        <w:t xml:space="preserve">20:25-28, ESV; Luke 16:10, ESV). Collectively, these </w:t>
      </w:r>
      <w:r w:rsidR="003325AC">
        <w:t xml:space="preserve">biblical </w:t>
      </w:r>
      <w:r w:rsidR="00591A59">
        <w:t>texts support</w:t>
      </w:r>
      <w:r w:rsidRPr="00423920">
        <w:t xml:space="preserve"> ethical behavior as foundational to leadership and business operations (Burton &amp; Bainbridge, 2019).</w:t>
      </w:r>
      <w:commentRangeEnd w:id="3"/>
      <w:r w:rsidR="006803C4">
        <w:rPr>
          <w:rStyle w:val="CommentReference"/>
        </w:rPr>
        <w:commentReference w:id="3"/>
      </w:r>
    </w:p>
    <w:p w14:paraId="4E622FBD" w14:textId="500259F6" w:rsidR="00423920" w:rsidRDefault="00423920" w:rsidP="00423920">
      <w:pPr>
        <w:tabs>
          <w:tab w:val="right" w:pos="8640"/>
          <w:tab w:val="right" w:pos="8640"/>
        </w:tabs>
        <w:ind w:firstLine="0"/>
        <w:rPr>
          <w:b/>
          <w:bCs/>
        </w:rPr>
      </w:pPr>
      <w:r>
        <w:rPr>
          <w:b/>
          <w:bCs/>
        </w:rPr>
        <w:t>History of the Issue</w:t>
      </w:r>
    </w:p>
    <w:p w14:paraId="56DDE387" w14:textId="434216AB" w:rsidR="0061678D" w:rsidRDefault="00423920" w:rsidP="0061678D">
      <w:pPr>
        <w:tabs>
          <w:tab w:val="right" w:pos="8640"/>
          <w:tab w:val="right" w:pos="8640"/>
        </w:tabs>
      </w:pPr>
      <w:r w:rsidRPr="00423920">
        <w:t xml:space="preserve"> Historically,</w:t>
      </w:r>
      <w:r w:rsidR="00B844FB">
        <w:t xml:space="preserve"> the Quaker movement seminally </w:t>
      </w:r>
      <w:r w:rsidRPr="00423920">
        <w:t>impacted</w:t>
      </w:r>
      <w:r w:rsidR="00B844FB">
        <w:t xml:space="preserve"> contemporary</w:t>
      </w:r>
      <w:r w:rsidRPr="00423920">
        <w:t xml:space="preserve"> business ethics, notably during the 17th through 19th centuries. Amidst the exploitative economic practices characteristic of the Industrial Revolution, Quaker entrepreneurs distinguished themselves by integrating their religious beliefs with progressive bus</w:t>
      </w:r>
      <w:r w:rsidR="00B844FB">
        <w:t>iness practices (</w:t>
      </w:r>
      <w:r w:rsidRPr="00423920">
        <w:t>Fitzgerald, 1999</w:t>
      </w:r>
      <w:r w:rsidR="000C38F1">
        <w:t>; Daughton, 2016</w:t>
      </w:r>
      <w:r w:rsidRPr="00423920">
        <w:t xml:space="preserve">). </w:t>
      </w:r>
      <w:commentRangeStart w:id="4"/>
      <w:r w:rsidRPr="00423920">
        <w:t>They introduced fair wages, safe working conditions, and comprehensive e</w:t>
      </w:r>
      <w:r w:rsidR="0061678D">
        <w:t xml:space="preserve">mployee benefits, ultimately </w:t>
      </w:r>
      <w:r w:rsidRPr="00423920">
        <w:t>influencing what is now recognized as corporate social responsibility</w:t>
      </w:r>
      <w:commentRangeEnd w:id="4"/>
      <w:r w:rsidR="006803C4">
        <w:rPr>
          <w:rStyle w:val="CommentReference"/>
        </w:rPr>
        <w:commentReference w:id="4"/>
      </w:r>
      <w:r w:rsidRPr="00423920">
        <w:t xml:space="preserve"> (George, Okanlawon, &amp; Owoyemi, 2012).</w:t>
      </w:r>
    </w:p>
    <w:p w14:paraId="78420FBF" w14:textId="48F5333E" w:rsidR="00423920" w:rsidRDefault="00423920" w:rsidP="00423920">
      <w:pPr>
        <w:tabs>
          <w:tab w:val="right" w:pos="8640"/>
          <w:tab w:val="right" w:pos="8640"/>
        </w:tabs>
        <w:ind w:firstLine="0"/>
        <w:rPr>
          <w:b/>
          <w:bCs/>
        </w:rPr>
      </w:pPr>
      <w:commentRangeStart w:id="5"/>
      <w:commentRangeStart w:id="6"/>
      <w:r w:rsidRPr="00423920">
        <w:rPr>
          <w:b/>
          <w:bCs/>
        </w:rPr>
        <w:t>Exemplars of Religion and Society</w:t>
      </w:r>
      <w:r>
        <w:rPr>
          <w:b/>
          <w:bCs/>
        </w:rPr>
        <w:t xml:space="preserve"> Integration</w:t>
      </w:r>
      <w:commentRangeEnd w:id="5"/>
      <w:r w:rsidR="00FF734E">
        <w:rPr>
          <w:rStyle w:val="CommentReference"/>
        </w:rPr>
        <w:commentReference w:id="5"/>
      </w:r>
      <w:commentRangeEnd w:id="6"/>
      <w:r w:rsidR="001A5205">
        <w:rPr>
          <w:rStyle w:val="CommentReference"/>
        </w:rPr>
        <w:commentReference w:id="6"/>
      </w:r>
    </w:p>
    <w:p w14:paraId="30AE1BC0" w14:textId="195B2A56" w:rsidR="00423920" w:rsidRPr="00423920" w:rsidRDefault="00423920" w:rsidP="00423920">
      <w:pPr>
        <w:pStyle w:val="Heading3"/>
        <w:rPr>
          <w:rFonts w:ascii="Times New Roman" w:hAnsi="Times New Roman" w:cs="Times New Roman"/>
        </w:rPr>
      </w:pPr>
      <w:commentRangeStart w:id="7"/>
      <w:r w:rsidRPr="00423920">
        <w:rPr>
          <w:rFonts w:ascii="Times New Roman" w:hAnsi="Times New Roman" w:cs="Times New Roman"/>
        </w:rPr>
        <w:t>George Cadbury</w:t>
      </w:r>
      <w:commentRangeEnd w:id="7"/>
      <w:r w:rsidR="00FF734E">
        <w:rPr>
          <w:rStyle w:val="CommentReference"/>
          <w:rFonts w:ascii="Times New Roman" w:hAnsi="Times New Roman" w:cs="Times New Roman"/>
          <w:b w:val="0"/>
          <w:bCs w:val="0"/>
        </w:rPr>
        <w:commentReference w:id="7"/>
      </w:r>
    </w:p>
    <w:p w14:paraId="78AA0D84" w14:textId="74D839C4" w:rsidR="0096065C" w:rsidRDefault="00423920" w:rsidP="00423920">
      <w:pPr>
        <w:tabs>
          <w:tab w:val="right" w:pos="8640"/>
          <w:tab w:val="right" w:pos="8640"/>
        </w:tabs>
      </w:pPr>
      <w:r w:rsidRPr="00423920">
        <w:t xml:space="preserve">George Cadbury stands as a seminal figure exemplifying the integration of religious convictions into business leadership. His creation of the Bournville community was driven explicitly by Quaker values. </w:t>
      </w:r>
      <w:r w:rsidR="00B844FB">
        <w:t>The Bournville commun</w:t>
      </w:r>
      <w:r w:rsidR="0061678D">
        <w:t xml:space="preserve">ity </w:t>
      </w:r>
      <w:r w:rsidR="00B844FB">
        <w:t>was a pioneering model village designed explicitly to enhance employee welfare</w:t>
      </w:r>
      <w:r w:rsidR="002A76D1">
        <w:t xml:space="preserve"> (Luu et al., 2021)</w:t>
      </w:r>
      <w:r w:rsidR="00B844FB">
        <w:t>. Motivated by Quaker religious values, Cadbury’s initiative</w:t>
      </w:r>
      <w:r w:rsidR="0061678D">
        <w:t>s</w:t>
      </w:r>
      <w:r w:rsidR="00B844FB">
        <w:t xml:space="preserve"> exemplified an early form of corporate social responsibility, significantly influencing </w:t>
      </w:r>
      <w:r w:rsidR="0061678D">
        <w:t xml:space="preserve">future </w:t>
      </w:r>
      <w:r w:rsidR="00B844FB">
        <w:t xml:space="preserve">ethical standards in business practices. </w:t>
      </w:r>
      <w:r w:rsidRPr="00423920">
        <w:t xml:space="preserve">By providing quality housing, educational facilities, and healthcare, Cadbury set </w:t>
      </w:r>
      <w:r w:rsidR="0061678D">
        <w:t>innovative standards for ethics in</w:t>
      </w:r>
      <w:r w:rsidRPr="00423920">
        <w:t xml:space="preserve"> business conduct, dramatically enhancing his employees' q</w:t>
      </w:r>
      <w:r w:rsidR="0061678D">
        <w:t xml:space="preserve">uality of life and influencing communities at-large </w:t>
      </w:r>
      <w:r w:rsidRPr="00423920">
        <w:t>(Cadbury, 2010).</w:t>
      </w:r>
      <w:r w:rsidR="0096065C">
        <w:t xml:space="preserve"> </w:t>
      </w:r>
      <w:r w:rsidR="0096065C" w:rsidRPr="0096065C">
        <w:t xml:space="preserve">George Cadbury’s Bournville community featured several pioneering initiatives that clearly embodied his ethical convictions. Cadbury provided affordable, quality </w:t>
      </w:r>
      <w:r w:rsidR="0096065C" w:rsidRPr="0096065C">
        <w:lastRenderedPageBreak/>
        <w:t>housing equipped with gardens and open spaces, offering a stark and intentional contrast to the cramped, unsanitary urban housing prevalent during the Industrial Revolution</w:t>
      </w:r>
      <w:r w:rsidR="00284BE3">
        <w:t xml:space="preserve"> (Luu et al.,2021)</w:t>
      </w:r>
      <w:r w:rsidR="0096065C" w:rsidRPr="0096065C">
        <w:t xml:space="preserve">. </w:t>
      </w:r>
    </w:p>
    <w:p w14:paraId="4AA5F603" w14:textId="4A60ECE1" w:rsidR="00423920" w:rsidRDefault="0096065C" w:rsidP="00423920">
      <w:pPr>
        <w:tabs>
          <w:tab w:val="right" w:pos="8640"/>
          <w:tab w:val="right" w:pos="8640"/>
        </w:tabs>
      </w:pPr>
      <w:r w:rsidRPr="0096065C">
        <w:t>Additionally, Bournville prioritized residents' health and welfare by establishing healthcare facilities, recreational spaces, and areas dedicated to leisure activities, reflecting a comprehensive view of employee wellbeing. Moreover, Cadbury introduced ethical labor standards by ensuring fair wages, safe and humane working conditions, and reasonable working hours. Collectively, these progressive measures set an influential precedent in corporate social responsibility, distinctly rooted in Cadbury’s Quaker principles</w:t>
      </w:r>
      <w:r w:rsidR="00284BE3">
        <w:t xml:space="preserve"> (Luu et al</w:t>
      </w:r>
      <w:r w:rsidRPr="0096065C">
        <w:t>.</w:t>
      </w:r>
      <w:r w:rsidR="00284BE3">
        <w:t>, 2021).</w:t>
      </w:r>
    </w:p>
    <w:p w14:paraId="01F37CBA" w14:textId="5C32808C" w:rsidR="00423920" w:rsidRPr="00423920" w:rsidRDefault="00423920" w:rsidP="00423920">
      <w:pPr>
        <w:pStyle w:val="Heading3"/>
        <w:rPr>
          <w:rFonts w:ascii="Times New Roman" w:hAnsi="Times New Roman" w:cs="Times New Roman"/>
        </w:rPr>
      </w:pPr>
      <w:commentRangeStart w:id="8"/>
      <w:r w:rsidRPr="00423920">
        <w:rPr>
          <w:rFonts w:ascii="Times New Roman" w:hAnsi="Times New Roman" w:cs="Times New Roman"/>
        </w:rPr>
        <w:t>Joseph Rowntree</w:t>
      </w:r>
      <w:commentRangeEnd w:id="8"/>
      <w:r w:rsidR="00FF734E">
        <w:rPr>
          <w:rStyle w:val="CommentReference"/>
          <w:rFonts w:ascii="Times New Roman" w:hAnsi="Times New Roman" w:cs="Times New Roman"/>
          <w:b w:val="0"/>
          <w:bCs w:val="0"/>
        </w:rPr>
        <w:commentReference w:id="8"/>
      </w:r>
    </w:p>
    <w:p w14:paraId="74C35EA6" w14:textId="77777777" w:rsidR="00B455C1" w:rsidRDefault="007E332F" w:rsidP="00423920">
      <w:pPr>
        <w:tabs>
          <w:tab w:val="right" w:pos="8640"/>
          <w:tab w:val="right" w:pos="8640"/>
        </w:tabs>
      </w:pPr>
      <w:r>
        <w:t xml:space="preserve">Joseph Rowntree is </w:t>
      </w:r>
      <w:r w:rsidR="00423920" w:rsidRPr="00423920">
        <w:t>another exemplary figure whose business practices were profo</w:t>
      </w:r>
      <w:r w:rsidR="00B844FB">
        <w:t>undly shaped by his Quaker beliefs</w:t>
      </w:r>
      <w:r w:rsidR="00423920" w:rsidRPr="00423920">
        <w:t xml:space="preserve">. </w:t>
      </w:r>
      <w:r w:rsidR="0061678D">
        <w:t xml:space="preserve">Like Cadbury, </w:t>
      </w:r>
      <w:r w:rsidR="00423920" w:rsidRPr="00423920">
        <w:t>Rowntree prioritized social reform, ethical manage</w:t>
      </w:r>
      <w:r w:rsidR="0061678D">
        <w:t xml:space="preserve">ment practices, and the </w:t>
      </w:r>
      <w:r w:rsidR="00423920" w:rsidRPr="00423920">
        <w:t>welfare of his employees.</w:t>
      </w:r>
      <w:r w:rsidRPr="007E332F">
        <w:t xml:space="preserve"> </w:t>
      </w:r>
      <w:r>
        <w:t>He</w:t>
      </w:r>
      <w:r w:rsidR="0061678D">
        <w:t xml:space="preserve"> also</w:t>
      </w:r>
      <w:r>
        <w:t xml:space="preserve"> </w:t>
      </w:r>
      <w:r w:rsidRPr="007E332F">
        <w:t>establish</w:t>
      </w:r>
      <w:r>
        <w:t xml:space="preserve">ed </w:t>
      </w:r>
      <w:r w:rsidRPr="007E332F">
        <w:t>the Joseph Rowntree Foundation, dedicated to addressing social inequalities through</w:t>
      </w:r>
      <w:r w:rsidR="0027714B">
        <w:t xml:space="preserve"> social</w:t>
      </w:r>
      <w:r w:rsidRPr="007E332F">
        <w:t xml:space="preserve"> research</w:t>
      </w:r>
      <w:r w:rsidR="0027714B">
        <w:t xml:space="preserve"> on poverty</w:t>
      </w:r>
      <w:r w:rsidRPr="007E332F">
        <w:t xml:space="preserve"> and</w:t>
      </w:r>
      <w:r w:rsidR="0027714B">
        <w:t xml:space="preserve"> combating his findings with</w:t>
      </w:r>
      <w:r w:rsidRPr="007E332F">
        <w:t xml:space="preserve"> philanthropy</w:t>
      </w:r>
      <w:r w:rsidR="0027714B">
        <w:t xml:space="preserve"> (Misra et al., 2010)</w:t>
      </w:r>
      <w:r w:rsidRPr="007E332F">
        <w:t>.</w:t>
      </w:r>
      <w:r w:rsidR="0096065C">
        <w:t xml:space="preserve"> </w:t>
      </w:r>
    </w:p>
    <w:p w14:paraId="39DB6936" w14:textId="49210216" w:rsidR="008D5FBF" w:rsidRDefault="0096065C" w:rsidP="00E97E51">
      <w:pPr>
        <w:tabs>
          <w:tab w:val="right" w:pos="8640"/>
          <w:tab w:val="right" w:pos="8640"/>
        </w:tabs>
      </w:pPr>
      <w:r w:rsidRPr="0096065C">
        <w:t>The Joseph Rowntree Foundation (JRF), established in 1904 by Joseph Rowntre</w:t>
      </w:r>
      <w:r w:rsidR="008D5FBF">
        <w:t xml:space="preserve">e, has </w:t>
      </w:r>
      <w:r w:rsidR="00F76E23">
        <w:t>p</w:t>
      </w:r>
      <w:r w:rsidR="00F76E23" w:rsidRPr="0096065C">
        <w:t>ursued</w:t>
      </w:r>
      <w:r w:rsidRPr="0096065C">
        <w:t xml:space="preserve"> extensive social research and advocacy aimed at identifying, understanding, and addressing the root causes of poverty and social injustice. Since its inception, the foundation has funded and produced influential research reports covering critical issues such as housing, income inequality, social ex</w:t>
      </w:r>
      <w:r w:rsidR="008D5FBF">
        <w:t>clusion, and poverty reform</w:t>
      </w:r>
      <w:r w:rsidR="005141BA">
        <w:t xml:space="preserve"> (O’Dowd, 2024)</w:t>
      </w:r>
      <w:r w:rsidRPr="0096065C">
        <w:t xml:space="preserve">. These initiatives have significantly influenced British social policy, contributing directly to reforms in public housing, welfare systems, and </w:t>
      </w:r>
      <w:r w:rsidR="008D5FBF">
        <w:t xml:space="preserve">even </w:t>
      </w:r>
      <w:r w:rsidRPr="0096065C">
        <w:t>labor</w:t>
      </w:r>
      <w:r w:rsidR="008D5FBF">
        <w:t xml:space="preserve"> policy and</w:t>
      </w:r>
      <w:r w:rsidRPr="0096065C">
        <w:t xml:space="preserve"> laws. Additionally, the Foundation actively supports </w:t>
      </w:r>
      <w:r w:rsidRPr="0096065C">
        <w:lastRenderedPageBreak/>
        <w:t>community-based pro</w:t>
      </w:r>
      <w:r w:rsidR="00B455C1">
        <w:t>jects, promoting social togetherness, educational programs</w:t>
      </w:r>
      <w:r w:rsidRPr="0096065C">
        <w:t xml:space="preserve">, and sustainable </w:t>
      </w:r>
      <w:r w:rsidR="00B455C1">
        <w:t>socio-</w:t>
      </w:r>
      <w:r w:rsidRPr="0096065C">
        <w:t>economic</w:t>
      </w:r>
      <w:r w:rsidR="00B455C1">
        <w:t xml:space="preserve"> training and practices. </w:t>
      </w:r>
    </w:p>
    <w:p w14:paraId="5BDBAD53" w14:textId="276B7432" w:rsidR="00423920" w:rsidRPr="00423920" w:rsidRDefault="00B455C1" w:rsidP="00423920">
      <w:pPr>
        <w:tabs>
          <w:tab w:val="right" w:pos="8640"/>
          <w:tab w:val="right" w:pos="8640"/>
        </w:tabs>
      </w:pPr>
      <w:r>
        <w:t xml:space="preserve">To this day, </w:t>
      </w:r>
      <w:r w:rsidR="0096065C" w:rsidRPr="0096065C">
        <w:t>Rowntree Foundation’s ongoing commitment to evidence-based research and practical social interventions continues to reflect Rowntree’s original vision of applying ethical and humanitarian principles derived from his Quaker values</w:t>
      </w:r>
      <w:r w:rsidR="008D5FBF">
        <w:t xml:space="preserve"> to actively address</w:t>
      </w:r>
      <w:r w:rsidR="0096065C" w:rsidRPr="0096065C">
        <w:t xml:space="preserve"> social issues.</w:t>
      </w:r>
      <w:r w:rsidR="007E332F">
        <w:t xml:space="preserve"> </w:t>
      </w:r>
      <w:r w:rsidR="000C4F2E">
        <w:t>His programs</w:t>
      </w:r>
      <w:r w:rsidR="00423920" w:rsidRPr="00423920">
        <w:t xml:space="preserve"> demonstrated a tangible </w:t>
      </w:r>
      <w:r w:rsidR="007E332F">
        <w:t>and viable commitment to ethical business practices</w:t>
      </w:r>
      <w:r w:rsidR="00423920" w:rsidRPr="00423920">
        <w:t xml:space="preserve"> derive</w:t>
      </w:r>
      <w:r w:rsidR="007E332F">
        <w:t xml:space="preserve">d from </w:t>
      </w:r>
      <w:r w:rsidR="00423920" w:rsidRPr="00423920">
        <w:t>Judeo-Christian p</w:t>
      </w:r>
      <w:r w:rsidR="007E332F">
        <w:t>rinciples, which</w:t>
      </w:r>
      <w:r w:rsidR="002362CD">
        <w:t xml:space="preserve"> have</w:t>
      </w:r>
      <w:r w:rsidR="007E332F">
        <w:t xml:space="preserve"> shaped</w:t>
      </w:r>
      <w:r w:rsidR="00423920" w:rsidRPr="00423920">
        <w:t xml:space="preserve"> social expectations for business responsibility</w:t>
      </w:r>
      <w:r w:rsidR="007E332F">
        <w:t xml:space="preserve"> for generations to come</w:t>
      </w:r>
      <w:r w:rsidR="00423920" w:rsidRPr="00423920">
        <w:t xml:space="preserve"> (George et al., 2012).</w:t>
      </w:r>
    </w:p>
    <w:p w14:paraId="49C77ECA" w14:textId="7517350D" w:rsidR="00423920" w:rsidRDefault="00423920" w:rsidP="00423920">
      <w:pPr>
        <w:tabs>
          <w:tab w:val="right" w:pos="8640"/>
          <w:tab w:val="right" w:pos="8640"/>
        </w:tabs>
        <w:ind w:firstLine="0"/>
        <w:rPr>
          <w:b/>
          <w:bCs/>
        </w:rPr>
      </w:pPr>
      <w:commentRangeStart w:id="9"/>
      <w:r>
        <w:rPr>
          <w:b/>
          <w:bCs/>
        </w:rPr>
        <w:t>Applicable Principles</w:t>
      </w:r>
      <w:commentRangeEnd w:id="9"/>
      <w:r w:rsidR="001A5205">
        <w:rPr>
          <w:rStyle w:val="CommentReference"/>
        </w:rPr>
        <w:commentReference w:id="9"/>
      </w:r>
    </w:p>
    <w:p w14:paraId="59547882" w14:textId="53031305" w:rsidR="00231767" w:rsidRDefault="00423920" w:rsidP="00F56FEE">
      <w:pPr>
        <w:tabs>
          <w:tab w:val="right" w:pos="8640"/>
          <w:tab w:val="right" w:pos="8640"/>
        </w:tabs>
      </w:pPr>
      <w:r w:rsidRPr="00423920">
        <w:t xml:space="preserve"> A pivotal principle emerging from the Quaker legacy</w:t>
      </w:r>
      <w:r w:rsidR="007E332F">
        <w:t xml:space="preserve"> is sustainable leadership</w:t>
      </w:r>
      <w:r w:rsidRPr="00423920">
        <w:t>. The consistent ethi</w:t>
      </w:r>
      <w:r w:rsidR="00F56FEE">
        <w:t>cal conduct</w:t>
      </w:r>
      <w:r w:rsidRPr="00423920">
        <w:t xml:space="preserve"> demonstrated by Cadbury and Rowntree established high standards of fairness and transparency, exemplifying how personal integrity can positively influence corporate conduct (Burton &amp; Bainbridge, 2019).</w:t>
      </w:r>
      <w:r>
        <w:t xml:space="preserve"> </w:t>
      </w:r>
      <w:r w:rsidRPr="00423920">
        <w:t>Additionally,</w:t>
      </w:r>
      <w:r w:rsidR="000C4F2E">
        <w:t xml:space="preserve"> the Quaker movement showed</w:t>
      </w:r>
      <w:r w:rsidRPr="00423920">
        <w:t xml:space="preserve"> corporate responsibility as transcending mere profitability</w:t>
      </w:r>
      <w:r w:rsidR="00831763">
        <w:t xml:space="preserve"> </w:t>
      </w:r>
      <w:r w:rsidR="0027714B">
        <w:t>(</w:t>
      </w:r>
      <w:r w:rsidR="00831763">
        <w:t>Heubeck, 2024)</w:t>
      </w:r>
      <w:r w:rsidRPr="00423920">
        <w:t>. This principle emphasizes the active contribution of businesses to employee welfare and</w:t>
      </w:r>
      <w:r w:rsidR="007E332F">
        <w:t xml:space="preserve"> a</w:t>
      </w:r>
      <w:r w:rsidRPr="00423920">
        <w:t xml:space="preserve"> broader community well-being, re</w:t>
      </w:r>
      <w:r w:rsidR="007E332F">
        <w:t>inforcing the interplay</w:t>
      </w:r>
      <w:r w:rsidRPr="00423920">
        <w:t xml:space="preserve"> between commercial success and societal advan</w:t>
      </w:r>
      <w:r w:rsidR="00F56FEE">
        <w:t xml:space="preserve">cement (Misra et al., 2024). </w:t>
      </w:r>
    </w:p>
    <w:p w14:paraId="794B88CF" w14:textId="014CB21B" w:rsidR="00423920" w:rsidRPr="00423920" w:rsidRDefault="00423920" w:rsidP="00F56FEE">
      <w:pPr>
        <w:tabs>
          <w:tab w:val="right" w:pos="8640"/>
          <w:tab w:val="right" w:pos="8640"/>
        </w:tabs>
      </w:pPr>
      <w:r w:rsidRPr="00423920">
        <w:t>Quaker leaders illustrated the significance of enduring ethical leadership g</w:t>
      </w:r>
      <w:r w:rsidR="007E332F">
        <w:t>rounded in</w:t>
      </w:r>
      <w:r w:rsidRPr="00423920">
        <w:t xml:space="preserve"> personal convictions</w:t>
      </w:r>
      <w:r w:rsidR="00462DAF">
        <w:t xml:space="preserve"> (Pullin, 2023)</w:t>
      </w:r>
      <w:r w:rsidRPr="00423920">
        <w:t>. By aligning thei</w:t>
      </w:r>
      <w:r w:rsidR="007E332F">
        <w:t>r religious beliefs</w:t>
      </w:r>
      <w:r w:rsidRPr="00423920">
        <w:t xml:space="preserve"> with their busin</w:t>
      </w:r>
      <w:r w:rsidR="000C4F2E">
        <w:t>ess decisions, they proved</w:t>
      </w:r>
      <w:r w:rsidRPr="00423920">
        <w:t xml:space="preserve"> a model of </w:t>
      </w:r>
      <w:r w:rsidR="007E332F">
        <w:t>leadership tha</w:t>
      </w:r>
      <w:r w:rsidR="000C4F2E">
        <w:t>t supported</w:t>
      </w:r>
      <w:r w:rsidRPr="00423920">
        <w:t xml:space="preserve"> sustainable e</w:t>
      </w:r>
      <w:r w:rsidR="00F56FEE">
        <w:t>thical practices and influenced</w:t>
      </w:r>
      <w:r w:rsidRPr="00423920">
        <w:t xml:space="preserve"> long-term organizational culture (Vu &amp; Burton, 2021).</w:t>
      </w:r>
      <w:r w:rsidR="0067025A">
        <w:t xml:space="preserve"> </w:t>
      </w:r>
      <w:commentRangeStart w:id="10"/>
      <w:r w:rsidRPr="00423920">
        <w:t>Contemporary applications of these historical principles include a</w:t>
      </w:r>
      <w:r w:rsidR="000C4F2E">
        <w:t>dvocating transparent and open governing</w:t>
      </w:r>
      <w:r w:rsidRPr="00423920">
        <w:t xml:space="preserve"> structures within organizations, actively</w:t>
      </w:r>
      <w:r w:rsidR="007E332F">
        <w:t xml:space="preserve"> creating and</w:t>
      </w:r>
      <w:r w:rsidR="000C4F2E">
        <w:t xml:space="preserve"> engaging in purposeful</w:t>
      </w:r>
      <w:r w:rsidRPr="00423920">
        <w:t xml:space="preserve"> corporate social responsibility </w:t>
      </w:r>
      <w:r w:rsidR="000C4F2E">
        <w:lastRenderedPageBreak/>
        <w:t>programs, and sowing</w:t>
      </w:r>
      <w:r w:rsidR="007E332F">
        <w:t xml:space="preserve"> ethical and moral values</w:t>
      </w:r>
      <w:r w:rsidRPr="00423920">
        <w:t xml:space="preserve"> deeply into</w:t>
      </w:r>
      <w:r w:rsidR="000C4F2E">
        <w:t xml:space="preserve"> corporate</w:t>
      </w:r>
      <w:r w:rsidRPr="00423920">
        <w:t xml:space="preserve"> organiz</w:t>
      </w:r>
      <w:r w:rsidR="00F56FEE">
        <w:t xml:space="preserve">ational cultures </w:t>
      </w:r>
      <w:commentRangeEnd w:id="10"/>
      <w:r w:rsidR="001A5205">
        <w:rPr>
          <w:rStyle w:val="CommentReference"/>
        </w:rPr>
        <w:commentReference w:id="10"/>
      </w:r>
      <w:r w:rsidR="00F56FEE">
        <w:t>(Hannah et al., 2023</w:t>
      </w:r>
      <w:r w:rsidRPr="00423920">
        <w:t>).</w:t>
      </w:r>
    </w:p>
    <w:p w14:paraId="061B503B" w14:textId="3B4408E2" w:rsidR="0067025A" w:rsidRDefault="0067025A" w:rsidP="0067025A">
      <w:pPr>
        <w:tabs>
          <w:tab w:val="right" w:pos="8640"/>
          <w:tab w:val="right" w:pos="8640"/>
        </w:tabs>
        <w:ind w:firstLine="0"/>
        <w:rPr>
          <w:b/>
          <w:bCs/>
        </w:rPr>
      </w:pPr>
      <w:r>
        <w:rPr>
          <w:b/>
          <w:bCs/>
        </w:rPr>
        <w:t>Conclusion</w:t>
      </w:r>
    </w:p>
    <w:p w14:paraId="61CC5858" w14:textId="2D9765D3" w:rsidR="00423920" w:rsidRPr="00423920" w:rsidRDefault="00423920" w:rsidP="00423920">
      <w:pPr>
        <w:tabs>
          <w:tab w:val="right" w:pos="8640"/>
          <w:tab w:val="right" w:pos="8640"/>
        </w:tabs>
      </w:pPr>
      <w:r w:rsidRPr="00423920">
        <w:t xml:space="preserve"> Recognizing the significant historical contributions of the Quaker movement</w:t>
      </w:r>
      <w:r w:rsidR="000C4F2E">
        <w:t xml:space="preserve"> in hindsight</w:t>
      </w:r>
      <w:r w:rsidRPr="00423920">
        <w:t>, deeply informed by Judeo-Christi</w:t>
      </w:r>
      <w:r w:rsidR="000C4F2E">
        <w:t xml:space="preserve">an teachings, provides </w:t>
      </w:r>
      <w:r w:rsidRPr="00423920">
        <w:t>insights into</w:t>
      </w:r>
      <w:r w:rsidR="007E332F">
        <w:t xml:space="preserve"> the roots of</w:t>
      </w:r>
      <w:r w:rsidRPr="00423920">
        <w:t xml:space="preserve"> contemporary </w:t>
      </w:r>
      <w:r w:rsidR="00F833F2">
        <w:t>ethical business</w:t>
      </w:r>
      <w:r w:rsidRPr="00423920">
        <w:t xml:space="preserve"> practices. Revisiting the biblical foundations, examining</w:t>
      </w:r>
      <w:r w:rsidR="00F833F2">
        <w:t xml:space="preserve"> exemplary</w:t>
      </w:r>
      <w:r w:rsidRPr="00423920">
        <w:t xml:space="preserve"> Quaker leaders’ tangible societal impacts, an</w:t>
      </w:r>
      <w:r w:rsidR="000C4F2E">
        <w:t>d following</w:t>
      </w:r>
      <w:r w:rsidR="00F833F2">
        <w:t xml:space="preserve"> enduring leadership </w:t>
      </w:r>
      <w:r w:rsidRPr="00423920">
        <w:t>principles illustrate the c</w:t>
      </w:r>
      <w:r w:rsidR="000C4F2E">
        <w:t>ontinued relevance and importance</w:t>
      </w:r>
      <w:r w:rsidRPr="00423920">
        <w:t xml:space="preserve"> of integrating faith-informed e</w:t>
      </w:r>
      <w:r w:rsidR="000C4F2E">
        <w:t>thics in the business world</w:t>
      </w:r>
      <w:r w:rsidRPr="00423920">
        <w:t>. This historical exploration reinforces a personal commitment to uphold integrity, compassion, and accountable leadership in contemporary corporate settings.</w:t>
      </w:r>
      <w:r w:rsidR="00F833F2">
        <w:t xml:space="preserve"> A </w:t>
      </w:r>
      <w:r w:rsidR="008E6963">
        <w:t xml:space="preserve">historical </w:t>
      </w:r>
      <w:r w:rsidR="00F833F2">
        <w:t xml:space="preserve">commitment in which I desire to continue and participate </w:t>
      </w:r>
      <w:r w:rsidR="008E6963">
        <w:t>in, as I too feel called to integrate business practices with faith-based ethics</w:t>
      </w:r>
      <w:r w:rsidR="00F833F2">
        <w:t xml:space="preserve">. </w:t>
      </w:r>
    </w:p>
    <w:p w14:paraId="0000001A" w14:textId="3DE9EE61" w:rsidR="00377AE0" w:rsidRDefault="00377AE0">
      <w:pPr>
        <w:tabs>
          <w:tab w:val="right" w:pos="8640"/>
          <w:tab w:val="right" w:pos="8640"/>
        </w:tabs>
      </w:pPr>
    </w:p>
    <w:p w14:paraId="0000001B" w14:textId="77777777" w:rsidR="00377AE0" w:rsidRDefault="00377AE0">
      <w:pPr>
        <w:tabs>
          <w:tab w:val="right" w:pos="8640"/>
          <w:tab w:val="right" w:pos="8640"/>
        </w:tabs>
      </w:pPr>
    </w:p>
    <w:p w14:paraId="0000001C" w14:textId="77777777" w:rsidR="00377AE0" w:rsidRDefault="00377AE0">
      <w:pPr>
        <w:tabs>
          <w:tab w:val="right" w:pos="8640"/>
          <w:tab w:val="right" w:pos="8640"/>
        </w:tabs>
      </w:pPr>
    </w:p>
    <w:p w14:paraId="0000001D" w14:textId="77777777" w:rsidR="00377AE0" w:rsidRDefault="00377AE0">
      <w:pPr>
        <w:tabs>
          <w:tab w:val="right" w:pos="8640"/>
          <w:tab w:val="right" w:pos="8640"/>
        </w:tabs>
      </w:pPr>
    </w:p>
    <w:p w14:paraId="0000001E" w14:textId="77777777" w:rsidR="00377AE0" w:rsidRDefault="00377AE0">
      <w:pPr>
        <w:tabs>
          <w:tab w:val="right" w:pos="8640"/>
          <w:tab w:val="right" w:pos="8640"/>
        </w:tabs>
      </w:pPr>
    </w:p>
    <w:p w14:paraId="0000001F" w14:textId="77777777" w:rsidR="00377AE0" w:rsidRDefault="00377AE0">
      <w:pPr>
        <w:tabs>
          <w:tab w:val="right" w:pos="8640"/>
          <w:tab w:val="right" w:pos="8640"/>
        </w:tabs>
      </w:pPr>
    </w:p>
    <w:p w14:paraId="00000020" w14:textId="77777777" w:rsidR="00377AE0" w:rsidRDefault="00377AE0">
      <w:pPr>
        <w:tabs>
          <w:tab w:val="right" w:pos="8640"/>
          <w:tab w:val="right" w:pos="8640"/>
        </w:tabs>
      </w:pPr>
    </w:p>
    <w:p w14:paraId="00000021" w14:textId="77777777" w:rsidR="00377AE0" w:rsidRDefault="00377AE0">
      <w:pPr>
        <w:tabs>
          <w:tab w:val="right" w:pos="8640"/>
          <w:tab w:val="right" w:pos="8640"/>
        </w:tabs>
      </w:pPr>
    </w:p>
    <w:p w14:paraId="00000022" w14:textId="77777777" w:rsidR="00377AE0" w:rsidRDefault="00377AE0">
      <w:pPr>
        <w:tabs>
          <w:tab w:val="right" w:pos="8640"/>
          <w:tab w:val="right" w:pos="8640"/>
        </w:tabs>
      </w:pPr>
    </w:p>
    <w:p w14:paraId="00000023" w14:textId="77777777" w:rsidR="00377AE0" w:rsidRDefault="00377AE0">
      <w:pPr>
        <w:tabs>
          <w:tab w:val="right" w:pos="8640"/>
          <w:tab w:val="right" w:pos="8640"/>
        </w:tabs>
      </w:pPr>
    </w:p>
    <w:p w14:paraId="00000024" w14:textId="77777777" w:rsidR="00377AE0" w:rsidRDefault="00377AE0">
      <w:pPr>
        <w:tabs>
          <w:tab w:val="right" w:pos="8640"/>
          <w:tab w:val="right" w:pos="8640"/>
        </w:tabs>
      </w:pPr>
    </w:p>
    <w:p w14:paraId="00000025" w14:textId="7D4E2219" w:rsidR="00377AE0" w:rsidRDefault="00F833F2" w:rsidP="00462700">
      <w:pPr>
        <w:tabs>
          <w:tab w:val="right" w:pos="8640"/>
          <w:tab w:val="right" w:pos="8640"/>
        </w:tabs>
        <w:rPr>
          <w:b/>
        </w:rPr>
      </w:pPr>
      <w:commentRangeStart w:id="11"/>
      <w:r>
        <w:rPr>
          <w:b/>
        </w:rPr>
        <w:lastRenderedPageBreak/>
        <w:t xml:space="preserve">                      </w:t>
      </w:r>
      <w:r w:rsidR="00462700">
        <w:rPr>
          <w:b/>
        </w:rPr>
        <w:t xml:space="preserve">                        </w:t>
      </w:r>
      <w:commentRangeEnd w:id="11"/>
      <w:r w:rsidR="00295FB5">
        <w:rPr>
          <w:rStyle w:val="CommentReference"/>
        </w:rPr>
        <w:commentReference w:id="11"/>
      </w:r>
      <w:r w:rsidRPr="00F833F2">
        <w:rPr>
          <w:b/>
        </w:rPr>
        <w:t>Works Cited</w:t>
      </w:r>
    </w:p>
    <w:p w14:paraId="246CC2E0" w14:textId="77777777" w:rsidR="00F833F2" w:rsidRPr="00F833F2" w:rsidRDefault="00F833F2" w:rsidP="00F833F2">
      <w:pPr>
        <w:widowControl w:val="0"/>
        <w:tabs>
          <w:tab w:val="clear" w:pos="8640"/>
        </w:tabs>
        <w:suppressAutoHyphens w:val="0"/>
        <w:adjustRightInd w:val="0"/>
        <w:ind w:left="720" w:hanging="720"/>
      </w:pPr>
      <w:r w:rsidRPr="00F833F2">
        <w:t xml:space="preserve">Burton, N., &amp; Bainbridge, J. (2019). </w:t>
      </w:r>
      <w:commentRangeStart w:id="12"/>
      <w:r w:rsidRPr="00F833F2">
        <w:t>Spiritual Discernment, the Incorporated Organization, and Corporate Law: The Case of Quaker Business Method</w:t>
      </w:r>
      <w:commentRangeEnd w:id="12"/>
      <w:r w:rsidR="00295FB5">
        <w:rPr>
          <w:rStyle w:val="CommentReference"/>
        </w:rPr>
        <w:commentReference w:id="12"/>
      </w:r>
      <w:r w:rsidRPr="00F833F2">
        <w:t xml:space="preserve">. </w:t>
      </w:r>
      <w:r w:rsidRPr="00F833F2">
        <w:rPr>
          <w:i/>
          <w:iCs/>
        </w:rPr>
        <w:t>Religions</w:t>
      </w:r>
      <w:r w:rsidRPr="00F833F2">
        <w:t xml:space="preserve">, </w:t>
      </w:r>
      <w:r w:rsidRPr="00F833F2">
        <w:rPr>
          <w:i/>
          <w:iCs/>
        </w:rPr>
        <w:t>10</w:t>
      </w:r>
      <w:r w:rsidRPr="00F833F2">
        <w:t xml:space="preserve">(1), 35. </w:t>
      </w:r>
      <w:hyperlink r:id="rId12" w:history="1">
        <w:r w:rsidRPr="00F833F2">
          <w:t>https://doi.org/10.3390/rel10010035</w:t>
        </w:r>
      </w:hyperlink>
    </w:p>
    <w:p w14:paraId="7B7CC691" w14:textId="5C85BC97" w:rsidR="00F833F2" w:rsidRPr="00F833F2" w:rsidRDefault="00F833F2" w:rsidP="00F833F2">
      <w:pPr>
        <w:widowControl w:val="0"/>
        <w:tabs>
          <w:tab w:val="clear" w:pos="8640"/>
        </w:tabs>
        <w:suppressAutoHyphens w:val="0"/>
        <w:adjustRightInd w:val="0"/>
        <w:ind w:left="720" w:hanging="720"/>
      </w:pPr>
      <w:r w:rsidRPr="00F833F2">
        <w:t xml:space="preserve">Cadbury, D. (2010). </w:t>
      </w:r>
      <w:r w:rsidRPr="00F833F2">
        <w:rPr>
          <w:i/>
          <w:iCs/>
        </w:rPr>
        <w:t>Chocolate wars: from Cadbury to Kraft - 200 years of sweet success and bitter rivalry</w:t>
      </w:r>
      <w:r w:rsidRPr="00F833F2">
        <w:t>. Harperpress.</w:t>
      </w:r>
    </w:p>
    <w:p w14:paraId="7CDA958B" w14:textId="31C1F54B" w:rsidR="00F833F2" w:rsidRDefault="00F833F2" w:rsidP="00F833F2">
      <w:pPr>
        <w:widowControl w:val="0"/>
        <w:tabs>
          <w:tab w:val="clear" w:pos="8640"/>
        </w:tabs>
        <w:suppressAutoHyphens w:val="0"/>
        <w:adjustRightInd w:val="0"/>
        <w:ind w:left="720" w:hanging="720"/>
      </w:pPr>
      <w:r w:rsidRPr="00F833F2">
        <w:t xml:space="preserve">Daughton, W. J. (2016). </w:t>
      </w:r>
      <w:commentRangeStart w:id="13"/>
      <w:r w:rsidRPr="00F833F2">
        <w:rPr>
          <w:i/>
          <w:iCs/>
        </w:rPr>
        <w:t>Professional Responsibility, Ethics, and Legal Issues, Engineering Management Handbook</w:t>
      </w:r>
      <w:r w:rsidRPr="00F833F2">
        <w:t xml:space="preserve"> </w:t>
      </w:r>
      <w:commentRangeEnd w:id="13"/>
      <w:r w:rsidR="00EC75A3">
        <w:rPr>
          <w:rStyle w:val="CommentReference"/>
        </w:rPr>
        <w:commentReference w:id="13"/>
      </w:r>
      <w:r w:rsidRPr="00F833F2">
        <w:t>(2nd Edition, pp. 17–24). American Society for Engineering Management (ASEM).</w:t>
      </w:r>
    </w:p>
    <w:p w14:paraId="78EC1DDA" w14:textId="1184C8C7" w:rsidR="008E6963" w:rsidRPr="00F833F2" w:rsidRDefault="008E6963" w:rsidP="00F833F2">
      <w:pPr>
        <w:widowControl w:val="0"/>
        <w:tabs>
          <w:tab w:val="clear" w:pos="8640"/>
        </w:tabs>
        <w:suppressAutoHyphens w:val="0"/>
        <w:adjustRightInd w:val="0"/>
        <w:ind w:left="720" w:hanging="720"/>
      </w:pPr>
      <w:commentRangeStart w:id="14"/>
      <w:r w:rsidRPr="008E6963">
        <w:t>English Standard Version Bible</w:t>
      </w:r>
      <w:r>
        <w:t xml:space="preserve"> (ESV)</w:t>
      </w:r>
      <w:r w:rsidRPr="008E6963">
        <w:t>. (2001). Crossway.</w:t>
      </w:r>
      <w:commentRangeEnd w:id="14"/>
      <w:r w:rsidR="00EC75A3">
        <w:rPr>
          <w:rStyle w:val="CommentReference"/>
        </w:rPr>
        <w:commentReference w:id="14"/>
      </w:r>
    </w:p>
    <w:p w14:paraId="68A7F2D9" w14:textId="77777777" w:rsidR="00F833F2" w:rsidRPr="00F833F2" w:rsidRDefault="00F833F2" w:rsidP="00F833F2">
      <w:pPr>
        <w:widowControl w:val="0"/>
        <w:tabs>
          <w:tab w:val="clear" w:pos="8640"/>
        </w:tabs>
        <w:suppressAutoHyphens w:val="0"/>
        <w:adjustRightInd w:val="0"/>
        <w:ind w:left="720" w:hanging="720"/>
      </w:pPr>
      <w:r w:rsidRPr="00F833F2">
        <w:t xml:space="preserve">Fitzgerald R. (1999). Employment relations and industrial welfare in Britain: business ethics versus labor markets. </w:t>
      </w:r>
      <w:r w:rsidRPr="00F833F2">
        <w:rPr>
          <w:i/>
          <w:iCs/>
        </w:rPr>
        <w:t>PubMed</w:t>
      </w:r>
      <w:r w:rsidRPr="00F833F2">
        <w:t xml:space="preserve">, </w:t>
      </w:r>
      <w:r w:rsidRPr="00F833F2">
        <w:rPr>
          <w:i/>
          <w:iCs/>
        </w:rPr>
        <w:t>28</w:t>
      </w:r>
      <w:r w:rsidRPr="00F833F2">
        <w:t>(1), 167–179.</w:t>
      </w:r>
    </w:p>
    <w:p w14:paraId="0E1C6AB1" w14:textId="77777777" w:rsidR="00F833F2" w:rsidRPr="00F833F2" w:rsidRDefault="00F833F2" w:rsidP="00F833F2">
      <w:pPr>
        <w:widowControl w:val="0"/>
        <w:tabs>
          <w:tab w:val="clear" w:pos="8640"/>
        </w:tabs>
        <w:suppressAutoHyphens w:val="0"/>
        <w:adjustRightInd w:val="0"/>
        <w:ind w:left="720" w:hanging="720"/>
      </w:pPr>
      <w:r w:rsidRPr="00F833F2">
        <w:t xml:space="preserve">George, O. J., Okanlawon, A., &amp; Owoyemi, O. (2012). </w:t>
      </w:r>
      <w:commentRangeStart w:id="15"/>
      <w:r w:rsidRPr="00F833F2">
        <w:t xml:space="preserve">Quakerism, the Forerunner of Modern Corporate Social Responsibility (CSR). </w:t>
      </w:r>
      <w:commentRangeEnd w:id="15"/>
      <w:r w:rsidR="00EC75A3">
        <w:rPr>
          <w:rStyle w:val="CommentReference"/>
        </w:rPr>
        <w:commentReference w:id="15"/>
      </w:r>
      <w:r w:rsidRPr="00F833F2">
        <w:rPr>
          <w:i/>
          <w:iCs/>
        </w:rPr>
        <w:t>Journal of Asian Business Strategy</w:t>
      </w:r>
      <w:r w:rsidRPr="00F833F2">
        <w:t xml:space="preserve">, </w:t>
      </w:r>
      <w:r w:rsidRPr="00F833F2">
        <w:rPr>
          <w:i/>
          <w:iCs/>
        </w:rPr>
        <w:t>2</w:t>
      </w:r>
      <w:r w:rsidRPr="00F833F2">
        <w:t xml:space="preserve">(2), 38. Publicly Available Content Database. </w:t>
      </w:r>
      <w:hyperlink r:id="rId13" w:history="1">
        <w:r w:rsidRPr="00F833F2">
          <w:t>https://www.proquest.com/scholarly-journals/quakerism-forerunner-modern-corporate-social/docview/1417596003/se-2?accountid=40162</w:t>
        </w:r>
      </w:hyperlink>
    </w:p>
    <w:p w14:paraId="7335C571" w14:textId="77777777" w:rsidR="00F833F2" w:rsidRPr="00F833F2" w:rsidRDefault="00F833F2" w:rsidP="00F833F2">
      <w:pPr>
        <w:widowControl w:val="0"/>
        <w:tabs>
          <w:tab w:val="clear" w:pos="8640"/>
        </w:tabs>
        <w:suppressAutoHyphens w:val="0"/>
        <w:adjustRightInd w:val="0"/>
        <w:ind w:left="720" w:hanging="720"/>
      </w:pPr>
      <w:r w:rsidRPr="00F833F2">
        <w:t xml:space="preserve">Hannah Michelle Russell, Ariail, D. L., Katherine Taken Smith, &amp; Lawrence Murphy Smith. (2023). </w:t>
      </w:r>
      <w:commentRangeStart w:id="16"/>
      <w:r w:rsidRPr="00F833F2">
        <w:t xml:space="preserve">Religiosity and Risk: Association of Judeo-Christian Ethicality with a Sustainable Business Environment. </w:t>
      </w:r>
      <w:commentRangeEnd w:id="16"/>
      <w:r w:rsidR="00EC75A3">
        <w:rPr>
          <w:rStyle w:val="CommentReference"/>
        </w:rPr>
        <w:commentReference w:id="16"/>
      </w:r>
      <w:r w:rsidRPr="00F833F2">
        <w:rPr>
          <w:i/>
          <w:iCs/>
        </w:rPr>
        <w:t>Journal of Risk and Financial Management</w:t>
      </w:r>
      <w:r w:rsidRPr="00F833F2">
        <w:t xml:space="preserve">, </w:t>
      </w:r>
      <w:r w:rsidRPr="00F833F2">
        <w:rPr>
          <w:i/>
          <w:iCs/>
        </w:rPr>
        <w:t>16</w:t>
      </w:r>
      <w:r w:rsidRPr="00F833F2">
        <w:t xml:space="preserve">(9), 394–394. </w:t>
      </w:r>
      <w:hyperlink r:id="rId14" w:history="1">
        <w:r w:rsidRPr="00F833F2">
          <w:t>https://doi.org/10.3390/jrfm16090394</w:t>
        </w:r>
      </w:hyperlink>
    </w:p>
    <w:p w14:paraId="70E46247" w14:textId="1840FB95" w:rsidR="00F833F2" w:rsidRDefault="00F833F2" w:rsidP="00F833F2">
      <w:pPr>
        <w:widowControl w:val="0"/>
        <w:tabs>
          <w:tab w:val="clear" w:pos="8640"/>
        </w:tabs>
        <w:suppressAutoHyphens w:val="0"/>
        <w:adjustRightInd w:val="0"/>
        <w:ind w:left="720" w:hanging="720"/>
      </w:pPr>
      <w:r w:rsidRPr="00F833F2">
        <w:t xml:space="preserve">Heubeck, T. (2024). </w:t>
      </w:r>
      <w:commentRangeStart w:id="17"/>
      <w:r w:rsidRPr="00F833F2">
        <w:t xml:space="preserve">Untangling the Paradoxical Relationship Between Religion and Business: A Systematic Literature Review of Chief Executive Officer (CEO) Religiosity Research. </w:t>
      </w:r>
      <w:commentRangeEnd w:id="17"/>
      <w:r w:rsidR="00EC75A3">
        <w:rPr>
          <w:rStyle w:val="CommentReference"/>
        </w:rPr>
        <w:lastRenderedPageBreak/>
        <w:commentReference w:id="17"/>
      </w:r>
      <w:r w:rsidRPr="00F833F2">
        <w:rPr>
          <w:i/>
          <w:iCs/>
        </w:rPr>
        <w:t>Journal of Business Ethics</w:t>
      </w:r>
      <w:r w:rsidRPr="00F833F2">
        <w:t xml:space="preserve">, </w:t>
      </w:r>
      <w:r w:rsidRPr="00F833F2">
        <w:rPr>
          <w:i/>
          <w:iCs/>
        </w:rPr>
        <w:t>195</w:t>
      </w:r>
      <w:r w:rsidRPr="00F833F2">
        <w:t xml:space="preserve">(1). </w:t>
      </w:r>
      <w:hyperlink r:id="rId15" w:history="1">
        <w:r w:rsidRPr="00F833F2">
          <w:t>https://doi.org/10.1007/s10551-024-05688-x</w:t>
        </w:r>
      </w:hyperlink>
    </w:p>
    <w:p w14:paraId="10003243" w14:textId="4488F59E" w:rsidR="005141BA" w:rsidRPr="00F833F2" w:rsidRDefault="005141BA" w:rsidP="00F833F2">
      <w:pPr>
        <w:widowControl w:val="0"/>
        <w:tabs>
          <w:tab w:val="clear" w:pos="8640"/>
        </w:tabs>
        <w:suppressAutoHyphens w:val="0"/>
        <w:adjustRightInd w:val="0"/>
        <w:ind w:left="720" w:hanging="720"/>
      </w:pPr>
      <w:commentRangeStart w:id="18"/>
      <w:r w:rsidRPr="005141BA">
        <w:t>Luu, D. T., Vo, D. C., &amp; Kim, J. (2021). Personal attitude or experience? Which factors influence residents’ acceptance of mixed-income communities?</w:t>
      </w:r>
      <w:r w:rsidRPr="005141BA">
        <w:rPr>
          <w:i/>
          <w:iCs/>
        </w:rPr>
        <w:t> </w:t>
      </w:r>
      <w:proofErr w:type="spellStart"/>
      <w:r w:rsidRPr="005141BA">
        <w:rPr>
          <w:i/>
          <w:iCs/>
        </w:rPr>
        <w:t>PLoS</w:t>
      </w:r>
      <w:proofErr w:type="spellEnd"/>
      <w:r w:rsidRPr="005141BA">
        <w:rPr>
          <w:i/>
          <w:iCs/>
        </w:rPr>
        <w:t xml:space="preserve"> One, 16</w:t>
      </w:r>
      <w:r w:rsidRPr="005141BA">
        <w:t>(</w:t>
      </w:r>
      <w:r w:rsidR="00257D6A" w:rsidRPr="005141BA">
        <w:t>4) https://doi.org/10.1371/journal.pone.0250511</w:t>
      </w:r>
      <w:commentRangeEnd w:id="18"/>
      <w:r w:rsidR="00EC75A3">
        <w:rPr>
          <w:rStyle w:val="CommentReference"/>
        </w:rPr>
        <w:commentReference w:id="18"/>
      </w:r>
    </w:p>
    <w:p w14:paraId="049B4318" w14:textId="77777777" w:rsidR="00F833F2" w:rsidRPr="00F833F2" w:rsidRDefault="00F833F2" w:rsidP="00F833F2">
      <w:pPr>
        <w:widowControl w:val="0"/>
        <w:tabs>
          <w:tab w:val="clear" w:pos="8640"/>
        </w:tabs>
        <w:suppressAutoHyphens w:val="0"/>
        <w:adjustRightInd w:val="0"/>
        <w:ind w:left="720" w:hanging="720"/>
      </w:pPr>
      <w:r w:rsidRPr="00F833F2">
        <w:t xml:space="preserve">Maclean, M., Shaw, G., Harvey, C., &amp; Stringer, G. (2022). </w:t>
      </w:r>
      <w:commentRangeStart w:id="19"/>
      <w:r w:rsidRPr="00F833F2">
        <w:t>Methodological Openness in Business History Research: Looking Afresh at the British Interwar Management Movement</w:t>
      </w:r>
      <w:commentRangeEnd w:id="19"/>
      <w:r w:rsidR="00EC75A3">
        <w:rPr>
          <w:rStyle w:val="CommentReference"/>
        </w:rPr>
        <w:commentReference w:id="19"/>
      </w:r>
      <w:r w:rsidRPr="00F833F2">
        <w:t xml:space="preserve">. </w:t>
      </w:r>
      <w:r w:rsidRPr="00F833F2">
        <w:rPr>
          <w:i/>
          <w:iCs/>
        </w:rPr>
        <w:t>Business History Review</w:t>
      </w:r>
      <w:r w:rsidRPr="00F833F2">
        <w:t xml:space="preserve">, </w:t>
      </w:r>
      <w:r w:rsidRPr="00F833F2">
        <w:rPr>
          <w:i/>
          <w:iCs/>
        </w:rPr>
        <w:t>96</w:t>
      </w:r>
      <w:r w:rsidRPr="00F833F2">
        <w:t xml:space="preserve">(4), 805–832. </w:t>
      </w:r>
      <w:hyperlink r:id="rId16" w:history="1">
        <w:r w:rsidRPr="00F833F2">
          <w:t>https://doi.org/10.1017/s0007680522000721</w:t>
        </w:r>
      </w:hyperlink>
    </w:p>
    <w:p w14:paraId="5369A897" w14:textId="0DCE55F5" w:rsidR="00F833F2" w:rsidRDefault="00F833F2" w:rsidP="00F833F2">
      <w:pPr>
        <w:widowControl w:val="0"/>
        <w:tabs>
          <w:tab w:val="clear" w:pos="8640"/>
        </w:tabs>
        <w:suppressAutoHyphens w:val="0"/>
        <w:adjustRightInd w:val="0"/>
        <w:ind w:left="720" w:hanging="720"/>
      </w:pPr>
      <w:r w:rsidRPr="00F833F2">
        <w:t xml:space="preserve">Misra, A. N., Haque, M. I., &amp; Tripathi, G. (2024). </w:t>
      </w:r>
      <w:commentRangeStart w:id="20"/>
      <w:r w:rsidRPr="00F833F2">
        <w:t xml:space="preserve">Happiness At Work – How Workplace Spirituality Contributes to Employee Wellbeing. </w:t>
      </w:r>
      <w:commentRangeEnd w:id="20"/>
      <w:r w:rsidR="00EC75A3">
        <w:rPr>
          <w:rStyle w:val="CommentReference"/>
        </w:rPr>
        <w:commentReference w:id="20"/>
      </w:r>
      <w:r w:rsidRPr="00F833F2">
        <w:rPr>
          <w:i/>
          <w:iCs/>
        </w:rPr>
        <w:t>Management Dynamics</w:t>
      </w:r>
      <w:r w:rsidRPr="00F833F2">
        <w:t xml:space="preserve">, </w:t>
      </w:r>
      <w:r w:rsidRPr="00F833F2">
        <w:rPr>
          <w:i/>
          <w:iCs/>
        </w:rPr>
        <w:t>24</w:t>
      </w:r>
      <w:r w:rsidRPr="00F833F2">
        <w:t xml:space="preserve">(2). </w:t>
      </w:r>
      <w:hyperlink r:id="rId17" w:history="1">
        <w:r w:rsidRPr="00F833F2">
          <w:t>https://doi.org/10.57198/2583-4932.1341</w:t>
        </w:r>
      </w:hyperlink>
    </w:p>
    <w:p w14:paraId="3FC43DC5" w14:textId="754FF1DB" w:rsidR="005141BA" w:rsidRDefault="005141BA" w:rsidP="00F833F2">
      <w:pPr>
        <w:widowControl w:val="0"/>
        <w:tabs>
          <w:tab w:val="clear" w:pos="8640"/>
        </w:tabs>
        <w:suppressAutoHyphens w:val="0"/>
        <w:adjustRightInd w:val="0"/>
        <w:ind w:left="720" w:hanging="720"/>
      </w:pPr>
      <w:r w:rsidRPr="005141BA">
        <w:t>O’Dowd</w:t>
      </w:r>
      <w:r>
        <w:t>, Adrian</w:t>
      </w:r>
      <w:r w:rsidRPr="005141BA">
        <w:t>. (2024). GP staff are running food banks and giving advice on dealing with poverty.</w:t>
      </w:r>
      <w:r w:rsidRPr="005141BA">
        <w:rPr>
          <w:i/>
          <w:iCs/>
        </w:rPr>
        <w:t> </w:t>
      </w:r>
      <w:r w:rsidR="00257D6A" w:rsidRPr="005141BA">
        <w:rPr>
          <w:i/>
          <w:iCs/>
        </w:rPr>
        <w:t>BMJ:</w:t>
      </w:r>
      <w:r w:rsidRPr="005141BA">
        <w:rPr>
          <w:i/>
          <w:iCs/>
        </w:rPr>
        <w:t xml:space="preserve"> British Medical Journal (Online), 385</w:t>
      </w:r>
      <w:r w:rsidRPr="005141BA">
        <w:t>https://doi.org/10.1136/bmj.q1339</w:t>
      </w:r>
    </w:p>
    <w:p w14:paraId="17757D87" w14:textId="77777777" w:rsidR="00F833F2" w:rsidRPr="00F833F2" w:rsidRDefault="00F833F2" w:rsidP="00F833F2">
      <w:pPr>
        <w:widowControl w:val="0"/>
        <w:tabs>
          <w:tab w:val="clear" w:pos="8640"/>
        </w:tabs>
        <w:suppressAutoHyphens w:val="0"/>
        <w:adjustRightInd w:val="0"/>
        <w:ind w:left="720" w:hanging="720"/>
      </w:pPr>
      <w:commentRangeStart w:id="21"/>
      <w:r w:rsidRPr="00F833F2">
        <w:t xml:space="preserve">Pullin, N. (2023). Esther Sahle. Quakers in the British Atlantic World, c.1660–1800. People, Markets, Goods: Economies and Societies in History 18. </w:t>
      </w:r>
      <w:r w:rsidRPr="00EC75A3">
        <w:rPr>
          <w:strike/>
        </w:rPr>
        <w:t>Woodbridge:</w:t>
      </w:r>
      <w:r w:rsidRPr="00F833F2">
        <w:t xml:space="preserve"> Boydell Press, 2021. Pp. 218. </w:t>
      </w:r>
      <w:r w:rsidRPr="00F833F2">
        <w:rPr>
          <w:i/>
          <w:iCs/>
        </w:rPr>
        <w:t>Journal of British Studies</w:t>
      </w:r>
      <w:r w:rsidRPr="00F833F2">
        <w:t xml:space="preserve">, </w:t>
      </w:r>
      <w:r w:rsidRPr="00F833F2">
        <w:rPr>
          <w:i/>
          <w:iCs/>
        </w:rPr>
        <w:t>62</w:t>
      </w:r>
      <w:r w:rsidRPr="00F833F2">
        <w:t xml:space="preserve">(4), 1074–1075. </w:t>
      </w:r>
      <w:hyperlink r:id="rId18" w:history="1">
        <w:r w:rsidRPr="00F833F2">
          <w:t>https://doi.org/10.1017/jbr.2023.160</w:t>
        </w:r>
      </w:hyperlink>
      <w:commentRangeEnd w:id="21"/>
      <w:r w:rsidR="00EC75A3">
        <w:rPr>
          <w:rStyle w:val="CommentReference"/>
        </w:rPr>
        <w:commentReference w:id="21"/>
      </w:r>
    </w:p>
    <w:p w14:paraId="115D6143" w14:textId="77777777" w:rsidR="00F833F2" w:rsidRPr="00F833F2" w:rsidRDefault="00F833F2" w:rsidP="00F833F2">
      <w:pPr>
        <w:widowControl w:val="0"/>
        <w:tabs>
          <w:tab w:val="clear" w:pos="8640"/>
        </w:tabs>
        <w:suppressAutoHyphens w:val="0"/>
        <w:adjustRightInd w:val="0"/>
        <w:ind w:left="720" w:hanging="720"/>
      </w:pPr>
      <w:r w:rsidRPr="00F833F2">
        <w:t xml:space="preserve">Vu, M. C., &amp; Burton, N. (2021). </w:t>
      </w:r>
      <w:commentRangeStart w:id="22"/>
      <w:r w:rsidRPr="00F833F2">
        <w:t xml:space="preserve">The Influence of Spiritual Traditions on the Interplay of Subjective and Normative Interpretations of Meaningful Work. </w:t>
      </w:r>
      <w:commentRangeEnd w:id="22"/>
      <w:r w:rsidR="006803C4">
        <w:rPr>
          <w:rStyle w:val="CommentReference"/>
        </w:rPr>
        <w:commentReference w:id="22"/>
      </w:r>
      <w:r w:rsidRPr="00F833F2">
        <w:rPr>
          <w:i/>
          <w:iCs/>
        </w:rPr>
        <w:t>Journal of Business Ethics</w:t>
      </w:r>
      <w:r w:rsidRPr="00F833F2">
        <w:t xml:space="preserve">, </w:t>
      </w:r>
      <w:r w:rsidRPr="00F833F2">
        <w:rPr>
          <w:i/>
          <w:iCs/>
        </w:rPr>
        <w:t>180</w:t>
      </w:r>
      <w:r w:rsidRPr="00F833F2">
        <w:t xml:space="preserve">(2). </w:t>
      </w:r>
      <w:hyperlink r:id="rId19" w:history="1">
        <w:r w:rsidRPr="00F833F2">
          <w:t>https://doi.org/10.1007/s10551-021-04893-2</w:t>
        </w:r>
      </w:hyperlink>
    </w:p>
    <w:p w14:paraId="00CDAB79" w14:textId="77777777" w:rsidR="00F833F2" w:rsidRPr="00F833F2" w:rsidRDefault="00F833F2">
      <w:pPr>
        <w:tabs>
          <w:tab w:val="right" w:pos="8640"/>
          <w:tab w:val="right" w:pos="8640"/>
        </w:tabs>
        <w:rPr>
          <w:b/>
        </w:rPr>
      </w:pPr>
    </w:p>
    <w:p w14:paraId="00000026" w14:textId="77777777" w:rsidR="00377AE0" w:rsidRDefault="00377AE0">
      <w:pPr>
        <w:tabs>
          <w:tab w:val="right" w:pos="8640"/>
          <w:tab w:val="right" w:pos="8640"/>
        </w:tabs>
      </w:pPr>
    </w:p>
    <w:p w14:paraId="00000027" w14:textId="77777777" w:rsidR="00377AE0" w:rsidRDefault="00377AE0">
      <w:pPr>
        <w:tabs>
          <w:tab w:val="right" w:pos="8640"/>
          <w:tab w:val="right" w:pos="8640"/>
        </w:tabs>
      </w:pPr>
    </w:p>
    <w:p w14:paraId="00000028" w14:textId="77777777" w:rsidR="00377AE0" w:rsidRDefault="00377AE0">
      <w:pPr>
        <w:tabs>
          <w:tab w:val="right" w:pos="8640"/>
          <w:tab w:val="right" w:pos="8640"/>
        </w:tabs>
      </w:pPr>
    </w:p>
    <w:p w14:paraId="00000029" w14:textId="77777777" w:rsidR="00377AE0" w:rsidRDefault="00377AE0">
      <w:pPr>
        <w:tabs>
          <w:tab w:val="right" w:pos="8640"/>
          <w:tab w:val="right" w:pos="8640"/>
        </w:tabs>
      </w:pPr>
    </w:p>
    <w:p w14:paraId="0000002A" w14:textId="77777777" w:rsidR="00377AE0" w:rsidRDefault="00377AE0">
      <w:pPr>
        <w:tabs>
          <w:tab w:val="right" w:pos="8640"/>
          <w:tab w:val="right" w:pos="8640"/>
        </w:tabs>
      </w:pPr>
    </w:p>
    <w:p w14:paraId="0000002B" w14:textId="77777777" w:rsidR="00377AE0" w:rsidRDefault="00377AE0">
      <w:pPr>
        <w:tabs>
          <w:tab w:val="right" w:pos="8640"/>
          <w:tab w:val="right" w:pos="8640"/>
        </w:tabs>
      </w:pPr>
    </w:p>
    <w:p w14:paraId="0000002C" w14:textId="77777777" w:rsidR="00377AE0" w:rsidRDefault="00377AE0">
      <w:pPr>
        <w:tabs>
          <w:tab w:val="right" w:pos="8640"/>
          <w:tab w:val="right" w:pos="8640"/>
        </w:tabs>
      </w:pPr>
    </w:p>
    <w:p w14:paraId="0000002D" w14:textId="77777777" w:rsidR="00377AE0" w:rsidRDefault="00377AE0">
      <w:pPr>
        <w:tabs>
          <w:tab w:val="right" w:pos="8640"/>
          <w:tab w:val="right" w:pos="8640"/>
        </w:tabs>
      </w:pPr>
    </w:p>
    <w:p w14:paraId="0000002E" w14:textId="77777777" w:rsidR="00377AE0" w:rsidRDefault="00377AE0">
      <w:pPr>
        <w:tabs>
          <w:tab w:val="right" w:pos="8640"/>
          <w:tab w:val="right" w:pos="8640"/>
        </w:tabs>
      </w:pPr>
    </w:p>
    <w:p w14:paraId="0000002F" w14:textId="77777777" w:rsidR="00377AE0" w:rsidRDefault="00377AE0">
      <w:pPr>
        <w:tabs>
          <w:tab w:val="right" w:pos="8640"/>
          <w:tab w:val="right" w:pos="8640"/>
        </w:tabs>
      </w:pPr>
    </w:p>
    <w:p w14:paraId="00000030" w14:textId="254CBA00" w:rsidR="00377AE0" w:rsidRDefault="00377AE0">
      <w:pPr>
        <w:tabs>
          <w:tab w:val="right" w:pos="8640"/>
          <w:tab w:val="right" w:pos="8640"/>
        </w:tabs>
      </w:pPr>
    </w:p>
    <w:p w14:paraId="00000031" w14:textId="77777777" w:rsidR="00377AE0" w:rsidRDefault="00377AE0">
      <w:pPr>
        <w:tabs>
          <w:tab w:val="right" w:pos="8640"/>
          <w:tab w:val="right" w:pos="8640"/>
        </w:tabs>
      </w:pPr>
    </w:p>
    <w:p w14:paraId="00000032" w14:textId="77777777" w:rsidR="00377AE0" w:rsidRDefault="00377AE0">
      <w:pPr>
        <w:tabs>
          <w:tab w:val="right" w:pos="8640"/>
          <w:tab w:val="right" w:pos="8640"/>
        </w:tabs>
      </w:pPr>
    </w:p>
    <w:p w14:paraId="00000033" w14:textId="77777777" w:rsidR="00377AE0" w:rsidRDefault="00377AE0">
      <w:pPr>
        <w:tabs>
          <w:tab w:val="right" w:pos="8640"/>
          <w:tab w:val="right" w:pos="8640"/>
        </w:tabs>
      </w:pPr>
    </w:p>
    <w:p w14:paraId="00000034" w14:textId="77777777" w:rsidR="00377AE0" w:rsidRDefault="00377AE0">
      <w:pPr>
        <w:tabs>
          <w:tab w:val="right" w:pos="8640"/>
          <w:tab w:val="right" w:pos="8640"/>
        </w:tabs>
      </w:pPr>
    </w:p>
    <w:p w14:paraId="00000035" w14:textId="77777777" w:rsidR="00377AE0" w:rsidRDefault="00377AE0">
      <w:pPr>
        <w:tabs>
          <w:tab w:val="right" w:pos="8640"/>
          <w:tab w:val="right" w:pos="8640"/>
        </w:tabs>
      </w:pPr>
    </w:p>
    <w:p w14:paraId="00000036" w14:textId="77777777" w:rsidR="00377AE0" w:rsidRDefault="00377AE0">
      <w:pPr>
        <w:tabs>
          <w:tab w:val="right" w:pos="8640"/>
          <w:tab w:val="right" w:pos="8640"/>
        </w:tabs>
      </w:pPr>
    </w:p>
    <w:p w14:paraId="00000037" w14:textId="77777777" w:rsidR="00377AE0" w:rsidRDefault="00377AE0">
      <w:pPr>
        <w:tabs>
          <w:tab w:val="right" w:pos="8640"/>
          <w:tab w:val="right" w:pos="8640"/>
        </w:tabs>
      </w:pPr>
    </w:p>
    <w:p w14:paraId="00000038" w14:textId="77777777" w:rsidR="00377AE0" w:rsidRDefault="00377AE0">
      <w:pPr>
        <w:tabs>
          <w:tab w:val="right" w:pos="8640"/>
          <w:tab w:val="right" w:pos="8640"/>
        </w:tabs>
      </w:pPr>
    </w:p>
    <w:p w14:paraId="00000039" w14:textId="77777777" w:rsidR="00377AE0" w:rsidRDefault="00F833F2">
      <w:pPr>
        <w:tabs>
          <w:tab w:val="right" w:pos="8640"/>
          <w:tab w:val="right" w:pos="8640"/>
        </w:tabs>
      </w:pPr>
      <w:r>
        <w:br w:type="page"/>
      </w:r>
    </w:p>
    <w:p w14:paraId="0000003A" w14:textId="6A8E7528" w:rsidR="00377AE0" w:rsidRDefault="00377AE0">
      <w:pPr>
        <w:tabs>
          <w:tab w:val="right" w:pos="8640"/>
          <w:tab w:val="right" w:pos="8640"/>
        </w:tabs>
        <w:jc w:val="center"/>
      </w:pPr>
    </w:p>
    <w:p w14:paraId="0000003B" w14:textId="77777777" w:rsidR="00377AE0" w:rsidRDefault="00377AE0">
      <w:pPr>
        <w:pStyle w:val="Title"/>
        <w:tabs>
          <w:tab w:val="right" w:pos="8640"/>
          <w:tab w:val="right" w:pos="8640"/>
        </w:tabs>
        <w:spacing w:line="276" w:lineRule="auto"/>
        <w:jc w:val="left"/>
      </w:pPr>
    </w:p>
    <w:p w14:paraId="0000003C" w14:textId="77777777" w:rsidR="00377AE0" w:rsidRDefault="00377AE0">
      <w:pPr>
        <w:pStyle w:val="Title"/>
        <w:tabs>
          <w:tab w:val="right" w:pos="8640"/>
          <w:tab w:val="right" w:pos="8640"/>
        </w:tabs>
        <w:spacing w:line="276" w:lineRule="auto"/>
        <w:jc w:val="left"/>
      </w:pPr>
    </w:p>
    <w:p w14:paraId="0000003D" w14:textId="77777777" w:rsidR="00377AE0" w:rsidRDefault="00377AE0">
      <w:pPr>
        <w:tabs>
          <w:tab w:val="right" w:pos="8640"/>
          <w:tab w:val="right" w:pos="8640"/>
        </w:tabs>
        <w:spacing w:line="240" w:lineRule="auto"/>
        <w:ind w:firstLine="0"/>
      </w:pPr>
    </w:p>
    <w:sectPr w:rsidR="00377AE0">
      <w:head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0T00:49:00Z" w:initials="DW">
    <w:p w14:paraId="232DD324" w14:textId="77777777" w:rsidR="001A5205" w:rsidRDefault="001A5205" w:rsidP="001A5205">
      <w:pPr>
        <w:pStyle w:val="CommentText"/>
      </w:pPr>
      <w:r>
        <w:rPr>
          <w:rStyle w:val="CommentReference"/>
        </w:rPr>
        <w:annotationRef/>
      </w:r>
      <w:r w:rsidRPr="006B79BF">
        <w:rPr>
          <w:color w:val="FF0000"/>
        </w:rPr>
        <w:t>MS-Word is adding .08 space to every paragraph return, defeating a simple double spacing. To fix: Select the whole section, then go to the Line and Paragraph Menu and pull down to the Line Spacing Options and set the before and after spacing to zero.</w:t>
      </w:r>
    </w:p>
  </w:comment>
  <w:comment w:id="1" w:author="David Ward" w:date="2025-03-20T00:57:00Z" w:initials="DW">
    <w:p w14:paraId="3009DE0D" w14:textId="77777777" w:rsidR="001A5205" w:rsidRDefault="001A5205" w:rsidP="001A5205">
      <w:pPr>
        <w:pStyle w:val="CommentText"/>
      </w:pPr>
      <w:r>
        <w:rPr>
          <w:rStyle w:val="CommentReference"/>
        </w:rPr>
        <w:annotationRef/>
      </w:r>
      <w:r>
        <w:t>These are great exemplars.</w:t>
      </w:r>
    </w:p>
  </w:comment>
  <w:comment w:id="2" w:author="David Ward" w:date="2025-03-20T00:03:00Z" w:initials="DW">
    <w:p w14:paraId="0F5D5544" w14:textId="6D041A9A" w:rsidR="00295FB5" w:rsidRDefault="00295FB5">
      <w:pPr>
        <w:pStyle w:val="CommentText"/>
      </w:pPr>
      <w:r>
        <w:rPr>
          <w:rStyle w:val="CommentReference"/>
        </w:rPr>
        <w:annotationRef/>
      </w:r>
      <w:r>
        <w:t>Excellent and clear thesis statement, climaxing the end of the introduction and guiding the rest of the essay. Thumbs up!</w:t>
      </w:r>
    </w:p>
  </w:comment>
  <w:comment w:id="3" w:author="David Ward" w:date="2025-03-20T00:42:00Z" w:initials="DW">
    <w:p w14:paraId="24096A1F" w14:textId="120AC346" w:rsidR="006803C4" w:rsidRDefault="006803C4">
      <w:pPr>
        <w:pStyle w:val="CommentText"/>
      </w:pPr>
      <w:r>
        <w:rPr>
          <w:rStyle w:val="CommentReference"/>
        </w:rPr>
        <w:annotationRef/>
      </w:r>
      <w:r>
        <w:t>This is a terrific biblical theology survey using a list of proof texts properly: not an isolated passage, but a thematic list that shows a theological theme developing across the progress of revelation.</w:t>
      </w:r>
    </w:p>
  </w:comment>
  <w:comment w:id="4" w:author="David Ward" w:date="2025-03-20T00:45:00Z" w:initials="DW">
    <w:p w14:paraId="41F20489" w14:textId="6DEF5E9B" w:rsidR="006803C4" w:rsidRDefault="006803C4">
      <w:pPr>
        <w:pStyle w:val="CommentText"/>
      </w:pPr>
      <w:r>
        <w:rPr>
          <w:rStyle w:val="CommentReference"/>
        </w:rPr>
        <w:annotationRef/>
      </w:r>
      <w:r>
        <w:t>Wow, this is wonderful.</w:t>
      </w:r>
    </w:p>
  </w:comment>
  <w:comment w:id="5" w:author="David Ward" w:date="2025-03-20T00:49:00Z" w:initials="DW">
    <w:p w14:paraId="5438DC56" w14:textId="05B06EFC" w:rsidR="00FF734E" w:rsidRDefault="00FF734E">
      <w:pPr>
        <w:pStyle w:val="CommentText"/>
      </w:pPr>
      <w:r>
        <w:rPr>
          <w:rStyle w:val="CommentReference"/>
        </w:rPr>
        <w:annotationRef/>
      </w:r>
      <w:r w:rsidRPr="006B79BF">
        <w:rPr>
          <w:color w:val="FF0000"/>
        </w:rPr>
        <w:t>MS-Word is adding .08 space to every paragraph return, defeating a simple double spacing. To fix: Select the whole section, then go to the Line and Paragraph Menu and pull down to the Line Spacing Options and set the before and after spacing to zero.</w:t>
      </w:r>
    </w:p>
  </w:comment>
  <w:comment w:id="6" w:author="David Ward" w:date="2025-03-20T00:57:00Z" w:initials="DW">
    <w:p w14:paraId="056E148C" w14:textId="77777777" w:rsidR="001A5205" w:rsidRDefault="001A5205" w:rsidP="001A5205">
      <w:pPr>
        <w:tabs>
          <w:tab w:val="right" w:pos="8640"/>
          <w:tab w:val="right" w:pos="8640"/>
        </w:tabs>
        <w:ind w:firstLine="0"/>
        <w:rPr>
          <w:b/>
          <w:bCs/>
        </w:rPr>
      </w:pPr>
      <w:r>
        <w:rPr>
          <w:rStyle w:val="CommentReference"/>
        </w:rPr>
        <w:annotationRef/>
      </w:r>
      <w:r w:rsidRPr="00423920">
        <w:rPr>
          <w:b/>
          <w:bCs/>
        </w:rPr>
        <w:t>Exemplars of Religion and Society</w:t>
      </w:r>
      <w:r>
        <w:rPr>
          <w:b/>
          <w:bCs/>
        </w:rPr>
        <w:t xml:space="preserve"> Integration</w:t>
      </w:r>
      <w:r>
        <w:rPr>
          <w:rStyle w:val="CommentReference"/>
        </w:rPr>
        <w:annotationRef/>
      </w:r>
      <w:r>
        <w:rPr>
          <w:rStyle w:val="CommentReference"/>
        </w:rPr>
        <w:annotationRef/>
      </w:r>
    </w:p>
    <w:p w14:paraId="64C579F6" w14:textId="70E74924" w:rsidR="001A5205" w:rsidRDefault="001A5205">
      <w:pPr>
        <w:pStyle w:val="CommentText"/>
      </w:pPr>
      <w:r w:rsidRPr="001A5205">
        <w:rPr>
          <w:b/>
          <w:bCs/>
          <w:i/>
          <w:iCs/>
        </w:rPr>
        <w:t>George Cadbury</w:t>
      </w:r>
      <w:r>
        <w:t xml:space="preserve"> and </w:t>
      </w:r>
      <w:r w:rsidRPr="001A5205">
        <w:rPr>
          <w:b/>
          <w:bCs/>
          <w:i/>
          <w:iCs/>
          <w:sz w:val="24"/>
          <w:szCs w:val="24"/>
        </w:rPr>
        <w:t>Joseph Rowntree</w:t>
      </w:r>
      <w:r w:rsidRPr="001A5205">
        <w:rPr>
          <w:rStyle w:val="CommentReference"/>
          <w:b/>
          <w:bCs/>
          <w:i/>
          <w:iCs/>
          <w:sz w:val="24"/>
          <w:szCs w:val="24"/>
        </w:rPr>
        <w:annotationRef/>
      </w:r>
      <w:r w:rsidRPr="001A5205">
        <w:rPr>
          <w:b/>
          <w:bCs/>
        </w:rPr>
        <w:t xml:space="preserve"> </w:t>
      </w:r>
      <w:r w:rsidRPr="001A5205">
        <w:t>are</w:t>
      </w:r>
      <w:r>
        <w:t xml:space="preserve"> great exemplars. This section is nicely written and shows each of them as illustrations of models</w:t>
      </w:r>
      <w:r w:rsidR="007C78ED">
        <w:t xml:space="preserve"> to imitate.</w:t>
      </w:r>
    </w:p>
  </w:comment>
  <w:comment w:id="7" w:author="David Ward" w:date="2025-03-20T00:46:00Z" w:initials="DW">
    <w:p w14:paraId="6F2CBEE2" w14:textId="5BCB07E6" w:rsidR="00FF734E" w:rsidRDefault="00FF734E">
      <w:pPr>
        <w:pStyle w:val="CommentText"/>
      </w:pPr>
      <w:r>
        <w:rPr>
          <w:rStyle w:val="CommentReference"/>
        </w:rPr>
        <w:annotationRef/>
      </w:r>
      <w:r>
        <w:t>Stick with 12 point font. Third level heading: Bold, Flush left margin, Italicized:</w:t>
      </w:r>
    </w:p>
    <w:p w14:paraId="2CAF8F1D" w14:textId="77777777" w:rsidR="00FF734E" w:rsidRPr="00FF734E" w:rsidRDefault="00FF734E" w:rsidP="00FF734E">
      <w:pPr>
        <w:pStyle w:val="Heading3"/>
        <w:rPr>
          <w:rFonts w:ascii="Times New Roman" w:hAnsi="Times New Roman" w:cs="Times New Roman"/>
          <w:i/>
          <w:iCs/>
        </w:rPr>
      </w:pPr>
      <w:r w:rsidRPr="00FF734E">
        <w:rPr>
          <w:rFonts w:ascii="Times New Roman" w:hAnsi="Times New Roman" w:cs="Times New Roman"/>
          <w:i/>
          <w:iCs/>
        </w:rPr>
        <w:t>George Cadbury</w:t>
      </w:r>
      <w:r w:rsidRPr="00FF734E">
        <w:rPr>
          <w:rStyle w:val="CommentReference"/>
          <w:rFonts w:ascii="Times New Roman" w:hAnsi="Times New Roman" w:cs="Times New Roman"/>
          <w:b w:val="0"/>
          <w:bCs w:val="0"/>
          <w:i/>
          <w:iCs/>
        </w:rPr>
        <w:annotationRef/>
      </w:r>
    </w:p>
    <w:p w14:paraId="436F2E10" w14:textId="1860045E" w:rsidR="00FF734E" w:rsidRDefault="00FF734E">
      <w:pPr>
        <w:pStyle w:val="CommentText"/>
      </w:pPr>
    </w:p>
  </w:comment>
  <w:comment w:id="8" w:author="David Ward" w:date="2025-03-20T00:50:00Z" w:initials="DW">
    <w:p w14:paraId="26E32729" w14:textId="77777777" w:rsidR="00FF734E" w:rsidRPr="00FF734E" w:rsidRDefault="00FF734E" w:rsidP="00FF734E">
      <w:pPr>
        <w:pStyle w:val="Heading3"/>
        <w:rPr>
          <w:rFonts w:ascii="Times New Roman" w:hAnsi="Times New Roman" w:cs="Times New Roman"/>
          <w:sz w:val="24"/>
          <w:szCs w:val="24"/>
        </w:rPr>
      </w:pPr>
      <w:r>
        <w:rPr>
          <w:rStyle w:val="CommentReference"/>
        </w:rPr>
        <w:annotationRef/>
      </w:r>
      <w:r w:rsidRPr="00FF734E">
        <w:rPr>
          <w:rFonts w:ascii="Times New Roman" w:hAnsi="Times New Roman" w:cs="Times New Roman"/>
          <w:sz w:val="24"/>
          <w:szCs w:val="24"/>
        </w:rPr>
        <w:t>Stick with 12 point font. Third level heading: Bold, Flush left margin, Italicized:</w:t>
      </w:r>
    </w:p>
    <w:p w14:paraId="0AC20E51" w14:textId="4C9262BF" w:rsidR="00FF734E" w:rsidRPr="00FF734E" w:rsidRDefault="00FF734E" w:rsidP="00FF734E">
      <w:pPr>
        <w:pStyle w:val="Heading3"/>
        <w:rPr>
          <w:rFonts w:ascii="Times New Roman" w:hAnsi="Times New Roman" w:cs="Times New Roman"/>
          <w:i/>
          <w:iCs/>
          <w:sz w:val="24"/>
          <w:szCs w:val="24"/>
        </w:rPr>
      </w:pPr>
      <w:r w:rsidRPr="00FF734E">
        <w:rPr>
          <w:rFonts w:ascii="Times New Roman" w:hAnsi="Times New Roman" w:cs="Times New Roman"/>
          <w:i/>
          <w:iCs/>
          <w:sz w:val="24"/>
          <w:szCs w:val="24"/>
        </w:rPr>
        <w:t>Joseph Rowntree</w:t>
      </w:r>
      <w:r w:rsidRPr="00FF734E">
        <w:rPr>
          <w:rStyle w:val="CommentReference"/>
          <w:rFonts w:ascii="Times New Roman" w:hAnsi="Times New Roman" w:cs="Times New Roman"/>
          <w:b w:val="0"/>
          <w:bCs w:val="0"/>
          <w:i/>
          <w:iCs/>
          <w:sz w:val="24"/>
          <w:szCs w:val="24"/>
        </w:rPr>
        <w:annotationRef/>
      </w:r>
    </w:p>
    <w:p w14:paraId="2D7572DA" w14:textId="51ABFE22" w:rsidR="00FF734E" w:rsidRDefault="00FF734E">
      <w:pPr>
        <w:pStyle w:val="CommentText"/>
      </w:pPr>
    </w:p>
  </w:comment>
  <w:comment w:id="9" w:author="David Ward" w:date="2025-03-20T01:04:00Z" w:initials="DW">
    <w:p w14:paraId="64567A75" w14:textId="43CEAD3F" w:rsidR="001A5205" w:rsidRDefault="001A5205">
      <w:pPr>
        <w:pStyle w:val="CommentText"/>
      </w:pPr>
      <w:r>
        <w:rPr>
          <w:rStyle w:val="CommentReference"/>
        </w:rPr>
        <w:annotationRef/>
      </w:r>
      <w:r w:rsidR="007C78ED">
        <w:t xml:space="preserve">Applicable Principles: </w:t>
      </w:r>
      <w:r>
        <w:t>You drew the contemporary relevance of historical leadership principles modeled by the Quakers</w:t>
      </w:r>
      <w:r w:rsidR="007C78ED">
        <w:t xml:space="preserve"> into great takeaways at the end. The reader comes away enlightened by history, ennobled by inspirational models, and equipped to change the world</w:t>
      </w:r>
      <w:r>
        <w:t xml:space="preserve">. </w:t>
      </w:r>
    </w:p>
  </w:comment>
  <w:comment w:id="10" w:author="David Ward" w:date="2025-03-20T01:02:00Z" w:initials="DW">
    <w:p w14:paraId="65C3A048" w14:textId="6957B20D" w:rsidR="001A5205" w:rsidRDefault="001A5205">
      <w:pPr>
        <w:pStyle w:val="CommentText"/>
      </w:pPr>
      <w:r>
        <w:rPr>
          <w:rStyle w:val="CommentReference"/>
        </w:rPr>
        <w:annotationRef/>
      </w:r>
      <w:r>
        <w:t>You should develop each of these three virtues into at least a separate sentence or two to provide three illustrations rather than a sentence with a list of three admirable qualities.</w:t>
      </w:r>
    </w:p>
  </w:comment>
  <w:comment w:id="11" w:author="David Ward" w:date="2025-03-20T00:09:00Z" w:initials="DW">
    <w:p w14:paraId="05CE60CC" w14:textId="37D5399B" w:rsidR="00295FB5" w:rsidRDefault="00295FB5">
      <w:pPr>
        <w:pStyle w:val="CommentText"/>
      </w:pPr>
      <w:r>
        <w:rPr>
          <w:rStyle w:val="CommentReference"/>
        </w:rPr>
        <w:annotationRef/>
      </w:r>
      <w:r w:rsidRPr="00295FB5">
        <w:rPr>
          <w:b/>
          <w:bCs/>
        </w:rPr>
        <w:t>Works Cited</w:t>
      </w:r>
      <w:r>
        <w:t xml:space="preserve"> title: </w:t>
      </w:r>
      <w:r>
        <w:t>Use the Ruler to Center, not spaces!</w:t>
      </w:r>
    </w:p>
  </w:comment>
  <w:comment w:id="12" w:author="David Ward" w:date="2025-03-20T00:11:00Z" w:initials="DW">
    <w:p w14:paraId="13B60495" w14:textId="115EDF3F" w:rsidR="00295FB5" w:rsidRDefault="00295FB5">
      <w:pPr>
        <w:pStyle w:val="CommentText"/>
      </w:pPr>
      <w:r w:rsidRPr="00295FB5">
        <w:rPr>
          <w:rStyle w:val="CommentReference"/>
          <w:color w:val="FF0000"/>
        </w:rPr>
        <w:annotationRef/>
      </w:r>
      <w:r>
        <w:rPr>
          <w:color w:val="FF0000"/>
        </w:rPr>
        <w:t xml:space="preserve">Article titles are to be in sentence case: </w:t>
      </w:r>
      <w:r w:rsidRPr="00F833F2">
        <w:t xml:space="preserve">Burton, N., &amp; Bainbridge, J. (2019). </w:t>
      </w:r>
      <w:r w:rsidRPr="00295FB5">
        <w:rPr>
          <w:color w:val="FF0000"/>
        </w:rPr>
        <w:t xml:space="preserve">Spiritual </w:t>
      </w:r>
      <w:r w:rsidRPr="00295FB5">
        <w:rPr>
          <w:color w:val="FF0000"/>
        </w:rPr>
        <w:t>d</w:t>
      </w:r>
      <w:r w:rsidRPr="00295FB5">
        <w:rPr>
          <w:color w:val="FF0000"/>
        </w:rPr>
        <w:t xml:space="preserve">iscernment, the </w:t>
      </w:r>
      <w:r w:rsidRPr="00295FB5">
        <w:rPr>
          <w:color w:val="FF0000"/>
        </w:rPr>
        <w:t>i</w:t>
      </w:r>
      <w:r w:rsidRPr="00295FB5">
        <w:rPr>
          <w:color w:val="FF0000"/>
        </w:rPr>
        <w:t xml:space="preserve">ncorporated </w:t>
      </w:r>
      <w:r w:rsidRPr="00295FB5">
        <w:rPr>
          <w:color w:val="FF0000"/>
        </w:rPr>
        <w:t>o</w:t>
      </w:r>
      <w:r w:rsidRPr="00295FB5">
        <w:rPr>
          <w:color w:val="FF0000"/>
        </w:rPr>
        <w:t xml:space="preserve">rganization, and </w:t>
      </w:r>
      <w:r w:rsidRPr="00295FB5">
        <w:rPr>
          <w:color w:val="FF0000"/>
        </w:rPr>
        <w:t>c</w:t>
      </w:r>
      <w:r w:rsidRPr="00295FB5">
        <w:rPr>
          <w:color w:val="FF0000"/>
        </w:rPr>
        <w:t xml:space="preserve">orporate </w:t>
      </w:r>
      <w:r w:rsidRPr="00295FB5">
        <w:rPr>
          <w:color w:val="FF0000"/>
        </w:rPr>
        <w:t>l</w:t>
      </w:r>
      <w:r w:rsidRPr="00295FB5">
        <w:rPr>
          <w:color w:val="FF0000"/>
        </w:rPr>
        <w:t xml:space="preserve">aw: The </w:t>
      </w:r>
      <w:r w:rsidRPr="00295FB5">
        <w:rPr>
          <w:color w:val="FF0000"/>
        </w:rPr>
        <w:t>c</w:t>
      </w:r>
      <w:r w:rsidRPr="00295FB5">
        <w:rPr>
          <w:color w:val="FF0000"/>
        </w:rPr>
        <w:t xml:space="preserve">ase of Quaker </w:t>
      </w:r>
      <w:r w:rsidRPr="00295FB5">
        <w:rPr>
          <w:color w:val="FF0000"/>
        </w:rPr>
        <w:t>b</w:t>
      </w:r>
      <w:r w:rsidRPr="00295FB5">
        <w:rPr>
          <w:color w:val="FF0000"/>
        </w:rPr>
        <w:t xml:space="preserve">usiness </w:t>
      </w:r>
      <w:r w:rsidRPr="00295FB5">
        <w:rPr>
          <w:color w:val="FF0000"/>
        </w:rPr>
        <w:t>m</w:t>
      </w:r>
      <w:r w:rsidRPr="00295FB5">
        <w:rPr>
          <w:color w:val="FF0000"/>
        </w:rPr>
        <w:t>ethod</w:t>
      </w:r>
      <w:r w:rsidRPr="00295FB5">
        <w:rPr>
          <w:color w:val="FF0000"/>
        </w:rPr>
        <w:t>.</w:t>
      </w:r>
      <w:r>
        <w:rPr>
          <w:color w:val="FF0000"/>
        </w:rPr>
        <w:t xml:space="preserve"> ….</w:t>
      </w:r>
    </w:p>
  </w:comment>
  <w:comment w:id="13" w:author="David Ward" w:date="2025-03-20T00:14:00Z" w:initials="DW">
    <w:p w14:paraId="22B58A99" w14:textId="77777777" w:rsidR="00EC75A3" w:rsidRDefault="00EC75A3">
      <w:pPr>
        <w:pStyle w:val="CommentText"/>
        <w:rPr>
          <w:i/>
          <w:iCs/>
        </w:rPr>
      </w:pPr>
      <w:r w:rsidRPr="00EC75A3">
        <w:rPr>
          <w:rStyle w:val="CommentReference"/>
          <w:i/>
          <w:iCs/>
        </w:rPr>
        <w:annotationRef/>
      </w:r>
      <w:r>
        <w:t>Chapter titles are not italicized, but they are to be in sentence case and b</w:t>
      </w:r>
      <w:r w:rsidRPr="00EC75A3">
        <w:t>ook titles are to be in sentence case</w:t>
      </w:r>
      <w:r>
        <w:t xml:space="preserve"> and italicized</w:t>
      </w:r>
      <w:r w:rsidRPr="00EC75A3">
        <w:t>:</w:t>
      </w:r>
      <w:r>
        <w:rPr>
          <w:i/>
          <w:iCs/>
        </w:rPr>
        <w:t xml:space="preserve"> </w:t>
      </w:r>
    </w:p>
    <w:p w14:paraId="34AC60DE" w14:textId="580394AE" w:rsidR="00EC75A3" w:rsidRDefault="00EC75A3">
      <w:pPr>
        <w:pStyle w:val="CommentText"/>
      </w:pPr>
      <w:r w:rsidRPr="00F833F2">
        <w:t xml:space="preserve">Daughton, W. J. (2016). </w:t>
      </w:r>
      <w:r w:rsidRPr="00EC75A3">
        <w:rPr>
          <w:color w:val="FF0000"/>
        </w:rPr>
        <w:t xml:space="preserve">Professional </w:t>
      </w:r>
      <w:r w:rsidRPr="00EC75A3">
        <w:rPr>
          <w:color w:val="FF0000"/>
        </w:rPr>
        <w:t>r</w:t>
      </w:r>
      <w:r w:rsidRPr="00EC75A3">
        <w:rPr>
          <w:color w:val="FF0000"/>
        </w:rPr>
        <w:t xml:space="preserve">esponsibility, </w:t>
      </w:r>
      <w:r w:rsidRPr="00EC75A3">
        <w:rPr>
          <w:color w:val="FF0000"/>
        </w:rPr>
        <w:t>et</w:t>
      </w:r>
      <w:r w:rsidRPr="00EC75A3">
        <w:rPr>
          <w:color w:val="FF0000"/>
        </w:rPr>
        <w:t xml:space="preserve">hics, and </w:t>
      </w:r>
      <w:r w:rsidRPr="00EC75A3">
        <w:rPr>
          <w:color w:val="FF0000"/>
        </w:rPr>
        <w:t>l</w:t>
      </w:r>
      <w:r w:rsidRPr="00EC75A3">
        <w:rPr>
          <w:color w:val="FF0000"/>
        </w:rPr>
        <w:t xml:space="preserve">egal </w:t>
      </w:r>
      <w:r w:rsidRPr="00EC75A3">
        <w:rPr>
          <w:color w:val="FF0000"/>
        </w:rPr>
        <w:t>i</w:t>
      </w:r>
      <w:r w:rsidRPr="00EC75A3">
        <w:rPr>
          <w:color w:val="FF0000"/>
        </w:rPr>
        <w:t>ssues</w:t>
      </w:r>
      <w:r w:rsidRPr="00EC75A3">
        <w:rPr>
          <w:color w:val="FF0000"/>
        </w:rPr>
        <w:t>.</w:t>
      </w:r>
      <w:r w:rsidRPr="00EC75A3">
        <w:rPr>
          <w:color w:val="FF0000"/>
        </w:rPr>
        <w:t xml:space="preserve"> </w:t>
      </w:r>
      <w:r w:rsidRPr="00EC75A3">
        <w:rPr>
          <w:color w:val="FF0000"/>
        </w:rPr>
        <w:t>In</w:t>
      </w:r>
      <w:r w:rsidRPr="00EC75A3">
        <w:rPr>
          <w:i/>
          <w:iCs/>
          <w:color w:val="FF0000"/>
        </w:rPr>
        <w:t xml:space="preserve"> </w:t>
      </w:r>
      <w:r w:rsidRPr="00EC75A3">
        <w:rPr>
          <w:color w:val="FF0000"/>
        </w:rPr>
        <w:t>(</w:t>
      </w:r>
      <w:hyperlink r:id="rId1" w:history="1">
        <w:r w:rsidRPr="00EC75A3">
          <w:rPr>
            <w:rStyle w:val="Hyperlink"/>
            <w:color w:val="FF0000"/>
            <w:u w:val="none"/>
          </w:rPr>
          <w:t>ASME B</w:t>
        </w:r>
        <w:r w:rsidRPr="00EC75A3">
          <w:rPr>
            <w:rStyle w:val="Hyperlink"/>
            <w:color w:val="FF0000"/>
            <w:u w:val="none"/>
          </w:rPr>
          <w:t>ook</w:t>
        </w:r>
        <w:r w:rsidRPr="00EC75A3">
          <w:rPr>
            <w:rStyle w:val="Hyperlink"/>
            <w:color w:val="FF0000"/>
            <w:u w:val="none"/>
          </w:rPr>
          <w:t xml:space="preserve"> Committee</w:t>
        </w:r>
      </w:hyperlink>
      <w:r w:rsidRPr="00EC75A3">
        <w:rPr>
          <w:color w:val="FF0000"/>
        </w:rPr>
        <w:t>, Eds.).</w:t>
      </w:r>
      <w:r w:rsidRPr="00EC75A3">
        <w:rPr>
          <w:i/>
          <w:iCs/>
          <w:color w:val="FF0000"/>
        </w:rPr>
        <w:t xml:space="preserve"> </w:t>
      </w:r>
      <w:r w:rsidRPr="00F833F2">
        <w:rPr>
          <w:i/>
          <w:iCs/>
        </w:rPr>
        <w:t>Engineering Management Handbook</w:t>
      </w:r>
      <w:r>
        <w:rPr>
          <w:i/>
          <w:iCs/>
        </w:rPr>
        <w:t xml:space="preserve">, </w:t>
      </w:r>
      <w:r w:rsidRPr="00EC75A3">
        <w:rPr>
          <w:i/>
          <w:iCs/>
        </w:rPr>
        <w:t>2nd Ed</w:t>
      </w:r>
      <w:r w:rsidRPr="00EC75A3">
        <w:rPr>
          <w:i/>
          <w:iCs/>
        </w:rPr>
        <w:t>.</w:t>
      </w:r>
      <w:r w:rsidRPr="00F833F2">
        <w:t xml:space="preserve"> </w:t>
      </w:r>
      <w:r>
        <w:t>(</w:t>
      </w:r>
      <w:r w:rsidRPr="00F833F2">
        <w:t>pp. 17–24).</w:t>
      </w:r>
      <w:r>
        <w:t xml:space="preserve"> </w:t>
      </w:r>
      <w:r w:rsidRPr="00F833F2">
        <w:t>American Society for Engineering Management (ASEM).</w:t>
      </w:r>
    </w:p>
  </w:comment>
  <w:comment w:id="14" w:author="David Ward" w:date="2025-03-20T00:25:00Z" w:initials="DW">
    <w:p w14:paraId="1C6BC6DB" w14:textId="027313B3" w:rsidR="00EC75A3" w:rsidRDefault="00EC75A3">
      <w:pPr>
        <w:pStyle w:val="CommentText"/>
      </w:pPr>
      <w:r>
        <w:rPr>
          <w:rStyle w:val="CommentReference"/>
        </w:rPr>
        <w:annotationRef/>
      </w:r>
      <w:r>
        <w:t>Excellent, many students do not include a Bible Translation in their Works Cited.</w:t>
      </w:r>
    </w:p>
  </w:comment>
  <w:comment w:id="15" w:author="David Ward" w:date="2025-03-20T00:26:00Z" w:initials="DW">
    <w:p w14:paraId="6EC2E6C2" w14:textId="6E872CDF" w:rsidR="00EC75A3" w:rsidRDefault="00EC75A3">
      <w:pPr>
        <w:pStyle w:val="CommentText"/>
      </w:pPr>
      <w:r>
        <w:rPr>
          <w:rStyle w:val="CommentReference"/>
        </w:rPr>
        <w:annotationRef/>
      </w:r>
      <w:r>
        <w:t xml:space="preserve">A tricky article title that needs to be in sentence case, but has proper nouns in it. </w:t>
      </w:r>
      <w:r w:rsidRPr="00F833F2">
        <w:t xml:space="preserve">Quakerism, the </w:t>
      </w:r>
      <w:r w:rsidRPr="00EC75A3">
        <w:rPr>
          <w:color w:val="FF0000"/>
        </w:rPr>
        <w:t>f</w:t>
      </w:r>
      <w:r w:rsidRPr="00EC75A3">
        <w:rPr>
          <w:color w:val="FF0000"/>
        </w:rPr>
        <w:t xml:space="preserve">orerunner of </w:t>
      </w:r>
      <w:r w:rsidRPr="00EC75A3">
        <w:rPr>
          <w:color w:val="FF0000"/>
        </w:rPr>
        <w:t>m</w:t>
      </w:r>
      <w:r w:rsidRPr="00EC75A3">
        <w:rPr>
          <w:color w:val="FF0000"/>
        </w:rPr>
        <w:t xml:space="preserve">odern </w:t>
      </w:r>
      <w:r w:rsidRPr="00F833F2">
        <w:t>Corporate Social Responsibility (CSR).</w:t>
      </w:r>
    </w:p>
  </w:comment>
  <w:comment w:id="16" w:author="David Ward" w:date="2025-03-20T00:28:00Z" w:initials="DW">
    <w:p w14:paraId="0EEA4B77" w14:textId="590B48B4" w:rsidR="00EC75A3" w:rsidRDefault="00EC75A3">
      <w:pPr>
        <w:pStyle w:val="CommentText"/>
      </w:pPr>
      <w:r>
        <w:rPr>
          <w:rStyle w:val="CommentReference"/>
        </w:rPr>
        <w:annotationRef/>
      </w:r>
      <w:r>
        <w:t xml:space="preserve">Article titles are to be in sentence case: </w:t>
      </w:r>
      <w:r w:rsidRPr="00EC75A3">
        <w:rPr>
          <w:color w:val="FF0000"/>
        </w:rPr>
        <w:t xml:space="preserve">Religiosity and </w:t>
      </w:r>
      <w:r w:rsidRPr="00EC75A3">
        <w:rPr>
          <w:color w:val="FF0000"/>
        </w:rPr>
        <w:t>r</w:t>
      </w:r>
      <w:r w:rsidRPr="00EC75A3">
        <w:rPr>
          <w:color w:val="FF0000"/>
        </w:rPr>
        <w:t xml:space="preserve">isk: Association of Judeo-Christian </w:t>
      </w:r>
      <w:r w:rsidRPr="00EC75A3">
        <w:rPr>
          <w:color w:val="FF0000"/>
        </w:rPr>
        <w:t>e</w:t>
      </w:r>
      <w:r w:rsidRPr="00EC75A3">
        <w:rPr>
          <w:color w:val="FF0000"/>
        </w:rPr>
        <w:t xml:space="preserve">thicality with a </w:t>
      </w:r>
      <w:r w:rsidRPr="00EC75A3">
        <w:rPr>
          <w:color w:val="FF0000"/>
        </w:rPr>
        <w:t>s</w:t>
      </w:r>
      <w:r w:rsidRPr="00EC75A3">
        <w:rPr>
          <w:color w:val="FF0000"/>
        </w:rPr>
        <w:t xml:space="preserve">ustainable </w:t>
      </w:r>
      <w:r w:rsidRPr="00EC75A3">
        <w:rPr>
          <w:color w:val="FF0000"/>
        </w:rPr>
        <w:t>b</w:t>
      </w:r>
      <w:r w:rsidRPr="00EC75A3">
        <w:rPr>
          <w:color w:val="FF0000"/>
        </w:rPr>
        <w:t xml:space="preserve">usiness </w:t>
      </w:r>
      <w:r w:rsidRPr="00EC75A3">
        <w:rPr>
          <w:color w:val="FF0000"/>
        </w:rPr>
        <w:t>e</w:t>
      </w:r>
      <w:r w:rsidRPr="00EC75A3">
        <w:rPr>
          <w:color w:val="FF0000"/>
        </w:rPr>
        <w:t>nvironment.</w:t>
      </w:r>
    </w:p>
  </w:comment>
  <w:comment w:id="17" w:author="David Ward" w:date="2025-03-20T00:29:00Z" w:initials="DW">
    <w:p w14:paraId="44906285" w14:textId="25F44D31" w:rsidR="00EC75A3" w:rsidRDefault="00EC75A3">
      <w:pPr>
        <w:pStyle w:val="CommentText"/>
      </w:pPr>
      <w:r>
        <w:t>What a great source, A systematic literature review!</w:t>
      </w:r>
    </w:p>
    <w:p w14:paraId="12618383" w14:textId="282170E2" w:rsidR="00EC75A3" w:rsidRDefault="00EC75A3">
      <w:pPr>
        <w:pStyle w:val="CommentText"/>
      </w:pPr>
      <w:r>
        <w:rPr>
          <w:rStyle w:val="CommentReference"/>
        </w:rPr>
        <w:annotationRef/>
      </w:r>
      <w:r>
        <w:t xml:space="preserve">Article titles are to be in sentence case: </w:t>
      </w:r>
      <w:r w:rsidRPr="00F833F2">
        <w:t xml:space="preserve">Untangling the </w:t>
      </w:r>
      <w:r>
        <w:t>p</w:t>
      </w:r>
      <w:r w:rsidRPr="00F833F2">
        <w:t xml:space="preserve">aradoxical </w:t>
      </w:r>
      <w:r>
        <w:t>r</w:t>
      </w:r>
      <w:r w:rsidRPr="00F833F2">
        <w:t xml:space="preserve">elationship </w:t>
      </w:r>
      <w:r>
        <w:t>b</w:t>
      </w:r>
      <w:r w:rsidRPr="00F833F2">
        <w:t xml:space="preserve">etween </w:t>
      </w:r>
      <w:r>
        <w:t>r</w:t>
      </w:r>
      <w:r w:rsidRPr="00F833F2">
        <w:t xml:space="preserve">eligion and </w:t>
      </w:r>
      <w:r>
        <w:t>b</w:t>
      </w:r>
      <w:r w:rsidRPr="00F833F2">
        <w:t xml:space="preserve">usiness: A </w:t>
      </w:r>
      <w:r>
        <w:t>s</w:t>
      </w:r>
      <w:r w:rsidRPr="00F833F2">
        <w:t xml:space="preserve">ystematic </w:t>
      </w:r>
      <w:r>
        <w:t>l</w:t>
      </w:r>
      <w:r w:rsidRPr="00F833F2">
        <w:t xml:space="preserve">iterature </w:t>
      </w:r>
      <w:r>
        <w:t>r</w:t>
      </w:r>
      <w:r w:rsidRPr="00F833F2">
        <w:t xml:space="preserve">eview of Chief Executive Officer (CEO) </w:t>
      </w:r>
      <w:r>
        <w:t>r</w:t>
      </w:r>
      <w:r w:rsidRPr="00F833F2">
        <w:t xml:space="preserve">eligiosity </w:t>
      </w:r>
      <w:r>
        <w:t>r</w:t>
      </w:r>
      <w:r w:rsidRPr="00F833F2">
        <w:t>esearch.</w:t>
      </w:r>
    </w:p>
  </w:comment>
  <w:comment w:id="18" w:author="David Ward" w:date="2025-03-20T00:31:00Z" w:initials="DW">
    <w:p w14:paraId="28422865" w14:textId="2710904E" w:rsidR="00EC75A3" w:rsidRDefault="00EC75A3">
      <w:pPr>
        <w:pStyle w:val="CommentText"/>
      </w:pPr>
      <w:r>
        <w:rPr>
          <w:rStyle w:val="CommentReference"/>
        </w:rPr>
        <w:annotationRef/>
      </w:r>
      <w:r>
        <w:t>This one is completely right!</w:t>
      </w:r>
    </w:p>
  </w:comment>
  <w:comment w:id="19" w:author="David Ward" w:date="2025-03-20T00:31:00Z" w:initials="DW">
    <w:p w14:paraId="637A6F27" w14:textId="6A3C9064" w:rsidR="00EC75A3" w:rsidRDefault="00EC75A3">
      <w:pPr>
        <w:pStyle w:val="CommentText"/>
      </w:pPr>
      <w:r>
        <w:rPr>
          <w:rStyle w:val="CommentReference"/>
        </w:rPr>
        <w:annotationRef/>
      </w:r>
      <w:r>
        <w:t xml:space="preserve">Article titles are to be in sentence case: </w:t>
      </w:r>
      <w:r w:rsidRPr="00F833F2">
        <w:t xml:space="preserve">Methodological </w:t>
      </w:r>
      <w:r>
        <w:t>o</w:t>
      </w:r>
      <w:r w:rsidRPr="00F833F2">
        <w:t xml:space="preserve">penness in </w:t>
      </w:r>
      <w:r>
        <w:t>b</w:t>
      </w:r>
      <w:r w:rsidRPr="00F833F2">
        <w:t xml:space="preserve">usiness </w:t>
      </w:r>
      <w:r>
        <w:t>h</w:t>
      </w:r>
      <w:r w:rsidRPr="00F833F2">
        <w:t xml:space="preserve">istory </w:t>
      </w:r>
      <w:r>
        <w:t>r</w:t>
      </w:r>
      <w:r w:rsidRPr="00F833F2">
        <w:t xml:space="preserve">esearch: Looking </w:t>
      </w:r>
      <w:r>
        <w:t>a</w:t>
      </w:r>
      <w:r w:rsidRPr="00F833F2">
        <w:t xml:space="preserve">fresh at the British </w:t>
      </w:r>
      <w:r>
        <w:t>i</w:t>
      </w:r>
      <w:r w:rsidRPr="00F833F2">
        <w:t xml:space="preserve">nterwar </w:t>
      </w:r>
      <w:r>
        <w:t>m</w:t>
      </w:r>
      <w:r w:rsidRPr="00F833F2">
        <w:t xml:space="preserve">anagement </w:t>
      </w:r>
      <w:r>
        <w:t>m</w:t>
      </w:r>
      <w:r w:rsidRPr="00F833F2">
        <w:t>ovement</w:t>
      </w:r>
      <w:r>
        <w:t>.</w:t>
      </w:r>
    </w:p>
  </w:comment>
  <w:comment w:id="20" w:author="David Ward" w:date="2025-03-20T00:33:00Z" w:initials="DW">
    <w:p w14:paraId="56925AE3" w14:textId="1B5B83D6" w:rsidR="00EC75A3" w:rsidRDefault="00EC75A3">
      <w:pPr>
        <w:pStyle w:val="CommentText"/>
      </w:pPr>
      <w:r>
        <w:rPr>
          <w:rStyle w:val="CommentReference"/>
        </w:rPr>
        <w:annotationRef/>
      </w:r>
      <w:r>
        <w:t xml:space="preserve">Article titles are to be in sentence case: </w:t>
      </w:r>
      <w:r w:rsidRPr="006803C4">
        <w:rPr>
          <w:color w:val="FF0000"/>
        </w:rPr>
        <w:t xml:space="preserve">Happiness </w:t>
      </w:r>
      <w:r w:rsidR="006803C4" w:rsidRPr="006803C4">
        <w:rPr>
          <w:color w:val="FF0000"/>
        </w:rPr>
        <w:t>a</w:t>
      </w:r>
      <w:r w:rsidRPr="006803C4">
        <w:rPr>
          <w:color w:val="FF0000"/>
        </w:rPr>
        <w:t xml:space="preserve">t </w:t>
      </w:r>
      <w:r w:rsidRPr="006803C4">
        <w:rPr>
          <w:color w:val="FF0000"/>
        </w:rPr>
        <w:t>w</w:t>
      </w:r>
      <w:r w:rsidRPr="006803C4">
        <w:rPr>
          <w:color w:val="FF0000"/>
        </w:rPr>
        <w:t xml:space="preserve">ork – How </w:t>
      </w:r>
      <w:r w:rsidRPr="006803C4">
        <w:rPr>
          <w:color w:val="FF0000"/>
        </w:rPr>
        <w:t>w</w:t>
      </w:r>
      <w:r w:rsidRPr="006803C4">
        <w:rPr>
          <w:color w:val="FF0000"/>
        </w:rPr>
        <w:t xml:space="preserve">orkplace </w:t>
      </w:r>
      <w:r w:rsidRPr="006803C4">
        <w:rPr>
          <w:color w:val="FF0000"/>
        </w:rPr>
        <w:t>s</w:t>
      </w:r>
      <w:r w:rsidRPr="006803C4">
        <w:rPr>
          <w:color w:val="FF0000"/>
        </w:rPr>
        <w:t xml:space="preserve">pirituality </w:t>
      </w:r>
      <w:r w:rsidRPr="006803C4">
        <w:rPr>
          <w:color w:val="FF0000"/>
        </w:rPr>
        <w:t>c</w:t>
      </w:r>
      <w:r w:rsidRPr="006803C4">
        <w:rPr>
          <w:color w:val="FF0000"/>
        </w:rPr>
        <w:t xml:space="preserve">ontributes to </w:t>
      </w:r>
      <w:r w:rsidRPr="006803C4">
        <w:rPr>
          <w:color w:val="FF0000"/>
        </w:rPr>
        <w:t>e</w:t>
      </w:r>
      <w:r w:rsidRPr="006803C4">
        <w:rPr>
          <w:color w:val="FF0000"/>
        </w:rPr>
        <w:t xml:space="preserve">mployee </w:t>
      </w:r>
      <w:r w:rsidRPr="006803C4">
        <w:rPr>
          <w:color w:val="FF0000"/>
        </w:rPr>
        <w:t>w</w:t>
      </w:r>
      <w:r w:rsidRPr="006803C4">
        <w:rPr>
          <w:color w:val="FF0000"/>
        </w:rPr>
        <w:t>ellbeing.</w:t>
      </w:r>
    </w:p>
  </w:comment>
  <w:comment w:id="21" w:author="David Ward" w:date="2025-03-20T00:35:00Z" w:initials="DW">
    <w:p w14:paraId="69123C66" w14:textId="77777777" w:rsidR="00EC75A3" w:rsidRDefault="00EC75A3" w:rsidP="00EC75A3">
      <w:pPr>
        <w:widowControl w:val="0"/>
        <w:tabs>
          <w:tab w:val="clear" w:pos="8640"/>
        </w:tabs>
        <w:suppressAutoHyphens w:val="0"/>
        <w:adjustRightInd w:val="0"/>
        <w:ind w:firstLine="0"/>
      </w:pPr>
      <w:r>
        <w:rPr>
          <w:rStyle w:val="CommentReference"/>
        </w:rPr>
        <w:annotationRef/>
      </w:r>
      <w:r>
        <w:t>This looks like a book review:</w:t>
      </w:r>
    </w:p>
    <w:p w14:paraId="2783ADA4" w14:textId="5A84595D" w:rsidR="00EC75A3" w:rsidRPr="00F833F2" w:rsidRDefault="00EC75A3" w:rsidP="00EC75A3">
      <w:pPr>
        <w:widowControl w:val="0"/>
        <w:tabs>
          <w:tab w:val="clear" w:pos="8640"/>
        </w:tabs>
        <w:suppressAutoHyphens w:val="0"/>
        <w:adjustRightInd w:val="0"/>
        <w:ind w:firstLine="0"/>
      </w:pPr>
      <w:r w:rsidRPr="00F833F2">
        <w:t xml:space="preserve">Pullin, N. (2023). Esther Sahle. Quakers in the British Atlantic </w:t>
      </w:r>
      <w:r w:rsidRPr="00EC75A3">
        <w:rPr>
          <w:color w:val="FF0000"/>
        </w:rPr>
        <w:t>w</w:t>
      </w:r>
      <w:r w:rsidRPr="00EC75A3">
        <w:rPr>
          <w:color w:val="FF0000"/>
        </w:rPr>
        <w:t>orld</w:t>
      </w:r>
      <w:r w:rsidRPr="00F833F2">
        <w:t xml:space="preserve">, c.1660–1800. People, </w:t>
      </w:r>
      <w:r w:rsidRPr="00EC75A3">
        <w:rPr>
          <w:color w:val="FF0000"/>
        </w:rPr>
        <w:t>m</w:t>
      </w:r>
      <w:r w:rsidRPr="00EC75A3">
        <w:rPr>
          <w:color w:val="FF0000"/>
        </w:rPr>
        <w:t xml:space="preserve">arkets, </w:t>
      </w:r>
      <w:r w:rsidRPr="00EC75A3">
        <w:rPr>
          <w:color w:val="FF0000"/>
        </w:rPr>
        <w:t>g</w:t>
      </w:r>
      <w:r w:rsidRPr="00EC75A3">
        <w:rPr>
          <w:color w:val="FF0000"/>
        </w:rPr>
        <w:t>oods</w:t>
      </w:r>
      <w:r w:rsidRPr="00F833F2">
        <w:t>: Economies and Societies in History 18.</w:t>
      </w:r>
      <w:r>
        <w:t xml:space="preserve"> </w:t>
      </w:r>
      <w:r w:rsidRPr="00F833F2">
        <w:t xml:space="preserve">Boydell Press, 2021. Pp. 218. </w:t>
      </w:r>
      <w:r w:rsidRPr="00F833F2">
        <w:rPr>
          <w:i/>
          <w:iCs/>
        </w:rPr>
        <w:t>Journal of British Studies</w:t>
      </w:r>
      <w:r w:rsidRPr="00F833F2">
        <w:t xml:space="preserve">, </w:t>
      </w:r>
      <w:r w:rsidRPr="00F833F2">
        <w:rPr>
          <w:i/>
          <w:iCs/>
        </w:rPr>
        <w:t>62</w:t>
      </w:r>
      <w:r w:rsidRPr="00F833F2">
        <w:t xml:space="preserve">(4), 1074–1075. </w:t>
      </w:r>
      <w:hyperlink r:id="rId2" w:history="1">
        <w:r w:rsidRPr="00F833F2">
          <w:t>https://doi.org/10.1017/jbr.2023.160</w:t>
        </w:r>
      </w:hyperlink>
    </w:p>
    <w:p w14:paraId="61639349" w14:textId="01A930B1" w:rsidR="00EC75A3" w:rsidRDefault="00EC75A3">
      <w:pPr>
        <w:pStyle w:val="CommentText"/>
      </w:pPr>
    </w:p>
  </w:comment>
  <w:comment w:id="22" w:author="David Ward" w:date="2025-03-20T00:39:00Z" w:initials="DW">
    <w:p w14:paraId="7A8F9BBD" w14:textId="3197B50C" w:rsidR="006803C4" w:rsidRDefault="006803C4">
      <w:pPr>
        <w:pStyle w:val="CommentText"/>
      </w:pPr>
      <w:r>
        <w:rPr>
          <w:rStyle w:val="CommentReference"/>
        </w:rPr>
        <w:annotationRef/>
      </w:r>
      <w:r>
        <w:t xml:space="preserve">Article titles are to be in sentence case: </w:t>
      </w:r>
      <w:r w:rsidRPr="006803C4">
        <w:rPr>
          <w:color w:val="FF0000"/>
        </w:rPr>
        <w:t xml:space="preserve">The </w:t>
      </w:r>
      <w:r w:rsidRPr="006803C4">
        <w:rPr>
          <w:color w:val="FF0000"/>
        </w:rPr>
        <w:t>i</w:t>
      </w:r>
      <w:r w:rsidRPr="006803C4">
        <w:rPr>
          <w:color w:val="FF0000"/>
        </w:rPr>
        <w:t xml:space="preserve">nfluence of </w:t>
      </w:r>
      <w:r w:rsidRPr="006803C4">
        <w:rPr>
          <w:color w:val="FF0000"/>
        </w:rPr>
        <w:t>s</w:t>
      </w:r>
      <w:r w:rsidRPr="006803C4">
        <w:rPr>
          <w:color w:val="FF0000"/>
        </w:rPr>
        <w:t xml:space="preserve">piritual </w:t>
      </w:r>
      <w:r w:rsidRPr="006803C4">
        <w:rPr>
          <w:color w:val="FF0000"/>
        </w:rPr>
        <w:t>t</w:t>
      </w:r>
      <w:r w:rsidRPr="006803C4">
        <w:rPr>
          <w:color w:val="FF0000"/>
        </w:rPr>
        <w:t xml:space="preserve">raditions on the </w:t>
      </w:r>
      <w:r w:rsidRPr="006803C4">
        <w:rPr>
          <w:color w:val="FF0000"/>
        </w:rPr>
        <w:t>i</w:t>
      </w:r>
      <w:r w:rsidRPr="006803C4">
        <w:rPr>
          <w:color w:val="FF0000"/>
        </w:rPr>
        <w:t xml:space="preserve">nterplay of </w:t>
      </w:r>
      <w:r w:rsidRPr="006803C4">
        <w:rPr>
          <w:color w:val="FF0000"/>
        </w:rPr>
        <w:t>s</w:t>
      </w:r>
      <w:r w:rsidRPr="006803C4">
        <w:rPr>
          <w:color w:val="FF0000"/>
        </w:rPr>
        <w:t xml:space="preserve">ubjective and </w:t>
      </w:r>
      <w:r w:rsidRPr="006803C4">
        <w:rPr>
          <w:color w:val="FF0000"/>
        </w:rPr>
        <w:t>n</w:t>
      </w:r>
      <w:r w:rsidRPr="006803C4">
        <w:rPr>
          <w:color w:val="FF0000"/>
        </w:rPr>
        <w:t xml:space="preserve">ormative </w:t>
      </w:r>
      <w:r w:rsidRPr="006803C4">
        <w:rPr>
          <w:color w:val="FF0000"/>
        </w:rPr>
        <w:t>i</w:t>
      </w:r>
      <w:r w:rsidRPr="006803C4">
        <w:rPr>
          <w:color w:val="FF0000"/>
        </w:rPr>
        <w:t xml:space="preserve">nterpretations of </w:t>
      </w:r>
      <w:r w:rsidRPr="006803C4">
        <w:rPr>
          <w:color w:val="FF0000"/>
        </w:rPr>
        <w:t>m</w:t>
      </w:r>
      <w:r w:rsidRPr="006803C4">
        <w:rPr>
          <w:color w:val="FF0000"/>
        </w:rPr>
        <w:t xml:space="preserve">eaningful </w:t>
      </w:r>
      <w:r w:rsidRPr="006803C4">
        <w:rPr>
          <w:color w:val="FF0000"/>
        </w:rPr>
        <w:t>w</w:t>
      </w:r>
      <w:r w:rsidRPr="006803C4">
        <w:rPr>
          <w:color w:val="FF0000"/>
        </w:rPr>
        <w:t>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32DD324" w15:done="0"/>
  <w15:commentEx w15:paraId="3009DE0D" w15:done="0"/>
  <w15:commentEx w15:paraId="0F5D5544" w15:done="0"/>
  <w15:commentEx w15:paraId="24096A1F" w15:done="0"/>
  <w15:commentEx w15:paraId="41F20489" w15:done="0"/>
  <w15:commentEx w15:paraId="5438DC56" w15:done="0"/>
  <w15:commentEx w15:paraId="64C579F6" w15:done="0"/>
  <w15:commentEx w15:paraId="436F2E10" w15:done="0"/>
  <w15:commentEx w15:paraId="2D7572DA" w15:done="0"/>
  <w15:commentEx w15:paraId="64567A75" w15:done="0"/>
  <w15:commentEx w15:paraId="65C3A048" w15:done="0"/>
  <w15:commentEx w15:paraId="05CE60CC" w15:done="0"/>
  <w15:commentEx w15:paraId="13B60495" w15:done="0"/>
  <w15:commentEx w15:paraId="34AC60DE" w15:done="0"/>
  <w15:commentEx w15:paraId="1C6BC6DB" w15:done="0"/>
  <w15:commentEx w15:paraId="6EC2E6C2" w15:done="0"/>
  <w15:commentEx w15:paraId="0EEA4B77" w15:done="0"/>
  <w15:commentEx w15:paraId="12618383" w15:done="0"/>
  <w15:commentEx w15:paraId="28422865" w15:done="0"/>
  <w15:commentEx w15:paraId="637A6F27" w15:done="0"/>
  <w15:commentEx w15:paraId="56925AE3" w15:done="0"/>
  <w15:commentEx w15:paraId="61639349" w15:done="0"/>
  <w15:commentEx w15:paraId="7A8F9B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4A8118" w16cex:dateUtc="2025-03-20T04:49:00Z"/>
  <w16cex:commentExtensible w16cex:durableId="73B12A52" w16cex:dateUtc="2025-03-20T04:57:00Z"/>
  <w16cex:commentExtensible w16cex:durableId="0248DFCE" w16cex:dateUtc="2025-03-20T04:03:00Z"/>
  <w16cex:commentExtensible w16cex:durableId="5ACCBFF4" w16cex:dateUtc="2025-03-20T04:42:00Z"/>
  <w16cex:commentExtensible w16cex:durableId="353E39CB" w16cex:dateUtc="2025-03-20T04:45:00Z"/>
  <w16cex:commentExtensible w16cex:durableId="3B43956A" w16cex:dateUtc="2025-03-20T04:49:00Z"/>
  <w16cex:commentExtensible w16cex:durableId="10AA8FD9" w16cex:dateUtc="2025-03-20T04:57:00Z"/>
  <w16cex:commentExtensible w16cex:durableId="633A6D94" w16cex:dateUtc="2025-03-20T04:46:00Z"/>
  <w16cex:commentExtensible w16cex:durableId="26F16C0F" w16cex:dateUtc="2025-03-20T04:50:00Z"/>
  <w16cex:commentExtensible w16cex:durableId="367C0AD1" w16cex:dateUtc="2025-03-20T05:04:00Z"/>
  <w16cex:commentExtensible w16cex:durableId="11B229BA" w16cex:dateUtc="2025-03-20T05:02:00Z"/>
  <w16cex:commentExtensible w16cex:durableId="02E2071D" w16cex:dateUtc="2025-03-20T04:09:00Z"/>
  <w16cex:commentExtensible w16cex:durableId="6987D2F1" w16cex:dateUtc="2025-03-20T04:11:00Z"/>
  <w16cex:commentExtensible w16cex:durableId="559A4A58" w16cex:dateUtc="2025-03-20T04:14:00Z"/>
  <w16cex:commentExtensible w16cex:durableId="213EDB08" w16cex:dateUtc="2025-03-20T04:25:00Z"/>
  <w16cex:commentExtensible w16cex:durableId="2B562894" w16cex:dateUtc="2025-03-20T04:26:00Z"/>
  <w16cex:commentExtensible w16cex:durableId="758DF00B" w16cex:dateUtc="2025-03-20T04:28:00Z"/>
  <w16cex:commentExtensible w16cex:durableId="49B44A5C" w16cex:dateUtc="2025-03-20T04:29:00Z"/>
  <w16cex:commentExtensible w16cex:durableId="2D657DB3" w16cex:dateUtc="2025-03-20T04:31:00Z"/>
  <w16cex:commentExtensible w16cex:durableId="4B4DE1E5" w16cex:dateUtc="2025-03-20T04:31:00Z"/>
  <w16cex:commentExtensible w16cex:durableId="79D91107" w16cex:dateUtc="2025-03-20T04:33:00Z"/>
  <w16cex:commentExtensible w16cex:durableId="03B13DA4" w16cex:dateUtc="2025-03-20T04:35:00Z"/>
  <w16cex:commentExtensible w16cex:durableId="00610574" w16cex:dateUtc="2025-03-20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32DD324" w16cid:durableId="434A8118"/>
  <w16cid:commentId w16cid:paraId="3009DE0D" w16cid:durableId="73B12A52"/>
  <w16cid:commentId w16cid:paraId="0F5D5544" w16cid:durableId="0248DFCE"/>
  <w16cid:commentId w16cid:paraId="24096A1F" w16cid:durableId="5ACCBFF4"/>
  <w16cid:commentId w16cid:paraId="41F20489" w16cid:durableId="353E39CB"/>
  <w16cid:commentId w16cid:paraId="5438DC56" w16cid:durableId="3B43956A"/>
  <w16cid:commentId w16cid:paraId="64C579F6" w16cid:durableId="10AA8FD9"/>
  <w16cid:commentId w16cid:paraId="436F2E10" w16cid:durableId="633A6D94"/>
  <w16cid:commentId w16cid:paraId="2D7572DA" w16cid:durableId="26F16C0F"/>
  <w16cid:commentId w16cid:paraId="64567A75" w16cid:durableId="367C0AD1"/>
  <w16cid:commentId w16cid:paraId="65C3A048" w16cid:durableId="11B229BA"/>
  <w16cid:commentId w16cid:paraId="05CE60CC" w16cid:durableId="02E2071D"/>
  <w16cid:commentId w16cid:paraId="13B60495" w16cid:durableId="6987D2F1"/>
  <w16cid:commentId w16cid:paraId="34AC60DE" w16cid:durableId="559A4A58"/>
  <w16cid:commentId w16cid:paraId="1C6BC6DB" w16cid:durableId="213EDB08"/>
  <w16cid:commentId w16cid:paraId="6EC2E6C2" w16cid:durableId="2B562894"/>
  <w16cid:commentId w16cid:paraId="0EEA4B77" w16cid:durableId="758DF00B"/>
  <w16cid:commentId w16cid:paraId="12618383" w16cid:durableId="49B44A5C"/>
  <w16cid:commentId w16cid:paraId="28422865" w16cid:durableId="2D657DB3"/>
  <w16cid:commentId w16cid:paraId="637A6F27" w16cid:durableId="4B4DE1E5"/>
  <w16cid:commentId w16cid:paraId="56925AE3" w16cid:durableId="79D91107"/>
  <w16cid:commentId w16cid:paraId="61639349" w16cid:durableId="03B13DA4"/>
  <w16cid:commentId w16cid:paraId="7A8F9BBD" w16cid:durableId="006105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0805B" w14:textId="77777777" w:rsidR="0044603E" w:rsidRDefault="0044603E">
      <w:pPr>
        <w:spacing w:line="240" w:lineRule="auto"/>
      </w:pPr>
      <w:r>
        <w:separator/>
      </w:r>
    </w:p>
  </w:endnote>
  <w:endnote w:type="continuationSeparator" w:id="0">
    <w:p w14:paraId="31E58BB7" w14:textId="77777777" w:rsidR="0044603E" w:rsidRDefault="0044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0E87" w14:textId="77777777" w:rsidR="0044603E" w:rsidRDefault="0044603E">
      <w:pPr>
        <w:spacing w:line="240" w:lineRule="auto"/>
      </w:pPr>
      <w:r>
        <w:separator/>
      </w:r>
    </w:p>
  </w:footnote>
  <w:footnote w:type="continuationSeparator" w:id="0">
    <w:p w14:paraId="3A0480FB" w14:textId="77777777" w:rsidR="0044603E" w:rsidRDefault="00446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57C5BE9" w:rsidR="00F833F2" w:rsidRDefault="00F833F2">
    <w:pPr>
      <w:pBdr>
        <w:top w:val="nil"/>
        <w:left w:val="nil"/>
        <w:bottom w:val="nil"/>
        <w:right w:val="nil"/>
        <w:between w:val="nil"/>
      </w:pBdr>
      <w:tabs>
        <w:tab w:val="right" w:pos="8640"/>
        <w:tab w:val="right" w:pos="9360"/>
      </w:tabs>
      <w:ind w:firstLine="0"/>
      <w:rPr>
        <w:color w:val="000000"/>
      </w:rPr>
    </w:pPr>
    <w:r>
      <w:rPr>
        <w:sz w:val="20"/>
        <w:szCs w:val="20"/>
      </w:rPr>
      <w:t>Obed Alcime, PHI 815-22, History of the Integration of Religion and Society,  Assignment # 3, 03/17/2025</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B655FE">
      <w:rPr>
        <w:noProof/>
        <w:color w:val="000000"/>
      </w:rPr>
      <w:t>10</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AE0"/>
    <w:rsid w:val="000C38F1"/>
    <w:rsid w:val="000C4F2E"/>
    <w:rsid w:val="000E0224"/>
    <w:rsid w:val="001A5205"/>
    <w:rsid w:val="00231767"/>
    <w:rsid w:val="00235865"/>
    <w:rsid w:val="002362CD"/>
    <w:rsid w:val="00257D6A"/>
    <w:rsid w:val="0027714B"/>
    <w:rsid w:val="00284BE3"/>
    <w:rsid w:val="00295FB5"/>
    <w:rsid w:val="002A76D1"/>
    <w:rsid w:val="003325AC"/>
    <w:rsid w:val="00377AE0"/>
    <w:rsid w:val="00423920"/>
    <w:rsid w:val="0044603E"/>
    <w:rsid w:val="00462700"/>
    <w:rsid w:val="00462DAF"/>
    <w:rsid w:val="004F6CA3"/>
    <w:rsid w:val="005141BA"/>
    <w:rsid w:val="00591A59"/>
    <w:rsid w:val="0061678D"/>
    <w:rsid w:val="0067025A"/>
    <w:rsid w:val="006803C4"/>
    <w:rsid w:val="007C78ED"/>
    <w:rsid w:val="007E332F"/>
    <w:rsid w:val="00831763"/>
    <w:rsid w:val="008C6C8C"/>
    <w:rsid w:val="008D5FBF"/>
    <w:rsid w:val="008E6963"/>
    <w:rsid w:val="0096065C"/>
    <w:rsid w:val="00A2054F"/>
    <w:rsid w:val="00A41053"/>
    <w:rsid w:val="00B455C1"/>
    <w:rsid w:val="00B559C1"/>
    <w:rsid w:val="00B655FE"/>
    <w:rsid w:val="00B844FB"/>
    <w:rsid w:val="00BB6D4A"/>
    <w:rsid w:val="00CC5BC3"/>
    <w:rsid w:val="00D73915"/>
    <w:rsid w:val="00DD1E92"/>
    <w:rsid w:val="00E3714F"/>
    <w:rsid w:val="00E97E51"/>
    <w:rsid w:val="00EC75A3"/>
    <w:rsid w:val="00F138AA"/>
    <w:rsid w:val="00F56FEE"/>
    <w:rsid w:val="00F76E23"/>
    <w:rsid w:val="00F833F2"/>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817F"/>
  <w15:docId w15:val="{ACCAEDD9-C6A3-4481-9B01-B68288B0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C7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721806">
      <w:bodyDiv w:val="1"/>
      <w:marLeft w:val="0"/>
      <w:marRight w:val="0"/>
      <w:marTop w:val="0"/>
      <w:marBottom w:val="0"/>
      <w:divBdr>
        <w:top w:val="none" w:sz="0" w:space="0" w:color="auto"/>
        <w:left w:val="none" w:sz="0" w:space="0" w:color="auto"/>
        <w:bottom w:val="none" w:sz="0" w:space="0" w:color="auto"/>
        <w:right w:val="none" w:sz="0" w:space="0" w:color="auto"/>
      </w:divBdr>
    </w:div>
    <w:div w:id="1775325093">
      <w:bodyDiv w:val="1"/>
      <w:marLeft w:val="0"/>
      <w:marRight w:val="0"/>
      <w:marTop w:val="0"/>
      <w:marBottom w:val="0"/>
      <w:divBdr>
        <w:top w:val="none" w:sz="0" w:space="0" w:color="auto"/>
        <w:left w:val="none" w:sz="0" w:space="0" w:color="auto"/>
        <w:bottom w:val="none" w:sz="0" w:space="0" w:color="auto"/>
        <w:right w:val="none" w:sz="0" w:space="0" w:color="auto"/>
      </w:divBdr>
    </w:div>
    <w:div w:id="1865248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doi.org/10.1017/jbr.2023.160" TargetMode="External"/><Relationship Id="rId1" Type="http://schemas.openxmlformats.org/officeDocument/2006/relationships/hyperlink" Target="javascrip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scholarly-journals/quakerism-forerunner-modern-corporate-social/docview/1417596003/se-2?accountid=40162" TargetMode="External"/><Relationship Id="rId18" Type="http://schemas.openxmlformats.org/officeDocument/2006/relationships/hyperlink" Target="https://doi.org/10.1017/jbr.2023.1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390/rel10010035" TargetMode="External"/><Relationship Id="rId17" Type="http://schemas.openxmlformats.org/officeDocument/2006/relationships/hyperlink" Target="https://doi.org/10.57198/2583-4932.1341" TargetMode="External"/><Relationship Id="rId2" Type="http://schemas.openxmlformats.org/officeDocument/2006/relationships/customXml" Target="../customXml/item2.xml"/><Relationship Id="rId16" Type="http://schemas.openxmlformats.org/officeDocument/2006/relationships/hyperlink" Target="https://doi.org/10.1017/s000768052200072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07/s10551-024-05688-x"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007/s10551-021-04893-2"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90/jrfm16090394"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4C7F52A-F1FD-4563-87FA-627A998D9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12</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22</cp:revision>
  <dcterms:created xsi:type="dcterms:W3CDTF">2025-03-18T00:41:00Z</dcterms:created>
  <dcterms:modified xsi:type="dcterms:W3CDTF">2025-03-20T05:12:00Z</dcterms:modified>
</cp:coreProperties>
</file>