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F0D29" w:rsidRDefault="005F2ADE">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2" w14:textId="77777777" w:rsidR="009F0D29" w:rsidRDefault="005F2AD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3" w14:textId="77777777" w:rsidR="009F0D29" w:rsidRDefault="005F2ADE">
      <w:pPr>
        <w:spacing w:before="240" w:after="24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6" w14:textId="79B0DC75" w:rsidR="009F0D29" w:rsidRDefault="005F2ADE" w:rsidP="00E3096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7" w14:textId="77777777" w:rsidR="009F0D29" w:rsidRDefault="005F2AD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8" w14:textId="77777777" w:rsidR="009F0D29" w:rsidRDefault="005F2AD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A" w14:textId="11065BAF" w:rsidR="009F0D29" w:rsidRPr="00E30969" w:rsidRDefault="005F2ADE" w:rsidP="00E30969">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PHI 815-22: History of the Integration of Religion and Society (Spring 2025, </w:t>
      </w:r>
      <w:proofErr w:type="spellStart"/>
      <w:r>
        <w:rPr>
          <w:rFonts w:ascii="Times New Roman" w:eastAsia="Times New Roman" w:hAnsi="Times New Roman" w:cs="Times New Roman"/>
          <w:b/>
          <w:sz w:val="24"/>
          <w:szCs w:val="24"/>
        </w:rPr>
        <w:t>Subterm</w:t>
      </w:r>
      <w:proofErr w:type="spellEnd"/>
      <w:r>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 xml:space="preserve"> </w:t>
      </w:r>
    </w:p>
    <w:p w14:paraId="0000000C" w14:textId="6621BC6C" w:rsidR="009F0D29" w:rsidRDefault="005F2ADE" w:rsidP="00E3096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Sheri Dozier</w:t>
      </w:r>
    </w:p>
    <w:p w14:paraId="0000000E" w14:textId="25A40D3E" w:rsidR="009F0D29" w:rsidRDefault="005F2ADE" w:rsidP="00E3096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w:t>
      </w:r>
      <w:r w:rsidR="00E309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Graduate School</w:t>
      </w:r>
    </w:p>
    <w:p w14:paraId="0000000F" w14:textId="77777777" w:rsidR="009F0D29" w:rsidRDefault="005F2AD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Date January 26, 2025</w:t>
      </w:r>
    </w:p>
    <w:p w14:paraId="00000010" w14:textId="77777777" w:rsidR="009F0D29" w:rsidRDefault="005F2AD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4" w14:textId="4AC1918D" w:rsidR="009F0D29" w:rsidRDefault="005F2ADE" w:rsidP="00E3096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7" w14:textId="22E1242E" w:rsidR="009F0D29" w:rsidRDefault="005F2ADE" w:rsidP="00E30969">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Professor </w:t>
      </w:r>
    </w:p>
    <w:p w14:paraId="00000018" w14:textId="77777777" w:rsidR="009F0D29" w:rsidRDefault="005F2AD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David Ward</w:t>
      </w:r>
    </w:p>
    <w:p w14:paraId="00000019" w14:textId="77777777" w:rsidR="009F0D29" w:rsidRDefault="005F2ADE">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A" w14:textId="77777777" w:rsidR="009F0D29" w:rsidRDefault="009F0D29">
      <w:pPr>
        <w:rPr>
          <w:rFonts w:ascii="Times New Roman" w:eastAsia="Times New Roman" w:hAnsi="Times New Roman" w:cs="Times New Roman"/>
          <w:sz w:val="24"/>
          <w:szCs w:val="24"/>
        </w:rPr>
      </w:pPr>
    </w:p>
    <w:p w14:paraId="504C5CE9" w14:textId="77777777" w:rsidR="00E30969" w:rsidRDefault="00E30969">
      <w:pPr>
        <w:rPr>
          <w:rFonts w:ascii="Times New Roman" w:eastAsia="Times New Roman" w:hAnsi="Times New Roman" w:cs="Times New Roman"/>
          <w:sz w:val="24"/>
          <w:szCs w:val="24"/>
        </w:rPr>
      </w:pPr>
    </w:p>
    <w:p w14:paraId="23606BFD" w14:textId="77777777" w:rsidR="00E30969" w:rsidRDefault="00E30969">
      <w:pPr>
        <w:rPr>
          <w:rFonts w:ascii="Times New Roman" w:eastAsia="Times New Roman" w:hAnsi="Times New Roman" w:cs="Times New Roman"/>
          <w:sz w:val="24"/>
          <w:szCs w:val="24"/>
        </w:rPr>
      </w:pPr>
    </w:p>
    <w:p w14:paraId="4AEA0EDA" w14:textId="77777777" w:rsidR="00E30969" w:rsidRDefault="00E30969">
      <w:pPr>
        <w:rPr>
          <w:rFonts w:ascii="Times New Roman" w:eastAsia="Times New Roman" w:hAnsi="Times New Roman" w:cs="Times New Roman"/>
          <w:sz w:val="24"/>
          <w:szCs w:val="24"/>
        </w:rPr>
      </w:pPr>
    </w:p>
    <w:p w14:paraId="4C849909" w14:textId="77777777" w:rsidR="00E30969" w:rsidRDefault="00E30969">
      <w:pPr>
        <w:rPr>
          <w:rFonts w:ascii="Times New Roman" w:eastAsia="Times New Roman" w:hAnsi="Times New Roman" w:cs="Times New Roman"/>
          <w:sz w:val="24"/>
          <w:szCs w:val="24"/>
        </w:rPr>
      </w:pPr>
    </w:p>
    <w:p w14:paraId="2C387C32" w14:textId="77777777" w:rsidR="00E30969" w:rsidRDefault="00E30969">
      <w:pPr>
        <w:rPr>
          <w:rFonts w:ascii="Times New Roman" w:eastAsia="Times New Roman" w:hAnsi="Times New Roman" w:cs="Times New Roman"/>
          <w:sz w:val="24"/>
          <w:szCs w:val="24"/>
        </w:rPr>
      </w:pPr>
    </w:p>
    <w:p w14:paraId="6657ECAE" w14:textId="77777777" w:rsidR="00E30969" w:rsidRDefault="00E30969">
      <w:pPr>
        <w:rPr>
          <w:rFonts w:ascii="Times New Roman" w:eastAsia="Times New Roman" w:hAnsi="Times New Roman" w:cs="Times New Roman"/>
          <w:sz w:val="24"/>
          <w:szCs w:val="24"/>
        </w:rPr>
      </w:pPr>
    </w:p>
    <w:p w14:paraId="1AAA669C" w14:textId="77777777" w:rsidR="00E30969" w:rsidRDefault="00E30969">
      <w:pPr>
        <w:rPr>
          <w:rFonts w:ascii="Times New Roman" w:eastAsia="Times New Roman" w:hAnsi="Times New Roman" w:cs="Times New Roman"/>
          <w:sz w:val="24"/>
          <w:szCs w:val="24"/>
        </w:rPr>
      </w:pPr>
    </w:p>
    <w:p w14:paraId="29C4F766" w14:textId="77777777" w:rsidR="00E30969" w:rsidRDefault="00E30969">
      <w:pPr>
        <w:rPr>
          <w:rFonts w:ascii="Times New Roman" w:eastAsia="Times New Roman" w:hAnsi="Times New Roman" w:cs="Times New Roman"/>
          <w:sz w:val="24"/>
          <w:szCs w:val="24"/>
        </w:rPr>
      </w:pPr>
    </w:p>
    <w:p w14:paraId="201B4FE0" w14:textId="77777777" w:rsidR="00E30969" w:rsidRDefault="00E30969">
      <w:pPr>
        <w:rPr>
          <w:rFonts w:ascii="Times New Roman" w:eastAsia="Times New Roman" w:hAnsi="Times New Roman" w:cs="Times New Roman"/>
          <w:sz w:val="24"/>
          <w:szCs w:val="24"/>
        </w:rPr>
      </w:pPr>
    </w:p>
    <w:p w14:paraId="2AACC2CA" w14:textId="77777777" w:rsidR="00E30969" w:rsidRDefault="00E30969">
      <w:pPr>
        <w:rPr>
          <w:rFonts w:ascii="Times New Roman" w:eastAsia="Times New Roman" w:hAnsi="Times New Roman" w:cs="Times New Roman"/>
          <w:sz w:val="24"/>
          <w:szCs w:val="24"/>
        </w:rPr>
      </w:pPr>
    </w:p>
    <w:p w14:paraId="0000001B"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C"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0000001D"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Assignment #1 – Course Essential Elements</w:t>
      </w:r>
    </w:p>
    <w:p w14:paraId="0000001E"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Select One (1) Core Essential Element from the Syllabus Outline:</w:t>
      </w:r>
    </w:p>
    <w:p w14:paraId="0000001F"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 Create a 350-word original discussion paper (with cited sources) during the first week of the term. Post this document in DIAL.</w:t>
      </w:r>
    </w:p>
    <w:p w14:paraId="00000021" w14:textId="77986BEF"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 Professor will check for quality of content and word-count requirements. Grade assigned will be Credit or No Credit (CR/NC).</w:t>
      </w:r>
    </w:p>
    <w:p w14:paraId="5D299C91" w14:textId="1A77818B" w:rsidR="00875E0A" w:rsidRPr="00647028" w:rsidRDefault="001D5F13" w:rsidP="00647028">
      <w:pPr>
        <w:spacing w:line="480" w:lineRule="auto"/>
        <w:ind w:firstLine="720"/>
        <w:rPr>
          <w:b/>
        </w:rPr>
      </w:pPr>
      <w:r w:rsidRPr="001D5F13">
        <w:rPr>
          <w:rStyle w:val="Emphasis"/>
          <w:rFonts w:ascii="Times New Roman" w:hAnsi="Times New Roman" w:cs="Times New Roman"/>
          <w:b/>
          <w:bCs/>
          <w:i w:val="0"/>
          <w:iCs w:val="0"/>
          <w:color w:val="FF0000"/>
          <w:sz w:val="24"/>
          <w:szCs w:val="24"/>
        </w:rPr>
        <w:t>Sheri</w:t>
      </w:r>
      <w:r w:rsidRPr="001D5F13">
        <w:rPr>
          <w:rStyle w:val="Emphasis"/>
          <w:rFonts w:ascii="Times New Roman" w:hAnsi="Times New Roman" w:cs="Times New Roman"/>
          <w:b/>
          <w:bCs/>
          <w:i w:val="0"/>
          <w:iCs w:val="0"/>
          <w:color w:val="FF0000"/>
          <w:sz w:val="24"/>
          <w:szCs w:val="24"/>
        </w:rPr>
        <w:t xml:space="preserve">, </w:t>
      </w:r>
      <w:r w:rsidRPr="001D5F13">
        <w:rPr>
          <w:rFonts w:ascii="Times New Roman" w:hAnsi="Times New Roman" w:cs="Times New Roman"/>
          <w:b/>
          <w:bCs/>
          <w:color w:val="FF0000"/>
          <w:sz w:val="24"/>
          <w:szCs w:val="24"/>
        </w:rPr>
        <w:t xml:space="preserve">this is a </w:t>
      </w:r>
      <w:r w:rsidR="00875E0A">
        <w:rPr>
          <w:rFonts w:ascii="Times New Roman" w:hAnsi="Times New Roman" w:cs="Times New Roman"/>
          <w:b/>
          <w:bCs/>
          <w:color w:val="FF0000"/>
          <w:sz w:val="24"/>
          <w:szCs w:val="24"/>
        </w:rPr>
        <w:t>good</w:t>
      </w:r>
      <w:r w:rsidRPr="001D5F13">
        <w:rPr>
          <w:rFonts w:ascii="Times New Roman" w:hAnsi="Times New Roman" w:cs="Times New Roman"/>
          <w:b/>
          <w:bCs/>
          <w:color w:val="FF0000"/>
          <w:sz w:val="24"/>
          <w:szCs w:val="24"/>
        </w:rPr>
        <w:t xml:space="preserve"> Assignment #1 focusing essentially on the Course Essential Element of </w:t>
      </w:r>
      <w:r w:rsidRPr="001D5F13">
        <w:rPr>
          <w:rFonts w:ascii="Times New Roman" w:hAnsi="Times New Roman" w:cs="Times New Roman"/>
          <w:b/>
          <w:bCs/>
          <w:color w:val="FF0000"/>
          <w:sz w:val="24"/>
          <w:szCs w:val="24"/>
        </w:rPr>
        <w:t>Social Reforms</w:t>
      </w:r>
      <w:r w:rsidRPr="001D5F13">
        <w:rPr>
          <w:rFonts w:ascii="Times New Roman" w:hAnsi="Times New Roman" w:cs="Times New Roman"/>
          <w:b/>
          <w:bCs/>
          <w:color w:val="FF0000"/>
          <w:sz w:val="24"/>
          <w:szCs w:val="24"/>
        </w:rPr>
        <w:t>.</w:t>
      </w:r>
      <w:r w:rsidRPr="001D5F13">
        <w:rPr>
          <w:rFonts w:ascii="Times New Roman" w:hAnsi="Times New Roman" w:cs="Times New Roman"/>
          <w:b/>
          <w:bCs/>
          <w:color w:val="FF0000"/>
          <w:sz w:val="24"/>
          <w:szCs w:val="24"/>
        </w:rPr>
        <w:t xml:space="preserve"> </w:t>
      </w:r>
      <w:r w:rsidRPr="001D5F13">
        <w:rPr>
          <w:rFonts w:ascii="Times New Roman" w:hAnsi="Times New Roman" w:cs="Times New Roman"/>
          <w:b/>
          <w:bCs/>
          <w:color w:val="FF0000"/>
          <w:sz w:val="24"/>
          <w:szCs w:val="24"/>
        </w:rPr>
        <w:t xml:space="preserve">You demonstrated </w:t>
      </w:r>
      <w:r w:rsidR="00875E0A">
        <w:rPr>
          <w:rFonts w:ascii="Times New Roman" w:hAnsi="Times New Roman" w:cs="Times New Roman"/>
          <w:b/>
          <w:bCs/>
          <w:color w:val="FF0000"/>
          <w:sz w:val="24"/>
          <w:szCs w:val="24"/>
        </w:rPr>
        <w:t>well-grounded</w:t>
      </w:r>
      <w:r w:rsidRPr="001D5F13">
        <w:rPr>
          <w:rFonts w:ascii="Times New Roman" w:hAnsi="Times New Roman" w:cs="Times New Roman"/>
          <w:b/>
          <w:bCs/>
          <w:color w:val="FF0000"/>
          <w:sz w:val="24"/>
          <w:szCs w:val="24"/>
        </w:rPr>
        <w:t xml:space="preserve"> research in finding relevant sources (especially recent Journal articles) to support your discussion essay.</w:t>
      </w:r>
      <w:r>
        <w:rPr>
          <w:rFonts w:ascii="Times New Roman" w:hAnsi="Times New Roman" w:cs="Times New Roman"/>
          <w:b/>
          <w:bCs/>
          <w:color w:val="FF0000"/>
          <w:sz w:val="24"/>
          <w:szCs w:val="24"/>
        </w:rPr>
        <w:t xml:space="preserve"> </w:t>
      </w:r>
      <w:bookmarkStart w:id="0" w:name="_Hlk189398413"/>
      <w:r w:rsidR="00875E0A" w:rsidRPr="00875E0A">
        <w:rPr>
          <w:rFonts w:ascii="Times New Roman" w:hAnsi="Times New Roman" w:cs="Times New Roman"/>
          <w:b/>
          <w:bCs/>
          <w:color w:val="FF0000"/>
          <w:sz w:val="24"/>
          <w:szCs w:val="24"/>
        </w:rPr>
        <w:t>Remember that you can use any of the many course resources for the course in DIAL as Developmental Reading sources.</w:t>
      </w:r>
      <w:bookmarkEnd w:id="0"/>
      <w:r w:rsidR="00647028">
        <w:rPr>
          <w:b/>
        </w:rPr>
        <w:t xml:space="preserve"> </w:t>
      </w:r>
      <w:r w:rsidRPr="001D5F13">
        <w:rPr>
          <w:rFonts w:ascii="Times New Roman" w:hAnsi="Times New Roman" w:cs="Times New Roman"/>
          <w:b/>
          <w:color w:val="FF0000"/>
          <w:sz w:val="24"/>
          <w:szCs w:val="24"/>
        </w:rPr>
        <w:t>In a brief essay, you highlighted Christianity’s civilizational impact especially on education</w:t>
      </w:r>
      <w:r>
        <w:rPr>
          <w:rFonts w:ascii="Times New Roman" w:hAnsi="Times New Roman" w:cs="Times New Roman"/>
          <w:b/>
          <w:color w:val="FF0000"/>
          <w:sz w:val="24"/>
          <w:szCs w:val="24"/>
        </w:rPr>
        <w:t>,</w:t>
      </w:r>
      <w:r w:rsidRPr="001D5F13">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i</w:t>
      </w:r>
      <w:r w:rsidRPr="001D5F13">
        <w:rPr>
          <w:rFonts w:ascii="Times New Roman" w:hAnsi="Times New Roman" w:cs="Times New Roman"/>
          <w:b/>
          <w:color w:val="FF0000"/>
          <w:sz w:val="24"/>
          <w:szCs w:val="24"/>
        </w:rPr>
        <w:t xml:space="preserve">n </w:t>
      </w:r>
      <w:r>
        <w:rPr>
          <w:rFonts w:ascii="Times New Roman" w:hAnsi="Times New Roman" w:cs="Times New Roman"/>
          <w:b/>
          <w:color w:val="FF0000"/>
          <w:sz w:val="24"/>
          <w:szCs w:val="24"/>
        </w:rPr>
        <w:t xml:space="preserve">health care, and </w:t>
      </w:r>
      <w:r w:rsidRPr="001D5F13">
        <w:rPr>
          <w:rFonts w:ascii="Times New Roman" w:eastAsia="Times New Roman" w:hAnsi="Times New Roman" w:cs="Times New Roman"/>
          <w:b/>
          <w:bCs/>
          <w:color w:val="FF0000"/>
          <w:sz w:val="24"/>
          <w:szCs w:val="24"/>
        </w:rPr>
        <w:t xml:space="preserve">in </w:t>
      </w:r>
      <w:r w:rsidRPr="001D5F13">
        <w:rPr>
          <w:rFonts w:ascii="Times New Roman" w:eastAsia="Times New Roman" w:hAnsi="Times New Roman" w:cs="Times New Roman"/>
          <w:b/>
          <w:bCs/>
          <w:color w:val="FF0000"/>
          <w:sz w:val="24"/>
          <w:szCs w:val="24"/>
        </w:rPr>
        <w:t>labor policies</w:t>
      </w:r>
      <w:r w:rsidRPr="001D5F13">
        <w:rPr>
          <w:rFonts w:ascii="Times New Roman" w:hAnsi="Times New Roman" w:cs="Times New Roman"/>
          <w:b/>
          <w:color w:val="FF0000"/>
          <w:sz w:val="24"/>
          <w:szCs w:val="24"/>
        </w:rPr>
        <w:t xml:space="preserve">. </w:t>
      </w:r>
      <w:r w:rsidR="00875E0A">
        <w:rPr>
          <w:rFonts w:ascii="Times New Roman" w:hAnsi="Times New Roman" w:cs="Times New Roman"/>
          <w:b/>
          <w:color w:val="FF0000"/>
          <w:sz w:val="24"/>
          <w:szCs w:val="24"/>
        </w:rPr>
        <w:t>You a good take-away application at the end for leaders: “</w:t>
      </w:r>
      <w:r w:rsidR="00875E0A" w:rsidRPr="00647028">
        <w:rPr>
          <w:rFonts w:ascii="Times New Roman" w:eastAsia="Times New Roman" w:hAnsi="Times New Roman" w:cs="Times New Roman"/>
          <w:b/>
          <w:bCs/>
          <w:color w:val="FF0000"/>
          <w:sz w:val="24"/>
          <w:szCs w:val="24"/>
        </w:rPr>
        <w:t xml:space="preserve">Implementing </w:t>
      </w:r>
      <w:r w:rsidR="00875E0A" w:rsidRPr="00647028">
        <w:rPr>
          <w:rFonts w:ascii="Times New Roman" w:eastAsia="Times New Roman" w:hAnsi="Times New Roman" w:cs="Times New Roman"/>
          <w:b/>
          <w:bCs/>
          <w:color w:val="FF0000"/>
          <w:sz w:val="24"/>
          <w:szCs w:val="24"/>
        </w:rPr>
        <w:t xml:space="preserve">[social] </w:t>
      </w:r>
      <w:r w:rsidR="00875E0A" w:rsidRPr="00647028">
        <w:rPr>
          <w:rFonts w:ascii="Times New Roman" w:eastAsia="Times New Roman" w:hAnsi="Times New Roman" w:cs="Times New Roman"/>
          <w:b/>
          <w:bCs/>
          <w:color w:val="FF0000"/>
          <w:sz w:val="24"/>
          <w:szCs w:val="24"/>
        </w:rPr>
        <w:t>reforms in education, healthcare, and labor policies enables societies to become more inclusive and fairer. Leaders need to elevate these initiatives to build a future where everyone can prosper.</w:t>
      </w:r>
      <w:r w:rsidR="00647028" w:rsidRPr="00647028">
        <w:rPr>
          <w:rFonts w:ascii="Times New Roman" w:eastAsia="Times New Roman" w:hAnsi="Times New Roman" w:cs="Times New Roman"/>
          <w:b/>
          <w:bCs/>
          <w:color w:val="FF0000"/>
          <w:sz w:val="24"/>
          <w:szCs w:val="24"/>
        </w:rPr>
        <w:t>”</w:t>
      </w:r>
      <w:r w:rsidR="00647028">
        <w:rPr>
          <w:rFonts w:ascii="Times New Roman" w:eastAsia="Times New Roman" w:hAnsi="Times New Roman" w:cs="Times New Roman"/>
          <w:sz w:val="24"/>
          <w:szCs w:val="24"/>
        </w:rPr>
        <w:t xml:space="preserve"> </w:t>
      </w:r>
      <w:r w:rsidRPr="001D5F13">
        <w:rPr>
          <w:rFonts w:ascii="Times New Roman" w:hAnsi="Times New Roman" w:cs="Times New Roman"/>
          <w:b/>
          <w:color w:val="FF0000"/>
          <w:sz w:val="24"/>
          <w:szCs w:val="24"/>
        </w:rPr>
        <w:t>Well done.</w:t>
      </w:r>
      <w:r w:rsidR="00647028">
        <w:rPr>
          <w:rFonts w:ascii="Times New Roman" w:hAnsi="Times New Roman" w:cs="Times New Roman"/>
          <w:b/>
          <w:color w:val="FF0000"/>
          <w:sz w:val="24"/>
          <w:szCs w:val="24"/>
        </w:rPr>
        <w:t xml:space="preserve"> </w:t>
      </w:r>
      <w:r w:rsidR="00875E0A" w:rsidRPr="00875E0A">
        <w:rPr>
          <w:rFonts w:ascii="Times New Roman" w:hAnsi="Times New Roman" w:cs="Times New Roman"/>
          <w:b/>
          <w:bCs/>
          <w:color w:val="FF0000"/>
          <w:sz w:val="24"/>
          <w:szCs w:val="24"/>
        </w:rPr>
        <w:t xml:space="preserve">Your APA form is good but </w:t>
      </w:r>
      <w:r w:rsidR="00875E0A" w:rsidRPr="00875E0A">
        <w:rPr>
          <w:rFonts w:ascii="Times New Roman" w:hAnsi="Times New Roman" w:cs="Times New Roman"/>
          <w:b/>
          <w:bCs/>
          <w:color w:val="FF0000"/>
          <w:sz w:val="24"/>
          <w:szCs w:val="24"/>
        </w:rPr>
        <w:t>note my corrections regarding titles of books, articles, and policy papers</w:t>
      </w:r>
      <w:r w:rsidR="00875E0A" w:rsidRPr="00875E0A">
        <w:rPr>
          <w:rFonts w:ascii="Times New Roman" w:hAnsi="Times New Roman" w:cs="Times New Roman"/>
          <w:b/>
          <w:bCs/>
          <w:color w:val="FF0000"/>
          <w:sz w:val="24"/>
          <w:szCs w:val="24"/>
        </w:rPr>
        <w:t>: the article titles are not italicized and the journal title and volume # are italicized</w:t>
      </w:r>
      <w:r w:rsidR="00875E0A" w:rsidRPr="00875E0A">
        <w:rPr>
          <w:rFonts w:ascii="Times New Roman" w:hAnsi="Times New Roman" w:cs="Times New Roman"/>
          <w:b/>
          <w:bCs/>
          <w:color w:val="FF0000"/>
          <w:sz w:val="24"/>
          <w:szCs w:val="24"/>
        </w:rPr>
        <w:t>; book titles are italicized and in sentence case; policy papers are like book titles</w:t>
      </w:r>
      <w:r w:rsidR="00875E0A" w:rsidRPr="00875E0A">
        <w:rPr>
          <w:rFonts w:ascii="Times New Roman" w:hAnsi="Times New Roman" w:cs="Times New Roman"/>
          <w:b/>
          <w:bCs/>
          <w:color w:val="FF0000"/>
          <w:sz w:val="24"/>
          <w:szCs w:val="24"/>
        </w:rPr>
        <w:t>.</w:t>
      </w:r>
      <w:r w:rsidR="00875E0A" w:rsidRPr="00875E0A">
        <w:rPr>
          <w:rFonts w:ascii="Times New Roman" w:hAnsi="Times New Roman" w:cs="Times New Roman"/>
          <w:b/>
          <w:bCs/>
          <w:color w:val="FF0000"/>
          <w:sz w:val="24"/>
          <w:szCs w:val="24"/>
        </w:rPr>
        <w:t xml:space="preserve"> </w:t>
      </w:r>
      <w:r w:rsidR="00875E0A" w:rsidRPr="00875E0A">
        <w:rPr>
          <w:rFonts w:ascii="Times New Roman" w:hAnsi="Times New Roman" w:cs="Times New Roman"/>
          <w:b/>
          <w:bCs/>
          <w:color w:val="FF0000"/>
          <w:sz w:val="24"/>
          <w:szCs w:val="24"/>
        </w:rPr>
        <w:t xml:space="preserve">It would be good to get used to using the Ruler to create </w:t>
      </w:r>
      <w:proofErr w:type="gramStart"/>
      <w:r w:rsidR="00875E0A" w:rsidRPr="00875E0A">
        <w:rPr>
          <w:rFonts w:ascii="Times New Roman" w:hAnsi="Times New Roman" w:cs="Times New Roman"/>
          <w:b/>
          <w:bCs/>
          <w:color w:val="FF0000"/>
          <w:sz w:val="24"/>
          <w:szCs w:val="24"/>
        </w:rPr>
        <w:t>1/5 inch</w:t>
      </w:r>
      <w:proofErr w:type="gramEnd"/>
      <w:r w:rsidR="00875E0A" w:rsidRPr="00875E0A">
        <w:rPr>
          <w:rFonts w:ascii="Times New Roman" w:hAnsi="Times New Roman" w:cs="Times New Roman"/>
          <w:b/>
          <w:bCs/>
          <w:color w:val="FF0000"/>
          <w:sz w:val="24"/>
          <w:szCs w:val="24"/>
        </w:rPr>
        <w:t xml:space="preserve"> indented paragraphs instead of spaces.</w:t>
      </w:r>
      <w:r w:rsidR="00647028">
        <w:rPr>
          <w:b/>
        </w:rPr>
        <w:t xml:space="preserve"> </w:t>
      </w:r>
      <w:r w:rsidR="00875E0A" w:rsidRPr="00875E0A">
        <w:rPr>
          <w:rFonts w:ascii="Times New Roman" w:hAnsi="Times New Roman" w:cs="Times New Roman"/>
          <w:b/>
          <w:bCs/>
          <w:color w:val="FF0000"/>
          <w:sz w:val="24"/>
          <w:szCs w:val="24"/>
        </w:rPr>
        <w:t>Keep up the good work! Dr. Ward</w:t>
      </w:r>
    </w:p>
    <w:p w14:paraId="14002FEA" w14:textId="2AE7DAD3" w:rsidR="00875E0A" w:rsidRDefault="00875E0A" w:rsidP="001D5F13">
      <w:pPr>
        <w:tabs>
          <w:tab w:val="right" w:pos="8640"/>
        </w:tabs>
        <w:spacing w:line="480" w:lineRule="auto"/>
        <w:rPr>
          <w:rFonts w:ascii="Times New Roman" w:hAnsi="Times New Roman" w:cs="Times New Roman"/>
          <w:b/>
          <w:color w:val="FF0000"/>
          <w:sz w:val="24"/>
          <w:szCs w:val="24"/>
        </w:rPr>
      </w:pPr>
      <w:r>
        <w:rPr>
          <w:rFonts w:ascii="Times New Roman" w:hAnsi="Times New Roman" w:cs="Times New Roman"/>
          <w:b/>
          <w:color w:val="FF0000"/>
          <w:sz w:val="24"/>
          <w:szCs w:val="24"/>
        </w:rPr>
        <w:t>Grade: A</w:t>
      </w:r>
    </w:p>
    <w:p w14:paraId="0000002D" w14:textId="507DED87" w:rsidR="009F0D29" w:rsidRDefault="009F0D29" w:rsidP="00875E0A">
      <w:pPr>
        <w:spacing w:before="240" w:after="240"/>
        <w:rPr>
          <w:rFonts w:ascii="Times New Roman" w:eastAsia="Times New Roman" w:hAnsi="Times New Roman" w:cs="Times New Roman"/>
          <w:sz w:val="24"/>
          <w:szCs w:val="24"/>
        </w:rPr>
      </w:pPr>
    </w:p>
    <w:p w14:paraId="0ED99F5B" w14:textId="30844141" w:rsidR="001D5F13" w:rsidRDefault="001D5F13" w:rsidP="001D5F1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31" w14:textId="02D70B50" w:rsidR="009F0D29" w:rsidRDefault="005F2ADE" w:rsidP="00E3096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Social Reforms</w:t>
      </w:r>
      <w:r>
        <w:rPr>
          <w:rFonts w:ascii="Times New Roman" w:eastAsia="Times New Roman" w:hAnsi="Times New Roman" w:cs="Times New Roman"/>
          <w:b/>
          <w:sz w:val="24"/>
          <w:szCs w:val="24"/>
        </w:rPr>
        <w:br/>
      </w:r>
      <w:commentRangeStart w:id="1"/>
      <w:r>
        <w:rPr>
          <w:rFonts w:ascii="Times New Roman" w:eastAsia="Times New Roman" w:hAnsi="Times New Roman" w:cs="Times New Roman"/>
          <w:sz w:val="24"/>
          <w:szCs w:val="24"/>
        </w:rPr>
        <w:t xml:space="preserve"> Social </w:t>
      </w:r>
      <w:commentRangeEnd w:id="1"/>
      <w:r w:rsidR="001D5F13">
        <w:rPr>
          <w:rStyle w:val="CommentReference"/>
        </w:rPr>
        <w:commentReference w:id="1"/>
      </w:r>
      <w:r>
        <w:rPr>
          <w:rFonts w:ascii="Times New Roman" w:eastAsia="Times New Roman" w:hAnsi="Times New Roman" w:cs="Times New Roman"/>
          <w:sz w:val="24"/>
          <w:szCs w:val="24"/>
        </w:rPr>
        <w:t>reforms function as a cornerstone in building fair societies through the elimination of systemic injustices and the establishment of routes for societal advancement. Their efforts focus on correcting differences in education access and healthcare services while improving economic prospects and civil rights to promote inclusive improvement. Social reforms play a vital role in achieving long-term stability by guaranteeing sidelined groups access to growth opportunities and empowerment resources.</w:t>
      </w:r>
      <w:r>
        <w:rPr>
          <w:rFonts w:ascii="Times New Roman" w:eastAsia="Times New Roman" w:hAnsi="Times New Roman" w:cs="Times New Roman"/>
          <w:sz w:val="24"/>
          <w:szCs w:val="24"/>
        </w:rPr>
        <w:br/>
      </w:r>
      <w:commentRangeStart w:id="2"/>
      <w:r>
        <w:rPr>
          <w:rFonts w:ascii="Times New Roman" w:eastAsia="Times New Roman" w:hAnsi="Times New Roman" w:cs="Times New Roman"/>
          <w:sz w:val="24"/>
          <w:szCs w:val="24"/>
        </w:rPr>
        <w:br/>
      </w:r>
      <w:commentRangeEnd w:id="2"/>
      <w:r w:rsidR="001D5F13">
        <w:rPr>
          <w:rStyle w:val="CommentReference"/>
        </w:rPr>
        <w:commentReference w:id="2"/>
      </w:r>
      <w:r>
        <w:rPr>
          <w:rFonts w:ascii="Times New Roman" w:eastAsia="Times New Roman" w:hAnsi="Times New Roman" w:cs="Times New Roman"/>
          <w:sz w:val="24"/>
          <w:szCs w:val="24"/>
        </w:rPr>
        <w:t xml:space="preserve"> Educational equity stands out as a crucial domain for social reform efforts. Darling-Hammond. (2020) state that access to quality education acts as a fundamental element in tackling social inequalities. Equitable educational investments serve to close the difference between advantaged groups and communities that lack sufficient resources. Reforms that redistribute resources towards underfunded schools have demonstrated success in improving educational results and prospects for students who come from economically disadvantaged backgrounds. When education systems provide equal opportunities for all students it produces widespread societal benefits by disrupting the ongoing patterns of poverty.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Healthcare stands out as a vital domain needing social reform attention. The growth of affordable healthcare services remains key for both enhancing public health results and resolving embedded social disparities. Research demonstrates Medicaid expansion under the Affordable Care Act has decreased uninsured rates while enabling helpless populations to access preventative care more effectively (Sommers, 2022). The reduction of healthcare disparities advances both personal health outcomes and economic strength through decreased medical debt </w:t>
      </w:r>
      <w:r>
        <w:rPr>
          <w:rFonts w:ascii="Times New Roman" w:eastAsia="Times New Roman" w:hAnsi="Times New Roman" w:cs="Times New Roman"/>
          <w:sz w:val="24"/>
          <w:szCs w:val="24"/>
        </w:rPr>
        <w:lastRenderedPageBreak/>
        <w:t>and improved workforce attendance.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Social reforms cover both labor and economic policies which seek to diminish income inequality. Programs that increase minimum wages and provide paid family leave benefits clearly enhance financial stability while lowering poverty levels. Fair labor reforms create pathways to economic progress and enable workers to achieve their financial independence according to Mishel and Bivens (2021).</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Social reforms serve as essential tools for correcting universal injustices while enhancing overall societal health. Implementing reforms in education, healthcare, and labor policies enables societies to become more inclusive and fairer. Leaders need to elevate these initiatives to build a future where everyone can prosper.</w:t>
      </w:r>
    </w:p>
    <w:p w14:paraId="00000032" w14:textId="77777777" w:rsidR="009F0D29" w:rsidRDefault="005F2ADE" w:rsidP="00E3096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3" w14:textId="77777777" w:rsidR="009F0D29" w:rsidRDefault="005F2ADE" w:rsidP="00E30969">
      <w:pPr>
        <w:spacing w:before="240"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4"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5"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6"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7"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8"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9" w14:textId="77777777" w:rsidR="009F0D29" w:rsidRDefault="009F0D29">
      <w:pPr>
        <w:rPr>
          <w:rFonts w:ascii="Times New Roman" w:eastAsia="Times New Roman" w:hAnsi="Times New Roman" w:cs="Times New Roman"/>
          <w:sz w:val="24"/>
          <w:szCs w:val="24"/>
        </w:rPr>
      </w:pPr>
    </w:p>
    <w:p w14:paraId="0000003A" w14:textId="77777777" w:rsidR="009F0D29" w:rsidRDefault="005F2ADE">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9F0D29" w:rsidRDefault="005F2ADE">
      <w:pPr>
        <w:spacing w:before="240" w:after="240"/>
        <w:jc w:val="center"/>
        <w:rPr>
          <w:rFonts w:ascii="Times New Roman" w:eastAsia="Times New Roman" w:hAnsi="Times New Roman" w:cs="Times New Roman"/>
          <w:sz w:val="24"/>
          <w:szCs w:val="24"/>
        </w:rPr>
      </w:pPr>
      <w:commentRangeStart w:id="3"/>
      <w:r>
        <w:rPr>
          <w:rFonts w:ascii="Times New Roman" w:eastAsia="Times New Roman" w:hAnsi="Times New Roman" w:cs="Times New Roman"/>
          <w:sz w:val="24"/>
          <w:szCs w:val="24"/>
        </w:rPr>
        <w:t>WORKS CITED</w:t>
      </w:r>
      <w:commentRangeEnd w:id="3"/>
      <w:r w:rsidR="001D5F13">
        <w:rPr>
          <w:rStyle w:val="CommentReference"/>
        </w:rPr>
        <w:commentReference w:id="3"/>
      </w:r>
    </w:p>
    <w:p w14:paraId="0000003D" w14:textId="3D2C5260" w:rsidR="009F0D29" w:rsidRDefault="005F2ADE" w:rsidP="005F2ADE">
      <w:pPr>
        <w:spacing w:before="240"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Darling-Hammond, L., Schachner, A., &amp; Edgerton, A. K. (2020). </w:t>
      </w:r>
      <w:commentRangeStart w:id="4"/>
      <w:r>
        <w:rPr>
          <w:rFonts w:ascii="Times New Roman" w:eastAsia="Times New Roman" w:hAnsi="Times New Roman" w:cs="Times New Roman"/>
          <w:i/>
          <w:sz w:val="24"/>
          <w:szCs w:val="24"/>
        </w:rPr>
        <w:t>Restarting and Reinventing School: Learning in the Time of COVID and Beyond.</w:t>
      </w:r>
      <w:r>
        <w:rPr>
          <w:rFonts w:ascii="Times New Roman" w:eastAsia="Times New Roman" w:hAnsi="Times New Roman" w:cs="Times New Roman"/>
          <w:sz w:val="24"/>
          <w:szCs w:val="24"/>
        </w:rPr>
        <w:t xml:space="preserve"> </w:t>
      </w:r>
      <w:commentRangeEnd w:id="4"/>
      <w:r w:rsidR="001D5F13">
        <w:rPr>
          <w:rStyle w:val="CommentReference"/>
        </w:rPr>
        <w:commentReference w:id="4"/>
      </w:r>
      <w:r>
        <w:rPr>
          <w:rFonts w:ascii="Times New Roman" w:eastAsia="Times New Roman" w:hAnsi="Times New Roman" w:cs="Times New Roman"/>
          <w:sz w:val="24"/>
          <w:szCs w:val="24"/>
        </w:rPr>
        <w:t>Learning Policy Institute.</w:t>
      </w:r>
    </w:p>
    <w:p w14:paraId="0000003F" w14:textId="6C1D99BB" w:rsidR="009F0D29" w:rsidRDefault="005F2ADE" w:rsidP="005F2ADE">
      <w:pPr>
        <w:spacing w:before="240"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Mishel, L., &amp; Bivens, J. (2021). </w:t>
      </w:r>
      <w:commentRangeStart w:id="5"/>
      <w:r>
        <w:rPr>
          <w:rFonts w:ascii="Times New Roman" w:eastAsia="Times New Roman" w:hAnsi="Times New Roman" w:cs="Times New Roman"/>
          <w:i/>
          <w:sz w:val="24"/>
          <w:szCs w:val="24"/>
        </w:rPr>
        <w:t>Identifying the Policy Levers Generating Wage Inequality.</w:t>
      </w:r>
      <w:r>
        <w:rPr>
          <w:rFonts w:ascii="Times New Roman" w:eastAsia="Times New Roman" w:hAnsi="Times New Roman" w:cs="Times New Roman"/>
          <w:sz w:val="24"/>
          <w:szCs w:val="24"/>
        </w:rPr>
        <w:t xml:space="preserve"> </w:t>
      </w:r>
      <w:commentRangeEnd w:id="5"/>
      <w:r w:rsidR="001D5F13">
        <w:rPr>
          <w:rStyle w:val="CommentReference"/>
        </w:rPr>
        <w:commentReference w:id="5"/>
      </w:r>
      <w:r>
        <w:rPr>
          <w:rFonts w:ascii="Times New Roman" w:eastAsia="Times New Roman" w:hAnsi="Times New Roman" w:cs="Times New Roman"/>
          <w:sz w:val="24"/>
          <w:szCs w:val="24"/>
        </w:rPr>
        <w:t>Economic Policy Institute.</w:t>
      </w:r>
    </w:p>
    <w:p w14:paraId="00000040" w14:textId="77777777" w:rsidR="009F0D29" w:rsidRDefault="005F2ADE" w:rsidP="00E30969">
      <w:pPr>
        <w:spacing w:before="240" w:after="240"/>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Sommers, B. D., Gunja, M. Z., &amp; Finegold, K. (2022). </w:t>
      </w:r>
      <w:commentRangeStart w:id="6"/>
      <w:r>
        <w:rPr>
          <w:rFonts w:ascii="Times New Roman" w:eastAsia="Times New Roman" w:hAnsi="Times New Roman" w:cs="Times New Roman"/>
          <w:i/>
          <w:sz w:val="24"/>
          <w:szCs w:val="24"/>
        </w:rPr>
        <w:t>The Affordable Care Act and Recent Trends in Health Coverage.</w:t>
      </w:r>
      <w:r>
        <w:rPr>
          <w:rFonts w:ascii="Times New Roman" w:eastAsia="Times New Roman" w:hAnsi="Times New Roman" w:cs="Times New Roman"/>
          <w:sz w:val="24"/>
          <w:szCs w:val="24"/>
        </w:rPr>
        <w:t xml:space="preserve"> </w:t>
      </w:r>
      <w:commentRangeEnd w:id="6"/>
      <w:r w:rsidR="001D5F13">
        <w:rPr>
          <w:rStyle w:val="CommentReference"/>
        </w:rPr>
        <w:commentReference w:id="6"/>
      </w:r>
      <w:r>
        <w:rPr>
          <w:rFonts w:ascii="Times New Roman" w:eastAsia="Times New Roman" w:hAnsi="Times New Roman" w:cs="Times New Roman"/>
          <w:sz w:val="24"/>
          <w:szCs w:val="24"/>
        </w:rPr>
        <w:t>The Commonwealth Fund.</w:t>
      </w:r>
    </w:p>
    <w:p w14:paraId="00000041" w14:textId="77777777" w:rsidR="009F0D29" w:rsidRDefault="009F0D29" w:rsidP="00E30969">
      <w:pPr>
        <w:ind w:hanging="720"/>
        <w:rPr>
          <w:rFonts w:ascii="Times New Roman" w:eastAsia="Times New Roman" w:hAnsi="Times New Roman" w:cs="Times New Roman"/>
          <w:sz w:val="24"/>
          <w:szCs w:val="24"/>
        </w:rPr>
      </w:pPr>
    </w:p>
    <w:sectPr w:rsidR="009F0D29">
      <w:headerReference w:type="default" r:id="rId1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2-02T17:42:00Z" w:initials="DW">
    <w:p w14:paraId="730BF65A" w14:textId="3F7BB83C" w:rsidR="001D5F13" w:rsidRDefault="001D5F13">
      <w:pPr>
        <w:pStyle w:val="CommentText"/>
      </w:pPr>
      <w:r>
        <w:rPr>
          <w:rStyle w:val="CommentReference"/>
        </w:rPr>
        <w:annotationRef/>
      </w:r>
      <w:r>
        <w:t xml:space="preserve">It would be good to get used to using the Ruler to create </w:t>
      </w:r>
      <w:proofErr w:type="gramStart"/>
      <w:r>
        <w:t>1/5 inch</w:t>
      </w:r>
      <w:proofErr w:type="gramEnd"/>
      <w:r>
        <w:t xml:space="preserve"> indented paragraphs instead of spaces.</w:t>
      </w:r>
    </w:p>
  </w:comment>
  <w:comment w:id="2" w:author="David Ward" w:date="2025-02-02T17:41:00Z" w:initials="DW">
    <w:p w14:paraId="4BCF01EF" w14:textId="1F0DE4B7" w:rsidR="001D5F13" w:rsidRDefault="001D5F13">
      <w:pPr>
        <w:pStyle w:val="CommentText"/>
      </w:pPr>
      <w:r>
        <w:rPr>
          <w:rStyle w:val="CommentReference"/>
        </w:rPr>
        <w:annotationRef/>
      </w:r>
      <w:r>
        <w:t>An extra line between paragraphs is not needed.</w:t>
      </w:r>
    </w:p>
  </w:comment>
  <w:comment w:id="3" w:author="David Ward" w:date="2025-02-02T17:41:00Z" w:initials="DW">
    <w:p w14:paraId="5E8A0652" w14:textId="77777777" w:rsidR="001D5F13" w:rsidRDefault="001D5F13" w:rsidP="001D5F13">
      <w:pPr>
        <w:spacing w:before="240" w:after="240"/>
        <w:jc w:val="center"/>
        <w:rPr>
          <w:rFonts w:ascii="Times New Roman" w:eastAsia="Times New Roman" w:hAnsi="Times New Roman" w:cs="Times New Roman"/>
          <w:sz w:val="24"/>
          <w:szCs w:val="24"/>
        </w:rPr>
      </w:pPr>
      <w:r>
        <w:rPr>
          <w:rStyle w:val="CommentReference"/>
        </w:rPr>
        <w:annotationRef/>
      </w:r>
      <w:r>
        <w:t xml:space="preserve">Bold: </w:t>
      </w:r>
      <w:r w:rsidRPr="001D5F13">
        <w:rPr>
          <w:rFonts w:ascii="Times New Roman" w:eastAsia="Times New Roman" w:hAnsi="Times New Roman" w:cs="Times New Roman"/>
          <w:b/>
          <w:bCs/>
          <w:sz w:val="24"/>
          <w:szCs w:val="24"/>
        </w:rPr>
        <w:t>WORKS CITED</w:t>
      </w:r>
    </w:p>
    <w:p w14:paraId="13FFDD2C" w14:textId="7021628F" w:rsidR="001D5F13" w:rsidRDefault="001D5F13">
      <w:pPr>
        <w:pStyle w:val="CommentText"/>
      </w:pPr>
    </w:p>
  </w:comment>
  <w:comment w:id="4" w:author="David Ward" w:date="2025-02-02T17:39:00Z" w:initials="DW">
    <w:p w14:paraId="00E5F6CD" w14:textId="126B6EF6" w:rsidR="001D5F13" w:rsidRDefault="001D5F13">
      <w:pPr>
        <w:pStyle w:val="CommentText"/>
      </w:pPr>
      <w:r>
        <w:rPr>
          <w:rStyle w:val="CommentReference"/>
        </w:rPr>
        <w:annotationRef/>
      </w:r>
      <w:r>
        <w:rPr>
          <w:rFonts w:ascii="Times New Roman" w:eastAsia="Times New Roman" w:hAnsi="Times New Roman" w:cs="Times New Roman"/>
          <w:i/>
          <w:sz w:val="24"/>
          <w:szCs w:val="24"/>
        </w:rPr>
        <w:t xml:space="preserve">Restarting and </w:t>
      </w:r>
      <w:r>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 xml:space="preserve">einventing </w:t>
      </w:r>
      <w:r>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chool: Learning in the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ime of COVID and </w:t>
      </w:r>
      <w:r>
        <w:rPr>
          <w:rFonts w:ascii="Times New Roman" w:eastAsia="Times New Roman" w:hAnsi="Times New Roman" w:cs="Times New Roman"/>
          <w:i/>
          <w:sz w:val="24"/>
          <w:szCs w:val="24"/>
        </w:rPr>
        <w:t>b</w:t>
      </w:r>
      <w:r>
        <w:rPr>
          <w:rFonts w:ascii="Times New Roman" w:eastAsia="Times New Roman" w:hAnsi="Times New Roman" w:cs="Times New Roman"/>
          <w:i/>
          <w:sz w:val="24"/>
          <w:szCs w:val="24"/>
        </w:rPr>
        <w:t>eyond.</w:t>
      </w:r>
    </w:p>
  </w:comment>
  <w:comment w:id="5" w:author="David Ward" w:date="2025-02-02T17:39:00Z" w:initials="DW">
    <w:p w14:paraId="6F62023F" w14:textId="0CDD7418" w:rsidR="001D5F13" w:rsidRDefault="001D5F13">
      <w:pPr>
        <w:pStyle w:val="CommentText"/>
      </w:pPr>
      <w:r>
        <w:rPr>
          <w:rStyle w:val="CommentReference"/>
        </w:rPr>
        <w:annotationRef/>
      </w:r>
      <w:r>
        <w:rPr>
          <w:rFonts w:ascii="Times New Roman" w:eastAsia="Times New Roman" w:hAnsi="Times New Roman" w:cs="Times New Roman"/>
          <w:i/>
          <w:sz w:val="24"/>
          <w:szCs w:val="24"/>
        </w:rPr>
        <w:t xml:space="preserve">Identifying the </w:t>
      </w:r>
      <w:r>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olicy </w:t>
      </w:r>
      <w:r>
        <w:rPr>
          <w:rFonts w:ascii="Times New Roman" w:eastAsia="Times New Roman" w:hAnsi="Times New Roman" w:cs="Times New Roman"/>
          <w:i/>
          <w:sz w:val="24"/>
          <w:szCs w:val="24"/>
        </w:rPr>
        <w:t>l</w:t>
      </w:r>
      <w:r>
        <w:rPr>
          <w:rFonts w:ascii="Times New Roman" w:eastAsia="Times New Roman" w:hAnsi="Times New Roman" w:cs="Times New Roman"/>
          <w:i/>
          <w:sz w:val="24"/>
          <w:szCs w:val="24"/>
        </w:rPr>
        <w:t xml:space="preserve">evers </w:t>
      </w:r>
      <w:r>
        <w:rPr>
          <w:rFonts w:ascii="Times New Roman" w:eastAsia="Times New Roman" w:hAnsi="Times New Roman" w:cs="Times New Roman"/>
          <w:i/>
          <w:sz w:val="24"/>
          <w:szCs w:val="24"/>
        </w:rPr>
        <w:t>g</w:t>
      </w:r>
      <w:r>
        <w:rPr>
          <w:rFonts w:ascii="Times New Roman" w:eastAsia="Times New Roman" w:hAnsi="Times New Roman" w:cs="Times New Roman"/>
          <w:i/>
          <w:sz w:val="24"/>
          <w:szCs w:val="24"/>
        </w:rPr>
        <w:t xml:space="preserve">enerating </w:t>
      </w:r>
      <w:r>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 xml:space="preserve">age </w:t>
      </w:r>
      <w:r>
        <w:rPr>
          <w:rFonts w:ascii="Times New Roman" w:eastAsia="Times New Roman" w:hAnsi="Times New Roman" w:cs="Times New Roman"/>
          <w:i/>
          <w:sz w:val="24"/>
          <w:szCs w:val="24"/>
        </w:rPr>
        <w:t>i</w:t>
      </w:r>
      <w:r>
        <w:rPr>
          <w:rFonts w:ascii="Times New Roman" w:eastAsia="Times New Roman" w:hAnsi="Times New Roman" w:cs="Times New Roman"/>
          <w:i/>
          <w:sz w:val="24"/>
          <w:szCs w:val="24"/>
        </w:rPr>
        <w:t>nequality.</w:t>
      </w:r>
    </w:p>
  </w:comment>
  <w:comment w:id="6" w:author="David Ward" w:date="2025-02-02T17:40:00Z" w:initials="DW">
    <w:p w14:paraId="37E78885" w14:textId="7BAD9B3C" w:rsidR="001D5F13" w:rsidRDefault="001D5F13">
      <w:pPr>
        <w:pStyle w:val="CommentText"/>
      </w:pPr>
      <w:r>
        <w:rPr>
          <w:rStyle w:val="CommentReference"/>
        </w:rPr>
        <w:annotationRef/>
      </w:r>
      <w:r>
        <w:rPr>
          <w:rFonts w:ascii="Times New Roman" w:eastAsia="Times New Roman" w:hAnsi="Times New Roman" w:cs="Times New Roman"/>
          <w:i/>
          <w:sz w:val="24"/>
          <w:szCs w:val="24"/>
        </w:rPr>
        <w:t xml:space="preserve">The </w:t>
      </w:r>
      <w:r>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ffordable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 xml:space="preserve">are </w:t>
      </w:r>
      <w:r>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ct and </w:t>
      </w:r>
      <w:r>
        <w:rPr>
          <w:rFonts w:ascii="Times New Roman" w:eastAsia="Times New Roman" w:hAnsi="Times New Roman" w:cs="Times New Roman"/>
          <w:i/>
          <w:sz w:val="24"/>
          <w:szCs w:val="24"/>
        </w:rPr>
        <w:t>r</w:t>
      </w:r>
      <w:r>
        <w:rPr>
          <w:rFonts w:ascii="Times New Roman" w:eastAsia="Times New Roman" w:hAnsi="Times New Roman" w:cs="Times New Roman"/>
          <w:i/>
          <w:sz w:val="24"/>
          <w:szCs w:val="24"/>
        </w:rPr>
        <w:t xml:space="preserve">ecent </w:t>
      </w:r>
      <w:r>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rends in </w:t>
      </w:r>
      <w:r>
        <w:rPr>
          <w:rFonts w:ascii="Times New Roman" w:eastAsia="Times New Roman" w:hAnsi="Times New Roman" w:cs="Times New Roman"/>
          <w:i/>
          <w:sz w:val="24"/>
          <w:szCs w:val="24"/>
        </w:rPr>
        <w:t>h</w:t>
      </w:r>
      <w:r>
        <w:rPr>
          <w:rFonts w:ascii="Times New Roman" w:eastAsia="Times New Roman" w:hAnsi="Times New Roman" w:cs="Times New Roman"/>
          <w:i/>
          <w:sz w:val="24"/>
          <w:szCs w:val="24"/>
        </w:rPr>
        <w:t xml:space="preserve">ealth </w:t>
      </w:r>
      <w:r>
        <w:rPr>
          <w:rFonts w:ascii="Times New Roman" w:eastAsia="Times New Roman" w:hAnsi="Times New Roman" w:cs="Times New Roman"/>
          <w:i/>
          <w:sz w:val="24"/>
          <w:szCs w:val="24"/>
        </w:rPr>
        <w:t>c</w:t>
      </w:r>
      <w:r>
        <w:rPr>
          <w:rFonts w:ascii="Times New Roman" w:eastAsia="Times New Roman" w:hAnsi="Times New Roman" w:cs="Times New Roman"/>
          <w:i/>
          <w:sz w:val="24"/>
          <w:szCs w:val="24"/>
        </w:rPr>
        <w:t>overage.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0BF65A" w15:done="0"/>
  <w15:commentEx w15:paraId="4BCF01EF" w15:done="0"/>
  <w15:commentEx w15:paraId="13FFDD2C" w15:done="0"/>
  <w15:commentEx w15:paraId="00E5F6CD" w15:done="0"/>
  <w15:commentEx w15:paraId="6F62023F" w15:done="0"/>
  <w15:commentEx w15:paraId="37E788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835C595" w16cex:dateUtc="2025-02-02T22:42:00Z"/>
  <w16cex:commentExtensible w16cex:durableId="71955DBE" w16cex:dateUtc="2025-02-02T22:41:00Z"/>
  <w16cex:commentExtensible w16cex:durableId="3AEC3C7F" w16cex:dateUtc="2025-02-02T22:41:00Z"/>
  <w16cex:commentExtensible w16cex:durableId="71E5979F" w16cex:dateUtc="2025-02-02T22:39:00Z"/>
  <w16cex:commentExtensible w16cex:durableId="4640D8E0" w16cex:dateUtc="2025-02-02T22:39:00Z"/>
  <w16cex:commentExtensible w16cex:durableId="5356C1FF" w16cex:dateUtc="2025-02-02T2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0BF65A" w16cid:durableId="5835C595"/>
  <w16cid:commentId w16cid:paraId="4BCF01EF" w16cid:durableId="71955DBE"/>
  <w16cid:commentId w16cid:paraId="13FFDD2C" w16cid:durableId="3AEC3C7F"/>
  <w16cid:commentId w16cid:paraId="00E5F6CD" w16cid:durableId="71E5979F"/>
  <w16cid:commentId w16cid:paraId="6F62023F" w16cid:durableId="4640D8E0"/>
  <w16cid:commentId w16cid:paraId="37E78885" w16cid:durableId="5356C1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6DDA" w14:textId="77777777" w:rsidR="009964D0" w:rsidRDefault="009964D0">
      <w:pPr>
        <w:spacing w:line="240" w:lineRule="auto"/>
      </w:pPr>
      <w:r>
        <w:separator/>
      </w:r>
    </w:p>
  </w:endnote>
  <w:endnote w:type="continuationSeparator" w:id="0">
    <w:p w14:paraId="719C6E1C" w14:textId="77777777" w:rsidR="009964D0" w:rsidRDefault="00996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86FCB" w14:textId="77777777" w:rsidR="009964D0" w:rsidRDefault="009964D0">
      <w:pPr>
        <w:spacing w:line="240" w:lineRule="auto"/>
      </w:pPr>
      <w:r>
        <w:separator/>
      </w:r>
    </w:p>
  </w:footnote>
  <w:footnote w:type="continuationSeparator" w:id="0">
    <w:p w14:paraId="6A26154A" w14:textId="77777777" w:rsidR="009964D0" w:rsidRDefault="009964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3CB9C4A3" w:rsidR="009F0D29" w:rsidRDefault="005F2ADE">
    <w:pPr>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Sheri Dozier, </w:t>
    </w:r>
    <w:r w:rsidR="00E30969">
      <w:rPr>
        <w:rFonts w:ascii="Times New Roman" w:eastAsia="Times New Roman" w:hAnsi="Times New Roman" w:cs="Times New Roman"/>
        <w:sz w:val="20"/>
        <w:szCs w:val="20"/>
      </w:rPr>
      <w:t xml:space="preserve">PHI </w:t>
    </w:r>
    <w:r>
      <w:rPr>
        <w:rFonts w:ascii="Times New Roman" w:eastAsia="Times New Roman" w:hAnsi="Times New Roman" w:cs="Times New Roman"/>
        <w:sz w:val="20"/>
        <w:szCs w:val="20"/>
      </w:rPr>
      <w:t>815-22, History of the Integration of Religion and Society, Assignment #1, 1/26/25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E30969">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00000043" w14:textId="77777777" w:rsidR="009F0D29" w:rsidRDefault="009F0D29">
    <w:pPr>
      <w:rPr>
        <w:rFonts w:ascii="Times New Roman" w:eastAsia="Times New Roman" w:hAnsi="Times New Roman" w:cs="Times New Roman"/>
        <w:sz w:val="24"/>
        <w:szCs w:val="24"/>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29"/>
    <w:rsid w:val="000B2595"/>
    <w:rsid w:val="001D5F13"/>
    <w:rsid w:val="005F2ADE"/>
    <w:rsid w:val="00647028"/>
    <w:rsid w:val="00875E0A"/>
    <w:rsid w:val="009964D0"/>
    <w:rsid w:val="009E6C52"/>
    <w:rsid w:val="009F0D29"/>
    <w:rsid w:val="00E30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4F6C5"/>
  <w15:docId w15:val="{8E028EE3-E31A-4B90-ABB6-71FCD748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30969"/>
    <w:pPr>
      <w:tabs>
        <w:tab w:val="center" w:pos="4680"/>
        <w:tab w:val="right" w:pos="9360"/>
      </w:tabs>
      <w:spacing w:line="240" w:lineRule="auto"/>
    </w:pPr>
  </w:style>
  <w:style w:type="character" w:customStyle="1" w:styleId="HeaderChar">
    <w:name w:val="Header Char"/>
    <w:basedOn w:val="DefaultParagraphFont"/>
    <w:link w:val="Header"/>
    <w:uiPriority w:val="99"/>
    <w:rsid w:val="00E30969"/>
  </w:style>
  <w:style w:type="paragraph" w:styleId="Footer">
    <w:name w:val="footer"/>
    <w:basedOn w:val="Normal"/>
    <w:link w:val="FooterChar"/>
    <w:uiPriority w:val="99"/>
    <w:unhideWhenUsed/>
    <w:rsid w:val="00E30969"/>
    <w:pPr>
      <w:tabs>
        <w:tab w:val="center" w:pos="4680"/>
        <w:tab w:val="right" w:pos="9360"/>
      </w:tabs>
      <w:spacing w:line="240" w:lineRule="auto"/>
    </w:pPr>
  </w:style>
  <w:style w:type="character" w:customStyle="1" w:styleId="FooterChar">
    <w:name w:val="Footer Char"/>
    <w:basedOn w:val="DefaultParagraphFont"/>
    <w:link w:val="Footer"/>
    <w:uiPriority w:val="99"/>
    <w:rsid w:val="00E30969"/>
  </w:style>
  <w:style w:type="character" w:styleId="CommentReference">
    <w:name w:val="annotation reference"/>
    <w:basedOn w:val="DefaultParagraphFont"/>
    <w:uiPriority w:val="99"/>
    <w:semiHidden/>
    <w:unhideWhenUsed/>
    <w:rsid w:val="001D5F13"/>
    <w:rPr>
      <w:sz w:val="16"/>
      <w:szCs w:val="16"/>
    </w:rPr>
  </w:style>
  <w:style w:type="paragraph" w:styleId="CommentText">
    <w:name w:val="annotation text"/>
    <w:basedOn w:val="Normal"/>
    <w:link w:val="CommentTextChar"/>
    <w:uiPriority w:val="99"/>
    <w:unhideWhenUsed/>
    <w:rsid w:val="001D5F13"/>
    <w:pPr>
      <w:spacing w:line="240" w:lineRule="auto"/>
    </w:pPr>
    <w:rPr>
      <w:sz w:val="20"/>
      <w:szCs w:val="20"/>
    </w:rPr>
  </w:style>
  <w:style w:type="character" w:customStyle="1" w:styleId="CommentTextChar">
    <w:name w:val="Comment Text Char"/>
    <w:basedOn w:val="DefaultParagraphFont"/>
    <w:link w:val="CommentText"/>
    <w:uiPriority w:val="99"/>
    <w:rsid w:val="001D5F13"/>
    <w:rPr>
      <w:sz w:val="20"/>
      <w:szCs w:val="20"/>
    </w:rPr>
  </w:style>
  <w:style w:type="paragraph" w:styleId="CommentSubject">
    <w:name w:val="annotation subject"/>
    <w:basedOn w:val="CommentText"/>
    <w:next w:val="CommentText"/>
    <w:link w:val="CommentSubjectChar"/>
    <w:uiPriority w:val="99"/>
    <w:semiHidden/>
    <w:unhideWhenUsed/>
    <w:rsid w:val="001D5F13"/>
    <w:rPr>
      <w:b/>
      <w:bCs/>
    </w:rPr>
  </w:style>
  <w:style w:type="character" w:customStyle="1" w:styleId="CommentSubjectChar">
    <w:name w:val="Comment Subject Char"/>
    <w:basedOn w:val="CommentTextChar"/>
    <w:link w:val="CommentSubject"/>
    <w:uiPriority w:val="99"/>
    <w:semiHidden/>
    <w:rsid w:val="001D5F13"/>
    <w:rPr>
      <w:b/>
      <w:bCs/>
      <w:sz w:val="20"/>
      <w:szCs w:val="20"/>
    </w:rPr>
  </w:style>
  <w:style w:type="character" w:styleId="Emphasis">
    <w:name w:val="Emphasis"/>
    <w:basedOn w:val="DefaultParagraphFont"/>
    <w:uiPriority w:val="20"/>
    <w:qFormat/>
    <w:rsid w:val="001D5F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37</TotalTime>
  <Pages>5</Pages>
  <Words>689</Words>
  <Characters>4087</Characters>
  <Application>Microsoft Office Word</Application>
  <DocSecurity>0</DocSecurity>
  <Lines>104</Lines>
  <Paragraphs>20</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Dozier</dc:creator>
  <cp:lastModifiedBy>David Ward</cp:lastModifiedBy>
  <cp:revision>4</cp:revision>
  <dcterms:created xsi:type="dcterms:W3CDTF">2025-01-27T03:04:00Z</dcterms:created>
  <dcterms:modified xsi:type="dcterms:W3CDTF">2025-02-02T23:01:00Z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936040ca46a16b1fcaf5ccbcb7d12e4622afa214dde2d3e6576a7721c4ff70f0</vt:lpwstr>
  </property>
</Properties>
</file>