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C155F" w14:textId="77777777" w:rsidR="00C6423D" w:rsidRDefault="00C6423D">
      <w:pPr>
        <w:rPr>
          <w:rFonts w:ascii="Times New Roman" w:eastAsia="Times New Roman" w:hAnsi="Times New Roman" w:cs="Times New Roman"/>
          <w:sz w:val="20"/>
          <w:szCs w:val="20"/>
        </w:rPr>
      </w:pPr>
    </w:p>
    <w:p w14:paraId="5C0CB5A0" w14:textId="77777777" w:rsidR="00C6423D" w:rsidRDefault="00C6423D">
      <w:pPr>
        <w:rPr>
          <w:rFonts w:ascii="Times New Roman" w:eastAsia="Times New Roman" w:hAnsi="Times New Roman" w:cs="Times New Roman"/>
          <w:sz w:val="24"/>
          <w:szCs w:val="24"/>
        </w:rPr>
      </w:pPr>
    </w:p>
    <w:p w14:paraId="6EA0AC57" w14:textId="77777777" w:rsidR="00C6423D" w:rsidRDefault="00C6423D">
      <w:pPr>
        <w:rPr>
          <w:rFonts w:ascii="Times New Roman" w:eastAsia="Times New Roman" w:hAnsi="Times New Roman" w:cs="Times New Roman"/>
          <w:sz w:val="24"/>
          <w:szCs w:val="24"/>
        </w:rPr>
      </w:pPr>
    </w:p>
    <w:p w14:paraId="2500710E" w14:textId="77777777" w:rsidR="00C6423D" w:rsidRPr="009503D5" w:rsidRDefault="00C6423D">
      <w:pPr>
        <w:rPr>
          <w:rFonts w:ascii="Times New Roman" w:eastAsia="Times New Roman" w:hAnsi="Times New Roman" w:cs="Times New Roman"/>
          <w:b/>
          <w:bCs/>
          <w:sz w:val="24"/>
          <w:szCs w:val="24"/>
        </w:rPr>
      </w:pPr>
    </w:p>
    <w:p w14:paraId="5447DBB0" w14:textId="64A7DD1E" w:rsidR="00C6423D" w:rsidRPr="009503D5" w:rsidRDefault="007106C0" w:rsidP="00A45026">
      <w:pPr>
        <w:jc w:val="center"/>
        <w:rPr>
          <w:rFonts w:ascii="Times New Roman" w:hAnsi="Times New Roman" w:cs="Times New Roman"/>
          <w:b/>
          <w:bCs/>
          <w:sz w:val="24"/>
          <w:szCs w:val="24"/>
        </w:rPr>
      </w:pPr>
      <w:r w:rsidRPr="009503D5">
        <w:rPr>
          <w:rFonts w:ascii="Times New Roman" w:eastAsia="Times New Roman" w:hAnsi="Times New Roman" w:cs="Times New Roman"/>
          <w:b/>
          <w:bCs/>
          <w:sz w:val="24"/>
          <w:szCs w:val="24"/>
        </w:rPr>
        <w:t>Gender Equity and Empowerment in Education from a Judeo-Christian P</w:t>
      </w:r>
      <w:r w:rsidR="009503D5" w:rsidRPr="009503D5">
        <w:rPr>
          <w:rFonts w:ascii="Times New Roman" w:eastAsia="Times New Roman" w:hAnsi="Times New Roman" w:cs="Times New Roman"/>
          <w:b/>
          <w:bCs/>
          <w:sz w:val="24"/>
          <w:szCs w:val="24"/>
        </w:rPr>
        <w:t>erspective</w:t>
      </w:r>
    </w:p>
    <w:p w14:paraId="68EECC7B" w14:textId="27E944C2" w:rsidR="00C6423D" w:rsidRPr="00A45026" w:rsidRDefault="009503D5" w:rsidP="00A4502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PHI 815 </w:t>
      </w:r>
      <w:r w:rsidR="00C32F0D">
        <w:rPr>
          <w:rFonts w:ascii="Times New Roman" w:eastAsia="Times New Roman" w:hAnsi="Times New Roman" w:cs="Times New Roman"/>
          <w:bCs/>
          <w:sz w:val="24"/>
          <w:szCs w:val="24"/>
        </w:rPr>
        <w:t>History of the Integration of Religion and Society</w:t>
      </w:r>
    </w:p>
    <w:p w14:paraId="00AF5EAE" w14:textId="20023328" w:rsidR="00C6423D" w:rsidRDefault="000C0B1C" w:rsidP="00A450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Steve Mills</w:t>
      </w:r>
    </w:p>
    <w:p w14:paraId="5DB7ED9C" w14:textId="2C41AE92" w:rsidR="00C6423D" w:rsidRDefault="003E18D2" w:rsidP="00A450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Omega Graduate School</w:t>
      </w:r>
    </w:p>
    <w:p w14:paraId="74235E86" w14:textId="26D90315" w:rsidR="00C6423D" w:rsidRDefault="003E18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30C1">
        <w:rPr>
          <w:rFonts w:ascii="Times New Roman" w:eastAsia="Times New Roman" w:hAnsi="Times New Roman" w:cs="Times New Roman"/>
          <w:sz w:val="24"/>
          <w:szCs w:val="24"/>
        </w:rPr>
        <w:t>March 9, 2025</w:t>
      </w:r>
    </w:p>
    <w:p w14:paraId="0BEE2741" w14:textId="77777777" w:rsidR="00C6423D" w:rsidRDefault="00C6423D">
      <w:pPr>
        <w:jc w:val="center"/>
        <w:rPr>
          <w:rFonts w:ascii="Times New Roman" w:eastAsia="Times New Roman" w:hAnsi="Times New Roman" w:cs="Times New Roman"/>
          <w:sz w:val="24"/>
          <w:szCs w:val="24"/>
        </w:rPr>
      </w:pPr>
    </w:p>
    <w:p w14:paraId="4A64A3BB" w14:textId="77777777" w:rsidR="00C6423D" w:rsidRDefault="00C6423D">
      <w:pPr>
        <w:jc w:val="center"/>
        <w:rPr>
          <w:rFonts w:ascii="Times New Roman" w:eastAsia="Times New Roman" w:hAnsi="Times New Roman" w:cs="Times New Roman"/>
          <w:sz w:val="24"/>
          <w:szCs w:val="24"/>
        </w:rPr>
      </w:pPr>
    </w:p>
    <w:p w14:paraId="11EA22D7" w14:textId="77777777" w:rsidR="00C6423D" w:rsidRDefault="00C6423D">
      <w:pPr>
        <w:jc w:val="center"/>
        <w:rPr>
          <w:rFonts w:ascii="Times New Roman" w:eastAsia="Times New Roman" w:hAnsi="Times New Roman" w:cs="Times New Roman"/>
          <w:sz w:val="24"/>
          <w:szCs w:val="24"/>
        </w:rPr>
      </w:pPr>
    </w:p>
    <w:p w14:paraId="5E4746C7" w14:textId="77777777" w:rsidR="00C6423D" w:rsidRDefault="00C6423D">
      <w:pPr>
        <w:jc w:val="center"/>
        <w:rPr>
          <w:rFonts w:ascii="Times New Roman" w:eastAsia="Times New Roman" w:hAnsi="Times New Roman" w:cs="Times New Roman"/>
          <w:sz w:val="24"/>
          <w:szCs w:val="24"/>
        </w:rPr>
      </w:pPr>
    </w:p>
    <w:p w14:paraId="6F7334BB" w14:textId="77777777" w:rsidR="00C6423D" w:rsidRDefault="00C6423D">
      <w:pPr>
        <w:jc w:val="center"/>
        <w:rPr>
          <w:rFonts w:ascii="Times New Roman" w:eastAsia="Times New Roman" w:hAnsi="Times New Roman" w:cs="Times New Roman"/>
          <w:sz w:val="24"/>
          <w:szCs w:val="24"/>
        </w:rPr>
      </w:pPr>
    </w:p>
    <w:p w14:paraId="24B3661E" w14:textId="46408E50" w:rsidR="00C6423D" w:rsidRDefault="003E18D2" w:rsidP="00A450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p w14:paraId="11616458" w14:textId="6CD42ED0" w:rsidR="00C6423D" w:rsidRDefault="003E18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6130C1">
        <w:rPr>
          <w:rFonts w:ascii="Times New Roman" w:eastAsia="Times New Roman" w:hAnsi="Times New Roman" w:cs="Times New Roman"/>
          <w:sz w:val="24"/>
          <w:szCs w:val="24"/>
        </w:rPr>
        <w:t>David Ward</w:t>
      </w:r>
    </w:p>
    <w:p w14:paraId="60533678" w14:textId="77777777" w:rsidR="00C6423D" w:rsidRDefault="00C6423D">
      <w:pPr>
        <w:rPr>
          <w:rFonts w:ascii="Times New Roman" w:eastAsia="Times New Roman" w:hAnsi="Times New Roman" w:cs="Times New Roman"/>
          <w:sz w:val="24"/>
          <w:szCs w:val="24"/>
        </w:rPr>
      </w:pPr>
    </w:p>
    <w:p w14:paraId="735D83C4" w14:textId="77777777" w:rsidR="00C6423D" w:rsidRDefault="003E18D2">
      <w:pPr>
        <w:rPr>
          <w:rFonts w:ascii="Times New Roman" w:eastAsia="Times New Roman" w:hAnsi="Times New Roman" w:cs="Times New Roman"/>
          <w:sz w:val="24"/>
          <w:szCs w:val="24"/>
        </w:rPr>
      </w:pPr>
      <w:r>
        <w:br w:type="page"/>
      </w:r>
    </w:p>
    <w:p w14:paraId="7EE25619" w14:textId="77777777" w:rsidR="00200BFF" w:rsidRPr="00B250DA" w:rsidRDefault="00200BFF" w:rsidP="00200BFF">
      <w:pPr>
        <w:rPr>
          <w:rFonts w:ascii="Times New Roman" w:hAnsi="Times New Roman" w:cs="Times New Roman"/>
          <w:b/>
          <w:bCs/>
          <w:sz w:val="24"/>
          <w:szCs w:val="24"/>
        </w:rPr>
      </w:pPr>
      <w:r w:rsidRPr="00B250DA">
        <w:rPr>
          <w:rFonts w:ascii="Times New Roman" w:hAnsi="Times New Roman" w:cs="Times New Roman"/>
          <w:b/>
          <w:bCs/>
          <w:sz w:val="24"/>
          <w:szCs w:val="24"/>
        </w:rPr>
        <w:lastRenderedPageBreak/>
        <w:t>Assignment #3 – Essay</w:t>
      </w:r>
    </w:p>
    <w:p w14:paraId="38E8ECEB" w14:textId="77777777" w:rsidR="00BB2956" w:rsidRPr="00B250DA" w:rsidRDefault="00200BFF" w:rsidP="00BB2956">
      <w:pPr>
        <w:pStyle w:val="ListParagraph"/>
        <w:numPr>
          <w:ilvl w:val="0"/>
          <w:numId w:val="15"/>
        </w:numPr>
        <w:rPr>
          <w:rFonts w:ascii="Times New Roman" w:hAnsi="Times New Roman" w:cs="Times New Roman"/>
          <w:sz w:val="24"/>
          <w:szCs w:val="24"/>
        </w:rPr>
      </w:pPr>
      <w:r w:rsidRPr="00B250DA">
        <w:rPr>
          <w:rFonts w:ascii="Times New Roman" w:hAnsi="Times New Roman" w:cs="Times New Roman"/>
          <w:sz w:val="24"/>
          <w:szCs w:val="24"/>
        </w:rPr>
        <w:t xml:space="preserve">Write a 5-page essay that analyzes the following items: </w:t>
      </w:r>
    </w:p>
    <w:p w14:paraId="1D31A76F" w14:textId="77777777" w:rsidR="00BB2956" w:rsidRPr="00B250DA" w:rsidRDefault="00200BFF" w:rsidP="00BB2956">
      <w:pPr>
        <w:pStyle w:val="ListParagraph"/>
        <w:numPr>
          <w:ilvl w:val="1"/>
          <w:numId w:val="15"/>
        </w:numPr>
        <w:ind w:left="1080"/>
        <w:rPr>
          <w:rFonts w:ascii="Times New Roman" w:hAnsi="Times New Roman" w:cs="Times New Roman"/>
          <w:sz w:val="24"/>
          <w:szCs w:val="24"/>
        </w:rPr>
      </w:pPr>
      <w:r w:rsidRPr="00B250DA">
        <w:rPr>
          <w:rFonts w:ascii="Times New Roman" w:hAnsi="Times New Roman" w:cs="Times New Roman"/>
          <w:sz w:val="24"/>
          <w:szCs w:val="24"/>
        </w:rPr>
        <w:t xml:space="preserve">Introduction of the Present Issue: Begin with a contemporary social issue that has a (probably unappreciated) history of positive Judeo-Christian response to it. </w:t>
      </w:r>
    </w:p>
    <w:p w14:paraId="36C8846E" w14:textId="77777777" w:rsidR="00F55AB0" w:rsidRPr="00B250DA" w:rsidRDefault="00200BFF" w:rsidP="00BB2956">
      <w:pPr>
        <w:pStyle w:val="ListParagraph"/>
        <w:numPr>
          <w:ilvl w:val="1"/>
          <w:numId w:val="15"/>
        </w:numPr>
        <w:ind w:left="1080"/>
        <w:rPr>
          <w:rFonts w:ascii="Times New Roman" w:hAnsi="Times New Roman" w:cs="Times New Roman"/>
          <w:sz w:val="24"/>
          <w:szCs w:val="24"/>
        </w:rPr>
      </w:pPr>
      <w:r w:rsidRPr="00B250DA">
        <w:rPr>
          <w:rFonts w:ascii="Times New Roman" w:hAnsi="Times New Roman" w:cs="Times New Roman"/>
          <w:sz w:val="24"/>
          <w:szCs w:val="24"/>
        </w:rPr>
        <w:t>Body Sections:</w:t>
      </w:r>
    </w:p>
    <w:p w14:paraId="3F083042" w14:textId="77777777" w:rsidR="00F55AB0" w:rsidRPr="00B250DA" w:rsidRDefault="00200BFF" w:rsidP="00200BFF">
      <w:pPr>
        <w:pStyle w:val="ListParagraph"/>
        <w:numPr>
          <w:ilvl w:val="2"/>
          <w:numId w:val="15"/>
        </w:numPr>
        <w:ind w:left="1350"/>
        <w:rPr>
          <w:rFonts w:ascii="Times New Roman" w:hAnsi="Times New Roman" w:cs="Times New Roman"/>
          <w:sz w:val="24"/>
          <w:szCs w:val="24"/>
        </w:rPr>
      </w:pPr>
      <w:r w:rsidRPr="00B250DA">
        <w:rPr>
          <w:rFonts w:ascii="Times New Roman" w:hAnsi="Times New Roman" w:cs="Times New Roman"/>
          <w:sz w:val="24"/>
          <w:szCs w:val="24"/>
        </w:rPr>
        <w:t>Biblical Worldview Perspective: Locate the issue in the progress of Biblical revelation and explain the foundations of a Judeo-Christian perspective. What is a biblical/theological position on this issue based on sound biblical interpretation?</w:t>
      </w:r>
    </w:p>
    <w:p w14:paraId="2E82741B" w14:textId="77777777" w:rsidR="00F55AB0" w:rsidRPr="00B250DA" w:rsidRDefault="00200BFF" w:rsidP="00200BFF">
      <w:pPr>
        <w:pStyle w:val="ListParagraph"/>
        <w:numPr>
          <w:ilvl w:val="2"/>
          <w:numId w:val="15"/>
        </w:numPr>
        <w:ind w:left="1350"/>
        <w:rPr>
          <w:rFonts w:ascii="Times New Roman" w:hAnsi="Times New Roman" w:cs="Times New Roman"/>
          <w:sz w:val="24"/>
          <w:szCs w:val="24"/>
        </w:rPr>
      </w:pPr>
      <w:r w:rsidRPr="00B250DA">
        <w:rPr>
          <w:rFonts w:ascii="Times New Roman" w:hAnsi="Times New Roman" w:cs="Times New Roman"/>
          <w:sz w:val="24"/>
          <w:szCs w:val="24"/>
        </w:rPr>
        <w:t>History of the Issue: Trace the development of the selected issue alongside the history of Christianity's social impact on it. Summarize the historical trend at different points in history with an eye to identifying significant causes of the social problem, identifiable processes at work, and enduring patterns that emerged. How did the problem/issue originate and develop? What were the causes of the social problem? What identifiable sociological or theological processes were at work? What enduring patterns emerged that recur?</w:t>
      </w:r>
    </w:p>
    <w:p w14:paraId="17304C77" w14:textId="77777777" w:rsidR="00F55AB0" w:rsidRPr="00B250DA" w:rsidRDefault="00200BFF" w:rsidP="00200BFF">
      <w:pPr>
        <w:pStyle w:val="ListParagraph"/>
        <w:numPr>
          <w:ilvl w:val="2"/>
          <w:numId w:val="15"/>
        </w:numPr>
        <w:ind w:left="1350"/>
        <w:rPr>
          <w:rFonts w:ascii="Times New Roman" w:hAnsi="Times New Roman" w:cs="Times New Roman"/>
          <w:sz w:val="24"/>
          <w:szCs w:val="24"/>
        </w:rPr>
      </w:pPr>
      <w:r w:rsidRPr="00B250DA">
        <w:rPr>
          <w:rFonts w:ascii="Times New Roman" w:hAnsi="Times New Roman" w:cs="Times New Roman"/>
          <w:sz w:val="24"/>
          <w:szCs w:val="24"/>
        </w:rPr>
        <w:t>Exemplars of Religion and Society Integration: Present a specific example (e.g. key leader(s) or movement(s) of socially and intellectually active Christians) of religion and society integration. If known, discuss how God raised up the leader or movement.</w:t>
      </w:r>
    </w:p>
    <w:p w14:paraId="0E514C63" w14:textId="77777777" w:rsidR="00F55AB0" w:rsidRPr="00B250DA" w:rsidRDefault="00200BFF" w:rsidP="00200BFF">
      <w:pPr>
        <w:pStyle w:val="ListParagraph"/>
        <w:numPr>
          <w:ilvl w:val="2"/>
          <w:numId w:val="15"/>
        </w:numPr>
        <w:ind w:left="1350"/>
        <w:rPr>
          <w:rFonts w:ascii="Times New Roman" w:hAnsi="Times New Roman" w:cs="Times New Roman"/>
          <w:sz w:val="24"/>
          <w:szCs w:val="24"/>
        </w:rPr>
      </w:pPr>
      <w:r w:rsidRPr="00B250DA">
        <w:rPr>
          <w:rFonts w:ascii="Times New Roman" w:hAnsi="Times New Roman" w:cs="Times New Roman"/>
          <w:sz w:val="24"/>
          <w:szCs w:val="24"/>
        </w:rPr>
        <w:t>Applicable Principles: Distill the timeless principles of truth or leadership derived from the historical examples above. (Develop these based on the Body Sections #1-#3). Pose possible contemporary applications for the integration of religion and society in your field of influence.</w:t>
      </w:r>
    </w:p>
    <w:p w14:paraId="66E69597" w14:textId="2B84522D" w:rsidR="00200BFF" w:rsidRPr="00B250DA" w:rsidRDefault="00200BFF" w:rsidP="00214D6F">
      <w:pPr>
        <w:pStyle w:val="ListParagraph"/>
        <w:numPr>
          <w:ilvl w:val="1"/>
          <w:numId w:val="15"/>
        </w:numPr>
        <w:ind w:left="1080"/>
        <w:rPr>
          <w:rFonts w:ascii="Times New Roman" w:hAnsi="Times New Roman" w:cs="Times New Roman"/>
          <w:sz w:val="24"/>
          <w:szCs w:val="24"/>
        </w:rPr>
      </w:pPr>
      <w:r w:rsidRPr="00B250DA">
        <w:rPr>
          <w:rFonts w:ascii="Times New Roman" w:hAnsi="Times New Roman" w:cs="Times New Roman"/>
          <w:sz w:val="24"/>
          <w:szCs w:val="24"/>
        </w:rPr>
        <w:t>Conclusion: End with a conclusion that reaffirms your thesis. Discuss what impact this research had on your sense of calling to change your world.</w:t>
      </w:r>
    </w:p>
    <w:p w14:paraId="15104ED6" w14:textId="77777777" w:rsidR="00935C39" w:rsidRPr="00B250DA" w:rsidRDefault="00200BFF" w:rsidP="00200BFF">
      <w:pPr>
        <w:pStyle w:val="ListParagraph"/>
        <w:numPr>
          <w:ilvl w:val="0"/>
          <w:numId w:val="15"/>
        </w:numPr>
        <w:rPr>
          <w:rFonts w:ascii="Times New Roman" w:hAnsi="Times New Roman" w:cs="Times New Roman"/>
          <w:sz w:val="24"/>
          <w:szCs w:val="24"/>
        </w:rPr>
      </w:pPr>
      <w:r w:rsidRPr="00B250DA">
        <w:rPr>
          <w:rFonts w:ascii="Times New Roman" w:hAnsi="Times New Roman" w:cs="Times New Roman"/>
          <w:sz w:val="24"/>
          <w:szCs w:val="24"/>
        </w:rPr>
        <w:t xml:space="preserve">Paper Outline </w:t>
      </w:r>
    </w:p>
    <w:p w14:paraId="1A73EAAF" w14:textId="77777777" w:rsidR="00935C39" w:rsidRPr="00B250DA" w:rsidRDefault="00200BFF" w:rsidP="00200BFF">
      <w:pPr>
        <w:pStyle w:val="ListParagraph"/>
        <w:numPr>
          <w:ilvl w:val="1"/>
          <w:numId w:val="15"/>
        </w:numPr>
        <w:ind w:left="1080"/>
        <w:rPr>
          <w:rFonts w:ascii="Times New Roman" w:hAnsi="Times New Roman" w:cs="Times New Roman"/>
          <w:sz w:val="24"/>
          <w:szCs w:val="24"/>
        </w:rPr>
      </w:pPr>
      <w:r w:rsidRPr="00B250DA">
        <w:rPr>
          <w:rFonts w:ascii="Times New Roman" w:hAnsi="Times New Roman" w:cs="Times New Roman"/>
          <w:sz w:val="24"/>
          <w:szCs w:val="24"/>
        </w:rPr>
        <w:t>Begin with an introductory paragraph that has a succinct thesis statement.</w:t>
      </w:r>
    </w:p>
    <w:p w14:paraId="5480385B" w14:textId="77777777" w:rsidR="00935C39" w:rsidRPr="00B250DA" w:rsidRDefault="00200BFF" w:rsidP="00200BFF">
      <w:pPr>
        <w:pStyle w:val="ListParagraph"/>
        <w:numPr>
          <w:ilvl w:val="1"/>
          <w:numId w:val="15"/>
        </w:numPr>
        <w:ind w:left="1080"/>
        <w:rPr>
          <w:rFonts w:ascii="Times New Roman" w:hAnsi="Times New Roman" w:cs="Times New Roman"/>
          <w:sz w:val="24"/>
          <w:szCs w:val="24"/>
        </w:rPr>
      </w:pPr>
      <w:r w:rsidRPr="00B250DA">
        <w:rPr>
          <w:rFonts w:ascii="Times New Roman" w:hAnsi="Times New Roman" w:cs="Times New Roman"/>
          <w:sz w:val="24"/>
          <w:szCs w:val="24"/>
        </w:rPr>
        <w:t>Address the topic of the paper with critical thought.</w:t>
      </w:r>
    </w:p>
    <w:p w14:paraId="71F2D09E" w14:textId="77777777" w:rsidR="00935C39" w:rsidRPr="00B250DA" w:rsidRDefault="00200BFF" w:rsidP="00200BFF">
      <w:pPr>
        <w:pStyle w:val="ListParagraph"/>
        <w:numPr>
          <w:ilvl w:val="1"/>
          <w:numId w:val="15"/>
        </w:numPr>
        <w:ind w:left="1080"/>
        <w:rPr>
          <w:rFonts w:ascii="Times New Roman" w:hAnsi="Times New Roman" w:cs="Times New Roman"/>
          <w:sz w:val="24"/>
          <w:szCs w:val="24"/>
        </w:rPr>
      </w:pPr>
      <w:r w:rsidRPr="00B250DA">
        <w:rPr>
          <w:rFonts w:ascii="Times New Roman" w:hAnsi="Times New Roman" w:cs="Times New Roman"/>
          <w:sz w:val="24"/>
          <w:szCs w:val="24"/>
        </w:rPr>
        <w:t>End with a conclusion that reaffirms your thesis.</w:t>
      </w:r>
    </w:p>
    <w:p w14:paraId="7531595F" w14:textId="27653D71" w:rsidR="00200BFF" w:rsidRPr="00B250DA" w:rsidRDefault="00200BFF" w:rsidP="00200BFF">
      <w:pPr>
        <w:pStyle w:val="ListParagraph"/>
        <w:numPr>
          <w:ilvl w:val="1"/>
          <w:numId w:val="15"/>
        </w:numPr>
        <w:ind w:left="1080"/>
        <w:rPr>
          <w:rFonts w:ascii="Times New Roman" w:hAnsi="Times New Roman" w:cs="Times New Roman"/>
          <w:sz w:val="24"/>
          <w:szCs w:val="24"/>
        </w:rPr>
      </w:pPr>
      <w:r w:rsidRPr="00B250DA">
        <w:rPr>
          <w:rFonts w:ascii="Times New Roman" w:hAnsi="Times New Roman" w:cs="Times New Roman"/>
          <w:sz w:val="24"/>
          <w:szCs w:val="24"/>
        </w:rPr>
        <w:t>Use a minimum of eleven scholarly research sources (two books and the remaining scholarly peer-reviewed journal articles).</w:t>
      </w:r>
    </w:p>
    <w:p w14:paraId="5526256F" w14:textId="77777777" w:rsidR="00935C39" w:rsidRPr="00B250DA" w:rsidRDefault="00935C39" w:rsidP="00935C39">
      <w:pPr>
        <w:rPr>
          <w:rFonts w:ascii="Times New Roman" w:hAnsi="Times New Roman" w:cs="Times New Roman"/>
          <w:sz w:val="24"/>
          <w:szCs w:val="24"/>
        </w:rPr>
      </w:pPr>
    </w:p>
    <w:p w14:paraId="4E3A77B0" w14:textId="77777777" w:rsidR="00D47550" w:rsidRDefault="00D47550">
      <w:pPr>
        <w:spacing w:after="0" w:line="240" w:lineRule="auto"/>
        <w:rPr>
          <w:rFonts w:ascii="Times New Roman" w:eastAsia="Times New Roman" w:hAnsi="Times New Roman" w:cs="Times New Roman"/>
          <w:b/>
          <w:bCs/>
          <w:sz w:val="24"/>
          <w:szCs w:val="24"/>
        </w:rPr>
      </w:pPr>
      <w:r>
        <w:rPr>
          <w:b/>
          <w:bCs/>
        </w:rPr>
        <w:br w:type="page"/>
      </w:r>
    </w:p>
    <w:p w14:paraId="4C125689" w14:textId="6C95E9E2" w:rsidR="00630F0D" w:rsidRPr="00B250DA" w:rsidRDefault="00630F0D" w:rsidP="001121E6">
      <w:pPr>
        <w:pStyle w:val="query-text-line"/>
        <w:spacing w:before="0" w:beforeAutospacing="0" w:after="0" w:afterAutospacing="0" w:line="480" w:lineRule="auto"/>
        <w:jc w:val="center"/>
        <w:rPr>
          <w:b/>
          <w:bCs/>
        </w:rPr>
      </w:pPr>
      <w:r w:rsidRPr="00B250DA">
        <w:rPr>
          <w:b/>
          <w:bCs/>
        </w:rPr>
        <w:lastRenderedPageBreak/>
        <w:t>Gender Equity and Empowerment in Education from a Judeo-Christian Perspective</w:t>
      </w:r>
    </w:p>
    <w:p w14:paraId="312F943A" w14:textId="38F78986" w:rsidR="00BD7BEB" w:rsidRDefault="00A94B99" w:rsidP="004F5AA2">
      <w:pPr>
        <w:pStyle w:val="p3"/>
        <w:spacing w:before="0" w:beforeAutospacing="0" w:after="0" w:afterAutospacing="0" w:line="480" w:lineRule="auto"/>
        <w:ind w:firstLine="720"/>
      </w:pPr>
      <w:r>
        <w:t xml:space="preserve">We understand from a </w:t>
      </w:r>
      <w:r w:rsidR="002B6716">
        <w:t>Judeo-</w:t>
      </w:r>
      <w:r>
        <w:t>Christian perspecti</w:t>
      </w:r>
      <w:r w:rsidR="002B6716">
        <w:t>ve that gender equity and empowerment in education</w:t>
      </w:r>
      <w:r w:rsidR="0008718B">
        <w:t xml:space="preserve"> is in alignment with Biblical principles of </w:t>
      </w:r>
      <w:r w:rsidR="00BF76D3">
        <w:t xml:space="preserve">dignity and justice.  </w:t>
      </w:r>
      <w:r w:rsidR="004F5AA2">
        <w:t xml:space="preserve">The Bible also shows us that each person has intrinsic value because they are created in the image of God.  </w:t>
      </w:r>
      <w:r w:rsidR="00E7713B">
        <w:t xml:space="preserve">Equity </w:t>
      </w:r>
      <w:r w:rsidR="002239CF">
        <w:t xml:space="preserve">implies </w:t>
      </w:r>
      <w:r w:rsidR="00C75B47">
        <w:t xml:space="preserve">being fair and </w:t>
      </w:r>
      <w:r w:rsidR="00202701">
        <w:t xml:space="preserve">impartial. </w:t>
      </w:r>
      <w:r w:rsidR="00BD7BEB" w:rsidRPr="00BD7BEB">
        <w:rPr>
          <w:bCs/>
        </w:rPr>
        <w:t xml:space="preserve">Empowerment is </w:t>
      </w:r>
      <w:r w:rsidR="005C0961">
        <w:rPr>
          <w:bCs/>
        </w:rPr>
        <w:t>about</w:t>
      </w:r>
      <w:r w:rsidR="00202701">
        <w:rPr>
          <w:bCs/>
        </w:rPr>
        <w:t xml:space="preserve"> </w:t>
      </w:r>
      <w:r w:rsidR="00BD7BEB" w:rsidRPr="00BD7BEB">
        <w:rPr>
          <w:bCs/>
        </w:rPr>
        <w:t>granting power or authority to a person</w:t>
      </w:r>
      <w:r w:rsidR="00501DDA">
        <w:rPr>
          <w:bCs/>
        </w:rPr>
        <w:t>,</w:t>
      </w:r>
      <w:r w:rsidR="00BD7BEB" w:rsidRPr="00BD7BEB">
        <w:rPr>
          <w:bCs/>
        </w:rPr>
        <w:t xml:space="preserve"> enabl</w:t>
      </w:r>
      <w:r w:rsidR="007D0658">
        <w:rPr>
          <w:bCs/>
        </w:rPr>
        <w:t>ing them</w:t>
      </w:r>
      <w:r w:rsidR="00BD7BEB" w:rsidRPr="00BD7BEB">
        <w:rPr>
          <w:bCs/>
        </w:rPr>
        <w:t xml:space="preserve"> to make their own decisions</w:t>
      </w:r>
      <w:r w:rsidR="007D0658">
        <w:rPr>
          <w:bCs/>
        </w:rPr>
        <w:t xml:space="preserve"> </w:t>
      </w:r>
      <w:r w:rsidR="00BD7BEB" w:rsidRPr="00BD7BEB">
        <w:rPr>
          <w:bCs/>
        </w:rPr>
        <w:t>(Couva</w:t>
      </w:r>
      <w:r w:rsidR="00734BBB">
        <w:rPr>
          <w:bCs/>
        </w:rPr>
        <w:t xml:space="preserve"> et al.</w:t>
      </w:r>
      <w:r w:rsidR="00BD7BEB" w:rsidRPr="00BD7BEB">
        <w:rPr>
          <w:bCs/>
        </w:rPr>
        <w:t>, 2024, p. 2-3).</w:t>
      </w:r>
    </w:p>
    <w:p w14:paraId="0AD5A815" w14:textId="4C69D2E9" w:rsidR="00AD1344" w:rsidRDefault="00412ED2" w:rsidP="00E12B02">
      <w:pPr>
        <w:pStyle w:val="p3"/>
        <w:spacing w:before="0" w:beforeAutospacing="0" w:after="0" w:afterAutospacing="0" w:line="480" w:lineRule="auto"/>
        <w:ind w:firstLine="720"/>
      </w:pPr>
      <w:r>
        <w:t xml:space="preserve">Deborah </w:t>
      </w:r>
      <w:r w:rsidR="004C5B5E">
        <w:t>was a</w:t>
      </w:r>
      <w:r>
        <w:t xml:space="preserve"> Judge of Israel</w:t>
      </w:r>
      <w:r w:rsidR="00DD1C58">
        <w:t>,</w:t>
      </w:r>
      <w:r w:rsidR="004C5B5E">
        <w:t xml:space="preserve"> showing that women can be in leadership</w:t>
      </w:r>
      <w:r>
        <w:t>.</w:t>
      </w:r>
      <w:r w:rsidR="00630F0D" w:rsidRPr="00B250DA">
        <w:t xml:space="preserve"> </w:t>
      </w:r>
      <w:r w:rsidR="004C5B5E">
        <w:t>Pr</w:t>
      </w:r>
      <w:r w:rsidR="00B46FA1">
        <w:t xml:space="preserve">icilla was an </w:t>
      </w:r>
      <w:r w:rsidR="00630F0D" w:rsidRPr="00B250DA">
        <w:t>educator</w:t>
      </w:r>
      <w:r w:rsidR="00B46FA1">
        <w:t xml:space="preserve"> as </w:t>
      </w:r>
      <w:r w:rsidR="00AF34A6">
        <w:t>she and her husband taught Apollos the way of God</w:t>
      </w:r>
      <w:r w:rsidR="00B46FA1">
        <w:t>.</w:t>
      </w:r>
      <w:r w:rsidR="00DD1C58">
        <w:t xml:space="preserve"> </w:t>
      </w:r>
      <w:r w:rsidR="00630F0D" w:rsidRPr="00B250DA">
        <w:t>God call</w:t>
      </w:r>
      <w:r w:rsidR="00F05B3F">
        <w:t>s</w:t>
      </w:r>
      <w:r w:rsidR="00630F0D" w:rsidRPr="00B250DA">
        <w:t xml:space="preserve"> </w:t>
      </w:r>
      <w:r w:rsidR="00B832DA">
        <w:t>men and women</w:t>
      </w:r>
      <w:r w:rsidR="00630F0D" w:rsidRPr="00B250DA">
        <w:t xml:space="preserve"> </w:t>
      </w:r>
      <w:r w:rsidR="00F05B3F">
        <w:t xml:space="preserve">to impact their </w:t>
      </w:r>
      <w:r w:rsidR="00630F0D" w:rsidRPr="00B250DA">
        <w:t xml:space="preserve">society through </w:t>
      </w:r>
      <w:r w:rsidR="00DD1C58">
        <w:t xml:space="preserve">leadership, </w:t>
      </w:r>
      <w:r w:rsidR="00630F0D" w:rsidRPr="00B250DA">
        <w:t>wisdom</w:t>
      </w:r>
      <w:r w:rsidR="00772D10">
        <w:t>,</w:t>
      </w:r>
      <w:r w:rsidR="00630F0D" w:rsidRPr="00B250DA">
        <w:t xml:space="preserve"> and knowledge. Jesus and Paul </w:t>
      </w:r>
      <w:r w:rsidR="00F05B3F">
        <w:t xml:space="preserve">both </w:t>
      </w:r>
      <w:r w:rsidR="005F6137">
        <w:t>challenged</w:t>
      </w:r>
      <w:r w:rsidR="00630F0D" w:rsidRPr="00B250DA">
        <w:t xml:space="preserve"> </w:t>
      </w:r>
      <w:r w:rsidR="00772D10">
        <w:t xml:space="preserve">the </w:t>
      </w:r>
      <w:r w:rsidR="00630F0D" w:rsidRPr="00B250DA">
        <w:t xml:space="preserve">cultural norms </w:t>
      </w:r>
      <w:r w:rsidR="00772D10">
        <w:t xml:space="preserve">of their day </w:t>
      </w:r>
      <w:r w:rsidR="00630F0D" w:rsidRPr="00B250DA">
        <w:t xml:space="preserve">by affirming women in ministry. </w:t>
      </w:r>
    </w:p>
    <w:p w14:paraId="6271C500" w14:textId="7EF94690" w:rsidR="001673D0" w:rsidRDefault="00D41003" w:rsidP="00E12B02">
      <w:pPr>
        <w:pStyle w:val="p3"/>
        <w:spacing w:before="0" w:beforeAutospacing="0" w:after="0" w:afterAutospacing="0" w:line="480" w:lineRule="auto"/>
        <w:ind w:firstLine="720"/>
      </w:pPr>
      <w:r>
        <w:t>To achieve an environment where everyone has an equal opportunity</w:t>
      </w:r>
      <w:r w:rsidR="000C6203">
        <w:t xml:space="preserve"> to</w:t>
      </w:r>
      <w:r w:rsidR="00B74CEA">
        <w:t xml:space="preserve"> be</w:t>
      </w:r>
      <w:r w:rsidR="000C6203">
        <w:t xml:space="preserve"> </w:t>
      </w:r>
      <w:proofErr w:type="gramStart"/>
      <w:r w:rsidR="000C6203">
        <w:t>educat</w:t>
      </w:r>
      <w:r w:rsidR="00B74CEA">
        <w:t>ed</w:t>
      </w:r>
      <w:proofErr w:type="gramEnd"/>
      <w:r w:rsidR="000C6203">
        <w:t xml:space="preserve"> we must actively tear down all ba</w:t>
      </w:r>
      <w:r w:rsidR="002C2FFC">
        <w:t xml:space="preserve">rriers standing in the way of gender </w:t>
      </w:r>
      <w:r w:rsidR="00B74CEA">
        <w:t>equity and empowerment.</w:t>
      </w:r>
    </w:p>
    <w:p w14:paraId="3B51885B" w14:textId="5A674845" w:rsidR="00B24307" w:rsidRDefault="008F4A2D" w:rsidP="004702A7">
      <w:pPr>
        <w:pStyle w:val="p3"/>
        <w:spacing w:before="0" w:beforeAutospacing="0" w:after="0" w:afterAutospacing="0" w:line="480" w:lineRule="auto"/>
      </w:pPr>
      <w:r>
        <w:t>G</w:t>
      </w:r>
      <w:r w:rsidRPr="00B250DA">
        <w:t xml:space="preserve">ender equity in education </w:t>
      </w:r>
      <w:r w:rsidR="00B92806">
        <w:t xml:space="preserve">can be seen as a </w:t>
      </w:r>
      <w:r w:rsidRPr="00B250DA">
        <w:t>biblical mandate</w:t>
      </w:r>
      <w:r>
        <w:t>, not</w:t>
      </w:r>
      <w:r w:rsidR="003F5916">
        <w:t xml:space="preserve"> simply</w:t>
      </w:r>
      <w:r>
        <w:t xml:space="preserve"> a social issue.  </w:t>
      </w:r>
      <w:r w:rsidR="00691C8F">
        <w:t>Equal access to education allows</w:t>
      </w:r>
      <w:r>
        <w:t xml:space="preserve"> </w:t>
      </w:r>
      <w:r w:rsidRPr="00B250DA">
        <w:t>all people</w:t>
      </w:r>
      <w:r>
        <w:t xml:space="preserve"> to b</w:t>
      </w:r>
      <w:r w:rsidRPr="00B250DA">
        <w:t>e equipped to fulfill their God-given purpose.</w:t>
      </w:r>
      <w:r>
        <w:t xml:space="preserve">  </w:t>
      </w:r>
    </w:p>
    <w:p w14:paraId="2A7081B9" w14:textId="53F10072" w:rsidR="00443729" w:rsidRPr="00E65DA2" w:rsidRDefault="00E65DA2" w:rsidP="00E65DA2">
      <w:pPr>
        <w:pStyle w:val="p3"/>
        <w:spacing w:before="0" w:beforeAutospacing="0" w:after="0" w:afterAutospacing="0" w:line="480" w:lineRule="auto"/>
        <w:rPr>
          <w:b/>
          <w:bCs/>
        </w:rPr>
      </w:pPr>
      <w:r>
        <w:rPr>
          <w:b/>
          <w:bCs/>
        </w:rPr>
        <w:t>BIBLICAL WORLDVIEW PERSPECTIVE</w:t>
      </w:r>
    </w:p>
    <w:p w14:paraId="1E07E067" w14:textId="77777777" w:rsidR="00840040" w:rsidRDefault="00630F0D" w:rsidP="00DC1F8B">
      <w:pPr>
        <w:spacing w:after="0" w:line="480" w:lineRule="auto"/>
        <w:ind w:firstLine="720"/>
        <w:rPr>
          <w:rFonts w:ascii="Times New Roman" w:eastAsia="Times New Roman" w:hAnsi="Times New Roman" w:cs="Times New Roman"/>
          <w:sz w:val="24"/>
          <w:szCs w:val="24"/>
        </w:rPr>
      </w:pPr>
      <w:r w:rsidRPr="00B250DA">
        <w:rPr>
          <w:rFonts w:ascii="Times New Roman" w:eastAsia="Times New Roman" w:hAnsi="Times New Roman" w:cs="Times New Roman"/>
          <w:sz w:val="24"/>
          <w:szCs w:val="24"/>
        </w:rPr>
        <w:t xml:space="preserve">A </w:t>
      </w:r>
      <w:r w:rsidR="005F6137">
        <w:rPr>
          <w:rFonts w:ascii="Times New Roman" w:eastAsia="Times New Roman" w:hAnsi="Times New Roman" w:cs="Times New Roman"/>
          <w:sz w:val="24"/>
          <w:szCs w:val="24"/>
        </w:rPr>
        <w:t>b</w:t>
      </w:r>
      <w:r w:rsidRPr="00B250DA">
        <w:rPr>
          <w:rFonts w:ascii="Times New Roman" w:eastAsia="Times New Roman" w:hAnsi="Times New Roman" w:cs="Times New Roman"/>
          <w:sz w:val="24"/>
          <w:szCs w:val="24"/>
        </w:rPr>
        <w:t xml:space="preserve">iblical worldview </w:t>
      </w:r>
      <w:r w:rsidR="005F6137">
        <w:rPr>
          <w:rFonts w:ascii="Times New Roman" w:eastAsia="Times New Roman" w:hAnsi="Times New Roman" w:cs="Times New Roman"/>
          <w:sz w:val="24"/>
          <w:szCs w:val="24"/>
        </w:rPr>
        <w:t>provide</w:t>
      </w:r>
      <w:r w:rsidRPr="00B250DA">
        <w:rPr>
          <w:rFonts w:ascii="Times New Roman" w:eastAsia="Times New Roman" w:hAnsi="Times New Roman" w:cs="Times New Roman"/>
          <w:sz w:val="24"/>
          <w:szCs w:val="24"/>
        </w:rPr>
        <w:t xml:space="preserve">s a </w:t>
      </w:r>
      <w:r w:rsidR="005A56F5">
        <w:rPr>
          <w:rFonts w:ascii="Times New Roman" w:eastAsia="Times New Roman" w:hAnsi="Times New Roman" w:cs="Times New Roman"/>
          <w:sz w:val="24"/>
          <w:szCs w:val="24"/>
        </w:rPr>
        <w:t>positive</w:t>
      </w:r>
      <w:r w:rsidRPr="00B250DA">
        <w:rPr>
          <w:rFonts w:ascii="Times New Roman" w:eastAsia="Times New Roman" w:hAnsi="Times New Roman" w:cs="Times New Roman"/>
          <w:sz w:val="24"/>
          <w:szCs w:val="24"/>
        </w:rPr>
        <w:t xml:space="preserve"> perspective on gender equity and empowerment in education, moving beyond simplistic interpretations that have historically perpetuated inequality. </w:t>
      </w:r>
      <w:r w:rsidR="00335DBC">
        <w:rPr>
          <w:rFonts w:ascii="Times New Roman" w:eastAsia="Times New Roman" w:hAnsi="Times New Roman" w:cs="Times New Roman"/>
          <w:sz w:val="24"/>
          <w:szCs w:val="24"/>
        </w:rPr>
        <w:t xml:space="preserve">The Bible </w:t>
      </w:r>
      <w:r w:rsidRPr="00B250DA">
        <w:rPr>
          <w:rFonts w:ascii="Times New Roman" w:eastAsia="Times New Roman" w:hAnsi="Times New Roman" w:cs="Times New Roman"/>
          <w:sz w:val="24"/>
          <w:szCs w:val="24"/>
        </w:rPr>
        <w:t>establishes the fundamental equality of male</w:t>
      </w:r>
      <w:r w:rsidR="005F6137">
        <w:rPr>
          <w:rFonts w:ascii="Times New Roman" w:eastAsia="Times New Roman" w:hAnsi="Times New Roman" w:cs="Times New Roman"/>
          <w:sz w:val="24"/>
          <w:szCs w:val="24"/>
        </w:rPr>
        <w:t>s</w:t>
      </w:r>
      <w:r w:rsidRPr="00B250DA">
        <w:rPr>
          <w:rFonts w:ascii="Times New Roman" w:eastAsia="Times New Roman" w:hAnsi="Times New Roman" w:cs="Times New Roman"/>
          <w:sz w:val="24"/>
          <w:szCs w:val="24"/>
        </w:rPr>
        <w:t xml:space="preserve"> and female</w:t>
      </w:r>
      <w:r w:rsidR="005F6137">
        <w:rPr>
          <w:rFonts w:ascii="Times New Roman" w:eastAsia="Times New Roman" w:hAnsi="Times New Roman" w:cs="Times New Roman"/>
          <w:sz w:val="24"/>
          <w:szCs w:val="24"/>
        </w:rPr>
        <w:t>s;</w:t>
      </w:r>
      <w:r w:rsidRPr="00B250DA">
        <w:rPr>
          <w:rFonts w:ascii="Times New Roman" w:eastAsia="Times New Roman" w:hAnsi="Times New Roman" w:cs="Times New Roman"/>
          <w:sz w:val="24"/>
          <w:szCs w:val="24"/>
        </w:rPr>
        <w:t xml:space="preserve"> both created </w:t>
      </w:r>
      <w:r w:rsidRPr="00956FDF">
        <w:rPr>
          <w:rFonts w:ascii="Times New Roman" w:eastAsia="Times New Roman" w:hAnsi="Times New Roman" w:cs="Times New Roman"/>
          <w:sz w:val="24"/>
          <w:szCs w:val="24"/>
        </w:rPr>
        <w:t>i</w:t>
      </w:r>
      <w:r w:rsidR="005F6137" w:rsidRPr="00956FDF">
        <w:rPr>
          <w:rFonts w:ascii="Times New Roman" w:eastAsia="Times New Roman" w:hAnsi="Times New Roman" w:cs="Times New Roman"/>
          <w:sz w:val="24"/>
          <w:szCs w:val="24"/>
        </w:rPr>
        <w:t>n the image</w:t>
      </w:r>
      <w:r w:rsidRPr="00956FDF">
        <w:rPr>
          <w:rFonts w:ascii="Times New Roman" w:eastAsia="Times New Roman" w:hAnsi="Times New Roman" w:cs="Times New Roman"/>
          <w:sz w:val="24"/>
          <w:szCs w:val="24"/>
        </w:rPr>
        <w:t xml:space="preserve"> </w:t>
      </w:r>
      <w:r w:rsidR="005F6137" w:rsidRPr="00956FDF">
        <w:rPr>
          <w:rFonts w:ascii="Times New Roman" w:eastAsia="Times New Roman" w:hAnsi="Times New Roman" w:cs="Times New Roman"/>
          <w:sz w:val="24"/>
          <w:szCs w:val="24"/>
        </w:rPr>
        <w:t>of God</w:t>
      </w:r>
      <w:r w:rsidR="005F6137">
        <w:rPr>
          <w:rFonts w:ascii="Times New Roman" w:eastAsia="Times New Roman" w:hAnsi="Times New Roman" w:cs="Times New Roman"/>
          <w:i/>
          <w:iCs/>
          <w:sz w:val="24"/>
          <w:szCs w:val="24"/>
        </w:rPr>
        <w:t xml:space="preserve"> (imago Dei)</w:t>
      </w:r>
      <w:r w:rsidRPr="00B250DA">
        <w:rPr>
          <w:rFonts w:ascii="Times New Roman" w:eastAsia="Times New Roman" w:hAnsi="Times New Roman" w:cs="Times New Roman"/>
          <w:sz w:val="24"/>
          <w:szCs w:val="24"/>
        </w:rPr>
        <w:t>, suggesting inherent dignity and worth that should translate into equitable educational opportunities</w:t>
      </w:r>
      <w:r w:rsidR="00D747CA">
        <w:rPr>
          <w:rFonts w:ascii="Times New Roman" w:eastAsia="Times New Roman" w:hAnsi="Times New Roman" w:cs="Times New Roman"/>
          <w:sz w:val="24"/>
          <w:szCs w:val="24"/>
        </w:rPr>
        <w:t>.</w:t>
      </w:r>
      <w:r w:rsidR="00DC1F8B">
        <w:rPr>
          <w:rFonts w:ascii="Times New Roman" w:eastAsia="Times New Roman" w:hAnsi="Times New Roman" w:cs="Times New Roman"/>
          <w:sz w:val="24"/>
          <w:szCs w:val="24"/>
        </w:rPr>
        <w:t xml:space="preserve">  </w:t>
      </w:r>
    </w:p>
    <w:p w14:paraId="3307450A" w14:textId="58BC5C87" w:rsidR="00630F0D" w:rsidRDefault="003F0F34" w:rsidP="00DC1F8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630F0D" w:rsidRPr="00B250DA">
        <w:rPr>
          <w:rFonts w:ascii="Times New Roman" w:eastAsia="Times New Roman" w:hAnsi="Times New Roman" w:cs="Times New Roman"/>
          <w:sz w:val="24"/>
          <w:szCs w:val="24"/>
        </w:rPr>
        <w:t xml:space="preserve">iblical anthropology recognizes the value and capacity of both men and women, </w:t>
      </w:r>
      <w:r w:rsidR="003A3937">
        <w:rPr>
          <w:rFonts w:ascii="Times New Roman" w:eastAsia="Times New Roman" w:hAnsi="Times New Roman" w:cs="Times New Roman"/>
          <w:sz w:val="24"/>
          <w:szCs w:val="24"/>
        </w:rPr>
        <w:t>requir</w:t>
      </w:r>
      <w:r w:rsidR="00630F0D" w:rsidRPr="00B250DA">
        <w:rPr>
          <w:rFonts w:ascii="Times New Roman" w:eastAsia="Times New Roman" w:hAnsi="Times New Roman" w:cs="Times New Roman"/>
          <w:sz w:val="24"/>
          <w:szCs w:val="24"/>
        </w:rPr>
        <w:t>ing educational systems that empower both to fulfill their God-given potential</w:t>
      </w:r>
      <w:r w:rsidR="000F0723">
        <w:rPr>
          <w:rFonts w:ascii="Times New Roman" w:eastAsia="Times New Roman" w:hAnsi="Times New Roman" w:cs="Times New Roman"/>
          <w:sz w:val="24"/>
          <w:szCs w:val="24"/>
        </w:rPr>
        <w:t xml:space="preserve"> (</w:t>
      </w:r>
      <w:r w:rsidR="000F0723" w:rsidRPr="00B250DA">
        <w:rPr>
          <w:rFonts w:ascii="Times New Roman" w:eastAsia="Times New Roman" w:hAnsi="Times New Roman" w:cs="Times New Roman"/>
          <w:sz w:val="24"/>
          <w:szCs w:val="24"/>
        </w:rPr>
        <w:t>Longman and Dillard</w:t>
      </w:r>
      <w:r w:rsidR="000F0723">
        <w:rPr>
          <w:rFonts w:ascii="Times New Roman" w:eastAsia="Times New Roman" w:hAnsi="Times New Roman" w:cs="Times New Roman"/>
          <w:sz w:val="24"/>
          <w:szCs w:val="24"/>
        </w:rPr>
        <w:t>,</w:t>
      </w:r>
      <w:r w:rsidR="000F0723" w:rsidRPr="00B250DA">
        <w:rPr>
          <w:rFonts w:ascii="Times New Roman" w:eastAsia="Times New Roman" w:hAnsi="Times New Roman" w:cs="Times New Roman"/>
          <w:sz w:val="24"/>
          <w:szCs w:val="24"/>
        </w:rPr>
        <w:t>2006)</w:t>
      </w:r>
      <w:r w:rsidR="00630F0D" w:rsidRPr="00B250DA">
        <w:rPr>
          <w:rFonts w:ascii="Times New Roman" w:eastAsia="Times New Roman" w:hAnsi="Times New Roman" w:cs="Times New Roman"/>
          <w:sz w:val="24"/>
          <w:szCs w:val="24"/>
        </w:rPr>
        <w:t xml:space="preserve">. Similarly, </w:t>
      </w:r>
      <w:r w:rsidR="008A569B">
        <w:rPr>
          <w:rFonts w:ascii="Times New Roman" w:eastAsia="Times New Roman" w:hAnsi="Times New Roman" w:cs="Times New Roman"/>
          <w:sz w:val="24"/>
          <w:szCs w:val="24"/>
        </w:rPr>
        <w:t>we see</w:t>
      </w:r>
      <w:r w:rsidR="00630F0D" w:rsidRPr="00B250DA">
        <w:rPr>
          <w:rFonts w:ascii="Times New Roman" w:eastAsia="Times New Roman" w:hAnsi="Times New Roman" w:cs="Times New Roman"/>
          <w:sz w:val="24"/>
          <w:szCs w:val="24"/>
        </w:rPr>
        <w:t xml:space="preserve"> the importance of understanding the cultural context of </w:t>
      </w:r>
      <w:r w:rsidR="00630F0D" w:rsidRPr="00B250DA">
        <w:rPr>
          <w:rFonts w:ascii="Times New Roman" w:eastAsia="Times New Roman" w:hAnsi="Times New Roman" w:cs="Times New Roman"/>
          <w:sz w:val="24"/>
          <w:szCs w:val="24"/>
        </w:rPr>
        <w:lastRenderedPageBreak/>
        <w:t xml:space="preserve">scripture, cautioning against interpretations that reinforce </w:t>
      </w:r>
      <w:r w:rsidR="002A5D72">
        <w:rPr>
          <w:rFonts w:ascii="Times New Roman" w:eastAsia="Times New Roman" w:hAnsi="Times New Roman" w:cs="Times New Roman"/>
          <w:sz w:val="24"/>
          <w:szCs w:val="24"/>
        </w:rPr>
        <w:t>inequity</w:t>
      </w:r>
      <w:r w:rsidR="00630F0D" w:rsidRPr="00B250DA">
        <w:rPr>
          <w:rFonts w:ascii="Times New Roman" w:eastAsia="Times New Roman" w:hAnsi="Times New Roman" w:cs="Times New Roman"/>
          <w:sz w:val="24"/>
          <w:szCs w:val="24"/>
        </w:rPr>
        <w:t xml:space="preserve"> </w:t>
      </w:r>
      <w:r w:rsidR="003A3937">
        <w:rPr>
          <w:rFonts w:ascii="Times New Roman" w:eastAsia="Times New Roman" w:hAnsi="Times New Roman" w:cs="Times New Roman"/>
          <w:sz w:val="24"/>
          <w:szCs w:val="24"/>
        </w:rPr>
        <w:t>instead</w:t>
      </w:r>
      <w:r w:rsidR="00630F0D" w:rsidRPr="00B250DA">
        <w:rPr>
          <w:rFonts w:ascii="Times New Roman" w:eastAsia="Times New Roman" w:hAnsi="Times New Roman" w:cs="Times New Roman"/>
          <w:sz w:val="24"/>
          <w:szCs w:val="24"/>
        </w:rPr>
        <w:t xml:space="preserve"> </w:t>
      </w:r>
      <w:r w:rsidR="003A3937">
        <w:rPr>
          <w:rFonts w:ascii="Times New Roman" w:eastAsia="Times New Roman" w:hAnsi="Times New Roman" w:cs="Times New Roman"/>
          <w:sz w:val="24"/>
          <w:szCs w:val="24"/>
        </w:rPr>
        <w:t>of</w:t>
      </w:r>
      <w:r w:rsidR="00630F0D" w:rsidRPr="00B250DA">
        <w:rPr>
          <w:rFonts w:ascii="Times New Roman" w:eastAsia="Times New Roman" w:hAnsi="Times New Roman" w:cs="Times New Roman"/>
          <w:sz w:val="24"/>
          <w:szCs w:val="24"/>
        </w:rPr>
        <w:t xml:space="preserve"> reflecting God's intentions for equality and justice</w:t>
      </w:r>
      <w:r w:rsidR="008A569B">
        <w:rPr>
          <w:rFonts w:ascii="Times New Roman" w:eastAsia="Times New Roman" w:hAnsi="Times New Roman" w:cs="Times New Roman"/>
          <w:sz w:val="24"/>
          <w:szCs w:val="24"/>
        </w:rPr>
        <w:t xml:space="preserve"> (</w:t>
      </w:r>
      <w:proofErr w:type="spellStart"/>
      <w:r w:rsidR="008A569B" w:rsidRPr="00B250DA">
        <w:rPr>
          <w:rFonts w:ascii="Times New Roman" w:eastAsia="Times New Roman" w:hAnsi="Times New Roman" w:cs="Times New Roman"/>
          <w:sz w:val="24"/>
          <w:szCs w:val="24"/>
        </w:rPr>
        <w:t>Bilezikian</w:t>
      </w:r>
      <w:proofErr w:type="spellEnd"/>
      <w:r w:rsidR="008A569B">
        <w:rPr>
          <w:rFonts w:ascii="Times New Roman" w:eastAsia="Times New Roman" w:hAnsi="Times New Roman" w:cs="Times New Roman"/>
          <w:sz w:val="24"/>
          <w:szCs w:val="24"/>
        </w:rPr>
        <w:t>,</w:t>
      </w:r>
      <w:r w:rsidR="008A569B" w:rsidRPr="00B250DA">
        <w:rPr>
          <w:rFonts w:ascii="Times New Roman" w:eastAsia="Times New Roman" w:hAnsi="Times New Roman" w:cs="Times New Roman"/>
          <w:sz w:val="24"/>
          <w:szCs w:val="24"/>
        </w:rPr>
        <w:t xml:space="preserve"> 2006)</w:t>
      </w:r>
      <w:r w:rsidR="00630F0D" w:rsidRPr="00B250DA">
        <w:rPr>
          <w:rFonts w:ascii="Times New Roman" w:eastAsia="Times New Roman" w:hAnsi="Times New Roman" w:cs="Times New Roman"/>
          <w:sz w:val="24"/>
          <w:szCs w:val="24"/>
        </w:rPr>
        <w:t xml:space="preserve">. Therefore, a </w:t>
      </w:r>
      <w:r w:rsidR="003A3937">
        <w:rPr>
          <w:rFonts w:ascii="Times New Roman" w:eastAsia="Times New Roman" w:hAnsi="Times New Roman" w:cs="Times New Roman"/>
          <w:sz w:val="24"/>
          <w:szCs w:val="24"/>
        </w:rPr>
        <w:t>b</w:t>
      </w:r>
      <w:r w:rsidR="00630F0D" w:rsidRPr="00B250DA">
        <w:rPr>
          <w:rFonts w:ascii="Times New Roman" w:eastAsia="Times New Roman" w:hAnsi="Times New Roman" w:cs="Times New Roman"/>
          <w:sz w:val="24"/>
          <w:szCs w:val="24"/>
        </w:rPr>
        <w:t xml:space="preserve">iblical approach to education actively seeks to </w:t>
      </w:r>
      <w:r w:rsidR="00C62C70">
        <w:rPr>
          <w:rFonts w:ascii="Times New Roman" w:eastAsia="Times New Roman" w:hAnsi="Times New Roman" w:cs="Times New Roman"/>
          <w:sz w:val="24"/>
          <w:szCs w:val="24"/>
        </w:rPr>
        <w:t>tear down</w:t>
      </w:r>
      <w:r w:rsidR="00630F0D" w:rsidRPr="00B250DA">
        <w:rPr>
          <w:rFonts w:ascii="Times New Roman" w:eastAsia="Times New Roman" w:hAnsi="Times New Roman" w:cs="Times New Roman"/>
          <w:sz w:val="24"/>
          <w:szCs w:val="24"/>
        </w:rPr>
        <w:t xml:space="preserve"> barriers and promote </w:t>
      </w:r>
      <w:r w:rsidR="00C62C70">
        <w:rPr>
          <w:rFonts w:ascii="Times New Roman" w:eastAsia="Times New Roman" w:hAnsi="Times New Roman" w:cs="Times New Roman"/>
          <w:sz w:val="24"/>
          <w:szCs w:val="24"/>
        </w:rPr>
        <w:t>equal</w:t>
      </w:r>
      <w:r w:rsidR="00630F0D" w:rsidRPr="00B250DA">
        <w:rPr>
          <w:rFonts w:ascii="Times New Roman" w:eastAsia="Times New Roman" w:hAnsi="Times New Roman" w:cs="Times New Roman"/>
          <w:sz w:val="24"/>
          <w:szCs w:val="24"/>
        </w:rPr>
        <w:t xml:space="preserve"> access </w:t>
      </w:r>
      <w:r w:rsidR="00C62C70">
        <w:rPr>
          <w:rFonts w:ascii="Times New Roman" w:eastAsia="Times New Roman" w:hAnsi="Times New Roman" w:cs="Times New Roman"/>
          <w:sz w:val="24"/>
          <w:szCs w:val="24"/>
        </w:rPr>
        <w:t>to education</w:t>
      </w:r>
      <w:r w:rsidR="00630F0D" w:rsidRPr="00B250DA">
        <w:rPr>
          <w:rFonts w:ascii="Times New Roman" w:eastAsia="Times New Roman" w:hAnsi="Times New Roman" w:cs="Times New Roman"/>
          <w:sz w:val="24"/>
          <w:szCs w:val="24"/>
        </w:rPr>
        <w:t xml:space="preserve"> for all</w:t>
      </w:r>
      <w:r w:rsidR="007923D1">
        <w:rPr>
          <w:rFonts w:ascii="Times New Roman" w:eastAsia="Times New Roman" w:hAnsi="Times New Roman" w:cs="Times New Roman"/>
          <w:sz w:val="24"/>
          <w:szCs w:val="24"/>
        </w:rPr>
        <w:t>.</w:t>
      </w:r>
    </w:p>
    <w:p w14:paraId="04667CDA" w14:textId="122457FC" w:rsidR="00585AF1" w:rsidRPr="005A4DEC" w:rsidRDefault="005A4DEC" w:rsidP="00585AF1">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HISTORY OF THE ISSUE</w:t>
      </w:r>
    </w:p>
    <w:p w14:paraId="7A203667" w14:textId="0CCFB59A" w:rsidR="00630F0D" w:rsidRPr="00504EB1" w:rsidRDefault="00FE1B0C" w:rsidP="00504EB1">
      <w:pPr>
        <w:spacing w:after="0" w:line="48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4A44B2" w:rsidRPr="004A44B2">
        <w:rPr>
          <w:rFonts w:ascii="Times New Roman" w:eastAsia="Times New Roman" w:hAnsi="Times New Roman" w:cs="Times New Roman"/>
          <w:bCs/>
          <w:sz w:val="24"/>
          <w:szCs w:val="24"/>
        </w:rPr>
        <w:t>he</w:t>
      </w:r>
      <w:r w:rsidR="001D5786">
        <w:rPr>
          <w:rFonts w:ascii="Times New Roman" w:eastAsia="Times New Roman" w:hAnsi="Times New Roman" w:cs="Times New Roman"/>
          <w:bCs/>
          <w:sz w:val="24"/>
          <w:szCs w:val="24"/>
        </w:rPr>
        <w:t xml:space="preserve"> </w:t>
      </w:r>
      <w:r w:rsidR="008478F9">
        <w:rPr>
          <w:rFonts w:ascii="Times New Roman" w:eastAsia="Times New Roman" w:hAnsi="Times New Roman" w:cs="Times New Roman"/>
          <w:bCs/>
          <w:sz w:val="24"/>
          <w:szCs w:val="24"/>
        </w:rPr>
        <w:t>B</w:t>
      </w:r>
      <w:r w:rsidR="001D5786">
        <w:rPr>
          <w:rFonts w:ascii="Times New Roman" w:eastAsia="Times New Roman" w:hAnsi="Times New Roman" w:cs="Times New Roman"/>
          <w:bCs/>
          <w:sz w:val="24"/>
          <w:szCs w:val="24"/>
        </w:rPr>
        <w:t>ible</w:t>
      </w:r>
      <w:r w:rsidR="004A44B2" w:rsidRPr="004A44B2">
        <w:rPr>
          <w:rFonts w:ascii="Times New Roman" w:eastAsia="Times New Roman" w:hAnsi="Times New Roman" w:cs="Times New Roman"/>
          <w:bCs/>
          <w:sz w:val="24"/>
          <w:szCs w:val="24"/>
        </w:rPr>
        <w:t xml:space="preserve"> </w:t>
      </w:r>
      <w:r w:rsidR="001F4CEF">
        <w:rPr>
          <w:rFonts w:ascii="Times New Roman" w:eastAsia="Times New Roman" w:hAnsi="Times New Roman" w:cs="Times New Roman"/>
          <w:bCs/>
          <w:sz w:val="24"/>
          <w:szCs w:val="24"/>
        </w:rPr>
        <w:t xml:space="preserve">makes it clear, that in the eyes of God, </w:t>
      </w:r>
      <w:r w:rsidR="006B7576">
        <w:rPr>
          <w:rFonts w:ascii="Times New Roman" w:eastAsia="Times New Roman" w:hAnsi="Times New Roman" w:cs="Times New Roman"/>
          <w:bCs/>
          <w:sz w:val="24"/>
          <w:szCs w:val="24"/>
        </w:rPr>
        <w:t>men</w:t>
      </w:r>
      <w:r w:rsidR="004A44B2" w:rsidRPr="004A44B2">
        <w:rPr>
          <w:rFonts w:ascii="Times New Roman" w:eastAsia="Times New Roman" w:hAnsi="Times New Roman" w:cs="Times New Roman"/>
          <w:bCs/>
          <w:sz w:val="24"/>
          <w:szCs w:val="24"/>
        </w:rPr>
        <w:t xml:space="preserve"> and </w:t>
      </w:r>
      <w:r w:rsidR="006B7576">
        <w:rPr>
          <w:rFonts w:ascii="Times New Roman" w:eastAsia="Times New Roman" w:hAnsi="Times New Roman" w:cs="Times New Roman"/>
          <w:bCs/>
          <w:sz w:val="24"/>
          <w:szCs w:val="24"/>
        </w:rPr>
        <w:t>women</w:t>
      </w:r>
      <w:r w:rsidR="004A44B2" w:rsidRPr="004A44B2">
        <w:rPr>
          <w:rFonts w:ascii="Times New Roman" w:eastAsia="Times New Roman" w:hAnsi="Times New Roman" w:cs="Times New Roman"/>
          <w:bCs/>
          <w:sz w:val="24"/>
          <w:szCs w:val="24"/>
        </w:rPr>
        <w:t xml:space="preserve"> </w:t>
      </w:r>
      <w:r w:rsidR="006B7576">
        <w:rPr>
          <w:rFonts w:ascii="Times New Roman" w:eastAsia="Times New Roman" w:hAnsi="Times New Roman" w:cs="Times New Roman"/>
          <w:bCs/>
          <w:sz w:val="24"/>
          <w:szCs w:val="24"/>
        </w:rPr>
        <w:t>shoul</w:t>
      </w:r>
      <w:r w:rsidR="004A44B2" w:rsidRPr="004A44B2">
        <w:rPr>
          <w:rFonts w:ascii="Times New Roman" w:eastAsia="Times New Roman" w:hAnsi="Times New Roman" w:cs="Times New Roman"/>
          <w:bCs/>
          <w:sz w:val="24"/>
          <w:szCs w:val="24"/>
        </w:rPr>
        <w:t xml:space="preserve">d </w:t>
      </w:r>
      <w:r w:rsidR="006B7576">
        <w:rPr>
          <w:rFonts w:ascii="Times New Roman" w:eastAsia="Times New Roman" w:hAnsi="Times New Roman" w:cs="Times New Roman"/>
          <w:bCs/>
          <w:sz w:val="24"/>
          <w:szCs w:val="24"/>
        </w:rPr>
        <w:t>be</w:t>
      </w:r>
      <w:r w:rsidR="004A44B2" w:rsidRPr="004A44B2">
        <w:rPr>
          <w:rFonts w:ascii="Times New Roman" w:eastAsia="Times New Roman" w:hAnsi="Times New Roman" w:cs="Times New Roman"/>
          <w:bCs/>
          <w:sz w:val="24"/>
          <w:szCs w:val="24"/>
        </w:rPr>
        <w:t xml:space="preserve"> </w:t>
      </w:r>
      <w:r w:rsidR="006B7576">
        <w:rPr>
          <w:rFonts w:ascii="Times New Roman" w:eastAsia="Times New Roman" w:hAnsi="Times New Roman" w:cs="Times New Roman"/>
          <w:bCs/>
          <w:sz w:val="24"/>
          <w:szCs w:val="24"/>
        </w:rPr>
        <w:t>treated</w:t>
      </w:r>
      <w:r w:rsidR="004A44B2" w:rsidRPr="004A44B2">
        <w:rPr>
          <w:rFonts w:ascii="Times New Roman" w:eastAsia="Times New Roman" w:hAnsi="Times New Roman" w:cs="Times New Roman"/>
          <w:bCs/>
          <w:sz w:val="24"/>
          <w:szCs w:val="24"/>
        </w:rPr>
        <w:t xml:space="preserve"> </w:t>
      </w:r>
      <w:r w:rsidR="006B7576">
        <w:rPr>
          <w:rFonts w:ascii="Times New Roman" w:eastAsia="Times New Roman" w:hAnsi="Times New Roman" w:cs="Times New Roman"/>
          <w:bCs/>
          <w:sz w:val="24"/>
          <w:szCs w:val="24"/>
        </w:rPr>
        <w:t>equally,</w:t>
      </w:r>
      <w:r w:rsidR="004A44B2" w:rsidRPr="004A44B2">
        <w:rPr>
          <w:rFonts w:ascii="Times New Roman" w:eastAsia="Times New Roman" w:hAnsi="Times New Roman" w:cs="Times New Roman"/>
          <w:bCs/>
          <w:sz w:val="24"/>
          <w:szCs w:val="24"/>
        </w:rPr>
        <w:t xml:space="preserve"> </w:t>
      </w:r>
      <w:r w:rsidR="006B7576">
        <w:rPr>
          <w:rFonts w:ascii="Times New Roman" w:eastAsia="Times New Roman" w:hAnsi="Times New Roman" w:cs="Times New Roman"/>
          <w:bCs/>
          <w:sz w:val="24"/>
          <w:szCs w:val="24"/>
        </w:rPr>
        <w:t>enjoying</w:t>
      </w:r>
      <w:r w:rsidR="004A44B2" w:rsidRPr="004A44B2">
        <w:rPr>
          <w:rFonts w:ascii="Times New Roman" w:eastAsia="Times New Roman" w:hAnsi="Times New Roman" w:cs="Times New Roman"/>
          <w:bCs/>
          <w:sz w:val="24"/>
          <w:szCs w:val="24"/>
        </w:rPr>
        <w:t xml:space="preserve"> </w:t>
      </w:r>
      <w:r w:rsidR="006B7576">
        <w:rPr>
          <w:rFonts w:ascii="Times New Roman" w:eastAsia="Times New Roman" w:hAnsi="Times New Roman" w:cs="Times New Roman"/>
          <w:bCs/>
          <w:sz w:val="24"/>
          <w:szCs w:val="24"/>
        </w:rPr>
        <w:t>the same opportunities</w:t>
      </w:r>
      <w:r w:rsidR="004A44B2" w:rsidRPr="004A44B2">
        <w:rPr>
          <w:rFonts w:ascii="Times New Roman" w:eastAsia="Times New Roman" w:hAnsi="Times New Roman" w:cs="Times New Roman"/>
          <w:bCs/>
          <w:sz w:val="24"/>
          <w:szCs w:val="24"/>
        </w:rPr>
        <w:t xml:space="preserve"> </w:t>
      </w:r>
      <w:r w:rsidR="006B7576">
        <w:rPr>
          <w:rFonts w:ascii="Times New Roman" w:eastAsia="Times New Roman" w:hAnsi="Times New Roman" w:cs="Times New Roman"/>
          <w:bCs/>
          <w:sz w:val="24"/>
          <w:szCs w:val="24"/>
        </w:rPr>
        <w:t>and rewards</w:t>
      </w:r>
      <w:r w:rsidR="004A44B2" w:rsidRPr="004A44B2">
        <w:rPr>
          <w:rFonts w:ascii="Times New Roman" w:eastAsia="Times New Roman" w:hAnsi="Times New Roman" w:cs="Times New Roman"/>
          <w:bCs/>
          <w:sz w:val="24"/>
          <w:szCs w:val="24"/>
        </w:rPr>
        <w:t xml:space="preserve">. </w:t>
      </w:r>
      <w:r w:rsidR="006B7576">
        <w:rPr>
          <w:rFonts w:ascii="Times New Roman" w:eastAsia="Times New Roman" w:hAnsi="Times New Roman" w:cs="Times New Roman"/>
          <w:bCs/>
          <w:sz w:val="24"/>
          <w:szCs w:val="24"/>
        </w:rPr>
        <w:t>It</w:t>
      </w:r>
      <w:r w:rsidR="004A44B2" w:rsidRPr="004A44B2">
        <w:rPr>
          <w:rFonts w:ascii="Times New Roman" w:eastAsia="Times New Roman" w:hAnsi="Times New Roman" w:cs="Times New Roman"/>
          <w:bCs/>
          <w:sz w:val="24"/>
          <w:szCs w:val="24"/>
        </w:rPr>
        <w:t xml:space="preserve"> </w:t>
      </w:r>
      <w:r w:rsidR="006B7576">
        <w:rPr>
          <w:rFonts w:ascii="Times New Roman" w:eastAsia="Times New Roman" w:hAnsi="Times New Roman" w:cs="Times New Roman"/>
          <w:bCs/>
          <w:sz w:val="24"/>
          <w:szCs w:val="24"/>
        </w:rPr>
        <w:t>also</w:t>
      </w:r>
      <w:r w:rsidR="004A44B2" w:rsidRPr="004A44B2">
        <w:rPr>
          <w:rFonts w:ascii="Times New Roman" w:eastAsia="Times New Roman" w:hAnsi="Times New Roman" w:cs="Times New Roman"/>
          <w:bCs/>
          <w:sz w:val="24"/>
          <w:szCs w:val="24"/>
        </w:rPr>
        <w:t xml:space="preserve"> </w:t>
      </w:r>
      <w:r w:rsidR="00352937">
        <w:rPr>
          <w:rFonts w:ascii="Times New Roman" w:eastAsia="Times New Roman" w:hAnsi="Times New Roman" w:cs="Times New Roman"/>
          <w:bCs/>
          <w:sz w:val="24"/>
          <w:szCs w:val="24"/>
        </w:rPr>
        <w:t>shows</w:t>
      </w:r>
      <w:r w:rsidR="004A44B2" w:rsidRPr="004A44B2">
        <w:rPr>
          <w:rFonts w:ascii="Times New Roman" w:eastAsia="Times New Roman" w:hAnsi="Times New Roman" w:cs="Times New Roman"/>
          <w:bCs/>
          <w:sz w:val="24"/>
          <w:szCs w:val="24"/>
        </w:rPr>
        <w:t xml:space="preserve"> that men and women</w:t>
      </w:r>
      <w:r w:rsidR="006B7576">
        <w:rPr>
          <w:rFonts w:ascii="Times New Roman" w:eastAsia="Times New Roman" w:hAnsi="Times New Roman" w:cs="Times New Roman"/>
          <w:bCs/>
          <w:sz w:val="24"/>
          <w:szCs w:val="24"/>
        </w:rPr>
        <w:t>, as well</w:t>
      </w:r>
      <w:r w:rsidR="004A44B2" w:rsidRPr="004A44B2">
        <w:rPr>
          <w:rFonts w:ascii="Times New Roman" w:eastAsia="Times New Roman" w:hAnsi="Times New Roman" w:cs="Times New Roman"/>
          <w:bCs/>
          <w:sz w:val="24"/>
          <w:szCs w:val="24"/>
        </w:rPr>
        <w:t xml:space="preserve"> a</w:t>
      </w:r>
      <w:r w:rsidR="006B7576">
        <w:rPr>
          <w:rFonts w:ascii="Times New Roman" w:eastAsia="Times New Roman" w:hAnsi="Times New Roman" w:cs="Times New Roman"/>
          <w:bCs/>
          <w:sz w:val="24"/>
          <w:szCs w:val="24"/>
        </w:rPr>
        <w:t>s</w:t>
      </w:r>
      <w:r w:rsidR="004A44B2" w:rsidRPr="004A44B2">
        <w:rPr>
          <w:rFonts w:ascii="Times New Roman" w:eastAsia="Times New Roman" w:hAnsi="Times New Roman" w:cs="Times New Roman"/>
          <w:bCs/>
          <w:sz w:val="24"/>
          <w:szCs w:val="24"/>
        </w:rPr>
        <w:t xml:space="preserve"> boys and girls</w:t>
      </w:r>
      <w:r w:rsidR="006B7576">
        <w:rPr>
          <w:rFonts w:ascii="Times New Roman" w:eastAsia="Times New Roman" w:hAnsi="Times New Roman" w:cs="Times New Roman"/>
          <w:bCs/>
          <w:sz w:val="24"/>
          <w:szCs w:val="24"/>
        </w:rPr>
        <w:t>,</w:t>
      </w:r>
      <w:r w:rsidR="004A44B2" w:rsidRPr="004A44B2">
        <w:rPr>
          <w:rFonts w:ascii="Times New Roman" w:eastAsia="Times New Roman" w:hAnsi="Times New Roman" w:cs="Times New Roman"/>
          <w:bCs/>
          <w:sz w:val="24"/>
          <w:szCs w:val="24"/>
        </w:rPr>
        <w:t xml:space="preserve"> are different </w:t>
      </w:r>
      <w:r w:rsidR="006B7576">
        <w:rPr>
          <w:rFonts w:ascii="Times New Roman" w:eastAsia="Times New Roman" w:hAnsi="Times New Roman" w:cs="Times New Roman"/>
          <w:bCs/>
          <w:sz w:val="24"/>
          <w:szCs w:val="24"/>
        </w:rPr>
        <w:t>while</w:t>
      </w:r>
      <w:r w:rsidR="004A44B2" w:rsidRPr="004A44B2">
        <w:rPr>
          <w:rFonts w:ascii="Times New Roman" w:eastAsia="Times New Roman" w:hAnsi="Times New Roman" w:cs="Times New Roman"/>
          <w:bCs/>
          <w:sz w:val="24"/>
          <w:szCs w:val="24"/>
        </w:rPr>
        <w:t xml:space="preserve"> </w:t>
      </w:r>
      <w:r w:rsidR="006B7576">
        <w:rPr>
          <w:rFonts w:ascii="Times New Roman" w:eastAsia="Times New Roman" w:hAnsi="Times New Roman" w:cs="Times New Roman"/>
          <w:bCs/>
          <w:sz w:val="24"/>
          <w:szCs w:val="24"/>
        </w:rPr>
        <w:t>remaining</w:t>
      </w:r>
      <w:r w:rsidR="004A44B2" w:rsidRPr="004A44B2">
        <w:rPr>
          <w:rFonts w:ascii="Times New Roman" w:eastAsia="Times New Roman" w:hAnsi="Times New Roman" w:cs="Times New Roman"/>
          <w:bCs/>
          <w:sz w:val="24"/>
          <w:szCs w:val="24"/>
        </w:rPr>
        <w:t xml:space="preserve"> </w:t>
      </w:r>
      <w:r w:rsidR="006B7576">
        <w:rPr>
          <w:rFonts w:ascii="Times New Roman" w:eastAsia="Times New Roman" w:hAnsi="Times New Roman" w:cs="Times New Roman"/>
          <w:bCs/>
          <w:sz w:val="24"/>
          <w:szCs w:val="24"/>
        </w:rPr>
        <w:t>equal</w:t>
      </w:r>
      <w:r w:rsidR="004A44B2" w:rsidRPr="004A44B2">
        <w:rPr>
          <w:rFonts w:ascii="Times New Roman" w:eastAsia="Times New Roman" w:hAnsi="Times New Roman" w:cs="Times New Roman"/>
          <w:bCs/>
          <w:sz w:val="24"/>
          <w:szCs w:val="24"/>
        </w:rPr>
        <w:t xml:space="preserve"> in God’s eyes (</w:t>
      </w:r>
      <w:proofErr w:type="spellStart"/>
      <w:r w:rsidR="004A44B2" w:rsidRPr="004A44B2">
        <w:rPr>
          <w:rFonts w:ascii="Times New Roman" w:eastAsia="Times New Roman" w:hAnsi="Times New Roman" w:cs="Times New Roman"/>
          <w:bCs/>
          <w:sz w:val="24"/>
          <w:szCs w:val="24"/>
        </w:rPr>
        <w:t>Hermkens</w:t>
      </w:r>
      <w:proofErr w:type="spellEnd"/>
      <w:r w:rsidR="00943645">
        <w:rPr>
          <w:rFonts w:ascii="Times New Roman" w:eastAsia="Times New Roman" w:hAnsi="Times New Roman" w:cs="Times New Roman"/>
          <w:bCs/>
          <w:sz w:val="24"/>
          <w:szCs w:val="24"/>
        </w:rPr>
        <w:t xml:space="preserve"> et al.</w:t>
      </w:r>
      <w:r w:rsidR="004A44B2" w:rsidRPr="004A44B2">
        <w:rPr>
          <w:rFonts w:ascii="Times New Roman" w:eastAsia="Times New Roman" w:hAnsi="Times New Roman" w:cs="Times New Roman"/>
          <w:bCs/>
          <w:sz w:val="24"/>
          <w:szCs w:val="24"/>
        </w:rPr>
        <w:t>, 2022, p. 317).</w:t>
      </w:r>
      <w:r w:rsidR="00956FDF">
        <w:rPr>
          <w:rFonts w:ascii="Times New Roman" w:eastAsia="Times New Roman" w:hAnsi="Times New Roman" w:cs="Times New Roman"/>
          <w:bCs/>
          <w:sz w:val="24"/>
          <w:szCs w:val="24"/>
        </w:rPr>
        <w:t xml:space="preserve">  </w:t>
      </w:r>
      <w:r w:rsidR="00504EB1">
        <w:rPr>
          <w:rFonts w:ascii="Times New Roman" w:eastAsia="Times New Roman" w:hAnsi="Times New Roman" w:cs="Times New Roman"/>
          <w:bCs/>
          <w:sz w:val="24"/>
          <w:szCs w:val="24"/>
        </w:rPr>
        <w:t xml:space="preserve"> </w:t>
      </w:r>
    </w:p>
    <w:p w14:paraId="5B90958A" w14:textId="102E0D3B" w:rsidR="00B01419" w:rsidRPr="00B47F80" w:rsidRDefault="00CC01B3" w:rsidP="00B47F80">
      <w:pPr>
        <w:spacing w:after="0" w:line="480" w:lineRule="auto"/>
        <w:ind w:firstLine="720"/>
        <w:rPr>
          <w:rFonts w:ascii="Times New Roman" w:hAnsi="Times New Roman" w:cs="Times New Roman"/>
          <w:bCs/>
          <w:sz w:val="24"/>
          <w:szCs w:val="24"/>
        </w:rPr>
      </w:pPr>
      <w:r>
        <w:rPr>
          <w:rFonts w:ascii="Times New Roman" w:eastAsia="Times New Roman" w:hAnsi="Times New Roman" w:cs="Times New Roman"/>
          <w:sz w:val="24"/>
          <w:szCs w:val="24"/>
        </w:rPr>
        <w:t>Over the years</w:t>
      </w:r>
      <w:r w:rsidR="009A5A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w:t>
      </w:r>
      <w:r w:rsidR="009A5AF4">
        <w:rPr>
          <w:rFonts w:ascii="Times New Roman" w:eastAsia="Times New Roman" w:hAnsi="Times New Roman" w:cs="Times New Roman"/>
          <w:sz w:val="24"/>
          <w:szCs w:val="24"/>
        </w:rPr>
        <w:t>h</w:t>
      </w:r>
      <w:r>
        <w:rPr>
          <w:rFonts w:ascii="Times New Roman" w:eastAsia="Times New Roman" w:hAnsi="Times New Roman" w:cs="Times New Roman"/>
          <w:sz w:val="24"/>
          <w:szCs w:val="24"/>
        </w:rPr>
        <w:t>as been p</w:t>
      </w:r>
      <w:r w:rsidR="002227C9">
        <w:rPr>
          <w:rFonts w:ascii="Times New Roman" w:eastAsia="Times New Roman" w:hAnsi="Times New Roman" w:cs="Times New Roman"/>
          <w:sz w:val="24"/>
          <w:szCs w:val="24"/>
        </w:rPr>
        <w:t>rogress</w:t>
      </w:r>
      <w:r w:rsidR="00630F0D" w:rsidRPr="00B25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toward</w:t>
      </w:r>
      <w:r w:rsidR="00630F0D" w:rsidRPr="00B250DA">
        <w:rPr>
          <w:rFonts w:ascii="Times New Roman" w:eastAsia="Times New Roman" w:hAnsi="Times New Roman" w:cs="Times New Roman"/>
          <w:sz w:val="24"/>
          <w:szCs w:val="24"/>
        </w:rPr>
        <w:t xml:space="preserve"> gender equity in education</w:t>
      </w:r>
      <w:r w:rsidR="009A5AF4">
        <w:rPr>
          <w:rFonts w:ascii="Times New Roman" w:eastAsia="Times New Roman" w:hAnsi="Times New Roman" w:cs="Times New Roman"/>
          <w:sz w:val="24"/>
          <w:szCs w:val="24"/>
        </w:rPr>
        <w:t>.  G</w:t>
      </w:r>
      <w:r w:rsidR="00630F0D" w:rsidRPr="00B250DA">
        <w:rPr>
          <w:rFonts w:ascii="Times New Roman" w:eastAsia="Times New Roman" w:hAnsi="Times New Roman" w:cs="Times New Roman"/>
          <w:sz w:val="24"/>
          <w:szCs w:val="24"/>
        </w:rPr>
        <w:t xml:space="preserve">irls and women now outperform boys and men in </w:t>
      </w:r>
      <w:r w:rsidR="002227C9">
        <w:rPr>
          <w:rFonts w:ascii="Times New Roman" w:eastAsia="Times New Roman" w:hAnsi="Times New Roman" w:cs="Times New Roman"/>
          <w:sz w:val="24"/>
          <w:szCs w:val="24"/>
        </w:rPr>
        <w:t>various</w:t>
      </w:r>
      <w:r w:rsidR="00630F0D" w:rsidRPr="00B250DA">
        <w:rPr>
          <w:rFonts w:ascii="Times New Roman" w:eastAsia="Times New Roman" w:hAnsi="Times New Roman" w:cs="Times New Roman"/>
          <w:sz w:val="24"/>
          <w:szCs w:val="24"/>
        </w:rPr>
        <w:t xml:space="preserve"> areas</w:t>
      </w:r>
      <w:r w:rsidR="009D204E">
        <w:rPr>
          <w:rFonts w:ascii="Times New Roman" w:eastAsia="Times New Roman" w:hAnsi="Times New Roman" w:cs="Times New Roman"/>
          <w:sz w:val="24"/>
          <w:szCs w:val="24"/>
        </w:rPr>
        <w:t xml:space="preserve"> of education</w:t>
      </w:r>
      <w:r w:rsidR="00630F0D" w:rsidRPr="00B250DA">
        <w:rPr>
          <w:rFonts w:ascii="Times New Roman" w:eastAsia="Times New Roman" w:hAnsi="Times New Roman" w:cs="Times New Roman"/>
          <w:sz w:val="24"/>
          <w:szCs w:val="24"/>
        </w:rPr>
        <w:t xml:space="preserve">. </w:t>
      </w:r>
      <w:r w:rsidR="004618FD" w:rsidRPr="00645B57">
        <w:rPr>
          <w:rFonts w:ascii="Times New Roman" w:eastAsia="Times New Roman" w:hAnsi="Times New Roman" w:cs="Times New Roman"/>
          <w:bCs/>
          <w:sz w:val="24"/>
          <w:szCs w:val="24"/>
        </w:rPr>
        <w:t>Despite</w:t>
      </w:r>
      <w:r w:rsidR="008E0F5C">
        <w:rPr>
          <w:rFonts w:ascii="Times New Roman" w:eastAsia="Times New Roman" w:hAnsi="Times New Roman" w:cs="Times New Roman"/>
          <w:bCs/>
          <w:sz w:val="24"/>
          <w:szCs w:val="24"/>
        </w:rPr>
        <w:t xml:space="preserve"> the</w:t>
      </w:r>
      <w:r w:rsidR="004618FD" w:rsidRPr="00645B57">
        <w:rPr>
          <w:rFonts w:ascii="Times New Roman" w:eastAsia="Times New Roman" w:hAnsi="Times New Roman" w:cs="Times New Roman"/>
          <w:bCs/>
          <w:sz w:val="24"/>
          <w:szCs w:val="24"/>
        </w:rPr>
        <w:t xml:space="preserve"> </w:t>
      </w:r>
      <w:r w:rsidR="009D204E">
        <w:rPr>
          <w:rFonts w:ascii="Times New Roman" w:eastAsia="Times New Roman" w:hAnsi="Times New Roman" w:cs="Times New Roman"/>
          <w:bCs/>
          <w:sz w:val="24"/>
          <w:szCs w:val="24"/>
        </w:rPr>
        <w:t>ground that has been gained in</w:t>
      </w:r>
      <w:r w:rsidR="004618FD" w:rsidRPr="00645B57">
        <w:rPr>
          <w:rFonts w:ascii="Times New Roman" w:eastAsia="Times New Roman" w:hAnsi="Times New Roman" w:cs="Times New Roman"/>
          <w:bCs/>
          <w:sz w:val="24"/>
          <w:szCs w:val="24"/>
        </w:rPr>
        <w:t xml:space="preserve"> equity, inclusion</w:t>
      </w:r>
      <w:r w:rsidR="002227C9">
        <w:rPr>
          <w:rFonts w:ascii="Times New Roman" w:eastAsia="Times New Roman" w:hAnsi="Times New Roman" w:cs="Times New Roman"/>
          <w:bCs/>
          <w:sz w:val="24"/>
          <w:szCs w:val="24"/>
        </w:rPr>
        <w:t>,</w:t>
      </w:r>
      <w:r w:rsidR="004618FD" w:rsidRPr="00645B57">
        <w:rPr>
          <w:rFonts w:ascii="Times New Roman" w:eastAsia="Times New Roman" w:hAnsi="Times New Roman" w:cs="Times New Roman"/>
          <w:bCs/>
          <w:sz w:val="24"/>
          <w:szCs w:val="24"/>
        </w:rPr>
        <w:t xml:space="preserve"> and empowerment, </w:t>
      </w:r>
      <w:r w:rsidR="009D204E">
        <w:rPr>
          <w:rFonts w:ascii="Times New Roman" w:eastAsia="Times New Roman" w:hAnsi="Times New Roman" w:cs="Times New Roman"/>
          <w:bCs/>
          <w:sz w:val="24"/>
          <w:szCs w:val="24"/>
        </w:rPr>
        <w:t xml:space="preserve">there </w:t>
      </w:r>
      <w:proofErr w:type="gramStart"/>
      <w:r w:rsidR="009D204E">
        <w:rPr>
          <w:rFonts w:ascii="Times New Roman" w:eastAsia="Times New Roman" w:hAnsi="Times New Roman" w:cs="Times New Roman"/>
          <w:bCs/>
          <w:sz w:val="24"/>
          <w:szCs w:val="24"/>
        </w:rPr>
        <w:t>still remains</w:t>
      </w:r>
      <w:proofErr w:type="gramEnd"/>
      <w:r w:rsidR="009D204E">
        <w:rPr>
          <w:rFonts w:ascii="Times New Roman" w:eastAsia="Times New Roman" w:hAnsi="Times New Roman" w:cs="Times New Roman"/>
          <w:bCs/>
          <w:sz w:val="24"/>
          <w:szCs w:val="24"/>
        </w:rPr>
        <w:t xml:space="preserve"> </w:t>
      </w:r>
      <w:r w:rsidR="00E02AAB">
        <w:rPr>
          <w:rFonts w:ascii="Times New Roman" w:eastAsia="Times New Roman" w:hAnsi="Times New Roman" w:cs="Times New Roman"/>
          <w:bCs/>
          <w:sz w:val="24"/>
          <w:szCs w:val="24"/>
        </w:rPr>
        <w:t>more that needs to be done. Women</w:t>
      </w:r>
      <w:r w:rsidR="004618FD" w:rsidRPr="00645B57">
        <w:rPr>
          <w:rFonts w:ascii="Times New Roman" w:eastAsia="Times New Roman" w:hAnsi="Times New Roman" w:cs="Times New Roman"/>
          <w:bCs/>
          <w:sz w:val="24"/>
          <w:szCs w:val="24"/>
        </w:rPr>
        <w:t xml:space="preserve"> </w:t>
      </w:r>
      <w:r w:rsidR="002A43E0">
        <w:rPr>
          <w:rFonts w:ascii="Times New Roman" w:eastAsia="Times New Roman" w:hAnsi="Times New Roman" w:cs="Times New Roman"/>
          <w:bCs/>
          <w:sz w:val="24"/>
          <w:szCs w:val="24"/>
        </w:rPr>
        <w:t xml:space="preserve">are still behind men in </w:t>
      </w:r>
      <w:r w:rsidR="004618FD">
        <w:rPr>
          <w:rFonts w:ascii="Times New Roman" w:eastAsia="Times New Roman" w:hAnsi="Times New Roman" w:cs="Times New Roman"/>
          <w:bCs/>
          <w:sz w:val="24"/>
          <w:szCs w:val="24"/>
        </w:rPr>
        <w:t>education</w:t>
      </w:r>
      <w:r w:rsidR="004618FD" w:rsidRPr="00645B57">
        <w:rPr>
          <w:rFonts w:ascii="Times New Roman" w:eastAsia="Times New Roman" w:hAnsi="Times New Roman" w:cs="Times New Roman"/>
          <w:bCs/>
          <w:sz w:val="24"/>
          <w:szCs w:val="24"/>
        </w:rPr>
        <w:t xml:space="preserve">, earning livelihoods, achieving legislative and political representation, and participating in </w:t>
      </w:r>
      <w:r w:rsidR="002227C9">
        <w:rPr>
          <w:rFonts w:ascii="Times New Roman" w:eastAsia="Times New Roman" w:hAnsi="Times New Roman" w:cs="Times New Roman"/>
          <w:bCs/>
          <w:sz w:val="24"/>
          <w:szCs w:val="24"/>
        </w:rPr>
        <w:t>key</w:t>
      </w:r>
      <w:r w:rsidR="004618FD" w:rsidRPr="00645B57">
        <w:rPr>
          <w:rFonts w:ascii="Times New Roman" w:eastAsia="Times New Roman" w:hAnsi="Times New Roman" w:cs="Times New Roman"/>
          <w:bCs/>
          <w:sz w:val="24"/>
          <w:szCs w:val="24"/>
        </w:rPr>
        <w:t xml:space="preserve"> decision</w:t>
      </w:r>
      <w:r w:rsidR="002227C9">
        <w:rPr>
          <w:rFonts w:ascii="Times New Roman" w:eastAsia="Times New Roman" w:hAnsi="Times New Roman" w:cs="Times New Roman"/>
          <w:bCs/>
          <w:sz w:val="24"/>
          <w:szCs w:val="24"/>
        </w:rPr>
        <w:t>-</w:t>
      </w:r>
      <w:r w:rsidR="004618FD" w:rsidRPr="00645B57">
        <w:rPr>
          <w:rFonts w:ascii="Times New Roman" w:eastAsia="Times New Roman" w:hAnsi="Times New Roman" w:cs="Times New Roman"/>
          <w:bCs/>
          <w:sz w:val="24"/>
          <w:szCs w:val="24"/>
        </w:rPr>
        <w:t>making processes (</w:t>
      </w:r>
      <w:proofErr w:type="spellStart"/>
      <w:r w:rsidR="004618FD" w:rsidRPr="00645B57">
        <w:rPr>
          <w:rFonts w:ascii="Times New Roman" w:eastAsia="Times New Roman" w:hAnsi="Times New Roman" w:cs="Times New Roman"/>
          <w:bCs/>
          <w:sz w:val="24"/>
          <w:szCs w:val="24"/>
        </w:rPr>
        <w:t>Lwamba</w:t>
      </w:r>
      <w:proofErr w:type="spellEnd"/>
      <w:r w:rsidR="00524E4D">
        <w:rPr>
          <w:rFonts w:ascii="Times New Roman" w:eastAsia="Times New Roman" w:hAnsi="Times New Roman" w:cs="Times New Roman"/>
          <w:bCs/>
          <w:sz w:val="24"/>
          <w:szCs w:val="24"/>
        </w:rPr>
        <w:t xml:space="preserve"> et al.</w:t>
      </w:r>
      <w:r w:rsidR="004618FD" w:rsidRPr="00645B57">
        <w:rPr>
          <w:rFonts w:ascii="Times New Roman" w:eastAsia="Times New Roman" w:hAnsi="Times New Roman" w:cs="Times New Roman"/>
          <w:bCs/>
          <w:sz w:val="24"/>
          <w:szCs w:val="24"/>
        </w:rPr>
        <w:t>, 2022, p. 4).</w:t>
      </w:r>
      <w:r w:rsidR="0019024C">
        <w:rPr>
          <w:rFonts w:ascii="Times New Roman" w:eastAsia="Times New Roman" w:hAnsi="Times New Roman" w:cs="Times New Roman"/>
          <w:bCs/>
          <w:sz w:val="24"/>
          <w:szCs w:val="24"/>
        </w:rPr>
        <w:t xml:space="preserve"> </w:t>
      </w:r>
      <w:r w:rsidR="00B01419" w:rsidRPr="00B01419">
        <w:rPr>
          <w:rFonts w:ascii="Times New Roman" w:eastAsia="Times New Roman" w:hAnsi="Times New Roman" w:cs="Times New Roman"/>
          <w:bCs/>
          <w:sz w:val="24"/>
          <w:szCs w:val="24"/>
        </w:rPr>
        <w:t xml:space="preserve">Women </w:t>
      </w:r>
      <w:r w:rsidR="002227C9">
        <w:rPr>
          <w:rFonts w:ascii="Times New Roman" w:eastAsia="Times New Roman" w:hAnsi="Times New Roman" w:cs="Times New Roman"/>
          <w:bCs/>
          <w:sz w:val="24"/>
          <w:szCs w:val="24"/>
        </w:rPr>
        <w:t>often</w:t>
      </w:r>
      <w:r w:rsidR="00B01419" w:rsidRPr="00B01419">
        <w:rPr>
          <w:rFonts w:ascii="Times New Roman" w:eastAsia="Times New Roman" w:hAnsi="Times New Roman" w:cs="Times New Roman"/>
          <w:bCs/>
          <w:sz w:val="24"/>
          <w:szCs w:val="24"/>
        </w:rPr>
        <w:t xml:space="preserve"> </w:t>
      </w:r>
      <w:r w:rsidR="002227C9">
        <w:rPr>
          <w:rFonts w:ascii="Times New Roman" w:eastAsia="Times New Roman" w:hAnsi="Times New Roman" w:cs="Times New Roman"/>
          <w:bCs/>
          <w:sz w:val="24"/>
          <w:szCs w:val="24"/>
        </w:rPr>
        <w:t>face</w:t>
      </w:r>
      <w:r w:rsidR="00B01419" w:rsidRPr="00B01419">
        <w:rPr>
          <w:rFonts w:ascii="Times New Roman" w:eastAsia="Times New Roman" w:hAnsi="Times New Roman" w:cs="Times New Roman"/>
          <w:bCs/>
          <w:sz w:val="24"/>
          <w:szCs w:val="24"/>
        </w:rPr>
        <w:t xml:space="preserve"> an unequal distribution of economic resources </w:t>
      </w:r>
      <w:r w:rsidR="002227C9">
        <w:rPr>
          <w:rFonts w:ascii="Times New Roman" w:eastAsia="Times New Roman" w:hAnsi="Times New Roman" w:cs="Times New Roman"/>
          <w:bCs/>
          <w:sz w:val="24"/>
          <w:szCs w:val="24"/>
        </w:rPr>
        <w:t>compared</w:t>
      </w:r>
      <w:r w:rsidR="00B01419" w:rsidRPr="00B01419">
        <w:rPr>
          <w:rFonts w:ascii="Times New Roman" w:eastAsia="Times New Roman" w:hAnsi="Times New Roman" w:cs="Times New Roman"/>
          <w:bCs/>
          <w:sz w:val="24"/>
          <w:szCs w:val="24"/>
        </w:rPr>
        <w:t xml:space="preserve"> to men, a dis</w:t>
      </w:r>
      <w:r w:rsidR="002227C9">
        <w:rPr>
          <w:rFonts w:ascii="Times New Roman" w:eastAsia="Times New Roman" w:hAnsi="Times New Roman" w:cs="Times New Roman"/>
          <w:bCs/>
          <w:sz w:val="24"/>
          <w:szCs w:val="24"/>
        </w:rPr>
        <w:t>parit</w:t>
      </w:r>
      <w:r w:rsidR="00B01419" w:rsidRPr="00B01419">
        <w:rPr>
          <w:rFonts w:ascii="Times New Roman" w:eastAsia="Times New Roman" w:hAnsi="Times New Roman" w:cs="Times New Roman"/>
          <w:bCs/>
          <w:sz w:val="24"/>
          <w:szCs w:val="24"/>
        </w:rPr>
        <w:t xml:space="preserve">y that </w:t>
      </w:r>
      <w:r w:rsidR="002227C9">
        <w:rPr>
          <w:rFonts w:ascii="Times New Roman" w:eastAsia="Times New Roman" w:hAnsi="Times New Roman" w:cs="Times New Roman"/>
          <w:bCs/>
          <w:sz w:val="24"/>
          <w:szCs w:val="24"/>
        </w:rPr>
        <w:t>hinder</w:t>
      </w:r>
      <w:r w:rsidR="00B01419" w:rsidRPr="00B01419">
        <w:rPr>
          <w:rFonts w:ascii="Times New Roman" w:eastAsia="Times New Roman" w:hAnsi="Times New Roman" w:cs="Times New Roman"/>
          <w:bCs/>
          <w:sz w:val="24"/>
          <w:szCs w:val="24"/>
        </w:rPr>
        <w:t>s their full participation in their country’s economic and social landscape (Wolff, 2024, p. 2).</w:t>
      </w:r>
    </w:p>
    <w:p w14:paraId="3B613622" w14:textId="765AEA8A" w:rsidR="00CB505C" w:rsidRDefault="00B25524" w:rsidP="004A705D">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Churches</w:t>
      </w:r>
      <w:r w:rsidR="00E40156">
        <w:rPr>
          <w:rFonts w:ascii="Times New Roman" w:hAnsi="Times New Roman" w:cs="Times New Roman"/>
          <w:bCs/>
          <w:sz w:val="24"/>
          <w:szCs w:val="24"/>
        </w:rPr>
        <w:t xml:space="preserve">, in many cases, influence society toward </w:t>
      </w:r>
      <w:r w:rsidR="00844918">
        <w:rPr>
          <w:rFonts w:ascii="Times New Roman" w:hAnsi="Times New Roman" w:cs="Times New Roman"/>
          <w:bCs/>
          <w:sz w:val="24"/>
          <w:szCs w:val="24"/>
        </w:rPr>
        <w:t>gender inequality.  Often</w:t>
      </w:r>
      <w:r w:rsidR="002531F4">
        <w:rPr>
          <w:rFonts w:ascii="Times New Roman" w:hAnsi="Times New Roman" w:cs="Times New Roman"/>
          <w:bCs/>
          <w:sz w:val="24"/>
          <w:szCs w:val="24"/>
        </w:rPr>
        <w:t>,</w:t>
      </w:r>
      <w:r w:rsidR="00844918">
        <w:rPr>
          <w:rFonts w:ascii="Times New Roman" w:hAnsi="Times New Roman" w:cs="Times New Roman"/>
          <w:bCs/>
          <w:sz w:val="24"/>
          <w:szCs w:val="24"/>
        </w:rPr>
        <w:t xml:space="preserve"> </w:t>
      </w:r>
      <w:r w:rsidR="00571396">
        <w:rPr>
          <w:rFonts w:ascii="Times New Roman" w:hAnsi="Times New Roman" w:cs="Times New Roman"/>
          <w:bCs/>
          <w:sz w:val="24"/>
          <w:szCs w:val="24"/>
        </w:rPr>
        <w:t>church</w:t>
      </w:r>
      <w:r w:rsidR="00A05C77">
        <w:rPr>
          <w:rFonts w:ascii="Times New Roman" w:hAnsi="Times New Roman" w:cs="Times New Roman"/>
          <w:bCs/>
          <w:sz w:val="24"/>
          <w:szCs w:val="24"/>
        </w:rPr>
        <w:t xml:space="preserve"> doctrine and teachings</w:t>
      </w:r>
      <w:r w:rsidR="007A6025" w:rsidRPr="007A6025">
        <w:rPr>
          <w:rFonts w:ascii="Times New Roman" w:hAnsi="Times New Roman" w:cs="Times New Roman"/>
          <w:bCs/>
          <w:sz w:val="24"/>
          <w:szCs w:val="24"/>
        </w:rPr>
        <w:t xml:space="preserve"> dictate the status of women and con</w:t>
      </w:r>
      <w:r w:rsidR="0029567B">
        <w:rPr>
          <w:rFonts w:ascii="Times New Roman" w:hAnsi="Times New Roman" w:cs="Times New Roman"/>
          <w:bCs/>
          <w:sz w:val="24"/>
          <w:szCs w:val="24"/>
        </w:rPr>
        <w:t>sistent</w:t>
      </w:r>
      <w:r w:rsidR="007A6025" w:rsidRPr="007A6025">
        <w:rPr>
          <w:rFonts w:ascii="Times New Roman" w:hAnsi="Times New Roman" w:cs="Times New Roman"/>
          <w:bCs/>
          <w:sz w:val="24"/>
          <w:szCs w:val="24"/>
        </w:rPr>
        <w:t xml:space="preserve">ly </w:t>
      </w:r>
      <w:r w:rsidR="0029567B">
        <w:rPr>
          <w:rFonts w:ascii="Times New Roman" w:hAnsi="Times New Roman" w:cs="Times New Roman"/>
          <w:bCs/>
          <w:sz w:val="24"/>
          <w:szCs w:val="24"/>
        </w:rPr>
        <w:t>serve as</w:t>
      </w:r>
      <w:r w:rsidR="007A6025" w:rsidRPr="007A6025">
        <w:rPr>
          <w:rFonts w:ascii="Times New Roman" w:hAnsi="Times New Roman" w:cs="Times New Roman"/>
          <w:bCs/>
          <w:sz w:val="24"/>
          <w:szCs w:val="24"/>
        </w:rPr>
        <w:t xml:space="preserve"> a foundation </w:t>
      </w:r>
      <w:r w:rsidR="0029567B">
        <w:rPr>
          <w:rFonts w:ascii="Times New Roman" w:hAnsi="Times New Roman" w:cs="Times New Roman"/>
          <w:bCs/>
          <w:sz w:val="24"/>
          <w:szCs w:val="24"/>
        </w:rPr>
        <w:t>for</w:t>
      </w:r>
      <w:r w:rsidR="007A6025" w:rsidRPr="007A6025">
        <w:rPr>
          <w:rFonts w:ascii="Times New Roman" w:hAnsi="Times New Roman" w:cs="Times New Roman"/>
          <w:bCs/>
          <w:sz w:val="24"/>
          <w:szCs w:val="24"/>
        </w:rPr>
        <w:t xml:space="preserve"> gender inequality. Modern evidence </w:t>
      </w:r>
      <w:r w:rsidR="0029567B">
        <w:rPr>
          <w:rFonts w:ascii="Times New Roman" w:hAnsi="Times New Roman" w:cs="Times New Roman"/>
          <w:bCs/>
          <w:sz w:val="24"/>
          <w:szCs w:val="24"/>
        </w:rPr>
        <w:t xml:space="preserve">shows </w:t>
      </w:r>
      <w:r w:rsidR="007A6025" w:rsidRPr="007A6025">
        <w:rPr>
          <w:rFonts w:ascii="Times New Roman" w:hAnsi="Times New Roman" w:cs="Times New Roman"/>
          <w:bCs/>
          <w:sz w:val="24"/>
          <w:szCs w:val="24"/>
        </w:rPr>
        <w:t>that religion affect</w:t>
      </w:r>
      <w:r w:rsidR="0029567B">
        <w:rPr>
          <w:rFonts w:ascii="Times New Roman" w:hAnsi="Times New Roman" w:cs="Times New Roman"/>
          <w:bCs/>
          <w:sz w:val="24"/>
          <w:szCs w:val="24"/>
        </w:rPr>
        <w:t>s</w:t>
      </w:r>
      <w:r w:rsidR="007A6025" w:rsidRPr="007A6025">
        <w:rPr>
          <w:rFonts w:ascii="Times New Roman" w:hAnsi="Times New Roman" w:cs="Times New Roman"/>
          <w:bCs/>
          <w:sz w:val="24"/>
          <w:szCs w:val="24"/>
        </w:rPr>
        <w:t xml:space="preserve"> gender roles </w:t>
      </w:r>
      <w:r w:rsidR="0029567B">
        <w:rPr>
          <w:rFonts w:ascii="Times New Roman" w:hAnsi="Times New Roman" w:cs="Times New Roman"/>
          <w:bCs/>
          <w:sz w:val="24"/>
          <w:szCs w:val="24"/>
        </w:rPr>
        <w:t>with</w:t>
      </w:r>
      <w:r w:rsidR="007A6025" w:rsidRPr="007A6025">
        <w:rPr>
          <w:rFonts w:ascii="Times New Roman" w:hAnsi="Times New Roman" w:cs="Times New Roman"/>
          <w:bCs/>
          <w:sz w:val="24"/>
          <w:szCs w:val="24"/>
        </w:rPr>
        <w:t>in the home. Women in religio</w:t>
      </w:r>
      <w:r w:rsidR="0029567B">
        <w:rPr>
          <w:rFonts w:ascii="Times New Roman" w:hAnsi="Times New Roman" w:cs="Times New Roman"/>
          <w:bCs/>
          <w:sz w:val="24"/>
          <w:szCs w:val="24"/>
        </w:rPr>
        <w:t>us contexts</w:t>
      </w:r>
      <w:r w:rsidR="007A6025" w:rsidRPr="007A6025">
        <w:rPr>
          <w:rFonts w:ascii="Times New Roman" w:hAnsi="Times New Roman" w:cs="Times New Roman"/>
          <w:bCs/>
          <w:sz w:val="24"/>
          <w:szCs w:val="24"/>
        </w:rPr>
        <w:t xml:space="preserve"> have been conditioned to </w:t>
      </w:r>
      <w:r w:rsidR="0029567B">
        <w:rPr>
          <w:rFonts w:ascii="Times New Roman" w:hAnsi="Times New Roman" w:cs="Times New Roman"/>
          <w:bCs/>
          <w:sz w:val="24"/>
          <w:szCs w:val="24"/>
        </w:rPr>
        <w:t>perceiv</w:t>
      </w:r>
      <w:r w:rsidR="007A6025" w:rsidRPr="007A6025">
        <w:rPr>
          <w:rFonts w:ascii="Times New Roman" w:hAnsi="Times New Roman" w:cs="Times New Roman"/>
          <w:bCs/>
          <w:sz w:val="24"/>
          <w:szCs w:val="24"/>
        </w:rPr>
        <w:t>e themselves as subordinates to men</w:t>
      </w:r>
      <w:r w:rsidR="0029567B">
        <w:rPr>
          <w:rFonts w:ascii="Times New Roman" w:hAnsi="Times New Roman" w:cs="Times New Roman"/>
          <w:bCs/>
          <w:sz w:val="24"/>
          <w:szCs w:val="24"/>
        </w:rPr>
        <w:t>,</w:t>
      </w:r>
      <w:r w:rsidR="007A6025" w:rsidRPr="007A6025">
        <w:rPr>
          <w:rFonts w:ascii="Times New Roman" w:hAnsi="Times New Roman" w:cs="Times New Roman"/>
          <w:bCs/>
          <w:sz w:val="24"/>
          <w:szCs w:val="24"/>
        </w:rPr>
        <w:t xml:space="preserve"> </w:t>
      </w:r>
      <w:r w:rsidR="0029567B">
        <w:rPr>
          <w:rFonts w:ascii="Times New Roman" w:hAnsi="Times New Roman" w:cs="Times New Roman"/>
          <w:bCs/>
          <w:sz w:val="24"/>
          <w:szCs w:val="24"/>
        </w:rPr>
        <w:t>as</w:t>
      </w:r>
      <w:r w:rsidR="007A6025" w:rsidRPr="007A6025">
        <w:rPr>
          <w:rFonts w:ascii="Times New Roman" w:hAnsi="Times New Roman" w:cs="Times New Roman"/>
          <w:bCs/>
          <w:sz w:val="24"/>
          <w:szCs w:val="24"/>
        </w:rPr>
        <w:t xml:space="preserve"> it is </w:t>
      </w:r>
      <w:r w:rsidR="0029567B">
        <w:rPr>
          <w:rFonts w:ascii="Times New Roman" w:hAnsi="Times New Roman" w:cs="Times New Roman"/>
          <w:bCs/>
          <w:sz w:val="24"/>
          <w:szCs w:val="24"/>
        </w:rPr>
        <w:t xml:space="preserve">seen as </w:t>
      </w:r>
      <w:r w:rsidR="007A6025" w:rsidRPr="007A6025">
        <w:rPr>
          <w:rFonts w:ascii="Times New Roman" w:hAnsi="Times New Roman" w:cs="Times New Roman"/>
          <w:bCs/>
          <w:sz w:val="24"/>
          <w:szCs w:val="24"/>
        </w:rPr>
        <w:t xml:space="preserve">the divine will of the All-knowing God. This </w:t>
      </w:r>
      <w:r w:rsidR="0029567B">
        <w:rPr>
          <w:rFonts w:ascii="Times New Roman" w:hAnsi="Times New Roman" w:cs="Times New Roman"/>
          <w:bCs/>
          <w:sz w:val="24"/>
          <w:szCs w:val="24"/>
        </w:rPr>
        <w:t>mental</w:t>
      </w:r>
      <w:r w:rsidR="007A6025" w:rsidRPr="007A6025">
        <w:rPr>
          <w:rFonts w:ascii="Times New Roman" w:hAnsi="Times New Roman" w:cs="Times New Roman"/>
          <w:bCs/>
          <w:sz w:val="24"/>
          <w:szCs w:val="24"/>
        </w:rPr>
        <w:t xml:space="preserve"> </w:t>
      </w:r>
      <w:r w:rsidR="0029567B">
        <w:rPr>
          <w:rFonts w:ascii="Times New Roman" w:hAnsi="Times New Roman" w:cs="Times New Roman"/>
          <w:bCs/>
          <w:sz w:val="24"/>
          <w:szCs w:val="24"/>
        </w:rPr>
        <w:t>conditioning</w:t>
      </w:r>
      <w:r w:rsidR="007A6025" w:rsidRPr="007A6025">
        <w:rPr>
          <w:rFonts w:ascii="Times New Roman" w:hAnsi="Times New Roman" w:cs="Times New Roman"/>
          <w:bCs/>
          <w:sz w:val="24"/>
          <w:szCs w:val="24"/>
        </w:rPr>
        <w:t xml:space="preserve"> p</w:t>
      </w:r>
      <w:r w:rsidR="0029567B">
        <w:rPr>
          <w:rFonts w:ascii="Times New Roman" w:hAnsi="Times New Roman" w:cs="Times New Roman"/>
          <w:bCs/>
          <w:sz w:val="24"/>
          <w:szCs w:val="24"/>
        </w:rPr>
        <w:t>lace</w:t>
      </w:r>
      <w:r w:rsidR="007A6025" w:rsidRPr="007A6025">
        <w:rPr>
          <w:rFonts w:ascii="Times New Roman" w:hAnsi="Times New Roman" w:cs="Times New Roman"/>
          <w:bCs/>
          <w:sz w:val="24"/>
          <w:szCs w:val="24"/>
        </w:rPr>
        <w:t xml:space="preserve">s women at a disadvantage both domestically </w:t>
      </w:r>
      <w:r w:rsidR="0029567B">
        <w:rPr>
          <w:rFonts w:ascii="Times New Roman" w:hAnsi="Times New Roman" w:cs="Times New Roman"/>
          <w:bCs/>
          <w:sz w:val="24"/>
          <w:szCs w:val="24"/>
        </w:rPr>
        <w:t>and in the economic</w:t>
      </w:r>
      <w:r w:rsidR="007A6025" w:rsidRPr="007A6025">
        <w:rPr>
          <w:rFonts w:ascii="Times New Roman" w:hAnsi="Times New Roman" w:cs="Times New Roman"/>
          <w:bCs/>
          <w:sz w:val="24"/>
          <w:szCs w:val="24"/>
        </w:rPr>
        <w:t xml:space="preserve"> and professional</w:t>
      </w:r>
      <w:r w:rsidR="0029567B">
        <w:rPr>
          <w:rFonts w:ascii="Times New Roman" w:hAnsi="Times New Roman" w:cs="Times New Roman"/>
          <w:bCs/>
          <w:sz w:val="24"/>
          <w:szCs w:val="24"/>
        </w:rPr>
        <w:t xml:space="preserve"> spheres</w:t>
      </w:r>
      <w:r w:rsidR="007A6025" w:rsidRPr="007A6025">
        <w:rPr>
          <w:rFonts w:ascii="Times New Roman" w:hAnsi="Times New Roman" w:cs="Times New Roman"/>
          <w:bCs/>
          <w:sz w:val="24"/>
          <w:szCs w:val="24"/>
        </w:rPr>
        <w:t xml:space="preserve"> (Etim-James, 2024, p. 148).</w:t>
      </w:r>
      <w:r w:rsidR="00862899">
        <w:rPr>
          <w:rFonts w:ascii="Times New Roman" w:hAnsi="Times New Roman" w:cs="Times New Roman"/>
          <w:bCs/>
          <w:sz w:val="24"/>
          <w:szCs w:val="24"/>
        </w:rPr>
        <w:t xml:space="preserve"> </w:t>
      </w:r>
    </w:p>
    <w:p w14:paraId="4263F600" w14:textId="6982A401" w:rsidR="00AB3B3E" w:rsidRPr="00AB3B3E" w:rsidRDefault="00AB3B3E" w:rsidP="00AB3B3E">
      <w:pPr>
        <w:spacing w:after="0" w:line="48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sz w:val="24"/>
          <w:szCs w:val="24"/>
        </w:rPr>
        <w:lastRenderedPageBreak/>
        <w:t>Several</w:t>
      </w:r>
      <w:r w:rsidRPr="00B250DA">
        <w:rPr>
          <w:rFonts w:ascii="Times New Roman" w:eastAsia="Times New Roman" w:hAnsi="Times New Roman" w:cs="Times New Roman"/>
          <w:sz w:val="24"/>
          <w:szCs w:val="24"/>
        </w:rPr>
        <w:t xml:space="preserve"> denominations </w:t>
      </w:r>
      <w:r>
        <w:rPr>
          <w:rFonts w:ascii="Times New Roman" w:eastAsia="Times New Roman" w:hAnsi="Times New Roman" w:cs="Times New Roman"/>
          <w:sz w:val="24"/>
          <w:szCs w:val="24"/>
        </w:rPr>
        <w:t>hold</w:t>
      </w:r>
      <w:r w:rsidRPr="00B250DA">
        <w:rPr>
          <w:rFonts w:ascii="Times New Roman" w:eastAsia="Times New Roman" w:hAnsi="Times New Roman" w:cs="Times New Roman"/>
          <w:sz w:val="24"/>
          <w:szCs w:val="24"/>
        </w:rPr>
        <w:t xml:space="preserve"> views on gender roles </w:t>
      </w:r>
      <w:r>
        <w:rPr>
          <w:rFonts w:ascii="Times New Roman" w:eastAsia="Times New Roman" w:hAnsi="Times New Roman" w:cs="Times New Roman"/>
          <w:sz w:val="24"/>
          <w:szCs w:val="24"/>
        </w:rPr>
        <w:t>that restrict</w:t>
      </w:r>
      <w:r w:rsidRPr="00B250DA">
        <w:rPr>
          <w:rFonts w:ascii="Times New Roman" w:eastAsia="Times New Roman" w:hAnsi="Times New Roman" w:cs="Times New Roman"/>
          <w:sz w:val="24"/>
          <w:szCs w:val="24"/>
        </w:rPr>
        <w:t xml:space="preserve"> women'</w:t>
      </w:r>
      <w:r>
        <w:rPr>
          <w:rFonts w:ascii="Times New Roman" w:eastAsia="Times New Roman" w:hAnsi="Times New Roman" w:cs="Times New Roman"/>
          <w:sz w:val="24"/>
          <w:szCs w:val="24"/>
        </w:rPr>
        <w:t>s</w:t>
      </w:r>
      <w:r w:rsidRPr="00B250DA">
        <w:rPr>
          <w:rFonts w:ascii="Times New Roman" w:eastAsia="Times New Roman" w:hAnsi="Times New Roman" w:cs="Times New Roman"/>
          <w:sz w:val="24"/>
          <w:szCs w:val="24"/>
        </w:rPr>
        <w:t xml:space="preserve"> access to education. However, </w:t>
      </w:r>
      <w:r>
        <w:rPr>
          <w:rFonts w:ascii="Times New Roman" w:eastAsia="Times New Roman" w:hAnsi="Times New Roman" w:cs="Times New Roman"/>
          <w:sz w:val="24"/>
          <w:szCs w:val="24"/>
        </w:rPr>
        <w:t>numerous</w:t>
      </w:r>
      <w:r w:rsidRPr="00B250DA">
        <w:rPr>
          <w:rFonts w:ascii="Times New Roman" w:eastAsia="Times New Roman" w:hAnsi="Times New Roman" w:cs="Times New Roman"/>
          <w:sz w:val="24"/>
          <w:szCs w:val="24"/>
        </w:rPr>
        <w:t xml:space="preserve"> Christian</w:t>
      </w:r>
      <w:r>
        <w:rPr>
          <w:rFonts w:ascii="Times New Roman" w:eastAsia="Times New Roman" w:hAnsi="Times New Roman" w:cs="Times New Roman"/>
          <w:sz w:val="24"/>
          <w:szCs w:val="24"/>
        </w:rPr>
        <w:t xml:space="preserve"> groups</w:t>
      </w:r>
      <w:r w:rsidRPr="00B250DA">
        <w:rPr>
          <w:rFonts w:ascii="Times New Roman" w:eastAsia="Times New Roman" w:hAnsi="Times New Roman" w:cs="Times New Roman"/>
          <w:sz w:val="24"/>
          <w:szCs w:val="24"/>
        </w:rPr>
        <w:t xml:space="preserve"> advocate for gender equity in education</w:t>
      </w:r>
      <w:r>
        <w:rPr>
          <w:rFonts w:ascii="Times New Roman" w:eastAsia="Times New Roman" w:hAnsi="Times New Roman" w:cs="Times New Roman"/>
          <w:sz w:val="24"/>
          <w:szCs w:val="24"/>
        </w:rPr>
        <w:t xml:space="preserve">.  They </w:t>
      </w:r>
      <w:r w:rsidRPr="00B250DA">
        <w:rPr>
          <w:rFonts w:ascii="Times New Roman" w:eastAsia="Times New Roman" w:hAnsi="Times New Roman" w:cs="Times New Roman"/>
          <w:sz w:val="24"/>
          <w:szCs w:val="24"/>
        </w:rPr>
        <w:t>argu</w:t>
      </w:r>
      <w:r>
        <w:rPr>
          <w:rFonts w:ascii="Times New Roman" w:eastAsia="Times New Roman" w:hAnsi="Times New Roman" w:cs="Times New Roman"/>
          <w:sz w:val="24"/>
          <w:szCs w:val="24"/>
        </w:rPr>
        <w:t>e</w:t>
      </w:r>
      <w:r w:rsidRPr="00B250DA">
        <w:rPr>
          <w:rFonts w:ascii="Times New Roman" w:eastAsia="Times New Roman" w:hAnsi="Times New Roman" w:cs="Times New Roman"/>
          <w:sz w:val="24"/>
          <w:szCs w:val="24"/>
        </w:rPr>
        <w:t xml:space="preserve"> that men and women are created in God's image and should have equal opportunities to develop their talents and abilities. </w:t>
      </w:r>
      <w:r w:rsidRPr="006E6AC0">
        <w:rPr>
          <w:rFonts w:ascii="Times New Roman" w:eastAsia="Times New Roman" w:hAnsi="Times New Roman" w:cs="Times New Roman"/>
          <w:bCs/>
          <w:sz w:val="24"/>
          <w:szCs w:val="24"/>
        </w:rPr>
        <w:t xml:space="preserve">One scholar of ancient Rome </w:t>
      </w:r>
      <w:r>
        <w:rPr>
          <w:rFonts w:ascii="Times New Roman" w:eastAsia="Times New Roman" w:hAnsi="Times New Roman" w:cs="Times New Roman"/>
          <w:bCs/>
          <w:sz w:val="24"/>
          <w:szCs w:val="24"/>
        </w:rPr>
        <w:t>noted that</w:t>
      </w:r>
      <w:r w:rsidRPr="006E6AC0">
        <w:rPr>
          <w:rFonts w:ascii="Times New Roman" w:eastAsia="Times New Roman" w:hAnsi="Times New Roman" w:cs="Times New Roman"/>
          <w:bCs/>
          <w:sz w:val="24"/>
          <w:szCs w:val="24"/>
        </w:rPr>
        <w:t xml:space="preserve"> the conversion of the Roman world to Christianity brought </w:t>
      </w:r>
      <w:r>
        <w:rPr>
          <w:rFonts w:ascii="Times New Roman" w:eastAsia="Times New Roman" w:hAnsi="Times New Roman" w:cs="Times New Roman"/>
          <w:bCs/>
          <w:sz w:val="24"/>
          <w:szCs w:val="24"/>
        </w:rPr>
        <w:t>significan</w:t>
      </w:r>
      <w:r w:rsidRPr="006E6AC0">
        <w:rPr>
          <w:rFonts w:ascii="Times New Roman" w:eastAsia="Times New Roman" w:hAnsi="Times New Roman" w:cs="Times New Roman"/>
          <w:bCs/>
          <w:sz w:val="24"/>
          <w:szCs w:val="24"/>
        </w:rPr>
        <w:t>t change</w:t>
      </w:r>
      <w:r>
        <w:rPr>
          <w:rFonts w:ascii="Times New Roman" w:eastAsia="Times New Roman" w:hAnsi="Times New Roman" w:cs="Times New Roman"/>
          <w:bCs/>
          <w:sz w:val="24"/>
          <w:szCs w:val="24"/>
        </w:rPr>
        <w:t>s</w:t>
      </w:r>
      <w:r w:rsidRPr="006E6AC0">
        <w:rPr>
          <w:rFonts w:ascii="Times New Roman" w:eastAsia="Times New Roman" w:hAnsi="Times New Roman" w:cs="Times New Roman"/>
          <w:bCs/>
          <w:sz w:val="24"/>
          <w:szCs w:val="24"/>
        </w:rPr>
        <w:t xml:space="preserve"> in </w:t>
      </w:r>
      <w:r>
        <w:rPr>
          <w:rFonts w:ascii="Times New Roman" w:eastAsia="Times New Roman" w:hAnsi="Times New Roman" w:cs="Times New Roman"/>
          <w:bCs/>
          <w:sz w:val="24"/>
          <w:szCs w:val="24"/>
        </w:rPr>
        <w:t>the</w:t>
      </w:r>
      <w:r w:rsidRPr="006E6AC0">
        <w:rPr>
          <w:rFonts w:ascii="Times New Roman" w:eastAsia="Times New Roman" w:hAnsi="Times New Roman" w:cs="Times New Roman"/>
          <w:bCs/>
          <w:sz w:val="24"/>
          <w:szCs w:val="24"/>
        </w:rPr>
        <w:t xml:space="preserve"> status</w:t>
      </w:r>
      <w:r>
        <w:rPr>
          <w:rFonts w:ascii="Times New Roman" w:eastAsia="Times New Roman" w:hAnsi="Times New Roman" w:cs="Times New Roman"/>
          <w:bCs/>
          <w:sz w:val="24"/>
          <w:szCs w:val="24"/>
        </w:rPr>
        <w:t xml:space="preserve"> of women</w:t>
      </w:r>
      <w:r w:rsidRPr="006E6AC0">
        <w:rPr>
          <w:rFonts w:ascii="Times New Roman" w:eastAsia="Times New Roman" w:hAnsi="Times New Roman" w:cs="Times New Roman"/>
          <w:bCs/>
          <w:sz w:val="24"/>
          <w:szCs w:val="24"/>
        </w:rPr>
        <w:t xml:space="preserve">. Another has </w:t>
      </w:r>
      <w:r>
        <w:rPr>
          <w:rFonts w:ascii="Times New Roman" w:eastAsia="Times New Roman" w:hAnsi="Times New Roman" w:cs="Times New Roman"/>
          <w:bCs/>
          <w:sz w:val="24"/>
          <w:szCs w:val="24"/>
        </w:rPr>
        <w:t>stated</w:t>
      </w:r>
      <w:r w:rsidRPr="006E6AC0">
        <w:rPr>
          <w:rFonts w:ascii="Times New Roman" w:eastAsia="Times New Roman" w:hAnsi="Times New Roman" w:cs="Times New Roman"/>
          <w:bCs/>
          <w:sz w:val="24"/>
          <w:szCs w:val="24"/>
        </w:rPr>
        <w:t xml:space="preserve"> even more succinctly</w:t>
      </w:r>
      <w:r>
        <w:rPr>
          <w:rFonts w:ascii="Times New Roman" w:eastAsia="Times New Roman" w:hAnsi="Times New Roman" w:cs="Times New Roman"/>
          <w:bCs/>
          <w:sz w:val="24"/>
          <w:szCs w:val="24"/>
        </w:rPr>
        <w:t xml:space="preserve"> that</w:t>
      </w:r>
      <w:r w:rsidRPr="006E6AC0">
        <w:rPr>
          <w:rFonts w:ascii="Times New Roman" w:eastAsia="Times New Roman" w:hAnsi="Times New Roman" w:cs="Times New Roman"/>
          <w:bCs/>
          <w:sz w:val="24"/>
          <w:szCs w:val="24"/>
        </w:rPr>
        <w:t xml:space="preserve"> the birth of Jesus </w:t>
      </w:r>
      <w:r>
        <w:rPr>
          <w:rFonts w:ascii="Times New Roman" w:eastAsia="Times New Roman" w:hAnsi="Times New Roman" w:cs="Times New Roman"/>
          <w:bCs/>
          <w:sz w:val="24"/>
          <w:szCs w:val="24"/>
        </w:rPr>
        <w:t>marked</w:t>
      </w:r>
      <w:r w:rsidRPr="006E6A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w:t>
      </w:r>
      <w:r w:rsidRPr="006E6AC0">
        <w:rPr>
          <w:rFonts w:ascii="Times New Roman" w:eastAsia="Times New Roman" w:hAnsi="Times New Roman" w:cs="Times New Roman"/>
          <w:bCs/>
          <w:sz w:val="24"/>
          <w:szCs w:val="24"/>
        </w:rPr>
        <w:t xml:space="preserve"> turning point in the history of women (Schmidt, 2004).</w:t>
      </w:r>
    </w:p>
    <w:p w14:paraId="49435323" w14:textId="2ADD0CE1" w:rsidR="00CB505C" w:rsidRDefault="0029567B" w:rsidP="004A705D">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Numerous</w:t>
      </w:r>
      <w:r w:rsidR="0051139D" w:rsidRPr="0051139D">
        <w:rPr>
          <w:rFonts w:ascii="Times New Roman" w:hAnsi="Times New Roman" w:cs="Times New Roman"/>
          <w:bCs/>
          <w:sz w:val="24"/>
          <w:szCs w:val="24"/>
        </w:rPr>
        <w:t xml:space="preserve"> studies have demonstrated that women face a trade-off between competence and likability. Women in </w:t>
      </w:r>
      <w:r>
        <w:rPr>
          <w:rFonts w:ascii="Times New Roman" w:hAnsi="Times New Roman" w:cs="Times New Roman"/>
          <w:bCs/>
          <w:sz w:val="24"/>
          <w:szCs w:val="24"/>
        </w:rPr>
        <w:t>tradition</w:t>
      </w:r>
      <w:r w:rsidR="0051139D" w:rsidRPr="0051139D">
        <w:rPr>
          <w:rFonts w:ascii="Times New Roman" w:hAnsi="Times New Roman" w:cs="Times New Roman"/>
          <w:bCs/>
          <w:sz w:val="24"/>
          <w:szCs w:val="24"/>
        </w:rPr>
        <w:t xml:space="preserve">ally male domains </w:t>
      </w:r>
      <w:r>
        <w:rPr>
          <w:rFonts w:ascii="Times New Roman" w:hAnsi="Times New Roman" w:cs="Times New Roman"/>
          <w:bCs/>
          <w:sz w:val="24"/>
          <w:szCs w:val="24"/>
        </w:rPr>
        <w:t>face</w:t>
      </w:r>
      <w:r w:rsidR="0051139D" w:rsidRPr="0051139D">
        <w:rPr>
          <w:rFonts w:ascii="Times New Roman" w:hAnsi="Times New Roman" w:cs="Times New Roman"/>
          <w:bCs/>
          <w:sz w:val="24"/>
          <w:szCs w:val="24"/>
        </w:rPr>
        <w:t xml:space="preserve"> backlash at every </w:t>
      </w:r>
      <w:r>
        <w:rPr>
          <w:rFonts w:ascii="Times New Roman" w:hAnsi="Times New Roman" w:cs="Times New Roman"/>
          <w:bCs/>
          <w:sz w:val="24"/>
          <w:szCs w:val="24"/>
        </w:rPr>
        <w:t>turn</w:t>
      </w:r>
      <w:r w:rsidR="0051139D" w:rsidRPr="0051139D">
        <w:rPr>
          <w:rFonts w:ascii="Times New Roman" w:hAnsi="Times New Roman" w:cs="Times New Roman"/>
          <w:bCs/>
          <w:sz w:val="24"/>
          <w:szCs w:val="24"/>
        </w:rPr>
        <w:t xml:space="preserve">: when </w:t>
      </w:r>
      <w:r>
        <w:rPr>
          <w:rFonts w:ascii="Times New Roman" w:hAnsi="Times New Roman" w:cs="Times New Roman"/>
          <w:bCs/>
          <w:sz w:val="24"/>
          <w:szCs w:val="24"/>
        </w:rPr>
        <w:t>be</w:t>
      </w:r>
      <w:r w:rsidR="0051139D" w:rsidRPr="0051139D">
        <w:rPr>
          <w:rFonts w:ascii="Times New Roman" w:hAnsi="Times New Roman" w:cs="Times New Roman"/>
          <w:bCs/>
          <w:sz w:val="24"/>
          <w:szCs w:val="24"/>
        </w:rPr>
        <w:t xml:space="preserve">ing hired, compensated, and promoted. Psychologists </w:t>
      </w:r>
      <w:r>
        <w:rPr>
          <w:rFonts w:ascii="Times New Roman" w:hAnsi="Times New Roman" w:cs="Times New Roman"/>
          <w:bCs/>
          <w:sz w:val="24"/>
          <w:szCs w:val="24"/>
        </w:rPr>
        <w:t>suggest</w:t>
      </w:r>
      <w:r w:rsidR="0051139D" w:rsidRPr="0051139D">
        <w:rPr>
          <w:rFonts w:ascii="Times New Roman" w:hAnsi="Times New Roman" w:cs="Times New Roman"/>
          <w:bCs/>
          <w:sz w:val="24"/>
          <w:szCs w:val="24"/>
        </w:rPr>
        <w:t xml:space="preserve"> these negative reactions </w:t>
      </w:r>
      <w:r>
        <w:rPr>
          <w:rFonts w:ascii="Times New Roman" w:hAnsi="Times New Roman" w:cs="Times New Roman"/>
          <w:bCs/>
          <w:sz w:val="24"/>
          <w:szCs w:val="24"/>
        </w:rPr>
        <w:t>stem</w:t>
      </w:r>
      <w:r w:rsidR="0051139D" w:rsidRPr="0051139D">
        <w:rPr>
          <w:rFonts w:ascii="Times New Roman" w:hAnsi="Times New Roman" w:cs="Times New Roman"/>
          <w:bCs/>
          <w:sz w:val="24"/>
          <w:szCs w:val="24"/>
        </w:rPr>
        <w:t xml:space="preserve"> </w:t>
      </w:r>
      <w:r>
        <w:rPr>
          <w:rFonts w:ascii="Times New Roman" w:hAnsi="Times New Roman" w:cs="Times New Roman"/>
          <w:bCs/>
          <w:sz w:val="24"/>
          <w:szCs w:val="24"/>
        </w:rPr>
        <w:t>from</w:t>
      </w:r>
      <w:r w:rsidR="0051139D" w:rsidRPr="0051139D">
        <w:rPr>
          <w:rFonts w:ascii="Times New Roman" w:hAnsi="Times New Roman" w:cs="Times New Roman"/>
          <w:bCs/>
          <w:sz w:val="24"/>
          <w:szCs w:val="24"/>
        </w:rPr>
        <w:t xml:space="preserve"> a clash between our </w:t>
      </w:r>
      <w:r>
        <w:rPr>
          <w:rFonts w:ascii="Times New Roman" w:hAnsi="Times New Roman" w:cs="Times New Roman"/>
          <w:bCs/>
          <w:sz w:val="24"/>
          <w:szCs w:val="24"/>
        </w:rPr>
        <w:t>view</w:t>
      </w:r>
      <w:r w:rsidR="0051139D" w:rsidRPr="0051139D">
        <w:rPr>
          <w:rFonts w:ascii="Times New Roman" w:hAnsi="Times New Roman" w:cs="Times New Roman"/>
          <w:bCs/>
          <w:sz w:val="24"/>
          <w:szCs w:val="24"/>
        </w:rPr>
        <w:t xml:space="preserve">s of </w:t>
      </w:r>
      <w:r>
        <w:rPr>
          <w:rFonts w:ascii="Times New Roman" w:hAnsi="Times New Roman" w:cs="Times New Roman"/>
          <w:bCs/>
          <w:sz w:val="24"/>
          <w:szCs w:val="24"/>
        </w:rPr>
        <w:t>how</w:t>
      </w:r>
      <w:r w:rsidR="0051139D" w:rsidRPr="0051139D">
        <w:rPr>
          <w:rFonts w:ascii="Times New Roman" w:hAnsi="Times New Roman" w:cs="Times New Roman"/>
          <w:bCs/>
          <w:sz w:val="24"/>
          <w:szCs w:val="24"/>
        </w:rPr>
        <w:t xml:space="preserve"> women are or should be and the qualities we think are necessary to perform typically male job</w:t>
      </w:r>
      <w:r>
        <w:rPr>
          <w:rFonts w:ascii="Times New Roman" w:hAnsi="Times New Roman" w:cs="Times New Roman"/>
          <w:bCs/>
          <w:sz w:val="24"/>
          <w:szCs w:val="24"/>
        </w:rPr>
        <w:t>s</w:t>
      </w:r>
      <w:r w:rsidR="0051139D" w:rsidRPr="0051139D">
        <w:rPr>
          <w:rFonts w:ascii="Times New Roman" w:hAnsi="Times New Roman" w:cs="Times New Roman"/>
          <w:bCs/>
          <w:sz w:val="24"/>
          <w:szCs w:val="24"/>
        </w:rPr>
        <w:t xml:space="preserve"> (Bonet, 2018, p. 22).</w:t>
      </w:r>
      <w:r w:rsidR="004A705D" w:rsidRPr="004A705D">
        <w:rPr>
          <w:rFonts w:ascii="Times New Roman" w:hAnsi="Times New Roman" w:cs="Times New Roman"/>
          <w:bCs/>
          <w:sz w:val="24"/>
          <w:szCs w:val="24"/>
        </w:rPr>
        <w:t xml:space="preserve"> </w:t>
      </w:r>
      <w:r w:rsidR="004A705D">
        <w:rPr>
          <w:rFonts w:ascii="Times New Roman" w:hAnsi="Times New Roman" w:cs="Times New Roman"/>
          <w:bCs/>
          <w:sz w:val="24"/>
          <w:szCs w:val="24"/>
        </w:rPr>
        <w:t xml:space="preserve"> E</w:t>
      </w:r>
      <w:r w:rsidR="004A705D" w:rsidRPr="00770B65">
        <w:rPr>
          <w:rFonts w:ascii="Times New Roman" w:hAnsi="Times New Roman" w:cs="Times New Roman"/>
          <w:bCs/>
          <w:sz w:val="24"/>
          <w:szCs w:val="24"/>
        </w:rPr>
        <w:t xml:space="preserve">conomic growth </w:t>
      </w:r>
      <w:r w:rsidR="004A705D">
        <w:rPr>
          <w:rFonts w:ascii="Times New Roman" w:hAnsi="Times New Roman" w:cs="Times New Roman"/>
          <w:bCs/>
          <w:sz w:val="24"/>
          <w:szCs w:val="24"/>
        </w:rPr>
        <w:t>changes</w:t>
      </w:r>
      <w:r w:rsidR="004A705D" w:rsidRPr="00770B65">
        <w:rPr>
          <w:rFonts w:ascii="Times New Roman" w:hAnsi="Times New Roman" w:cs="Times New Roman"/>
          <w:bCs/>
          <w:sz w:val="24"/>
          <w:szCs w:val="24"/>
        </w:rPr>
        <w:t xml:space="preserve"> women's social and economic </w:t>
      </w:r>
      <w:r w:rsidR="004A705D">
        <w:rPr>
          <w:rFonts w:ascii="Times New Roman" w:hAnsi="Times New Roman" w:cs="Times New Roman"/>
          <w:bCs/>
          <w:sz w:val="24"/>
          <w:szCs w:val="24"/>
        </w:rPr>
        <w:t>prospects</w:t>
      </w:r>
      <w:r w:rsidR="004A705D" w:rsidRPr="00770B65">
        <w:rPr>
          <w:rFonts w:ascii="Times New Roman" w:hAnsi="Times New Roman" w:cs="Times New Roman"/>
          <w:bCs/>
          <w:sz w:val="24"/>
          <w:szCs w:val="24"/>
        </w:rPr>
        <w:t xml:space="preserve"> and </w:t>
      </w:r>
      <w:r w:rsidR="004A705D">
        <w:rPr>
          <w:rFonts w:ascii="Times New Roman" w:hAnsi="Times New Roman" w:cs="Times New Roman"/>
          <w:bCs/>
          <w:sz w:val="24"/>
          <w:szCs w:val="24"/>
        </w:rPr>
        <w:t>enhances</w:t>
      </w:r>
      <w:r w:rsidR="004A705D" w:rsidRPr="00770B65">
        <w:rPr>
          <w:rFonts w:ascii="Times New Roman" w:hAnsi="Times New Roman" w:cs="Times New Roman"/>
          <w:bCs/>
          <w:sz w:val="24"/>
          <w:szCs w:val="24"/>
        </w:rPr>
        <w:t xml:space="preserve"> gender equality (Iqbal</w:t>
      </w:r>
      <w:r w:rsidR="00524E4D">
        <w:rPr>
          <w:rFonts w:ascii="Times New Roman" w:hAnsi="Times New Roman" w:cs="Times New Roman"/>
          <w:bCs/>
          <w:sz w:val="24"/>
          <w:szCs w:val="24"/>
        </w:rPr>
        <w:t xml:space="preserve"> et al.</w:t>
      </w:r>
      <w:r w:rsidR="004A705D" w:rsidRPr="00770B65">
        <w:rPr>
          <w:rFonts w:ascii="Times New Roman" w:hAnsi="Times New Roman" w:cs="Times New Roman"/>
          <w:bCs/>
          <w:sz w:val="24"/>
          <w:szCs w:val="24"/>
        </w:rPr>
        <w:t>, 2022, p. 7).</w:t>
      </w:r>
      <w:r w:rsidR="002E33AD">
        <w:rPr>
          <w:rFonts w:ascii="Times New Roman" w:hAnsi="Times New Roman" w:cs="Times New Roman"/>
          <w:bCs/>
          <w:sz w:val="24"/>
          <w:szCs w:val="24"/>
        </w:rPr>
        <w:t xml:space="preserve">  </w:t>
      </w:r>
    </w:p>
    <w:p w14:paraId="45D2AE7E" w14:textId="77777777" w:rsidR="00CB505C" w:rsidRDefault="002E33AD" w:rsidP="004A705D">
      <w:pPr>
        <w:spacing w:after="0" w:line="480" w:lineRule="auto"/>
        <w:ind w:firstLine="720"/>
        <w:rPr>
          <w:rFonts w:ascii="Times New Roman" w:hAnsi="Times New Roman" w:cs="Times New Roman"/>
          <w:bCs/>
          <w:sz w:val="24"/>
          <w:szCs w:val="24"/>
        </w:rPr>
      </w:pPr>
      <w:r w:rsidRPr="002E33AD">
        <w:rPr>
          <w:rFonts w:ascii="Times New Roman" w:hAnsi="Times New Roman" w:cs="Times New Roman"/>
          <w:bCs/>
          <w:sz w:val="24"/>
          <w:szCs w:val="24"/>
        </w:rPr>
        <w:t>There are three themes illustrating views on gender insensitivity within male-dominated domains in the community and locality: (1) the deep-rooted trend of institutionalized male dominance in politics and religious leadership, (2) optimism for a turnaround narrative regarding gender equality in these areas, and (3) women influencing the ethical and moral framework for change. These themes highlight how women navigate their unique limitations, often referred to as the glass ceiling, and their attitudes toward fostering a supportive environment for other women (</w:t>
      </w:r>
      <w:proofErr w:type="spellStart"/>
      <w:r w:rsidRPr="002E33AD">
        <w:rPr>
          <w:rFonts w:ascii="Times New Roman" w:hAnsi="Times New Roman" w:cs="Times New Roman"/>
          <w:bCs/>
          <w:sz w:val="24"/>
          <w:szCs w:val="24"/>
        </w:rPr>
        <w:t>Akinwale</w:t>
      </w:r>
      <w:proofErr w:type="spellEnd"/>
      <w:r w:rsidR="00B94802">
        <w:rPr>
          <w:rFonts w:ascii="Times New Roman" w:hAnsi="Times New Roman" w:cs="Times New Roman"/>
          <w:bCs/>
          <w:sz w:val="24"/>
          <w:szCs w:val="24"/>
        </w:rPr>
        <w:t xml:space="preserve"> et al.</w:t>
      </w:r>
      <w:r w:rsidRPr="002E33AD">
        <w:rPr>
          <w:rFonts w:ascii="Times New Roman" w:hAnsi="Times New Roman" w:cs="Times New Roman"/>
          <w:bCs/>
          <w:sz w:val="24"/>
          <w:szCs w:val="24"/>
        </w:rPr>
        <w:t>, 2024, p. 202).</w:t>
      </w:r>
      <w:r w:rsidR="00DF49CF">
        <w:rPr>
          <w:rFonts w:ascii="Times New Roman" w:hAnsi="Times New Roman" w:cs="Times New Roman"/>
          <w:bCs/>
          <w:sz w:val="24"/>
          <w:szCs w:val="24"/>
        </w:rPr>
        <w:t xml:space="preserve">  </w:t>
      </w:r>
    </w:p>
    <w:p w14:paraId="0C4DEE69" w14:textId="2AFCC482" w:rsidR="0051139D" w:rsidRDefault="00DF49CF" w:rsidP="004A705D">
      <w:pPr>
        <w:spacing w:after="0" w:line="480" w:lineRule="auto"/>
        <w:ind w:firstLine="720"/>
        <w:rPr>
          <w:rFonts w:ascii="Times New Roman" w:hAnsi="Times New Roman" w:cs="Times New Roman"/>
          <w:bCs/>
          <w:sz w:val="24"/>
          <w:szCs w:val="24"/>
        </w:rPr>
      </w:pPr>
      <w:r w:rsidRPr="00C33091">
        <w:rPr>
          <w:rFonts w:ascii="Times New Roman" w:eastAsia="Times New Roman" w:hAnsi="Times New Roman" w:cs="Times New Roman"/>
          <w:bCs/>
          <w:sz w:val="24"/>
          <w:szCs w:val="24"/>
        </w:rPr>
        <w:t xml:space="preserve">Some, like Christopher </w:t>
      </w:r>
      <w:proofErr w:type="spellStart"/>
      <w:r w:rsidRPr="00C33091">
        <w:rPr>
          <w:rFonts w:ascii="Times New Roman" w:eastAsia="Times New Roman" w:hAnsi="Times New Roman" w:cs="Times New Roman"/>
          <w:bCs/>
          <w:sz w:val="24"/>
          <w:szCs w:val="24"/>
        </w:rPr>
        <w:t>Rollston</w:t>
      </w:r>
      <w:proofErr w:type="spellEnd"/>
      <w:r w:rsidRPr="00C33091">
        <w:rPr>
          <w:rFonts w:ascii="Times New Roman" w:eastAsia="Times New Roman" w:hAnsi="Times New Roman" w:cs="Times New Roman"/>
          <w:bCs/>
          <w:sz w:val="24"/>
          <w:szCs w:val="24"/>
        </w:rPr>
        <w:t xml:space="preserve">, are </w:t>
      </w:r>
      <w:r>
        <w:rPr>
          <w:rFonts w:ascii="Times New Roman" w:eastAsia="Times New Roman" w:hAnsi="Times New Roman" w:cs="Times New Roman"/>
          <w:bCs/>
          <w:sz w:val="24"/>
          <w:szCs w:val="24"/>
        </w:rPr>
        <w:t>concern</w:t>
      </w:r>
      <w:r w:rsidRPr="00C33091">
        <w:rPr>
          <w:rFonts w:ascii="Times New Roman" w:eastAsia="Times New Roman" w:hAnsi="Times New Roman" w:cs="Times New Roman"/>
          <w:bCs/>
          <w:sz w:val="24"/>
          <w:szCs w:val="24"/>
        </w:rPr>
        <w:t xml:space="preserve">ed </w:t>
      </w:r>
      <w:r>
        <w:rPr>
          <w:rFonts w:ascii="Times New Roman" w:eastAsia="Times New Roman" w:hAnsi="Times New Roman" w:cs="Times New Roman"/>
          <w:bCs/>
          <w:sz w:val="24"/>
          <w:szCs w:val="24"/>
        </w:rPr>
        <w:t>about</w:t>
      </w:r>
      <w:r w:rsidRPr="00C33091">
        <w:rPr>
          <w:rFonts w:ascii="Times New Roman" w:eastAsia="Times New Roman" w:hAnsi="Times New Roman" w:cs="Times New Roman"/>
          <w:bCs/>
          <w:sz w:val="24"/>
          <w:szCs w:val="24"/>
        </w:rPr>
        <w:t xml:space="preserve"> the treatment of women in the Old Testament. They do not </w:t>
      </w:r>
      <w:r>
        <w:rPr>
          <w:rFonts w:ascii="Times New Roman" w:eastAsia="Times New Roman" w:hAnsi="Times New Roman" w:cs="Times New Roman"/>
          <w:bCs/>
          <w:sz w:val="24"/>
          <w:szCs w:val="24"/>
        </w:rPr>
        <w:t>accept</w:t>
      </w:r>
      <w:r w:rsidRPr="00C33091">
        <w:rPr>
          <w:rFonts w:ascii="Times New Roman" w:eastAsia="Times New Roman" w:hAnsi="Times New Roman" w:cs="Times New Roman"/>
          <w:bCs/>
          <w:sz w:val="24"/>
          <w:szCs w:val="24"/>
        </w:rPr>
        <w:t xml:space="preserve"> the reality of </w:t>
      </w:r>
      <w:proofErr w:type="gramStart"/>
      <w:r w:rsidRPr="00C33091">
        <w:rPr>
          <w:rFonts w:ascii="Times New Roman" w:eastAsia="Times New Roman" w:hAnsi="Times New Roman" w:cs="Times New Roman"/>
          <w:bCs/>
          <w:sz w:val="24"/>
          <w:szCs w:val="24"/>
        </w:rPr>
        <w:t>sin</w:t>
      </w:r>
      <w:proofErr w:type="gramEnd"/>
      <w:r w:rsidRPr="00C33091">
        <w:rPr>
          <w:rFonts w:ascii="Times New Roman" w:eastAsia="Times New Roman" w:hAnsi="Times New Roman" w:cs="Times New Roman"/>
          <w:bCs/>
          <w:sz w:val="24"/>
          <w:szCs w:val="24"/>
        </w:rPr>
        <w:t xml:space="preserve"> and </w:t>
      </w:r>
      <w:r w:rsidR="00A45195">
        <w:rPr>
          <w:rFonts w:ascii="Times New Roman" w:eastAsia="Times New Roman" w:hAnsi="Times New Roman" w:cs="Times New Roman"/>
          <w:bCs/>
          <w:sz w:val="24"/>
          <w:szCs w:val="24"/>
        </w:rPr>
        <w:t xml:space="preserve">they </w:t>
      </w:r>
      <w:r>
        <w:rPr>
          <w:rFonts w:ascii="Times New Roman" w:eastAsia="Times New Roman" w:hAnsi="Times New Roman" w:cs="Times New Roman"/>
          <w:bCs/>
          <w:sz w:val="24"/>
          <w:szCs w:val="24"/>
        </w:rPr>
        <w:t>view</w:t>
      </w:r>
      <w:r w:rsidRPr="00C33091">
        <w:rPr>
          <w:rFonts w:ascii="Times New Roman" w:eastAsia="Times New Roman" w:hAnsi="Times New Roman" w:cs="Times New Roman"/>
          <w:bCs/>
          <w:sz w:val="24"/>
          <w:szCs w:val="24"/>
        </w:rPr>
        <w:t xml:space="preserve"> the biblical accounts of creation </w:t>
      </w:r>
      <w:r w:rsidRPr="00C33091">
        <w:rPr>
          <w:rFonts w:ascii="Times New Roman" w:eastAsia="Times New Roman" w:hAnsi="Times New Roman" w:cs="Times New Roman"/>
          <w:bCs/>
          <w:sz w:val="24"/>
          <w:szCs w:val="24"/>
        </w:rPr>
        <w:lastRenderedPageBreak/>
        <w:t xml:space="preserve">and the fall </w:t>
      </w:r>
      <w:r>
        <w:rPr>
          <w:rFonts w:ascii="Times New Roman" w:eastAsia="Times New Roman" w:hAnsi="Times New Roman" w:cs="Times New Roman"/>
          <w:bCs/>
          <w:sz w:val="24"/>
          <w:szCs w:val="24"/>
        </w:rPr>
        <w:t>as</w:t>
      </w:r>
      <w:r w:rsidRPr="00C3309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myths</w:t>
      </w:r>
      <w:r w:rsidR="00D21B14">
        <w:rPr>
          <w:rFonts w:ascii="Times New Roman" w:eastAsia="Times New Roman" w:hAnsi="Times New Roman" w:cs="Times New Roman"/>
          <w:bCs/>
          <w:sz w:val="24"/>
          <w:szCs w:val="24"/>
        </w:rPr>
        <w:t xml:space="preserve">.  They </w:t>
      </w:r>
      <w:r>
        <w:rPr>
          <w:rFonts w:ascii="Times New Roman" w:eastAsia="Times New Roman" w:hAnsi="Times New Roman" w:cs="Times New Roman"/>
          <w:bCs/>
          <w:sz w:val="24"/>
          <w:szCs w:val="24"/>
        </w:rPr>
        <w:t>plac</w:t>
      </w:r>
      <w:r w:rsidR="00D21B14">
        <w:rPr>
          <w:rFonts w:ascii="Times New Roman" w:eastAsia="Times New Roman" w:hAnsi="Times New Roman" w:cs="Times New Roman"/>
          <w:bCs/>
          <w:sz w:val="24"/>
          <w:szCs w:val="24"/>
        </w:rPr>
        <w:t>e</w:t>
      </w:r>
      <w:r w:rsidRPr="00C33091">
        <w:rPr>
          <w:rFonts w:ascii="Times New Roman" w:eastAsia="Times New Roman" w:hAnsi="Times New Roman" w:cs="Times New Roman"/>
          <w:bCs/>
          <w:sz w:val="24"/>
          <w:szCs w:val="24"/>
        </w:rPr>
        <w:t xml:space="preserve"> the blame </w:t>
      </w:r>
      <w:r>
        <w:rPr>
          <w:rFonts w:ascii="Times New Roman" w:eastAsia="Times New Roman" w:hAnsi="Times New Roman" w:cs="Times New Roman"/>
          <w:bCs/>
          <w:sz w:val="24"/>
          <w:szCs w:val="24"/>
        </w:rPr>
        <w:t>directly</w:t>
      </w:r>
      <w:r w:rsidRPr="00C33091">
        <w:rPr>
          <w:rFonts w:ascii="Times New Roman" w:eastAsia="Times New Roman" w:hAnsi="Times New Roman" w:cs="Times New Roman"/>
          <w:bCs/>
          <w:sz w:val="24"/>
          <w:szCs w:val="24"/>
        </w:rPr>
        <w:t xml:space="preserve"> o</w:t>
      </w:r>
      <w:r>
        <w:rPr>
          <w:rFonts w:ascii="Times New Roman" w:eastAsia="Times New Roman" w:hAnsi="Times New Roman" w:cs="Times New Roman"/>
          <w:bCs/>
          <w:sz w:val="24"/>
          <w:szCs w:val="24"/>
        </w:rPr>
        <w:t>n</w:t>
      </w:r>
      <w:r w:rsidRPr="00C33091">
        <w:rPr>
          <w:rFonts w:ascii="Times New Roman" w:eastAsia="Times New Roman" w:hAnsi="Times New Roman" w:cs="Times New Roman"/>
          <w:bCs/>
          <w:sz w:val="24"/>
          <w:szCs w:val="24"/>
        </w:rPr>
        <w:t xml:space="preserve"> the institution of patriarchy and </w:t>
      </w:r>
      <w:r>
        <w:rPr>
          <w:rFonts w:ascii="Times New Roman" w:eastAsia="Times New Roman" w:hAnsi="Times New Roman" w:cs="Times New Roman"/>
          <w:bCs/>
          <w:sz w:val="24"/>
          <w:szCs w:val="24"/>
        </w:rPr>
        <w:t>suggest</w:t>
      </w:r>
      <w:r w:rsidR="009E536A">
        <w:rPr>
          <w:rFonts w:ascii="Times New Roman" w:eastAsia="Times New Roman" w:hAnsi="Times New Roman" w:cs="Times New Roman"/>
          <w:bCs/>
          <w:sz w:val="24"/>
          <w:szCs w:val="24"/>
        </w:rPr>
        <w:t xml:space="preserve"> a</w:t>
      </w:r>
      <w:r w:rsidRPr="00C33091">
        <w:rPr>
          <w:rFonts w:ascii="Times New Roman" w:eastAsia="Times New Roman" w:hAnsi="Times New Roman" w:cs="Times New Roman"/>
          <w:bCs/>
          <w:sz w:val="24"/>
          <w:szCs w:val="24"/>
        </w:rPr>
        <w:t xml:space="preserve"> male bias on the part of biblical writers (</w:t>
      </w:r>
      <w:proofErr w:type="spellStart"/>
      <w:r w:rsidRPr="00C33091">
        <w:rPr>
          <w:rFonts w:ascii="Times New Roman" w:eastAsia="Times New Roman" w:hAnsi="Times New Roman" w:cs="Times New Roman"/>
          <w:bCs/>
          <w:sz w:val="24"/>
          <w:szCs w:val="24"/>
        </w:rPr>
        <w:t>Kostenberger</w:t>
      </w:r>
      <w:proofErr w:type="spellEnd"/>
      <w:r w:rsidRPr="00C33091">
        <w:rPr>
          <w:rFonts w:ascii="Times New Roman" w:eastAsia="Times New Roman" w:hAnsi="Times New Roman" w:cs="Times New Roman"/>
          <w:bCs/>
          <w:sz w:val="24"/>
          <w:szCs w:val="24"/>
        </w:rPr>
        <w:t>, 2014, p. 71).</w:t>
      </w:r>
      <w:r>
        <w:rPr>
          <w:rFonts w:ascii="Times New Roman" w:eastAsia="Times New Roman" w:hAnsi="Times New Roman" w:cs="Times New Roman"/>
          <w:bCs/>
          <w:sz w:val="24"/>
          <w:szCs w:val="24"/>
        </w:rPr>
        <w:t xml:space="preserve">   </w:t>
      </w:r>
    </w:p>
    <w:p w14:paraId="67A5073E" w14:textId="4D276679" w:rsidR="008131E2" w:rsidRPr="007D69FE" w:rsidRDefault="007D69FE" w:rsidP="008131E2">
      <w:pPr>
        <w:spacing w:after="0" w:line="480" w:lineRule="auto"/>
        <w:rPr>
          <w:rFonts w:ascii="Times New Roman" w:hAnsi="Times New Roman" w:cs="Times New Roman"/>
          <w:b/>
          <w:sz w:val="24"/>
          <w:szCs w:val="24"/>
        </w:rPr>
      </w:pPr>
      <w:r>
        <w:rPr>
          <w:rFonts w:ascii="Times New Roman" w:hAnsi="Times New Roman" w:cs="Times New Roman"/>
          <w:b/>
          <w:sz w:val="24"/>
          <w:szCs w:val="24"/>
        </w:rPr>
        <w:t>EXEMPLARS OF RELIGION AND SOCIETY INTEGRATION</w:t>
      </w:r>
    </w:p>
    <w:p w14:paraId="1CFEEA24" w14:textId="47C762F4" w:rsidR="00630F0D" w:rsidRDefault="00630F0D" w:rsidP="00EF4F1E">
      <w:pPr>
        <w:spacing w:after="0" w:line="480" w:lineRule="auto"/>
        <w:ind w:firstLine="720"/>
        <w:rPr>
          <w:rFonts w:ascii="Times New Roman" w:eastAsia="Times New Roman" w:hAnsi="Times New Roman" w:cs="Times New Roman"/>
          <w:sz w:val="24"/>
          <w:szCs w:val="24"/>
        </w:rPr>
      </w:pPr>
      <w:r w:rsidRPr="00B250DA">
        <w:rPr>
          <w:rFonts w:ascii="Times New Roman" w:eastAsia="Times New Roman" w:hAnsi="Times New Roman" w:cs="Times New Roman"/>
          <w:sz w:val="24"/>
          <w:szCs w:val="24"/>
        </w:rPr>
        <w:t xml:space="preserve">Throughout history, individuals and movements inspired by Judeo-Christian values have </w:t>
      </w:r>
      <w:r w:rsidR="0029567B">
        <w:rPr>
          <w:rFonts w:ascii="Times New Roman" w:eastAsia="Times New Roman" w:hAnsi="Times New Roman" w:cs="Times New Roman"/>
          <w:sz w:val="24"/>
          <w:szCs w:val="24"/>
        </w:rPr>
        <w:t>advocated for</w:t>
      </w:r>
      <w:r w:rsidRPr="00B250DA">
        <w:rPr>
          <w:rFonts w:ascii="Times New Roman" w:eastAsia="Times New Roman" w:hAnsi="Times New Roman" w:cs="Times New Roman"/>
          <w:sz w:val="24"/>
          <w:szCs w:val="24"/>
        </w:rPr>
        <w:t xml:space="preserve"> gender equity and e</w:t>
      </w:r>
      <w:r w:rsidR="0051177E">
        <w:rPr>
          <w:rFonts w:ascii="Times New Roman" w:eastAsia="Times New Roman" w:hAnsi="Times New Roman" w:cs="Times New Roman"/>
          <w:sz w:val="24"/>
          <w:szCs w:val="24"/>
        </w:rPr>
        <w:t>ducational empowerment</w:t>
      </w:r>
      <w:r w:rsidRPr="00B250DA">
        <w:rPr>
          <w:rFonts w:ascii="Times New Roman" w:eastAsia="Times New Roman" w:hAnsi="Times New Roman" w:cs="Times New Roman"/>
          <w:sz w:val="24"/>
          <w:szCs w:val="24"/>
        </w:rPr>
        <w:t xml:space="preserve">. </w:t>
      </w:r>
      <w:r w:rsidR="003F360B" w:rsidRPr="003F360B">
        <w:rPr>
          <w:rFonts w:ascii="Times New Roman" w:hAnsi="Times New Roman" w:cs="Times New Roman"/>
          <w:color w:val="222222"/>
          <w:sz w:val="24"/>
          <w:szCs w:val="24"/>
          <w:shd w:val="clear" w:color="auto" w:fill="FFFFFF"/>
        </w:rPr>
        <w:t>Rabbi Akiva frequently defended the dignity of women and advocated for their equal treatment</w:t>
      </w:r>
      <w:r w:rsidR="003F360B">
        <w:rPr>
          <w:rFonts w:ascii="Times New Roman" w:hAnsi="Times New Roman" w:cs="Times New Roman"/>
          <w:color w:val="222222"/>
          <w:sz w:val="24"/>
          <w:szCs w:val="24"/>
          <w:shd w:val="clear" w:color="auto" w:fill="FFFFFF"/>
        </w:rPr>
        <w:t xml:space="preserve"> </w:t>
      </w:r>
      <w:r w:rsidR="0002146F">
        <w:rPr>
          <w:rFonts w:ascii="Times New Roman" w:eastAsia="Times New Roman" w:hAnsi="Times New Roman" w:cs="Times New Roman"/>
          <w:sz w:val="24"/>
          <w:szCs w:val="24"/>
        </w:rPr>
        <w:t>(</w:t>
      </w:r>
      <w:proofErr w:type="spellStart"/>
      <w:r w:rsidR="0002146F">
        <w:rPr>
          <w:rFonts w:ascii="Times New Roman" w:eastAsia="Times New Roman" w:hAnsi="Times New Roman" w:cs="Times New Roman"/>
          <w:sz w:val="24"/>
          <w:szCs w:val="24"/>
        </w:rPr>
        <w:t>Safrai</w:t>
      </w:r>
      <w:proofErr w:type="spellEnd"/>
      <w:r w:rsidR="006D579E">
        <w:rPr>
          <w:rFonts w:ascii="Times New Roman" w:eastAsia="Times New Roman" w:hAnsi="Times New Roman" w:cs="Times New Roman"/>
          <w:sz w:val="24"/>
          <w:szCs w:val="24"/>
        </w:rPr>
        <w:t>, 1998)</w:t>
      </w:r>
      <w:r w:rsidRPr="00B250DA">
        <w:rPr>
          <w:rFonts w:ascii="Times New Roman" w:eastAsia="Times New Roman" w:hAnsi="Times New Roman" w:cs="Times New Roman"/>
          <w:sz w:val="24"/>
          <w:szCs w:val="24"/>
        </w:rPr>
        <w:t>.</w:t>
      </w:r>
      <w:r w:rsidR="00496EB9">
        <w:rPr>
          <w:rFonts w:ascii="Times New Roman" w:eastAsia="Times New Roman" w:hAnsi="Times New Roman" w:cs="Times New Roman"/>
          <w:b/>
          <w:bCs/>
          <w:sz w:val="24"/>
          <w:szCs w:val="24"/>
        </w:rPr>
        <w:t xml:space="preserve"> </w:t>
      </w:r>
      <w:r w:rsidR="006D579E">
        <w:rPr>
          <w:rFonts w:ascii="Times New Roman" w:eastAsia="Times New Roman" w:hAnsi="Times New Roman" w:cs="Times New Roman"/>
          <w:b/>
          <w:bCs/>
          <w:sz w:val="24"/>
          <w:szCs w:val="24"/>
        </w:rPr>
        <w:t xml:space="preserve"> </w:t>
      </w:r>
      <w:r w:rsidRPr="00496EB9">
        <w:rPr>
          <w:rFonts w:ascii="Times New Roman" w:eastAsia="Times New Roman" w:hAnsi="Times New Roman" w:cs="Times New Roman"/>
          <w:sz w:val="24"/>
          <w:szCs w:val="24"/>
        </w:rPr>
        <w:t>Jesus Christ</w:t>
      </w:r>
      <w:r w:rsidR="00496EB9">
        <w:rPr>
          <w:rFonts w:ascii="Times New Roman" w:eastAsia="Times New Roman" w:hAnsi="Times New Roman" w:cs="Times New Roman"/>
          <w:b/>
          <w:bCs/>
          <w:sz w:val="24"/>
          <w:szCs w:val="24"/>
        </w:rPr>
        <w:t xml:space="preserve"> </w:t>
      </w:r>
      <w:r w:rsidR="0029567B" w:rsidRPr="00EF4F1E">
        <w:rPr>
          <w:rFonts w:ascii="Times New Roman" w:eastAsia="Times New Roman" w:hAnsi="Times New Roman" w:cs="Times New Roman"/>
          <w:sz w:val="24"/>
          <w:szCs w:val="24"/>
        </w:rPr>
        <w:t>also defi</w:t>
      </w:r>
      <w:r w:rsidRPr="00EF4F1E">
        <w:rPr>
          <w:rFonts w:ascii="Times New Roman" w:eastAsia="Times New Roman" w:hAnsi="Times New Roman" w:cs="Times New Roman"/>
          <w:sz w:val="24"/>
          <w:szCs w:val="24"/>
        </w:rPr>
        <w:t>ed</w:t>
      </w:r>
      <w:r w:rsidRPr="00B250DA">
        <w:rPr>
          <w:rFonts w:ascii="Times New Roman" w:eastAsia="Times New Roman" w:hAnsi="Times New Roman" w:cs="Times New Roman"/>
          <w:sz w:val="24"/>
          <w:szCs w:val="24"/>
        </w:rPr>
        <w:t xml:space="preserve"> societal norms by </w:t>
      </w:r>
      <w:r w:rsidR="0029567B">
        <w:rPr>
          <w:rFonts w:ascii="Times New Roman" w:eastAsia="Times New Roman" w:hAnsi="Times New Roman" w:cs="Times New Roman"/>
          <w:sz w:val="24"/>
          <w:szCs w:val="24"/>
        </w:rPr>
        <w:t>treating</w:t>
      </w:r>
      <w:r w:rsidRPr="00B250DA">
        <w:rPr>
          <w:rFonts w:ascii="Times New Roman" w:eastAsia="Times New Roman" w:hAnsi="Times New Roman" w:cs="Times New Roman"/>
          <w:sz w:val="24"/>
          <w:szCs w:val="24"/>
        </w:rPr>
        <w:t xml:space="preserve"> women as equals, valuing their perspectives</w:t>
      </w:r>
      <w:r w:rsidR="00A104F8">
        <w:rPr>
          <w:rFonts w:ascii="Times New Roman" w:eastAsia="Times New Roman" w:hAnsi="Times New Roman" w:cs="Times New Roman"/>
          <w:sz w:val="24"/>
          <w:szCs w:val="24"/>
        </w:rPr>
        <w:t>,</w:t>
      </w:r>
      <w:r w:rsidRPr="00B250DA">
        <w:rPr>
          <w:rFonts w:ascii="Times New Roman" w:eastAsia="Times New Roman" w:hAnsi="Times New Roman" w:cs="Times New Roman"/>
          <w:sz w:val="24"/>
          <w:szCs w:val="24"/>
        </w:rPr>
        <w:t xml:space="preserve"> and e</w:t>
      </w:r>
      <w:r w:rsidR="0029567B">
        <w:rPr>
          <w:rFonts w:ascii="Times New Roman" w:eastAsia="Times New Roman" w:hAnsi="Times New Roman" w:cs="Times New Roman"/>
          <w:sz w:val="24"/>
          <w:szCs w:val="24"/>
        </w:rPr>
        <w:t>ncourag</w:t>
      </w:r>
      <w:r w:rsidRPr="00B250DA">
        <w:rPr>
          <w:rFonts w:ascii="Times New Roman" w:eastAsia="Times New Roman" w:hAnsi="Times New Roman" w:cs="Times New Roman"/>
          <w:sz w:val="24"/>
          <w:szCs w:val="24"/>
        </w:rPr>
        <w:t xml:space="preserve">ing them to become disciples and leaders. </w:t>
      </w:r>
      <w:r w:rsidRPr="00173EDC">
        <w:rPr>
          <w:rFonts w:ascii="Times New Roman" w:eastAsia="Times New Roman" w:hAnsi="Times New Roman" w:cs="Times New Roman"/>
          <w:sz w:val="24"/>
          <w:szCs w:val="24"/>
        </w:rPr>
        <w:t>Protestant reformers</w:t>
      </w:r>
      <w:r w:rsidR="00173EDC">
        <w:rPr>
          <w:rFonts w:ascii="Times New Roman" w:eastAsia="Times New Roman" w:hAnsi="Times New Roman" w:cs="Times New Roman"/>
          <w:sz w:val="24"/>
          <w:szCs w:val="24"/>
        </w:rPr>
        <w:t xml:space="preserve"> </w:t>
      </w:r>
      <w:r w:rsidR="0029567B">
        <w:rPr>
          <w:rFonts w:ascii="Times New Roman" w:eastAsia="Times New Roman" w:hAnsi="Times New Roman" w:cs="Times New Roman"/>
          <w:sz w:val="24"/>
          <w:szCs w:val="24"/>
        </w:rPr>
        <w:t>stress</w:t>
      </w:r>
      <w:r w:rsidRPr="00B250DA">
        <w:rPr>
          <w:rFonts w:ascii="Times New Roman" w:eastAsia="Times New Roman" w:hAnsi="Times New Roman" w:cs="Times New Roman"/>
          <w:sz w:val="24"/>
          <w:szCs w:val="24"/>
        </w:rPr>
        <w:t xml:space="preserve">ed literacy for </w:t>
      </w:r>
      <w:r w:rsidR="0029567B">
        <w:rPr>
          <w:rFonts w:ascii="Times New Roman" w:eastAsia="Times New Roman" w:hAnsi="Times New Roman" w:cs="Times New Roman"/>
          <w:sz w:val="24"/>
          <w:szCs w:val="24"/>
        </w:rPr>
        <w:t>everyone</w:t>
      </w:r>
      <w:r w:rsidRPr="00B250DA">
        <w:rPr>
          <w:rFonts w:ascii="Times New Roman" w:eastAsia="Times New Roman" w:hAnsi="Times New Roman" w:cs="Times New Roman"/>
          <w:sz w:val="24"/>
          <w:szCs w:val="24"/>
        </w:rPr>
        <w:t xml:space="preserve">, leading to the </w:t>
      </w:r>
      <w:r w:rsidR="0029567B">
        <w:rPr>
          <w:rFonts w:ascii="Times New Roman" w:eastAsia="Times New Roman" w:hAnsi="Times New Roman" w:cs="Times New Roman"/>
          <w:sz w:val="24"/>
          <w:szCs w:val="24"/>
        </w:rPr>
        <w:t>creation</w:t>
      </w:r>
      <w:r w:rsidRPr="00B250DA">
        <w:rPr>
          <w:rFonts w:ascii="Times New Roman" w:eastAsia="Times New Roman" w:hAnsi="Times New Roman" w:cs="Times New Roman"/>
          <w:sz w:val="24"/>
          <w:szCs w:val="24"/>
        </w:rPr>
        <w:t xml:space="preserve"> of schools that welcomed both boys and girls, </w:t>
      </w:r>
      <w:r w:rsidR="0029567B">
        <w:rPr>
          <w:rFonts w:ascii="Times New Roman" w:eastAsia="Times New Roman" w:hAnsi="Times New Roman" w:cs="Times New Roman"/>
          <w:sz w:val="24"/>
          <w:szCs w:val="24"/>
        </w:rPr>
        <w:t xml:space="preserve">thereby </w:t>
      </w:r>
      <w:r w:rsidRPr="00B250DA">
        <w:rPr>
          <w:rFonts w:ascii="Times New Roman" w:eastAsia="Times New Roman" w:hAnsi="Times New Roman" w:cs="Times New Roman"/>
          <w:sz w:val="24"/>
          <w:szCs w:val="24"/>
        </w:rPr>
        <w:t xml:space="preserve">promoting gender equity in basic education. </w:t>
      </w:r>
      <w:r w:rsidR="0029567B">
        <w:rPr>
          <w:rFonts w:ascii="Times New Roman" w:eastAsia="Times New Roman" w:hAnsi="Times New Roman" w:cs="Times New Roman"/>
          <w:sz w:val="24"/>
          <w:szCs w:val="24"/>
        </w:rPr>
        <w:t>Today,</w:t>
      </w:r>
      <w:r w:rsidRPr="00B250DA">
        <w:rPr>
          <w:rFonts w:ascii="Times New Roman" w:eastAsia="Times New Roman" w:hAnsi="Times New Roman" w:cs="Times New Roman"/>
          <w:sz w:val="24"/>
          <w:szCs w:val="24"/>
        </w:rPr>
        <w:t xml:space="preserve"> </w:t>
      </w:r>
      <w:r w:rsidR="0029567B">
        <w:rPr>
          <w:rFonts w:ascii="Times New Roman" w:eastAsia="Times New Roman" w:hAnsi="Times New Roman" w:cs="Times New Roman"/>
          <w:sz w:val="24"/>
          <w:szCs w:val="24"/>
        </w:rPr>
        <w:t>c</w:t>
      </w:r>
      <w:r w:rsidRPr="00173EDC">
        <w:rPr>
          <w:rFonts w:ascii="Times New Roman" w:eastAsia="Times New Roman" w:hAnsi="Times New Roman" w:cs="Times New Roman"/>
          <w:sz w:val="24"/>
          <w:szCs w:val="24"/>
        </w:rPr>
        <w:t>ontemporary Christian organizations</w:t>
      </w:r>
      <w:r w:rsidR="00173EDC">
        <w:rPr>
          <w:rFonts w:ascii="Times New Roman" w:eastAsia="Times New Roman" w:hAnsi="Times New Roman" w:cs="Times New Roman"/>
          <w:sz w:val="24"/>
          <w:szCs w:val="24"/>
        </w:rPr>
        <w:t xml:space="preserve"> </w:t>
      </w:r>
      <w:r w:rsidR="0029567B">
        <w:rPr>
          <w:rFonts w:ascii="Times New Roman" w:eastAsia="Times New Roman" w:hAnsi="Times New Roman" w:cs="Times New Roman"/>
          <w:sz w:val="24"/>
          <w:szCs w:val="24"/>
        </w:rPr>
        <w:t>strive</w:t>
      </w:r>
      <w:r w:rsidRPr="00B250DA">
        <w:rPr>
          <w:rFonts w:ascii="Times New Roman" w:eastAsia="Times New Roman" w:hAnsi="Times New Roman" w:cs="Times New Roman"/>
          <w:sz w:val="24"/>
          <w:szCs w:val="24"/>
        </w:rPr>
        <w:t xml:space="preserve"> to empower girls and women through education, particularly in developing countries, </w:t>
      </w:r>
      <w:r w:rsidR="0029567B">
        <w:rPr>
          <w:rFonts w:ascii="Times New Roman" w:eastAsia="Times New Roman" w:hAnsi="Times New Roman" w:cs="Times New Roman"/>
          <w:sz w:val="24"/>
          <w:szCs w:val="24"/>
        </w:rPr>
        <w:t>while address</w:t>
      </w:r>
      <w:r w:rsidRPr="00B250DA">
        <w:rPr>
          <w:rFonts w:ascii="Times New Roman" w:eastAsia="Times New Roman" w:hAnsi="Times New Roman" w:cs="Times New Roman"/>
          <w:sz w:val="24"/>
          <w:szCs w:val="24"/>
        </w:rPr>
        <w:t xml:space="preserve">ing gender-based violence and </w:t>
      </w:r>
      <w:r w:rsidR="0029567B">
        <w:rPr>
          <w:rFonts w:ascii="Times New Roman" w:eastAsia="Times New Roman" w:hAnsi="Times New Roman" w:cs="Times New Roman"/>
          <w:sz w:val="24"/>
          <w:szCs w:val="24"/>
        </w:rPr>
        <w:t>advocating for</w:t>
      </w:r>
      <w:r w:rsidRPr="00B250DA">
        <w:rPr>
          <w:rFonts w:ascii="Times New Roman" w:eastAsia="Times New Roman" w:hAnsi="Times New Roman" w:cs="Times New Roman"/>
          <w:sz w:val="24"/>
          <w:szCs w:val="24"/>
        </w:rPr>
        <w:t xml:space="preserve"> social justice.</w:t>
      </w:r>
      <w:r w:rsidR="00EF4F1E">
        <w:rPr>
          <w:rFonts w:ascii="Times New Roman" w:eastAsia="Times New Roman" w:hAnsi="Times New Roman" w:cs="Times New Roman"/>
          <w:sz w:val="24"/>
          <w:szCs w:val="24"/>
        </w:rPr>
        <w:t xml:space="preserve">  </w:t>
      </w:r>
      <w:r w:rsidRPr="00B250DA">
        <w:rPr>
          <w:rFonts w:ascii="Times New Roman" w:eastAsia="Times New Roman" w:hAnsi="Times New Roman" w:cs="Times New Roman"/>
          <w:sz w:val="24"/>
          <w:szCs w:val="24"/>
        </w:rPr>
        <w:t xml:space="preserve">These examples </w:t>
      </w:r>
      <w:r w:rsidR="0029567B">
        <w:rPr>
          <w:rFonts w:ascii="Times New Roman" w:eastAsia="Times New Roman" w:hAnsi="Times New Roman" w:cs="Times New Roman"/>
          <w:sz w:val="24"/>
          <w:szCs w:val="24"/>
        </w:rPr>
        <w:t>illu</w:t>
      </w:r>
      <w:r w:rsidRPr="00B250DA">
        <w:rPr>
          <w:rFonts w:ascii="Times New Roman" w:eastAsia="Times New Roman" w:hAnsi="Times New Roman" w:cs="Times New Roman"/>
          <w:sz w:val="24"/>
          <w:szCs w:val="24"/>
        </w:rPr>
        <w:t xml:space="preserve">strate how Judeo-Christian values have </w:t>
      </w:r>
      <w:r w:rsidR="0029567B">
        <w:rPr>
          <w:rFonts w:ascii="Times New Roman" w:eastAsia="Times New Roman" w:hAnsi="Times New Roman" w:cs="Times New Roman"/>
          <w:sz w:val="24"/>
          <w:szCs w:val="24"/>
        </w:rPr>
        <w:t>motivat</w:t>
      </w:r>
      <w:r w:rsidRPr="00B250DA">
        <w:rPr>
          <w:rFonts w:ascii="Times New Roman" w:eastAsia="Times New Roman" w:hAnsi="Times New Roman" w:cs="Times New Roman"/>
          <w:sz w:val="24"/>
          <w:szCs w:val="24"/>
        </w:rPr>
        <w:t>ed individuals and communities to c</w:t>
      </w:r>
      <w:r w:rsidR="0029567B">
        <w:rPr>
          <w:rFonts w:ascii="Times New Roman" w:eastAsia="Times New Roman" w:hAnsi="Times New Roman" w:cs="Times New Roman"/>
          <w:sz w:val="24"/>
          <w:szCs w:val="24"/>
        </w:rPr>
        <w:t>onfront</w:t>
      </w:r>
      <w:r w:rsidRPr="00B250DA">
        <w:rPr>
          <w:rFonts w:ascii="Times New Roman" w:eastAsia="Times New Roman" w:hAnsi="Times New Roman" w:cs="Times New Roman"/>
          <w:sz w:val="24"/>
          <w:szCs w:val="24"/>
        </w:rPr>
        <w:t xml:space="preserve"> gender inequality in education, </w:t>
      </w:r>
      <w:r w:rsidR="0029567B">
        <w:rPr>
          <w:rFonts w:ascii="Times New Roman" w:eastAsia="Times New Roman" w:hAnsi="Times New Roman" w:cs="Times New Roman"/>
          <w:sz w:val="24"/>
          <w:szCs w:val="24"/>
        </w:rPr>
        <w:t>foster</w:t>
      </w:r>
      <w:r w:rsidRPr="00B250DA">
        <w:rPr>
          <w:rFonts w:ascii="Times New Roman" w:eastAsia="Times New Roman" w:hAnsi="Times New Roman" w:cs="Times New Roman"/>
          <w:sz w:val="24"/>
          <w:szCs w:val="24"/>
        </w:rPr>
        <w:t>ing empowerment and social change.</w:t>
      </w:r>
      <w:r w:rsidR="00247F1A">
        <w:rPr>
          <w:rFonts w:ascii="Times New Roman" w:eastAsia="Times New Roman" w:hAnsi="Times New Roman" w:cs="Times New Roman"/>
          <w:sz w:val="24"/>
          <w:szCs w:val="24"/>
        </w:rPr>
        <w:t xml:space="preserve">  </w:t>
      </w:r>
    </w:p>
    <w:p w14:paraId="7DDFFDEC" w14:textId="151D448B" w:rsidR="00247F1A" w:rsidRDefault="00247F1A" w:rsidP="00EF4F1E">
      <w:pPr>
        <w:spacing w:after="0" w:line="480" w:lineRule="auto"/>
        <w:ind w:firstLine="720"/>
        <w:rPr>
          <w:rFonts w:ascii="Times New Roman" w:eastAsia="Times New Roman" w:hAnsi="Times New Roman" w:cs="Times New Roman"/>
          <w:sz w:val="24"/>
          <w:szCs w:val="24"/>
        </w:rPr>
      </w:pPr>
      <w:r w:rsidRPr="00B250DA">
        <w:rPr>
          <w:rFonts w:ascii="Times New Roman" w:eastAsia="Times New Roman" w:hAnsi="Times New Roman" w:cs="Times New Roman"/>
          <w:sz w:val="24"/>
          <w:szCs w:val="24"/>
        </w:rPr>
        <w:t xml:space="preserve">The development of gender equity and empowerment in education has been a long and complex process, with Christianity playing a significant role. </w:t>
      </w:r>
      <w:r>
        <w:rPr>
          <w:rFonts w:ascii="Times New Roman" w:eastAsia="Times New Roman" w:hAnsi="Times New Roman" w:cs="Times New Roman"/>
          <w:sz w:val="24"/>
          <w:szCs w:val="24"/>
        </w:rPr>
        <w:t>Therefore,</w:t>
      </w:r>
      <w:r w:rsidRPr="00B250DA">
        <w:rPr>
          <w:rFonts w:ascii="Times New Roman" w:eastAsia="Times New Roman" w:hAnsi="Times New Roman" w:cs="Times New Roman"/>
          <w:sz w:val="24"/>
          <w:szCs w:val="24"/>
        </w:rPr>
        <w:t xml:space="preserve"> </w:t>
      </w:r>
      <w:r>
        <w:rPr>
          <w:rFonts w:ascii="Times New Roman" w:hAnsi="Times New Roman" w:cs="Times New Roman"/>
          <w:bCs/>
          <w:sz w:val="24"/>
          <w:szCs w:val="24"/>
        </w:rPr>
        <w:t>t</w:t>
      </w:r>
      <w:r w:rsidRPr="00B250DA">
        <w:rPr>
          <w:rFonts w:ascii="Times New Roman" w:hAnsi="Times New Roman" w:cs="Times New Roman"/>
          <w:bCs/>
          <w:sz w:val="24"/>
          <w:szCs w:val="24"/>
        </w:rPr>
        <w:t>he paramount question is not whether Christianity influences gender equality, but to what extent (</w:t>
      </w:r>
      <w:proofErr w:type="spellStart"/>
      <w:r w:rsidRPr="00B250DA">
        <w:rPr>
          <w:rFonts w:ascii="Times New Roman" w:hAnsi="Times New Roman" w:cs="Times New Roman"/>
          <w:bCs/>
          <w:sz w:val="24"/>
          <w:szCs w:val="24"/>
        </w:rPr>
        <w:t>Kohm</w:t>
      </w:r>
      <w:proofErr w:type="spellEnd"/>
      <w:r>
        <w:rPr>
          <w:rFonts w:ascii="Times New Roman" w:hAnsi="Times New Roman" w:cs="Times New Roman"/>
          <w:bCs/>
          <w:sz w:val="24"/>
          <w:szCs w:val="24"/>
        </w:rPr>
        <w:t>,</w:t>
      </w:r>
      <w:r w:rsidRPr="00B250DA">
        <w:rPr>
          <w:rFonts w:ascii="Times New Roman" w:hAnsi="Times New Roman" w:cs="Times New Roman"/>
          <w:bCs/>
          <w:sz w:val="24"/>
          <w:szCs w:val="24"/>
        </w:rPr>
        <w:t xml:space="preserve"> 2008</w:t>
      </w:r>
      <w:r>
        <w:rPr>
          <w:rFonts w:ascii="Times New Roman" w:hAnsi="Times New Roman" w:cs="Times New Roman"/>
          <w:bCs/>
          <w:sz w:val="24"/>
          <w:szCs w:val="24"/>
        </w:rPr>
        <w:t>,</w:t>
      </w:r>
      <w:r w:rsidRPr="00B250DA">
        <w:rPr>
          <w:rFonts w:ascii="Times New Roman" w:hAnsi="Times New Roman" w:cs="Times New Roman"/>
          <w:bCs/>
          <w:sz w:val="24"/>
          <w:szCs w:val="24"/>
        </w:rPr>
        <w:t xml:space="preserve"> p. 101-102).</w:t>
      </w:r>
      <w:r w:rsidRPr="00770B6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496EC2">
        <w:rPr>
          <w:rFonts w:ascii="Times New Roman" w:eastAsia="Times New Roman" w:hAnsi="Times New Roman" w:cs="Times New Roman"/>
          <w:bCs/>
          <w:sz w:val="24"/>
          <w:szCs w:val="24"/>
        </w:rPr>
        <w:t xml:space="preserve">According to </w:t>
      </w:r>
      <w:proofErr w:type="spellStart"/>
      <w:r w:rsidRPr="00496EC2">
        <w:rPr>
          <w:rFonts w:ascii="Times New Roman" w:eastAsia="Times New Roman" w:hAnsi="Times New Roman" w:cs="Times New Roman"/>
          <w:bCs/>
          <w:sz w:val="24"/>
          <w:szCs w:val="24"/>
        </w:rPr>
        <w:t>Oludele</w:t>
      </w:r>
      <w:proofErr w:type="spellEnd"/>
      <w:r w:rsidRPr="00496EC2">
        <w:rPr>
          <w:rFonts w:ascii="Times New Roman" w:eastAsia="Times New Roman" w:hAnsi="Times New Roman" w:cs="Times New Roman"/>
          <w:bCs/>
          <w:sz w:val="24"/>
          <w:szCs w:val="24"/>
        </w:rPr>
        <w:t xml:space="preserve"> Ajani, religion remains one of the oldest yet most dynamic social institutions. He argues that the assumption that religion in modern societies would gradually diminish in importance or become less capable of influencing public life is now a matter of dispute</w:t>
      </w:r>
      <w:r>
        <w:rPr>
          <w:rFonts w:ascii="Times New Roman" w:eastAsia="Times New Roman" w:hAnsi="Times New Roman" w:cs="Times New Roman"/>
          <w:bCs/>
          <w:sz w:val="24"/>
          <w:szCs w:val="24"/>
        </w:rPr>
        <w:t>.</w:t>
      </w:r>
      <w:r w:rsidRPr="00496EC2">
        <w:rPr>
          <w:rFonts w:ascii="Times New Roman" w:eastAsia="Times New Roman" w:hAnsi="Times New Roman" w:cs="Times New Roman"/>
          <w:bCs/>
          <w:sz w:val="24"/>
          <w:szCs w:val="24"/>
        </w:rPr>
        <w:t xml:space="preserve"> (</w:t>
      </w:r>
      <w:proofErr w:type="spellStart"/>
      <w:r w:rsidRPr="00496EC2">
        <w:rPr>
          <w:rFonts w:ascii="Times New Roman" w:eastAsia="Times New Roman" w:hAnsi="Times New Roman" w:cs="Times New Roman"/>
          <w:bCs/>
          <w:sz w:val="24"/>
          <w:szCs w:val="24"/>
        </w:rPr>
        <w:t>Akanbi</w:t>
      </w:r>
      <w:proofErr w:type="spellEnd"/>
      <w:r w:rsidRPr="00496EC2">
        <w:rPr>
          <w:rFonts w:ascii="Times New Roman" w:eastAsia="Times New Roman" w:hAnsi="Times New Roman" w:cs="Times New Roman"/>
          <w:bCs/>
          <w:sz w:val="24"/>
          <w:szCs w:val="24"/>
        </w:rPr>
        <w:t>, 2017, p. 4).</w:t>
      </w:r>
    </w:p>
    <w:p w14:paraId="50FA5F27" w14:textId="60AA26E3" w:rsidR="007D69FE" w:rsidRPr="006D6CD3" w:rsidRDefault="00F46167" w:rsidP="007D69FE">
      <w:pPr>
        <w:spacing w:after="0" w:line="480" w:lineRule="auto"/>
        <w:rPr>
          <w:rFonts w:ascii="Times New Roman" w:eastAsia="Times New Roman" w:hAnsi="Times New Roman" w:cs="Times New Roman"/>
          <w:b/>
          <w:bCs/>
          <w:sz w:val="24"/>
          <w:szCs w:val="24"/>
        </w:rPr>
      </w:pPr>
      <w:r w:rsidRPr="006D6CD3">
        <w:rPr>
          <w:rFonts w:ascii="Times New Roman" w:eastAsia="Times New Roman" w:hAnsi="Times New Roman" w:cs="Times New Roman"/>
          <w:b/>
          <w:bCs/>
          <w:sz w:val="24"/>
          <w:szCs w:val="24"/>
        </w:rPr>
        <w:t>APPLICABLE PRINCIPLES</w:t>
      </w:r>
    </w:p>
    <w:p w14:paraId="2E62FD4B" w14:textId="2324B8BB" w:rsidR="00630F0D" w:rsidRPr="00B250DA" w:rsidRDefault="00630F0D" w:rsidP="001121E6">
      <w:pPr>
        <w:pStyle w:val="NormalWeb"/>
        <w:spacing w:before="0" w:beforeAutospacing="0" w:after="0" w:afterAutospacing="0" w:line="480" w:lineRule="auto"/>
        <w:ind w:firstLine="720"/>
      </w:pPr>
      <w:r w:rsidRPr="00B250DA">
        <w:rPr>
          <w:bCs/>
        </w:rPr>
        <w:lastRenderedPageBreak/>
        <w:t xml:space="preserve">Behavioral change is a </w:t>
      </w:r>
      <w:r w:rsidR="00D31AE7">
        <w:rPr>
          <w:bCs/>
        </w:rPr>
        <w:t xml:space="preserve">long </w:t>
      </w:r>
      <w:r w:rsidRPr="00B250DA">
        <w:rPr>
          <w:bCs/>
        </w:rPr>
        <w:t xml:space="preserve">process that does not </w:t>
      </w:r>
      <w:r w:rsidR="0029567B">
        <w:rPr>
          <w:bCs/>
        </w:rPr>
        <w:t>rely</w:t>
      </w:r>
      <w:r w:rsidRPr="00B250DA">
        <w:rPr>
          <w:bCs/>
        </w:rPr>
        <w:t xml:space="preserve"> </w:t>
      </w:r>
      <w:r w:rsidR="0029567B">
        <w:rPr>
          <w:bCs/>
        </w:rPr>
        <w:t>sole</w:t>
      </w:r>
      <w:r w:rsidRPr="00B250DA">
        <w:rPr>
          <w:bCs/>
        </w:rPr>
        <w:t xml:space="preserve">ly on </w:t>
      </w:r>
      <w:r w:rsidR="0029567B">
        <w:rPr>
          <w:bCs/>
        </w:rPr>
        <w:t>the</w:t>
      </w:r>
      <w:r w:rsidRPr="00B250DA">
        <w:rPr>
          <w:bCs/>
        </w:rPr>
        <w:t xml:space="preserve"> intention </w:t>
      </w:r>
      <w:r w:rsidR="00C44B75">
        <w:rPr>
          <w:bCs/>
        </w:rPr>
        <w:t xml:space="preserve">of people </w:t>
      </w:r>
      <w:r w:rsidRPr="00B250DA">
        <w:rPr>
          <w:bCs/>
        </w:rPr>
        <w:t xml:space="preserve">to change. Many have </w:t>
      </w:r>
      <w:r w:rsidR="0029567B">
        <w:rPr>
          <w:bCs/>
        </w:rPr>
        <w:t>outl</w:t>
      </w:r>
      <w:r w:rsidRPr="00B250DA">
        <w:rPr>
          <w:bCs/>
        </w:rPr>
        <w:t xml:space="preserve">ined </w:t>
      </w:r>
      <w:r w:rsidR="0029567B">
        <w:rPr>
          <w:bCs/>
        </w:rPr>
        <w:t>various</w:t>
      </w:r>
      <w:r w:rsidRPr="00B250DA">
        <w:rPr>
          <w:bCs/>
        </w:rPr>
        <w:t xml:space="preserve"> steps </w:t>
      </w:r>
      <w:r w:rsidR="001305BD">
        <w:rPr>
          <w:bCs/>
        </w:rPr>
        <w:t>leading</w:t>
      </w:r>
      <w:r w:rsidRPr="00B250DA">
        <w:rPr>
          <w:bCs/>
        </w:rPr>
        <w:t xml:space="preserve"> </w:t>
      </w:r>
      <w:r w:rsidR="0029567B">
        <w:rPr>
          <w:bCs/>
        </w:rPr>
        <w:t>to</w:t>
      </w:r>
      <w:r w:rsidRPr="00B250DA">
        <w:rPr>
          <w:bCs/>
        </w:rPr>
        <w:t xml:space="preserve"> behavior</w:t>
      </w:r>
      <w:r w:rsidR="001305BD">
        <w:rPr>
          <w:bCs/>
        </w:rPr>
        <w:t>al</w:t>
      </w:r>
      <w:r w:rsidRPr="00B250DA">
        <w:rPr>
          <w:bCs/>
        </w:rPr>
        <w:t xml:space="preserve"> </w:t>
      </w:r>
      <w:r w:rsidR="0029567B">
        <w:rPr>
          <w:bCs/>
        </w:rPr>
        <w:t>change with</w:t>
      </w:r>
      <w:r w:rsidRPr="00B250DA">
        <w:rPr>
          <w:bCs/>
        </w:rPr>
        <w:t>in a given society.</w:t>
      </w:r>
      <w:r w:rsidRPr="00B250DA">
        <w:t xml:space="preserve"> </w:t>
      </w:r>
      <w:r w:rsidR="0029567B">
        <w:t>Changing</w:t>
      </w:r>
      <w:r w:rsidRPr="00B250DA">
        <w:rPr>
          <w:bCs/>
        </w:rPr>
        <w:t xml:space="preserve"> behavior is more </w:t>
      </w:r>
      <w:r w:rsidR="0029567B">
        <w:rPr>
          <w:bCs/>
        </w:rPr>
        <w:t>intricate,</w:t>
      </w:r>
      <w:r w:rsidRPr="00B250DA">
        <w:rPr>
          <w:bCs/>
        </w:rPr>
        <w:t xml:space="preserve"> </w:t>
      </w:r>
      <w:r w:rsidR="0029567B">
        <w:rPr>
          <w:bCs/>
        </w:rPr>
        <w:t>requiring</w:t>
      </w:r>
      <w:r w:rsidRPr="00B250DA">
        <w:rPr>
          <w:bCs/>
        </w:rPr>
        <w:t xml:space="preserve"> </w:t>
      </w:r>
      <w:r w:rsidR="0029567B">
        <w:rPr>
          <w:bCs/>
        </w:rPr>
        <w:t>an</w:t>
      </w:r>
      <w:r w:rsidRPr="00B250DA">
        <w:rPr>
          <w:bCs/>
        </w:rPr>
        <w:t xml:space="preserve"> </w:t>
      </w:r>
      <w:r w:rsidR="0029567B">
        <w:rPr>
          <w:bCs/>
        </w:rPr>
        <w:t>understanding</w:t>
      </w:r>
      <w:r w:rsidRPr="00B250DA">
        <w:rPr>
          <w:bCs/>
        </w:rPr>
        <w:t xml:space="preserve"> of the individual</w:t>
      </w:r>
      <w:r w:rsidR="0029567B">
        <w:rPr>
          <w:bCs/>
        </w:rPr>
        <w:t>'s emotions</w:t>
      </w:r>
      <w:r w:rsidRPr="00B250DA">
        <w:rPr>
          <w:bCs/>
        </w:rPr>
        <w:t xml:space="preserve"> and </w:t>
      </w:r>
      <w:r w:rsidR="0029567B">
        <w:rPr>
          <w:bCs/>
        </w:rPr>
        <w:t>their</w:t>
      </w:r>
      <w:r w:rsidRPr="00B250DA">
        <w:rPr>
          <w:bCs/>
        </w:rPr>
        <w:t xml:space="preserve"> </w:t>
      </w:r>
      <w:r w:rsidR="0029567B">
        <w:rPr>
          <w:bCs/>
        </w:rPr>
        <w:t>specific</w:t>
      </w:r>
      <w:r w:rsidRPr="00B250DA">
        <w:rPr>
          <w:bCs/>
        </w:rPr>
        <w:t xml:space="preserve"> context (</w:t>
      </w:r>
      <w:proofErr w:type="spellStart"/>
      <w:r w:rsidRPr="00B250DA">
        <w:rPr>
          <w:bCs/>
        </w:rPr>
        <w:t>Bapolisis</w:t>
      </w:r>
      <w:proofErr w:type="spellEnd"/>
      <w:r w:rsidRPr="00B250DA">
        <w:rPr>
          <w:bCs/>
        </w:rPr>
        <w:t>, 2024, p. 8).</w:t>
      </w:r>
    </w:p>
    <w:p w14:paraId="46358646" w14:textId="5DFD8D95" w:rsidR="00630F0D" w:rsidRPr="00B250DA" w:rsidRDefault="006C7C7D" w:rsidP="00DF6F16">
      <w:pPr>
        <w:pStyle w:val="NormalWeb"/>
        <w:spacing w:before="0" w:beforeAutospacing="0" w:after="0" w:afterAutospacing="0" w:line="480" w:lineRule="auto"/>
        <w:ind w:firstLine="720"/>
      </w:pPr>
      <w:r>
        <w:t xml:space="preserve">People are not able to </w:t>
      </w:r>
      <w:r w:rsidR="000663E2">
        <w:t>reach</w:t>
      </w:r>
      <w:r w:rsidR="00630F0D" w:rsidRPr="00B250DA">
        <w:t xml:space="preserve"> their God-given potential</w:t>
      </w:r>
      <w:r>
        <w:t xml:space="preserve"> without </w:t>
      </w:r>
      <w:r w:rsidR="00607DFA">
        <w:t xml:space="preserve">training through some </w:t>
      </w:r>
      <w:r w:rsidR="0016713B">
        <w:t>form</w:t>
      </w:r>
      <w:r w:rsidR="00607DFA">
        <w:t xml:space="preserve"> of education</w:t>
      </w:r>
      <w:r w:rsidR="000C3200">
        <w:t xml:space="preserve">.  </w:t>
      </w:r>
      <w:r w:rsidR="00607DFA">
        <w:t>When</w:t>
      </w:r>
      <w:r w:rsidR="00630F0D" w:rsidRPr="00B250DA">
        <w:t xml:space="preserve"> </w:t>
      </w:r>
      <w:r w:rsidR="00463D65">
        <w:t xml:space="preserve">women and </w:t>
      </w:r>
      <w:r w:rsidR="00630F0D" w:rsidRPr="00B250DA">
        <w:t xml:space="preserve">girls </w:t>
      </w:r>
      <w:r w:rsidR="00607DFA">
        <w:t xml:space="preserve">are </w:t>
      </w:r>
      <w:r w:rsidR="00F2528B">
        <w:t xml:space="preserve">denied </w:t>
      </w:r>
      <w:r w:rsidR="00630F0D" w:rsidRPr="00B250DA">
        <w:t xml:space="preserve">access </w:t>
      </w:r>
      <w:r w:rsidR="00027981">
        <w:t>to education</w:t>
      </w:r>
      <w:r w:rsidR="00F2528B">
        <w:t>,</w:t>
      </w:r>
      <w:r w:rsidR="00027981">
        <w:t xml:space="preserve"> </w:t>
      </w:r>
      <w:r w:rsidR="00F2528B">
        <w:t xml:space="preserve">it </w:t>
      </w:r>
      <w:r w:rsidR="00027981">
        <w:t>hinders them from gaining the knowledge they need for success</w:t>
      </w:r>
      <w:r w:rsidR="00630F0D" w:rsidRPr="00B250DA">
        <w:t xml:space="preserve">. </w:t>
      </w:r>
      <w:r w:rsidR="0016713B">
        <w:rPr>
          <w:rStyle w:val="Emphasis"/>
          <w:rFonts w:eastAsiaTheme="majorEastAsia"/>
          <w:i w:val="0"/>
          <w:iCs w:val="0"/>
        </w:rPr>
        <w:t xml:space="preserve">Christians </w:t>
      </w:r>
      <w:r w:rsidR="007963F9">
        <w:rPr>
          <w:rStyle w:val="Emphasis"/>
          <w:rFonts w:eastAsiaTheme="majorEastAsia"/>
          <w:i w:val="0"/>
          <w:iCs w:val="0"/>
        </w:rPr>
        <w:t>should</w:t>
      </w:r>
      <w:r w:rsidR="00630F0D" w:rsidRPr="00B250DA">
        <w:t xml:space="preserve"> </w:t>
      </w:r>
      <w:r w:rsidR="00407F8D">
        <w:t>be leading the fight to</w:t>
      </w:r>
      <w:r w:rsidR="00630F0D" w:rsidRPr="00B250DA">
        <w:t xml:space="preserve"> create </w:t>
      </w:r>
      <w:r w:rsidR="008E6A47">
        <w:t>equal opportunities in</w:t>
      </w:r>
      <w:r w:rsidR="00630F0D" w:rsidRPr="00B250DA">
        <w:t xml:space="preserve"> education</w:t>
      </w:r>
      <w:r w:rsidR="008E6A47">
        <w:t>.  They should</w:t>
      </w:r>
      <w:r w:rsidR="00122F52">
        <w:t xml:space="preserve"> </w:t>
      </w:r>
      <w:r w:rsidR="00630F0D" w:rsidRPr="00B250DA">
        <w:t>challeng</w:t>
      </w:r>
      <w:r w:rsidR="000663E2">
        <w:t>e</w:t>
      </w:r>
      <w:r w:rsidR="00630F0D" w:rsidRPr="00B250DA">
        <w:t xml:space="preserve"> </w:t>
      </w:r>
      <w:r w:rsidR="00122F52">
        <w:t xml:space="preserve">every </w:t>
      </w:r>
      <w:r w:rsidR="00630F0D" w:rsidRPr="00B250DA">
        <w:t xml:space="preserve">discriminatory practice and </w:t>
      </w:r>
      <w:r w:rsidR="004B78C0">
        <w:t xml:space="preserve">become </w:t>
      </w:r>
      <w:r w:rsidR="00630F0D" w:rsidRPr="00B250DA">
        <w:t>advocat</w:t>
      </w:r>
      <w:r w:rsidR="000663E2">
        <w:t>e</w:t>
      </w:r>
      <w:r w:rsidR="004B78C0">
        <w:t>s</w:t>
      </w:r>
      <w:r w:rsidR="00630F0D" w:rsidRPr="00B250DA">
        <w:t xml:space="preserve"> for just policies. </w:t>
      </w:r>
      <w:r w:rsidR="00601143">
        <w:rPr>
          <w:rStyle w:val="citation-2"/>
          <w:rFonts w:eastAsiaTheme="majorEastAsia"/>
        </w:rPr>
        <w:t>As girls and women are all</w:t>
      </w:r>
      <w:r w:rsidR="00C34BFC">
        <w:rPr>
          <w:rStyle w:val="citation-2"/>
          <w:rFonts w:eastAsiaTheme="majorEastAsia"/>
        </w:rPr>
        <w:t>owed access to education</w:t>
      </w:r>
      <w:r w:rsidR="00BF63F6">
        <w:rPr>
          <w:rStyle w:val="citation-2"/>
          <w:rFonts w:eastAsiaTheme="majorEastAsia"/>
        </w:rPr>
        <w:t>,</w:t>
      </w:r>
      <w:r w:rsidR="00C34BFC">
        <w:rPr>
          <w:rStyle w:val="citation-2"/>
          <w:rFonts w:eastAsiaTheme="majorEastAsia"/>
        </w:rPr>
        <w:t xml:space="preserve"> they become more productive in society and help break the </w:t>
      </w:r>
      <w:r w:rsidR="00BF63F6">
        <w:rPr>
          <w:rStyle w:val="citation-2"/>
          <w:rFonts w:eastAsiaTheme="majorEastAsia"/>
        </w:rPr>
        <w:t>cycle of poverty</w:t>
      </w:r>
      <w:r w:rsidR="00630F0D" w:rsidRPr="00B250DA">
        <w:rPr>
          <w:rStyle w:val="citation-2"/>
          <w:rFonts w:eastAsiaTheme="majorEastAsia"/>
        </w:rPr>
        <w:t>.</w:t>
      </w:r>
      <w:r w:rsidR="00630F0D" w:rsidRPr="00B250DA">
        <w:t xml:space="preserve"> </w:t>
      </w:r>
      <w:r w:rsidR="001D3C0F">
        <w:t>Biblical principles lay a</w:t>
      </w:r>
      <w:r w:rsidR="00630F0D" w:rsidRPr="00B250DA">
        <w:t xml:space="preserve"> </w:t>
      </w:r>
      <w:r w:rsidR="00B833F4">
        <w:t>solid</w:t>
      </w:r>
      <w:r w:rsidR="00630F0D" w:rsidRPr="00B250DA">
        <w:t xml:space="preserve"> foundation for promoting gender equity and empowerment in education, ensuring </w:t>
      </w:r>
      <w:r w:rsidR="000663E2">
        <w:t>that everyone</w:t>
      </w:r>
      <w:r w:rsidR="00630F0D" w:rsidRPr="00B250DA">
        <w:t xml:space="preserve"> can </w:t>
      </w:r>
      <w:r w:rsidR="000663E2">
        <w:t>thrive</w:t>
      </w:r>
      <w:r w:rsidR="00B833F4">
        <w:t xml:space="preserve"> and succeed</w:t>
      </w:r>
      <w:r w:rsidR="00630F0D" w:rsidRPr="00B250DA">
        <w:t>.</w:t>
      </w:r>
      <w:r w:rsidR="00630F0D" w:rsidRPr="00B250DA">
        <w:rPr>
          <w:rStyle w:val="button-container"/>
          <w:rFonts w:eastAsiaTheme="majorEastAsia"/>
        </w:rPr>
        <w:t xml:space="preserve"> </w:t>
      </w:r>
    </w:p>
    <w:p w14:paraId="4689ED3E" w14:textId="2D6A6D05" w:rsidR="000E3EF4" w:rsidRPr="00F10F8B" w:rsidRDefault="00AA1CC3" w:rsidP="00F10F8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Gender</w:t>
      </w:r>
      <w:r w:rsidR="00630F0D" w:rsidRPr="00B250DA">
        <w:rPr>
          <w:rFonts w:ascii="Times New Roman" w:eastAsia="Times New Roman" w:hAnsi="Times New Roman" w:cs="Times New Roman"/>
          <w:sz w:val="24"/>
          <w:szCs w:val="24"/>
        </w:rPr>
        <w:t xml:space="preserve"> equity and empowerment in education </w:t>
      </w:r>
      <w:r w:rsidR="00FF7513">
        <w:rPr>
          <w:rFonts w:ascii="Times New Roman" w:eastAsia="Times New Roman" w:hAnsi="Times New Roman" w:cs="Times New Roman"/>
          <w:sz w:val="24"/>
          <w:szCs w:val="24"/>
        </w:rPr>
        <w:t xml:space="preserve">should not be viewed only as </w:t>
      </w:r>
      <w:r w:rsidR="00630F0D" w:rsidRPr="00B250DA">
        <w:rPr>
          <w:rFonts w:ascii="Times New Roman" w:eastAsia="Times New Roman" w:hAnsi="Times New Roman" w:cs="Times New Roman"/>
          <w:sz w:val="24"/>
          <w:szCs w:val="24"/>
        </w:rPr>
        <w:t xml:space="preserve">social goals, but </w:t>
      </w:r>
      <w:r w:rsidR="00AE4737">
        <w:rPr>
          <w:rFonts w:ascii="Times New Roman" w:eastAsia="Times New Roman" w:hAnsi="Times New Roman" w:cs="Times New Roman"/>
          <w:sz w:val="24"/>
          <w:szCs w:val="24"/>
        </w:rPr>
        <w:t xml:space="preserve">they should be seen as </w:t>
      </w:r>
      <w:r w:rsidR="00630F0D" w:rsidRPr="00B250DA">
        <w:rPr>
          <w:rFonts w:ascii="Times New Roman" w:eastAsia="Times New Roman" w:hAnsi="Times New Roman" w:cs="Times New Roman"/>
          <w:sz w:val="24"/>
          <w:szCs w:val="24"/>
        </w:rPr>
        <w:t xml:space="preserve">moral imperatives. </w:t>
      </w:r>
      <w:r w:rsidR="00AE4737">
        <w:rPr>
          <w:rFonts w:ascii="Times New Roman" w:eastAsia="Times New Roman" w:hAnsi="Times New Roman" w:cs="Times New Roman"/>
          <w:sz w:val="24"/>
          <w:szCs w:val="24"/>
        </w:rPr>
        <w:t xml:space="preserve">Because men and women are created in the image of </w:t>
      </w:r>
      <w:proofErr w:type="gramStart"/>
      <w:r w:rsidR="00AE4737">
        <w:rPr>
          <w:rFonts w:ascii="Times New Roman" w:eastAsia="Times New Roman" w:hAnsi="Times New Roman" w:cs="Times New Roman"/>
          <w:sz w:val="24"/>
          <w:szCs w:val="24"/>
        </w:rPr>
        <w:t>God</w:t>
      </w:r>
      <w:proofErr w:type="gramEnd"/>
      <w:r w:rsidR="00AE4737">
        <w:rPr>
          <w:rFonts w:ascii="Times New Roman" w:eastAsia="Times New Roman" w:hAnsi="Times New Roman" w:cs="Times New Roman"/>
          <w:sz w:val="24"/>
          <w:szCs w:val="24"/>
        </w:rPr>
        <w:t xml:space="preserve"> </w:t>
      </w:r>
      <w:r w:rsidR="00655758">
        <w:rPr>
          <w:rFonts w:ascii="Times New Roman" w:eastAsia="Times New Roman" w:hAnsi="Times New Roman" w:cs="Times New Roman"/>
          <w:sz w:val="24"/>
          <w:szCs w:val="24"/>
        </w:rPr>
        <w:t>they have</w:t>
      </w:r>
      <w:r w:rsidR="00630F0D" w:rsidRPr="00B250DA">
        <w:rPr>
          <w:rFonts w:ascii="Times New Roman" w:eastAsia="Times New Roman" w:hAnsi="Times New Roman" w:cs="Times New Roman"/>
          <w:sz w:val="24"/>
          <w:szCs w:val="24"/>
        </w:rPr>
        <w:t xml:space="preserve"> dignity </w:t>
      </w:r>
      <w:r w:rsidR="00655758">
        <w:rPr>
          <w:rFonts w:ascii="Times New Roman" w:eastAsia="Times New Roman" w:hAnsi="Times New Roman" w:cs="Times New Roman"/>
          <w:sz w:val="24"/>
          <w:szCs w:val="24"/>
        </w:rPr>
        <w:t xml:space="preserve">and should have </w:t>
      </w:r>
      <w:r w:rsidR="00630F0D" w:rsidRPr="00B250DA">
        <w:rPr>
          <w:rFonts w:ascii="Times New Roman" w:eastAsia="Times New Roman" w:hAnsi="Times New Roman" w:cs="Times New Roman"/>
          <w:sz w:val="24"/>
          <w:szCs w:val="24"/>
        </w:rPr>
        <w:t xml:space="preserve">equal access to educational opportunities. Principles of justice, love, and wisdom </w:t>
      </w:r>
      <w:r w:rsidR="00D43EC5">
        <w:rPr>
          <w:rFonts w:ascii="Times New Roman" w:eastAsia="Times New Roman" w:hAnsi="Times New Roman" w:cs="Times New Roman"/>
          <w:sz w:val="24"/>
          <w:szCs w:val="24"/>
        </w:rPr>
        <w:t>urge</w:t>
      </w:r>
      <w:r w:rsidR="00630F0D" w:rsidRPr="00B250DA">
        <w:rPr>
          <w:rFonts w:ascii="Times New Roman" w:eastAsia="Times New Roman" w:hAnsi="Times New Roman" w:cs="Times New Roman"/>
          <w:sz w:val="24"/>
          <w:szCs w:val="24"/>
        </w:rPr>
        <w:t xml:space="preserve"> us to </w:t>
      </w:r>
      <w:r w:rsidR="00CF5E47">
        <w:rPr>
          <w:rFonts w:ascii="Times New Roman" w:eastAsia="Times New Roman" w:hAnsi="Times New Roman" w:cs="Times New Roman"/>
          <w:sz w:val="24"/>
          <w:szCs w:val="24"/>
        </w:rPr>
        <w:t>de</w:t>
      </w:r>
      <w:r w:rsidR="00935CB8">
        <w:rPr>
          <w:rFonts w:ascii="Times New Roman" w:eastAsia="Times New Roman" w:hAnsi="Times New Roman" w:cs="Times New Roman"/>
          <w:sz w:val="24"/>
          <w:szCs w:val="24"/>
        </w:rPr>
        <w:t>s</w:t>
      </w:r>
      <w:r w:rsidR="00CF5E47">
        <w:rPr>
          <w:rFonts w:ascii="Times New Roman" w:eastAsia="Times New Roman" w:hAnsi="Times New Roman" w:cs="Times New Roman"/>
          <w:sz w:val="24"/>
          <w:szCs w:val="24"/>
        </w:rPr>
        <w:t>troy</w:t>
      </w:r>
      <w:r w:rsidR="00630F0D" w:rsidRPr="00B250DA">
        <w:rPr>
          <w:rFonts w:ascii="Times New Roman" w:eastAsia="Times New Roman" w:hAnsi="Times New Roman" w:cs="Times New Roman"/>
          <w:sz w:val="24"/>
          <w:szCs w:val="24"/>
        </w:rPr>
        <w:t xml:space="preserve"> discriminatory barriers and </w:t>
      </w:r>
      <w:r w:rsidR="00D43EC5">
        <w:rPr>
          <w:rFonts w:ascii="Times New Roman" w:eastAsia="Times New Roman" w:hAnsi="Times New Roman" w:cs="Times New Roman"/>
          <w:sz w:val="24"/>
          <w:szCs w:val="24"/>
        </w:rPr>
        <w:t>foster</w:t>
      </w:r>
      <w:r w:rsidR="00630F0D" w:rsidRPr="00B250DA">
        <w:rPr>
          <w:rFonts w:ascii="Times New Roman" w:eastAsia="Times New Roman" w:hAnsi="Times New Roman" w:cs="Times New Roman"/>
          <w:sz w:val="24"/>
          <w:szCs w:val="24"/>
        </w:rPr>
        <w:t xml:space="preserve"> </w:t>
      </w:r>
      <w:r w:rsidR="00B162EC">
        <w:rPr>
          <w:rFonts w:ascii="Times New Roman" w:eastAsia="Times New Roman" w:hAnsi="Times New Roman" w:cs="Times New Roman"/>
          <w:sz w:val="24"/>
          <w:szCs w:val="24"/>
        </w:rPr>
        <w:t>inclusive</w:t>
      </w:r>
      <w:r w:rsidR="00630F0D" w:rsidRPr="00B250DA">
        <w:rPr>
          <w:rFonts w:ascii="Times New Roman" w:eastAsia="Times New Roman" w:hAnsi="Times New Roman" w:cs="Times New Roman"/>
          <w:sz w:val="24"/>
          <w:szCs w:val="24"/>
        </w:rPr>
        <w:t xml:space="preserve"> learning environments. Empowering girls and women through education is not only a matter of fairness but </w:t>
      </w:r>
      <w:r w:rsidR="00D43EC5">
        <w:rPr>
          <w:rFonts w:ascii="Times New Roman" w:eastAsia="Times New Roman" w:hAnsi="Times New Roman" w:cs="Times New Roman"/>
          <w:sz w:val="24"/>
          <w:szCs w:val="24"/>
        </w:rPr>
        <w:t xml:space="preserve">also </w:t>
      </w:r>
      <w:r w:rsidR="00630F0D" w:rsidRPr="00B250DA">
        <w:rPr>
          <w:rFonts w:ascii="Times New Roman" w:eastAsia="Times New Roman" w:hAnsi="Times New Roman" w:cs="Times New Roman"/>
          <w:sz w:val="24"/>
          <w:szCs w:val="24"/>
        </w:rPr>
        <w:t xml:space="preserve">a </w:t>
      </w:r>
      <w:r w:rsidR="00D43EC5">
        <w:rPr>
          <w:rFonts w:ascii="Times New Roman" w:eastAsia="Times New Roman" w:hAnsi="Times New Roman" w:cs="Times New Roman"/>
          <w:sz w:val="24"/>
          <w:szCs w:val="24"/>
        </w:rPr>
        <w:t>cruci</w:t>
      </w:r>
      <w:r w:rsidR="00630F0D" w:rsidRPr="00B250DA">
        <w:rPr>
          <w:rFonts w:ascii="Times New Roman" w:eastAsia="Times New Roman" w:hAnsi="Times New Roman" w:cs="Times New Roman"/>
          <w:sz w:val="24"/>
          <w:szCs w:val="24"/>
        </w:rPr>
        <w:t xml:space="preserve">al </w:t>
      </w:r>
      <w:r w:rsidR="00D43EC5">
        <w:rPr>
          <w:rFonts w:ascii="Times New Roman" w:eastAsia="Times New Roman" w:hAnsi="Times New Roman" w:cs="Times New Roman"/>
          <w:sz w:val="24"/>
          <w:szCs w:val="24"/>
        </w:rPr>
        <w:t>elem</w:t>
      </w:r>
      <w:r w:rsidR="00630F0D" w:rsidRPr="00B250DA">
        <w:rPr>
          <w:rFonts w:ascii="Times New Roman" w:eastAsia="Times New Roman" w:hAnsi="Times New Roman" w:cs="Times New Roman"/>
          <w:sz w:val="24"/>
          <w:szCs w:val="24"/>
        </w:rPr>
        <w:t>ent of fulfilling our responsibility</w:t>
      </w:r>
      <w:r w:rsidR="008B6BB7">
        <w:rPr>
          <w:rFonts w:ascii="Times New Roman" w:eastAsia="Times New Roman" w:hAnsi="Times New Roman" w:cs="Times New Roman"/>
          <w:sz w:val="24"/>
          <w:szCs w:val="24"/>
        </w:rPr>
        <w:t>.</w:t>
      </w:r>
      <w:r w:rsidR="00630F0D" w:rsidRPr="00B250DA">
        <w:rPr>
          <w:rFonts w:ascii="Times New Roman" w:eastAsia="Times New Roman" w:hAnsi="Times New Roman" w:cs="Times New Roman"/>
          <w:sz w:val="24"/>
          <w:szCs w:val="24"/>
        </w:rPr>
        <w:t xml:space="preserve"> </w:t>
      </w:r>
      <w:r w:rsidR="00EF26ED" w:rsidRPr="00FE78DE">
        <w:rPr>
          <w:rFonts w:ascii="Times New Roman" w:eastAsia="Times New Roman" w:hAnsi="Times New Roman" w:cs="Times New Roman"/>
          <w:bCs/>
          <w:sz w:val="24"/>
          <w:szCs w:val="24"/>
        </w:rPr>
        <w:t xml:space="preserve">Hyde and Lindberg </w:t>
      </w:r>
      <w:r w:rsidR="00EF26ED">
        <w:rPr>
          <w:rFonts w:ascii="Times New Roman" w:eastAsia="Times New Roman" w:hAnsi="Times New Roman" w:cs="Times New Roman"/>
          <w:bCs/>
          <w:sz w:val="24"/>
          <w:szCs w:val="24"/>
        </w:rPr>
        <w:t>argue</w:t>
      </w:r>
      <w:r w:rsidR="00EF26ED" w:rsidRPr="00FE78DE">
        <w:rPr>
          <w:rFonts w:ascii="Times New Roman" w:eastAsia="Times New Roman" w:hAnsi="Times New Roman" w:cs="Times New Roman"/>
          <w:bCs/>
          <w:sz w:val="24"/>
          <w:szCs w:val="24"/>
        </w:rPr>
        <w:t xml:space="preserve"> that girls and boys are quite similar and should not be </w:t>
      </w:r>
      <w:r w:rsidR="00EF26ED">
        <w:rPr>
          <w:rFonts w:ascii="Times New Roman" w:eastAsia="Times New Roman" w:hAnsi="Times New Roman" w:cs="Times New Roman"/>
          <w:bCs/>
          <w:sz w:val="24"/>
          <w:szCs w:val="24"/>
        </w:rPr>
        <w:t>limit</w:t>
      </w:r>
      <w:r w:rsidR="00EF26ED" w:rsidRPr="00FE78DE">
        <w:rPr>
          <w:rFonts w:ascii="Times New Roman" w:eastAsia="Times New Roman" w:hAnsi="Times New Roman" w:cs="Times New Roman"/>
          <w:bCs/>
          <w:sz w:val="24"/>
          <w:szCs w:val="24"/>
        </w:rPr>
        <w:t xml:space="preserve">ed in their curricula by gender. </w:t>
      </w:r>
      <w:r w:rsidR="00935CB8">
        <w:rPr>
          <w:rFonts w:ascii="Times New Roman" w:eastAsia="Times New Roman" w:hAnsi="Times New Roman" w:cs="Times New Roman"/>
          <w:bCs/>
          <w:sz w:val="24"/>
          <w:szCs w:val="24"/>
        </w:rPr>
        <w:t xml:space="preserve">There still </w:t>
      </w:r>
      <w:proofErr w:type="gramStart"/>
      <w:r w:rsidR="00935CB8">
        <w:rPr>
          <w:rFonts w:ascii="Times New Roman" w:eastAsia="Times New Roman" w:hAnsi="Times New Roman" w:cs="Times New Roman"/>
          <w:bCs/>
          <w:sz w:val="24"/>
          <w:szCs w:val="24"/>
        </w:rPr>
        <w:t>exists</w:t>
      </w:r>
      <w:proofErr w:type="gramEnd"/>
      <w:r w:rsidR="00935CB8">
        <w:rPr>
          <w:rFonts w:ascii="Times New Roman" w:eastAsia="Times New Roman" w:hAnsi="Times New Roman" w:cs="Times New Roman"/>
          <w:bCs/>
          <w:sz w:val="24"/>
          <w:szCs w:val="24"/>
        </w:rPr>
        <w:t xml:space="preserve"> </w:t>
      </w:r>
      <w:r w:rsidR="001826FC">
        <w:rPr>
          <w:rFonts w:ascii="Times New Roman" w:eastAsia="Times New Roman" w:hAnsi="Times New Roman" w:cs="Times New Roman"/>
          <w:bCs/>
          <w:sz w:val="24"/>
          <w:szCs w:val="24"/>
        </w:rPr>
        <w:t>areas</w:t>
      </w:r>
      <w:r w:rsidR="004E497D" w:rsidRPr="00FE78DE">
        <w:rPr>
          <w:rFonts w:ascii="Times New Roman" w:eastAsia="Times New Roman" w:hAnsi="Times New Roman" w:cs="Times New Roman"/>
          <w:bCs/>
          <w:sz w:val="24"/>
          <w:szCs w:val="24"/>
        </w:rPr>
        <w:t xml:space="preserve"> where gender differences </w:t>
      </w:r>
      <w:r w:rsidR="004E497D">
        <w:rPr>
          <w:rFonts w:ascii="Times New Roman" w:eastAsia="Times New Roman" w:hAnsi="Times New Roman" w:cs="Times New Roman"/>
          <w:bCs/>
          <w:sz w:val="24"/>
          <w:szCs w:val="24"/>
        </w:rPr>
        <w:t>exist</w:t>
      </w:r>
      <w:r w:rsidR="00CD7436">
        <w:rPr>
          <w:rFonts w:ascii="Times New Roman" w:eastAsia="Times New Roman" w:hAnsi="Times New Roman" w:cs="Times New Roman"/>
          <w:bCs/>
          <w:sz w:val="24"/>
          <w:szCs w:val="24"/>
        </w:rPr>
        <w:t>.  Many of</w:t>
      </w:r>
      <w:r w:rsidR="00440372">
        <w:rPr>
          <w:rFonts w:ascii="Times New Roman" w:eastAsia="Times New Roman" w:hAnsi="Times New Roman" w:cs="Times New Roman"/>
          <w:bCs/>
          <w:sz w:val="24"/>
          <w:szCs w:val="24"/>
        </w:rPr>
        <w:t xml:space="preserve"> </w:t>
      </w:r>
      <w:r w:rsidR="004E497D" w:rsidRPr="00FE78DE">
        <w:rPr>
          <w:rFonts w:ascii="Times New Roman" w:eastAsia="Times New Roman" w:hAnsi="Times New Roman" w:cs="Times New Roman"/>
          <w:bCs/>
          <w:sz w:val="24"/>
          <w:szCs w:val="24"/>
        </w:rPr>
        <w:t xml:space="preserve">these differences </w:t>
      </w:r>
      <w:r w:rsidR="00CD7436">
        <w:rPr>
          <w:rFonts w:ascii="Times New Roman" w:eastAsia="Times New Roman" w:hAnsi="Times New Roman" w:cs="Times New Roman"/>
          <w:bCs/>
          <w:sz w:val="24"/>
          <w:szCs w:val="24"/>
        </w:rPr>
        <w:t>are related</w:t>
      </w:r>
      <w:r w:rsidR="004E497D" w:rsidRPr="00FE78DE">
        <w:rPr>
          <w:rFonts w:ascii="Times New Roman" w:eastAsia="Times New Roman" w:hAnsi="Times New Roman" w:cs="Times New Roman"/>
          <w:bCs/>
          <w:sz w:val="24"/>
          <w:szCs w:val="24"/>
        </w:rPr>
        <w:t xml:space="preserve"> to experience and can be </w:t>
      </w:r>
      <w:r w:rsidR="004E497D">
        <w:rPr>
          <w:rFonts w:ascii="Times New Roman" w:eastAsia="Times New Roman" w:hAnsi="Times New Roman" w:cs="Times New Roman"/>
          <w:bCs/>
          <w:sz w:val="24"/>
          <w:szCs w:val="24"/>
        </w:rPr>
        <w:t>mitigat</w:t>
      </w:r>
      <w:r w:rsidR="004E497D" w:rsidRPr="00FE78DE">
        <w:rPr>
          <w:rFonts w:ascii="Times New Roman" w:eastAsia="Times New Roman" w:hAnsi="Times New Roman" w:cs="Times New Roman"/>
          <w:bCs/>
          <w:sz w:val="24"/>
          <w:szCs w:val="24"/>
        </w:rPr>
        <w:t>ed by instruction (Klein</w:t>
      </w:r>
      <w:r w:rsidR="004E497D">
        <w:rPr>
          <w:rFonts w:ascii="Times New Roman" w:eastAsia="Times New Roman" w:hAnsi="Times New Roman" w:cs="Times New Roman"/>
          <w:bCs/>
          <w:sz w:val="24"/>
          <w:szCs w:val="24"/>
        </w:rPr>
        <w:t xml:space="preserve"> et al.</w:t>
      </w:r>
      <w:r w:rsidR="004E497D" w:rsidRPr="00FE78DE">
        <w:rPr>
          <w:rFonts w:ascii="Times New Roman" w:eastAsia="Times New Roman" w:hAnsi="Times New Roman" w:cs="Times New Roman"/>
          <w:bCs/>
          <w:sz w:val="24"/>
          <w:szCs w:val="24"/>
        </w:rPr>
        <w:t>, 2010, p. 15).</w:t>
      </w:r>
      <w:r w:rsidR="004E497D">
        <w:rPr>
          <w:rFonts w:ascii="Times New Roman" w:eastAsia="Times New Roman" w:hAnsi="Times New Roman" w:cs="Times New Roman"/>
          <w:bCs/>
          <w:sz w:val="24"/>
          <w:szCs w:val="24"/>
        </w:rPr>
        <w:t xml:space="preserve"> </w:t>
      </w:r>
      <w:r w:rsidR="00630F0D" w:rsidRPr="00B250DA">
        <w:rPr>
          <w:rFonts w:ascii="Times New Roman" w:eastAsia="Times New Roman" w:hAnsi="Times New Roman" w:cs="Times New Roman"/>
          <w:sz w:val="24"/>
          <w:szCs w:val="24"/>
        </w:rPr>
        <w:t xml:space="preserve">By </w:t>
      </w:r>
      <w:r w:rsidR="00B66A60">
        <w:rPr>
          <w:rFonts w:ascii="Times New Roman" w:eastAsia="Times New Roman" w:hAnsi="Times New Roman" w:cs="Times New Roman"/>
          <w:sz w:val="24"/>
          <w:szCs w:val="24"/>
        </w:rPr>
        <w:t>implementing Biblical principles</w:t>
      </w:r>
      <w:r w:rsidR="00630F0D" w:rsidRPr="00B250DA">
        <w:rPr>
          <w:rFonts w:ascii="Times New Roman" w:eastAsia="Times New Roman" w:hAnsi="Times New Roman" w:cs="Times New Roman"/>
          <w:sz w:val="24"/>
          <w:szCs w:val="24"/>
        </w:rPr>
        <w:t xml:space="preserve">, a more just and equitable society </w:t>
      </w:r>
      <w:r w:rsidR="001310B4">
        <w:rPr>
          <w:rFonts w:ascii="Times New Roman" w:eastAsia="Times New Roman" w:hAnsi="Times New Roman" w:cs="Times New Roman"/>
          <w:sz w:val="24"/>
          <w:szCs w:val="24"/>
        </w:rPr>
        <w:t xml:space="preserve">can be established.  </w:t>
      </w:r>
      <w:r w:rsidR="001725DE">
        <w:rPr>
          <w:rFonts w:ascii="Times New Roman" w:eastAsia="Times New Roman" w:hAnsi="Times New Roman" w:cs="Times New Roman"/>
          <w:sz w:val="24"/>
          <w:szCs w:val="24"/>
        </w:rPr>
        <w:t xml:space="preserve">In this type of social environment, </w:t>
      </w:r>
      <w:r w:rsidR="00630F0D" w:rsidRPr="00B250DA">
        <w:rPr>
          <w:rFonts w:ascii="Times New Roman" w:eastAsia="Times New Roman" w:hAnsi="Times New Roman" w:cs="Times New Roman"/>
          <w:sz w:val="24"/>
          <w:szCs w:val="24"/>
        </w:rPr>
        <w:t xml:space="preserve">all individuals can </w:t>
      </w:r>
      <w:r w:rsidR="00D43EC5">
        <w:rPr>
          <w:rFonts w:ascii="Times New Roman" w:eastAsia="Times New Roman" w:hAnsi="Times New Roman" w:cs="Times New Roman"/>
          <w:sz w:val="24"/>
          <w:szCs w:val="24"/>
        </w:rPr>
        <w:t>achieve</w:t>
      </w:r>
      <w:r w:rsidR="00630F0D" w:rsidRPr="00B250DA">
        <w:rPr>
          <w:rFonts w:ascii="Times New Roman" w:eastAsia="Times New Roman" w:hAnsi="Times New Roman" w:cs="Times New Roman"/>
          <w:sz w:val="24"/>
          <w:szCs w:val="24"/>
        </w:rPr>
        <w:t xml:space="preserve"> their full potential </w:t>
      </w:r>
      <w:r w:rsidR="00D43EC5">
        <w:rPr>
          <w:rFonts w:ascii="Times New Roman" w:eastAsia="Times New Roman" w:hAnsi="Times New Roman" w:cs="Times New Roman"/>
          <w:sz w:val="24"/>
          <w:szCs w:val="24"/>
        </w:rPr>
        <w:t>and reflect</w:t>
      </w:r>
      <w:r w:rsidR="00630F0D" w:rsidRPr="00B250DA">
        <w:rPr>
          <w:rFonts w:ascii="Times New Roman" w:eastAsia="Times New Roman" w:hAnsi="Times New Roman" w:cs="Times New Roman"/>
          <w:sz w:val="24"/>
          <w:szCs w:val="24"/>
        </w:rPr>
        <w:t xml:space="preserve"> the divine image within them.</w:t>
      </w:r>
      <w:r w:rsidR="00FE78DE">
        <w:rPr>
          <w:rFonts w:ascii="Times New Roman" w:eastAsia="Times New Roman" w:hAnsi="Times New Roman" w:cs="Times New Roman"/>
          <w:sz w:val="24"/>
          <w:szCs w:val="24"/>
        </w:rPr>
        <w:t xml:space="preserve"> </w:t>
      </w:r>
      <w:r w:rsidR="00F10F8B">
        <w:rPr>
          <w:rFonts w:ascii="Times New Roman" w:eastAsia="Times New Roman" w:hAnsi="Times New Roman" w:cs="Times New Roman"/>
          <w:sz w:val="24"/>
          <w:szCs w:val="24"/>
        </w:rPr>
        <w:t xml:space="preserve"> </w:t>
      </w:r>
      <w:r w:rsidR="00F10F8B">
        <w:t>G</w:t>
      </w:r>
      <w:r w:rsidR="000E3EF4" w:rsidRPr="00B250DA">
        <w:t xml:space="preserve">ender </w:t>
      </w:r>
      <w:r w:rsidR="000E3EF4" w:rsidRPr="00B250DA">
        <w:lastRenderedPageBreak/>
        <w:t xml:space="preserve">equity in education </w:t>
      </w:r>
      <w:r w:rsidR="000E3EF4">
        <w:t xml:space="preserve">can be seen as a </w:t>
      </w:r>
      <w:r w:rsidR="000E3EF4" w:rsidRPr="00B250DA">
        <w:t>biblical mandate</w:t>
      </w:r>
      <w:r w:rsidR="000E3EF4">
        <w:t xml:space="preserve">, not simply a social issue.  Equal access to education allows </w:t>
      </w:r>
      <w:r w:rsidR="000E3EF4" w:rsidRPr="00B250DA">
        <w:t>all people</w:t>
      </w:r>
      <w:r w:rsidR="000E3EF4">
        <w:t xml:space="preserve"> to b</w:t>
      </w:r>
      <w:r w:rsidR="000E3EF4" w:rsidRPr="00B250DA">
        <w:t>e equipped to fulfill their God-given purpose.</w:t>
      </w:r>
      <w:r w:rsidR="000E3EF4">
        <w:t xml:space="preserve">  </w:t>
      </w:r>
      <w:r w:rsidR="00F24232">
        <w:t>May the church forever strive for gender equity and empowerment in education.</w:t>
      </w:r>
    </w:p>
    <w:p w14:paraId="70E3C0DA" w14:textId="77777777" w:rsidR="00962987" w:rsidRPr="00B250DA" w:rsidRDefault="00962987" w:rsidP="001121E6">
      <w:pPr>
        <w:spacing w:after="0" w:line="480" w:lineRule="auto"/>
        <w:ind w:firstLine="720"/>
        <w:rPr>
          <w:rFonts w:ascii="Times New Roman" w:eastAsia="Times New Roman" w:hAnsi="Times New Roman" w:cs="Times New Roman"/>
          <w:sz w:val="24"/>
          <w:szCs w:val="24"/>
        </w:rPr>
      </w:pPr>
    </w:p>
    <w:p w14:paraId="7CC129D9" w14:textId="77777777" w:rsidR="00440372" w:rsidRDefault="0044037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035E20C1" w14:textId="1C6C2B2D" w:rsidR="00630F0D" w:rsidRPr="00B250DA" w:rsidRDefault="00B250DA" w:rsidP="00B250DA">
      <w:pPr>
        <w:spacing w:before="100" w:beforeAutospacing="1" w:after="100" w:afterAutospacing="1"/>
        <w:jc w:val="center"/>
        <w:rPr>
          <w:rFonts w:ascii="Times New Roman" w:eastAsia="Times New Roman" w:hAnsi="Times New Roman" w:cs="Times New Roman"/>
          <w:sz w:val="24"/>
          <w:szCs w:val="24"/>
        </w:rPr>
      </w:pPr>
      <w:r w:rsidRPr="00B250DA">
        <w:rPr>
          <w:rFonts w:ascii="Times New Roman" w:eastAsia="Times New Roman" w:hAnsi="Times New Roman" w:cs="Times New Roman"/>
          <w:b/>
          <w:bCs/>
          <w:sz w:val="24"/>
          <w:szCs w:val="24"/>
        </w:rPr>
        <w:lastRenderedPageBreak/>
        <w:t>Works Cited</w:t>
      </w:r>
    </w:p>
    <w:p w14:paraId="2ABD1CD3" w14:textId="5B2D3DF0" w:rsidR="008B7AAF" w:rsidRDefault="008B7AAF" w:rsidP="00937380">
      <w:pPr>
        <w:spacing w:before="100" w:beforeAutospacing="1" w:after="100" w:afterAutospacing="1"/>
        <w:ind w:left="720" w:hanging="720"/>
        <w:rPr>
          <w:rFonts w:ascii="Times New Roman" w:eastAsia="Times New Roman" w:hAnsi="Times New Roman" w:cs="Times New Roman"/>
          <w:bCs/>
          <w:sz w:val="24"/>
          <w:szCs w:val="24"/>
        </w:rPr>
      </w:pPr>
      <w:proofErr w:type="spellStart"/>
      <w:r w:rsidRPr="008B7AAF">
        <w:rPr>
          <w:rFonts w:ascii="Times New Roman" w:eastAsia="Times New Roman" w:hAnsi="Times New Roman" w:cs="Times New Roman"/>
          <w:bCs/>
          <w:sz w:val="24"/>
          <w:szCs w:val="24"/>
        </w:rPr>
        <w:t>Akanbi</w:t>
      </w:r>
      <w:proofErr w:type="spellEnd"/>
      <w:r w:rsidRPr="008B7AAF">
        <w:rPr>
          <w:rFonts w:ascii="Times New Roman" w:eastAsia="Times New Roman" w:hAnsi="Times New Roman" w:cs="Times New Roman"/>
          <w:bCs/>
          <w:sz w:val="24"/>
          <w:szCs w:val="24"/>
        </w:rPr>
        <w:t xml:space="preserve">, S. O., Beyers, J. (2017). The church as a catalyst for transformation in the society. </w:t>
      </w:r>
      <w:r w:rsidRPr="008B7AAF">
        <w:rPr>
          <w:rFonts w:ascii="Times New Roman" w:eastAsia="Times New Roman" w:hAnsi="Times New Roman" w:cs="Times New Roman"/>
          <w:bCs/>
          <w:i/>
          <w:iCs/>
          <w:sz w:val="24"/>
          <w:szCs w:val="24"/>
        </w:rPr>
        <w:t xml:space="preserve">HTS </w:t>
      </w:r>
      <w:proofErr w:type="spellStart"/>
      <w:r w:rsidRPr="008B7AAF">
        <w:rPr>
          <w:rFonts w:ascii="Times New Roman" w:eastAsia="Times New Roman" w:hAnsi="Times New Roman" w:cs="Times New Roman"/>
          <w:bCs/>
          <w:i/>
          <w:iCs/>
          <w:sz w:val="24"/>
          <w:szCs w:val="24"/>
        </w:rPr>
        <w:t>Teologiese</w:t>
      </w:r>
      <w:proofErr w:type="spellEnd"/>
      <w:r w:rsidRPr="008B7AAF">
        <w:rPr>
          <w:rFonts w:ascii="Times New Roman" w:eastAsia="Times New Roman" w:hAnsi="Times New Roman" w:cs="Times New Roman"/>
          <w:bCs/>
          <w:i/>
          <w:iCs/>
          <w:sz w:val="24"/>
          <w:szCs w:val="24"/>
        </w:rPr>
        <w:t xml:space="preserve"> Studies/Theological Studies.</w:t>
      </w:r>
      <w:r w:rsidRPr="008B7AAF">
        <w:rPr>
          <w:rFonts w:ascii="Times New Roman" w:eastAsia="Times New Roman" w:hAnsi="Times New Roman" w:cs="Times New Roman"/>
          <w:bCs/>
          <w:sz w:val="24"/>
          <w:szCs w:val="24"/>
        </w:rPr>
        <w:t xml:space="preserve"> 73(4). https://doi.org/10.4102/hts.v73i4.4635</w:t>
      </w:r>
    </w:p>
    <w:p w14:paraId="528FACD2" w14:textId="77777777" w:rsidR="000878CC" w:rsidRDefault="000878CC" w:rsidP="000878CC">
      <w:pPr>
        <w:spacing w:before="100" w:beforeAutospacing="1" w:after="100" w:afterAutospacing="1"/>
        <w:ind w:left="720" w:hanging="720"/>
        <w:rPr>
          <w:rFonts w:ascii="Times New Roman" w:eastAsia="Times New Roman" w:hAnsi="Times New Roman" w:cs="Times New Roman"/>
          <w:bCs/>
          <w:sz w:val="24"/>
          <w:szCs w:val="24"/>
        </w:rPr>
      </w:pPr>
      <w:proofErr w:type="spellStart"/>
      <w:r w:rsidRPr="00DF209A">
        <w:rPr>
          <w:rFonts w:ascii="Times New Roman" w:eastAsia="Times New Roman" w:hAnsi="Times New Roman" w:cs="Times New Roman"/>
          <w:bCs/>
          <w:sz w:val="24"/>
          <w:szCs w:val="24"/>
        </w:rPr>
        <w:t>Akinwale</w:t>
      </w:r>
      <w:proofErr w:type="spellEnd"/>
      <w:r w:rsidRPr="00DF209A">
        <w:rPr>
          <w:rFonts w:ascii="Times New Roman" w:eastAsia="Times New Roman" w:hAnsi="Times New Roman" w:cs="Times New Roman"/>
          <w:bCs/>
          <w:sz w:val="24"/>
          <w:szCs w:val="24"/>
        </w:rPr>
        <w:t xml:space="preserve">, O. E., </w:t>
      </w:r>
      <w:proofErr w:type="spellStart"/>
      <w:r w:rsidRPr="00DF209A">
        <w:rPr>
          <w:rFonts w:ascii="Times New Roman" w:eastAsia="Times New Roman" w:hAnsi="Times New Roman" w:cs="Times New Roman"/>
          <w:bCs/>
          <w:sz w:val="24"/>
          <w:szCs w:val="24"/>
        </w:rPr>
        <w:t>Akinwale</w:t>
      </w:r>
      <w:proofErr w:type="spellEnd"/>
      <w:r w:rsidRPr="00DF209A">
        <w:rPr>
          <w:rFonts w:ascii="Times New Roman" w:eastAsia="Times New Roman" w:hAnsi="Times New Roman" w:cs="Times New Roman"/>
          <w:bCs/>
          <w:sz w:val="24"/>
          <w:szCs w:val="24"/>
        </w:rPr>
        <w:t xml:space="preserve">, O. E., &amp; </w:t>
      </w:r>
      <w:proofErr w:type="spellStart"/>
      <w:r w:rsidRPr="00DF209A">
        <w:rPr>
          <w:rFonts w:ascii="Times New Roman" w:eastAsia="Times New Roman" w:hAnsi="Times New Roman" w:cs="Times New Roman"/>
          <w:bCs/>
          <w:sz w:val="24"/>
          <w:szCs w:val="24"/>
        </w:rPr>
        <w:t>Kuye</w:t>
      </w:r>
      <w:proofErr w:type="spellEnd"/>
      <w:r w:rsidRPr="00DF209A">
        <w:rPr>
          <w:rFonts w:ascii="Times New Roman" w:eastAsia="Times New Roman" w:hAnsi="Times New Roman" w:cs="Times New Roman"/>
          <w:bCs/>
          <w:sz w:val="24"/>
          <w:szCs w:val="24"/>
        </w:rPr>
        <w:t xml:space="preserve">, O. L. (2024). Gender, religion and politics: A qualitative analysis on the role of women to a sustainable quality of work-life. </w:t>
      </w:r>
      <w:r w:rsidRPr="00DF209A">
        <w:rPr>
          <w:rFonts w:ascii="Times New Roman" w:eastAsia="Times New Roman" w:hAnsi="Times New Roman" w:cs="Times New Roman"/>
          <w:bCs/>
          <w:i/>
          <w:iCs/>
          <w:sz w:val="24"/>
          <w:szCs w:val="24"/>
        </w:rPr>
        <w:t>IIMT Journal of Management</w:t>
      </w:r>
      <w:r w:rsidRPr="00DF209A">
        <w:rPr>
          <w:rFonts w:ascii="Times New Roman" w:eastAsia="Times New Roman" w:hAnsi="Times New Roman" w:cs="Times New Roman"/>
          <w:bCs/>
          <w:sz w:val="24"/>
          <w:szCs w:val="24"/>
        </w:rPr>
        <w:t>. 1(2). https://doi.org/10.1108/IIMTJM-12-2023-0076</w:t>
      </w:r>
    </w:p>
    <w:p w14:paraId="7C5D676A" w14:textId="0C080539" w:rsidR="00DB3A87" w:rsidRDefault="00DB3A87" w:rsidP="00937380">
      <w:pPr>
        <w:spacing w:before="100" w:beforeAutospacing="1" w:after="100" w:afterAutospacing="1"/>
        <w:ind w:left="720" w:hanging="720"/>
        <w:rPr>
          <w:rFonts w:ascii="Times New Roman" w:eastAsia="Times New Roman" w:hAnsi="Times New Roman" w:cs="Times New Roman"/>
          <w:sz w:val="24"/>
          <w:szCs w:val="24"/>
        </w:rPr>
      </w:pPr>
      <w:proofErr w:type="spellStart"/>
      <w:r w:rsidRPr="00DB3A87">
        <w:rPr>
          <w:rFonts w:ascii="Times New Roman" w:eastAsia="Times New Roman" w:hAnsi="Times New Roman" w:cs="Times New Roman"/>
          <w:bCs/>
          <w:sz w:val="24"/>
          <w:szCs w:val="24"/>
        </w:rPr>
        <w:t>Bapolisi</w:t>
      </w:r>
      <w:proofErr w:type="spellEnd"/>
      <w:r w:rsidRPr="00DB3A87">
        <w:rPr>
          <w:rFonts w:ascii="Times New Roman" w:eastAsia="Times New Roman" w:hAnsi="Times New Roman" w:cs="Times New Roman"/>
          <w:bCs/>
          <w:sz w:val="24"/>
          <w:szCs w:val="24"/>
        </w:rPr>
        <w:t xml:space="preserve">, </w:t>
      </w:r>
      <w:proofErr w:type="spellStart"/>
      <w:r w:rsidRPr="00DB3A87">
        <w:rPr>
          <w:rFonts w:ascii="Times New Roman" w:eastAsia="Times New Roman" w:hAnsi="Times New Roman" w:cs="Times New Roman"/>
          <w:bCs/>
          <w:sz w:val="24"/>
          <w:szCs w:val="24"/>
        </w:rPr>
        <w:t>Wyvine</w:t>
      </w:r>
      <w:proofErr w:type="spellEnd"/>
      <w:r w:rsidRPr="00DB3A87">
        <w:rPr>
          <w:rFonts w:ascii="Times New Roman" w:eastAsia="Times New Roman" w:hAnsi="Times New Roman" w:cs="Times New Roman"/>
          <w:bCs/>
          <w:sz w:val="24"/>
          <w:szCs w:val="24"/>
        </w:rPr>
        <w:t xml:space="preserve"> </w:t>
      </w:r>
      <w:proofErr w:type="spellStart"/>
      <w:r w:rsidRPr="00DB3A87">
        <w:rPr>
          <w:rFonts w:ascii="Times New Roman" w:eastAsia="Times New Roman" w:hAnsi="Times New Roman" w:cs="Times New Roman"/>
          <w:bCs/>
          <w:sz w:val="24"/>
          <w:szCs w:val="24"/>
        </w:rPr>
        <w:t>Ansima</w:t>
      </w:r>
      <w:proofErr w:type="spellEnd"/>
      <w:r w:rsidRPr="00DB3A87">
        <w:rPr>
          <w:rFonts w:ascii="Times New Roman" w:eastAsia="Times New Roman" w:hAnsi="Times New Roman" w:cs="Times New Roman"/>
          <w:bCs/>
          <w:sz w:val="24"/>
          <w:szCs w:val="24"/>
        </w:rPr>
        <w:t xml:space="preserve">. (2024). Engaging men in women’s empowerment: impact of a complex gender transformative intervention on household socio-economic and health outcomes in the eastern </w:t>
      </w:r>
      <w:proofErr w:type="gramStart"/>
      <w:r w:rsidRPr="00DB3A87">
        <w:rPr>
          <w:rFonts w:ascii="Times New Roman" w:eastAsia="Times New Roman" w:hAnsi="Times New Roman" w:cs="Times New Roman"/>
          <w:bCs/>
          <w:sz w:val="24"/>
          <w:szCs w:val="24"/>
        </w:rPr>
        <w:t>democratic republic of the Congo</w:t>
      </w:r>
      <w:proofErr w:type="gramEnd"/>
      <w:r w:rsidRPr="00DB3A87">
        <w:rPr>
          <w:rFonts w:ascii="Times New Roman" w:eastAsia="Times New Roman" w:hAnsi="Times New Roman" w:cs="Times New Roman"/>
          <w:bCs/>
          <w:sz w:val="24"/>
          <w:szCs w:val="24"/>
        </w:rPr>
        <w:t xml:space="preserve"> using a longitudinal survey. </w:t>
      </w:r>
      <w:r w:rsidRPr="00DB3A87">
        <w:rPr>
          <w:rFonts w:ascii="Times New Roman" w:eastAsia="Times New Roman" w:hAnsi="Times New Roman" w:cs="Times New Roman"/>
          <w:bCs/>
          <w:i/>
          <w:iCs/>
          <w:sz w:val="24"/>
          <w:szCs w:val="24"/>
        </w:rPr>
        <w:t>BMC Public Health</w:t>
      </w:r>
      <w:r w:rsidRPr="00DB3A87">
        <w:rPr>
          <w:rFonts w:ascii="Times New Roman" w:eastAsia="Times New Roman" w:hAnsi="Times New Roman" w:cs="Times New Roman"/>
          <w:bCs/>
          <w:sz w:val="24"/>
          <w:szCs w:val="24"/>
        </w:rPr>
        <w:t>. 24(1). https://doi.org/</w:t>
      </w:r>
      <w:r w:rsidRPr="00DB3A87">
        <w:rPr>
          <w:rFonts w:ascii="Times New Roman" w:eastAsia="Times New Roman" w:hAnsi="Times New Roman" w:cs="Times New Roman"/>
          <w:sz w:val="24"/>
          <w:szCs w:val="24"/>
        </w:rPr>
        <w:t xml:space="preserve"> </w:t>
      </w:r>
      <w:r w:rsidRPr="00DB3A87">
        <w:rPr>
          <w:rFonts w:ascii="Times New Roman" w:eastAsia="Times New Roman" w:hAnsi="Times New Roman" w:cs="Times New Roman"/>
          <w:bCs/>
          <w:sz w:val="24"/>
          <w:szCs w:val="24"/>
        </w:rPr>
        <w:t>10.1186/s12889-024-17717-5</w:t>
      </w:r>
    </w:p>
    <w:p w14:paraId="4D1B39E5" w14:textId="0EB622B0" w:rsidR="00630F0D" w:rsidRPr="00937380" w:rsidRDefault="00630F0D" w:rsidP="00937380">
      <w:pPr>
        <w:spacing w:before="100" w:beforeAutospacing="1" w:after="100" w:afterAutospacing="1"/>
        <w:ind w:left="720" w:hanging="720"/>
        <w:rPr>
          <w:rFonts w:ascii="Times New Roman" w:eastAsia="Times New Roman" w:hAnsi="Times New Roman" w:cs="Times New Roman"/>
          <w:sz w:val="24"/>
          <w:szCs w:val="24"/>
        </w:rPr>
      </w:pPr>
      <w:proofErr w:type="spellStart"/>
      <w:r w:rsidRPr="00937380">
        <w:rPr>
          <w:rFonts w:ascii="Times New Roman" w:eastAsia="Times New Roman" w:hAnsi="Times New Roman" w:cs="Times New Roman"/>
          <w:sz w:val="24"/>
          <w:szCs w:val="24"/>
        </w:rPr>
        <w:t>Bilezikian</w:t>
      </w:r>
      <w:proofErr w:type="spellEnd"/>
      <w:r w:rsidRPr="00937380">
        <w:rPr>
          <w:rFonts w:ascii="Times New Roman" w:eastAsia="Times New Roman" w:hAnsi="Times New Roman" w:cs="Times New Roman"/>
          <w:sz w:val="24"/>
          <w:szCs w:val="24"/>
        </w:rPr>
        <w:t xml:space="preserve">, G. (2006). </w:t>
      </w:r>
      <w:r w:rsidRPr="00937380">
        <w:rPr>
          <w:rFonts w:ascii="Times New Roman" w:eastAsia="Times New Roman" w:hAnsi="Times New Roman" w:cs="Times New Roman"/>
          <w:i/>
          <w:iCs/>
          <w:sz w:val="24"/>
          <w:szCs w:val="24"/>
        </w:rPr>
        <w:t>Beyond sex roles: A biblical view of women's liberation</w:t>
      </w:r>
      <w:r w:rsidRPr="00937380">
        <w:rPr>
          <w:rFonts w:ascii="Times New Roman" w:eastAsia="Times New Roman" w:hAnsi="Times New Roman" w:cs="Times New Roman"/>
          <w:sz w:val="24"/>
          <w:szCs w:val="24"/>
        </w:rPr>
        <w:t>. Baker Academic.</w:t>
      </w:r>
    </w:p>
    <w:p w14:paraId="75DC9994" w14:textId="38F8CE4B" w:rsidR="00D30BCD" w:rsidRPr="00D30BCD" w:rsidRDefault="00D30BCD" w:rsidP="005B7C4A">
      <w:pPr>
        <w:spacing w:before="100" w:beforeAutospacing="1" w:after="100" w:afterAutospacing="1"/>
        <w:ind w:left="720" w:hanging="720"/>
        <w:rPr>
          <w:rFonts w:ascii="Times New Roman" w:hAnsi="Times New Roman" w:cs="Times New Roman"/>
          <w:bCs/>
          <w:sz w:val="24"/>
          <w:szCs w:val="24"/>
        </w:rPr>
      </w:pPr>
      <w:r w:rsidRPr="00D30BCD">
        <w:rPr>
          <w:rFonts w:ascii="Times New Roman" w:hAnsi="Times New Roman" w:cs="Times New Roman"/>
          <w:bCs/>
          <w:sz w:val="24"/>
          <w:szCs w:val="24"/>
        </w:rPr>
        <w:t xml:space="preserve">Bonet, I. (2018). </w:t>
      </w:r>
      <w:r w:rsidRPr="00D30BCD">
        <w:rPr>
          <w:rFonts w:ascii="Times New Roman" w:hAnsi="Times New Roman" w:cs="Times New Roman"/>
          <w:bCs/>
          <w:i/>
          <w:iCs/>
          <w:sz w:val="24"/>
          <w:szCs w:val="24"/>
        </w:rPr>
        <w:t>What works: Gender equality by design.</w:t>
      </w:r>
      <w:r w:rsidRPr="00D30BCD">
        <w:rPr>
          <w:rFonts w:ascii="Times New Roman" w:hAnsi="Times New Roman" w:cs="Times New Roman"/>
          <w:bCs/>
          <w:sz w:val="24"/>
          <w:szCs w:val="24"/>
        </w:rPr>
        <w:t xml:space="preserve"> First Harvard University Press</w:t>
      </w:r>
    </w:p>
    <w:p w14:paraId="5B99B120" w14:textId="336B1EA2" w:rsidR="00F12F32" w:rsidRDefault="00F12F32" w:rsidP="005B7C4A">
      <w:pPr>
        <w:spacing w:before="100" w:beforeAutospacing="1" w:after="100" w:afterAutospacing="1"/>
        <w:ind w:left="720" w:hanging="720"/>
        <w:rPr>
          <w:rFonts w:ascii="Times New Roman" w:hAnsi="Times New Roman" w:cs="Times New Roman"/>
          <w:bCs/>
          <w:sz w:val="24"/>
          <w:szCs w:val="24"/>
        </w:rPr>
      </w:pPr>
      <w:r w:rsidRPr="00F12F32">
        <w:rPr>
          <w:rFonts w:ascii="Times New Roman" w:hAnsi="Times New Roman" w:cs="Times New Roman"/>
          <w:bCs/>
          <w:sz w:val="24"/>
          <w:szCs w:val="24"/>
        </w:rPr>
        <w:t xml:space="preserve">Couva, M., </w:t>
      </w:r>
      <w:proofErr w:type="spellStart"/>
      <w:r w:rsidRPr="00F12F32">
        <w:rPr>
          <w:rFonts w:ascii="Times New Roman" w:hAnsi="Times New Roman" w:cs="Times New Roman"/>
          <w:bCs/>
          <w:sz w:val="24"/>
          <w:szCs w:val="24"/>
        </w:rPr>
        <w:t>Talias</w:t>
      </w:r>
      <w:proofErr w:type="spellEnd"/>
      <w:r w:rsidRPr="00F12F32">
        <w:rPr>
          <w:rFonts w:ascii="Times New Roman" w:hAnsi="Times New Roman" w:cs="Times New Roman"/>
          <w:bCs/>
          <w:sz w:val="24"/>
          <w:szCs w:val="24"/>
        </w:rPr>
        <w:t xml:space="preserve">, M. A., Christou, M., &amp; </w:t>
      </w:r>
      <w:proofErr w:type="spellStart"/>
      <w:r w:rsidRPr="00F12F32">
        <w:rPr>
          <w:rFonts w:ascii="Times New Roman" w:hAnsi="Times New Roman" w:cs="Times New Roman"/>
          <w:bCs/>
          <w:sz w:val="24"/>
          <w:szCs w:val="24"/>
        </w:rPr>
        <w:t>Soteriades</w:t>
      </w:r>
      <w:proofErr w:type="spellEnd"/>
      <w:r w:rsidRPr="00F12F32">
        <w:rPr>
          <w:rFonts w:ascii="Times New Roman" w:hAnsi="Times New Roman" w:cs="Times New Roman"/>
          <w:bCs/>
          <w:sz w:val="24"/>
          <w:szCs w:val="24"/>
        </w:rPr>
        <w:t xml:space="preserve">, E. S. (2024). Women’s empowerment and health: A narrative review. </w:t>
      </w:r>
      <w:r w:rsidRPr="00F12F32">
        <w:rPr>
          <w:rFonts w:ascii="Times New Roman" w:hAnsi="Times New Roman" w:cs="Times New Roman"/>
          <w:bCs/>
          <w:i/>
          <w:iCs/>
          <w:sz w:val="24"/>
          <w:szCs w:val="24"/>
        </w:rPr>
        <w:t>International Journal of Environmental Research and Public Health.</w:t>
      </w:r>
      <w:r w:rsidRPr="00F12F32">
        <w:rPr>
          <w:rFonts w:ascii="Times New Roman" w:hAnsi="Times New Roman" w:cs="Times New Roman"/>
          <w:bCs/>
          <w:sz w:val="24"/>
          <w:szCs w:val="24"/>
        </w:rPr>
        <w:t xml:space="preserve"> 21(12). https://doi.org/10.3390/ijerph21121614.</w:t>
      </w:r>
    </w:p>
    <w:p w14:paraId="20C7BFE7" w14:textId="6BA2B229" w:rsidR="0028404E" w:rsidRPr="0028404E" w:rsidRDefault="0028404E" w:rsidP="005B7C4A">
      <w:pPr>
        <w:spacing w:before="100" w:beforeAutospacing="1" w:after="100" w:afterAutospacing="1"/>
        <w:ind w:left="720" w:hanging="720"/>
        <w:rPr>
          <w:rFonts w:ascii="Times New Roman" w:hAnsi="Times New Roman" w:cs="Times New Roman"/>
          <w:bCs/>
          <w:sz w:val="24"/>
          <w:szCs w:val="24"/>
        </w:rPr>
      </w:pPr>
      <w:r w:rsidRPr="0028404E">
        <w:rPr>
          <w:rFonts w:ascii="Times New Roman" w:hAnsi="Times New Roman" w:cs="Times New Roman"/>
          <w:bCs/>
          <w:sz w:val="24"/>
          <w:szCs w:val="24"/>
        </w:rPr>
        <w:t xml:space="preserve">Etim-James, G. (2024). The influence of culture and religion on gender inequality and its implications on women empowerment. </w:t>
      </w:r>
      <w:proofErr w:type="spellStart"/>
      <w:r w:rsidRPr="0028404E">
        <w:rPr>
          <w:rFonts w:ascii="Times New Roman" w:hAnsi="Times New Roman" w:cs="Times New Roman"/>
          <w:bCs/>
          <w:i/>
          <w:iCs/>
          <w:sz w:val="24"/>
          <w:szCs w:val="24"/>
        </w:rPr>
        <w:t>Wukari</w:t>
      </w:r>
      <w:proofErr w:type="spellEnd"/>
      <w:r w:rsidRPr="0028404E">
        <w:rPr>
          <w:rFonts w:ascii="Times New Roman" w:hAnsi="Times New Roman" w:cs="Times New Roman"/>
          <w:bCs/>
          <w:i/>
          <w:iCs/>
          <w:sz w:val="24"/>
          <w:szCs w:val="24"/>
        </w:rPr>
        <w:t xml:space="preserve"> International Studies Journal. </w:t>
      </w:r>
      <w:r w:rsidRPr="0028404E">
        <w:rPr>
          <w:rFonts w:ascii="Times New Roman" w:hAnsi="Times New Roman" w:cs="Times New Roman"/>
          <w:bCs/>
          <w:sz w:val="24"/>
          <w:szCs w:val="24"/>
        </w:rPr>
        <w:t>8(5) https://www.researchgate.net/publication/384868032</w:t>
      </w:r>
    </w:p>
    <w:p w14:paraId="7F2FC322" w14:textId="6C840BDB" w:rsidR="005B7C4A" w:rsidRDefault="005B7C4A" w:rsidP="005B7C4A">
      <w:pPr>
        <w:spacing w:before="100" w:beforeAutospacing="1" w:after="100" w:afterAutospacing="1"/>
        <w:ind w:left="720" w:hanging="720"/>
        <w:rPr>
          <w:rFonts w:ascii="Times New Roman" w:hAnsi="Times New Roman" w:cs="Times New Roman"/>
          <w:bCs/>
          <w:sz w:val="24"/>
          <w:szCs w:val="24"/>
        </w:rPr>
      </w:pPr>
      <w:proofErr w:type="spellStart"/>
      <w:r w:rsidRPr="005B7C4A">
        <w:rPr>
          <w:rFonts w:ascii="Times New Roman" w:hAnsi="Times New Roman" w:cs="Times New Roman"/>
          <w:bCs/>
          <w:sz w:val="24"/>
          <w:szCs w:val="24"/>
        </w:rPr>
        <w:t>Hermkens</w:t>
      </w:r>
      <w:proofErr w:type="spellEnd"/>
      <w:r w:rsidRPr="005B7C4A">
        <w:rPr>
          <w:rFonts w:ascii="Times New Roman" w:hAnsi="Times New Roman" w:cs="Times New Roman"/>
          <w:bCs/>
          <w:sz w:val="24"/>
          <w:szCs w:val="24"/>
        </w:rPr>
        <w:t xml:space="preserve">, Anna-Karina, Kenneth, </w:t>
      </w:r>
      <w:proofErr w:type="spellStart"/>
      <w:r w:rsidRPr="005B7C4A">
        <w:rPr>
          <w:rFonts w:ascii="Times New Roman" w:hAnsi="Times New Roman" w:cs="Times New Roman"/>
          <w:bCs/>
          <w:sz w:val="24"/>
          <w:szCs w:val="24"/>
        </w:rPr>
        <w:t>Roselyne</w:t>
      </w:r>
      <w:proofErr w:type="spellEnd"/>
      <w:r w:rsidRPr="005B7C4A">
        <w:rPr>
          <w:rFonts w:ascii="Times New Roman" w:hAnsi="Times New Roman" w:cs="Times New Roman"/>
          <w:bCs/>
          <w:sz w:val="24"/>
          <w:szCs w:val="24"/>
        </w:rPr>
        <w:t xml:space="preserve">, and </w:t>
      </w:r>
      <w:proofErr w:type="spellStart"/>
      <w:r w:rsidRPr="005B7C4A">
        <w:rPr>
          <w:rFonts w:ascii="Times New Roman" w:hAnsi="Times New Roman" w:cs="Times New Roman"/>
          <w:bCs/>
          <w:sz w:val="24"/>
          <w:szCs w:val="24"/>
        </w:rPr>
        <w:t>KcKenna</w:t>
      </w:r>
      <w:proofErr w:type="spellEnd"/>
      <w:r w:rsidRPr="005B7C4A">
        <w:rPr>
          <w:rFonts w:ascii="Times New Roman" w:hAnsi="Times New Roman" w:cs="Times New Roman"/>
          <w:bCs/>
          <w:sz w:val="24"/>
          <w:szCs w:val="24"/>
        </w:rPr>
        <w:t xml:space="preserve">, Kylie.  (2022). Gender equality, theology and essentialism: Catholic responses to gender-based violence and inequality in Papua New Guinea. </w:t>
      </w:r>
      <w:r w:rsidRPr="005B7C4A">
        <w:rPr>
          <w:rFonts w:ascii="Times New Roman" w:hAnsi="Times New Roman" w:cs="Times New Roman"/>
          <w:bCs/>
          <w:i/>
          <w:iCs/>
          <w:sz w:val="24"/>
          <w:szCs w:val="24"/>
        </w:rPr>
        <w:t>Oceania.</w:t>
      </w:r>
      <w:r w:rsidRPr="005B7C4A">
        <w:rPr>
          <w:rFonts w:ascii="Times New Roman" w:hAnsi="Times New Roman" w:cs="Times New Roman"/>
          <w:bCs/>
          <w:sz w:val="24"/>
          <w:szCs w:val="24"/>
        </w:rPr>
        <w:t xml:space="preserve"> 92(3). https://doi.org/10.1002/ocea.5348</w:t>
      </w:r>
    </w:p>
    <w:p w14:paraId="115627D2" w14:textId="16E46631" w:rsidR="00B53AD1" w:rsidRDefault="00B53AD1" w:rsidP="00937380">
      <w:pPr>
        <w:spacing w:before="100" w:beforeAutospacing="1" w:after="100" w:afterAutospacing="1"/>
        <w:ind w:left="720" w:hanging="720"/>
        <w:rPr>
          <w:rFonts w:ascii="Times New Roman" w:hAnsi="Times New Roman" w:cs="Times New Roman"/>
          <w:bCs/>
          <w:sz w:val="24"/>
          <w:szCs w:val="24"/>
        </w:rPr>
      </w:pPr>
      <w:r w:rsidRPr="00B53AD1">
        <w:rPr>
          <w:rFonts w:ascii="Times New Roman" w:hAnsi="Times New Roman" w:cs="Times New Roman"/>
          <w:bCs/>
          <w:sz w:val="24"/>
          <w:szCs w:val="24"/>
        </w:rPr>
        <w:t xml:space="preserve">Iqbal, A., Hassan, S., Mahmood, H., &amp; Tanveer, M. (2022) Gender equality, education, economic growth and religious tensions nexus in developing countries: A spatial analysis approach. </w:t>
      </w:r>
      <w:proofErr w:type="spellStart"/>
      <w:r w:rsidRPr="00B53AD1">
        <w:rPr>
          <w:rFonts w:ascii="Times New Roman" w:hAnsi="Times New Roman" w:cs="Times New Roman"/>
          <w:bCs/>
          <w:i/>
          <w:iCs/>
          <w:sz w:val="24"/>
          <w:szCs w:val="24"/>
        </w:rPr>
        <w:t>Heliyon</w:t>
      </w:r>
      <w:proofErr w:type="spellEnd"/>
      <w:r w:rsidRPr="00B53AD1">
        <w:rPr>
          <w:rFonts w:ascii="Times New Roman" w:hAnsi="Times New Roman" w:cs="Times New Roman"/>
          <w:bCs/>
          <w:sz w:val="24"/>
          <w:szCs w:val="24"/>
        </w:rPr>
        <w:t xml:space="preserve">. 8(11). https://doi.org/ </w:t>
      </w:r>
      <w:proofErr w:type="gramStart"/>
      <w:r w:rsidRPr="00B53AD1">
        <w:rPr>
          <w:rFonts w:ascii="Times New Roman" w:hAnsi="Times New Roman" w:cs="Times New Roman"/>
          <w:bCs/>
          <w:sz w:val="24"/>
          <w:szCs w:val="24"/>
        </w:rPr>
        <w:t>10.1016/j.heliyon.2022.e</w:t>
      </w:r>
      <w:proofErr w:type="gramEnd"/>
      <w:r w:rsidRPr="00B53AD1">
        <w:rPr>
          <w:rFonts w:ascii="Times New Roman" w:hAnsi="Times New Roman" w:cs="Times New Roman"/>
          <w:bCs/>
          <w:sz w:val="24"/>
          <w:szCs w:val="24"/>
        </w:rPr>
        <w:t>11394</w:t>
      </w:r>
    </w:p>
    <w:p w14:paraId="6C020E69" w14:textId="5E42435E" w:rsidR="003475FF" w:rsidRPr="00076B73" w:rsidRDefault="00076B73" w:rsidP="00937380">
      <w:pPr>
        <w:spacing w:before="100" w:beforeAutospacing="1" w:after="100" w:afterAutospacing="1"/>
        <w:ind w:left="720" w:hanging="720"/>
        <w:rPr>
          <w:rFonts w:ascii="Times New Roman" w:hAnsi="Times New Roman" w:cs="Times New Roman"/>
          <w:bCs/>
          <w:sz w:val="24"/>
          <w:szCs w:val="24"/>
        </w:rPr>
      </w:pPr>
      <w:r w:rsidRPr="00076B73">
        <w:rPr>
          <w:rFonts w:ascii="Times New Roman" w:hAnsi="Times New Roman" w:cs="Times New Roman"/>
          <w:bCs/>
          <w:sz w:val="24"/>
          <w:szCs w:val="24"/>
        </w:rPr>
        <w:t xml:space="preserve">Klein, S. S., Richardson B. L., Grayson, D. A., Fox, L. H., </w:t>
      </w:r>
      <w:proofErr w:type="spellStart"/>
      <w:r w:rsidRPr="00076B73">
        <w:rPr>
          <w:rFonts w:ascii="Times New Roman" w:hAnsi="Times New Roman" w:cs="Times New Roman"/>
          <w:bCs/>
          <w:sz w:val="24"/>
          <w:szCs w:val="24"/>
        </w:rPr>
        <w:t>Kramarae</w:t>
      </w:r>
      <w:proofErr w:type="spellEnd"/>
      <w:r w:rsidRPr="00076B73">
        <w:rPr>
          <w:rFonts w:ascii="Times New Roman" w:hAnsi="Times New Roman" w:cs="Times New Roman"/>
          <w:bCs/>
          <w:sz w:val="24"/>
          <w:szCs w:val="24"/>
        </w:rPr>
        <w:t xml:space="preserve">, C., Pollard, D. S., &amp; Dwyer, C. A. (2010). </w:t>
      </w:r>
      <w:r w:rsidRPr="00076B73">
        <w:rPr>
          <w:rFonts w:ascii="Times New Roman" w:hAnsi="Times New Roman" w:cs="Times New Roman"/>
          <w:bCs/>
          <w:i/>
          <w:iCs/>
          <w:sz w:val="24"/>
          <w:szCs w:val="24"/>
        </w:rPr>
        <w:t>Handbook for achieving gender equity through education</w:t>
      </w:r>
      <w:r w:rsidRPr="00076B73">
        <w:rPr>
          <w:rFonts w:ascii="Times New Roman" w:hAnsi="Times New Roman" w:cs="Times New Roman"/>
          <w:bCs/>
          <w:sz w:val="24"/>
          <w:szCs w:val="24"/>
        </w:rPr>
        <w:t xml:space="preserve"> (2</w:t>
      </w:r>
      <w:r w:rsidRPr="00076B73">
        <w:rPr>
          <w:rFonts w:ascii="Times New Roman" w:hAnsi="Times New Roman" w:cs="Times New Roman"/>
          <w:bCs/>
          <w:sz w:val="24"/>
          <w:szCs w:val="24"/>
          <w:vertAlign w:val="superscript"/>
        </w:rPr>
        <w:t>nd</w:t>
      </w:r>
      <w:r w:rsidRPr="00076B73">
        <w:rPr>
          <w:rFonts w:ascii="Times New Roman" w:hAnsi="Times New Roman" w:cs="Times New Roman"/>
          <w:bCs/>
          <w:sz w:val="24"/>
          <w:szCs w:val="24"/>
        </w:rPr>
        <w:t xml:space="preserve"> ed.) Routledge.</w:t>
      </w:r>
    </w:p>
    <w:p w14:paraId="060248A9" w14:textId="12A556DD" w:rsidR="00937380" w:rsidRPr="00937380" w:rsidRDefault="00937380" w:rsidP="00937380">
      <w:pPr>
        <w:spacing w:before="100" w:beforeAutospacing="1" w:after="100" w:afterAutospacing="1"/>
        <w:ind w:left="720" w:hanging="720"/>
        <w:rPr>
          <w:rFonts w:ascii="Times New Roman" w:eastAsia="Times New Roman" w:hAnsi="Times New Roman" w:cs="Times New Roman"/>
          <w:sz w:val="24"/>
          <w:szCs w:val="24"/>
        </w:rPr>
      </w:pPr>
      <w:proofErr w:type="spellStart"/>
      <w:r w:rsidRPr="00937380">
        <w:rPr>
          <w:rFonts w:ascii="Times New Roman" w:hAnsi="Times New Roman" w:cs="Times New Roman"/>
          <w:bCs/>
          <w:sz w:val="24"/>
          <w:szCs w:val="24"/>
        </w:rPr>
        <w:t>Kohm</w:t>
      </w:r>
      <w:proofErr w:type="spellEnd"/>
      <w:r w:rsidRPr="00937380">
        <w:rPr>
          <w:rFonts w:ascii="Times New Roman" w:hAnsi="Times New Roman" w:cs="Times New Roman"/>
          <w:bCs/>
          <w:sz w:val="24"/>
          <w:szCs w:val="24"/>
        </w:rPr>
        <w:t xml:space="preserve">, L. M. (2008). A Christian Perspective on Gender Equality. </w:t>
      </w:r>
      <w:r w:rsidRPr="00937380">
        <w:rPr>
          <w:rFonts w:ascii="Times New Roman" w:hAnsi="Times New Roman" w:cs="Times New Roman"/>
          <w:bCs/>
          <w:i/>
          <w:iCs/>
          <w:sz w:val="24"/>
          <w:szCs w:val="24"/>
        </w:rPr>
        <w:t xml:space="preserve">Duke Journal of Gender Law &amp; Policy, </w:t>
      </w:r>
      <w:r w:rsidRPr="00937380">
        <w:rPr>
          <w:rFonts w:ascii="Times New Roman" w:hAnsi="Times New Roman" w:cs="Times New Roman"/>
          <w:bCs/>
          <w:sz w:val="24"/>
          <w:szCs w:val="24"/>
        </w:rPr>
        <w:t>15.</w:t>
      </w:r>
    </w:p>
    <w:p w14:paraId="23226954" w14:textId="7D091E7D" w:rsidR="002D25E2" w:rsidRPr="002D25E2" w:rsidRDefault="002D25E2" w:rsidP="00937380">
      <w:pPr>
        <w:spacing w:before="100" w:beforeAutospacing="1" w:after="100" w:afterAutospacing="1"/>
        <w:ind w:left="720" w:hanging="720"/>
        <w:rPr>
          <w:rFonts w:ascii="Times New Roman" w:eastAsia="Times New Roman" w:hAnsi="Times New Roman" w:cs="Times New Roman"/>
          <w:sz w:val="24"/>
          <w:szCs w:val="24"/>
        </w:rPr>
      </w:pPr>
      <w:proofErr w:type="spellStart"/>
      <w:r w:rsidRPr="002D25E2">
        <w:rPr>
          <w:rFonts w:ascii="Times New Roman" w:hAnsi="Times New Roman" w:cs="Times New Roman"/>
          <w:bCs/>
          <w:sz w:val="24"/>
          <w:szCs w:val="24"/>
        </w:rPr>
        <w:t>Kostenberger</w:t>
      </w:r>
      <w:proofErr w:type="spellEnd"/>
      <w:r w:rsidRPr="002D25E2">
        <w:rPr>
          <w:rFonts w:ascii="Times New Roman" w:hAnsi="Times New Roman" w:cs="Times New Roman"/>
          <w:bCs/>
          <w:sz w:val="24"/>
          <w:szCs w:val="24"/>
        </w:rPr>
        <w:t xml:space="preserve">, A. J. (2014). </w:t>
      </w:r>
      <w:r w:rsidRPr="002D25E2">
        <w:rPr>
          <w:rFonts w:ascii="Times New Roman" w:hAnsi="Times New Roman" w:cs="Times New Roman"/>
          <w:bCs/>
          <w:i/>
          <w:iCs/>
          <w:sz w:val="24"/>
          <w:szCs w:val="24"/>
        </w:rPr>
        <w:t>God’s design for man and woman: A biblical-theological survey</w:t>
      </w:r>
      <w:r w:rsidRPr="002D25E2">
        <w:rPr>
          <w:rFonts w:ascii="Times New Roman" w:hAnsi="Times New Roman" w:cs="Times New Roman"/>
          <w:bCs/>
          <w:sz w:val="24"/>
          <w:szCs w:val="24"/>
        </w:rPr>
        <w:t>. Crossway.</w:t>
      </w:r>
    </w:p>
    <w:p w14:paraId="2B6EACD6" w14:textId="3D7674BF" w:rsidR="005941E0" w:rsidRPr="005941E0" w:rsidRDefault="005941E0" w:rsidP="00937380">
      <w:pPr>
        <w:spacing w:before="100" w:beforeAutospacing="1" w:after="100" w:afterAutospacing="1"/>
        <w:ind w:left="720" w:hanging="720"/>
        <w:rPr>
          <w:rFonts w:ascii="Times New Roman" w:eastAsia="Times New Roman" w:hAnsi="Times New Roman" w:cs="Times New Roman"/>
          <w:sz w:val="24"/>
          <w:szCs w:val="24"/>
        </w:rPr>
      </w:pPr>
      <w:proofErr w:type="spellStart"/>
      <w:r w:rsidRPr="005941E0">
        <w:rPr>
          <w:rFonts w:ascii="Times New Roman" w:hAnsi="Times New Roman" w:cs="Times New Roman"/>
          <w:bCs/>
          <w:sz w:val="24"/>
          <w:szCs w:val="24"/>
        </w:rPr>
        <w:lastRenderedPageBreak/>
        <w:t>Lwamba</w:t>
      </w:r>
      <w:proofErr w:type="spellEnd"/>
      <w:r w:rsidRPr="005941E0">
        <w:rPr>
          <w:rFonts w:ascii="Times New Roman" w:hAnsi="Times New Roman" w:cs="Times New Roman"/>
          <w:bCs/>
          <w:sz w:val="24"/>
          <w:szCs w:val="24"/>
        </w:rPr>
        <w:t xml:space="preserve">, E., </w:t>
      </w:r>
      <w:proofErr w:type="spellStart"/>
      <w:r w:rsidRPr="005941E0">
        <w:rPr>
          <w:rFonts w:ascii="Times New Roman" w:hAnsi="Times New Roman" w:cs="Times New Roman"/>
          <w:bCs/>
          <w:sz w:val="24"/>
          <w:szCs w:val="24"/>
        </w:rPr>
        <w:t>Shisler</w:t>
      </w:r>
      <w:proofErr w:type="spellEnd"/>
      <w:r w:rsidRPr="005941E0">
        <w:rPr>
          <w:rFonts w:ascii="Times New Roman" w:hAnsi="Times New Roman" w:cs="Times New Roman"/>
          <w:bCs/>
          <w:sz w:val="24"/>
          <w:szCs w:val="24"/>
        </w:rPr>
        <w:t xml:space="preserve">, S., </w:t>
      </w:r>
      <w:proofErr w:type="spellStart"/>
      <w:r w:rsidRPr="005941E0">
        <w:rPr>
          <w:rFonts w:ascii="Times New Roman" w:hAnsi="Times New Roman" w:cs="Times New Roman"/>
          <w:bCs/>
          <w:sz w:val="24"/>
          <w:szCs w:val="24"/>
        </w:rPr>
        <w:t>Ridlehoover</w:t>
      </w:r>
      <w:proofErr w:type="spellEnd"/>
      <w:r w:rsidRPr="005941E0">
        <w:rPr>
          <w:rFonts w:ascii="Times New Roman" w:hAnsi="Times New Roman" w:cs="Times New Roman"/>
          <w:bCs/>
          <w:sz w:val="24"/>
          <w:szCs w:val="24"/>
        </w:rPr>
        <w:t xml:space="preserve">, W., &amp; Tshabalala, N. (2022). Strengthening women’s empowerment and gender equality in fragile contexts towards peaceful and inclusive societies: A systematic review and meta-analysis. </w:t>
      </w:r>
      <w:r w:rsidRPr="005941E0">
        <w:rPr>
          <w:rFonts w:ascii="Times New Roman" w:hAnsi="Times New Roman" w:cs="Times New Roman"/>
          <w:bCs/>
          <w:i/>
          <w:iCs/>
          <w:sz w:val="24"/>
          <w:szCs w:val="24"/>
        </w:rPr>
        <w:t xml:space="preserve">Campbell Systematic Reviews. </w:t>
      </w:r>
      <w:r w:rsidRPr="005941E0">
        <w:rPr>
          <w:rFonts w:ascii="Times New Roman" w:hAnsi="Times New Roman" w:cs="Times New Roman"/>
          <w:bCs/>
          <w:sz w:val="24"/>
          <w:szCs w:val="24"/>
        </w:rPr>
        <w:t>18(1). https://doi.org/10.1002/cl2.1214.</w:t>
      </w:r>
    </w:p>
    <w:p w14:paraId="2888DF5C" w14:textId="402A2232" w:rsidR="00630F0D" w:rsidRPr="00B52ABB" w:rsidRDefault="00630F0D" w:rsidP="00937380">
      <w:pPr>
        <w:spacing w:before="100" w:beforeAutospacing="1" w:after="100" w:afterAutospacing="1"/>
        <w:ind w:left="720" w:hanging="720"/>
        <w:rPr>
          <w:rFonts w:ascii="Times New Roman" w:eastAsia="Times New Roman" w:hAnsi="Times New Roman" w:cs="Times New Roman"/>
          <w:sz w:val="24"/>
          <w:szCs w:val="24"/>
        </w:rPr>
      </w:pPr>
      <w:r w:rsidRPr="00B52ABB">
        <w:rPr>
          <w:rFonts w:ascii="Times New Roman" w:eastAsia="Times New Roman" w:hAnsi="Times New Roman" w:cs="Times New Roman"/>
          <w:sz w:val="24"/>
          <w:szCs w:val="24"/>
        </w:rPr>
        <w:t xml:space="preserve">Longman, T., III, &amp; Dillard, R. B. (2006). </w:t>
      </w:r>
      <w:r w:rsidRPr="00B52ABB">
        <w:rPr>
          <w:rFonts w:ascii="Times New Roman" w:eastAsia="Times New Roman" w:hAnsi="Times New Roman" w:cs="Times New Roman"/>
          <w:i/>
          <w:iCs/>
          <w:sz w:val="24"/>
          <w:szCs w:val="24"/>
        </w:rPr>
        <w:t>An introduction to the Old Testament</w:t>
      </w:r>
      <w:r w:rsidRPr="00B52ABB">
        <w:rPr>
          <w:rFonts w:ascii="Times New Roman" w:eastAsia="Times New Roman" w:hAnsi="Times New Roman" w:cs="Times New Roman"/>
          <w:sz w:val="24"/>
          <w:szCs w:val="24"/>
        </w:rPr>
        <w:t>. Zondervan.</w:t>
      </w:r>
    </w:p>
    <w:p w14:paraId="02F2B0E4" w14:textId="11389CBA" w:rsidR="000C7ECC" w:rsidRPr="004B0977" w:rsidRDefault="000C7ECC" w:rsidP="00937380">
      <w:pPr>
        <w:spacing w:before="100" w:beforeAutospacing="1" w:after="100" w:afterAutospacing="1"/>
        <w:ind w:left="720" w:hanging="720"/>
        <w:rPr>
          <w:rFonts w:ascii="Times New Roman" w:hAnsi="Times New Roman" w:cs="Times New Roman"/>
          <w:bCs/>
          <w:sz w:val="24"/>
          <w:szCs w:val="24"/>
        </w:rPr>
      </w:pPr>
      <w:proofErr w:type="spellStart"/>
      <w:r>
        <w:rPr>
          <w:rFonts w:ascii="Times New Roman" w:hAnsi="Times New Roman" w:cs="Times New Roman"/>
          <w:bCs/>
          <w:sz w:val="24"/>
          <w:szCs w:val="24"/>
        </w:rPr>
        <w:t>Sa</w:t>
      </w:r>
      <w:r w:rsidR="003A0303">
        <w:rPr>
          <w:rFonts w:ascii="Times New Roman" w:hAnsi="Times New Roman" w:cs="Times New Roman"/>
          <w:bCs/>
          <w:sz w:val="24"/>
          <w:szCs w:val="24"/>
        </w:rPr>
        <w:t>frai</w:t>
      </w:r>
      <w:proofErr w:type="spellEnd"/>
      <w:r w:rsidR="003A0303">
        <w:rPr>
          <w:rFonts w:ascii="Times New Roman" w:hAnsi="Times New Roman" w:cs="Times New Roman"/>
          <w:bCs/>
          <w:sz w:val="24"/>
          <w:szCs w:val="24"/>
        </w:rPr>
        <w:t>, Shmuel, (</w:t>
      </w:r>
      <w:r w:rsidR="00E11A7C">
        <w:rPr>
          <w:rFonts w:ascii="Times New Roman" w:hAnsi="Times New Roman" w:cs="Times New Roman"/>
          <w:bCs/>
          <w:sz w:val="24"/>
          <w:szCs w:val="24"/>
        </w:rPr>
        <w:t>1998)</w:t>
      </w:r>
      <w:r w:rsidR="002A0125">
        <w:rPr>
          <w:rFonts w:ascii="Times New Roman" w:hAnsi="Times New Roman" w:cs="Times New Roman"/>
          <w:bCs/>
          <w:sz w:val="24"/>
          <w:szCs w:val="24"/>
        </w:rPr>
        <w:t>. Rabbi Akiva</w:t>
      </w:r>
      <w:r w:rsidR="00AD06BD">
        <w:rPr>
          <w:rFonts w:ascii="Times New Roman" w:hAnsi="Times New Roman" w:cs="Times New Roman"/>
          <w:bCs/>
          <w:sz w:val="24"/>
          <w:szCs w:val="24"/>
        </w:rPr>
        <w:t xml:space="preserve">. </w:t>
      </w:r>
      <w:r w:rsidR="00AD06BD">
        <w:rPr>
          <w:rFonts w:ascii="Times New Roman" w:hAnsi="Times New Roman" w:cs="Times New Roman"/>
          <w:bCs/>
          <w:i/>
          <w:iCs/>
          <w:sz w:val="24"/>
          <w:szCs w:val="24"/>
        </w:rPr>
        <w:t>The Salvi/Hyman Encyclopedia of Jewish Women</w:t>
      </w:r>
      <w:r w:rsidR="004B0977">
        <w:rPr>
          <w:rFonts w:ascii="Times New Roman" w:hAnsi="Times New Roman" w:cs="Times New Roman"/>
          <w:bCs/>
          <w:i/>
          <w:iCs/>
          <w:sz w:val="24"/>
          <w:szCs w:val="24"/>
        </w:rPr>
        <w:t xml:space="preserve">. </w:t>
      </w:r>
      <w:r w:rsidR="004B0977" w:rsidRPr="004B0977">
        <w:rPr>
          <w:rFonts w:ascii="Times New Roman" w:hAnsi="Times New Roman" w:cs="Times New Roman"/>
          <w:bCs/>
          <w:sz w:val="24"/>
          <w:szCs w:val="24"/>
        </w:rPr>
        <w:t>https://jwa.org/encyclopedia/article/akiva-rabbi</w:t>
      </w:r>
    </w:p>
    <w:p w14:paraId="6A1208C7" w14:textId="3D8719B9" w:rsidR="006E6AC0" w:rsidRDefault="00B52ABB" w:rsidP="00937380">
      <w:pPr>
        <w:spacing w:before="100" w:beforeAutospacing="1" w:after="100" w:afterAutospacing="1"/>
        <w:ind w:left="720" w:hanging="720"/>
        <w:rPr>
          <w:rFonts w:ascii="Times New Roman" w:hAnsi="Times New Roman" w:cs="Times New Roman"/>
          <w:bCs/>
          <w:sz w:val="24"/>
          <w:szCs w:val="24"/>
        </w:rPr>
      </w:pPr>
      <w:r w:rsidRPr="00B52ABB">
        <w:rPr>
          <w:rFonts w:ascii="Times New Roman" w:hAnsi="Times New Roman" w:cs="Times New Roman"/>
          <w:bCs/>
          <w:sz w:val="24"/>
          <w:szCs w:val="24"/>
        </w:rPr>
        <w:t xml:space="preserve">Schmidt, A. J. (2004). </w:t>
      </w:r>
      <w:r w:rsidRPr="00B52ABB">
        <w:rPr>
          <w:rFonts w:ascii="Times New Roman" w:hAnsi="Times New Roman" w:cs="Times New Roman"/>
          <w:bCs/>
          <w:i/>
          <w:iCs/>
          <w:sz w:val="24"/>
          <w:szCs w:val="24"/>
        </w:rPr>
        <w:t>How Christianity changed the world: Formerly titled under the influence</w:t>
      </w:r>
      <w:r w:rsidRPr="00B52ABB">
        <w:rPr>
          <w:rFonts w:ascii="Times New Roman" w:hAnsi="Times New Roman" w:cs="Times New Roman"/>
          <w:bCs/>
          <w:sz w:val="24"/>
          <w:szCs w:val="24"/>
        </w:rPr>
        <w:t>. Zondervan.</w:t>
      </w:r>
    </w:p>
    <w:p w14:paraId="47DED290" w14:textId="35F6C9BB" w:rsidR="00D35523" w:rsidRDefault="00D35523" w:rsidP="00937380">
      <w:pPr>
        <w:spacing w:before="100" w:beforeAutospacing="1" w:after="100" w:afterAutospacing="1"/>
        <w:ind w:left="720" w:hanging="720"/>
        <w:rPr>
          <w:rFonts w:ascii="Times New Roman" w:hAnsi="Times New Roman" w:cs="Times New Roman"/>
          <w:bCs/>
          <w:sz w:val="24"/>
          <w:szCs w:val="24"/>
        </w:rPr>
      </w:pPr>
      <w:r w:rsidRPr="00D35523">
        <w:rPr>
          <w:rFonts w:ascii="Times New Roman" w:hAnsi="Times New Roman" w:cs="Times New Roman"/>
          <w:bCs/>
          <w:sz w:val="24"/>
          <w:szCs w:val="24"/>
        </w:rPr>
        <w:t xml:space="preserve">Wolff, G. (2024). Promoting gender equality through localized development strategies: Leveraging identification. </w:t>
      </w:r>
      <w:r w:rsidRPr="00D35523">
        <w:rPr>
          <w:rFonts w:ascii="Times New Roman" w:hAnsi="Times New Roman" w:cs="Times New Roman"/>
          <w:bCs/>
          <w:i/>
          <w:iCs/>
          <w:sz w:val="24"/>
          <w:szCs w:val="24"/>
        </w:rPr>
        <w:t>Journal of International Humanitarian Action</w:t>
      </w:r>
      <w:r w:rsidRPr="00D35523">
        <w:rPr>
          <w:rFonts w:ascii="Times New Roman" w:hAnsi="Times New Roman" w:cs="Times New Roman"/>
          <w:bCs/>
          <w:sz w:val="24"/>
          <w:szCs w:val="24"/>
        </w:rPr>
        <w:t>. https://doi.org/10.1186/s41018-024-00156-7</w:t>
      </w:r>
    </w:p>
    <w:p w14:paraId="25ED85BE" w14:textId="77777777" w:rsidR="00630F0D" w:rsidRPr="00BF577D" w:rsidRDefault="00630F0D" w:rsidP="00630F0D">
      <w:pPr>
        <w:spacing w:line="480" w:lineRule="auto"/>
      </w:pPr>
    </w:p>
    <w:p w14:paraId="726C9CE7" w14:textId="77777777" w:rsidR="00935C39" w:rsidRPr="00935C39" w:rsidRDefault="00935C39" w:rsidP="00935C39">
      <w:pPr>
        <w:rPr>
          <w:rFonts w:ascii="Times New Roman" w:hAnsi="Times New Roman" w:cs="Times New Roman"/>
          <w:sz w:val="24"/>
          <w:szCs w:val="24"/>
        </w:rPr>
      </w:pPr>
    </w:p>
    <w:p w14:paraId="2B47635D" w14:textId="77777777" w:rsidR="00AE5AA2" w:rsidRDefault="00AE5AA2" w:rsidP="00AE5AA2">
      <w:pPr>
        <w:widowControl w:val="0"/>
        <w:tabs>
          <w:tab w:val="left" w:pos="861"/>
        </w:tabs>
        <w:autoSpaceDE w:val="0"/>
        <w:autoSpaceDN w:val="0"/>
        <w:spacing w:after="0" w:line="240" w:lineRule="auto"/>
        <w:rPr>
          <w:rFonts w:ascii="Times New Roman" w:hAnsi="Times New Roman" w:cs="Times New Roman"/>
          <w:sz w:val="24"/>
          <w:szCs w:val="24"/>
        </w:rPr>
      </w:pPr>
    </w:p>
    <w:p w14:paraId="7DC4C4AC" w14:textId="444FEE17" w:rsidR="00006EBD" w:rsidRPr="00D622A4" w:rsidRDefault="00006EBD" w:rsidP="00D622A4">
      <w:pPr>
        <w:tabs>
          <w:tab w:val="right" w:leader="dot" w:pos="8100"/>
        </w:tabs>
        <w:spacing w:line="480" w:lineRule="auto"/>
        <w:ind w:left="720" w:right="-100" w:hanging="720"/>
        <w:rPr>
          <w:rFonts w:ascii="Times New Roman" w:hAnsi="Times New Roman" w:cs="Times New Roman"/>
          <w:sz w:val="24"/>
          <w:szCs w:val="24"/>
        </w:rPr>
      </w:pPr>
    </w:p>
    <w:sectPr w:rsidR="00006EBD" w:rsidRPr="00D622A4">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ED111" w14:textId="77777777" w:rsidR="008B0B0B" w:rsidRDefault="008B0B0B">
      <w:pPr>
        <w:spacing w:line="240" w:lineRule="auto"/>
      </w:pPr>
      <w:r>
        <w:separator/>
      </w:r>
    </w:p>
  </w:endnote>
  <w:endnote w:type="continuationSeparator" w:id="0">
    <w:p w14:paraId="67688BF9" w14:textId="77777777" w:rsidR="008B0B0B" w:rsidRDefault="008B0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49223973"/>
      <w:docPartObj>
        <w:docPartGallery w:val="Page Numbers (Bottom of Page)"/>
        <w:docPartUnique/>
      </w:docPartObj>
    </w:sdtPr>
    <w:sdtContent>
      <w:p w14:paraId="23D385EC" w14:textId="238C20D5" w:rsidR="00734E3D" w:rsidRDefault="00734E3D" w:rsidP="005B2E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3C6AA1" w14:textId="77777777" w:rsidR="00734E3D" w:rsidRDefault="00734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1677214"/>
      <w:docPartObj>
        <w:docPartGallery w:val="Page Numbers (Bottom of Page)"/>
        <w:docPartUnique/>
      </w:docPartObj>
    </w:sdtPr>
    <w:sdtContent>
      <w:p w14:paraId="337DC274" w14:textId="75F0FD87" w:rsidR="00734E3D" w:rsidRDefault="00734E3D" w:rsidP="005B2E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828039" w14:textId="77777777" w:rsidR="00734E3D" w:rsidRDefault="00734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0C377" w14:textId="77777777" w:rsidR="008B0B0B" w:rsidRDefault="008B0B0B">
      <w:pPr>
        <w:spacing w:after="0"/>
      </w:pPr>
      <w:r>
        <w:separator/>
      </w:r>
    </w:p>
  </w:footnote>
  <w:footnote w:type="continuationSeparator" w:id="0">
    <w:p w14:paraId="025D6C36" w14:textId="77777777" w:rsidR="008B0B0B" w:rsidRDefault="008B0B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569870"/>
      <w:docPartObj>
        <w:docPartGallery w:val="Page Numbers (Top of Page)"/>
        <w:docPartUnique/>
      </w:docPartObj>
    </w:sdtPr>
    <w:sdtContent>
      <w:p w14:paraId="40B349D4" w14:textId="39C2A2C4" w:rsidR="00B94B9A" w:rsidRDefault="00B94B9A" w:rsidP="000878C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B4D61" w14:textId="77777777" w:rsidR="00B94B9A" w:rsidRDefault="00B94B9A" w:rsidP="00B94B9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A361" w14:textId="4F7EB1A4" w:rsidR="00C6423D" w:rsidRDefault="00B25B2E" w:rsidP="00B94B9A">
    <w:pPr>
      <w:tabs>
        <w:tab w:val="center" w:pos="4680"/>
        <w:tab w:val="right" w:pos="9360"/>
      </w:tabs>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Steve Mills </w:t>
    </w:r>
    <w:r w:rsidR="006130C1">
      <w:rPr>
        <w:rFonts w:ascii="Times New Roman" w:eastAsia="Times New Roman" w:hAnsi="Times New Roman" w:cs="Times New Roman"/>
        <w:color w:val="000000"/>
        <w:sz w:val="20"/>
        <w:szCs w:val="20"/>
      </w:rPr>
      <w:t>PHI 815 History of</w:t>
    </w:r>
    <w:r w:rsidR="00A95D18">
      <w:rPr>
        <w:rFonts w:ascii="Times New Roman" w:eastAsia="Times New Roman" w:hAnsi="Times New Roman" w:cs="Times New Roman"/>
        <w:color w:val="000000"/>
        <w:sz w:val="20"/>
        <w:szCs w:val="20"/>
      </w:rPr>
      <w:t xml:space="preserve"> the Integration of Religion and Society  </w:t>
    </w:r>
    <w:r w:rsidR="00D47550">
      <w:rPr>
        <w:rFonts w:ascii="Times New Roman" w:eastAsia="Times New Roman" w:hAnsi="Times New Roman" w:cs="Times New Roman"/>
        <w:color w:val="000000"/>
        <w:sz w:val="20"/>
        <w:szCs w:val="20"/>
      </w:rPr>
      <w:t xml:space="preserve">              </w:t>
    </w:r>
    <w:r w:rsidR="00A95D18">
      <w:rPr>
        <w:rFonts w:ascii="Times New Roman" w:eastAsia="Times New Roman" w:hAnsi="Times New Roman" w:cs="Times New Roman"/>
        <w:color w:val="000000"/>
        <w:sz w:val="20"/>
        <w:szCs w:val="20"/>
      </w:rPr>
      <w:t>Assignment 3</w:t>
    </w:r>
    <w:r w:rsidR="00A95D18">
      <w:rPr>
        <w:rFonts w:ascii="Times New Roman" w:eastAsia="Times New Roman" w:hAnsi="Times New Roman" w:cs="Times New Roman"/>
        <w:color w:val="000000"/>
        <w:sz w:val="20"/>
        <w:szCs w:val="20"/>
      </w:rPr>
      <w:tab/>
    </w:r>
    <w:r w:rsidR="00D47550">
      <w:rPr>
        <w:rFonts w:ascii="Times New Roman" w:eastAsia="Times New Roman" w:hAnsi="Times New Roman" w:cs="Times New Roman"/>
        <w:color w:val="000000"/>
        <w:sz w:val="20"/>
        <w:szCs w:val="20"/>
      </w:rPr>
      <w:t>3/9/2025</w:t>
    </w:r>
    <w:r>
      <w:rPr>
        <w:rFonts w:ascii="Times New Roman" w:eastAsia="Times New Roman" w:hAnsi="Times New Roman" w:cs="Times New Roman"/>
        <w:color w:val="000000"/>
        <w:sz w:val="20"/>
        <w:szCs w:val="20"/>
      </w:rPr>
      <w:t xml:space="preserve">     </w:t>
    </w:r>
    <w:r w:rsidR="00B94B9A">
      <w:rPr>
        <w:rFonts w:ascii="Times New Roman" w:eastAsia="Times New Roman" w:hAnsi="Times New Roman" w:cs="Times New Roman"/>
        <w:color w:val="000000"/>
        <w:sz w:val="20"/>
        <w:szCs w:val="20"/>
      </w:rPr>
      <w:tab/>
    </w:r>
  </w:p>
  <w:p w14:paraId="14C98C98" w14:textId="77777777" w:rsidR="00C6423D" w:rsidRDefault="00C64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7412E4"/>
    <w:multiLevelType w:val="singleLevel"/>
    <w:tmpl w:val="CA7412E4"/>
    <w:lvl w:ilvl="0">
      <w:start w:val="1"/>
      <w:numFmt w:val="decimal"/>
      <w:suff w:val="space"/>
      <w:lvlText w:val="%1."/>
      <w:lvlJc w:val="left"/>
    </w:lvl>
  </w:abstractNum>
  <w:abstractNum w:abstractNumId="1" w15:restartNumberingAfterBreak="0">
    <w:nsid w:val="01C47A2E"/>
    <w:multiLevelType w:val="multilevel"/>
    <w:tmpl w:val="01C47A2E"/>
    <w:lvl w:ilvl="0">
      <w:start w:val="1"/>
      <w:numFmt w:val="upperLetter"/>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2" w15:restartNumberingAfterBreak="0">
    <w:nsid w:val="047A5ABC"/>
    <w:multiLevelType w:val="hybridMultilevel"/>
    <w:tmpl w:val="48F0B28E"/>
    <w:lvl w:ilvl="0" w:tplc="58E0E266">
      <w:start w:val="1"/>
      <w:numFmt w:val="decimal"/>
      <w:lvlText w:val="%1."/>
      <w:lvlJc w:val="left"/>
      <w:pPr>
        <w:ind w:left="860" w:hanging="360"/>
        <w:jc w:val="left"/>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802AA"/>
    <w:multiLevelType w:val="multilevel"/>
    <w:tmpl w:val="0C3802A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0F2CD9"/>
    <w:multiLevelType w:val="multilevel"/>
    <w:tmpl w:val="270F2CD9"/>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3F280D6"/>
    <w:multiLevelType w:val="singleLevel"/>
    <w:tmpl w:val="33F280D6"/>
    <w:lvl w:ilvl="0">
      <w:start w:val="1"/>
      <w:numFmt w:val="decimal"/>
      <w:suff w:val="space"/>
      <w:lvlText w:val="%1."/>
      <w:lvlJc w:val="left"/>
      <w:pPr>
        <w:ind w:left="1440" w:firstLine="0"/>
      </w:pPr>
    </w:lvl>
  </w:abstractNum>
  <w:abstractNum w:abstractNumId="6" w15:restartNumberingAfterBreak="0">
    <w:nsid w:val="4A5A2791"/>
    <w:multiLevelType w:val="multilevel"/>
    <w:tmpl w:val="4A5A279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396A78"/>
    <w:multiLevelType w:val="multilevel"/>
    <w:tmpl w:val="8234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8917DA"/>
    <w:multiLevelType w:val="multilevel"/>
    <w:tmpl w:val="598917DA"/>
    <w:lvl w:ilvl="0">
      <w:start w:val="1"/>
      <w:numFmt w:val="upp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BAC2250"/>
    <w:multiLevelType w:val="multilevel"/>
    <w:tmpl w:val="5BAC22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3696FBD"/>
    <w:multiLevelType w:val="hybridMultilevel"/>
    <w:tmpl w:val="EB384EAE"/>
    <w:lvl w:ilvl="0" w:tplc="58E0E266">
      <w:start w:val="1"/>
      <w:numFmt w:val="decimal"/>
      <w:lvlText w:val="%1."/>
      <w:lvlJc w:val="left"/>
      <w:pPr>
        <w:ind w:left="860" w:hanging="360"/>
        <w:jc w:val="left"/>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DA6D69"/>
    <w:multiLevelType w:val="multilevel"/>
    <w:tmpl w:val="67DA6D69"/>
    <w:lvl w:ilvl="0">
      <w:start w:val="1"/>
      <w:numFmt w:val="upperRoman"/>
      <w:lvlText w:val="%1."/>
      <w:lvlJc w:val="left"/>
      <w:pPr>
        <w:ind w:left="1080" w:hanging="72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B6367B"/>
    <w:multiLevelType w:val="hybridMultilevel"/>
    <w:tmpl w:val="3DE25366"/>
    <w:lvl w:ilvl="0" w:tplc="58E0E266">
      <w:start w:val="1"/>
      <w:numFmt w:val="decimal"/>
      <w:lvlText w:val="%1."/>
      <w:lvlJc w:val="left"/>
      <w:pPr>
        <w:ind w:left="860" w:hanging="360"/>
        <w:jc w:val="left"/>
      </w:pPr>
      <w:rPr>
        <w:rFonts w:hint="default"/>
        <w:spacing w:val="-1"/>
        <w:w w:val="100"/>
        <w:lang w:val="en-US" w:eastAsia="en-US" w:bidi="ar-SA"/>
      </w:rPr>
    </w:lvl>
    <w:lvl w:ilvl="1" w:tplc="F6CA4C44">
      <w:start w:val="1"/>
      <w:numFmt w:val="lowerLetter"/>
      <w:lvlText w:val="%2."/>
      <w:lvlJc w:val="left"/>
      <w:pPr>
        <w:ind w:left="1580" w:hanging="360"/>
        <w:jc w:val="left"/>
      </w:pPr>
      <w:rPr>
        <w:rFonts w:ascii="Times New Roman" w:eastAsia="Arial" w:hAnsi="Times New Roman" w:cs="Times New Roman" w:hint="default"/>
        <w:b w:val="0"/>
        <w:bCs w:val="0"/>
        <w:i w:val="0"/>
        <w:iCs w:val="0"/>
        <w:spacing w:val="-1"/>
        <w:w w:val="100"/>
        <w:sz w:val="24"/>
        <w:szCs w:val="24"/>
        <w:lang w:val="en-US" w:eastAsia="en-US" w:bidi="ar-SA"/>
      </w:rPr>
    </w:lvl>
    <w:lvl w:ilvl="2" w:tplc="04EE9CAA">
      <w:numFmt w:val="bullet"/>
      <w:lvlText w:val="•"/>
      <w:lvlJc w:val="left"/>
      <w:pPr>
        <w:ind w:left="2586" w:hanging="360"/>
      </w:pPr>
      <w:rPr>
        <w:rFonts w:hint="default"/>
        <w:lang w:val="en-US" w:eastAsia="en-US" w:bidi="ar-SA"/>
      </w:rPr>
    </w:lvl>
    <w:lvl w:ilvl="3" w:tplc="CA9098B6">
      <w:numFmt w:val="bullet"/>
      <w:lvlText w:val="•"/>
      <w:lvlJc w:val="left"/>
      <w:pPr>
        <w:ind w:left="3593" w:hanging="360"/>
      </w:pPr>
      <w:rPr>
        <w:rFonts w:hint="default"/>
        <w:lang w:val="en-US" w:eastAsia="en-US" w:bidi="ar-SA"/>
      </w:rPr>
    </w:lvl>
    <w:lvl w:ilvl="4" w:tplc="03D6A7B2">
      <w:numFmt w:val="bullet"/>
      <w:lvlText w:val="•"/>
      <w:lvlJc w:val="left"/>
      <w:pPr>
        <w:ind w:left="4600" w:hanging="360"/>
      </w:pPr>
      <w:rPr>
        <w:rFonts w:hint="default"/>
        <w:lang w:val="en-US" w:eastAsia="en-US" w:bidi="ar-SA"/>
      </w:rPr>
    </w:lvl>
    <w:lvl w:ilvl="5" w:tplc="F5C4E266">
      <w:numFmt w:val="bullet"/>
      <w:lvlText w:val="•"/>
      <w:lvlJc w:val="left"/>
      <w:pPr>
        <w:ind w:left="5606" w:hanging="360"/>
      </w:pPr>
      <w:rPr>
        <w:rFonts w:hint="default"/>
        <w:lang w:val="en-US" w:eastAsia="en-US" w:bidi="ar-SA"/>
      </w:rPr>
    </w:lvl>
    <w:lvl w:ilvl="6" w:tplc="FC36350A">
      <w:numFmt w:val="bullet"/>
      <w:lvlText w:val="•"/>
      <w:lvlJc w:val="left"/>
      <w:pPr>
        <w:ind w:left="6613" w:hanging="360"/>
      </w:pPr>
      <w:rPr>
        <w:rFonts w:hint="default"/>
        <w:lang w:val="en-US" w:eastAsia="en-US" w:bidi="ar-SA"/>
      </w:rPr>
    </w:lvl>
    <w:lvl w:ilvl="7" w:tplc="500C3494">
      <w:numFmt w:val="bullet"/>
      <w:lvlText w:val="•"/>
      <w:lvlJc w:val="left"/>
      <w:pPr>
        <w:ind w:left="7620" w:hanging="360"/>
      </w:pPr>
      <w:rPr>
        <w:rFonts w:hint="default"/>
        <w:lang w:val="en-US" w:eastAsia="en-US" w:bidi="ar-SA"/>
      </w:rPr>
    </w:lvl>
    <w:lvl w:ilvl="8" w:tplc="82B268EE">
      <w:numFmt w:val="bullet"/>
      <w:lvlText w:val="•"/>
      <w:lvlJc w:val="left"/>
      <w:pPr>
        <w:ind w:left="8626" w:hanging="360"/>
      </w:pPr>
      <w:rPr>
        <w:rFonts w:hint="default"/>
        <w:lang w:val="en-US" w:eastAsia="en-US" w:bidi="ar-SA"/>
      </w:rPr>
    </w:lvl>
  </w:abstractNum>
  <w:abstractNum w:abstractNumId="13" w15:restartNumberingAfterBreak="0">
    <w:nsid w:val="710F231F"/>
    <w:multiLevelType w:val="hybridMultilevel"/>
    <w:tmpl w:val="11487770"/>
    <w:lvl w:ilvl="0" w:tplc="810C1D8C">
      <w:start w:val="1"/>
      <w:numFmt w:val="lowerLetter"/>
      <w:lvlText w:val="%1."/>
      <w:lvlJc w:val="left"/>
      <w:pPr>
        <w:ind w:left="1580" w:hanging="360"/>
        <w:jc w:val="left"/>
      </w:pPr>
      <w:rPr>
        <w:rFonts w:ascii="Arial" w:eastAsia="Arial" w:hAnsi="Arial" w:cs="Arial" w:hint="default"/>
        <w:b w:val="0"/>
        <w:bCs w:val="0"/>
        <w:i w:val="0"/>
        <w:iCs w:val="0"/>
        <w:spacing w:val="-1"/>
        <w:w w:val="100"/>
        <w:sz w:val="22"/>
        <w:szCs w:val="22"/>
        <w:lang w:val="en-US" w:eastAsia="en-US" w:bidi="ar-SA"/>
      </w:rPr>
    </w:lvl>
    <w:lvl w:ilvl="1" w:tplc="ECCE5F92">
      <w:numFmt w:val="bullet"/>
      <w:lvlText w:val="•"/>
      <w:lvlJc w:val="left"/>
      <w:pPr>
        <w:ind w:left="2486" w:hanging="360"/>
      </w:pPr>
      <w:rPr>
        <w:rFonts w:hint="default"/>
        <w:lang w:val="en-US" w:eastAsia="en-US" w:bidi="ar-SA"/>
      </w:rPr>
    </w:lvl>
    <w:lvl w:ilvl="2" w:tplc="CA362F10">
      <w:numFmt w:val="bullet"/>
      <w:lvlText w:val="•"/>
      <w:lvlJc w:val="left"/>
      <w:pPr>
        <w:ind w:left="3392" w:hanging="360"/>
      </w:pPr>
      <w:rPr>
        <w:rFonts w:hint="default"/>
        <w:lang w:val="en-US" w:eastAsia="en-US" w:bidi="ar-SA"/>
      </w:rPr>
    </w:lvl>
    <w:lvl w:ilvl="3" w:tplc="D15A1210">
      <w:numFmt w:val="bullet"/>
      <w:lvlText w:val="•"/>
      <w:lvlJc w:val="left"/>
      <w:pPr>
        <w:ind w:left="4298" w:hanging="360"/>
      </w:pPr>
      <w:rPr>
        <w:rFonts w:hint="default"/>
        <w:lang w:val="en-US" w:eastAsia="en-US" w:bidi="ar-SA"/>
      </w:rPr>
    </w:lvl>
    <w:lvl w:ilvl="4" w:tplc="4126BBF6">
      <w:numFmt w:val="bullet"/>
      <w:lvlText w:val="•"/>
      <w:lvlJc w:val="left"/>
      <w:pPr>
        <w:ind w:left="5204" w:hanging="360"/>
      </w:pPr>
      <w:rPr>
        <w:rFonts w:hint="default"/>
        <w:lang w:val="en-US" w:eastAsia="en-US" w:bidi="ar-SA"/>
      </w:rPr>
    </w:lvl>
    <w:lvl w:ilvl="5" w:tplc="403241C4">
      <w:numFmt w:val="bullet"/>
      <w:lvlText w:val="•"/>
      <w:lvlJc w:val="left"/>
      <w:pPr>
        <w:ind w:left="6110" w:hanging="360"/>
      </w:pPr>
      <w:rPr>
        <w:rFonts w:hint="default"/>
        <w:lang w:val="en-US" w:eastAsia="en-US" w:bidi="ar-SA"/>
      </w:rPr>
    </w:lvl>
    <w:lvl w:ilvl="6" w:tplc="6E2C1226">
      <w:numFmt w:val="bullet"/>
      <w:lvlText w:val="•"/>
      <w:lvlJc w:val="left"/>
      <w:pPr>
        <w:ind w:left="7016" w:hanging="360"/>
      </w:pPr>
      <w:rPr>
        <w:rFonts w:hint="default"/>
        <w:lang w:val="en-US" w:eastAsia="en-US" w:bidi="ar-SA"/>
      </w:rPr>
    </w:lvl>
    <w:lvl w:ilvl="7" w:tplc="8946DD8E">
      <w:numFmt w:val="bullet"/>
      <w:lvlText w:val="•"/>
      <w:lvlJc w:val="left"/>
      <w:pPr>
        <w:ind w:left="7922" w:hanging="360"/>
      </w:pPr>
      <w:rPr>
        <w:rFonts w:hint="default"/>
        <w:lang w:val="en-US" w:eastAsia="en-US" w:bidi="ar-SA"/>
      </w:rPr>
    </w:lvl>
    <w:lvl w:ilvl="8" w:tplc="31305AA2">
      <w:numFmt w:val="bullet"/>
      <w:lvlText w:val="•"/>
      <w:lvlJc w:val="left"/>
      <w:pPr>
        <w:ind w:left="8828" w:hanging="360"/>
      </w:pPr>
      <w:rPr>
        <w:rFonts w:hint="default"/>
        <w:lang w:val="en-US" w:eastAsia="en-US" w:bidi="ar-SA"/>
      </w:rPr>
    </w:lvl>
  </w:abstractNum>
  <w:abstractNum w:abstractNumId="14" w15:restartNumberingAfterBreak="0">
    <w:nsid w:val="732054A9"/>
    <w:multiLevelType w:val="hybridMultilevel"/>
    <w:tmpl w:val="60286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C0507"/>
    <w:multiLevelType w:val="hybridMultilevel"/>
    <w:tmpl w:val="FA228EF6"/>
    <w:lvl w:ilvl="0" w:tplc="FECA2A2E">
      <w:start w:val="2"/>
      <w:numFmt w:val="lowerLetter"/>
      <w:lvlText w:val="%1."/>
      <w:lvlJc w:val="left"/>
      <w:pPr>
        <w:ind w:left="1580" w:hanging="360"/>
        <w:jc w:val="left"/>
      </w:pPr>
      <w:rPr>
        <w:rFonts w:ascii="Arial" w:eastAsia="Arial" w:hAnsi="Arial" w:cs="Arial" w:hint="default"/>
        <w:b w:val="0"/>
        <w:bCs w:val="0"/>
        <w:i w:val="0"/>
        <w:iCs w:val="0"/>
        <w:spacing w:val="-1"/>
        <w:w w:val="100"/>
        <w:sz w:val="22"/>
        <w:szCs w:val="22"/>
        <w:lang w:val="en-US" w:eastAsia="en-US" w:bidi="ar-SA"/>
      </w:rPr>
    </w:lvl>
    <w:lvl w:ilvl="1" w:tplc="8FA8A536">
      <w:numFmt w:val="bullet"/>
      <w:lvlText w:val="•"/>
      <w:lvlJc w:val="left"/>
      <w:pPr>
        <w:ind w:left="2486" w:hanging="360"/>
      </w:pPr>
      <w:rPr>
        <w:rFonts w:hint="default"/>
        <w:lang w:val="en-US" w:eastAsia="en-US" w:bidi="ar-SA"/>
      </w:rPr>
    </w:lvl>
    <w:lvl w:ilvl="2" w:tplc="7C94C214">
      <w:numFmt w:val="bullet"/>
      <w:lvlText w:val="•"/>
      <w:lvlJc w:val="left"/>
      <w:pPr>
        <w:ind w:left="3392" w:hanging="360"/>
      </w:pPr>
      <w:rPr>
        <w:rFonts w:hint="default"/>
        <w:lang w:val="en-US" w:eastAsia="en-US" w:bidi="ar-SA"/>
      </w:rPr>
    </w:lvl>
    <w:lvl w:ilvl="3" w:tplc="EF3A38F2">
      <w:numFmt w:val="bullet"/>
      <w:lvlText w:val="•"/>
      <w:lvlJc w:val="left"/>
      <w:pPr>
        <w:ind w:left="4298" w:hanging="360"/>
      </w:pPr>
      <w:rPr>
        <w:rFonts w:hint="default"/>
        <w:lang w:val="en-US" w:eastAsia="en-US" w:bidi="ar-SA"/>
      </w:rPr>
    </w:lvl>
    <w:lvl w:ilvl="4" w:tplc="09A8CF44">
      <w:numFmt w:val="bullet"/>
      <w:lvlText w:val="•"/>
      <w:lvlJc w:val="left"/>
      <w:pPr>
        <w:ind w:left="5204" w:hanging="360"/>
      </w:pPr>
      <w:rPr>
        <w:rFonts w:hint="default"/>
        <w:lang w:val="en-US" w:eastAsia="en-US" w:bidi="ar-SA"/>
      </w:rPr>
    </w:lvl>
    <w:lvl w:ilvl="5" w:tplc="F5626698">
      <w:numFmt w:val="bullet"/>
      <w:lvlText w:val="•"/>
      <w:lvlJc w:val="left"/>
      <w:pPr>
        <w:ind w:left="6110" w:hanging="360"/>
      </w:pPr>
      <w:rPr>
        <w:rFonts w:hint="default"/>
        <w:lang w:val="en-US" w:eastAsia="en-US" w:bidi="ar-SA"/>
      </w:rPr>
    </w:lvl>
    <w:lvl w:ilvl="6" w:tplc="7452F6EC">
      <w:numFmt w:val="bullet"/>
      <w:lvlText w:val="•"/>
      <w:lvlJc w:val="left"/>
      <w:pPr>
        <w:ind w:left="7016" w:hanging="360"/>
      </w:pPr>
      <w:rPr>
        <w:rFonts w:hint="default"/>
        <w:lang w:val="en-US" w:eastAsia="en-US" w:bidi="ar-SA"/>
      </w:rPr>
    </w:lvl>
    <w:lvl w:ilvl="7" w:tplc="81225C40">
      <w:numFmt w:val="bullet"/>
      <w:lvlText w:val="•"/>
      <w:lvlJc w:val="left"/>
      <w:pPr>
        <w:ind w:left="7922" w:hanging="360"/>
      </w:pPr>
      <w:rPr>
        <w:rFonts w:hint="default"/>
        <w:lang w:val="en-US" w:eastAsia="en-US" w:bidi="ar-SA"/>
      </w:rPr>
    </w:lvl>
    <w:lvl w:ilvl="8" w:tplc="6442ADD0">
      <w:numFmt w:val="bullet"/>
      <w:lvlText w:val="•"/>
      <w:lvlJc w:val="left"/>
      <w:pPr>
        <w:ind w:left="8828" w:hanging="360"/>
      </w:pPr>
      <w:rPr>
        <w:rFonts w:hint="default"/>
        <w:lang w:val="en-US" w:eastAsia="en-US" w:bidi="ar-SA"/>
      </w:rPr>
    </w:lvl>
  </w:abstractNum>
  <w:abstractNum w:abstractNumId="16" w15:restartNumberingAfterBreak="0">
    <w:nsid w:val="7FF81A7C"/>
    <w:multiLevelType w:val="multilevel"/>
    <w:tmpl w:val="6048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8154724">
    <w:abstractNumId w:val="11"/>
  </w:num>
  <w:num w:numId="2" w16cid:durableId="1732117102">
    <w:abstractNumId w:val="8"/>
  </w:num>
  <w:num w:numId="3" w16cid:durableId="354119901">
    <w:abstractNumId w:val="5"/>
  </w:num>
  <w:num w:numId="4" w16cid:durableId="624047115">
    <w:abstractNumId w:val="6"/>
  </w:num>
  <w:num w:numId="5" w16cid:durableId="1682782594">
    <w:abstractNumId w:val="4"/>
  </w:num>
  <w:num w:numId="6" w16cid:durableId="662321129">
    <w:abstractNumId w:val="9"/>
  </w:num>
  <w:num w:numId="7" w16cid:durableId="1364091097">
    <w:abstractNumId w:val="3"/>
  </w:num>
  <w:num w:numId="8" w16cid:durableId="115217035">
    <w:abstractNumId w:val="1"/>
  </w:num>
  <w:num w:numId="9" w16cid:durableId="1850019452">
    <w:abstractNumId w:val="0"/>
  </w:num>
  <w:num w:numId="10" w16cid:durableId="1453936775">
    <w:abstractNumId w:val="15"/>
  </w:num>
  <w:num w:numId="11" w16cid:durableId="595866600">
    <w:abstractNumId w:val="13"/>
  </w:num>
  <w:num w:numId="12" w16cid:durableId="1572423332">
    <w:abstractNumId w:val="12"/>
  </w:num>
  <w:num w:numId="13" w16cid:durableId="1770615040">
    <w:abstractNumId w:val="10"/>
  </w:num>
  <w:num w:numId="14" w16cid:durableId="2112167984">
    <w:abstractNumId w:val="2"/>
  </w:num>
  <w:num w:numId="15" w16cid:durableId="1727529729">
    <w:abstractNumId w:val="14"/>
  </w:num>
  <w:num w:numId="16" w16cid:durableId="842091116">
    <w:abstractNumId w:val="16"/>
  </w:num>
  <w:num w:numId="17" w16cid:durableId="941494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C7"/>
    <w:rsid w:val="00000E60"/>
    <w:rsid w:val="00006EBD"/>
    <w:rsid w:val="0002146F"/>
    <w:rsid w:val="00027981"/>
    <w:rsid w:val="00031B01"/>
    <w:rsid w:val="000557AB"/>
    <w:rsid w:val="000663E2"/>
    <w:rsid w:val="00076B73"/>
    <w:rsid w:val="00082436"/>
    <w:rsid w:val="000856B3"/>
    <w:rsid w:val="00086315"/>
    <w:rsid w:val="0008718B"/>
    <w:rsid w:val="000878CC"/>
    <w:rsid w:val="00095ADB"/>
    <w:rsid w:val="000B541E"/>
    <w:rsid w:val="000C0B1C"/>
    <w:rsid w:val="000C16ED"/>
    <w:rsid w:val="000C3200"/>
    <w:rsid w:val="000C35B8"/>
    <w:rsid w:val="000C4627"/>
    <w:rsid w:val="000C5E2A"/>
    <w:rsid w:val="000C6203"/>
    <w:rsid w:val="000C7A52"/>
    <w:rsid w:val="000C7B84"/>
    <w:rsid w:val="000C7ECC"/>
    <w:rsid w:val="000E3EF4"/>
    <w:rsid w:val="000E4F9E"/>
    <w:rsid w:val="000F0723"/>
    <w:rsid w:val="000F0DDD"/>
    <w:rsid w:val="000F120D"/>
    <w:rsid w:val="000F1942"/>
    <w:rsid w:val="00106FC3"/>
    <w:rsid w:val="001121E6"/>
    <w:rsid w:val="00122F13"/>
    <w:rsid w:val="00122F52"/>
    <w:rsid w:val="001305BD"/>
    <w:rsid w:val="001310B4"/>
    <w:rsid w:val="00140F14"/>
    <w:rsid w:val="00140FAA"/>
    <w:rsid w:val="00146FE4"/>
    <w:rsid w:val="0015444E"/>
    <w:rsid w:val="00160923"/>
    <w:rsid w:val="0016713B"/>
    <w:rsid w:val="001673D0"/>
    <w:rsid w:val="001725DE"/>
    <w:rsid w:val="00173EDC"/>
    <w:rsid w:val="00175693"/>
    <w:rsid w:val="001826FC"/>
    <w:rsid w:val="0019024C"/>
    <w:rsid w:val="001965D2"/>
    <w:rsid w:val="001A0001"/>
    <w:rsid w:val="001A03DB"/>
    <w:rsid w:val="001D2444"/>
    <w:rsid w:val="001D3C0F"/>
    <w:rsid w:val="001D5786"/>
    <w:rsid w:val="001E35B3"/>
    <w:rsid w:val="001E386B"/>
    <w:rsid w:val="001F3EBB"/>
    <w:rsid w:val="001F4CEF"/>
    <w:rsid w:val="00200BFF"/>
    <w:rsid w:val="00202701"/>
    <w:rsid w:val="00204072"/>
    <w:rsid w:val="00214D6F"/>
    <w:rsid w:val="002165D3"/>
    <w:rsid w:val="002227C9"/>
    <w:rsid w:val="002239CF"/>
    <w:rsid w:val="00232A39"/>
    <w:rsid w:val="00234F56"/>
    <w:rsid w:val="00241F0A"/>
    <w:rsid w:val="00245AA6"/>
    <w:rsid w:val="00247F1A"/>
    <w:rsid w:val="002531F4"/>
    <w:rsid w:val="00267F4C"/>
    <w:rsid w:val="0028404E"/>
    <w:rsid w:val="0029451B"/>
    <w:rsid w:val="0029567B"/>
    <w:rsid w:val="002972AA"/>
    <w:rsid w:val="002A0125"/>
    <w:rsid w:val="002A43E0"/>
    <w:rsid w:val="002A43ED"/>
    <w:rsid w:val="002A5D72"/>
    <w:rsid w:val="002B50C3"/>
    <w:rsid w:val="002B6716"/>
    <w:rsid w:val="002C2FFC"/>
    <w:rsid w:val="002C549C"/>
    <w:rsid w:val="002C6E8E"/>
    <w:rsid w:val="002C777D"/>
    <w:rsid w:val="002D25E2"/>
    <w:rsid w:val="002D467E"/>
    <w:rsid w:val="002E0BEB"/>
    <w:rsid w:val="002E33AD"/>
    <w:rsid w:val="002F19D4"/>
    <w:rsid w:val="002F71E1"/>
    <w:rsid w:val="00303A88"/>
    <w:rsid w:val="003163D4"/>
    <w:rsid w:val="003228EE"/>
    <w:rsid w:val="003304C9"/>
    <w:rsid w:val="00330539"/>
    <w:rsid w:val="003328DB"/>
    <w:rsid w:val="00335DBC"/>
    <w:rsid w:val="00336F41"/>
    <w:rsid w:val="0033737E"/>
    <w:rsid w:val="00344F18"/>
    <w:rsid w:val="003473D9"/>
    <w:rsid w:val="003475FF"/>
    <w:rsid w:val="00352937"/>
    <w:rsid w:val="00357B7B"/>
    <w:rsid w:val="003660F7"/>
    <w:rsid w:val="003711C5"/>
    <w:rsid w:val="00374E69"/>
    <w:rsid w:val="00376F8A"/>
    <w:rsid w:val="0037774A"/>
    <w:rsid w:val="00382B63"/>
    <w:rsid w:val="003830A3"/>
    <w:rsid w:val="00383AE0"/>
    <w:rsid w:val="00385DD7"/>
    <w:rsid w:val="003A0303"/>
    <w:rsid w:val="003A3937"/>
    <w:rsid w:val="003B4437"/>
    <w:rsid w:val="003C6B81"/>
    <w:rsid w:val="003E18D2"/>
    <w:rsid w:val="003F0F34"/>
    <w:rsid w:val="003F360B"/>
    <w:rsid w:val="003F5916"/>
    <w:rsid w:val="00407F8D"/>
    <w:rsid w:val="00412ED2"/>
    <w:rsid w:val="00425576"/>
    <w:rsid w:val="00430A23"/>
    <w:rsid w:val="0043135C"/>
    <w:rsid w:val="00440372"/>
    <w:rsid w:val="00443729"/>
    <w:rsid w:val="004464BC"/>
    <w:rsid w:val="00456E03"/>
    <w:rsid w:val="004618FD"/>
    <w:rsid w:val="00463D65"/>
    <w:rsid w:val="00470178"/>
    <w:rsid w:val="004702A7"/>
    <w:rsid w:val="00480BFC"/>
    <w:rsid w:val="004968B1"/>
    <w:rsid w:val="00496EB9"/>
    <w:rsid w:val="00496EC2"/>
    <w:rsid w:val="00497FC4"/>
    <w:rsid w:val="004A0349"/>
    <w:rsid w:val="004A054E"/>
    <w:rsid w:val="004A0EE0"/>
    <w:rsid w:val="004A1A5B"/>
    <w:rsid w:val="004A44B2"/>
    <w:rsid w:val="004A6229"/>
    <w:rsid w:val="004A705D"/>
    <w:rsid w:val="004B0977"/>
    <w:rsid w:val="004B2671"/>
    <w:rsid w:val="004B4018"/>
    <w:rsid w:val="004B49C8"/>
    <w:rsid w:val="004B78C0"/>
    <w:rsid w:val="004C5B5E"/>
    <w:rsid w:val="004D07D0"/>
    <w:rsid w:val="004D0E83"/>
    <w:rsid w:val="004D4E3E"/>
    <w:rsid w:val="004D6B1A"/>
    <w:rsid w:val="004D6B8D"/>
    <w:rsid w:val="004E01DB"/>
    <w:rsid w:val="004E497D"/>
    <w:rsid w:val="004E6D6E"/>
    <w:rsid w:val="004E72DF"/>
    <w:rsid w:val="004F5AA2"/>
    <w:rsid w:val="00501DDA"/>
    <w:rsid w:val="00504EB1"/>
    <w:rsid w:val="005078B5"/>
    <w:rsid w:val="0051139D"/>
    <w:rsid w:val="0051177E"/>
    <w:rsid w:val="00513689"/>
    <w:rsid w:val="005145B7"/>
    <w:rsid w:val="00524E4D"/>
    <w:rsid w:val="005274E8"/>
    <w:rsid w:val="005401A6"/>
    <w:rsid w:val="005528F1"/>
    <w:rsid w:val="0056232D"/>
    <w:rsid w:val="00571396"/>
    <w:rsid w:val="00581511"/>
    <w:rsid w:val="00585AF1"/>
    <w:rsid w:val="0059115E"/>
    <w:rsid w:val="005941E0"/>
    <w:rsid w:val="005A4DEC"/>
    <w:rsid w:val="005A56F5"/>
    <w:rsid w:val="005A78D7"/>
    <w:rsid w:val="005B437E"/>
    <w:rsid w:val="005B7C4A"/>
    <w:rsid w:val="005C0961"/>
    <w:rsid w:val="005C2237"/>
    <w:rsid w:val="005C6A5E"/>
    <w:rsid w:val="005C7704"/>
    <w:rsid w:val="005D2F5A"/>
    <w:rsid w:val="005E1C16"/>
    <w:rsid w:val="005E3961"/>
    <w:rsid w:val="005E4009"/>
    <w:rsid w:val="005E52FC"/>
    <w:rsid w:val="005E62FD"/>
    <w:rsid w:val="005F4035"/>
    <w:rsid w:val="005F6137"/>
    <w:rsid w:val="00601143"/>
    <w:rsid w:val="0060313F"/>
    <w:rsid w:val="00607DFA"/>
    <w:rsid w:val="006130C1"/>
    <w:rsid w:val="00617F73"/>
    <w:rsid w:val="00625BF6"/>
    <w:rsid w:val="00630D85"/>
    <w:rsid w:val="00630F0D"/>
    <w:rsid w:val="0063540A"/>
    <w:rsid w:val="006413FF"/>
    <w:rsid w:val="0064382D"/>
    <w:rsid w:val="006445C9"/>
    <w:rsid w:val="00645B57"/>
    <w:rsid w:val="0065437E"/>
    <w:rsid w:val="00655758"/>
    <w:rsid w:val="00660724"/>
    <w:rsid w:val="00665A7A"/>
    <w:rsid w:val="00691C8F"/>
    <w:rsid w:val="00692FFB"/>
    <w:rsid w:val="006B7576"/>
    <w:rsid w:val="006B7DC7"/>
    <w:rsid w:val="006C33FC"/>
    <w:rsid w:val="006C7C7D"/>
    <w:rsid w:val="006D1E2E"/>
    <w:rsid w:val="006D579E"/>
    <w:rsid w:val="006D6CD3"/>
    <w:rsid w:val="006E22BC"/>
    <w:rsid w:val="006E6AC0"/>
    <w:rsid w:val="006F2C4E"/>
    <w:rsid w:val="006F6762"/>
    <w:rsid w:val="007032BB"/>
    <w:rsid w:val="007106C0"/>
    <w:rsid w:val="007129B4"/>
    <w:rsid w:val="00731E39"/>
    <w:rsid w:val="00733C11"/>
    <w:rsid w:val="00734BBB"/>
    <w:rsid w:val="00734E3D"/>
    <w:rsid w:val="00735E9F"/>
    <w:rsid w:val="00743E55"/>
    <w:rsid w:val="007447BB"/>
    <w:rsid w:val="00750856"/>
    <w:rsid w:val="007508FA"/>
    <w:rsid w:val="007537FC"/>
    <w:rsid w:val="00770B65"/>
    <w:rsid w:val="00772D10"/>
    <w:rsid w:val="007860B5"/>
    <w:rsid w:val="007861EC"/>
    <w:rsid w:val="007923D1"/>
    <w:rsid w:val="00795A98"/>
    <w:rsid w:val="007963F9"/>
    <w:rsid w:val="00796B46"/>
    <w:rsid w:val="007A56F9"/>
    <w:rsid w:val="007A6025"/>
    <w:rsid w:val="007B4EB0"/>
    <w:rsid w:val="007D0658"/>
    <w:rsid w:val="007D19BF"/>
    <w:rsid w:val="007D6718"/>
    <w:rsid w:val="007D69FE"/>
    <w:rsid w:val="007F2F69"/>
    <w:rsid w:val="007F3439"/>
    <w:rsid w:val="00805778"/>
    <w:rsid w:val="0081102E"/>
    <w:rsid w:val="008131E2"/>
    <w:rsid w:val="00825EDE"/>
    <w:rsid w:val="00826C99"/>
    <w:rsid w:val="008278C3"/>
    <w:rsid w:val="008319E4"/>
    <w:rsid w:val="008347AA"/>
    <w:rsid w:val="00835C76"/>
    <w:rsid w:val="00840040"/>
    <w:rsid w:val="00844918"/>
    <w:rsid w:val="008478F9"/>
    <w:rsid w:val="00847A3D"/>
    <w:rsid w:val="00852EF5"/>
    <w:rsid w:val="00855268"/>
    <w:rsid w:val="00862811"/>
    <w:rsid w:val="00862899"/>
    <w:rsid w:val="008632AC"/>
    <w:rsid w:val="00864154"/>
    <w:rsid w:val="00885663"/>
    <w:rsid w:val="00894925"/>
    <w:rsid w:val="00894C28"/>
    <w:rsid w:val="008A0DE8"/>
    <w:rsid w:val="008A407B"/>
    <w:rsid w:val="008A569B"/>
    <w:rsid w:val="008A78E5"/>
    <w:rsid w:val="008B0B0B"/>
    <w:rsid w:val="008B6BB7"/>
    <w:rsid w:val="008B7711"/>
    <w:rsid w:val="008B7AAF"/>
    <w:rsid w:val="008C6857"/>
    <w:rsid w:val="008E0CD9"/>
    <w:rsid w:val="008E0F5C"/>
    <w:rsid w:val="008E6A47"/>
    <w:rsid w:val="008F1AEB"/>
    <w:rsid w:val="008F1FCD"/>
    <w:rsid w:val="008F4A2D"/>
    <w:rsid w:val="0090315E"/>
    <w:rsid w:val="0091024C"/>
    <w:rsid w:val="009127F8"/>
    <w:rsid w:val="0092723C"/>
    <w:rsid w:val="00935C39"/>
    <w:rsid w:val="00935CB8"/>
    <w:rsid w:val="00937380"/>
    <w:rsid w:val="00937DB2"/>
    <w:rsid w:val="00943645"/>
    <w:rsid w:val="009503D5"/>
    <w:rsid w:val="00956FDF"/>
    <w:rsid w:val="00962987"/>
    <w:rsid w:val="00973827"/>
    <w:rsid w:val="00975726"/>
    <w:rsid w:val="00977C8C"/>
    <w:rsid w:val="00983F94"/>
    <w:rsid w:val="00995F2E"/>
    <w:rsid w:val="009A5AF4"/>
    <w:rsid w:val="009A6E50"/>
    <w:rsid w:val="009B0ACF"/>
    <w:rsid w:val="009B1981"/>
    <w:rsid w:val="009D1855"/>
    <w:rsid w:val="009D204E"/>
    <w:rsid w:val="009D567E"/>
    <w:rsid w:val="009E2CCD"/>
    <w:rsid w:val="009E3067"/>
    <w:rsid w:val="009E536A"/>
    <w:rsid w:val="00A02F2B"/>
    <w:rsid w:val="00A0343C"/>
    <w:rsid w:val="00A05166"/>
    <w:rsid w:val="00A05C77"/>
    <w:rsid w:val="00A104F8"/>
    <w:rsid w:val="00A12750"/>
    <w:rsid w:val="00A12CF9"/>
    <w:rsid w:val="00A16491"/>
    <w:rsid w:val="00A4262D"/>
    <w:rsid w:val="00A45026"/>
    <w:rsid w:val="00A45195"/>
    <w:rsid w:val="00A46E9D"/>
    <w:rsid w:val="00A557B6"/>
    <w:rsid w:val="00A672E9"/>
    <w:rsid w:val="00A738B2"/>
    <w:rsid w:val="00A73D40"/>
    <w:rsid w:val="00A74308"/>
    <w:rsid w:val="00A76E46"/>
    <w:rsid w:val="00A77FD7"/>
    <w:rsid w:val="00A81A44"/>
    <w:rsid w:val="00A867F0"/>
    <w:rsid w:val="00A94B99"/>
    <w:rsid w:val="00A95D18"/>
    <w:rsid w:val="00AA1CC3"/>
    <w:rsid w:val="00AA3C48"/>
    <w:rsid w:val="00AB3B3E"/>
    <w:rsid w:val="00AB4F44"/>
    <w:rsid w:val="00AC495C"/>
    <w:rsid w:val="00AD0522"/>
    <w:rsid w:val="00AD06BD"/>
    <w:rsid w:val="00AD1344"/>
    <w:rsid w:val="00AE3EF5"/>
    <w:rsid w:val="00AE4737"/>
    <w:rsid w:val="00AE5AA2"/>
    <w:rsid w:val="00AF072A"/>
    <w:rsid w:val="00AF07AD"/>
    <w:rsid w:val="00AF0B74"/>
    <w:rsid w:val="00AF0C19"/>
    <w:rsid w:val="00AF34A6"/>
    <w:rsid w:val="00B01419"/>
    <w:rsid w:val="00B04445"/>
    <w:rsid w:val="00B0725C"/>
    <w:rsid w:val="00B15655"/>
    <w:rsid w:val="00B162EC"/>
    <w:rsid w:val="00B24307"/>
    <w:rsid w:val="00B24F6A"/>
    <w:rsid w:val="00B250DA"/>
    <w:rsid w:val="00B25524"/>
    <w:rsid w:val="00B25B2E"/>
    <w:rsid w:val="00B3039D"/>
    <w:rsid w:val="00B439BE"/>
    <w:rsid w:val="00B44283"/>
    <w:rsid w:val="00B46FA1"/>
    <w:rsid w:val="00B47694"/>
    <w:rsid w:val="00B47F80"/>
    <w:rsid w:val="00B52ABB"/>
    <w:rsid w:val="00B53AD1"/>
    <w:rsid w:val="00B63D3B"/>
    <w:rsid w:val="00B66A60"/>
    <w:rsid w:val="00B74CEA"/>
    <w:rsid w:val="00B832DA"/>
    <w:rsid w:val="00B833F4"/>
    <w:rsid w:val="00B92806"/>
    <w:rsid w:val="00B94802"/>
    <w:rsid w:val="00B94B9A"/>
    <w:rsid w:val="00B96A49"/>
    <w:rsid w:val="00B96CEF"/>
    <w:rsid w:val="00B97AE9"/>
    <w:rsid w:val="00BA1065"/>
    <w:rsid w:val="00BA5B1C"/>
    <w:rsid w:val="00BB2956"/>
    <w:rsid w:val="00BC78E7"/>
    <w:rsid w:val="00BD2681"/>
    <w:rsid w:val="00BD3EC8"/>
    <w:rsid w:val="00BD5456"/>
    <w:rsid w:val="00BD7BEB"/>
    <w:rsid w:val="00BE3FC9"/>
    <w:rsid w:val="00BE5D8B"/>
    <w:rsid w:val="00BF6394"/>
    <w:rsid w:val="00BF63F6"/>
    <w:rsid w:val="00BF76D3"/>
    <w:rsid w:val="00C03632"/>
    <w:rsid w:val="00C127D1"/>
    <w:rsid w:val="00C13411"/>
    <w:rsid w:val="00C27496"/>
    <w:rsid w:val="00C3289E"/>
    <w:rsid w:val="00C32F0D"/>
    <w:rsid w:val="00C33091"/>
    <w:rsid w:val="00C34BFC"/>
    <w:rsid w:val="00C44B75"/>
    <w:rsid w:val="00C5620F"/>
    <w:rsid w:val="00C62AE3"/>
    <w:rsid w:val="00C62C70"/>
    <w:rsid w:val="00C6423D"/>
    <w:rsid w:val="00C711E7"/>
    <w:rsid w:val="00C745DF"/>
    <w:rsid w:val="00C75B47"/>
    <w:rsid w:val="00C77548"/>
    <w:rsid w:val="00C85595"/>
    <w:rsid w:val="00CA5205"/>
    <w:rsid w:val="00CA6A48"/>
    <w:rsid w:val="00CB505C"/>
    <w:rsid w:val="00CC01B3"/>
    <w:rsid w:val="00CD1A10"/>
    <w:rsid w:val="00CD7436"/>
    <w:rsid w:val="00CF2BF6"/>
    <w:rsid w:val="00CF5E47"/>
    <w:rsid w:val="00CF6743"/>
    <w:rsid w:val="00D17995"/>
    <w:rsid w:val="00D21B14"/>
    <w:rsid w:val="00D26182"/>
    <w:rsid w:val="00D30BCD"/>
    <w:rsid w:val="00D31AE7"/>
    <w:rsid w:val="00D35523"/>
    <w:rsid w:val="00D41003"/>
    <w:rsid w:val="00D43EC5"/>
    <w:rsid w:val="00D47550"/>
    <w:rsid w:val="00D54BF6"/>
    <w:rsid w:val="00D622A4"/>
    <w:rsid w:val="00D64C16"/>
    <w:rsid w:val="00D747CA"/>
    <w:rsid w:val="00D82C90"/>
    <w:rsid w:val="00D83F6B"/>
    <w:rsid w:val="00DA5F3F"/>
    <w:rsid w:val="00DB0688"/>
    <w:rsid w:val="00DB3A87"/>
    <w:rsid w:val="00DB3FB5"/>
    <w:rsid w:val="00DC1F8B"/>
    <w:rsid w:val="00DC2C19"/>
    <w:rsid w:val="00DD0FCE"/>
    <w:rsid w:val="00DD1C58"/>
    <w:rsid w:val="00DD660A"/>
    <w:rsid w:val="00DE0FF7"/>
    <w:rsid w:val="00DE6DD6"/>
    <w:rsid w:val="00DF209A"/>
    <w:rsid w:val="00DF49CF"/>
    <w:rsid w:val="00DF68D9"/>
    <w:rsid w:val="00DF6F16"/>
    <w:rsid w:val="00E00B34"/>
    <w:rsid w:val="00E02AAB"/>
    <w:rsid w:val="00E0448A"/>
    <w:rsid w:val="00E05715"/>
    <w:rsid w:val="00E0637F"/>
    <w:rsid w:val="00E069C8"/>
    <w:rsid w:val="00E11A7C"/>
    <w:rsid w:val="00E12B02"/>
    <w:rsid w:val="00E154F2"/>
    <w:rsid w:val="00E16E67"/>
    <w:rsid w:val="00E25C79"/>
    <w:rsid w:val="00E40156"/>
    <w:rsid w:val="00E41174"/>
    <w:rsid w:val="00E41DB6"/>
    <w:rsid w:val="00E42800"/>
    <w:rsid w:val="00E45DE1"/>
    <w:rsid w:val="00E46F26"/>
    <w:rsid w:val="00E53D1B"/>
    <w:rsid w:val="00E573C5"/>
    <w:rsid w:val="00E65DA2"/>
    <w:rsid w:val="00E678C0"/>
    <w:rsid w:val="00E7652D"/>
    <w:rsid w:val="00E7713B"/>
    <w:rsid w:val="00E77C2B"/>
    <w:rsid w:val="00E82DA9"/>
    <w:rsid w:val="00E936CC"/>
    <w:rsid w:val="00E95960"/>
    <w:rsid w:val="00EB7686"/>
    <w:rsid w:val="00EC2C80"/>
    <w:rsid w:val="00ED0487"/>
    <w:rsid w:val="00EE11AF"/>
    <w:rsid w:val="00EE409B"/>
    <w:rsid w:val="00EF2175"/>
    <w:rsid w:val="00EF26ED"/>
    <w:rsid w:val="00EF4F1E"/>
    <w:rsid w:val="00F05B3F"/>
    <w:rsid w:val="00F10BA2"/>
    <w:rsid w:val="00F10F8B"/>
    <w:rsid w:val="00F12468"/>
    <w:rsid w:val="00F12F32"/>
    <w:rsid w:val="00F12FB9"/>
    <w:rsid w:val="00F24232"/>
    <w:rsid w:val="00F2528B"/>
    <w:rsid w:val="00F33A60"/>
    <w:rsid w:val="00F34F34"/>
    <w:rsid w:val="00F44DF8"/>
    <w:rsid w:val="00F46167"/>
    <w:rsid w:val="00F53311"/>
    <w:rsid w:val="00F55AB0"/>
    <w:rsid w:val="00F569CE"/>
    <w:rsid w:val="00F60724"/>
    <w:rsid w:val="00F60ABE"/>
    <w:rsid w:val="00F61ED5"/>
    <w:rsid w:val="00F732F6"/>
    <w:rsid w:val="00F741F3"/>
    <w:rsid w:val="00F76987"/>
    <w:rsid w:val="00F84965"/>
    <w:rsid w:val="00FB7477"/>
    <w:rsid w:val="00FC2155"/>
    <w:rsid w:val="00FD0E3A"/>
    <w:rsid w:val="00FE1B0C"/>
    <w:rsid w:val="00FE78DE"/>
    <w:rsid w:val="00FF4C19"/>
    <w:rsid w:val="00FF7513"/>
    <w:rsid w:val="0DF41AC2"/>
    <w:rsid w:val="22580B41"/>
    <w:rsid w:val="562A3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951B69C"/>
  <w15:docId w15:val="{8FEE9226-8164-5142-9537-7CA39442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basedOn w:val="DefaultParagraphFont"/>
    <w:link w:val="Header"/>
    <w:uiPriority w:val="99"/>
    <w:qFormat/>
    <w:rPr>
      <w:sz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uiPriority w:val="1"/>
    <w:qFormat/>
    <w:pPr>
      <w:ind w:left="720"/>
      <w:contextualSpacing/>
    </w:pPr>
  </w:style>
  <w:style w:type="character" w:customStyle="1" w:styleId="FooterChar">
    <w:name w:val="Footer Char"/>
    <w:basedOn w:val="DefaultParagraphFont"/>
    <w:link w:val="Footer"/>
    <w:uiPriority w:val="99"/>
    <w:qFormat/>
  </w:style>
  <w:style w:type="paragraph" w:styleId="Bibliography">
    <w:name w:val="Bibliography"/>
    <w:basedOn w:val="Normal"/>
    <w:next w:val="Normal"/>
    <w:uiPriority w:val="37"/>
    <w:unhideWhenUsed/>
    <w:rsid w:val="00743E55"/>
    <w:pPr>
      <w:tabs>
        <w:tab w:val="right" w:leader="dot" w:pos="8640"/>
      </w:tabs>
      <w:suppressAutoHyphens/>
      <w:autoSpaceDE w:val="0"/>
      <w:autoSpaceDN w:val="0"/>
      <w:spacing w:after="0" w:line="480" w:lineRule="auto"/>
      <w:ind w:firstLine="720"/>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B94B9A"/>
  </w:style>
  <w:style w:type="paragraph" w:styleId="BodyText">
    <w:name w:val="Body Text"/>
    <w:basedOn w:val="Normal"/>
    <w:link w:val="BodyTextChar"/>
    <w:uiPriority w:val="1"/>
    <w:qFormat/>
    <w:rsid w:val="00497FC4"/>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97FC4"/>
    <w:rPr>
      <w:rFonts w:ascii="Arial" w:eastAsia="Arial" w:hAnsi="Arial" w:cs="Arial"/>
      <w:sz w:val="22"/>
      <w:szCs w:val="22"/>
    </w:rPr>
  </w:style>
  <w:style w:type="character" w:styleId="Hyperlink">
    <w:name w:val="Hyperlink"/>
    <w:basedOn w:val="DefaultParagraphFont"/>
    <w:uiPriority w:val="99"/>
    <w:unhideWhenUsed/>
    <w:rsid w:val="00A74308"/>
    <w:rPr>
      <w:color w:val="0563C1" w:themeColor="hyperlink"/>
      <w:u w:val="single"/>
    </w:rPr>
  </w:style>
  <w:style w:type="character" w:styleId="UnresolvedMention">
    <w:name w:val="Unresolved Mention"/>
    <w:basedOn w:val="DefaultParagraphFont"/>
    <w:uiPriority w:val="99"/>
    <w:semiHidden/>
    <w:unhideWhenUsed/>
    <w:rsid w:val="00A74308"/>
    <w:rPr>
      <w:color w:val="605E5C"/>
      <w:shd w:val="clear" w:color="auto" w:fill="E1DFDD"/>
    </w:rPr>
  </w:style>
  <w:style w:type="paragraph" w:customStyle="1" w:styleId="query-text-line">
    <w:name w:val="query-text-line"/>
    <w:basedOn w:val="Normal"/>
    <w:rsid w:val="00630F0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30F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0">
    <w:name w:val="citation-0"/>
    <w:basedOn w:val="DefaultParagraphFont"/>
    <w:rsid w:val="00630F0D"/>
  </w:style>
  <w:style w:type="character" w:customStyle="1" w:styleId="button-container">
    <w:name w:val="button-container"/>
    <w:basedOn w:val="DefaultParagraphFont"/>
    <w:rsid w:val="00630F0D"/>
  </w:style>
  <w:style w:type="character" w:customStyle="1" w:styleId="citation-1">
    <w:name w:val="citation-1"/>
    <w:basedOn w:val="DefaultParagraphFont"/>
    <w:rsid w:val="00630F0D"/>
  </w:style>
  <w:style w:type="character" w:customStyle="1" w:styleId="citation-2">
    <w:name w:val="citation-2"/>
    <w:basedOn w:val="DefaultParagraphFont"/>
    <w:rsid w:val="00630F0D"/>
  </w:style>
  <w:style w:type="paragraph" w:customStyle="1" w:styleId="p3">
    <w:name w:val="p3"/>
    <w:basedOn w:val="Normal"/>
    <w:rsid w:val="00630F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0F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vymshRtPcuvh8La94nRbLDYkw==">AMUW2mUn1LTc78xI+chbWyXDO6utgxDwb8+TNBN++KITe0TjoIpDadc8IiJcVLsg/SLYiYjP+HkekNwP+6EITJpwGNZec34nPWIhSChN5/yHmv9jP2rKSR5WZZoVQTUiwpBrb2bfqjlE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10</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Surge</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Cathie Hughes, DPhil, M.A., M.C.J.</dc:creator>
  <cp:lastModifiedBy>Steve Mills</cp:lastModifiedBy>
  <cp:revision>270</cp:revision>
  <cp:lastPrinted>2025-02-25T19:08:00Z</cp:lastPrinted>
  <dcterms:created xsi:type="dcterms:W3CDTF">2025-02-20T07:49:00Z</dcterms:created>
  <dcterms:modified xsi:type="dcterms:W3CDTF">2025-03-01T12:27:00Z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5D58A03520414ACF86B9E6C8FEE9333D_13</vt:lpwstr>
  </property>
</Properties>
</file>