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9DC9F" w14:textId="77777777" w:rsidR="004121B4" w:rsidRPr="00E268E5" w:rsidRDefault="004121B4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left="720" w:hanging="720"/>
      </w:pPr>
    </w:p>
    <w:p w14:paraId="2E69DCA0" w14:textId="77777777" w:rsidR="004121B4" w:rsidRPr="00E268E5" w:rsidRDefault="004121B4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2E69DCA1" w14:textId="77777777" w:rsidR="004121B4" w:rsidRPr="00E268E5" w:rsidRDefault="004121B4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2E69DCA2" w14:textId="77777777" w:rsidR="004121B4" w:rsidRPr="00E268E5" w:rsidRDefault="004121B4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2E69DCA3" w14:textId="77777777" w:rsidR="004121B4" w:rsidRPr="00E268E5" w:rsidRDefault="004121B4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2E69DCA4" w14:textId="77777777" w:rsidR="004121B4" w:rsidRPr="00E268E5" w:rsidRDefault="004121B4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2E69DCA5" w14:textId="21553225" w:rsidR="004121B4" w:rsidRPr="00D665A7" w:rsidRDefault="003D721A">
      <w:pPr>
        <w:spacing w:line="240" w:lineRule="auto"/>
        <w:ind w:firstLine="0"/>
        <w:jc w:val="center"/>
        <w:rPr>
          <w:rFonts w:ascii="Arial" w:hAnsi="Arial" w:cs="Arial"/>
        </w:rPr>
      </w:pPr>
      <w:r w:rsidRPr="00D665A7">
        <w:rPr>
          <w:rFonts w:ascii="Arial" w:hAnsi="Arial" w:cs="Arial"/>
        </w:rPr>
        <w:t>PHI 8</w:t>
      </w:r>
      <w:r w:rsidR="00315B17" w:rsidRPr="00D665A7">
        <w:rPr>
          <w:rFonts w:ascii="Arial" w:hAnsi="Arial" w:cs="Arial"/>
        </w:rPr>
        <w:t>51 History of the Integration of Re</w:t>
      </w:r>
      <w:r w:rsidR="008B5C25" w:rsidRPr="00D665A7">
        <w:rPr>
          <w:rFonts w:ascii="Arial" w:hAnsi="Arial" w:cs="Arial"/>
        </w:rPr>
        <w:t>ligion and Society</w:t>
      </w:r>
    </w:p>
    <w:p w14:paraId="2E69DCA6" w14:textId="77777777" w:rsidR="004121B4" w:rsidRPr="00D665A7" w:rsidRDefault="004121B4">
      <w:pPr>
        <w:spacing w:line="240" w:lineRule="auto"/>
        <w:ind w:firstLine="0"/>
        <w:jc w:val="center"/>
        <w:rPr>
          <w:rFonts w:ascii="Arial" w:hAnsi="Arial" w:cs="Arial"/>
        </w:rPr>
      </w:pPr>
    </w:p>
    <w:p w14:paraId="2E69DCA7" w14:textId="0EB42D69" w:rsidR="004121B4" w:rsidRPr="00D665A7" w:rsidRDefault="008B2DDD">
      <w:pPr>
        <w:spacing w:line="240" w:lineRule="auto"/>
        <w:ind w:firstLine="0"/>
        <w:jc w:val="center"/>
        <w:rPr>
          <w:rFonts w:ascii="Arial" w:hAnsi="Arial" w:cs="Arial"/>
        </w:rPr>
      </w:pPr>
      <w:r w:rsidRPr="00D665A7">
        <w:rPr>
          <w:rFonts w:ascii="Arial" w:hAnsi="Arial" w:cs="Arial"/>
        </w:rPr>
        <w:t>Steven M Mills</w:t>
      </w:r>
    </w:p>
    <w:p w14:paraId="2E69DCA8" w14:textId="77777777" w:rsidR="004121B4" w:rsidRPr="00D665A7" w:rsidRDefault="004121B4">
      <w:pPr>
        <w:spacing w:line="240" w:lineRule="auto"/>
        <w:ind w:firstLine="0"/>
        <w:jc w:val="center"/>
        <w:rPr>
          <w:rFonts w:ascii="Arial" w:hAnsi="Arial" w:cs="Arial"/>
        </w:rPr>
      </w:pPr>
    </w:p>
    <w:p w14:paraId="2E69DCA9" w14:textId="77777777" w:rsidR="004121B4" w:rsidRPr="00D665A7" w:rsidRDefault="00683EDB">
      <w:pPr>
        <w:spacing w:line="240" w:lineRule="auto"/>
        <w:ind w:firstLine="0"/>
        <w:jc w:val="center"/>
        <w:rPr>
          <w:rFonts w:ascii="Arial" w:hAnsi="Arial" w:cs="Arial"/>
        </w:rPr>
      </w:pPr>
      <w:r w:rsidRPr="00D665A7">
        <w:rPr>
          <w:rFonts w:ascii="Arial" w:hAnsi="Arial" w:cs="Arial"/>
        </w:rPr>
        <w:t>Omega Graduate School</w:t>
      </w:r>
    </w:p>
    <w:p w14:paraId="2E69DCAA" w14:textId="77777777" w:rsidR="004121B4" w:rsidRPr="00D665A7" w:rsidRDefault="004121B4">
      <w:pPr>
        <w:spacing w:line="240" w:lineRule="auto"/>
        <w:ind w:firstLine="0"/>
        <w:jc w:val="center"/>
        <w:rPr>
          <w:rFonts w:ascii="Arial" w:hAnsi="Arial" w:cs="Arial"/>
        </w:rPr>
      </w:pPr>
    </w:p>
    <w:p w14:paraId="2E69DCAB" w14:textId="3893B31E" w:rsidR="004121B4" w:rsidRPr="00D665A7" w:rsidRDefault="00683EDB">
      <w:pPr>
        <w:spacing w:line="240" w:lineRule="auto"/>
        <w:ind w:firstLine="0"/>
        <w:jc w:val="center"/>
        <w:rPr>
          <w:rFonts w:ascii="Arial" w:hAnsi="Arial" w:cs="Arial"/>
        </w:rPr>
      </w:pPr>
      <w:r w:rsidRPr="00D665A7">
        <w:rPr>
          <w:rFonts w:ascii="Arial" w:hAnsi="Arial" w:cs="Arial"/>
        </w:rPr>
        <w:t>Date (</w:t>
      </w:r>
      <w:r w:rsidR="008B5C25" w:rsidRPr="00D665A7">
        <w:rPr>
          <w:rFonts w:ascii="Arial" w:hAnsi="Arial" w:cs="Arial"/>
        </w:rPr>
        <w:t xml:space="preserve">January </w:t>
      </w:r>
      <w:r w:rsidR="00465529" w:rsidRPr="00D665A7">
        <w:rPr>
          <w:rFonts w:ascii="Arial" w:hAnsi="Arial" w:cs="Arial"/>
        </w:rPr>
        <w:t>25, 2025</w:t>
      </w:r>
      <w:r w:rsidRPr="00D665A7">
        <w:rPr>
          <w:rFonts w:ascii="Arial" w:hAnsi="Arial" w:cs="Arial"/>
        </w:rPr>
        <w:t>)</w:t>
      </w:r>
    </w:p>
    <w:p w14:paraId="2E69DCAC" w14:textId="77777777" w:rsidR="004121B4" w:rsidRPr="00D665A7" w:rsidRDefault="004121B4">
      <w:pPr>
        <w:spacing w:line="240" w:lineRule="auto"/>
        <w:ind w:firstLine="0"/>
        <w:jc w:val="center"/>
        <w:rPr>
          <w:rFonts w:ascii="Arial" w:hAnsi="Arial" w:cs="Arial"/>
        </w:rPr>
      </w:pPr>
    </w:p>
    <w:p w14:paraId="2E69DCAD" w14:textId="41C38645" w:rsidR="004121B4" w:rsidRPr="00D665A7" w:rsidRDefault="00465529">
      <w:pPr>
        <w:spacing w:line="240" w:lineRule="auto"/>
        <w:ind w:firstLine="0"/>
        <w:jc w:val="center"/>
        <w:rPr>
          <w:rFonts w:ascii="Arial" w:hAnsi="Arial" w:cs="Arial"/>
        </w:rPr>
      </w:pPr>
      <w:r w:rsidRPr="00D665A7">
        <w:rPr>
          <w:rFonts w:ascii="Arial" w:hAnsi="Arial" w:cs="Arial"/>
        </w:rPr>
        <w:t>Christianity’s Influence on Society</w:t>
      </w:r>
    </w:p>
    <w:p w14:paraId="2E69DCAE" w14:textId="77777777" w:rsidR="004121B4" w:rsidRPr="00D665A7" w:rsidRDefault="004121B4">
      <w:pPr>
        <w:spacing w:line="240" w:lineRule="auto"/>
        <w:ind w:firstLine="0"/>
        <w:jc w:val="center"/>
        <w:rPr>
          <w:rFonts w:ascii="Arial" w:hAnsi="Arial" w:cs="Arial"/>
        </w:rPr>
      </w:pPr>
    </w:p>
    <w:p w14:paraId="2E69DCAF" w14:textId="77777777" w:rsidR="004121B4" w:rsidRPr="00D665A7" w:rsidRDefault="004121B4">
      <w:pPr>
        <w:spacing w:line="240" w:lineRule="auto"/>
        <w:ind w:firstLine="0"/>
        <w:jc w:val="center"/>
        <w:rPr>
          <w:rFonts w:ascii="Arial" w:hAnsi="Arial" w:cs="Arial"/>
        </w:rPr>
      </w:pPr>
    </w:p>
    <w:p w14:paraId="2E69DCB0" w14:textId="77777777" w:rsidR="004121B4" w:rsidRPr="00D665A7" w:rsidRDefault="004121B4">
      <w:pPr>
        <w:spacing w:line="240" w:lineRule="auto"/>
        <w:ind w:firstLine="0"/>
        <w:jc w:val="center"/>
        <w:rPr>
          <w:rFonts w:ascii="Arial" w:hAnsi="Arial" w:cs="Arial"/>
        </w:rPr>
      </w:pPr>
    </w:p>
    <w:p w14:paraId="2E69DCB1" w14:textId="77777777" w:rsidR="004121B4" w:rsidRPr="00D665A7" w:rsidRDefault="00683EDB">
      <w:pPr>
        <w:spacing w:line="240" w:lineRule="auto"/>
        <w:ind w:firstLine="0"/>
        <w:jc w:val="center"/>
        <w:rPr>
          <w:rFonts w:ascii="Arial" w:hAnsi="Arial" w:cs="Arial"/>
        </w:rPr>
      </w:pPr>
      <w:r w:rsidRPr="00D665A7">
        <w:rPr>
          <w:rFonts w:ascii="Arial" w:hAnsi="Arial" w:cs="Arial"/>
        </w:rPr>
        <w:t>Professor</w:t>
      </w:r>
    </w:p>
    <w:p w14:paraId="2E69DCB3" w14:textId="77777777" w:rsidR="004121B4" w:rsidRPr="00D665A7" w:rsidRDefault="004121B4" w:rsidP="00E268E5">
      <w:pPr>
        <w:spacing w:line="240" w:lineRule="auto"/>
        <w:ind w:firstLine="0"/>
        <w:rPr>
          <w:rFonts w:ascii="Arial" w:hAnsi="Arial" w:cs="Arial"/>
        </w:rPr>
      </w:pPr>
    </w:p>
    <w:p w14:paraId="2E69DCB4" w14:textId="1D542F95" w:rsidR="004121B4" w:rsidRPr="00D665A7" w:rsidRDefault="00683EDB">
      <w:pPr>
        <w:spacing w:line="240" w:lineRule="auto"/>
        <w:ind w:firstLine="0"/>
        <w:jc w:val="center"/>
        <w:rPr>
          <w:rFonts w:ascii="Arial" w:hAnsi="Arial" w:cs="Arial"/>
        </w:rPr>
      </w:pPr>
      <w:r w:rsidRPr="00D665A7">
        <w:rPr>
          <w:rFonts w:ascii="Arial" w:hAnsi="Arial" w:cs="Arial"/>
        </w:rPr>
        <w:t xml:space="preserve">Dr. </w:t>
      </w:r>
      <w:r w:rsidR="00465529" w:rsidRPr="00D665A7">
        <w:rPr>
          <w:rFonts w:ascii="Arial" w:hAnsi="Arial" w:cs="Arial"/>
        </w:rPr>
        <w:t>David Ward</w:t>
      </w:r>
    </w:p>
    <w:p w14:paraId="2E69DCB5" w14:textId="77777777" w:rsidR="004121B4" w:rsidRPr="00D665A7" w:rsidRDefault="004121B4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rFonts w:ascii="Arial" w:hAnsi="Arial" w:cs="Arial"/>
        </w:rPr>
      </w:pPr>
    </w:p>
    <w:p w14:paraId="4212714F" w14:textId="77777777" w:rsidR="00892C20" w:rsidRDefault="00892C20" w:rsidP="001944D1">
      <w:pPr>
        <w:tabs>
          <w:tab w:val="right" w:pos="8640"/>
          <w:tab w:val="right" w:pos="8640"/>
        </w:tabs>
        <w:spacing w:line="240" w:lineRule="auto"/>
        <w:ind w:firstLine="0"/>
        <w:rPr>
          <w:rFonts w:ascii="Arial" w:hAnsi="Arial" w:cs="Arial"/>
        </w:rPr>
      </w:pPr>
    </w:p>
    <w:p w14:paraId="2E69DCB7" w14:textId="2DB634C0" w:rsidR="004121B4" w:rsidRPr="00D665A7" w:rsidRDefault="00683EDB" w:rsidP="001944D1">
      <w:pPr>
        <w:tabs>
          <w:tab w:val="right" w:pos="8640"/>
          <w:tab w:val="right" w:pos="8640"/>
        </w:tabs>
        <w:spacing w:line="240" w:lineRule="auto"/>
        <w:ind w:firstLine="0"/>
        <w:rPr>
          <w:rFonts w:ascii="Arial" w:hAnsi="Arial" w:cs="Arial"/>
        </w:rPr>
      </w:pPr>
      <w:r w:rsidRPr="00D665A7">
        <w:rPr>
          <w:rFonts w:ascii="Arial" w:hAnsi="Arial" w:cs="Arial"/>
        </w:rPr>
        <w:br w:type="page"/>
      </w:r>
    </w:p>
    <w:p w14:paraId="1C7091E2" w14:textId="61F52DC3" w:rsidR="00B06E29" w:rsidRPr="00D665A7" w:rsidRDefault="00B06E29" w:rsidP="004D2342">
      <w:pPr>
        <w:pStyle w:val="Heading1"/>
        <w:rPr>
          <w:rFonts w:ascii="Arial" w:hAnsi="Arial" w:cs="Arial"/>
        </w:rPr>
      </w:pPr>
      <w:r w:rsidRPr="00D665A7">
        <w:rPr>
          <w:rFonts w:ascii="Arial" w:hAnsi="Arial" w:cs="Arial"/>
        </w:rPr>
        <w:lastRenderedPageBreak/>
        <w:t>Assignment</w:t>
      </w:r>
      <w:r w:rsidRPr="00D665A7">
        <w:rPr>
          <w:rFonts w:ascii="Arial" w:hAnsi="Arial" w:cs="Arial"/>
          <w:spacing w:val="-6"/>
        </w:rPr>
        <w:t xml:space="preserve"> </w:t>
      </w:r>
      <w:r w:rsidRPr="00D665A7">
        <w:rPr>
          <w:rFonts w:ascii="Arial" w:hAnsi="Arial" w:cs="Arial"/>
        </w:rPr>
        <w:t>#1</w:t>
      </w:r>
      <w:r w:rsidRPr="00D665A7">
        <w:rPr>
          <w:rFonts w:ascii="Arial" w:hAnsi="Arial" w:cs="Arial"/>
          <w:spacing w:val="-3"/>
        </w:rPr>
        <w:t xml:space="preserve"> </w:t>
      </w:r>
      <w:r w:rsidRPr="00D665A7">
        <w:rPr>
          <w:rFonts w:ascii="Arial" w:hAnsi="Arial" w:cs="Arial"/>
        </w:rPr>
        <w:t>–</w:t>
      </w:r>
      <w:r w:rsidRPr="00D665A7">
        <w:rPr>
          <w:rFonts w:ascii="Arial" w:hAnsi="Arial" w:cs="Arial"/>
          <w:spacing w:val="-7"/>
        </w:rPr>
        <w:t xml:space="preserve"> </w:t>
      </w:r>
      <w:r w:rsidRPr="00D665A7">
        <w:rPr>
          <w:rFonts w:ascii="Arial" w:hAnsi="Arial" w:cs="Arial"/>
        </w:rPr>
        <w:t>Course</w:t>
      </w:r>
      <w:r w:rsidRPr="00D665A7">
        <w:rPr>
          <w:rFonts w:ascii="Arial" w:hAnsi="Arial" w:cs="Arial"/>
          <w:spacing w:val="-4"/>
        </w:rPr>
        <w:t xml:space="preserve"> </w:t>
      </w:r>
      <w:r w:rsidRPr="00D665A7">
        <w:rPr>
          <w:rFonts w:ascii="Arial" w:hAnsi="Arial" w:cs="Arial"/>
        </w:rPr>
        <w:t>Essential</w:t>
      </w:r>
      <w:r w:rsidRPr="00D665A7">
        <w:rPr>
          <w:rFonts w:ascii="Arial" w:hAnsi="Arial" w:cs="Arial"/>
          <w:spacing w:val="-5"/>
        </w:rPr>
        <w:t xml:space="preserve"> </w:t>
      </w:r>
      <w:r w:rsidRPr="00D665A7">
        <w:rPr>
          <w:rFonts w:ascii="Arial" w:hAnsi="Arial" w:cs="Arial"/>
          <w:spacing w:val="-2"/>
        </w:rPr>
        <w:t>Elements</w:t>
      </w:r>
    </w:p>
    <w:p w14:paraId="2599598E" w14:textId="77777777" w:rsidR="00B06E29" w:rsidRPr="00D665A7" w:rsidRDefault="00B06E29" w:rsidP="004D2342">
      <w:pPr>
        <w:pStyle w:val="ListParagraph"/>
        <w:numPr>
          <w:ilvl w:val="0"/>
          <w:numId w:val="1"/>
        </w:numPr>
        <w:tabs>
          <w:tab w:val="left" w:pos="821"/>
        </w:tabs>
        <w:ind w:left="360" w:hanging="361"/>
        <w:rPr>
          <w:b/>
          <w:sz w:val="24"/>
          <w:szCs w:val="24"/>
        </w:rPr>
      </w:pPr>
      <w:r w:rsidRPr="00D665A7">
        <w:rPr>
          <w:b/>
          <w:sz w:val="24"/>
          <w:szCs w:val="24"/>
        </w:rPr>
        <w:t>Select</w:t>
      </w:r>
      <w:r w:rsidRPr="00D665A7">
        <w:rPr>
          <w:b/>
          <w:spacing w:val="-7"/>
          <w:sz w:val="24"/>
          <w:szCs w:val="24"/>
        </w:rPr>
        <w:t xml:space="preserve"> </w:t>
      </w:r>
      <w:r w:rsidRPr="00D665A7">
        <w:rPr>
          <w:b/>
          <w:sz w:val="24"/>
          <w:szCs w:val="24"/>
        </w:rPr>
        <w:t>One</w:t>
      </w:r>
      <w:r w:rsidRPr="00D665A7">
        <w:rPr>
          <w:b/>
          <w:spacing w:val="-7"/>
          <w:sz w:val="24"/>
          <w:szCs w:val="24"/>
        </w:rPr>
        <w:t xml:space="preserve"> </w:t>
      </w:r>
      <w:r w:rsidRPr="00D665A7">
        <w:rPr>
          <w:b/>
          <w:sz w:val="24"/>
          <w:szCs w:val="24"/>
        </w:rPr>
        <w:t>(1)</w:t>
      </w:r>
      <w:r w:rsidRPr="00D665A7">
        <w:rPr>
          <w:b/>
          <w:spacing w:val="-3"/>
          <w:sz w:val="24"/>
          <w:szCs w:val="24"/>
        </w:rPr>
        <w:t xml:space="preserve"> </w:t>
      </w:r>
      <w:r w:rsidRPr="00D665A7">
        <w:rPr>
          <w:b/>
          <w:sz w:val="24"/>
          <w:szCs w:val="24"/>
        </w:rPr>
        <w:t>Core</w:t>
      </w:r>
      <w:r w:rsidRPr="00D665A7">
        <w:rPr>
          <w:b/>
          <w:spacing w:val="-6"/>
          <w:sz w:val="24"/>
          <w:szCs w:val="24"/>
        </w:rPr>
        <w:t xml:space="preserve"> </w:t>
      </w:r>
      <w:r w:rsidRPr="00D665A7">
        <w:rPr>
          <w:b/>
          <w:sz w:val="24"/>
          <w:szCs w:val="24"/>
        </w:rPr>
        <w:t>Essential</w:t>
      </w:r>
      <w:r w:rsidRPr="00D665A7">
        <w:rPr>
          <w:b/>
          <w:spacing w:val="-3"/>
          <w:sz w:val="24"/>
          <w:szCs w:val="24"/>
        </w:rPr>
        <w:t xml:space="preserve"> </w:t>
      </w:r>
      <w:r w:rsidRPr="00D665A7">
        <w:rPr>
          <w:b/>
          <w:sz w:val="24"/>
          <w:szCs w:val="24"/>
        </w:rPr>
        <w:t>Element</w:t>
      </w:r>
      <w:r w:rsidRPr="00D665A7">
        <w:rPr>
          <w:b/>
          <w:spacing w:val="-5"/>
          <w:sz w:val="24"/>
          <w:szCs w:val="24"/>
        </w:rPr>
        <w:t xml:space="preserve"> </w:t>
      </w:r>
      <w:r w:rsidRPr="00D665A7">
        <w:rPr>
          <w:b/>
          <w:sz w:val="24"/>
          <w:szCs w:val="24"/>
        </w:rPr>
        <w:t>from</w:t>
      </w:r>
      <w:r w:rsidRPr="00D665A7">
        <w:rPr>
          <w:b/>
          <w:spacing w:val="-5"/>
          <w:sz w:val="24"/>
          <w:szCs w:val="24"/>
        </w:rPr>
        <w:t xml:space="preserve"> </w:t>
      </w:r>
      <w:r w:rsidRPr="00D665A7">
        <w:rPr>
          <w:b/>
          <w:sz w:val="24"/>
          <w:szCs w:val="24"/>
        </w:rPr>
        <w:t>the</w:t>
      </w:r>
      <w:r w:rsidRPr="00D665A7">
        <w:rPr>
          <w:b/>
          <w:spacing w:val="-4"/>
          <w:sz w:val="24"/>
          <w:szCs w:val="24"/>
        </w:rPr>
        <w:t xml:space="preserve"> </w:t>
      </w:r>
      <w:r w:rsidRPr="00D665A7">
        <w:rPr>
          <w:b/>
          <w:sz w:val="24"/>
          <w:szCs w:val="24"/>
        </w:rPr>
        <w:t>Syllabus</w:t>
      </w:r>
      <w:r w:rsidRPr="00D665A7">
        <w:rPr>
          <w:b/>
          <w:spacing w:val="-5"/>
          <w:sz w:val="24"/>
          <w:szCs w:val="24"/>
        </w:rPr>
        <w:t xml:space="preserve"> </w:t>
      </w:r>
      <w:r w:rsidRPr="00D665A7">
        <w:rPr>
          <w:b/>
          <w:spacing w:val="-2"/>
          <w:sz w:val="24"/>
          <w:szCs w:val="24"/>
        </w:rPr>
        <w:t>Outline:</w:t>
      </w:r>
    </w:p>
    <w:p w14:paraId="3BBB5F6A" w14:textId="77777777" w:rsidR="004D2342" w:rsidRPr="00D665A7" w:rsidRDefault="00B06E29" w:rsidP="004D2342">
      <w:pPr>
        <w:pStyle w:val="ListParagraph"/>
        <w:numPr>
          <w:ilvl w:val="1"/>
          <w:numId w:val="1"/>
        </w:numPr>
        <w:tabs>
          <w:tab w:val="left" w:pos="1541"/>
        </w:tabs>
        <w:spacing w:before="199"/>
        <w:ind w:left="720" w:right="701"/>
        <w:rPr>
          <w:b/>
          <w:sz w:val="24"/>
          <w:szCs w:val="24"/>
        </w:rPr>
      </w:pPr>
      <w:r w:rsidRPr="00D665A7">
        <w:rPr>
          <w:sz w:val="24"/>
          <w:szCs w:val="24"/>
        </w:rPr>
        <w:t>Create</w:t>
      </w:r>
      <w:r w:rsidRPr="00D665A7">
        <w:rPr>
          <w:spacing w:val="-3"/>
          <w:sz w:val="24"/>
          <w:szCs w:val="24"/>
        </w:rPr>
        <w:t xml:space="preserve"> </w:t>
      </w:r>
      <w:r w:rsidRPr="00D665A7">
        <w:rPr>
          <w:sz w:val="24"/>
          <w:szCs w:val="24"/>
        </w:rPr>
        <w:t>a</w:t>
      </w:r>
      <w:r w:rsidRPr="00D665A7">
        <w:rPr>
          <w:spacing w:val="-5"/>
          <w:sz w:val="24"/>
          <w:szCs w:val="24"/>
        </w:rPr>
        <w:t xml:space="preserve"> </w:t>
      </w:r>
      <w:r w:rsidRPr="00D665A7">
        <w:rPr>
          <w:sz w:val="24"/>
          <w:szCs w:val="24"/>
        </w:rPr>
        <w:t>350-word</w:t>
      </w:r>
      <w:r w:rsidRPr="00D665A7">
        <w:rPr>
          <w:spacing w:val="-3"/>
          <w:sz w:val="24"/>
          <w:szCs w:val="24"/>
        </w:rPr>
        <w:t xml:space="preserve"> </w:t>
      </w:r>
      <w:r w:rsidRPr="00D665A7">
        <w:rPr>
          <w:sz w:val="24"/>
          <w:szCs w:val="24"/>
        </w:rPr>
        <w:t>original</w:t>
      </w:r>
      <w:r w:rsidRPr="00D665A7">
        <w:rPr>
          <w:spacing w:val="-3"/>
          <w:sz w:val="24"/>
          <w:szCs w:val="24"/>
        </w:rPr>
        <w:t xml:space="preserve"> </w:t>
      </w:r>
      <w:r w:rsidRPr="00D665A7">
        <w:rPr>
          <w:sz w:val="24"/>
          <w:szCs w:val="24"/>
        </w:rPr>
        <w:t>discussion</w:t>
      </w:r>
      <w:r w:rsidRPr="00D665A7">
        <w:rPr>
          <w:spacing w:val="-3"/>
          <w:sz w:val="24"/>
          <w:szCs w:val="24"/>
        </w:rPr>
        <w:t xml:space="preserve"> </w:t>
      </w:r>
      <w:r w:rsidRPr="00D665A7">
        <w:rPr>
          <w:sz w:val="24"/>
          <w:szCs w:val="24"/>
        </w:rPr>
        <w:t>paper</w:t>
      </w:r>
      <w:r w:rsidRPr="00D665A7">
        <w:rPr>
          <w:spacing w:val="-4"/>
          <w:sz w:val="24"/>
          <w:szCs w:val="24"/>
        </w:rPr>
        <w:t xml:space="preserve"> </w:t>
      </w:r>
      <w:r w:rsidRPr="00D665A7">
        <w:rPr>
          <w:sz w:val="24"/>
          <w:szCs w:val="24"/>
        </w:rPr>
        <w:t>(with</w:t>
      </w:r>
      <w:r w:rsidRPr="00D665A7">
        <w:rPr>
          <w:spacing w:val="-5"/>
          <w:sz w:val="24"/>
          <w:szCs w:val="24"/>
        </w:rPr>
        <w:t xml:space="preserve"> </w:t>
      </w:r>
      <w:r w:rsidRPr="00D665A7">
        <w:rPr>
          <w:sz w:val="24"/>
          <w:szCs w:val="24"/>
        </w:rPr>
        <w:t>cited</w:t>
      </w:r>
      <w:r w:rsidRPr="00D665A7">
        <w:rPr>
          <w:spacing w:val="-5"/>
          <w:sz w:val="24"/>
          <w:szCs w:val="24"/>
        </w:rPr>
        <w:t xml:space="preserve"> </w:t>
      </w:r>
      <w:r w:rsidRPr="00D665A7">
        <w:rPr>
          <w:sz w:val="24"/>
          <w:szCs w:val="24"/>
        </w:rPr>
        <w:t>sources)</w:t>
      </w:r>
      <w:r w:rsidRPr="00D665A7">
        <w:rPr>
          <w:spacing w:val="-2"/>
          <w:sz w:val="24"/>
          <w:szCs w:val="24"/>
        </w:rPr>
        <w:t xml:space="preserve"> </w:t>
      </w:r>
      <w:r w:rsidRPr="00D665A7">
        <w:rPr>
          <w:sz w:val="24"/>
          <w:szCs w:val="24"/>
        </w:rPr>
        <w:t>during</w:t>
      </w:r>
      <w:r w:rsidRPr="00D665A7">
        <w:rPr>
          <w:spacing w:val="-5"/>
          <w:sz w:val="24"/>
          <w:szCs w:val="24"/>
        </w:rPr>
        <w:t xml:space="preserve"> </w:t>
      </w:r>
      <w:r w:rsidRPr="00D665A7">
        <w:rPr>
          <w:sz w:val="24"/>
          <w:szCs w:val="24"/>
        </w:rPr>
        <w:t>the</w:t>
      </w:r>
      <w:r w:rsidRPr="00D665A7">
        <w:rPr>
          <w:spacing w:val="-3"/>
          <w:sz w:val="24"/>
          <w:szCs w:val="24"/>
        </w:rPr>
        <w:t xml:space="preserve"> </w:t>
      </w:r>
      <w:r w:rsidRPr="00D665A7">
        <w:rPr>
          <w:sz w:val="24"/>
          <w:szCs w:val="24"/>
        </w:rPr>
        <w:t>week of the residency. Be prepared to discuss and engage with other students during the live sessions. Post this document in DIAL.</w:t>
      </w:r>
    </w:p>
    <w:p w14:paraId="2E69DCDB" w14:textId="52A1BAC7" w:rsidR="004121B4" w:rsidRPr="00D665A7" w:rsidRDefault="00367762" w:rsidP="004D2342">
      <w:pPr>
        <w:pStyle w:val="ListParagraph"/>
        <w:numPr>
          <w:ilvl w:val="1"/>
          <w:numId w:val="1"/>
        </w:numPr>
        <w:tabs>
          <w:tab w:val="left" w:pos="1541"/>
        </w:tabs>
        <w:spacing w:before="199"/>
        <w:ind w:left="720" w:right="701"/>
        <w:rPr>
          <w:b/>
          <w:sz w:val="24"/>
          <w:szCs w:val="24"/>
        </w:rPr>
      </w:pPr>
      <w:r w:rsidRPr="00D665A7">
        <w:rPr>
          <w:sz w:val="24"/>
          <w:szCs w:val="24"/>
        </w:rPr>
        <w:t>P</w:t>
      </w:r>
      <w:r w:rsidR="00B06E29" w:rsidRPr="00D665A7">
        <w:rPr>
          <w:sz w:val="24"/>
          <w:szCs w:val="24"/>
        </w:rPr>
        <w:t>rofessor</w:t>
      </w:r>
      <w:r w:rsidR="00B06E29" w:rsidRPr="00D665A7">
        <w:rPr>
          <w:spacing w:val="-3"/>
          <w:sz w:val="24"/>
          <w:szCs w:val="24"/>
        </w:rPr>
        <w:t xml:space="preserve"> </w:t>
      </w:r>
      <w:r w:rsidR="00B06E29" w:rsidRPr="00D665A7">
        <w:rPr>
          <w:sz w:val="24"/>
          <w:szCs w:val="24"/>
        </w:rPr>
        <w:t>will</w:t>
      </w:r>
      <w:r w:rsidR="00B06E29" w:rsidRPr="00D665A7">
        <w:rPr>
          <w:spacing w:val="-4"/>
          <w:sz w:val="24"/>
          <w:szCs w:val="24"/>
        </w:rPr>
        <w:t xml:space="preserve"> </w:t>
      </w:r>
      <w:r w:rsidR="00B06E29" w:rsidRPr="00D665A7">
        <w:rPr>
          <w:sz w:val="24"/>
          <w:szCs w:val="24"/>
        </w:rPr>
        <w:t>check</w:t>
      </w:r>
      <w:r w:rsidR="00B06E29" w:rsidRPr="00D665A7">
        <w:rPr>
          <w:spacing w:val="-5"/>
          <w:sz w:val="24"/>
          <w:szCs w:val="24"/>
        </w:rPr>
        <w:t xml:space="preserve"> </w:t>
      </w:r>
      <w:r w:rsidR="00B06E29" w:rsidRPr="00D665A7">
        <w:rPr>
          <w:sz w:val="24"/>
          <w:szCs w:val="24"/>
        </w:rPr>
        <w:t>for</w:t>
      </w:r>
      <w:r w:rsidR="00B06E29" w:rsidRPr="00D665A7">
        <w:rPr>
          <w:spacing w:val="-3"/>
          <w:sz w:val="24"/>
          <w:szCs w:val="24"/>
        </w:rPr>
        <w:t xml:space="preserve"> </w:t>
      </w:r>
      <w:r w:rsidR="00B06E29" w:rsidRPr="00D665A7">
        <w:rPr>
          <w:sz w:val="24"/>
          <w:szCs w:val="24"/>
        </w:rPr>
        <w:t>quality</w:t>
      </w:r>
      <w:r w:rsidR="00B06E29" w:rsidRPr="00D665A7">
        <w:rPr>
          <w:spacing w:val="-3"/>
          <w:sz w:val="24"/>
          <w:szCs w:val="24"/>
        </w:rPr>
        <w:t xml:space="preserve"> </w:t>
      </w:r>
      <w:r w:rsidR="00B06E29" w:rsidRPr="00D665A7">
        <w:rPr>
          <w:sz w:val="24"/>
          <w:szCs w:val="24"/>
        </w:rPr>
        <w:t>of</w:t>
      </w:r>
      <w:r w:rsidR="00B06E29" w:rsidRPr="00D665A7">
        <w:rPr>
          <w:spacing w:val="-5"/>
          <w:sz w:val="24"/>
          <w:szCs w:val="24"/>
        </w:rPr>
        <w:t xml:space="preserve"> </w:t>
      </w:r>
      <w:r w:rsidR="00B06E29" w:rsidRPr="00D665A7">
        <w:rPr>
          <w:sz w:val="24"/>
          <w:szCs w:val="24"/>
        </w:rPr>
        <w:t>content</w:t>
      </w:r>
      <w:r w:rsidR="00B06E29" w:rsidRPr="00D665A7">
        <w:rPr>
          <w:spacing w:val="-2"/>
          <w:sz w:val="24"/>
          <w:szCs w:val="24"/>
        </w:rPr>
        <w:t xml:space="preserve"> </w:t>
      </w:r>
      <w:r w:rsidR="00B06E29" w:rsidRPr="00D665A7">
        <w:rPr>
          <w:sz w:val="24"/>
          <w:szCs w:val="24"/>
        </w:rPr>
        <w:t>and</w:t>
      </w:r>
      <w:r w:rsidR="00B06E29" w:rsidRPr="00D665A7">
        <w:rPr>
          <w:spacing w:val="-5"/>
          <w:sz w:val="24"/>
          <w:szCs w:val="24"/>
        </w:rPr>
        <w:t xml:space="preserve"> </w:t>
      </w:r>
      <w:r w:rsidR="00B06E29" w:rsidRPr="00D665A7">
        <w:rPr>
          <w:sz w:val="24"/>
          <w:szCs w:val="24"/>
        </w:rPr>
        <w:t>word-count</w:t>
      </w:r>
      <w:r w:rsidR="00B06E29" w:rsidRPr="00D665A7">
        <w:rPr>
          <w:spacing w:val="-5"/>
          <w:sz w:val="24"/>
          <w:szCs w:val="24"/>
        </w:rPr>
        <w:t xml:space="preserve"> </w:t>
      </w:r>
      <w:r w:rsidR="00B06E29" w:rsidRPr="00D665A7">
        <w:rPr>
          <w:sz w:val="24"/>
          <w:szCs w:val="24"/>
        </w:rPr>
        <w:t>requirements.</w:t>
      </w:r>
      <w:r w:rsidR="00B06E29" w:rsidRPr="00D665A7">
        <w:rPr>
          <w:spacing w:val="-6"/>
          <w:sz w:val="24"/>
          <w:szCs w:val="24"/>
        </w:rPr>
        <w:t xml:space="preserve"> </w:t>
      </w:r>
      <w:r w:rsidR="00B06E29" w:rsidRPr="00D665A7">
        <w:rPr>
          <w:sz w:val="24"/>
          <w:szCs w:val="24"/>
        </w:rPr>
        <w:t>Grade assigned will be Credit or No Credit (CR/NC).</w:t>
      </w:r>
    </w:p>
    <w:p w14:paraId="6868A0A8" w14:textId="77777777" w:rsidR="00CB71F3" w:rsidRDefault="00CB71F3">
      <w:pPr>
        <w:tabs>
          <w:tab w:val="right" w:pos="8640"/>
        </w:tabs>
        <w:suppressAutoHyphens w:val="0"/>
        <w:autoSpaceDE/>
        <w:autoSpaceDN/>
        <w:rPr>
          <w:rFonts w:ascii="Arial" w:hAnsi="Arial" w:cs="Arial"/>
          <w:b/>
        </w:rPr>
      </w:pPr>
    </w:p>
    <w:p w14:paraId="380509B5" w14:textId="77777777" w:rsidR="00CB71F3" w:rsidRDefault="00CB71F3">
      <w:pPr>
        <w:tabs>
          <w:tab w:val="right" w:pos="8640"/>
        </w:tabs>
        <w:suppressAutoHyphens w:val="0"/>
        <w:autoSpaceDE/>
        <w:autoSpaceDN/>
        <w:rPr>
          <w:rFonts w:ascii="Arial" w:hAnsi="Arial" w:cs="Arial"/>
          <w:b/>
        </w:rPr>
      </w:pPr>
    </w:p>
    <w:p w14:paraId="1E494AF5" w14:textId="3E683355" w:rsidR="00395427" w:rsidRDefault="00CB71F3">
      <w:pPr>
        <w:tabs>
          <w:tab w:val="right" w:pos="8640"/>
        </w:tabs>
        <w:suppressAutoHyphens w:val="0"/>
        <w:autoSpaceDE/>
        <w:autoSpaceDN/>
        <w:rPr>
          <w:rFonts w:ascii="Arial" w:hAnsi="Arial" w:cs="Arial"/>
          <w:b/>
        </w:rPr>
      </w:pPr>
      <w:r w:rsidRPr="00CB71F3">
        <w:rPr>
          <w:rFonts w:ascii="Arial" w:hAnsi="Arial" w:cs="Arial"/>
          <w:b/>
          <w:color w:val="FF0000"/>
        </w:rPr>
        <w:t xml:space="preserve">Steven, </w:t>
      </w:r>
      <w:r w:rsidRPr="00CB71F3">
        <w:rPr>
          <w:rFonts w:ascii="Arial" w:hAnsi="Arial" w:cs="Arial"/>
          <w:b/>
          <w:color w:val="FF0000"/>
        </w:rPr>
        <w:t>this is a great Assignment #1 focusing on the Course Essential Element of Christianity’s Influence on Society</w:t>
      </w:r>
      <w:r w:rsidRPr="00FA28EE">
        <w:rPr>
          <w:rFonts w:ascii="Arial" w:hAnsi="Arial" w:cs="Arial"/>
          <w:b/>
          <w:color w:val="FF0000"/>
        </w:rPr>
        <w:t>.</w:t>
      </w:r>
      <w:r w:rsidRPr="00FA28EE">
        <w:rPr>
          <w:rFonts w:ascii="Arial" w:hAnsi="Arial" w:cs="Arial"/>
          <w:b/>
          <w:color w:val="FF0000"/>
        </w:rPr>
        <w:t xml:space="preserve"> </w:t>
      </w:r>
      <w:r w:rsidR="00107714" w:rsidRPr="00FA28EE">
        <w:rPr>
          <w:rFonts w:ascii="Arial" w:hAnsi="Arial" w:cs="Arial"/>
          <w:b/>
          <w:color w:val="FF0000"/>
        </w:rPr>
        <w:t>In a brief essay</w:t>
      </w:r>
      <w:r w:rsidR="00FA28EE" w:rsidRPr="00FA28EE">
        <w:rPr>
          <w:rFonts w:ascii="Arial" w:hAnsi="Arial" w:cs="Arial"/>
          <w:b/>
          <w:color w:val="FF0000"/>
        </w:rPr>
        <w:t>,</w:t>
      </w:r>
      <w:r w:rsidR="00107714" w:rsidRPr="00FA28EE">
        <w:rPr>
          <w:rFonts w:ascii="Arial" w:hAnsi="Arial" w:cs="Arial"/>
          <w:b/>
          <w:color w:val="FF0000"/>
        </w:rPr>
        <w:t xml:space="preserve"> you highlighted Christianity’s civilizational impact especially on morality, in education, </w:t>
      </w:r>
      <w:r w:rsidR="00FA28EE">
        <w:rPr>
          <w:rFonts w:ascii="Arial" w:hAnsi="Arial" w:cs="Arial"/>
          <w:b/>
          <w:color w:val="FF0000"/>
        </w:rPr>
        <w:t>in the workplace, and on government. Well done.</w:t>
      </w:r>
    </w:p>
    <w:p w14:paraId="63007AEF" w14:textId="3FAA1613" w:rsidR="00107714" w:rsidRDefault="00395427" w:rsidP="00395427">
      <w:pPr>
        <w:tabs>
          <w:tab w:val="right" w:pos="8640"/>
          <w:tab w:val="right" w:pos="8640"/>
        </w:tabs>
        <w:rPr>
          <w:rFonts w:ascii="Arial" w:hAnsi="Arial" w:cs="Arial"/>
          <w:b/>
          <w:bCs/>
          <w:color w:val="FF0000"/>
        </w:rPr>
      </w:pPr>
      <w:r w:rsidRPr="00107714">
        <w:rPr>
          <w:rFonts w:ascii="Arial" w:hAnsi="Arial" w:cs="Arial"/>
          <w:b/>
          <w:bCs/>
          <w:color w:val="FF0000"/>
        </w:rPr>
        <w:t xml:space="preserve">You demonstrated good research in finding relevant sources </w:t>
      </w:r>
      <w:r w:rsidR="00107714">
        <w:rPr>
          <w:rFonts w:ascii="Arial" w:hAnsi="Arial" w:cs="Arial"/>
          <w:b/>
          <w:bCs/>
          <w:color w:val="FF0000"/>
        </w:rPr>
        <w:t xml:space="preserve">(especially recent Journal articles) </w:t>
      </w:r>
      <w:r w:rsidRPr="00107714">
        <w:rPr>
          <w:rFonts w:ascii="Arial" w:hAnsi="Arial" w:cs="Arial"/>
          <w:b/>
          <w:bCs/>
          <w:color w:val="FF0000"/>
        </w:rPr>
        <w:t xml:space="preserve">to support your discussion essay. </w:t>
      </w:r>
      <w:bookmarkStart w:id="0" w:name="_Hlk189398413"/>
      <w:r w:rsidRPr="00107714">
        <w:rPr>
          <w:rFonts w:ascii="Arial" w:hAnsi="Arial" w:cs="Arial"/>
          <w:b/>
          <w:bCs/>
          <w:color w:val="FF0000"/>
        </w:rPr>
        <w:t>Remember that you can use any of the many course resources for the course in DIAL as Developmental Reading sources.</w:t>
      </w:r>
      <w:bookmarkEnd w:id="0"/>
      <w:r w:rsidRPr="00107714">
        <w:rPr>
          <w:rFonts w:ascii="Arial" w:hAnsi="Arial" w:cs="Arial"/>
          <w:b/>
          <w:bCs/>
          <w:color w:val="FF0000"/>
        </w:rPr>
        <w:t xml:space="preserve"> Your APA form is </w:t>
      </w:r>
      <w:r w:rsidR="00107714">
        <w:rPr>
          <w:rFonts w:ascii="Arial" w:hAnsi="Arial" w:cs="Arial"/>
          <w:b/>
          <w:bCs/>
          <w:color w:val="FF0000"/>
        </w:rPr>
        <w:t xml:space="preserve">good but </w:t>
      </w:r>
      <w:r w:rsidR="00FA28EE">
        <w:rPr>
          <w:rFonts w:ascii="Arial" w:hAnsi="Arial" w:cs="Arial"/>
          <w:b/>
          <w:bCs/>
          <w:color w:val="FF0000"/>
        </w:rPr>
        <w:t xml:space="preserve">you reversed the capitalization rule for journal articles: the article titles are not italicized and the journal title and volume # are </w:t>
      </w:r>
      <w:r w:rsidR="00FA28EE">
        <w:rPr>
          <w:rFonts w:ascii="Arial" w:hAnsi="Arial" w:cs="Arial"/>
          <w:b/>
          <w:bCs/>
          <w:color w:val="FF0000"/>
        </w:rPr>
        <w:t>italicized</w:t>
      </w:r>
      <w:r w:rsidR="00FA28EE">
        <w:rPr>
          <w:rFonts w:ascii="Arial" w:hAnsi="Arial" w:cs="Arial"/>
          <w:b/>
          <w:bCs/>
          <w:color w:val="FF0000"/>
        </w:rPr>
        <w:t>.</w:t>
      </w:r>
    </w:p>
    <w:p w14:paraId="7CCD58C4" w14:textId="5105B513" w:rsidR="00395427" w:rsidRPr="00107714" w:rsidRDefault="00395427" w:rsidP="00395427">
      <w:pPr>
        <w:tabs>
          <w:tab w:val="right" w:pos="8640"/>
          <w:tab w:val="right" w:pos="8640"/>
        </w:tabs>
        <w:rPr>
          <w:rFonts w:ascii="Arial" w:hAnsi="Arial" w:cs="Arial"/>
          <w:b/>
          <w:bCs/>
          <w:color w:val="FF0000"/>
        </w:rPr>
      </w:pPr>
      <w:r w:rsidRPr="00107714">
        <w:rPr>
          <w:rFonts w:ascii="Arial" w:hAnsi="Arial" w:cs="Arial"/>
          <w:b/>
          <w:bCs/>
          <w:color w:val="FF0000"/>
        </w:rPr>
        <w:t>Keep up the good work! Dr. Ward</w:t>
      </w:r>
    </w:p>
    <w:p w14:paraId="54514F66" w14:textId="748B47AA" w:rsidR="004D2342" w:rsidRPr="00CB71F3" w:rsidRDefault="004D2342">
      <w:pPr>
        <w:tabs>
          <w:tab w:val="right" w:pos="8640"/>
        </w:tabs>
        <w:suppressAutoHyphens w:val="0"/>
        <w:autoSpaceDE/>
        <w:autoSpaceDN/>
        <w:rPr>
          <w:rFonts w:ascii="Arial" w:hAnsi="Arial" w:cs="Arial"/>
          <w:b/>
        </w:rPr>
      </w:pPr>
      <w:r w:rsidRPr="00CB71F3">
        <w:rPr>
          <w:rFonts w:ascii="Arial" w:hAnsi="Arial" w:cs="Arial"/>
          <w:b/>
        </w:rPr>
        <w:br w:type="page"/>
      </w:r>
    </w:p>
    <w:p w14:paraId="373091E7" w14:textId="77777777" w:rsidR="00E268E5" w:rsidRPr="00D665A7" w:rsidRDefault="00E268E5" w:rsidP="00275785">
      <w:pPr>
        <w:ind w:firstLine="0"/>
        <w:jc w:val="center"/>
        <w:rPr>
          <w:rFonts w:ascii="Arial" w:hAnsi="Arial" w:cs="Arial"/>
          <w:color w:val="0E0E0E"/>
        </w:rPr>
      </w:pPr>
      <w:r w:rsidRPr="00D665A7">
        <w:rPr>
          <w:rFonts w:ascii="Arial" w:hAnsi="Arial" w:cs="Arial"/>
          <w:b/>
          <w:bCs/>
          <w:color w:val="0E0E0E"/>
        </w:rPr>
        <w:lastRenderedPageBreak/>
        <w:t>Christianity’s Influence on Society</w:t>
      </w:r>
    </w:p>
    <w:p w14:paraId="16142339" w14:textId="4742A5D7" w:rsidR="00B31E64" w:rsidRPr="00053C97" w:rsidRDefault="00053C97" w:rsidP="00053C97">
      <w:pPr>
        <w:pStyle w:val="p1"/>
        <w:spacing w:line="480" w:lineRule="auto"/>
        <w:rPr>
          <w:rFonts w:ascii="Arial" w:hAnsi="Arial" w:cs="Arial"/>
          <w:sz w:val="24"/>
          <w:szCs w:val="24"/>
        </w:rPr>
      </w:pPr>
      <w:commentRangeStart w:id="1"/>
      <w:r>
        <w:rPr>
          <w:rFonts w:ascii="Arial" w:hAnsi="Arial" w:cs="Arial"/>
          <w:sz w:val="24"/>
          <w:szCs w:val="24"/>
        </w:rPr>
        <w:t xml:space="preserve">     </w:t>
      </w:r>
      <w:r w:rsidR="00B31E64" w:rsidRPr="00053C97">
        <w:rPr>
          <w:rFonts w:ascii="Arial" w:hAnsi="Arial" w:cs="Arial"/>
          <w:sz w:val="24"/>
          <w:szCs w:val="24"/>
        </w:rPr>
        <w:t xml:space="preserve">Christianity </w:t>
      </w:r>
      <w:commentRangeEnd w:id="1"/>
      <w:r w:rsidR="00892C20">
        <w:rPr>
          <w:rStyle w:val="CommentReference"/>
          <w:rFonts w:ascii="Times New Roman" w:hAnsi="Times New Roman"/>
          <w:color w:val="auto"/>
        </w:rPr>
        <w:commentReference w:id="1"/>
      </w:r>
      <w:r w:rsidR="00B31E64" w:rsidRPr="00053C97">
        <w:rPr>
          <w:rFonts w:ascii="Arial" w:hAnsi="Arial" w:cs="Arial"/>
          <w:sz w:val="24"/>
          <w:szCs w:val="24"/>
        </w:rPr>
        <w:t xml:space="preserve">has profoundly </w:t>
      </w:r>
      <w:r w:rsidR="00D8516D">
        <w:rPr>
          <w:rFonts w:ascii="Arial" w:hAnsi="Arial" w:cs="Arial"/>
          <w:sz w:val="24"/>
          <w:szCs w:val="24"/>
        </w:rPr>
        <w:t>influenc</w:t>
      </w:r>
      <w:r w:rsidR="00B31E64" w:rsidRPr="00053C97">
        <w:rPr>
          <w:rFonts w:ascii="Arial" w:hAnsi="Arial" w:cs="Arial"/>
          <w:sz w:val="24"/>
          <w:szCs w:val="24"/>
        </w:rPr>
        <w:t xml:space="preserve">ed societies for centuries, </w:t>
      </w:r>
      <w:r w:rsidR="00DC1071">
        <w:rPr>
          <w:rFonts w:ascii="Arial" w:hAnsi="Arial" w:cs="Arial"/>
          <w:sz w:val="24"/>
          <w:szCs w:val="24"/>
        </w:rPr>
        <w:t>affe</w:t>
      </w:r>
      <w:r w:rsidR="00D8516D">
        <w:rPr>
          <w:rFonts w:ascii="Arial" w:hAnsi="Arial" w:cs="Arial"/>
          <w:sz w:val="24"/>
          <w:szCs w:val="24"/>
        </w:rPr>
        <w:t>ct</w:t>
      </w:r>
      <w:r w:rsidR="00B31E64" w:rsidRPr="00053C97">
        <w:rPr>
          <w:rFonts w:ascii="Arial" w:hAnsi="Arial" w:cs="Arial"/>
          <w:sz w:val="24"/>
          <w:szCs w:val="24"/>
        </w:rPr>
        <w:t xml:space="preserve">ing moral, cultural, educational, occupational, and political </w:t>
      </w:r>
      <w:r w:rsidR="00D8516D">
        <w:rPr>
          <w:rFonts w:ascii="Arial" w:hAnsi="Arial" w:cs="Arial"/>
          <w:sz w:val="24"/>
          <w:szCs w:val="24"/>
        </w:rPr>
        <w:t xml:space="preserve">aspects. </w:t>
      </w:r>
      <w:r w:rsidR="00B31E64" w:rsidRPr="00053C97">
        <w:rPr>
          <w:rFonts w:ascii="Arial" w:hAnsi="Arial" w:cs="Arial"/>
          <w:sz w:val="24"/>
          <w:szCs w:val="24"/>
        </w:rPr>
        <w:t xml:space="preserve">Its transformative </w:t>
      </w:r>
      <w:r w:rsidR="00D8516D">
        <w:rPr>
          <w:rFonts w:ascii="Arial" w:hAnsi="Arial" w:cs="Arial"/>
          <w:sz w:val="24"/>
          <w:szCs w:val="24"/>
        </w:rPr>
        <w:t>effe</w:t>
      </w:r>
      <w:r w:rsidR="00B31E64" w:rsidRPr="00053C97">
        <w:rPr>
          <w:rFonts w:ascii="Arial" w:hAnsi="Arial" w:cs="Arial"/>
          <w:sz w:val="24"/>
          <w:szCs w:val="24"/>
        </w:rPr>
        <w:t>ct on civilizations is</w:t>
      </w:r>
      <w:r w:rsidR="00DC1071">
        <w:rPr>
          <w:rFonts w:ascii="Arial" w:hAnsi="Arial" w:cs="Arial"/>
          <w:sz w:val="24"/>
          <w:szCs w:val="24"/>
        </w:rPr>
        <w:t xml:space="preserve"> </w:t>
      </w:r>
      <w:r w:rsidR="00B31E64" w:rsidRPr="00053C97">
        <w:rPr>
          <w:rFonts w:ascii="Arial" w:hAnsi="Arial" w:cs="Arial"/>
          <w:sz w:val="24"/>
          <w:szCs w:val="24"/>
        </w:rPr>
        <w:t>evident throughout history.</w:t>
      </w:r>
    </w:p>
    <w:p w14:paraId="689D69A4" w14:textId="296D9565" w:rsidR="00B31E64" w:rsidRPr="00053C97" w:rsidRDefault="00053C97" w:rsidP="00053C97">
      <w:pPr>
        <w:pStyle w:val="p1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31E64" w:rsidRPr="00053C97">
        <w:rPr>
          <w:rFonts w:ascii="Arial" w:hAnsi="Arial" w:cs="Arial"/>
          <w:sz w:val="24"/>
          <w:szCs w:val="24"/>
        </w:rPr>
        <w:t xml:space="preserve">A significant area of influence is morality, shaped by Christ’s teachings, particularly </w:t>
      </w:r>
      <w:r w:rsidR="00D8516D">
        <w:rPr>
          <w:rFonts w:ascii="Arial" w:hAnsi="Arial" w:cs="Arial"/>
          <w:sz w:val="24"/>
          <w:szCs w:val="24"/>
        </w:rPr>
        <w:t xml:space="preserve">in </w:t>
      </w:r>
      <w:r w:rsidR="00B31E64" w:rsidRPr="00053C97">
        <w:rPr>
          <w:rFonts w:ascii="Arial" w:hAnsi="Arial" w:cs="Arial"/>
          <w:sz w:val="24"/>
          <w:szCs w:val="24"/>
        </w:rPr>
        <w:t>the Sermon on the Mount (Matthew 5–7).</w:t>
      </w:r>
      <w:r w:rsidR="00D8516D">
        <w:rPr>
          <w:rFonts w:ascii="Arial" w:hAnsi="Arial" w:cs="Arial"/>
          <w:sz w:val="24"/>
          <w:szCs w:val="24"/>
        </w:rPr>
        <w:t xml:space="preserve"> </w:t>
      </w:r>
      <w:r w:rsidR="00B31E64" w:rsidRPr="00053C97">
        <w:rPr>
          <w:rFonts w:ascii="Arial" w:hAnsi="Arial" w:cs="Arial"/>
          <w:sz w:val="24"/>
          <w:szCs w:val="24"/>
        </w:rPr>
        <w:t xml:space="preserve">Principles of love, forgiveness, and humility have inspired reform movements </w:t>
      </w:r>
      <w:r w:rsidR="00D8516D">
        <w:rPr>
          <w:rFonts w:ascii="Arial" w:hAnsi="Arial" w:cs="Arial"/>
          <w:sz w:val="24"/>
          <w:szCs w:val="24"/>
        </w:rPr>
        <w:t>such as</w:t>
      </w:r>
      <w:r w:rsidR="00B31E64" w:rsidRPr="00053C97">
        <w:rPr>
          <w:rFonts w:ascii="Arial" w:hAnsi="Arial" w:cs="Arial"/>
          <w:sz w:val="24"/>
          <w:szCs w:val="24"/>
        </w:rPr>
        <w:t xml:space="preserve"> </w:t>
      </w:r>
      <w:r w:rsidR="000B1C1A">
        <w:rPr>
          <w:rFonts w:ascii="Arial" w:hAnsi="Arial" w:cs="Arial"/>
          <w:sz w:val="24"/>
          <w:szCs w:val="24"/>
        </w:rPr>
        <w:t>abolishing</w:t>
      </w:r>
      <w:r w:rsidR="00B31E64" w:rsidRPr="00053C97">
        <w:rPr>
          <w:rFonts w:ascii="Arial" w:hAnsi="Arial" w:cs="Arial"/>
          <w:sz w:val="24"/>
          <w:szCs w:val="24"/>
        </w:rPr>
        <w:t xml:space="preserve"> slavery and civil rights activism (Schmidt, 2007). Belief and faith </w:t>
      </w:r>
      <w:r w:rsidR="00A32EE1">
        <w:rPr>
          <w:rFonts w:ascii="Arial" w:hAnsi="Arial" w:cs="Arial"/>
          <w:sz w:val="24"/>
          <w:szCs w:val="24"/>
        </w:rPr>
        <w:t>are crucial</w:t>
      </w:r>
      <w:r w:rsidR="00B31E64" w:rsidRPr="00053C97">
        <w:rPr>
          <w:rFonts w:ascii="Arial" w:hAnsi="Arial" w:cs="Arial"/>
          <w:sz w:val="24"/>
          <w:szCs w:val="24"/>
        </w:rPr>
        <w:t xml:space="preserve"> in shaping societal morals, </w:t>
      </w:r>
      <w:r w:rsidR="00D8516D">
        <w:rPr>
          <w:rFonts w:ascii="Arial" w:hAnsi="Arial" w:cs="Arial"/>
          <w:sz w:val="24"/>
          <w:szCs w:val="24"/>
        </w:rPr>
        <w:t>carrying</w:t>
      </w:r>
      <w:r w:rsidR="00B31E64" w:rsidRPr="00053C97">
        <w:rPr>
          <w:rFonts w:ascii="Arial" w:hAnsi="Arial" w:cs="Arial"/>
          <w:sz w:val="24"/>
          <w:szCs w:val="24"/>
        </w:rPr>
        <w:t xml:space="preserve"> real-life consequences (Schirrmacher, 2013).</w:t>
      </w:r>
    </w:p>
    <w:p w14:paraId="3C01EADD" w14:textId="31D91D72" w:rsidR="00B31E64" w:rsidRPr="00053C97" w:rsidRDefault="00053C97" w:rsidP="00053C97">
      <w:pPr>
        <w:pStyle w:val="p1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31E64" w:rsidRPr="00053C97">
        <w:rPr>
          <w:rFonts w:ascii="Arial" w:hAnsi="Arial" w:cs="Arial"/>
          <w:sz w:val="24"/>
          <w:szCs w:val="24"/>
        </w:rPr>
        <w:t xml:space="preserve">Culture reflects a society’s religious and philosophical </w:t>
      </w:r>
      <w:r w:rsidR="00D8516D">
        <w:rPr>
          <w:rFonts w:ascii="Arial" w:hAnsi="Arial" w:cs="Arial"/>
          <w:sz w:val="24"/>
          <w:szCs w:val="24"/>
        </w:rPr>
        <w:t>value</w:t>
      </w:r>
      <w:r w:rsidR="00B31E64" w:rsidRPr="00053C97">
        <w:rPr>
          <w:rFonts w:ascii="Arial" w:hAnsi="Arial" w:cs="Arial"/>
          <w:sz w:val="24"/>
          <w:szCs w:val="24"/>
        </w:rPr>
        <w:t xml:space="preserve">s (Hegeman, 2007). Christianity has </w:t>
      </w:r>
      <w:r w:rsidR="00D8516D">
        <w:rPr>
          <w:rFonts w:ascii="Arial" w:hAnsi="Arial" w:cs="Arial"/>
          <w:sz w:val="24"/>
          <w:szCs w:val="24"/>
        </w:rPr>
        <w:t>influenc</w:t>
      </w:r>
      <w:r w:rsidR="00B31E64" w:rsidRPr="00053C97">
        <w:rPr>
          <w:rFonts w:ascii="Arial" w:hAnsi="Arial" w:cs="Arial"/>
          <w:sz w:val="24"/>
          <w:szCs w:val="24"/>
        </w:rPr>
        <w:t>ed marriage</w:t>
      </w:r>
      <w:r w:rsidR="00A32EE1">
        <w:rPr>
          <w:rFonts w:ascii="Arial" w:hAnsi="Arial" w:cs="Arial"/>
          <w:sz w:val="24"/>
          <w:szCs w:val="24"/>
        </w:rPr>
        <w:t>, family norms,</w:t>
      </w:r>
      <w:r w:rsidR="00D8516D">
        <w:rPr>
          <w:rFonts w:ascii="Arial" w:hAnsi="Arial" w:cs="Arial"/>
          <w:sz w:val="24"/>
          <w:szCs w:val="24"/>
        </w:rPr>
        <w:t xml:space="preserve"> </w:t>
      </w:r>
      <w:r w:rsidR="00B31E64" w:rsidRPr="00053C97">
        <w:rPr>
          <w:rFonts w:ascii="Arial" w:hAnsi="Arial" w:cs="Arial"/>
          <w:sz w:val="24"/>
          <w:szCs w:val="24"/>
        </w:rPr>
        <w:t xml:space="preserve">art, literature, and music. Its belief in human dignity, </w:t>
      </w:r>
      <w:r w:rsidR="00B16337">
        <w:rPr>
          <w:rFonts w:ascii="Arial" w:hAnsi="Arial" w:cs="Arial"/>
          <w:sz w:val="24"/>
          <w:szCs w:val="24"/>
        </w:rPr>
        <w:t>root</w:t>
      </w:r>
      <w:r w:rsidR="00B31E64" w:rsidRPr="00053C97">
        <w:rPr>
          <w:rFonts w:ascii="Arial" w:hAnsi="Arial" w:cs="Arial"/>
          <w:sz w:val="24"/>
          <w:szCs w:val="24"/>
        </w:rPr>
        <w:t xml:space="preserve">ed </w:t>
      </w:r>
      <w:r w:rsidR="00B16337">
        <w:rPr>
          <w:rFonts w:ascii="Arial" w:hAnsi="Arial" w:cs="Arial"/>
          <w:sz w:val="24"/>
          <w:szCs w:val="24"/>
        </w:rPr>
        <w:t>i</w:t>
      </w:r>
      <w:r w:rsidR="00B31E64" w:rsidRPr="00053C97">
        <w:rPr>
          <w:rFonts w:ascii="Arial" w:hAnsi="Arial" w:cs="Arial"/>
          <w:sz w:val="24"/>
          <w:szCs w:val="24"/>
        </w:rPr>
        <w:t xml:space="preserve">n Genesis 1:27, has </w:t>
      </w:r>
      <w:r w:rsidR="00B16337">
        <w:rPr>
          <w:rFonts w:ascii="Arial" w:hAnsi="Arial" w:cs="Arial"/>
          <w:sz w:val="24"/>
          <w:szCs w:val="24"/>
        </w:rPr>
        <w:t>shap</w:t>
      </w:r>
      <w:r w:rsidR="00B31E64" w:rsidRPr="00053C97">
        <w:rPr>
          <w:rFonts w:ascii="Arial" w:hAnsi="Arial" w:cs="Arial"/>
          <w:sz w:val="24"/>
          <w:szCs w:val="24"/>
        </w:rPr>
        <w:t xml:space="preserve">ed </w:t>
      </w:r>
      <w:r w:rsidR="00B16337">
        <w:rPr>
          <w:rFonts w:ascii="Arial" w:hAnsi="Arial" w:cs="Arial"/>
          <w:sz w:val="24"/>
          <w:szCs w:val="24"/>
        </w:rPr>
        <w:t>contemporary</w:t>
      </w:r>
      <w:r w:rsidR="00B31E64" w:rsidRPr="00053C97">
        <w:rPr>
          <w:rFonts w:ascii="Arial" w:hAnsi="Arial" w:cs="Arial"/>
          <w:sz w:val="24"/>
          <w:szCs w:val="24"/>
        </w:rPr>
        <w:t xml:space="preserve"> </w:t>
      </w:r>
      <w:r w:rsidR="00B16337">
        <w:rPr>
          <w:rFonts w:ascii="Arial" w:hAnsi="Arial" w:cs="Arial"/>
          <w:sz w:val="24"/>
          <w:szCs w:val="24"/>
        </w:rPr>
        <w:t>view</w:t>
      </w:r>
      <w:r w:rsidR="00B31E64" w:rsidRPr="00053C97">
        <w:rPr>
          <w:rFonts w:ascii="Arial" w:hAnsi="Arial" w:cs="Arial"/>
          <w:sz w:val="24"/>
          <w:szCs w:val="24"/>
        </w:rPr>
        <w:t>s on equality and human rights (Kim and Connolly, 2024).</w:t>
      </w:r>
    </w:p>
    <w:p w14:paraId="6B4A6A1F" w14:textId="5009D924" w:rsidR="00B31E64" w:rsidRPr="00053C97" w:rsidRDefault="00053C97" w:rsidP="00053C97">
      <w:pPr>
        <w:pStyle w:val="p1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31E64" w:rsidRPr="00053C97">
        <w:rPr>
          <w:rFonts w:ascii="Arial" w:hAnsi="Arial" w:cs="Arial"/>
          <w:sz w:val="24"/>
          <w:szCs w:val="24"/>
        </w:rPr>
        <w:t xml:space="preserve">Christianity’s contributions to education are </w:t>
      </w:r>
      <w:r w:rsidR="00D8516D">
        <w:rPr>
          <w:rFonts w:ascii="Arial" w:hAnsi="Arial" w:cs="Arial"/>
          <w:sz w:val="24"/>
          <w:szCs w:val="24"/>
        </w:rPr>
        <w:t>significant</w:t>
      </w:r>
      <w:r w:rsidR="00B31E64" w:rsidRPr="00053C97">
        <w:rPr>
          <w:rFonts w:ascii="Arial" w:hAnsi="Arial" w:cs="Arial"/>
          <w:sz w:val="24"/>
          <w:szCs w:val="24"/>
        </w:rPr>
        <w:t xml:space="preserve">. </w:t>
      </w:r>
      <w:r w:rsidR="00A32EE1">
        <w:rPr>
          <w:rFonts w:ascii="Arial" w:hAnsi="Arial" w:cs="Arial"/>
          <w:sz w:val="24"/>
          <w:szCs w:val="24"/>
        </w:rPr>
        <w:t>M</w:t>
      </w:r>
      <w:r w:rsidR="00B31E64" w:rsidRPr="00053C97">
        <w:rPr>
          <w:rFonts w:ascii="Arial" w:hAnsi="Arial" w:cs="Arial"/>
          <w:sz w:val="24"/>
          <w:szCs w:val="24"/>
        </w:rPr>
        <w:t xml:space="preserve">onastic communities preserved classical knowledge </w:t>
      </w:r>
      <w:r w:rsidR="00A32EE1">
        <w:rPr>
          <w:rFonts w:ascii="Arial" w:hAnsi="Arial" w:cs="Arial"/>
          <w:sz w:val="24"/>
          <w:szCs w:val="24"/>
        </w:rPr>
        <w:t xml:space="preserve">during the medieval period </w:t>
      </w:r>
      <w:r w:rsidR="00B31E64" w:rsidRPr="00053C97">
        <w:rPr>
          <w:rFonts w:ascii="Arial" w:hAnsi="Arial" w:cs="Arial"/>
          <w:sz w:val="24"/>
          <w:szCs w:val="24"/>
        </w:rPr>
        <w:t>and established early universities</w:t>
      </w:r>
      <w:r w:rsidR="00D8516D">
        <w:rPr>
          <w:rFonts w:ascii="Arial" w:hAnsi="Arial" w:cs="Arial"/>
          <w:sz w:val="24"/>
          <w:szCs w:val="24"/>
        </w:rPr>
        <w:t xml:space="preserve">. </w:t>
      </w:r>
      <w:r w:rsidR="00B31E64" w:rsidRPr="00053C97">
        <w:rPr>
          <w:rFonts w:ascii="Arial" w:hAnsi="Arial" w:cs="Arial"/>
          <w:sz w:val="24"/>
          <w:szCs w:val="24"/>
        </w:rPr>
        <w:t xml:space="preserve">The Protestant Reformation </w:t>
      </w:r>
      <w:r w:rsidR="00B16337">
        <w:rPr>
          <w:rFonts w:ascii="Arial" w:hAnsi="Arial" w:cs="Arial"/>
          <w:sz w:val="24"/>
          <w:szCs w:val="24"/>
        </w:rPr>
        <w:t>emphasiz</w:t>
      </w:r>
      <w:r w:rsidR="00D8516D">
        <w:rPr>
          <w:rFonts w:ascii="Arial" w:hAnsi="Arial" w:cs="Arial"/>
          <w:sz w:val="24"/>
          <w:szCs w:val="24"/>
        </w:rPr>
        <w:t>ed the importance of</w:t>
      </w:r>
      <w:r w:rsidR="00B31E64" w:rsidRPr="00053C97">
        <w:rPr>
          <w:rFonts w:ascii="Arial" w:hAnsi="Arial" w:cs="Arial"/>
          <w:sz w:val="24"/>
          <w:szCs w:val="24"/>
        </w:rPr>
        <w:t xml:space="preserve"> literacy </w:t>
      </w:r>
      <w:r w:rsidR="00F108AE">
        <w:rPr>
          <w:rFonts w:ascii="Arial" w:hAnsi="Arial" w:cs="Arial"/>
          <w:sz w:val="24"/>
          <w:szCs w:val="24"/>
        </w:rPr>
        <w:t>in</w:t>
      </w:r>
      <w:r w:rsidR="00B31E64" w:rsidRPr="00053C97">
        <w:rPr>
          <w:rFonts w:ascii="Arial" w:hAnsi="Arial" w:cs="Arial"/>
          <w:sz w:val="24"/>
          <w:szCs w:val="24"/>
        </w:rPr>
        <w:t xml:space="preserve"> </w:t>
      </w:r>
      <w:r w:rsidR="00B16337">
        <w:rPr>
          <w:rFonts w:ascii="Arial" w:hAnsi="Arial" w:cs="Arial"/>
          <w:sz w:val="24"/>
          <w:szCs w:val="24"/>
        </w:rPr>
        <w:t>promot</w:t>
      </w:r>
      <w:r w:rsidR="00F108AE">
        <w:rPr>
          <w:rFonts w:ascii="Arial" w:hAnsi="Arial" w:cs="Arial"/>
          <w:sz w:val="24"/>
          <w:szCs w:val="24"/>
        </w:rPr>
        <w:t>ing</w:t>
      </w:r>
      <w:r w:rsidR="00B31E64" w:rsidRPr="00053C97">
        <w:rPr>
          <w:rFonts w:ascii="Arial" w:hAnsi="Arial" w:cs="Arial"/>
          <w:sz w:val="24"/>
          <w:szCs w:val="24"/>
        </w:rPr>
        <w:t xml:space="preserve"> </w:t>
      </w:r>
      <w:r w:rsidR="00F108AE">
        <w:rPr>
          <w:rFonts w:ascii="Arial" w:hAnsi="Arial" w:cs="Arial"/>
          <w:sz w:val="24"/>
          <w:szCs w:val="24"/>
        </w:rPr>
        <w:t xml:space="preserve">the </w:t>
      </w:r>
      <w:r w:rsidR="00B16337">
        <w:rPr>
          <w:rFonts w:ascii="Arial" w:hAnsi="Arial" w:cs="Arial"/>
          <w:sz w:val="24"/>
          <w:szCs w:val="24"/>
        </w:rPr>
        <w:t>reading</w:t>
      </w:r>
      <w:r w:rsidR="00B31E64" w:rsidRPr="00053C97">
        <w:rPr>
          <w:rFonts w:ascii="Arial" w:hAnsi="Arial" w:cs="Arial"/>
          <w:sz w:val="24"/>
          <w:szCs w:val="24"/>
        </w:rPr>
        <w:t xml:space="preserve"> </w:t>
      </w:r>
      <w:r w:rsidR="00F108AE">
        <w:rPr>
          <w:rFonts w:ascii="Arial" w:hAnsi="Arial" w:cs="Arial"/>
          <w:sz w:val="24"/>
          <w:szCs w:val="24"/>
        </w:rPr>
        <w:t xml:space="preserve">of </w:t>
      </w:r>
      <w:r w:rsidR="00B16337">
        <w:rPr>
          <w:rFonts w:ascii="Arial" w:hAnsi="Arial" w:cs="Arial"/>
          <w:sz w:val="24"/>
          <w:szCs w:val="24"/>
        </w:rPr>
        <w:t>Scripture</w:t>
      </w:r>
      <w:r w:rsidR="00B31E64" w:rsidRPr="00053C97">
        <w:rPr>
          <w:rFonts w:ascii="Arial" w:hAnsi="Arial" w:cs="Arial"/>
          <w:sz w:val="24"/>
          <w:szCs w:val="24"/>
        </w:rPr>
        <w:t xml:space="preserve">. By the mid-1500s, Martin Luther and John Calvin </w:t>
      </w:r>
      <w:r w:rsidR="00B16337">
        <w:rPr>
          <w:rFonts w:ascii="Arial" w:hAnsi="Arial" w:cs="Arial"/>
          <w:sz w:val="24"/>
          <w:szCs w:val="24"/>
        </w:rPr>
        <w:t xml:space="preserve">advocated </w:t>
      </w:r>
      <w:r w:rsidR="00B31E64" w:rsidRPr="00053C97">
        <w:rPr>
          <w:rFonts w:ascii="Arial" w:hAnsi="Arial" w:cs="Arial"/>
          <w:sz w:val="24"/>
          <w:szCs w:val="24"/>
        </w:rPr>
        <w:t>universal</w:t>
      </w:r>
      <w:r w:rsidR="00B16337">
        <w:rPr>
          <w:rFonts w:ascii="Arial" w:hAnsi="Arial" w:cs="Arial"/>
          <w:sz w:val="24"/>
          <w:szCs w:val="24"/>
        </w:rPr>
        <w:t xml:space="preserve"> and</w:t>
      </w:r>
      <w:r w:rsidR="00B31E64" w:rsidRPr="00053C97">
        <w:rPr>
          <w:rFonts w:ascii="Arial" w:hAnsi="Arial" w:cs="Arial"/>
          <w:sz w:val="24"/>
          <w:szCs w:val="24"/>
        </w:rPr>
        <w:t xml:space="preserve"> compulsory education. By the 1700s, education</w:t>
      </w:r>
      <w:r w:rsidR="00B16337">
        <w:rPr>
          <w:rFonts w:ascii="Arial" w:hAnsi="Arial" w:cs="Arial"/>
          <w:sz w:val="24"/>
          <w:szCs w:val="24"/>
        </w:rPr>
        <w:t>al access</w:t>
      </w:r>
      <w:r w:rsidR="00B31E64" w:rsidRPr="00053C97">
        <w:rPr>
          <w:rFonts w:ascii="Arial" w:hAnsi="Arial" w:cs="Arial"/>
          <w:sz w:val="24"/>
          <w:szCs w:val="24"/>
        </w:rPr>
        <w:t xml:space="preserve"> expanded to include </w:t>
      </w:r>
      <w:r w:rsidR="00B16337">
        <w:rPr>
          <w:rFonts w:ascii="Arial" w:hAnsi="Arial" w:cs="Arial"/>
          <w:sz w:val="24"/>
          <w:szCs w:val="24"/>
        </w:rPr>
        <w:t>individuals</w:t>
      </w:r>
      <w:r w:rsidR="00D8516D">
        <w:rPr>
          <w:rFonts w:ascii="Arial" w:hAnsi="Arial" w:cs="Arial"/>
          <w:sz w:val="24"/>
          <w:szCs w:val="24"/>
        </w:rPr>
        <w:t xml:space="preserve"> who </w:t>
      </w:r>
      <w:r w:rsidR="00B16337">
        <w:rPr>
          <w:rFonts w:ascii="Arial" w:hAnsi="Arial" w:cs="Arial"/>
          <w:sz w:val="24"/>
          <w:szCs w:val="24"/>
        </w:rPr>
        <w:t>we</w:t>
      </w:r>
      <w:r w:rsidR="00D8516D">
        <w:rPr>
          <w:rFonts w:ascii="Arial" w:hAnsi="Arial" w:cs="Arial"/>
          <w:sz w:val="24"/>
          <w:szCs w:val="24"/>
        </w:rPr>
        <w:t>r</w:t>
      </w:r>
      <w:r w:rsidR="00B31E64" w:rsidRPr="00053C97">
        <w:rPr>
          <w:rFonts w:ascii="Arial" w:hAnsi="Arial" w:cs="Arial"/>
          <w:sz w:val="24"/>
          <w:szCs w:val="24"/>
        </w:rPr>
        <w:t>e deaf</w:t>
      </w:r>
      <w:r w:rsidR="00D8516D">
        <w:rPr>
          <w:rFonts w:ascii="Arial" w:hAnsi="Arial" w:cs="Arial"/>
          <w:sz w:val="24"/>
          <w:szCs w:val="24"/>
        </w:rPr>
        <w:t>,</w:t>
      </w:r>
      <w:r w:rsidR="00B31E64" w:rsidRPr="00053C97">
        <w:rPr>
          <w:rFonts w:ascii="Arial" w:hAnsi="Arial" w:cs="Arial"/>
          <w:sz w:val="24"/>
          <w:szCs w:val="24"/>
        </w:rPr>
        <w:t xml:space="preserve"> and by the 1800s, </w:t>
      </w:r>
      <w:r w:rsidR="00D8516D">
        <w:rPr>
          <w:rFonts w:ascii="Arial" w:hAnsi="Arial" w:cs="Arial"/>
          <w:sz w:val="24"/>
          <w:szCs w:val="24"/>
        </w:rPr>
        <w:t xml:space="preserve">it </w:t>
      </w:r>
      <w:r w:rsidR="00B16337">
        <w:rPr>
          <w:rFonts w:ascii="Arial" w:hAnsi="Arial" w:cs="Arial"/>
          <w:sz w:val="24"/>
          <w:szCs w:val="24"/>
        </w:rPr>
        <w:t>also embrac</w:t>
      </w:r>
      <w:r w:rsidR="00D8516D">
        <w:rPr>
          <w:rFonts w:ascii="Arial" w:hAnsi="Arial" w:cs="Arial"/>
          <w:sz w:val="24"/>
          <w:szCs w:val="24"/>
        </w:rPr>
        <w:t xml:space="preserve">ed </w:t>
      </w:r>
      <w:r w:rsidR="00B31E64" w:rsidRPr="00053C97">
        <w:rPr>
          <w:rFonts w:ascii="Arial" w:hAnsi="Arial" w:cs="Arial"/>
          <w:sz w:val="24"/>
          <w:szCs w:val="24"/>
        </w:rPr>
        <w:t>th</w:t>
      </w:r>
      <w:r w:rsidR="00B16337">
        <w:rPr>
          <w:rFonts w:ascii="Arial" w:hAnsi="Arial" w:cs="Arial"/>
          <w:sz w:val="24"/>
          <w:szCs w:val="24"/>
        </w:rPr>
        <w:t>ose who wer</w:t>
      </w:r>
      <w:r w:rsidR="00B31E64" w:rsidRPr="00053C97">
        <w:rPr>
          <w:rFonts w:ascii="Arial" w:hAnsi="Arial" w:cs="Arial"/>
          <w:sz w:val="24"/>
          <w:szCs w:val="24"/>
        </w:rPr>
        <w:t>e blind (Schmidt, 2007).</w:t>
      </w:r>
      <w:r w:rsidR="00D8516D">
        <w:rPr>
          <w:rFonts w:ascii="Arial" w:hAnsi="Arial" w:cs="Arial"/>
          <w:sz w:val="24"/>
          <w:szCs w:val="24"/>
        </w:rPr>
        <w:t xml:space="preserve"> </w:t>
      </w:r>
      <w:r w:rsidR="00B31E64" w:rsidRPr="00053C97">
        <w:rPr>
          <w:rFonts w:ascii="Arial" w:hAnsi="Arial" w:cs="Arial"/>
          <w:sz w:val="24"/>
          <w:szCs w:val="24"/>
        </w:rPr>
        <w:t xml:space="preserve">Missionaries further laid the </w:t>
      </w:r>
      <w:r w:rsidR="00B16337">
        <w:rPr>
          <w:rFonts w:ascii="Arial" w:hAnsi="Arial" w:cs="Arial"/>
          <w:sz w:val="24"/>
          <w:szCs w:val="24"/>
        </w:rPr>
        <w:t>foundation</w:t>
      </w:r>
      <w:r w:rsidR="00B31E64" w:rsidRPr="00053C97">
        <w:rPr>
          <w:rFonts w:ascii="Arial" w:hAnsi="Arial" w:cs="Arial"/>
          <w:sz w:val="24"/>
          <w:szCs w:val="24"/>
        </w:rPr>
        <w:t xml:space="preserve"> for modern educational systems by founding schools </w:t>
      </w:r>
      <w:r w:rsidR="00B16337">
        <w:rPr>
          <w:rFonts w:ascii="Arial" w:hAnsi="Arial" w:cs="Arial"/>
          <w:sz w:val="24"/>
          <w:szCs w:val="24"/>
        </w:rPr>
        <w:t>affilia</w:t>
      </w:r>
      <w:r w:rsidR="00D8516D">
        <w:rPr>
          <w:rFonts w:ascii="Arial" w:hAnsi="Arial" w:cs="Arial"/>
          <w:sz w:val="24"/>
          <w:szCs w:val="24"/>
        </w:rPr>
        <w:t>t</w:t>
      </w:r>
      <w:r w:rsidR="00B31E64" w:rsidRPr="00053C97">
        <w:rPr>
          <w:rFonts w:ascii="Arial" w:hAnsi="Arial" w:cs="Arial"/>
          <w:sz w:val="24"/>
          <w:szCs w:val="24"/>
        </w:rPr>
        <w:t xml:space="preserve">ed </w:t>
      </w:r>
      <w:r w:rsidR="00B16337">
        <w:rPr>
          <w:rFonts w:ascii="Arial" w:hAnsi="Arial" w:cs="Arial"/>
          <w:sz w:val="24"/>
          <w:szCs w:val="24"/>
        </w:rPr>
        <w:t>with</w:t>
      </w:r>
      <w:r w:rsidR="00B31E64" w:rsidRPr="00053C97">
        <w:rPr>
          <w:rFonts w:ascii="Arial" w:hAnsi="Arial" w:cs="Arial"/>
          <w:sz w:val="24"/>
          <w:szCs w:val="24"/>
        </w:rPr>
        <w:t xml:space="preserve"> churches.</w:t>
      </w:r>
    </w:p>
    <w:p w14:paraId="57A9ED0A" w14:textId="77777777" w:rsidR="0054324B" w:rsidRDefault="00053C97" w:rsidP="00E84CE6">
      <w:pPr>
        <w:pStyle w:val="p1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31E64" w:rsidRPr="00053C97">
        <w:rPr>
          <w:rFonts w:ascii="Arial" w:hAnsi="Arial" w:cs="Arial"/>
          <w:sz w:val="24"/>
          <w:szCs w:val="24"/>
        </w:rPr>
        <w:t xml:space="preserve">Christian principles </w:t>
      </w:r>
      <w:r w:rsidR="00B16337">
        <w:rPr>
          <w:rFonts w:ascii="Arial" w:hAnsi="Arial" w:cs="Arial"/>
          <w:sz w:val="24"/>
          <w:szCs w:val="24"/>
        </w:rPr>
        <w:t>influence</w:t>
      </w:r>
      <w:r w:rsidR="00B31E64" w:rsidRPr="00053C97">
        <w:rPr>
          <w:rFonts w:ascii="Arial" w:hAnsi="Arial" w:cs="Arial"/>
          <w:sz w:val="24"/>
          <w:szCs w:val="24"/>
        </w:rPr>
        <w:t xml:space="preserve"> the workplace</w:t>
      </w:r>
      <w:r w:rsidR="00B16337">
        <w:rPr>
          <w:rFonts w:ascii="Arial" w:hAnsi="Arial" w:cs="Arial"/>
          <w:sz w:val="24"/>
          <w:szCs w:val="24"/>
        </w:rPr>
        <w:t xml:space="preserve"> by</w:t>
      </w:r>
      <w:r w:rsidR="00B31E64" w:rsidRPr="00053C97">
        <w:rPr>
          <w:rFonts w:ascii="Arial" w:hAnsi="Arial" w:cs="Arial"/>
          <w:sz w:val="24"/>
          <w:szCs w:val="24"/>
        </w:rPr>
        <w:t xml:space="preserve"> promoting ethical practices and </w:t>
      </w:r>
      <w:r w:rsidR="00D8516D">
        <w:rPr>
          <w:rFonts w:ascii="Arial" w:hAnsi="Arial" w:cs="Arial"/>
          <w:sz w:val="24"/>
          <w:szCs w:val="24"/>
        </w:rPr>
        <w:t>enhanc</w:t>
      </w:r>
      <w:r w:rsidR="00B31E64" w:rsidRPr="00053C97">
        <w:rPr>
          <w:rFonts w:ascii="Arial" w:hAnsi="Arial" w:cs="Arial"/>
          <w:sz w:val="24"/>
          <w:szCs w:val="24"/>
        </w:rPr>
        <w:t>ing employee well-being.</w:t>
      </w:r>
      <w:r w:rsidR="00D8516D">
        <w:rPr>
          <w:rFonts w:ascii="Arial" w:hAnsi="Arial" w:cs="Arial"/>
          <w:sz w:val="24"/>
          <w:szCs w:val="24"/>
        </w:rPr>
        <w:t xml:space="preserve"> </w:t>
      </w:r>
      <w:r w:rsidR="00B31E64" w:rsidRPr="00053C97">
        <w:rPr>
          <w:rFonts w:ascii="Arial" w:hAnsi="Arial" w:cs="Arial"/>
          <w:sz w:val="24"/>
          <w:szCs w:val="24"/>
        </w:rPr>
        <w:t xml:space="preserve">Workplace spirituality </w:t>
      </w:r>
      <w:r w:rsidR="00B16337">
        <w:rPr>
          <w:rFonts w:ascii="Arial" w:hAnsi="Arial" w:cs="Arial"/>
          <w:sz w:val="24"/>
          <w:szCs w:val="24"/>
        </w:rPr>
        <w:t>highlights the importance of</w:t>
      </w:r>
      <w:r w:rsidR="00B31E64" w:rsidRPr="00053C97">
        <w:rPr>
          <w:rFonts w:ascii="Arial" w:hAnsi="Arial" w:cs="Arial"/>
          <w:sz w:val="24"/>
          <w:szCs w:val="24"/>
        </w:rPr>
        <w:t xml:space="preserve"> </w:t>
      </w:r>
      <w:r w:rsidR="00B31E64" w:rsidRPr="00053C97">
        <w:rPr>
          <w:rFonts w:ascii="Arial" w:hAnsi="Arial" w:cs="Arial"/>
          <w:sz w:val="24"/>
          <w:szCs w:val="24"/>
        </w:rPr>
        <w:lastRenderedPageBreak/>
        <w:t xml:space="preserve">meaningful </w:t>
      </w:r>
      <w:r w:rsidR="00D8516D">
        <w:rPr>
          <w:rFonts w:ascii="Arial" w:hAnsi="Arial" w:cs="Arial"/>
          <w:sz w:val="24"/>
          <w:szCs w:val="24"/>
        </w:rPr>
        <w:t>work</w:t>
      </w:r>
      <w:r w:rsidR="00B31E64" w:rsidRPr="00053C97">
        <w:rPr>
          <w:rFonts w:ascii="Arial" w:hAnsi="Arial" w:cs="Arial"/>
          <w:sz w:val="24"/>
          <w:szCs w:val="24"/>
        </w:rPr>
        <w:t xml:space="preserve"> within a community, </w:t>
      </w:r>
      <w:r w:rsidR="00B16337">
        <w:rPr>
          <w:rFonts w:ascii="Arial" w:hAnsi="Arial" w:cs="Arial"/>
          <w:sz w:val="24"/>
          <w:szCs w:val="24"/>
        </w:rPr>
        <w:t>which reduces</w:t>
      </w:r>
      <w:r w:rsidR="00B31E64" w:rsidRPr="00053C97">
        <w:rPr>
          <w:rFonts w:ascii="Arial" w:hAnsi="Arial" w:cs="Arial"/>
          <w:sz w:val="24"/>
          <w:szCs w:val="24"/>
        </w:rPr>
        <w:t xml:space="preserve"> stress and </w:t>
      </w:r>
      <w:r w:rsidR="00B16337">
        <w:rPr>
          <w:rFonts w:ascii="Arial" w:hAnsi="Arial" w:cs="Arial"/>
          <w:sz w:val="24"/>
          <w:szCs w:val="24"/>
        </w:rPr>
        <w:t>increases</w:t>
      </w:r>
      <w:r w:rsidR="00B31E64" w:rsidRPr="00053C97">
        <w:rPr>
          <w:rFonts w:ascii="Arial" w:hAnsi="Arial" w:cs="Arial"/>
          <w:sz w:val="24"/>
          <w:szCs w:val="24"/>
        </w:rPr>
        <w:t xml:space="preserve"> engagement (Misra, 2024). </w:t>
      </w:r>
      <w:r w:rsidR="0054324B" w:rsidRPr="0054324B">
        <w:rPr>
          <w:rFonts w:ascii="Arial" w:hAnsi="Arial" w:cs="Arial"/>
          <w:sz w:val="24"/>
          <w:szCs w:val="24"/>
        </w:rPr>
        <w:t>Forgiveness and gratitude are essential Christian values that promote both personal and community well-being.</w:t>
      </w:r>
      <w:r>
        <w:rPr>
          <w:rFonts w:ascii="Arial" w:hAnsi="Arial" w:cs="Arial"/>
          <w:sz w:val="24"/>
          <w:szCs w:val="24"/>
        </w:rPr>
        <w:t xml:space="preserve">    </w:t>
      </w:r>
    </w:p>
    <w:p w14:paraId="3E43EEE5" w14:textId="21665B4A" w:rsidR="00E84CE6" w:rsidRPr="00E84CE6" w:rsidRDefault="0054324B" w:rsidP="00E84CE6">
      <w:pPr>
        <w:pStyle w:val="p1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31E64" w:rsidRPr="00053C97">
        <w:rPr>
          <w:rFonts w:ascii="Arial" w:hAnsi="Arial" w:cs="Arial"/>
          <w:sz w:val="24"/>
          <w:szCs w:val="24"/>
        </w:rPr>
        <w:t xml:space="preserve">Politically, Christianity has </w:t>
      </w:r>
      <w:r w:rsidR="00B16337">
        <w:rPr>
          <w:rFonts w:ascii="Arial" w:hAnsi="Arial" w:cs="Arial"/>
          <w:sz w:val="24"/>
          <w:szCs w:val="24"/>
        </w:rPr>
        <w:t>influenc</w:t>
      </w:r>
      <w:r w:rsidR="00B31E64" w:rsidRPr="00053C97">
        <w:rPr>
          <w:rFonts w:ascii="Arial" w:hAnsi="Arial" w:cs="Arial"/>
          <w:sz w:val="24"/>
          <w:szCs w:val="24"/>
        </w:rPr>
        <w:t>ed governance and democratic ideals</w:t>
      </w:r>
      <w:r w:rsidR="00D8516D">
        <w:rPr>
          <w:rFonts w:ascii="Arial" w:hAnsi="Arial" w:cs="Arial"/>
          <w:sz w:val="24"/>
          <w:szCs w:val="24"/>
        </w:rPr>
        <w:t xml:space="preserve"> by</w:t>
      </w:r>
      <w:r w:rsidR="00B31E64" w:rsidRPr="00053C97">
        <w:rPr>
          <w:rFonts w:ascii="Arial" w:hAnsi="Arial" w:cs="Arial"/>
          <w:sz w:val="24"/>
          <w:szCs w:val="24"/>
        </w:rPr>
        <w:t xml:space="preserve"> </w:t>
      </w:r>
      <w:r w:rsidR="00B16337">
        <w:rPr>
          <w:rFonts w:ascii="Arial" w:hAnsi="Arial" w:cs="Arial"/>
          <w:sz w:val="24"/>
          <w:szCs w:val="24"/>
        </w:rPr>
        <w:t>highlight</w:t>
      </w:r>
      <w:r w:rsidR="00B31E64" w:rsidRPr="00053C97">
        <w:rPr>
          <w:rFonts w:ascii="Arial" w:hAnsi="Arial" w:cs="Arial"/>
          <w:sz w:val="24"/>
          <w:szCs w:val="24"/>
        </w:rPr>
        <w:t xml:space="preserve">ing </w:t>
      </w:r>
      <w:r w:rsidR="00D8516D">
        <w:rPr>
          <w:rFonts w:ascii="Arial" w:hAnsi="Arial" w:cs="Arial"/>
          <w:sz w:val="24"/>
          <w:szCs w:val="24"/>
        </w:rPr>
        <w:t>the</w:t>
      </w:r>
      <w:r w:rsidR="00B31E64" w:rsidRPr="00053C97">
        <w:rPr>
          <w:rFonts w:ascii="Arial" w:hAnsi="Arial" w:cs="Arial"/>
          <w:sz w:val="24"/>
          <w:szCs w:val="24"/>
        </w:rPr>
        <w:t xml:space="preserve"> </w:t>
      </w:r>
      <w:r w:rsidR="00D8516D">
        <w:rPr>
          <w:rFonts w:ascii="Arial" w:hAnsi="Arial" w:cs="Arial"/>
          <w:sz w:val="24"/>
          <w:szCs w:val="24"/>
        </w:rPr>
        <w:t>inherent</w:t>
      </w:r>
      <w:r w:rsidR="00B31E64" w:rsidRPr="00053C97">
        <w:rPr>
          <w:rFonts w:ascii="Arial" w:hAnsi="Arial" w:cs="Arial"/>
          <w:sz w:val="24"/>
          <w:szCs w:val="24"/>
        </w:rPr>
        <w:t xml:space="preserve"> worth</w:t>
      </w:r>
      <w:r w:rsidR="00D8516D">
        <w:rPr>
          <w:rFonts w:ascii="Arial" w:hAnsi="Arial" w:cs="Arial"/>
          <w:sz w:val="24"/>
          <w:szCs w:val="24"/>
        </w:rPr>
        <w:t xml:space="preserve"> of every individual</w:t>
      </w:r>
      <w:r w:rsidR="00B31E64" w:rsidRPr="00053C97">
        <w:rPr>
          <w:rFonts w:ascii="Arial" w:hAnsi="Arial" w:cs="Arial"/>
          <w:sz w:val="24"/>
          <w:szCs w:val="24"/>
        </w:rPr>
        <w:t xml:space="preserve"> and </w:t>
      </w:r>
      <w:r w:rsidR="00B16337">
        <w:rPr>
          <w:rFonts w:ascii="Arial" w:hAnsi="Arial" w:cs="Arial"/>
          <w:sz w:val="24"/>
          <w:szCs w:val="24"/>
        </w:rPr>
        <w:t>shap</w:t>
      </w:r>
      <w:r w:rsidR="00B31E64" w:rsidRPr="00053C97">
        <w:rPr>
          <w:rFonts w:ascii="Arial" w:hAnsi="Arial" w:cs="Arial"/>
          <w:sz w:val="24"/>
          <w:szCs w:val="24"/>
        </w:rPr>
        <w:t xml:space="preserve">ing human rights frameworks. It has also </w:t>
      </w:r>
      <w:r w:rsidR="00B16337">
        <w:rPr>
          <w:rFonts w:ascii="Arial" w:hAnsi="Arial" w:cs="Arial"/>
          <w:sz w:val="24"/>
          <w:szCs w:val="24"/>
        </w:rPr>
        <w:t>serv</w:t>
      </w:r>
      <w:r w:rsidR="00B31E64" w:rsidRPr="00053C97">
        <w:rPr>
          <w:rFonts w:ascii="Arial" w:hAnsi="Arial" w:cs="Arial"/>
          <w:sz w:val="24"/>
          <w:szCs w:val="24"/>
        </w:rPr>
        <w:t xml:space="preserve">ed as a moral </w:t>
      </w:r>
      <w:r w:rsidR="00D8516D">
        <w:rPr>
          <w:rFonts w:ascii="Arial" w:hAnsi="Arial" w:cs="Arial"/>
          <w:sz w:val="24"/>
          <w:szCs w:val="24"/>
        </w:rPr>
        <w:t>compass</w:t>
      </w:r>
      <w:r w:rsidR="00B31E64" w:rsidRPr="00053C97">
        <w:rPr>
          <w:rFonts w:ascii="Arial" w:hAnsi="Arial" w:cs="Arial"/>
          <w:sz w:val="24"/>
          <w:szCs w:val="24"/>
        </w:rPr>
        <w:t xml:space="preserve"> during conflicts, </w:t>
      </w:r>
      <w:r w:rsidR="00B16337">
        <w:rPr>
          <w:rFonts w:ascii="Arial" w:hAnsi="Arial" w:cs="Arial"/>
          <w:sz w:val="24"/>
          <w:szCs w:val="24"/>
        </w:rPr>
        <w:t>encourag</w:t>
      </w:r>
      <w:r w:rsidR="00B31E64" w:rsidRPr="00053C97">
        <w:rPr>
          <w:rFonts w:ascii="Arial" w:hAnsi="Arial" w:cs="Arial"/>
          <w:sz w:val="24"/>
          <w:szCs w:val="24"/>
        </w:rPr>
        <w:t>ing peace and reconciliation.</w:t>
      </w:r>
      <w:r w:rsidR="00D8516D">
        <w:rPr>
          <w:rFonts w:ascii="Arial" w:hAnsi="Arial" w:cs="Arial"/>
          <w:sz w:val="24"/>
          <w:szCs w:val="24"/>
        </w:rPr>
        <w:t xml:space="preserve"> </w:t>
      </w:r>
      <w:r w:rsidR="00B31E64" w:rsidRPr="00053C97">
        <w:rPr>
          <w:rFonts w:ascii="Arial" w:hAnsi="Arial" w:cs="Arial"/>
          <w:sz w:val="24"/>
          <w:szCs w:val="24"/>
        </w:rPr>
        <w:t xml:space="preserve">Christ’s teaching that his kingdom is not of this world </w:t>
      </w:r>
      <w:r w:rsidR="00D8516D">
        <w:rPr>
          <w:rFonts w:ascii="Arial" w:hAnsi="Arial" w:cs="Arial"/>
          <w:sz w:val="24"/>
          <w:szCs w:val="24"/>
        </w:rPr>
        <w:t>distinguish</w:t>
      </w:r>
      <w:r w:rsidR="00B31E64" w:rsidRPr="00053C97">
        <w:rPr>
          <w:rFonts w:ascii="Arial" w:hAnsi="Arial" w:cs="Arial"/>
          <w:sz w:val="24"/>
          <w:szCs w:val="24"/>
        </w:rPr>
        <w:t xml:space="preserve">es religion from governance </w:t>
      </w:r>
      <w:r w:rsidR="00B16337">
        <w:rPr>
          <w:rFonts w:ascii="Arial" w:hAnsi="Arial" w:cs="Arial"/>
          <w:sz w:val="24"/>
          <w:szCs w:val="24"/>
        </w:rPr>
        <w:t>and promotes</w:t>
      </w:r>
      <w:r w:rsidR="00B31E64" w:rsidRPr="00053C97">
        <w:rPr>
          <w:rFonts w:ascii="Arial" w:hAnsi="Arial" w:cs="Arial"/>
          <w:sz w:val="24"/>
          <w:szCs w:val="24"/>
        </w:rPr>
        <w:t xml:space="preserve"> minimal in</w:t>
      </w:r>
      <w:r w:rsidR="00D8516D">
        <w:rPr>
          <w:rFonts w:ascii="Arial" w:hAnsi="Arial" w:cs="Arial"/>
          <w:sz w:val="24"/>
          <w:szCs w:val="24"/>
        </w:rPr>
        <w:t>volvement</w:t>
      </w:r>
      <w:r w:rsidR="00B31E64" w:rsidRPr="00053C97">
        <w:rPr>
          <w:rFonts w:ascii="Arial" w:hAnsi="Arial" w:cs="Arial"/>
          <w:sz w:val="24"/>
          <w:szCs w:val="24"/>
        </w:rPr>
        <w:t xml:space="preserve"> in worldly affairs (Numa, 2024).</w:t>
      </w:r>
    </w:p>
    <w:p w14:paraId="789799C5" w14:textId="0B6FE09F" w:rsidR="00E268E5" w:rsidRPr="00F95E9E" w:rsidRDefault="00F95E9E" w:rsidP="00E84CE6">
      <w:pPr>
        <w:pStyle w:val="p1"/>
        <w:spacing w:line="480" w:lineRule="auto"/>
        <w:rPr>
          <w:rFonts w:ascii="Arial" w:hAnsi="Arial" w:cs="Arial"/>
          <w:sz w:val="24"/>
          <w:szCs w:val="24"/>
        </w:rPr>
      </w:pPr>
      <w:r w:rsidRPr="00F95E9E">
        <w:rPr>
          <w:rFonts w:ascii="Arial" w:hAnsi="Arial" w:cs="Arial"/>
          <w:sz w:val="24"/>
          <w:szCs w:val="24"/>
        </w:rPr>
        <w:t xml:space="preserve">     </w:t>
      </w:r>
      <w:r w:rsidR="00E84CE6" w:rsidRPr="00E84CE6">
        <w:rPr>
          <w:rFonts w:ascii="Arial" w:hAnsi="Arial" w:cs="Arial"/>
          <w:sz w:val="24"/>
          <w:szCs w:val="24"/>
        </w:rPr>
        <w:t xml:space="preserve">Christianity’s </w:t>
      </w:r>
      <w:r w:rsidR="003A6D0E">
        <w:rPr>
          <w:rFonts w:ascii="Arial" w:hAnsi="Arial" w:cs="Arial"/>
          <w:sz w:val="24"/>
          <w:szCs w:val="24"/>
        </w:rPr>
        <w:t>valu</w:t>
      </w:r>
      <w:r w:rsidR="00E84CE6" w:rsidRPr="00E84CE6">
        <w:rPr>
          <w:rFonts w:ascii="Arial" w:hAnsi="Arial" w:cs="Arial"/>
          <w:sz w:val="24"/>
          <w:szCs w:val="24"/>
        </w:rPr>
        <w:t xml:space="preserve">es have </w:t>
      </w:r>
      <w:r w:rsidR="003A6D0E">
        <w:rPr>
          <w:rFonts w:ascii="Arial" w:hAnsi="Arial" w:cs="Arial"/>
          <w:sz w:val="24"/>
          <w:szCs w:val="24"/>
        </w:rPr>
        <w:t>significant</w:t>
      </w:r>
      <w:r w:rsidR="00E84CE6" w:rsidRPr="00E84CE6">
        <w:rPr>
          <w:rFonts w:ascii="Arial" w:hAnsi="Arial" w:cs="Arial"/>
          <w:sz w:val="24"/>
          <w:szCs w:val="24"/>
        </w:rPr>
        <w:t xml:space="preserve">ly </w:t>
      </w:r>
      <w:r w:rsidR="003A6D0E">
        <w:rPr>
          <w:rFonts w:ascii="Arial" w:hAnsi="Arial" w:cs="Arial"/>
          <w:sz w:val="24"/>
          <w:szCs w:val="24"/>
        </w:rPr>
        <w:t>shap</w:t>
      </w:r>
      <w:r w:rsidR="00E84CE6" w:rsidRPr="00E84CE6">
        <w:rPr>
          <w:rFonts w:ascii="Arial" w:hAnsi="Arial" w:cs="Arial"/>
          <w:sz w:val="24"/>
          <w:szCs w:val="24"/>
        </w:rPr>
        <w:t xml:space="preserve">ed societal ethics, cultural norms, and </w:t>
      </w:r>
      <w:r w:rsidR="003A6D0E">
        <w:rPr>
          <w:rFonts w:ascii="Arial" w:hAnsi="Arial" w:cs="Arial"/>
          <w:sz w:val="24"/>
          <w:szCs w:val="24"/>
        </w:rPr>
        <w:t>person</w:t>
      </w:r>
      <w:r w:rsidR="00E84CE6" w:rsidRPr="00E84CE6">
        <w:rPr>
          <w:rFonts w:ascii="Arial" w:hAnsi="Arial" w:cs="Arial"/>
          <w:sz w:val="24"/>
          <w:szCs w:val="24"/>
        </w:rPr>
        <w:t xml:space="preserve">al well-being, making </w:t>
      </w:r>
      <w:r w:rsidRPr="00F95E9E">
        <w:rPr>
          <w:rFonts w:ascii="Arial" w:hAnsi="Arial" w:cs="Arial"/>
          <w:sz w:val="24"/>
          <w:szCs w:val="24"/>
        </w:rPr>
        <w:t>its</w:t>
      </w:r>
      <w:r w:rsidR="00E84CE6" w:rsidRPr="00E84CE6">
        <w:rPr>
          <w:rFonts w:ascii="Arial" w:hAnsi="Arial" w:cs="Arial"/>
          <w:sz w:val="24"/>
          <w:szCs w:val="24"/>
        </w:rPr>
        <w:t xml:space="preserve"> i</w:t>
      </w:r>
      <w:r w:rsidR="003A6D0E">
        <w:rPr>
          <w:rFonts w:ascii="Arial" w:hAnsi="Arial" w:cs="Arial"/>
          <w:sz w:val="24"/>
          <w:szCs w:val="24"/>
        </w:rPr>
        <w:t>nfluence</w:t>
      </w:r>
      <w:r w:rsidR="00E84CE6" w:rsidRPr="00E84CE6">
        <w:rPr>
          <w:rFonts w:ascii="Arial" w:hAnsi="Arial" w:cs="Arial"/>
          <w:sz w:val="24"/>
          <w:szCs w:val="24"/>
        </w:rPr>
        <w:t xml:space="preserve"> </w:t>
      </w:r>
      <w:r w:rsidR="003A6D0E">
        <w:rPr>
          <w:rFonts w:ascii="Arial" w:hAnsi="Arial" w:cs="Arial"/>
          <w:sz w:val="24"/>
          <w:szCs w:val="24"/>
        </w:rPr>
        <w:t>vit</w:t>
      </w:r>
      <w:r w:rsidR="00E84CE6" w:rsidRPr="00E84CE6">
        <w:rPr>
          <w:rFonts w:ascii="Arial" w:hAnsi="Arial" w:cs="Arial"/>
          <w:sz w:val="24"/>
          <w:szCs w:val="24"/>
        </w:rPr>
        <w:t xml:space="preserve">al </w:t>
      </w:r>
      <w:r w:rsidR="003A6D0E">
        <w:rPr>
          <w:rFonts w:ascii="Arial" w:hAnsi="Arial" w:cs="Arial"/>
          <w:sz w:val="24"/>
          <w:szCs w:val="24"/>
        </w:rPr>
        <w:t>for</w:t>
      </w:r>
      <w:r w:rsidR="00E84CE6" w:rsidRPr="00E84CE6">
        <w:rPr>
          <w:rFonts w:ascii="Arial" w:hAnsi="Arial" w:cs="Arial"/>
          <w:sz w:val="24"/>
          <w:szCs w:val="24"/>
        </w:rPr>
        <w:t xml:space="preserve"> </w:t>
      </w:r>
      <w:r w:rsidRPr="00F95E9E">
        <w:rPr>
          <w:rFonts w:ascii="Arial" w:hAnsi="Arial" w:cs="Arial"/>
          <w:sz w:val="24"/>
          <w:szCs w:val="24"/>
        </w:rPr>
        <w:t>address</w:t>
      </w:r>
      <w:r w:rsidR="00E84CE6" w:rsidRPr="00E84CE6">
        <w:rPr>
          <w:rFonts w:ascii="Arial" w:hAnsi="Arial" w:cs="Arial"/>
          <w:sz w:val="24"/>
          <w:szCs w:val="24"/>
        </w:rPr>
        <w:t xml:space="preserve">ing </w:t>
      </w:r>
      <w:r w:rsidR="003A6D0E">
        <w:rPr>
          <w:rFonts w:ascii="Arial" w:hAnsi="Arial" w:cs="Arial"/>
          <w:sz w:val="24"/>
          <w:szCs w:val="24"/>
        </w:rPr>
        <w:t>today's</w:t>
      </w:r>
      <w:r w:rsidR="00E84CE6" w:rsidRPr="00E84CE6">
        <w:rPr>
          <w:rFonts w:ascii="Arial" w:hAnsi="Arial" w:cs="Arial"/>
          <w:sz w:val="24"/>
          <w:szCs w:val="24"/>
        </w:rPr>
        <w:t xml:space="preserve"> social challenges. Its </w:t>
      </w:r>
      <w:r w:rsidR="003A6D0E">
        <w:rPr>
          <w:rFonts w:ascii="Arial" w:hAnsi="Arial" w:cs="Arial"/>
          <w:sz w:val="24"/>
          <w:szCs w:val="24"/>
        </w:rPr>
        <w:t>focu</w:t>
      </w:r>
      <w:r w:rsidR="00E84CE6" w:rsidRPr="00E84CE6">
        <w:rPr>
          <w:rFonts w:ascii="Arial" w:hAnsi="Arial" w:cs="Arial"/>
          <w:sz w:val="24"/>
          <w:szCs w:val="24"/>
        </w:rPr>
        <w:t xml:space="preserve">s on love, justice, and compassion </w:t>
      </w:r>
      <w:r w:rsidR="003A6D0E">
        <w:rPr>
          <w:rFonts w:ascii="Arial" w:hAnsi="Arial" w:cs="Arial"/>
          <w:sz w:val="24"/>
          <w:szCs w:val="24"/>
        </w:rPr>
        <w:t>offer</w:t>
      </w:r>
      <w:r w:rsidR="00E84CE6" w:rsidRPr="00E84CE6">
        <w:rPr>
          <w:rFonts w:ascii="Arial" w:hAnsi="Arial" w:cs="Arial"/>
          <w:sz w:val="24"/>
          <w:szCs w:val="24"/>
        </w:rPr>
        <w:t xml:space="preserve">s a </w:t>
      </w:r>
      <w:r w:rsidR="003A6D0E">
        <w:rPr>
          <w:rFonts w:ascii="Arial" w:hAnsi="Arial" w:cs="Arial"/>
          <w:sz w:val="24"/>
          <w:szCs w:val="24"/>
        </w:rPr>
        <w:t>lasting</w:t>
      </w:r>
      <w:r w:rsidR="00E84CE6" w:rsidRPr="00E84CE6">
        <w:rPr>
          <w:rFonts w:ascii="Arial" w:hAnsi="Arial" w:cs="Arial"/>
          <w:sz w:val="24"/>
          <w:szCs w:val="24"/>
        </w:rPr>
        <w:t xml:space="preserve"> framework for </w:t>
      </w:r>
      <w:r w:rsidR="003A6D0E">
        <w:rPr>
          <w:rFonts w:ascii="Arial" w:hAnsi="Arial" w:cs="Arial"/>
          <w:sz w:val="24"/>
          <w:szCs w:val="24"/>
        </w:rPr>
        <w:t>confront</w:t>
      </w:r>
      <w:r w:rsidR="00E84CE6" w:rsidRPr="00E84CE6">
        <w:rPr>
          <w:rFonts w:ascii="Arial" w:hAnsi="Arial" w:cs="Arial"/>
          <w:sz w:val="24"/>
          <w:szCs w:val="24"/>
        </w:rPr>
        <w:t xml:space="preserve">ing </w:t>
      </w:r>
      <w:r w:rsidR="003A6D0E">
        <w:rPr>
          <w:rFonts w:ascii="Arial" w:hAnsi="Arial" w:cs="Arial"/>
          <w:sz w:val="24"/>
          <w:szCs w:val="24"/>
        </w:rPr>
        <w:t>contemporary</w:t>
      </w:r>
      <w:r w:rsidR="00E84CE6" w:rsidRPr="00E84CE6">
        <w:rPr>
          <w:rFonts w:ascii="Arial" w:hAnsi="Arial" w:cs="Arial"/>
          <w:sz w:val="24"/>
          <w:szCs w:val="24"/>
        </w:rPr>
        <w:t xml:space="preserve"> issues </w:t>
      </w:r>
      <w:r w:rsidR="003A6D0E">
        <w:rPr>
          <w:rFonts w:ascii="Arial" w:hAnsi="Arial" w:cs="Arial"/>
          <w:sz w:val="24"/>
          <w:szCs w:val="24"/>
        </w:rPr>
        <w:t>like</w:t>
      </w:r>
      <w:r w:rsidR="00E84CE6" w:rsidRPr="00E84CE6">
        <w:rPr>
          <w:rFonts w:ascii="Arial" w:hAnsi="Arial" w:cs="Arial"/>
          <w:sz w:val="24"/>
          <w:szCs w:val="24"/>
        </w:rPr>
        <w:t xml:space="preserve"> inequality, mental health, and global </w:t>
      </w:r>
      <w:r w:rsidR="003A6D0E">
        <w:rPr>
          <w:rFonts w:ascii="Arial" w:hAnsi="Arial" w:cs="Arial"/>
          <w:sz w:val="24"/>
          <w:szCs w:val="24"/>
        </w:rPr>
        <w:t>strife</w:t>
      </w:r>
      <w:r w:rsidR="00E84CE6" w:rsidRPr="00E84CE6">
        <w:rPr>
          <w:rFonts w:ascii="Arial" w:hAnsi="Arial" w:cs="Arial"/>
          <w:sz w:val="24"/>
          <w:szCs w:val="24"/>
        </w:rPr>
        <w:t xml:space="preserve">. By </w:t>
      </w:r>
      <w:r w:rsidR="003A6D0E">
        <w:rPr>
          <w:rFonts w:ascii="Arial" w:hAnsi="Arial" w:cs="Arial"/>
          <w:sz w:val="24"/>
          <w:szCs w:val="24"/>
        </w:rPr>
        <w:t>foster</w:t>
      </w:r>
      <w:r w:rsidR="00E84CE6" w:rsidRPr="00E84CE6">
        <w:rPr>
          <w:rFonts w:ascii="Arial" w:hAnsi="Arial" w:cs="Arial"/>
          <w:sz w:val="24"/>
          <w:szCs w:val="24"/>
        </w:rPr>
        <w:t xml:space="preserve">ing unity and inspiring hope, Christianity </w:t>
      </w:r>
      <w:r w:rsidR="003A6D0E">
        <w:rPr>
          <w:rFonts w:ascii="Arial" w:hAnsi="Arial" w:cs="Arial"/>
          <w:sz w:val="24"/>
          <w:szCs w:val="24"/>
        </w:rPr>
        <w:t>continues to be</w:t>
      </w:r>
      <w:r w:rsidR="00E84CE6" w:rsidRPr="00E84CE6">
        <w:rPr>
          <w:rFonts w:ascii="Arial" w:hAnsi="Arial" w:cs="Arial"/>
          <w:sz w:val="24"/>
          <w:szCs w:val="24"/>
        </w:rPr>
        <w:t xml:space="preserve"> a transformative force </w:t>
      </w:r>
      <w:r w:rsidR="003A6D0E">
        <w:rPr>
          <w:rFonts w:ascii="Arial" w:hAnsi="Arial" w:cs="Arial"/>
          <w:sz w:val="24"/>
          <w:szCs w:val="24"/>
        </w:rPr>
        <w:t>that</w:t>
      </w:r>
      <w:r w:rsidR="00E84CE6" w:rsidRPr="00E84CE6">
        <w:rPr>
          <w:rFonts w:ascii="Arial" w:hAnsi="Arial" w:cs="Arial"/>
          <w:sz w:val="24"/>
          <w:szCs w:val="24"/>
        </w:rPr>
        <w:t xml:space="preserve"> </w:t>
      </w:r>
      <w:r w:rsidR="003A6D0E">
        <w:rPr>
          <w:rFonts w:ascii="Arial" w:hAnsi="Arial" w:cs="Arial"/>
          <w:sz w:val="24"/>
          <w:szCs w:val="24"/>
        </w:rPr>
        <w:t>can</w:t>
      </w:r>
      <w:r w:rsidR="00E84CE6" w:rsidRPr="00E84CE6">
        <w:rPr>
          <w:rFonts w:ascii="Arial" w:hAnsi="Arial" w:cs="Arial"/>
          <w:sz w:val="24"/>
          <w:szCs w:val="24"/>
        </w:rPr>
        <w:t xml:space="preserve"> </w:t>
      </w:r>
      <w:r w:rsidR="003A6D0E">
        <w:rPr>
          <w:rFonts w:ascii="Arial" w:hAnsi="Arial" w:cs="Arial"/>
          <w:sz w:val="24"/>
          <w:szCs w:val="24"/>
        </w:rPr>
        <w:t>cultivate</w:t>
      </w:r>
      <w:r w:rsidR="00E84CE6" w:rsidRPr="00E84CE6">
        <w:rPr>
          <w:rFonts w:ascii="Arial" w:hAnsi="Arial" w:cs="Arial"/>
          <w:sz w:val="24"/>
          <w:szCs w:val="24"/>
        </w:rPr>
        <w:t xml:space="preserve"> a more just and compassionate </w:t>
      </w:r>
      <w:r w:rsidR="003A6D0E">
        <w:rPr>
          <w:rFonts w:ascii="Arial" w:hAnsi="Arial" w:cs="Arial"/>
          <w:sz w:val="24"/>
          <w:szCs w:val="24"/>
        </w:rPr>
        <w:t>society</w:t>
      </w:r>
      <w:r w:rsidR="00E84CE6" w:rsidRPr="00E84CE6">
        <w:rPr>
          <w:rFonts w:ascii="Arial" w:hAnsi="Arial" w:cs="Arial"/>
          <w:sz w:val="24"/>
          <w:szCs w:val="24"/>
        </w:rPr>
        <w:t xml:space="preserve">. </w:t>
      </w:r>
      <w:r w:rsidR="003A6D0E">
        <w:rPr>
          <w:rFonts w:ascii="Arial" w:hAnsi="Arial" w:cs="Arial"/>
          <w:sz w:val="24"/>
          <w:szCs w:val="24"/>
        </w:rPr>
        <w:t>Additionally</w:t>
      </w:r>
      <w:r w:rsidR="00E84CE6" w:rsidRPr="00E84CE6">
        <w:rPr>
          <w:rFonts w:ascii="Arial" w:hAnsi="Arial" w:cs="Arial"/>
          <w:sz w:val="24"/>
          <w:szCs w:val="24"/>
        </w:rPr>
        <w:t xml:space="preserve">, its </w:t>
      </w:r>
      <w:r w:rsidR="003A6D0E">
        <w:rPr>
          <w:rFonts w:ascii="Arial" w:hAnsi="Arial" w:cs="Arial"/>
          <w:sz w:val="24"/>
          <w:szCs w:val="24"/>
        </w:rPr>
        <w:t>capac</w:t>
      </w:r>
      <w:r w:rsidR="00E84CE6" w:rsidRPr="00E84CE6">
        <w:rPr>
          <w:rFonts w:ascii="Arial" w:hAnsi="Arial" w:cs="Arial"/>
          <w:sz w:val="24"/>
          <w:szCs w:val="24"/>
        </w:rPr>
        <w:t xml:space="preserve">ity to </w:t>
      </w:r>
      <w:r w:rsidR="003A6D0E">
        <w:rPr>
          <w:rFonts w:ascii="Arial" w:hAnsi="Arial" w:cs="Arial"/>
          <w:sz w:val="24"/>
          <w:szCs w:val="24"/>
        </w:rPr>
        <w:t>promot</w:t>
      </w:r>
      <w:r w:rsidR="00E84CE6" w:rsidRPr="00E84CE6">
        <w:rPr>
          <w:rFonts w:ascii="Arial" w:hAnsi="Arial" w:cs="Arial"/>
          <w:sz w:val="24"/>
          <w:szCs w:val="24"/>
        </w:rPr>
        <w:t xml:space="preserve">e selflessness and community </w:t>
      </w:r>
      <w:r w:rsidR="003A6D0E">
        <w:rPr>
          <w:rFonts w:ascii="Arial" w:hAnsi="Arial" w:cs="Arial"/>
          <w:sz w:val="24"/>
          <w:szCs w:val="24"/>
        </w:rPr>
        <w:t>engag</w:t>
      </w:r>
      <w:r w:rsidR="00E84CE6" w:rsidRPr="00E84CE6">
        <w:rPr>
          <w:rFonts w:ascii="Arial" w:hAnsi="Arial" w:cs="Arial"/>
          <w:sz w:val="24"/>
          <w:szCs w:val="24"/>
        </w:rPr>
        <w:t xml:space="preserve">ement </w:t>
      </w:r>
      <w:r w:rsidR="003A6D0E">
        <w:rPr>
          <w:rFonts w:ascii="Arial" w:hAnsi="Arial" w:cs="Arial"/>
          <w:sz w:val="24"/>
          <w:szCs w:val="24"/>
        </w:rPr>
        <w:t>remains a powerful</w:t>
      </w:r>
      <w:r w:rsidR="00E84CE6" w:rsidRPr="00E84CE6">
        <w:rPr>
          <w:rFonts w:ascii="Arial" w:hAnsi="Arial" w:cs="Arial"/>
          <w:sz w:val="24"/>
          <w:szCs w:val="24"/>
        </w:rPr>
        <w:t xml:space="preserve"> </w:t>
      </w:r>
      <w:r w:rsidR="003A6D0E">
        <w:rPr>
          <w:rFonts w:ascii="Arial" w:hAnsi="Arial" w:cs="Arial"/>
          <w:sz w:val="24"/>
          <w:szCs w:val="24"/>
        </w:rPr>
        <w:t>driver</w:t>
      </w:r>
      <w:r w:rsidR="00E84CE6" w:rsidRPr="00E84CE6">
        <w:rPr>
          <w:rFonts w:ascii="Arial" w:hAnsi="Arial" w:cs="Arial"/>
          <w:sz w:val="24"/>
          <w:szCs w:val="24"/>
        </w:rPr>
        <w:t xml:space="preserve"> </w:t>
      </w:r>
      <w:r w:rsidR="003A6D0E">
        <w:rPr>
          <w:rFonts w:ascii="Arial" w:hAnsi="Arial" w:cs="Arial"/>
          <w:sz w:val="24"/>
          <w:szCs w:val="24"/>
        </w:rPr>
        <w:t>of</w:t>
      </w:r>
      <w:r w:rsidR="00E84CE6" w:rsidRPr="00E84CE6">
        <w:rPr>
          <w:rFonts w:ascii="Arial" w:hAnsi="Arial" w:cs="Arial"/>
          <w:sz w:val="24"/>
          <w:szCs w:val="24"/>
        </w:rPr>
        <w:t xml:space="preserve"> positive change </w:t>
      </w:r>
      <w:r w:rsidR="001A3AD0">
        <w:rPr>
          <w:rFonts w:ascii="Arial" w:hAnsi="Arial" w:cs="Arial"/>
          <w:sz w:val="24"/>
          <w:szCs w:val="24"/>
        </w:rPr>
        <w:t>across</w:t>
      </w:r>
      <w:r w:rsidR="00E84CE6" w:rsidRPr="00E84CE6">
        <w:rPr>
          <w:rFonts w:ascii="Arial" w:hAnsi="Arial" w:cs="Arial"/>
          <w:sz w:val="24"/>
          <w:szCs w:val="24"/>
        </w:rPr>
        <w:t xml:space="preserve"> </w:t>
      </w:r>
      <w:r w:rsidR="003A6D0E">
        <w:rPr>
          <w:rFonts w:ascii="Arial" w:hAnsi="Arial" w:cs="Arial"/>
          <w:sz w:val="24"/>
          <w:szCs w:val="24"/>
        </w:rPr>
        <w:t>diverse</w:t>
      </w:r>
      <w:r w:rsidR="00E84CE6" w:rsidRPr="00E84CE6">
        <w:rPr>
          <w:rFonts w:ascii="Arial" w:hAnsi="Arial" w:cs="Arial"/>
          <w:sz w:val="24"/>
          <w:szCs w:val="24"/>
        </w:rPr>
        <w:t xml:space="preserve"> contexts.</w:t>
      </w:r>
    </w:p>
    <w:p w14:paraId="7FE06145" w14:textId="77777777" w:rsidR="00F95E9E" w:rsidRDefault="00F95E9E">
      <w:pPr>
        <w:tabs>
          <w:tab w:val="right" w:pos="8640"/>
        </w:tabs>
        <w:suppressAutoHyphens w:val="0"/>
        <w:autoSpaceDE/>
        <w:autoSpaceDN/>
        <w:rPr>
          <w:rFonts w:ascii="Arial" w:hAnsi="Arial" w:cs="Arial"/>
          <w:b/>
          <w:bCs/>
          <w:color w:val="0E0E0E"/>
        </w:rPr>
      </w:pPr>
      <w:r>
        <w:rPr>
          <w:rFonts w:ascii="Arial" w:hAnsi="Arial" w:cs="Arial"/>
          <w:b/>
          <w:bCs/>
        </w:rPr>
        <w:br w:type="page"/>
      </w:r>
    </w:p>
    <w:p w14:paraId="6AF320D6" w14:textId="30BA8DD8" w:rsidR="00E268E5" w:rsidRPr="00D665A7" w:rsidRDefault="00E268E5" w:rsidP="00E73B8B">
      <w:pPr>
        <w:pStyle w:val="p1"/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D665A7">
        <w:rPr>
          <w:rFonts w:ascii="Arial" w:hAnsi="Arial" w:cs="Arial"/>
          <w:b/>
          <w:bCs/>
          <w:sz w:val="24"/>
          <w:szCs w:val="24"/>
        </w:rPr>
        <w:lastRenderedPageBreak/>
        <w:t>References</w:t>
      </w:r>
    </w:p>
    <w:p w14:paraId="0A30713A" w14:textId="09721734" w:rsidR="00426756" w:rsidRPr="008C1EFC" w:rsidRDefault="00426756" w:rsidP="00B57F7F">
      <w:pPr>
        <w:tabs>
          <w:tab w:val="left" w:pos="1541"/>
        </w:tabs>
        <w:spacing w:before="199"/>
        <w:ind w:left="720" w:hanging="720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Hegeman, David Bruce. </w:t>
      </w:r>
      <w:r w:rsidR="00C41DA7">
        <w:rPr>
          <w:rFonts w:ascii="Arial" w:hAnsi="Arial" w:cs="Arial"/>
          <w:color w:val="000000" w:themeColor="text1"/>
          <w:shd w:val="clear" w:color="auto" w:fill="FFFFFF"/>
        </w:rPr>
        <w:t xml:space="preserve">(2002). </w:t>
      </w:r>
      <w:r w:rsidR="00C41DA7">
        <w:rPr>
          <w:rFonts w:ascii="Arial" w:hAnsi="Arial" w:cs="Arial"/>
          <w:i/>
          <w:iCs/>
          <w:color w:val="000000" w:themeColor="text1"/>
          <w:shd w:val="clear" w:color="auto" w:fill="FFFFFF"/>
        </w:rPr>
        <w:t>Plowing in hope: Toward a biblical theology of culture</w:t>
      </w:r>
      <w:r w:rsidR="008C1EFC">
        <w:rPr>
          <w:rFonts w:ascii="Arial" w:hAnsi="Arial" w:cs="Arial"/>
          <w:i/>
          <w:iCs/>
          <w:color w:val="000000" w:themeColor="text1"/>
          <w:shd w:val="clear" w:color="auto" w:fill="FFFFFF"/>
        </w:rPr>
        <w:t>.</w:t>
      </w:r>
      <w:r w:rsidR="008C1EFC">
        <w:rPr>
          <w:rFonts w:ascii="Arial" w:hAnsi="Arial" w:cs="Arial"/>
          <w:color w:val="000000" w:themeColor="text1"/>
          <w:shd w:val="clear" w:color="auto" w:fill="FFFFFF"/>
        </w:rPr>
        <w:t xml:space="preserve"> Canon Press.</w:t>
      </w:r>
    </w:p>
    <w:p w14:paraId="2CDC6419" w14:textId="0AE5897B" w:rsidR="005D5320" w:rsidRPr="005D5320" w:rsidRDefault="005D5320" w:rsidP="005D5320">
      <w:pPr>
        <w:tabs>
          <w:tab w:val="left" w:pos="1541"/>
        </w:tabs>
        <w:spacing w:before="199"/>
        <w:ind w:left="720" w:right="706" w:hanging="720"/>
        <w:rPr>
          <w:rFonts w:ascii="Arial" w:hAnsi="Arial" w:cs="Arial"/>
          <w:color w:val="000000" w:themeColor="text1"/>
          <w:shd w:val="clear" w:color="auto" w:fill="FFFFFF"/>
        </w:rPr>
      </w:pPr>
      <w:r w:rsidRPr="005D5320">
        <w:rPr>
          <w:rFonts w:ascii="Arial" w:hAnsi="Arial" w:cs="Arial"/>
          <w:color w:val="000000" w:themeColor="text1"/>
          <w:shd w:val="clear" w:color="auto" w:fill="FFFFFF"/>
        </w:rPr>
        <w:t xml:space="preserve">Kim, A. E., &amp; Connolly, D. (2024). </w:t>
      </w:r>
      <w:commentRangeStart w:id="2"/>
      <w:r w:rsidRPr="000E497F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Institutions and </w:t>
      </w:r>
      <w:r w:rsidR="000E497F" w:rsidRPr="000E497F">
        <w:rPr>
          <w:rFonts w:ascii="Arial" w:hAnsi="Arial" w:cs="Arial"/>
          <w:i/>
          <w:iCs/>
          <w:color w:val="000000" w:themeColor="text1"/>
          <w:shd w:val="clear" w:color="auto" w:fill="FFFFFF"/>
        </w:rPr>
        <w:t>c</w:t>
      </w:r>
      <w:r w:rsidRPr="000E497F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ountercultures: Christianity’s </w:t>
      </w:r>
      <w:r w:rsidR="000E497F" w:rsidRPr="000E497F">
        <w:rPr>
          <w:rFonts w:ascii="Arial" w:hAnsi="Arial" w:cs="Arial"/>
          <w:i/>
          <w:iCs/>
          <w:color w:val="000000" w:themeColor="text1"/>
          <w:shd w:val="clear" w:color="auto" w:fill="FFFFFF"/>
        </w:rPr>
        <w:t>i</w:t>
      </w:r>
      <w:r w:rsidRPr="000E497F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mpact on South Korean </w:t>
      </w:r>
      <w:r w:rsidR="000E497F" w:rsidRPr="000E497F">
        <w:rPr>
          <w:rFonts w:ascii="Arial" w:hAnsi="Arial" w:cs="Arial"/>
          <w:i/>
          <w:iCs/>
          <w:color w:val="000000" w:themeColor="text1"/>
          <w:shd w:val="clear" w:color="auto" w:fill="FFFFFF"/>
        </w:rPr>
        <w:t>m</w:t>
      </w:r>
      <w:r w:rsidRPr="000E497F">
        <w:rPr>
          <w:rFonts w:ascii="Arial" w:hAnsi="Arial" w:cs="Arial"/>
          <w:i/>
          <w:iCs/>
          <w:color w:val="000000" w:themeColor="text1"/>
          <w:shd w:val="clear" w:color="auto" w:fill="FFFFFF"/>
        </w:rPr>
        <w:t>odernization.</w:t>
      </w:r>
      <w:r w:rsidRPr="005D5320">
        <w:rPr>
          <w:rFonts w:ascii="Arial" w:hAnsi="Arial" w:cs="Arial"/>
          <w:i/>
          <w:iCs/>
          <w:color w:val="000000" w:themeColor="text1"/>
          <w:shd w:val="clear" w:color="auto" w:fill="FFFFFF"/>
        </w:rPr>
        <w:t> </w:t>
      </w:r>
      <w:r w:rsidRPr="00246414">
        <w:rPr>
          <w:rFonts w:ascii="Arial" w:hAnsi="Arial" w:cs="Arial"/>
          <w:color w:val="000000" w:themeColor="text1"/>
          <w:shd w:val="clear" w:color="auto" w:fill="FFFFFF"/>
        </w:rPr>
        <w:t>Religions</w:t>
      </w:r>
      <w:r w:rsidRPr="005D5320">
        <w:rPr>
          <w:rFonts w:ascii="Arial" w:hAnsi="Arial" w:cs="Arial"/>
          <w:i/>
          <w:iCs/>
          <w:color w:val="000000" w:themeColor="text1"/>
          <w:shd w:val="clear" w:color="auto" w:fill="FFFFFF"/>
        </w:rPr>
        <w:t>, 15</w:t>
      </w:r>
      <w:r w:rsidRPr="005D5320">
        <w:rPr>
          <w:rFonts w:ascii="Arial" w:hAnsi="Arial" w:cs="Arial"/>
          <w:color w:val="000000" w:themeColor="text1"/>
          <w:shd w:val="clear" w:color="auto" w:fill="FFFFFF"/>
        </w:rPr>
        <w:t xml:space="preserve">(4), 416. </w:t>
      </w:r>
      <w:commentRangeEnd w:id="2"/>
      <w:r w:rsidR="00892C20">
        <w:rPr>
          <w:rStyle w:val="CommentReference"/>
        </w:rPr>
        <w:commentReference w:id="2"/>
      </w:r>
      <w:r w:rsidRPr="00EE7063">
        <w:rPr>
          <w:rFonts w:ascii="Arial" w:hAnsi="Arial" w:cs="Arial"/>
          <w:color w:val="000000" w:themeColor="text1"/>
          <w:shd w:val="clear" w:color="auto" w:fill="FFFFFF"/>
        </w:rPr>
        <w:t>https://doi.org/10.3390/rel15040416</w:t>
      </w:r>
    </w:p>
    <w:p w14:paraId="2A1B4711" w14:textId="0DE412E7" w:rsidR="005D5320" w:rsidRPr="005D5320" w:rsidRDefault="005D5320" w:rsidP="005D5320">
      <w:pPr>
        <w:tabs>
          <w:tab w:val="left" w:pos="1541"/>
        </w:tabs>
        <w:spacing w:before="199"/>
        <w:ind w:left="720" w:right="706" w:hanging="720"/>
        <w:rPr>
          <w:rFonts w:ascii="Arial" w:hAnsi="Arial" w:cs="Arial"/>
          <w:color w:val="000000" w:themeColor="text1"/>
          <w:shd w:val="clear" w:color="auto" w:fill="FFFFFF"/>
        </w:rPr>
      </w:pPr>
      <w:r w:rsidRPr="005D5320">
        <w:rPr>
          <w:rFonts w:ascii="Arial" w:hAnsi="Arial" w:cs="Arial"/>
          <w:color w:val="000000" w:themeColor="text1"/>
          <w:shd w:val="clear" w:color="auto" w:fill="FFFFFF"/>
        </w:rPr>
        <w:t xml:space="preserve">Misra, A. N., Haque, M. I., &amp; Tripathi, G. (2024). </w:t>
      </w:r>
      <w:commentRangeStart w:id="3"/>
      <w:r w:rsidRPr="00B76524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Happiness </w:t>
      </w:r>
      <w:r w:rsidR="000E497F" w:rsidRPr="00B76524">
        <w:rPr>
          <w:rFonts w:ascii="Arial" w:hAnsi="Arial" w:cs="Arial"/>
          <w:i/>
          <w:iCs/>
          <w:color w:val="000000" w:themeColor="text1"/>
          <w:shd w:val="clear" w:color="auto" w:fill="FFFFFF"/>
        </w:rPr>
        <w:t>a</w:t>
      </w:r>
      <w:r w:rsidRPr="00B76524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t </w:t>
      </w:r>
      <w:r w:rsidR="000E497F" w:rsidRPr="00B76524">
        <w:rPr>
          <w:rFonts w:ascii="Arial" w:hAnsi="Arial" w:cs="Arial"/>
          <w:i/>
          <w:iCs/>
          <w:color w:val="000000" w:themeColor="text1"/>
          <w:shd w:val="clear" w:color="auto" w:fill="FFFFFF"/>
        </w:rPr>
        <w:t>w</w:t>
      </w:r>
      <w:r w:rsidRPr="00B76524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ork – How </w:t>
      </w:r>
      <w:r w:rsidR="000E497F" w:rsidRPr="00B76524">
        <w:rPr>
          <w:rFonts w:ascii="Arial" w:hAnsi="Arial" w:cs="Arial"/>
          <w:i/>
          <w:iCs/>
          <w:color w:val="000000" w:themeColor="text1"/>
          <w:shd w:val="clear" w:color="auto" w:fill="FFFFFF"/>
        </w:rPr>
        <w:t>w</w:t>
      </w:r>
      <w:r w:rsidRPr="00B76524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orkplace </w:t>
      </w:r>
      <w:r w:rsidR="000E497F" w:rsidRPr="00B76524">
        <w:rPr>
          <w:rFonts w:ascii="Arial" w:hAnsi="Arial" w:cs="Arial"/>
          <w:i/>
          <w:iCs/>
          <w:color w:val="000000" w:themeColor="text1"/>
          <w:shd w:val="clear" w:color="auto" w:fill="FFFFFF"/>
        </w:rPr>
        <w:t>s</w:t>
      </w:r>
      <w:r w:rsidRPr="00B76524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pirituality </w:t>
      </w:r>
      <w:r w:rsidR="000E497F" w:rsidRPr="00B76524">
        <w:rPr>
          <w:rFonts w:ascii="Arial" w:hAnsi="Arial" w:cs="Arial"/>
          <w:i/>
          <w:iCs/>
          <w:color w:val="000000" w:themeColor="text1"/>
          <w:shd w:val="clear" w:color="auto" w:fill="FFFFFF"/>
        </w:rPr>
        <w:t>c</w:t>
      </w:r>
      <w:r w:rsidRPr="00B76524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ontributes to </w:t>
      </w:r>
      <w:r w:rsidR="000E497F" w:rsidRPr="00B76524">
        <w:rPr>
          <w:rFonts w:ascii="Arial" w:hAnsi="Arial" w:cs="Arial"/>
          <w:i/>
          <w:iCs/>
          <w:color w:val="000000" w:themeColor="text1"/>
          <w:shd w:val="clear" w:color="auto" w:fill="FFFFFF"/>
        </w:rPr>
        <w:t>e</w:t>
      </w:r>
      <w:r w:rsidRPr="00B76524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mployee </w:t>
      </w:r>
      <w:r w:rsidR="00B76524" w:rsidRPr="00B76524">
        <w:rPr>
          <w:rFonts w:ascii="Arial" w:hAnsi="Arial" w:cs="Arial"/>
          <w:i/>
          <w:iCs/>
          <w:color w:val="000000" w:themeColor="text1"/>
          <w:shd w:val="clear" w:color="auto" w:fill="FFFFFF"/>
        </w:rPr>
        <w:t>w</w:t>
      </w:r>
      <w:r w:rsidRPr="00B76524">
        <w:rPr>
          <w:rFonts w:ascii="Arial" w:hAnsi="Arial" w:cs="Arial"/>
          <w:i/>
          <w:iCs/>
          <w:color w:val="000000" w:themeColor="text1"/>
          <w:shd w:val="clear" w:color="auto" w:fill="FFFFFF"/>
        </w:rPr>
        <w:t>ellbeing. </w:t>
      </w:r>
      <w:r w:rsidRPr="00B76524">
        <w:rPr>
          <w:rFonts w:ascii="Arial" w:hAnsi="Arial" w:cs="Arial"/>
          <w:color w:val="000000" w:themeColor="text1"/>
          <w:shd w:val="clear" w:color="auto" w:fill="FFFFFF"/>
        </w:rPr>
        <w:t>Management Dynamics, </w:t>
      </w:r>
      <w:r w:rsidRPr="005D5320">
        <w:rPr>
          <w:rFonts w:ascii="Arial" w:hAnsi="Arial" w:cs="Arial"/>
          <w:i/>
          <w:iCs/>
          <w:color w:val="000000" w:themeColor="text1"/>
          <w:shd w:val="clear" w:color="auto" w:fill="FFFFFF"/>
        </w:rPr>
        <w:t>24</w:t>
      </w:r>
      <w:r w:rsidRPr="005D5320">
        <w:rPr>
          <w:rFonts w:ascii="Arial" w:hAnsi="Arial" w:cs="Arial"/>
          <w:color w:val="000000" w:themeColor="text1"/>
          <w:shd w:val="clear" w:color="auto" w:fill="FFFFFF"/>
        </w:rPr>
        <w:t>(2), 2.</w:t>
      </w:r>
      <w:commentRangeEnd w:id="3"/>
      <w:r w:rsidR="00892C20">
        <w:rPr>
          <w:rStyle w:val="CommentReference"/>
        </w:rPr>
        <w:commentReference w:id="3"/>
      </w:r>
      <w:r w:rsidRPr="005D532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EE7063">
        <w:rPr>
          <w:rFonts w:ascii="Arial" w:hAnsi="Arial" w:cs="Arial"/>
          <w:color w:val="000000" w:themeColor="text1"/>
          <w:shd w:val="clear" w:color="auto" w:fill="FFFFFF"/>
        </w:rPr>
        <w:t>https://doi.org/10.57198/2583-4932.1341</w:t>
      </w:r>
    </w:p>
    <w:p w14:paraId="1365C1A7" w14:textId="7A08FF88" w:rsidR="005D5320" w:rsidRPr="00B57F7F" w:rsidRDefault="005D5320" w:rsidP="00B57F7F">
      <w:pPr>
        <w:tabs>
          <w:tab w:val="left" w:pos="1541"/>
        </w:tabs>
        <w:spacing w:before="199"/>
        <w:ind w:left="720" w:right="706" w:hanging="720"/>
        <w:rPr>
          <w:rFonts w:ascii="Arial" w:hAnsi="Arial" w:cs="Arial"/>
          <w:color w:val="000000" w:themeColor="text1"/>
          <w:shd w:val="clear" w:color="auto" w:fill="FFFFFF"/>
        </w:rPr>
      </w:pPr>
      <w:r w:rsidRPr="005D5320">
        <w:rPr>
          <w:rFonts w:ascii="Arial" w:hAnsi="Arial" w:cs="Arial"/>
          <w:color w:val="000000" w:themeColor="text1"/>
          <w:shd w:val="clear" w:color="auto" w:fill="FFFFFF"/>
        </w:rPr>
        <w:t>Numa</w:t>
      </w:r>
      <w:r w:rsidR="007F5D86">
        <w:rPr>
          <w:rFonts w:ascii="Arial" w:hAnsi="Arial" w:cs="Arial"/>
          <w:color w:val="000000" w:themeColor="text1"/>
          <w:shd w:val="clear" w:color="auto" w:fill="FFFFFF"/>
        </w:rPr>
        <w:t>,</w:t>
      </w:r>
      <w:r w:rsidRPr="005D5320">
        <w:rPr>
          <w:rFonts w:ascii="Arial" w:hAnsi="Arial" w:cs="Arial"/>
          <w:color w:val="000000" w:themeColor="text1"/>
          <w:shd w:val="clear" w:color="auto" w:fill="FFFFFF"/>
        </w:rPr>
        <w:t xml:space="preserve"> Denis </w:t>
      </w:r>
      <w:proofErr w:type="spellStart"/>
      <w:r w:rsidRPr="005D5320">
        <w:rPr>
          <w:rFonts w:ascii="Arial" w:hAnsi="Arial" w:cs="Arial"/>
          <w:color w:val="000000" w:themeColor="text1"/>
          <w:shd w:val="clear" w:color="auto" w:fill="FFFFFF"/>
        </w:rPr>
        <w:t>Fustel</w:t>
      </w:r>
      <w:proofErr w:type="spellEnd"/>
      <w:r w:rsidRPr="005D5320">
        <w:rPr>
          <w:rFonts w:ascii="Arial" w:hAnsi="Arial" w:cs="Arial"/>
          <w:color w:val="000000" w:themeColor="text1"/>
          <w:shd w:val="clear" w:color="auto" w:fill="FFFFFF"/>
        </w:rPr>
        <w:t xml:space="preserve">, d. C. (2024). </w:t>
      </w:r>
      <w:commentRangeStart w:id="4"/>
      <w:r w:rsidRPr="00B76524">
        <w:rPr>
          <w:rFonts w:ascii="Arial" w:hAnsi="Arial" w:cs="Arial"/>
          <w:i/>
          <w:iCs/>
          <w:color w:val="000000" w:themeColor="text1"/>
          <w:shd w:val="clear" w:color="auto" w:fill="FFFFFF"/>
        </w:rPr>
        <w:t>Christianity changes the conditions of government.</w:t>
      </w:r>
      <w:r w:rsidRPr="005D5320">
        <w:rPr>
          <w:rFonts w:ascii="Arial" w:hAnsi="Arial" w:cs="Arial"/>
          <w:i/>
          <w:iCs/>
          <w:color w:val="000000" w:themeColor="text1"/>
          <w:shd w:val="clear" w:color="auto" w:fill="FFFFFF"/>
        </w:rPr>
        <w:t> </w:t>
      </w:r>
      <w:r w:rsidRPr="00246414">
        <w:rPr>
          <w:rFonts w:ascii="Arial" w:hAnsi="Arial" w:cs="Arial"/>
          <w:color w:val="000000" w:themeColor="text1"/>
          <w:shd w:val="clear" w:color="auto" w:fill="FFFFFF"/>
        </w:rPr>
        <w:t>Econ Journal Watch</w:t>
      </w:r>
      <w:r w:rsidRPr="005D5320">
        <w:rPr>
          <w:rFonts w:ascii="Arial" w:hAnsi="Arial" w:cs="Arial"/>
          <w:i/>
          <w:iCs/>
          <w:color w:val="000000" w:themeColor="text1"/>
          <w:shd w:val="clear" w:color="auto" w:fill="FFFFFF"/>
        </w:rPr>
        <w:t>, 21</w:t>
      </w:r>
      <w:r w:rsidRPr="005D5320">
        <w:rPr>
          <w:rFonts w:ascii="Arial" w:hAnsi="Arial" w:cs="Arial"/>
          <w:color w:val="000000" w:themeColor="text1"/>
          <w:shd w:val="clear" w:color="auto" w:fill="FFFFFF"/>
        </w:rPr>
        <w:t xml:space="preserve">(1), 235-250. </w:t>
      </w:r>
      <w:commentRangeEnd w:id="4"/>
      <w:r w:rsidR="00892C20">
        <w:rPr>
          <w:rStyle w:val="CommentReference"/>
        </w:rPr>
        <w:commentReference w:id="4"/>
      </w:r>
      <w:r w:rsidRPr="005D5320">
        <w:rPr>
          <w:rFonts w:ascii="Arial" w:hAnsi="Arial" w:cs="Arial"/>
          <w:color w:val="000000" w:themeColor="text1"/>
          <w:shd w:val="clear" w:color="auto" w:fill="FFFFFF"/>
        </w:rPr>
        <w:t xml:space="preserve">Retrieved from </w:t>
      </w:r>
      <w:r w:rsidRPr="00EE7063">
        <w:rPr>
          <w:rFonts w:ascii="Arial" w:hAnsi="Arial" w:cs="Arial"/>
          <w:color w:val="000000" w:themeColor="text1"/>
          <w:shd w:val="clear" w:color="auto" w:fill="FFFFFF"/>
        </w:rPr>
        <w:t>https://www.proquest.com/scholarly-journals/christianity-changes-conditions-government/docview/3030878005/se-2</w:t>
      </w:r>
    </w:p>
    <w:p w14:paraId="30BF97EA" w14:textId="026C06D9" w:rsidR="008C0A9F" w:rsidRDefault="008C0A9F" w:rsidP="005D5320">
      <w:pPr>
        <w:tabs>
          <w:tab w:val="left" w:pos="1541"/>
        </w:tabs>
        <w:spacing w:before="199"/>
        <w:ind w:left="720" w:right="701" w:hanging="720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S</w:t>
      </w:r>
      <w:r w:rsidR="007F5D86">
        <w:rPr>
          <w:rFonts w:ascii="Arial" w:hAnsi="Arial" w:cs="Arial"/>
          <w:bCs/>
          <w:color w:val="000000" w:themeColor="text1"/>
        </w:rPr>
        <w:t xml:space="preserve">chmidt, Alvin J. </w:t>
      </w:r>
      <w:r w:rsidR="00B02AD6">
        <w:rPr>
          <w:rFonts w:ascii="Arial" w:hAnsi="Arial" w:cs="Arial"/>
          <w:bCs/>
          <w:color w:val="000000" w:themeColor="text1"/>
        </w:rPr>
        <w:t>(2007</w:t>
      </w:r>
      <w:r w:rsidR="004C1087">
        <w:rPr>
          <w:rFonts w:ascii="Arial" w:hAnsi="Arial" w:cs="Arial"/>
          <w:bCs/>
          <w:color w:val="000000" w:themeColor="text1"/>
        </w:rPr>
        <w:t xml:space="preserve">). </w:t>
      </w:r>
      <w:r w:rsidR="007F5D86" w:rsidRPr="00A702EB">
        <w:rPr>
          <w:rFonts w:ascii="Arial" w:hAnsi="Arial" w:cs="Arial"/>
          <w:bCs/>
          <w:i/>
          <w:iCs/>
          <w:color w:val="000000" w:themeColor="text1"/>
        </w:rPr>
        <w:t xml:space="preserve">How </w:t>
      </w:r>
      <w:r w:rsidR="00A702EB" w:rsidRPr="00A702EB">
        <w:rPr>
          <w:rFonts w:ascii="Arial" w:hAnsi="Arial" w:cs="Arial"/>
          <w:bCs/>
          <w:i/>
          <w:iCs/>
          <w:color w:val="000000" w:themeColor="text1"/>
        </w:rPr>
        <w:t>Christianity changed the world</w:t>
      </w:r>
      <w:r w:rsidR="00A702EB">
        <w:rPr>
          <w:rFonts w:ascii="Arial" w:hAnsi="Arial" w:cs="Arial"/>
          <w:bCs/>
          <w:color w:val="000000" w:themeColor="text1"/>
        </w:rPr>
        <w:t xml:space="preserve">. Christian Book Summaries, Volume </w:t>
      </w:r>
      <w:r w:rsidR="00B02AD6">
        <w:rPr>
          <w:rFonts w:ascii="Arial" w:hAnsi="Arial" w:cs="Arial"/>
          <w:bCs/>
          <w:color w:val="000000" w:themeColor="text1"/>
        </w:rPr>
        <w:t>3, Issue 24</w:t>
      </w:r>
    </w:p>
    <w:p w14:paraId="432526B7" w14:textId="1E554C54" w:rsidR="005D5320" w:rsidRPr="00FF3434" w:rsidRDefault="00FF2307" w:rsidP="00FF3434">
      <w:pPr>
        <w:tabs>
          <w:tab w:val="left" w:pos="1541"/>
        </w:tabs>
        <w:spacing w:before="199"/>
        <w:ind w:left="720" w:right="701" w:hanging="720"/>
        <w:rPr>
          <w:rFonts w:ascii="Arial" w:hAnsi="Arial" w:cs="Arial"/>
          <w:bCs/>
          <w:color w:val="000000" w:themeColor="text1"/>
        </w:rPr>
      </w:pPr>
      <w:r w:rsidRPr="005D5320">
        <w:rPr>
          <w:rFonts w:ascii="Arial" w:hAnsi="Arial" w:cs="Arial"/>
          <w:bCs/>
          <w:color w:val="000000" w:themeColor="text1"/>
        </w:rPr>
        <w:t xml:space="preserve">Schirrmacher, T. P. (2013). </w:t>
      </w:r>
      <w:bookmarkStart w:id="5" w:name="_Hlk189406603"/>
      <w:commentRangeStart w:id="6"/>
      <w:r w:rsidRPr="005D5320">
        <w:rPr>
          <w:rFonts w:ascii="Arial" w:hAnsi="Arial" w:cs="Arial"/>
          <w:bCs/>
          <w:i/>
          <w:iCs/>
          <w:color w:val="000000" w:themeColor="text1"/>
        </w:rPr>
        <w:t>Leadership and ethical responsibility.</w:t>
      </w:r>
      <w:r w:rsidRPr="005D5320">
        <w:rPr>
          <w:rFonts w:ascii="Arial" w:hAnsi="Arial" w:cs="Arial"/>
          <w:bCs/>
          <w:color w:val="000000" w:themeColor="text1"/>
        </w:rPr>
        <w:t xml:space="preserve"> The WEA Global Issues Series, 13, 80.</w:t>
      </w:r>
      <w:commentRangeEnd w:id="6"/>
      <w:r w:rsidR="00CB71F3">
        <w:rPr>
          <w:rStyle w:val="CommentReference"/>
        </w:rPr>
        <w:commentReference w:id="6"/>
      </w:r>
      <w:bookmarkEnd w:id="5"/>
    </w:p>
    <w:sectPr w:rsidR="005D5320" w:rsidRPr="00FF3434">
      <w:headerReference w:type="even" r:id="rId12"/>
      <w:head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David Ward" w:date="2025-02-02T16:26:00Z" w:initials="DW">
    <w:p w14:paraId="5891A915" w14:textId="37D03F73" w:rsidR="00892C20" w:rsidRDefault="00892C20">
      <w:pPr>
        <w:pStyle w:val="CommentText"/>
      </w:pPr>
      <w:r>
        <w:rPr>
          <w:rStyle w:val="CommentReference"/>
        </w:rPr>
        <w:annotationRef/>
      </w:r>
      <w:r>
        <w:t xml:space="preserve">It would be good to get used to using the Ruler to create </w:t>
      </w:r>
      <w:proofErr w:type="gramStart"/>
      <w:r>
        <w:t>1/5 inch</w:t>
      </w:r>
      <w:proofErr w:type="gramEnd"/>
      <w:r>
        <w:t xml:space="preserve"> indented paragraphs instead of spaces.</w:t>
      </w:r>
    </w:p>
  </w:comment>
  <w:comment w:id="2" w:author="David Ward" w:date="2025-02-02T16:29:00Z" w:initials="DW">
    <w:p w14:paraId="7C828A98" w14:textId="603A3837" w:rsidR="00892C20" w:rsidRDefault="00892C20">
      <w:pPr>
        <w:pStyle w:val="CommentText"/>
      </w:pPr>
      <w:r>
        <w:rPr>
          <w:rStyle w:val="CommentReference"/>
        </w:rPr>
        <w:annotationRef/>
      </w:r>
      <w:r w:rsidRPr="00892C20">
        <w:rPr>
          <w:rFonts w:ascii="Arial" w:hAnsi="Arial" w:cs="Arial"/>
          <w:b/>
          <w:bCs/>
          <w:color w:val="FF0000"/>
          <w:shd w:val="clear" w:color="auto" w:fill="FFFFFF"/>
        </w:rPr>
        <w:t>Institutions and countercultures: Christianity’s impact on South Korean modernization</w:t>
      </w:r>
      <w:r w:rsidRPr="00892C20">
        <w:rPr>
          <w:rFonts w:ascii="Arial" w:hAnsi="Arial" w:cs="Arial"/>
          <w:b/>
          <w:bCs/>
          <w:i/>
          <w:iCs/>
          <w:color w:val="FF0000"/>
          <w:shd w:val="clear" w:color="auto" w:fill="FFFFFF"/>
        </w:rPr>
        <w:t>. Religions,</w:t>
      </w:r>
      <w:r w:rsidRPr="00892C20">
        <w:rPr>
          <w:rFonts w:ascii="Arial" w:hAnsi="Arial" w:cs="Arial"/>
          <w:i/>
          <w:iCs/>
          <w:color w:val="FF0000"/>
          <w:shd w:val="clear" w:color="auto" w:fill="FFFFFF"/>
        </w:rPr>
        <w:t> </w:t>
      </w:r>
      <w:r w:rsidRPr="005D5320">
        <w:rPr>
          <w:rFonts w:ascii="Arial" w:hAnsi="Arial" w:cs="Arial"/>
          <w:i/>
          <w:iCs/>
          <w:color w:val="000000" w:themeColor="text1"/>
          <w:shd w:val="clear" w:color="auto" w:fill="FFFFFF"/>
        </w:rPr>
        <w:t>15</w:t>
      </w:r>
      <w:r w:rsidRPr="005D5320">
        <w:rPr>
          <w:rFonts w:ascii="Arial" w:hAnsi="Arial" w:cs="Arial"/>
          <w:color w:val="000000" w:themeColor="text1"/>
          <w:shd w:val="clear" w:color="auto" w:fill="FFFFFF"/>
        </w:rPr>
        <w:t>(4), 416.</w:t>
      </w:r>
    </w:p>
  </w:comment>
  <w:comment w:id="3" w:author="David Ward" w:date="2025-02-02T16:35:00Z" w:initials="DW">
    <w:p w14:paraId="11396A23" w14:textId="1900D74E" w:rsidR="00892C20" w:rsidRDefault="00892C20">
      <w:pPr>
        <w:pStyle w:val="CommentText"/>
      </w:pPr>
      <w:r>
        <w:rPr>
          <w:rStyle w:val="CommentReference"/>
        </w:rPr>
        <w:annotationRef/>
      </w:r>
      <w:r w:rsidRPr="00892C20">
        <w:rPr>
          <w:rFonts w:ascii="Arial" w:hAnsi="Arial" w:cs="Arial"/>
          <w:b/>
          <w:bCs/>
          <w:color w:val="FF0000"/>
          <w:shd w:val="clear" w:color="auto" w:fill="FFFFFF"/>
        </w:rPr>
        <w:t>Happiness at work – How workplace spirituality contributes to employee wellbeing.</w:t>
      </w:r>
      <w:r w:rsidRPr="00892C20">
        <w:rPr>
          <w:rFonts w:ascii="Arial" w:hAnsi="Arial" w:cs="Arial"/>
          <w:i/>
          <w:iCs/>
          <w:color w:val="FF0000"/>
          <w:shd w:val="clear" w:color="auto" w:fill="FFFFFF"/>
        </w:rPr>
        <w:t> </w:t>
      </w:r>
      <w:r w:rsidRPr="00892C20">
        <w:rPr>
          <w:rFonts w:ascii="Arial" w:hAnsi="Arial" w:cs="Arial"/>
          <w:b/>
          <w:bCs/>
          <w:i/>
          <w:iCs/>
          <w:color w:val="FF0000"/>
          <w:shd w:val="clear" w:color="auto" w:fill="FFFFFF"/>
        </w:rPr>
        <w:t>Management Dynamics,</w:t>
      </w:r>
      <w:r w:rsidRPr="00892C20">
        <w:rPr>
          <w:rFonts w:ascii="Arial" w:hAnsi="Arial" w:cs="Arial"/>
          <w:color w:val="FF0000"/>
          <w:shd w:val="clear" w:color="auto" w:fill="FFFFFF"/>
        </w:rPr>
        <w:t> </w:t>
      </w:r>
      <w:r w:rsidRPr="005D5320">
        <w:rPr>
          <w:rFonts w:ascii="Arial" w:hAnsi="Arial" w:cs="Arial"/>
          <w:i/>
          <w:iCs/>
          <w:color w:val="000000" w:themeColor="text1"/>
          <w:shd w:val="clear" w:color="auto" w:fill="FFFFFF"/>
        </w:rPr>
        <w:t>24</w:t>
      </w:r>
      <w:r w:rsidRPr="005D5320">
        <w:rPr>
          <w:rFonts w:ascii="Arial" w:hAnsi="Arial" w:cs="Arial"/>
          <w:color w:val="000000" w:themeColor="text1"/>
          <w:shd w:val="clear" w:color="auto" w:fill="FFFFFF"/>
        </w:rPr>
        <w:t>(2), 2.</w:t>
      </w:r>
    </w:p>
  </w:comment>
  <w:comment w:id="4" w:author="David Ward" w:date="2025-02-02T16:35:00Z" w:initials="DW">
    <w:p w14:paraId="194BF1A9" w14:textId="5C13254A" w:rsidR="00892C20" w:rsidRDefault="00892C20">
      <w:pPr>
        <w:pStyle w:val="CommentText"/>
      </w:pPr>
      <w:r>
        <w:rPr>
          <w:rStyle w:val="CommentReference"/>
        </w:rPr>
        <w:annotationRef/>
      </w:r>
      <w:r w:rsidRPr="00892C20">
        <w:rPr>
          <w:rFonts w:ascii="Arial" w:hAnsi="Arial" w:cs="Arial"/>
          <w:b/>
          <w:bCs/>
          <w:color w:val="FF0000"/>
          <w:shd w:val="clear" w:color="auto" w:fill="FFFFFF"/>
        </w:rPr>
        <w:t>Christianity changes the conditions of government.</w:t>
      </w:r>
      <w:r w:rsidRPr="00892C20">
        <w:rPr>
          <w:rFonts w:ascii="Arial" w:hAnsi="Arial" w:cs="Arial"/>
          <w:i/>
          <w:iCs/>
          <w:color w:val="FF0000"/>
          <w:shd w:val="clear" w:color="auto" w:fill="FFFFFF"/>
        </w:rPr>
        <w:t> </w:t>
      </w:r>
      <w:r w:rsidRPr="00892C20">
        <w:rPr>
          <w:rFonts w:ascii="Arial" w:hAnsi="Arial" w:cs="Arial"/>
          <w:b/>
          <w:bCs/>
          <w:color w:val="FF0000"/>
          <w:shd w:val="clear" w:color="auto" w:fill="FFFFFF"/>
        </w:rPr>
        <w:t>Econ Journal Watch</w:t>
      </w:r>
      <w:r w:rsidRPr="00892C20">
        <w:rPr>
          <w:rFonts w:ascii="Arial" w:hAnsi="Arial" w:cs="Arial"/>
          <w:b/>
          <w:bCs/>
          <w:i/>
          <w:iCs/>
          <w:color w:val="FF0000"/>
          <w:shd w:val="clear" w:color="auto" w:fill="FFFFFF"/>
        </w:rPr>
        <w:t>,</w:t>
      </w:r>
      <w:r w:rsidRPr="00892C20">
        <w:rPr>
          <w:rFonts w:ascii="Arial" w:hAnsi="Arial" w:cs="Arial"/>
          <w:i/>
          <w:iCs/>
          <w:color w:val="FF0000"/>
          <w:shd w:val="clear" w:color="auto" w:fill="FFFFFF"/>
        </w:rPr>
        <w:t> </w:t>
      </w:r>
      <w:r w:rsidRPr="005D5320">
        <w:rPr>
          <w:rFonts w:ascii="Arial" w:hAnsi="Arial" w:cs="Arial"/>
          <w:i/>
          <w:iCs/>
          <w:color w:val="000000" w:themeColor="text1"/>
          <w:shd w:val="clear" w:color="auto" w:fill="FFFFFF"/>
        </w:rPr>
        <w:t>21</w:t>
      </w:r>
      <w:r w:rsidRPr="005D5320">
        <w:rPr>
          <w:rFonts w:ascii="Arial" w:hAnsi="Arial" w:cs="Arial"/>
          <w:color w:val="000000" w:themeColor="text1"/>
          <w:shd w:val="clear" w:color="auto" w:fill="FFFFFF"/>
        </w:rPr>
        <w:t>(1), 235-250.</w:t>
      </w:r>
    </w:p>
  </w:comment>
  <w:comment w:id="6" w:author="David Ward" w:date="2025-02-02T16:36:00Z" w:initials="DW">
    <w:p w14:paraId="45CACB09" w14:textId="21900EAB" w:rsidR="00CB71F3" w:rsidRDefault="00CB71F3">
      <w:pPr>
        <w:pStyle w:val="CommentText"/>
      </w:pPr>
      <w:r>
        <w:rPr>
          <w:rStyle w:val="CommentReference"/>
        </w:rPr>
        <w:annotationRef/>
      </w:r>
      <w:r w:rsidRPr="00CB71F3">
        <w:rPr>
          <w:rFonts w:ascii="Arial" w:hAnsi="Arial" w:cs="Arial"/>
          <w:b/>
          <w:color w:val="FF0000"/>
        </w:rPr>
        <w:t>Leadership and ethical responsibility</w:t>
      </w:r>
      <w:r w:rsidRPr="005D5320">
        <w:rPr>
          <w:rFonts w:ascii="Arial" w:hAnsi="Arial" w:cs="Arial"/>
          <w:bCs/>
          <w:i/>
          <w:iCs/>
          <w:color w:val="000000" w:themeColor="text1"/>
        </w:rPr>
        <w:t>.</w:t>
      </w:r>
      <w:r w:rsidRPr="005D5320">
        <w:rPr>
          <w:rFonts w:ascii="Arial" w:hAnsi="Arial" w:cs="Arial"/>
          <w:bCs/>
          <w:color w:val="000000" w:themeColor="text1"/>
        </w:rPr>
        <w:t xml:space="preserve"> </w:t>
      </w:r>
      <w:r w:rsidRPr="00CB71F3">
        <w:rPr>
          <w:rFonts w:ascii="Arial" w:hAnsi="Arial" w:cs="Arial"/>
          <w:b/>
          <w:i/>
          <w:iCs/>
          <w:color w:val="FF0000"/>
        </w:rPr>
        <w:t>The WEA Global Issues Series, 13,</w:t>
      </w:r>
      <w:r w:rsidRPr="00CB71F3">
        <w:rPr>
          <w:rFonts w:ascii="Arial" w:hAnsi="Arial" w:cs="Arial"/>
          <w:bCs/>
          <w:color w:val="FF0000"/>
        </w:rPr>
        <w:t xml:space="preserve"> </w:t>
      </w:r>
      <w:r w:rsidRPr="005D5320">
        <w:rPr>
          <w:rFonts w:ascii="Arial" w:hAnsi="Arial" w:cs="Arial"/>
          <w:bCs/>
          <w:color w:val="000000" w:themeColor="text1"/>
        </w:rPr>
        <w:t>80.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891A915" w15:done="0"/>
  <w15:commentEx w15:paraId="7C828A98" w15:done="0"/>
  <w15:commentEx w15:paraId="11396A23" w15:done="0"/>
  <w15:commentEx w15:paraId="194BF1A9" w15:done="0"/>
  <w15:commentEx w15:paraId="45CACB0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6AC53A3" w16cex:dateUtc="2025-02-02T21:26:00Z"/>
  <w16cex:commentExtensible w16cex:durableId="60F45634" w16cex:dateUtc="2025-02-02T21:29:00Z"/>
  <w16cex:commentExtensible w16cex:durableId="3378555F" w16cex:dateUtc="2025-02-02T21:35:00Z"/>
  <w16cex:commentExtensible w16cex:durableId="1238559A" w16cex:dateUtc="2025-02-02T21:35:00Z"/>
  <w16cex:commentExtensible w16cex:durableId="70A2D1D8" w16cex:dateUtc="2025-02-02T21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891A915" w16cid:durableId="16AC53A3"/>
  <w16cid:commentId w16cid:paraId="7C828A98" w16cid:durableId="60F45634"/>
  <w16cid:commentId w16cid:paraId="11396A23" w16cid:durableId="3378555F"/>
  <w16cid:commentId w16cid:paraId="194BF1A9" w16cid:durableId="1238559A"/>
  <w16cid:commentId w16cid:paraId="45CACB09" w16cid:durableId="70A2D1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3BB69" w14:textId="77777777" w:rsidR="00A41D84" w:rsidRDefault="00A41D84">
      <w:pPr>
        <w:spacing w:line="240" w:lineRule="auto"/>
      </w:pPr>
      <w:r>
        <w:separator/>
      </w:r>
    </w:p>
  </w:endnote>
  <w:endnote w:type="continuationSeparator" w:id="0">
    <w:p w14:paraId="7ECF238B" w14:textId="77777777" w:rsidR="00A41D84" w:rsidRDefault="00A41D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ABAB7" w14:textId="77777777" w:rsidR="00A41D84" w:rsidRDefault="00A41D84">
      <w:pPr>
        <w:spacing w:line="240" w:lineRule="auto"/>
      </w:pPr>
      <w:r>
        <w:separator/>
      </w:r>
    </w:p>
  </w:footnote>
  <w:footnote w:type="continuationSeparator" w:id="0">
    <w:p w14:paraId="3631BA0B" w14:textId="77777777" w:rsidR="00A41D84" w:rsidRDefault="00A41D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14000755"/>
      <w:docPartObj>
        <w:docPartGallery w:val="Page Numbers (Top of Page)"/>
        <w:docPartUnique/>
      </w:docPartObj>
    </w:sdtPr>
    <w:sdtContent>
      <w:p w14:paraId="2C2F3518" w14:textId="7242BFC8" w:rsidR="00E554F5" w:rsidRDefault="00E554F5" w:rsidP="004C4E9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56EBE1B" w14:textId="77777777" w:rsidR="007A7E13" w:rsidRDefault="007A7E13" w:rsidP="00E554F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74556443"/>
      <w:docPartObj>
        <w:docPartGallery w:val="Page Numbers (Top of Page)"/>
        <w:docPartUnique/>
      </w:docPartObj>
    </w:sdtPr>
    <w:sdtContent>
      <w:p w14:paraId="005448D6" w14:textId="4D64A6F6" w:rsidR="00E554F5" w:rsidRDefault="00E554F5" w:rsidP="004C4E9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E69DCDC" w14:textId="124DBDA6" w:rsidR="004121B4" w:rsidRPr="00EE7063" w:rsidRDefault="00355364" w:rsidP="00E554F5">
    <w:pPr>
      <w:pBdr>
        <w:top w:val="nil"/>
        <w:left w:val="nil"/>
        <w:bottom w:val="nil"/>
        <w:right w:val="nil"/>
        <w:between w:val="nil"/>
      </w:pBdr>
      <w:tabs>
        <w:tab w:val="right" w:pos="8640"/>
        <w:tab w:val="right" w:pos="9360"/>
      </w:tabs>
      <w:ind w:right="360" w:firstLine="0"/>
      <w:rPr>
        <w:rFonts w:ascii="Arial" w:hAnsi="Arial" w:cs="Arial"/>
        <w:color w:val="000000"/>
      </w:rPr>
    </w:pPr>
    <w:r w:rsidRPr="00EE7063">
      <w:rPr>
        <w:rFonts w:ascii="Arial" w:hAnsi="Arial" w:cs="Arial"/>
        <w:sz w:val="20"/>
        <w:szCs w:val="20"/>
      </w:rPr>
      <w:t>Steven Mills</w:t>
    </w:r>
    <w:r w:rsidR="00683EDB" w:rsidRPr="00EE7063">
      <w:rPr>
        <w:rFonts w:ascii="Arial" w:hAnsi="Arial" w:cs="Arial"/>
        <w:sz w:val="20"/>
        <w:szCs w:val="20"/>
      </w:rPr>
      <w:t>,</w:t>
    </w:r>
    <w:r w:rsidR="000018B2" w:rsidRPr="00EE7063">
      <w:rPr>
        <w:rFonts w:ascii="Arial" w:hAnsi="Arial" w:cs="Arial"/>
        <w:sz w:val="20"/>
        <w:szCs w:val="20"/>
      </w:rPr>
      <w:t xml:space="preserve"> </w:t>
    </w:r>
    <w:r w:rsidR="007060D4" w:rsidRPr="00EE7063">
      <w:rPr>
        <w:rFonts w:ascii="Arial" w:hAnsi="Arial" w:cs="Arial"/>
        <w:sz w:val="20"/>
        <w:szCs w:val="20"/>
      </w:rPr>
      <w:t>PH 8</w:t>
    </w:r>
    <w:r w:rsidR="00927709" w:rsidRPr="00EE7063">
      <w:rPr>
        <w:rFonts w:ascii="Arial" w:hAnsi="Arial" w:cs="Arial"/>
        <w:sz w:val="20"/>
        <w:szCs w:val="20"/>
      </w:rPr>
      <w:t>51</w:t>
    </w:r>
    <w:r w:rsidR="00683EDB" w:rsidRPr="00EE7063">
      <w:rPr>
        <w:rFonts w:ascii="Arial" w:hAnsi="Arial" w:cs="Arial"/>
        <w:sz w:val="20"/>
        <w:szCs w:val="20"/>
      </w:rPr>
      <w:t>,</w:t>
    </w:r>
    <w:r w:rsidR="000018B2" w:rsidRPr="00EE7063">
      <w:rPr>
        <w:rFonts w:ascii="Arial" w:hAnsi="Arial" w:cs="Arial"/>
        <w:sz w:val="20"/>
        <w:szCs w:val="20"/>
      </w:rPr>
      <w:t xml:space="preserve"> </w:t>
    </w:r>
    <w:r w:rsidR="00927709" w:rsidRPr="00EE7063">
      <w:rPr>
        <w:rFonts w:ascii="Arial" w:hAnsi="Arial" w:cs="Arial"/>
        <w:sz w:val="20"/>
        <w:szCs w:val="20"/>
      </w:rPr>
      <w:t>History of the Integration of Religion and Society</w:t>
    </w:r>
    <w:r w:rsidR="00683EDB" w:rsidRPr="00EE7063">
      <w:rPr>
        <w:rFonts w:ascii="Arial" w:hAnsi="Arial" w:cs="Arial"/>
        <w:sz w:val="20"/>
        <w:szCs w:val="20"/>
      </w:rPr>
      <w:t>,</w:t>
    </w:r>
    <w:r w:rsidR="000018B2" w:rsidRPr="00EE7063">
      <w:rPr>
        <w:rFonts w:ascii="Arial" w:hAnsi="Arial" w:cs="Arial"/>
        <w:sz w:val="20"/>
        <w:szCs w:val="20"/>
      </w:rPr>
      <w:t xml:space="preserve"> </w:t>
    </w:r>
    <w:r w:rsidR="00683EDB" w:rsidRPr="00EE7063">
      <w:rPr>
        <w:rFonts w:ascii="Arial" w:hAnsi="Arial" w:cs="Arial"/>
        <w:color w:val="000000"/>
        <w:sz w:val="20"/>
        <w:szCs w:val="20"/>
      </w:rPr>
      <w:t>Assignment</w:t>
    </w:r>
    <w:r w:rsidR="00683EDB" w:rsidRPr="00EE7063">
      <w:rPr>
        <w:rFonts w:ascii="Arial" w:hAnsi="Arial" w:cs="Arial"/>
        <w:sz w:val="20"/>
        <w:szCs w:val="20"/>
      </w:rPr>
      <w:t xml:space="preserve"> #</w:t>
    </w:r>
    <w:r w:rsidR="003D721A" w:rsidRPr="00EE7063">
      <w:rPr>
        <w:rFonts w:ascii="Arial" w:hAnsi="Arial" w:cs="Arial"/>
        <w:sz w:val="20"/>
        <w:szCs w:val="20"/>
      </w:rPr>
      <w:t>1</w:t>
    </w:r>
    <w:r w:rsidR="00683EDB" w:rsidRPr="00EE7063">
      <w:rPr>
        <w:rFonts w:ascii="Arial" w:hAnsi="Arial" w:cs="Arial"/>
        <w:sz w:val="20"/>
        <w:szCs w:val="20"/>
      </w:rPr>
      <w:t>,</w:t>
    </w:r>
    <w:r w:rsidR="000018B2" w:rsidRPr="00EE7063">
      <w:rPr>
        <w:rFonts w:ascii="Arial" w:hAnsi="Arial" w:cs="Arial"/>
        <w:sz w:val="20"/>
        <w:szCs w:val="20"/>
      </w:rPr>
      <w:t xml:space="preserve"> </w:t>
    </w:r>
    <w:r w:rsidR="00683EDB" w:rsidRPr="00EE7063">
      <w:rPr>
        <w:rFonts w:ascii="Arial" w:hAnsi="Arial" w:cs="Arial"/>
        <w:sz w:val="20"/>
        <w:szCs w:val="20"/>
      </w:rPr>
      <w:t>date (</w:t>
    </w:r>
    <w:r w:rsidR="00315B17" w:rsidRPr="00EE7063">
      <w:rPr>
        <w:rFonts w:ascii="Arial" w:hAnsi="Arial" w:cs="Arial"/>
        <w:sz w:val="20"/>
        <w:szCs w:val="20"/>
      </w:rPr>
      <w:t>01/25/2025</w:t>
    </w:r>
    <w:r w:rsidR="00683EDB" w:rsidRPr="00EE7063">
      <w:rPr>
        <w:rFonts w:ascii="Arial" w:hAnsi="Arial" w:cs="Arial"/>
        <w:sz w:val="20"/>
        <w:szCs w:val="20"/>
      </w:rPr>
      <w:t>)</w:t>
    </w:r>
    <w:r w:rsidR="00683EDB" w:rsidRPr="00EE7063">
      <w:rPr>
        <w:rFonts w:ascii="Arial" w:hAnsi="Arial" w:cs="Arial"/>
        <w:color w:val="000000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0D1053"/>
    <w:multiLevelType w:val="hybridMultilevel"/>
    <w:tmpl w:val="CCB021EC"/>
    <w:lvl w:ilvl="0" w:tplc="E1F27EB0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63AAB26">
      <w:start w:val="1"/>
      <w:numFmt w:val="lowerLetter"/>
      <w:lvlText w:val="%2."/>
      <w:lvlJc w:val="left"/>
      <w:pPr>
        <w:ind w:left="154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4C84BA04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 w:tplc="B03A3106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ar-SA"/>
      </w:rPr>
    </w:lvl>
    <w:lvl w:ilvl="4" w:tplc="01BCE6F2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 w:tplc="835CCE20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plc="42924E90">
      <w:numFmt w:val="bullet"/>
      <w:lvlText w:val="•"/>
      <w:lvlJc w:val="left"/>
      <w:pPr>
        <w:ind w:left="6306" w:hanging="360"/>
      </w:pPr>
      <w:rPr>
        <w:rFonts w:hint="default"/>
        <w:lang w:val="en-US" w:eastAsia="en-US" w:bidi="ar-SA"/>
      </w:rPr>
    </w:lvl>
    <w:lvl w:ilvl="7" w:tplc="51D4B2FE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8" w:tplc="341EF134">
      <w:numFmt w:val="bullet"/>
      <w:lvlText w:val="•"/>
      <w:lvlJc w:val="left"/>
      <w:pPr>
        <w:ind w:left="8213" w:hanging="360"/>
      </w:pPr>
      <w:rPr>
        <w:rFonts w:hint="default"/>
        <w:lang w:val="en-US" w:eastAsia="en-US" w:bidi="ar-SA"/>
      </w:rPr>
    </w:lvl>
  </w:abstractNum>
  <w:num w:numId="1" w16cid:durableId="121916667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avid Ward">
    <w15:presenceInfo w15:providerId="Windows Live" w15:userId="ae3ffb580aff7f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1B4"/>
    <w:rsid w:val="000018B2"/>
    <w:rsid w:val="00023348"/>
    <w:rsid w:val="00025F16"/>
    <w:rsid w:val="00034734"/>
    <w:rsid w:val="00036E0E"/>
    <w:rsid w:val="00040446"/>
    <w:rsid w:val="0004148C"/>
    <w:rsid w:val="00047171"/>
    <w:rsid w:val="00053C97"/>
    <w:rsid w:val="000640E0"/>
    <w:rsid w:val="00065089"/>
    <w:rsid w:val="00075B75"/>
    <w:rsid w:val="00082F95"/>
    <w:rsid w:val="0008503C"/>
    <w:rsid w:val="000851B6"/>
    <w:rsid w:val="000A2E72"/>
    <w:rsid w:val="000B1C1A"/>
    <w:rsid w:val="000B2595"/>
    <w:rsid w:val="000C0EFE"/>
    <w:rsid w:val="000C4DDC"/>
    <w:rsid w:val="000D5460"/>
    <w:rsid w:val="000E46F0"/>
    <w:rsid w:val="000E497F"/>
    <w:rsid w:val="000F06CC"/>
    <w:rsid w:val="00101F12"/>
    <w:rsid w:val="00103E8A"/>
    <w:rsid w:val="001055EA"/>
    <w:rsid w:val="00107714"/>
    <w:rsid w:val="00110690"/>
    <w:rsid w:val="00123537"/>
    <w:rsid w:val="00132D3B"/>
    <w:rsid w:val="001368FA"/>
    <w:rsid w:val="0014623A"/>
    <w:rsid w:val="00152AFC"/>
    <w:rsid w:val="0015451A"/>
    <w:rsid w:val="0018624D"/>
    <w:rsid w:val="00186969"/>
    <w:rsid w:val="00191632"/>
    <w:rsid w:val="001944D1"/>
    <w:rsid w:val="001A3AD0"/>
    <w:rsid w:val="001D75C6"/>
    <w:rsid w:val="001E0006"/>
    <w:rsid w:val="001F3BAF"/>
    <w:rsid w:val="0020553A"/>
    <w:rsid w:val="00215CD8"/>
    <w:rsid w:val="0023296C"/>
    <w:rsid w:val="00246414"/>
    <w:rsid w:val="00264BA3"/>
    <w:rsid w:val="00266493"/>
    <w:rsid w:val="00267B0B"/>
    <w:rsid w:val="00273791"/>
    <w:rsid w:val="00275785"/>
    <w:rsid w:val="0028564A"/>
    <w:rsid w:val="002932DA"/>
    <w:rsid w:val="002A695C"/>
    <w:rsid w:val="002C02B7"/>
    <w:rsid w:val="002E04C6"/>
    <w:rsid w:val="002E313C"/>
    <w:rsid w:val="002F30DB"/>
    <w:rsid w:val="002F418E"/>
    <w:rsid w:val="0030409D"/>
    <w:rsid w:val="003100E8"/>
    <w:rsid w:val="00315B17"/>
    <w:rsid w:val="00331BFB"/>
    <w:rsid w:val="0035325B"/>
    <w:rsid w:val="00355364"/>
    <w:rsid w:val="0036144D"/>
    <w:rsid w:val="003657FC"/>
    <w:rsid w:val="00367762"/>
    <w:rsid w:val="00376660"/>
    <w:rsid w:val="00380391"/>
    <w:rsid w:val="00390E43"/>
    <w:rsid w:val="00395427"/>
    <w:rsid w:val="003979E0"/>
    <w:rsid w:val="003A38FD"/>
    <w:rsid w:val="003A6D0E"/>
    <w:rsid w:val="003C0DCE"/>
    <w:rsid w:val="003D721A"/>
    <w:rsid w:val="003E249B"/>
    <w:rsid w:val="003F2D62"/>
    <w:rsid w:val="004068E3"/>
    <w:rsid w:val="004121B4"/>
    <w:rsid w:val="00416C37"/>
    <w:rsid w:val="004200F6"/>
    <w:rsid w:val="00421DBB"/>
    <w:rsid w:val="00426756"/>
    <w:rsid w:val="004305A8"/>
    <w:rsid w:val="00432B60"/>
    <w:rsid w:val="00442156"/>
    <w:rsid w:val="00463AE3"/>
    <w:rsid w:val="00465529"/>
    <w:rsid w:val="00466B83"/>
    <w:rsid w:val="004772D9"/>
    <w:rsid w:val="004811D3"/>
    <w:rsid w:val="0049529D"/>
    <w:rsid w:val="004A5AD8"/>
    <w:rsid w:val="004B0176"/>
    <w:rsid w:val="004B0447"/>
    <w:rsid w:val="004B28D5"/>
    <w:rsid w:val="004B4CC0"/>
    <w:rsid w:val="004C1087"/>
    <w:rsid w:val="004D2342"/>
    <w:rsid w:val="004E3B0C"/>
    <w:rsid w:val="004E5208"/>
    <w:rsid w:val="004E5DC7"/>
    <w:rsid w:val="004F0B91"/>
    <w:rsid w:val="0050269B"/>
    <w:rsid w:val="00514637"/>
    <w:rsid w:val="00524031"/>
    <w:rsid w:val="00525F1C"/>
    <w:rsid w:val="00540F7F"/>
    <w:rsid w:val="0054324B"/>
    <w:rsid w:val="0055074D"/>
    <w:rsid w:val="0055535C"/>
    <w:rsid w:val="00566D14"/>
    <w:rsid w:val="0057771B"/>
    <w:rsid w:val="00577F25"/>
    <w:rsid w:val="005A0326"/>
    <w:rsid w:val="005B1BBC"/>
    <w:rsid w:val="005C563B"/>
    <w:rsid w:val="005C7B99"/>
    <w:rsid w:val="005D2DA4"/>
    <w:rsid w:val="005D5320"/>
    <w:rsid w:val="005E48E3"/>
    <w:rsid w:val="005F511F"/>
    <w:rsid w:val="00642B07"/>
    <w:rsid w:val="006521D8"/>
    <w:rsid w:val="006555DF"/>
    <w:rsid w:val="00657D76"/>
    <w:rsid w:val="00661583"/>
    <w:rsid w:val="00674183"/>
    <w:rsid w:val="00683EDB"/>
    <w:rsid w:val="00696E4E"/>
    <w:rsid w:val="006C5E9F"/>
    <w:rsid w:val="006D1C35"/>
    <w:rsid w:val="006F20BD"/>
    <w:rsid w:val="007052E9"/>
    <w:rsid w:val="007060D4"/>
    <w:rsid w:val="0071247D"/>
    <w:rsid w:val="007145BD"/>
    <w:rsid w:val="007278EC"/>
    <w:rsid w:val="00731B3E"/>
    <w:rsid w:val="00747240"/>
    <w:rsid w:val="00772095"/>
    <w:rsid w:val="00773C62"/>
    <w:rsid w:val="00792E37"/>
    <w:rsid w:val="007960AB"/>
    <w:rsid w:val="007A7E13"/>
    <w:rsid w:val="007C71D0"/>
    <w:rsid w:val="007F5D86"/>
    <w:rsid w:val="007F6400"/>
    <w:rsid w:val="007F70E5"/>
    <w:rsid w:val="008134F5"/>
    <w:rsid w:val="0082110B"/>
    <w:rsid w:val="00844F33"/>
    <w:rsid w:val="00846535"/>
    <w:rsid w:val="008518F4"/>
    <w:rsid w:val="008546AB"/>
    <w:rsid w:val="00866354"/>
    <w:rsid w:val="00875226"/>
    <w:rsid w:val="00892C20"/>
    <w:rsid w:val="00894867"/>
    <w:rsid w:val="008B2DDD"/>
    <w:rsid w:val="008B5C25"/>
    <w:rsid w:val="008C0A9F"/>
    <w:rsid w:val="008C1EFC"/>
    <w:rsid w:val="008D1D73"/>
    <w:rsid w:val="008D40C2"/>
    <w:rsid w:val="008E0B42"/>
    <w:rsid w:val="008E1A6A"/>
    <w:rsid w:val="009214A9"/>
    <w:rsid w:val="00927709"/>
    <w:rsid w:val="00953995"/>
    <w:rsid w:val="0096053A"/>
    <w:rsid w:val="00966206"/>
    <w:rsid w:val="00966D39"/>
    <w:rsid w:val="00973E6C"/>
    <w:rsid w:val="00974441"/>
    <w:rsid w:val="0098277C"/>
    <w:rsid w:val="00983E2C"/>
    <w:rsid w:val="009844BE"/>
    <w:rsid w:val="0098654C"/>
    <w:rsid w:val="00993732"/>
    <w:rsid w:val="009B42C5"/>
    <w:rsid w:val="009B5B1E"/>
    <w:rsid w:val="009C679E"/>
    <w:rsid w:val="009D2512"/>
    <w:rsid w:val="009D2D87"/>
    <w:rsid w:val="009D701D"/>
    <w:rsid w:val="00A00C66"/>
    <w:rsid w:val="00A300AA"/>
    <w:rsid w:val="00A32EE1"/>
    <w:rsid w:val="00A41D84"/>
    <w:rsid w:val="00A637FF"/>
    <w:rsid w:val="00A702EB"/>
    <w:rsid w:val="00A809D2"/>
    <w:rsid w:val="00A831D3"/>
    <w:rsid w:val="00A84561"/>
    <w:rsid w:val="00A90AEF"/>
    <w:rsid w:val="00A930DB"/>
    <w:rsid w:val="00AA33CE"/>
    <w:rsid w:val="00AA36A9"/>
    <w:rsid w:val="00AB03F4"/>
    <w:rsid w:val="00AC552A"/>
    <w:rsid w:val="00AC7A27"/>
    <w:rsid w:val="00AE3858"/>
    <w:rsid w:val="00AF548E"/>
    <w:rsid w:val="00AF7D71"/>
    <w:rsid w:val="00B02AD6"/>
    <w:rsid w:val="00B06E29"/>
    <w:rsid w:val="00B10E95"/>
    <w:rsid w:val="00B16337"/>
    <w:rsid w:val="00B17D9E"/>
    <w:rsid w:val="00B20580"/>
    <w:rsid w:val="00B304A1"/>
    <w:rsid w:val="00B31E64"/>
    <w:rsid w:val="00B35782"/>
    <w:rsid w:val="00B371ED"/>
    <w:rsid w:val="00B46CCC"/>
    <w:rsid w:val="00B509D8"/>
    <w:rsid w:val="00B57F7F"/>
    <w:rsid w:val="00B66822"/>
    <w:rsid w:val="00B76524"/>
    <w:rsid w:val="00B76D39"/>
    <w:rsid w:val="00B9301F"/>
    <w:rsid w:val="00BB291B"/>
    <w:rsid w:val="00BD7F02"/>
    <w:rsid w:val="00C045DB"/>
    <w:rsid w:val="00C10C37"/>
    <w:rsid w:val="00C36267"/>
    <w:rsid w:val="00C41DA7"/>
    <w:rsid w:val="00C64799"/>
    <w:rsid w:val="00C71EFA"/>
    <w:rsid w:val="00C72310"/>
    <w:rsid w:val="00C77E64"/>
    <w:rsid w:val="00C81712"/>
    <w:rsid w:val="00C8437A"/>
    <w:rsid w:val="00C84672"/>
    <w:rsid w:val="00C87048"/>
    <w:rsid w:val="00CA5751"/>
    <w:rsid w:val="00CB1E77"/>
    <w:rsid w:val="00CB71F3"/>
    <w:rsid w:val="00CC3CC0"/>
    <w:rsid w:val="00CD3E4F"/>
    <w:rsid w:val="00CD51A9"/>
    <w:rsid w:val="00CD660D"/>
    <w:rsid w:val="00CE42C3"/>
    <w:rsid w:val="00CE7ACE"/>
    <w:rsid w:val="00D31146"/>
    <w:rsid w:val="00D4296E"/>
    <w:rsid w:val="00D45837"/>
    <w:rsid w:val="00D47951"/>
    <w:rsid w:val="00D50AF7"/>
    <w:rsid w:val="00D61B8C"/>
    <w:rsid w:val="00D665A7"/>
    <w:rsid w:val="00D70E33"/>
    <w:rsid w:val="00D72C92"/>
    <w:rsid w:val="00D84C97"/>
    <w:rsid w:val="00D8516D"/>
    <w:rsid w:val="00D92712"/>
    <w:rsid w:val="00DA2026"/>
    <w:rsid w:val="00DC1071"/>
    <w:rsid w:val="00DC43C4"/>
    <w:rsid w:val="00E04DDC"/>
    <w:rsid w:val="00E268E5"/>
    <w:rsid w:val="00E367F1"/>
    <w:rsid w:val="00E52A71"/>
    <w:rsid w:val="00E554F5"/>
    <w:rsid w:val="00E70F12"/>
    <w:rsid w:val="00E73B8B"/>
    <w:rsid w:val="00E84CE6"/>
    <w:rsid w:val="00E86EDD"/>
    <w:rsid w:val="00E8747D"/>
    <w:rsid w:val="00EA5EC0"/>
    <w:rsid w:val="00EC57E6"/>
    <w:rsid w:val="00EE22FD"/>
    <w:rsid w:val="00EE7063"/>
    <w:rsid w:val="00F023AA"/>
    <w:rsid w:val="00F04891"/>
    <w:rsid w:val="00F108AE"/>
    <w:rsid w:val="00F21393"/>
    <w:rsid w:val="00F22CB0"/>
    <w:rsid w:val="00F3587B"/>
    <w:rsid w:val="00F42F6A"/>
    <w:rsid w:val="00F46A36"/>
    <w:rsid w:val="00F5646B"/>
    <w:rsid w:val="00F714C2"/>
    <w:rsid w:val="00F73734"/>
    <w:rsid w:val="00F85C31"/>
    <w:rsid w:val="00F94ECC"/>
    <w:rsid w:val="00F95E9E"/>
    <w:rsid w:val="00FA28EE"/>
    <w:rsid w:val="00FB56DE"/>
    <w:rsid w:val="00FC51A9"/>
    <w:rsid w:val="00FD3085"/>
    <w:rsid w:val="00FE0890"/>
    <w:rsid w:val="00FF2307"/>
    <w:rsid w:val="00FF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69DC9F"/>
  <w15:docId w15:val="{D895440E-443C-6742-9CD7-281702E4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uiPriority w:val="9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uiPriority w:val="9"/>
    <w:semiHidden/>
    <w:unhideWhenUsed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OC3"/>
    <w:uiPriority w:val="10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unhideWhenUsed/>
    <w:rsid w:val="00D7153C"/>
    <w:pPr>
      <w:ind w:left="720" w:hanging="72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TMLCite">
    <w:name w:val="HTML Cite"/>
    <w:basedOn w:val="DefaultParagraphFont"/>
    <w:uiPriority w:val="99"/>
    <w:semiHidden/>
    <w:unhideWhenUsed/>
    <w:rsid w:val="00273791"/>
    <w:rPr>
      <w:i/>
      <w:iCs/>
    </w:rPr>
  </w:style>
  <w:style w:type="paragraph" w:customStyle="1" w:styleId="sbq21c">
    <w:name w:val="sbq21c"/>
    <w:basedOn w:val="Normal"/>
    <w:rsid w:val="00273791"/>
    <w:pPr>
      <w:tabs>
        <w:tab w:val="clear" w:pos="8640"/>
      </w:tabs>
      <w:suppressAutoHyphens w:val="0"/>
      <w:autoSpaceDE/>
      <w:autoSpaceDN/>
      <w:spacing w:before="100" w:beforeAutospacing="1" w:after="100" w:afterAutospacing="1" w:line="240" w:lineRule="auto"/>
      <w:ind w:firstLine="0"/>
    </w:pPr>
  </w:style>
  <w:style w:type="paragraph" w:styleId="ListParagraph">
    <w:name w:val="List Paragraph"/>
    <w:basedOn w:val="Normal"/>
    <w:uiPriority w:val="1"/>
    <w:qFormat/>
    <w:rsid w:val="00B06E29"/>
    <w:pPr>
      <w:widowControl w:val="0"/>
      <w:tabs>
        <w:tab w:val="clear" w:pos="8640"/>
      </w:tabs>
      <w:suppressAutoHyphens w:val="0"/>
      <w:spacing w:line="240" w:lineRule="auto"/>
      <w:ind w:left="820" w:hanging="361"/>
    </w:pPr>
    <w:rPr>
      <w:rFonts w:ascii="Arial" w:eastAsia="Arial" w:hAnsi="Arial" w:cs="Arial"/>
      <w:sz w:val="22"/>
      <w:szCs w:val="22"/>
    </w:rPr>
  </w:style>
  <w:style w:type="paragraph" w:customStyle="1" w:styleId="p1">
    <w:name w:val="p1"/>
    <w:basedOn w:val="Normal"/>
    <w:rsid w:val="00E268E5"/>
    <w:pPr>
      <w:tabs>
        <w:tab w:val="clear" w:pos="8640"/>
      </w:tabs>
      <w:suppressAutoHyphens w:val="0"/>
      <w:autoSpaceDE/>
      <w:autoSpaceDN/>
      <w:spacing w:line="240" w:lineRule="auto"/>
      <w:ind w:firstLine="0"/>
    </w:pPr>
    <w:rPr>
      <w:rFonts w:ascii=".AppleSystemUIFont" w:hAnsi=".AppleSystemUIFont"/>
      <w:color w:val="0E0E0E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2F418E"/>
    <w:rPr>
      <w:color w:val="605E5C"/>
      <w:shd w:val="clear" w:color="auto" w:fill="E1DFDD"/>
    </w:rPr>
  </w:style>
  <w:style w:type="paragraph" w:customStyle="1" w:styleId="p2">
    <w:name w:val="p2"/>
    <w:basedOn w:val="Normal"/>
    <w:rsid w:val="00B31E64"/>
    <w:pPr>
      <w:tabs>
        <w:tab w:val="clear" w:pos="8640"/>
      </w:tabs>
      <w:suppressAutoHyphens w:val="0"/>
      <w:autoSpaceDE/>
      <w:autoSpaceDN/>
      <w:spacing w:line="240" w:lineRule="auto"/>
      <w:ind w:firstLine="0"/>
    </w:pPr>
    <w:rPr>
      <w:rFonts w:ascii=".AppleSystemUIFont" w:hAnsi=".AppleSystemUIFont"/>
      <w:color w:val="0E0E0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Fn32qzkchPgn5/Ey9mRYhsNPQ==">CgMxLjA4AHIhMW9qbDZpWEM4QWRXR29aUFluS05xLVZSSy1xbGUwVmRk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727</Words>
  <Characters>4641</Characters>
  <Application>Microsoft Office Word</Application>
  <DocSecurity>0</DocSecurity>
  <Lines>107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Surge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None;Marsha Harwell</dc:creator>
  <cp:lastModifiedBy>David Ward</cp:lastModifiedBy>
  <cp:revision>146</cp:revision>
  <cp:lastPrinted>2025-01-17T20:47:00Z</cp:lastPrinted>
  <dcterms:created xsi:type="dcterms:W3CDTF">2025-01-11T17:42:00Z</dcterms:created>
  <dcterms:modified xsi:type="dcterms:W3CDTF">2025-02-02T22:17:00Z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zotero-version="6.0.37"&gt;&lt;session id="npFwUXlE"/&gt;&lt;style id="http://www.zotero.org/styles/apa" locale="en-US" hasBibliography="1" bibliographyStyleHasBeenSet="1"/&gt;&lt;prefs&gt;&lt;pref name="fieldType" value="Field"/&gt;&lt;pref name="automaticJourn</vt:lpwstr>
  </property>
  <property fmtid="{D5CDD505-2E9C-101B-9397-08002B2CF9AE}" pid="3" name="ZOTERO_PREF_2">
    <vt:lpwstr>alAbbreviations" value="true"/&gt;&lt;/prefs&gt;&lt;/data&gt;</vt:lpwstr>
  </property>
  <property fmtid="{D5CDD505-2E9C-101B-9397-08002B2CF9AE}" pid="4" name="GrammarlyDocumentId">
    <vt:lpwstr>48df602c1ad6613ce99848aa4f2c12a0d632d5a2843c9d277dc99a9f521b56b0</vt:lpwstr>
  </property>
</Properties>
</file>