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16225" w14:textId="77777777" w:rsidR="00714712" w:rsidRDefault="00000000">
      <w:pPr>
        <w:spacing w:after="252" w:line="259" w:lineRule="auto"/>
        <w:ind w:left="0" w:right="0" w:firstLine="0"/>
      </w:pPr>
      <w:r>
        <w:t xml:space="preserve"> </w:t>
      </w:r>
    </w:p>
    <w:p w14:paraId="4F3EF4CA" w14:textId="77777777" w:rsidR="00714712" w:rsidRDefault="00000000">
      <w:pPr>
        <w:spacing w:after="252" w:line="259" w:lineRule="auto"/>
        <w:ind w:left="787" w:right="0" w:firstLine="0"/>
        <w:jc w:val="center"/>
      </w:pPr>
      <w:r>
        <w:t xml:space="preserve"> </w:t>
      </w:r>
    </w:p>
    <w:p w14:paraId="3D41D0EF" w14:textId="77777777" w:rsidR="00714712" w:rsidRDefault="00000000">
      <w:pPr>
        <w:spacing w:after="252" w:line="259" w:lineRule="auto"/>
        <w:ind w:left="787" w:right="0" w:firstLine="0"/>
        <w:jc w:val="center"/>
      </w:pPr>
      <w:r>
        <w:t xml:space="preserve"> </w:t>
      </w:r>
    </w:p>
    <w:p w14:paraId="20F93BB7" w14:textId="77777777" w:rsidR="00714712" w:rsidRDefault="00000000">
      <w:pPr>
        <w:spacing w:after="252" w:line="259" w:lineRule="auto"/>
        <w:ind w:left="67" w:right="0" w:firstLine="0"/>
        <w:jc w:val="center"/>
      </w:pPr>
      <w:r>
        <w:t xml:space="preserve"> </w:t>
      </w:r>
    </w:p>
    <w:p w14:paraId="14749B9F" w14:textId="77777777" w:rsidR="00714712" w:rsidRDefault="00000000">
      <w:pPr>
        <w:spacing w:after="252" w:line="259" w:lineRule="auto"/>
        <w:ind w:left="67" w:right="0" w:firstLine="0"/>
        <w:jc w:val="center"/>
      </w:pPr>
      <w:r>
        <w:t xml:space="preserve"> </w:t>
      </w:r>
    </w:p>
    <w:p w14:paraId="5882E8D2" w14:textId="77777777" w:rsidR="00714712" w:rsidRDefault="00000000">
      <w:pPr>
        <w:spacing w:after="252" w:line="259" w:lineRule="auto"/>
        <w:ind w:left="67" w:right="0" w:firstLine="0"/>
        <w:jc w:val="center"/>
      </w:pPr>
      <w:r>
        <w:t xml:space="preserve"> </w:t>
      </w:r>
    </w:p>
    <w:p w14:paraId="312A93C3" w14:textId="77777777" w:rsidR="00714712" w:rsidRDefault="00000000">
      <w:pPr>
        <w:spacing w:after="0" w:line="259" w:lineRule="auto"/>
        <w:ind w:left="0" w:firstLine="0"/>
        <w:jc w:val="right"/>
      </w:pPr>
      <w:r>
        <w:t xml:space="preserve">COM 803- Hermeneutics and Communications </w:t>
      </w:r>
    </w:p>
    <w:p w14:paraId="497360A7" w14:textId="77777777" w:rsidR="00714712" w:rsidRDefault="00000000">
      <w:pPr>
        <w:spacing w:after="0" w:line="259" w:lineRule="auto"/>
        <w:ind w:left="67" w:right="0" w:firstLine="0"/>
        <w:jc w:val="center"/>
      </w:pPr>
      <w:r>
        <w:t xml:space="preserve"> </w:t>
      </w:r>
    </w:p>
    <w:p w14:paraId="6A4FC513" w14:textId="77777777" w:rsidR="00714712" w:rsidRDefault="00000000">
      <w:pPr>
        <w:spacing w:after="0" w:line="259" w:lineRule="auto"/>
        <w:ind w:left="17" w:right="0"/>
        <w:jc w:val="center"/>
      </w:pPr>
      <w:r>
        <w:t xml:space="preserve">Sam Walker </w:t>
      </w:r>
    </w:p>
    <w:p w14:paraId="11486503" w14:textId="77777777" w:rsidR="00714712" w:rsidRDefault="00000000">
      <w:pPr>
        <w:spacing w:after="0" w:line="259" w:lineRule="auto"/>
        <w:ind w:left="67" w:right="0" w:firstLine="0"/>
        <w:jc w:val="center"/>
      </w:pPr>
      <w:r>
        <w:t xml:space="preserve"> </w:t>
      </w:r>
    </w:p>
    <w:p w14:paraId="2157E847" w14:textId="77777777" w:rsidR="00714712" w:rsidRDefault="00000000">
      <w:pPr>
        <w:ind w:left="3510" w:right="0"/>
      </w:pPr>
      <w:r>
        <w:t xml:space="preserve">Omega Graduate School </w:t>
      </w:r>
    </w:p>
    <w:p w14:paraId="4476AA82" w14:textId="77777777" w:rsidR="00714712" w:rsidRDefault="00000000">
      <w:pPr>
        <w:spacing w:after="0" w:line="259" w:lineRule="auto"/>
        <w:ind w:left="67" w:right="0" w:firstLine="0"/>
        <w:jc w:val="center"/>
      </w:pPr>
      <w:r>
        <w:t xml:space="preserve"> </w:t>
      </w:r>
    </w:p>
    <w:p w14:paraId="17781858" w14:textId="77777777" w:rsidR="00714712" w:rsidRDefault="00000000">
      <w:pPr>
        <w:spacing w:after="0" w:line="259" w:lineRule="auto"/>
        <w:ind w:left="17" w:right="0"/>
        <w:jc w:val="center"/>
      </w:pPr>
      <w:r>
        <w:t xml:space="preserve">January 24, 2025 </w:t>
      </w:r>
    </w:p>
    <w:p w14:paraId="754A96A5" w14:textId="77777777" w:rsidR="00714712" w:rsidRDefault="00000000">
      <w:pPr>
        <w:spacing w:after="0" w:line="259" w:lineRule="auto"/>
        <w:ind w:left="67" w:right="0" w:firstLine="0"/>
        <w:jc w:val="center"/>
      </w:pPr>
      <w:r>
        <w:t xml:space="preserve"> </w:t>
      </w:r>
    </w:p>
    <w:p w14:paraId="49823E5D" w14:textId="77777777" w:rsidR="00714712" w:rsidRDefault="00000000">
      <w:pPr>
        <w:spacing w:after="0" w:line="259" w:lineRule="auto"/>
        <w:ind w:left="67" w:right="0" w:firstLine="0"/>
        <w:jc w:val="center"/>
      </w:pPr>
      <w:r>
        <w:t xml:space="preserve"> </w:t>
      </w:r>
    </w:p>
    <w:p w14:paraId="249F4A88" w14:textId="77777777" w:rsidR="00714712" w:rsidRDefault="00000000">
      <w:pPr>
        <w:spacing w:after="0" w:line="259" w:lineRule="auto"/>
        <w:ind w:left="67" w:right="0" w:firstLine="0"/>
        <w:jc w:val="center"/>
      </w:pPr>
      <w:r>
        <w:t xml:space="preserve"> </w:t>
      </w:r>
    </w:p>
    <w:p w14:paraId="0DFB0798" w14:textId="77777777" w:rsidR="00714712" w:rsidRDefault="00000000">
      <w:pPr>
        <w:spacing w:after="0" w:line="259" w:lineRule="auto"/>
        <w:ind w:left="67" w:right="0" w:firstLine="0"/>
        <w:jc w:val="center"/>
      </w:pPr>
      <w:r>
        <w:t xml:space="preserve"> </w:t>
      </w:r>
    </w:p>
    <w:p w14:paraId="725F10EE" w14:textId="77777777" w:rsidR="00714712" w:rsidRDefault="00000000">
      <w:pPr>
        <w:spacing w:after="0" w:line="259" w:lineRule="auto"/>
        <w:ind w:left="67" w:right="0" w:firstLine="0"/>
        <w:jc w:val="center"/>
      </w:pPr>
      <w:r>
        <w:t xml:space="preserve"> </w:t>
      </w:r>
    </w:p>
    <w:p w14:paraId="44197BF0" w14:textId="77777777" w:rsidR="00714712" w:rsidRDefault="00000000">
      <w:pPr>
        <w:spacing w:after="0" w:line="259" w:lineRule="auto"/>
        <w:ind w:left="67" w:right="0" w:firstLine="0"/>
        <w:jc w:val="center"/>
      </w:pPr>
      <w:r>
        <w:t xml:space="preserve"> </w:t>
      </w:r>
    </w:p>
    <w:p w14:paraId="20B47B3C" w14:textId="77777777" w:rsidR="00714712" w:rsidRDefault="00000000">
      <w:pPr>
        <w:spacing w:after="0" w:line="259" w:lineRule="auto"/>
        <w:ind w:left="17" w:right="0"/>
        <w:jc w:val="center"/>
      </w:pPr>
      <w:r>
        <w:t xml:space="preserve">Professor </w:t>
      </w:r>
    </w:p>
    <w:p w14:paraId="46E8667E" w14:textId="77777777" w:rsidR="00714712" w:rsidRDefault="00000000">
      <w:pPr>
        <w:spacing w:after="0" w:line="259" w:lineRule="auto"/>
        <w:ind w:left="67" w:right="0" w:firstLine="0"/>
        <w:jc w:val="center"/>
      </w:pPr>
      <w:r>
        <w:t xml:space="preserve"> </w:t>
      </w:r>
    </w:p>
    <w:p w14:paraId="5CB0C45E" w14:textId="77777777" w:rsidR="00714712" w:rsidRDefault="00000000">
      <w:pPr>
        <w:spacing w:after="0" w:line="259" w:lineRule="auto"/>
        <w:ind w:left="67" w:right="0" w:firstLine="0"/>
        <w:jc w:val="center"/>
      </w:pPr>
      <w:r>
        <w:t xml:space="preserve"> </w:t>
      </w:r>
    </w:p>
    <w:p w14:paraId="046A26C4" w14:textId="77777777" w:rsidR="00714712" w:rsidRDefault="00000000">
      <w:pPr>
        <w:ind w:left="3787" w:right="0"/>
      </w:pPr>
      <w:r>
        <w:t xml:space="preserve">Dr. James Strecker </w:t>
      </w:r>
    </w:p>
    <w:p w14:paraId="775DCDCB" w14:textId="77777777" w:rsidR="00714712" w:rsidRDefault="00000000">
      <w:pPr>
        <w:spacing w:after="252" w:line="259" w:lineRule="auto"/>
        <w:ind w:left="67" w:right="0" w:firstLine="0"/>
        <w:jc w:val="center"/>
      </w:pPr>
      <w:r>
        <w:t xml:space="preserve"> </w:t>
      </w:r>
    </w:p>
    <w:p w14:paraId="64ACE579" w14:textId="77777777" w:rsidR="00714712" w:rsidRDefault="00000000">
      <w:pPr>
        <w:spacing w:after="0" w:line="259" w:lineRule="auto"/>
        <w:ind w:left="2325" w:right="0" w:firstLine="0"/>
      </w:pPr>
      <w:r>
        <w:t xml:space="preserve"> </w:t>
      </w:r>
    </w:p>
    <w:p w14:paraId="57EC2F31" w14:textId="77777777" w:rsidR="00714712" w:rsidRDefault="00000000">
      <w:pPr>
        <w:spacing w:after="252" w:line="259" w:lineRule="auto"/>
        <w:ind w:left="720" w:right="0" w:firstLine="0"/>
      </w:pPr>
      <w:r>
        <w:t xml:space="preserve"> </w:t>
      </w:r>
    </w:p>
    <w:p w14:paraId="1ADB5BA5" w14:textId="77777777" w:rsidR="00714712" w:rsidRDefault="00000000">
      <w:pPr>
        <w:spacing w:after="244"/>
        <w:ind w:left="715" w:right="0"/>
      </w:pPr>
      <w:r>
        <w:t xml:space="preserve">Assignment #1 – Core Essential Elements </w:t>
      </w:r>
    </w:p>
    <w:p w14:paraId="6C57918B" w14:textId="77777777" w:rsidR="00714712" w:rsidRDefault="00000000">
      <w:pPr>
        <w:spacing w:after="244"/>
        <w:ind w:left="715" w:right="0"/>
      </w:pPr>
      <w:r>
        <w:t xml:space="preserve">1. Write a three-paragraph essay responding to the following question: </w:t>
      </w:r>
    </w:p>
    <w:p w14:paraId="76778212" w14:textId="77777777" w:rsidR="00714712" w:rsidRDefault="00000000">
      <w:pPr>
        <w:spacing w:after="244"/>
        <w:ind w:left="715" w:right="0"/>
      </w:pPr>
      <w:r>
        <w:t xml:space="preserve">Select One (1) Core Essential Element from the Syllabus Outline: </w:t>
      </w:r>
    </w:p>
    <w:p w14:paraId="61C5E10D" w14:textId="77777777" w:rsidR="00714712" w:rsidRDefault="00000000">
      <w:pPr>
        <w:numPr>
          <w:ilvl w:val="0"/>
          <w:numId w:val="1"/>
        </w:numPr>
        <w:spacing w:line="476" w:lineRule="auto"/>
        <w:ind w:right="301"/>
      </w:pPr>
      <w:r>
        <w:lastRenderedPageBreak/>
        <w:t xml:space="preserve">Create a 350-word original discussion paper (with cited sources) during the week of the residency. Be prepared to discuss and engage with other students during the live sessions. Post this document in DIAL. </w:t>
      </w:r>
    </w:p>
    <w:p w14:paraId="7F579AF1" w14:textId="77777777" w:rsidR="00714712" w:rsidRDefault="00000000">
      <w:pPr>
        <w:numPr>
          <w:ilvl w:val="0"/>
          <w:numId w:val="1"/>
        </w:numPr>
        <w:spacing w:line="476" w:lineRule="auto"/>
        <w:ind w:right="301"/>
      </w:pPr>
      <w:r>
        <w:t xml:space="preserve">Professor will check for quality of content and word-count requirements. Grade assigned will be Credit or No Credit (CR/NC). </w:t>
      </w:r>
    </w:p>
    <w:p w14:paraId="5EE00CFB" w14:textId="77777777" w:rsidR="00714712" w:rsidRDefault="00000000">
      <w:pPr>
        <w:spacing w:after="252" w:line="259" w:lineRule="auto"/>
        <w:ind w:left="720" w:right="0" w:firstLine="0"/>
      </w:pPr>
      <w:r>
        <w:t xml:space="preserve"> </w:t>
      </w:r>
    </w:p>
    <w:p w14:paraId="545ED5B8" w14:textId="77777777" w:rsidR="00714712" w:rsidRDefault="00000000">
      <w:pPr>
        <w:spacing w:after="252" w:line="259" w:lineRule="auto"/>
        <w:ind w:left="720" w:right="0" w:firstLine="0"/>
      </w:pPr>
      <w:r>
        <w:t xml:space="preserve"> </w:t>
      </w:r>
    </w:p>
    <w:p w14:paraId="5539DA32" w14:textId="77777777" w:rsidR="00714712" w:rsidRDefault="00000000">
      <w:pPr>
        <w:spacing w:after="252" w:line="259" w:lineRule="auto"/>
        <w:ind w:left="720" w:right="0" w:firstLine="0"/>
      </w:pPr>
      <w:r>
        <w:t xml:space="preserve"> </w:t>
      </w:r>
    </w:p>
    <w:p w14:paraId="27748EA7" w14:textId="77777777" w:rsidR="00714712" w:rsidRDefault="00000000">
      <w:pPr>
        <w:spacing w:after="252" w:line="259" w:lineRule="auto"/>
        <w:ind w:left="720" w:right="0" w:firstLine="0"/>
      </w:pPr>
      <w:r>
        <w:t xml:space="preserve"> </w:t>
      </w:r>
    </w:p>
    <w:p w14:paraId="3D915204" w14:textId="77777777" w:rsidR="00714712" w:rsidRDefault="00000000">
      <w:pPr>
        <w:spacing w:after="252" w:line="259" w:lineRule="auto"/>
        <w:ind w:left="720" w:right="0" w:firstLine="0"/>
      </w:pPr>
      <w:r>
        <w:t xml:space="preserve"> </w:t>
      </w:r>
    </w:p>
    <w:p w14:paraId="0B0449E2" w14:textId="77777777" w:rsidR="00714712" w:rsidRDefault="00000000">
      <w:pPr>
        <w:spacing w:after="252" w:line="259" w:lineRule="auto"/>
        <w:ind w:left="720" w:right="0" w:firstLine="0"/>
      </w:pPr>
      <w:r>
        <w:t xml:space="preserve"> </w:t>
      </w:r>
    </w:p>
    <w:p w14:paraId="3E932231" w14:textId="77777777" w:rsidR="00714712" w:rsidRDefault="00000000">
      <w:pPr>
        <w:spacing w:after="252" w:line="259" w:lineRule="auto"/>
        <w:ind w:left="720" w:right="0" w:firstLine="0"/>
      </w:pPr>
      <w:r>
        <w:t xml:space="preserve"> </w:t>
      </w:r>
    </w:p>
    <w:p w14:paraId="2D938965" w14:textId="77777777" w:rsidR="00714712" w:rsidRDefault="00000000">
      <w:pPr>
        <w:spacing w:after="252" w:line="259" w:lineRule="auto"/>
        <w:ind w:left="720" w:right="0" w:firstLine="0"/>
      </w:pPr>
      <w:r>
        <w:t xml:space="preserve"> </w:t>
      </w:r>
    </w:p>
    <w:p w14:paraId="100AA822" w14:textId="77777777" w:rsidR="00714712" w:rsidRDefault="00000000">
      <w:pPr>
        <w:spacing w:after="252" w:line="259" w:lineRule="auto"/>
        <w:ind w:left="720" w:right="0" w:firstLine="0"/>
      </w:pPr>
      <w:r>
        <w:t xml:space="preserve"> </w:t>
      </w:r>
    </w:p>
    <w:p w14:paraId="03E0DBEC" w14:textId="77777777" w:rsidR="00714712" w:rsidRDefault="00000000">
      <w:pPr>
        <w:spacing w:after="252" w:line="259" w:lineRule="auto"/>
        <w:ind w:left="720" w:right="0" w:firstLine="0"/>
      </w:pPr>
      <w:r>
        <w:t xml:space="preserve"> </w:t>
      </w:r>
    </w:p>
    <w:p w14:paraId="6461AFB8" w14:textId="77777777" w:rsidR="00714712" w:rsidRDefault="00000000">
      <w:pPr>
        <w:spacing w:after="252" w:line="259" w:lineRule="auto"/>
        <w:ind w:left="720" w:right="0" w:firstLine="0"/>
      </w:pPr>
      <w:r>
        <w:t xml:space="preserve"> </w:t>
      </w:r>
    </w:p>
    <w:p w14:paraId="129F0E86" w14:textId="77777777" w:rsidR="00714712" w:rsidRDefault="00000000">
      <w:pPr>
        <w:spacing w:after="252" w:line="259" w:lineRule="auto"/>
        <w:ind w:left="720" w:right="0" w:firstLine="0"/>
      </w:pPr>
      <w:r>
        <w:t xml:space="preserve"> </w:t>
      </w:r>
    </w:p>
    <w:p w14:paraId="7AFCD4A3" w14:textId="77777777" w:rsidR="00714712" w:rsidRDefault="00000000">
      <w:pPr>
        <w:spacing w:after="252" w:line="259" w:lineRule="auto"/>
        <w:ind w:left="720" w:right="0" w:firstLine="0"/>
      </w:pPr>
      <w:r>
        <w:t xml:space="preserve"> </w:t>
      </w:r>
    </w:p>
    <w:p w14:paraId="507666A0" w14:textId="77777777" w:rsidR="00714712" w:rsidRDefault="00000000">
      <w:pPr>
        <w:spacing w:after="0" w:line="259" w:lineRule="auto"/>
        <w:ind w:left="0" w:right="0" w:firstLine="0"/>
      </w:pPr>
      <w:r>
        <w:t xml:space="preserve"> </w:t>
      </w:r>
    </w:p>
    <w:p w14:paraId="694BFA3D" w14:textId="77777777" w:rsidR="00714712" w:rsidRDefault="00000000">
      <w:pPr>
        <w:pStyle w:val="Heading1"/>
      </w:pPr>
      <w:r>
        <w:t xml:space="preserve">Essential Element Reflection: Faith-Integrated Hermeneutics </w:t>
      </w:r>
    </w:p>
    <w:p w14:paraId="22CBE881" w14:textId="77777777" w:rsidR="00714712" w:rsidRDefault="00000000">
      <w:pPr>
        <w:spacing w:line="476" w:lineRule="auto"/>
        <w:ind w:left="0" w:right="0" w:firstLine="720"/>
      </w:pPr>
      <w:r>
        <w:t xml:space="preserve">As an individual whose academic background centers around the social sciences, I have some experience with interpreting and applying relevant research. As a sociology lecturer, I teach undergraduate students about the complexities of individual interpretation of the world. As </w:t>
      </w:r>
      <w:r>
        <w:lastRenderedPageBreak/>
        <w:t xml:space="preserve">a Christian, I have heard the term hermeneutics used to describe a robust study of the Bible. As an interdisciplinary learner, I am expectant to see how these concepts intersect and inform one another throughout this course! </w:t>
      </w:r>
    </w:p>
    <w:p w14:paraId="03A35763" w14:textId="77777777" w:rsidR="00714712" w:rsidRDefault="00000000">
      <w:pPr>
        <w:spacing w:line="478" w:lineRule="auto"/>
        <w:ind w:left="0" w:right="0" w:firstLine="720"/>
      </w:pPr>
      <w:r>
        <w:t xml:space="preserve">According to Zimmerman (2015), hermeneutics can be succinctly defined as “the art of understanding and of making oneself understood” (p. 24). </w:t>
      </w:r>
      <w:commentRangeStart w:id="0"/>
      <w:r>
        <w:t xml:space="preserve">The author intentionally uses the term </w:t>
      </w:r>
      <w:r>
        <w:rPr>
          <w:i/>
        </w:rPr>
        <w:t xml:space="preserve">art </w:t>
      </w:r>
      <w:r>
        <w:t xml:space="preserve">instead of </w:t>
      </w:r>
      <w:r>
        <w:rPr>
          <w:i/>
        </w:rPr>
        <w:t xml:space="preserve">science </w:t>
      </w:r>
      <w:r>
        <w:t xml:space="preserve">to describe the practice, noting that although understanding may be guided by methodological principles, it cannot be reduced to them (Zimmerman, 2020, p. 24). </w:t>
      </w:r>
      <w:commentRangeEnd w:id="0"/>
      <w:r w:rsidR="00B337F9">
        <w:rPr>
          <w:rStyle w:val="CommentReference"/>
        </w:rPr>
        <w:commentReference w:id="0"/>
      </w:r>
      <w:r>
        <w:t xml:space="preserve">When applying this </w:t>
      </w:r>
      <w:r>
        <w:rPr>
          <w:i/>
        </w:rPr>
        <w:t xml:space="preserve">art </w:t>
      </w:r>
      <w:r>
        <w:t xml:space="preserve">to social </w:t>
      </w:r>
      <w:r>
        <w:rPr>
          <w:i/>
        </w:rPr>
        <w:t xml:space="preserve">science </w:t>
      </w:r>
      <w:r>
        <w:t xml:space="preserve">research, it is my understanding that an interdisciplinary approach will be required. As with all meaningful education, it is not that one methodology or perspective must “win,” but instead that each paints a fuller picture of the other. By applying all that I learn regarding the art of hermeneutics to my doctoral research, I will offer a more robust understanding of society and religion. Furthermore, principles of hermeneutics can apply to my personal life and faith. </w:t>
      </w:r>
      <w:commentRangeStart w:id="1"/>
      <w:r>
        <w:t xml:space="preserve">Indeed, Zimmerman (2015) would argue hermeneutics </w:t>
      </w:r>
      <w:proofErr w:type="gramStart"/>
      <w:r>
        <w:t>is unconsciously at work in my life at all times</w:t>
      </w:r>
      <w:proofErr w:type="gramEnd"/>
      <w:r>
        <w:t xml:space="preserve">, and its study will bring this work to consciousness and refine it.  </w:t>
      </w:r>
      <w:commentRangeEnd w:id="1"/>
      <w:r w:rsidR="00B337F9">
        <w:rPr>
          <w:rStyle w:val="CommentReference"/>
        </w:rPr>
        <w:commentReference w:id="1"/>
      </w:r>
      <w:r>
        <w:tab/>
        <w:t xml:space="preserve">In one exploration of the relationship between hermeneutics and the sociology of religion, author </w:t>
      </w:r>
      <w:proofErr w:type="spellStart"/>
      <w:r>
        <w:t>Zakarie</w:t>
      </w:r>
      <w:proofErr w:type="spellEnd"/>
      <w:r>
        <w:t xml:space="preserve"> Bade (2020) describes the two disciplines as having “distinct yet complementary roles” in understanding religious phenomena (p. 39). Bade (2020) concludes his research by proposing scholars “integrate insights from both fields to enrich our </w:t>
      </w:r>
      <w:proofErr w:type="gramStart"/>
      <w:r>
        <w:t>comprehension  of</w:t>
      </w:r>
      <w:proofErr w:type="gramEnd"/>
      <w:r>
        <w:t xml:space="preserve"> religion's multifaceted nature and its impact on individuals and societies” (p. 40). The integration described by Bade (2020) creates anticipation within me for not only this course, but for the entirety of my doctoral program with Omega Graduate School. As a multifaceted, dynamic, and vital aspect of social life, I am fascinated by the impact of religion on human </w:t>
      </w:r>
      <w:r>
        <w:lastRenderedPageBreak/>
        <w:t xml:space="preserve">flourishing. Through this course, I am confident I will gain valuable tools in transforming this personal fascination into meaningful research designed to positively impact my world! </w:t>
      </w:r>
    </w:p>
    <w:p w14:paraId="2C5C1F1F" w14:textId="77777777" w:rsidR="00714712" w:rsidRDefault="00000000">
      <w:pPr>
        <w:spacing w:after="252" w:line="259" w:lineRule="auto"/>
        <w:ind w:left="0" w:right="0" w:firstLine="0"/>
      </w:pPr>
      <w:r>
        <w:t xml:space="preserve"> </w:t>
      </w:r>
    </w:p>
    <w:p w14:paraId="6522BDE7" w14:textId="77777777" w:rsidR="00714712" w:rsidRDefault="00000000">
      <w:pPr>
        <w:spacing w:after="252" w:line="259" w:lineRule="auto"/>
        <w:ind w:left="0" w:right="0" w:firstLine="0"/>
      </w:pPr>
      <w:r>
        <w:t xml:space="preserve"> </w:t>
      </w:r>
    </w:p>
    <w:p w14:paraId="00DC385D" w14:textId="77777777" w:rsidR="00714712" w:rsidRDefault="00000000">
      <w:pPr>
        <w:spacing w:after="252" w:line="259" w:lineRule="auto"/>
        <w:ind w:left="720" w:right="0" w:firstLine="0"/>
      </w:pPr>
      <w:r>
        <w:t xml:space="preserve"> </w:t>
      </w:r>
    </w:p>
    <w:p w14:paraId="1B6AFB6A" w14:textId="77777777" w:rsidR="00714712" w:rsidRDefault="00000000">
      <w:pPr>
        <w:spacing w:after="252" w:line="259" w:lineRule="auto"/>
        <w:ind w:left="720" w:right="0" w:firstLine="0"/>
      </w:pPr>
      <w:r>
        <w:t xml:space="preserve"> </w:t>
      </w:r>
    </w:p>
    <w:p w14:paraId="723BCAC0" w14:textId="77777777" w:rsidR="00714712" w:rsidRDefault="00000000">
      <w:pPr>
        <w:spacing w:after="252" w:line="259" w:lineRule="auto"/>
        <w:ind w:left="720" w:right="0" w:firstLine="0"/>
      </w:pPr>
      <w:r>
        <w:t xml:space="preserve"> </w:t>
      </w:r>
    </w:p>
    <w:p w14:paraId="7ADE2AC2" w14:textId="77777777" w:rsidR="00714712" w:rsidRDefault="00000000">
      <w:pPr>
        <w:spacing w:after="252" w:line="259" w:lineRule="auto"/>
        <w:ind w:left="720" w:right="0" w:firstLine="0"/>
      </w:pPr>
      <w:r>
        <w:t xml:space="preserve"> </w:t>
      </w:r>
    </w:p>
    <w:p w14:paraId="381B5893" w14:textId="77777777" w:rsidR="00714712" w:rsidRDefault="00000000">
      <w:pPr>
        <w:spacing w:after="252" w:line="259" w:lineRule="auto"/>
        <w:ind w:left="720" w:right="0" w:firstLine="0"/>
      </w:pPr>
      <w:r>
        <w:t xml:space="preserve"> </w:t>
      </w:r>
    </w:p>
    <w:p w14:paraId="0C21E23C" w14:textId="77777777" w:rsidR="00714712" w:rsidRDefault="00000000">
      <w:pPr>
        <w:spacing w:after="252" w:line="259" w:lineRule="auto"/>
        <w:ind w:left="720" w:right="0" w:firstLine="0"/>
      </w:pPr>
      <w:r>
        <w:t xml:space="preserve"> </w:t>
      </w:r>
    </w:p>
    <w:p w14:paraId="0AF0E1AE" w14:textId="77777777" w:rsidR="00714712" w:rsidRDefault="00000000">
      <w:pPr>
        <w:spacing w:after="252" w:line="259" w:lineRule="auto"/>
        <w:ind w:left="0" w:right="0" w:firstLine="0"/>
      </w:pPr>
      <w:r>
        <w:t xml:space="preserve"> </w:t>
      </w:r>
    </w:p>
    <w:p w14:paraId="560E876F" w14:textId="77777777" w:rsidR="00714712" w:rsidRDefault="00000000">
      <w:pPr>
        <w:spacing w:after="0" w:line="259" w:lineRule="auto"/>
        <w:ind w:left="4717" w:right="0" w:firstLine="0"/>
        <w:jc w:val="center"/>
      </w:pPr>
      <w:r>
        <w:t xml:space="preserve"> </w:t>
      </w:r>
    </w:p>
    <w:p w14:paraId="066E8226" w14:textId="77777777" w:rsidR="00714712" w:rsidRDefault="00000000">
      <w:pPr>
        <w:spacing w:after="252" w:line="259" w:lineRule="auto"/>
        <w:ind w:left="17" w:right="0"/>
        <w:jc w:val="center"/>
      </w:pPr>
      <w:r>
        <w:t xml:space="preserve">WORKS CITED </w:t>
      </w:r>
    </w:p>
    <w:p w14:paraId="58839098" w14:textId="77777777" w:rsidR="00714712" w:rsidRDefault="00000000">
      <w:pPr>
        <w:ind w:left="720" w:right="0" w:hanging="720"/>
      </w:pPr>
      <w:r>
        <w:t xml:space="preserve">Bade, Z. (2020). Hermeneutics and sociology of religion: Concepts and methods. </w:t>
      </w:r>
      <w:r>
        <w:rPr>
          <w:i/>
        </w:rPr>
        <w:t>International Journal of Contemporary Applied Research, 5</w:t>
      </w:r>
      <w:r>
        <w:t xml:space="preserve">(3), 33-41.  </w:t>
      </w:r>
    </w:p>
    <w:p w14:paraId="4A4EF82D" w14:textId="77777777" w:rsidR="00714712" w:rsidRDefault="00000000">
      <w:pPr>
        <w:spacing w:after="17" w:line="259" w:lineRule="auto"/>
        <w:ind w:left="0" w:right="0" w:firstLine="0"/>
      </w:pPr>
      <w:r>
        <w:t xml:space="preserve"> </w:t>
      </w:r>
    </w:p>
    <w:p w14:paraId="5293B1D6" w14:textId="77777777" w:rsidR="00714712" w:rsidRDefault="00000000">
      <w:pPr>
        <w:ind w:right="0"/>
      </w:pPr>
      <w:r>
        <w:t xml:space="preserve">Zimmermann, J. (2015). </w:t>
      </w:r>
      <w:r>
        <w:rPr>
          <w:i/>
        </w:rPr>
        <w:t>Hermeneutics: A very short introduction</w:t>
      </w:r>
      <w:r>
        <w:t xml:space="preserve">. Oxford University Press. </w:t>
      </w:r>
    </w:p>
    <w:p w14:paraId="071A3045" w14:textId="77777777" w:rsidR="00714712" w:rsidRDefault="00000000">
      <w:pPr>
        <w:spacing w:after="0" w:line="259" w:lineRule="auto"/>
        <w:ind w:left="0" w:right="0" w:firstLine="0"/>
      </w:pPr>
      <w:r>
        <w:t xml:space="preserve"> </w:t>
      </w:r>
    </w:p>
    <w:sectPr w:rsidR="00714712">
      <w:headerReference w:type="even" r:id="rId11"/>
      <w:headerReference w:type="default" r:id="rId12"/>
      <w:headerReference w:type="first" r:id="rId13"/>
      <w:pgSz w:w="12240" w:h="15840"/>
      <w:pgMar w:top="1498" w:right="1447" w:bottom="1981" w:left="1440" w:header="778"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m Strecker" w:date="2025-01-27T12:41:00Z" w:initials="JS">
    <w:p w14:paraId="3A674D68" w14:textId="77777777" w:rsidR="00B337F9" w:rsidRDefault="00B337F9" w:rsidP="00B337F9">
      <w:r>
        <w:rPr>
          <w:rStyle w:val="CommentReference"/>
        </w:rPr>
        <w:annotationRef/>
      </w:r>
      <w:r>
        <w:rPr>
          <w:sz w:val="20"/>
          <w:szCs w:val="20"/>
        </w:rPr>
        <w:t xml:space="preserve">Yes! Interpretation cannot thrive in an envirnment of reductionism. </w:t>
      </w:r>
    </w:p>
  </w:comment>
  <w:comment w:id="1" w:author="Jim Strecker" w:date="2025-01-27T12:44:00Z" w:initials="JS">
    <w:p w14:paraId="0A452C47" w14:textId="77777777" w:rsidR="00B337F9" w:rsidRDefault="00B337F9" w:rsidP="00B337F9">
      <w:r>
        <w:rPr>
          <w:rStyle w:val="CommentReference"/>
        </w:rPr>
        <w:annotationRef/>
      </w:r>
      <w:r>
        <w:rPr>
          <w:sz w:val="20"/>
          <w:szCs w:val="20"/>
        </w:rPr>
        <w:t xml:space="preserve">Again, Yes! I was brought to tear by a piece of music this morning as I found myself caught within the lyrics by my own history. We often find oursleves flexing hermeneutical skills by muscle-memory rather than intent.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674D68" w15:done="0"/>
  <w15:commentEx w15:paraId="0A452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6A0F94" w16cex:dateUtc="2025-01-27T18:41:00Z"/>
  <w16cex:commentExtensible w16cex:durableId="454F8D0F" w16cex:dateUtc="2025-01-27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674D68" w16cid:durableId="766A0F94"/>
  <w16cid:commentId w16cid:paraId="0A452C47" w16cid:durableId="454F8D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333B9" w14:textId="77777777" w:rsidR="009477E8" w:rsidRDefault="009477E8">
      <w:pPr>
        <w:spacing w:after="0" w:line="240" w:lineRule="auto"/>
      </w:pPr>
      <w:r>
        <w:separator/>
      </w:r>
    </w:p>
  </w:endnote>
  <w:endnote w:type="continuationSeparator" w:id="0">
    <w:p w14:paraId="38CAB3EA" w14:textId="77777777" w:rsidR="009477E8" w:rsidRDefault="0094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7BDA1" w14:textId="77777777" w:rsidR="009477E8" w:rsidRDefault="009477E8">
      <w:pPr>
        <w:spacing w:after="0" w:line="240" w:lineRule="auto"/>
      </w:pPr>
      <w:r>
        <w:separator/>
      </w:r>
    </w:p>
  </w:footnote>
  <w:footnote w:type="continuationSeparator" w:id="0">
    <w:p w14:paraId="228405D7" w14:textId="77777777" w:rsidR="009477E8" w:rsidRDefault="00947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026C" w14:textId="77777777" w:rsidR="00714712" w:rsidRDefault="00000000">
    <w:pPr>
      <w:spacing w:after="0" w:line="259" w:lineRule="auto"/>
      <w:ind w:left="0" w:right="0" w:firstLine="0"/>
      <w:jc w:val="both"/>
    </w:pPr>
    <w:r>
      <w:rPr>
        <w:sz w:val="20"/>
      </w:rPr>
      <w:t xml:space="preserve">Sam </w:t>
    </w:r>
    <w:proofErr w:type="gramStart"/>
    <w:r>
      <w:rPr>
        <w:sz w:val="20"/>
      </w:rPr>
      <w:t xml:space="preserve">Walker,   </w:t>
    </w:r>
    <w:proofErr w:type="gramEnd"/>
    <w:r>
      <w:rPr>
        <w:sz w:val="20"/>
      </w:rPr>
      <w:t xml:space="preserve"> COM 803-Hermeneutics and Communications    Assignment #1,   Spring 2025,   01/24/2025</w:t>
    </w:r>
    <w:r>
      <w:t xml:space="preserve">         </w:t>
    </w:r>
    <w:r>
      <w:fldChar w:fldCharType="begin"/>
    </w:r>
    <w:r>
      <w:instrText xml:space="preserve"> PAGE   \* MERGEFORMAT </w:instrText>
    </w:r>
    <w:r>
      <w:fldChar w:fldCharType="separate"/>
    </w:r>
    <w:r>
      <w:t>1</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D9C6B" w14:textId="77777777" w:rsidR="00714712" w:rsidRDefault="00000000">
    <w:pPr>
      <w:spacing w:after="0" w:line="259" w:lineRule="auto"/>
      <w:ind w:left="0" w:right="0" w:firstLine="0"/>
      <w:jc w:val="both"/>
    </w:pPr>
    <w:r>
      <w:rPr>
        <w:sz w:val="20"/>
      </w:rPr>
      <w:t xml:space="preserve">Sam </w:t>
    </w:r>
    <w:proofErr w:type="gramStart"/>
    <w:r>
      <w:rPr>
        <w:sz w:val="20"/>
      </w:rPr>
      <w:t xml:space="preserve">Walker,   </w:t>
    </w:r>
    <w:proofErr w:type="gramEnd"/>
    <w:r>
      <w:rPr>
        <w:sz w:val="20"/>
      </w:rPr>
      <w:t xml:space="preserve"> COM 803-Hermeneutics and Communications    Assignment #1,   Spring 2025,   01/24/2025</w:t>
    </w:r>
    <w:r>
      <w:t xml:space="preserve">         </w:t>
    </w:r>
    <w:r>
      <w:fldChar w:fldCharType="begin"/>
    </w:r>
    <w:r>
      <w:instrText xml:space="preserve"> PAGE   \* MERGEFORMAT </w:instrText>
    </w:r>
    <w:r>
      <w:fldChar w:fldCharType="separate"/>
    </w:r>
    <w:r>
      <w:t>1</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756B7" w14:textId="77777777" w:rsidR="00714712" w:rsidRDefault="00000000">
    <w:pPr>
      <w:spacing w:after="0" w:line="259" w:lineRule="auto"/>
      <w:ind w:left="0" w:right="0" w:firstLine="0"/>
      <w:jc w:val="both"/>
    </w:pPr>
    <w:r>
      <w:rPr>
        <w:sz w:val="20"/>
      </w:rPr>
      <w:t xml:space="preserve">Sam </w:t>
    </w:r>
    <w:proofErr w:type="gramStart"/>
    <w:r>
      <w:rPr>
        <w:sz w:val="20"/>
      </w:rPr>
      <w:t xml:space="preserve">Walker,   </w:t>
    </w:r>
    <w:proofErr w:type="gramEnd"/>
    <w:r>
      <w:rPr>
        <w:sz w:val="20"/>
      </w:rPr>
      <w:t xml:space="preserve"> COM 803-Hermeneutics and Communications    Assignment #1,   Spring 2025,   01/24/2025</w:t>
    </w:r>
    <w:r>
      <w:t xml:space="preserve">         </w:t>
    </w: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007B8E"/>
    <w:multiLevelType w:val="hybridMultilevel"/>
    <w:tmpl w:val="A0E4BD24"/>
    <w:lvl w:ilvl="0" w:tplc="B5B67B96">
      <w:start w:val="1"/>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02FB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8724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B218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859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2D2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6F81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66A1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8C86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372103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712"/>
    <w:rsid w:val="00714712"/>
    <w:rsid w:val="00924B6D"/>
    <w:rsid w:val="009477E8"/>
    <w:rsid w:val="00B337F9"/>
    <w:rsid w:val="00CD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7292E6"/>
  <w15:docId w15:val="{686B3BAD-1879-254C-99D9-624E5A3A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right="2400"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252" w:line="259" w:lineRule="auto"/>
      <w:ind w:left="7"/>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B337F9"/>
    <w:rPr>
      <w:sz w:val="16"/>
      <w:szCs w:val="16"/>
    </w:rPr>
  </w:style>
  <w:style w:type="paragraph" w:styleId="CommentText">
    <w:name w:val="annotation text"/>
    <w:basedOn w:val="Normal"/>
    <w:link w:val="CommentTextChar"/>
    <w:uiPriority w:val="99"/>
    <w:semiHidden/>
    <w:unhideWhenUsed/>
    <w:rsid w:val="00B337F9"/>
    <w:pPr>
      <w:spacing w:line="240" w:lineRule="auto"/>
    </w:pPr>
    <w:rPr>
      <w:sz w:val="20"/>
      <w:szCs w:val="20"/>
    </w:rPr>
  </w:style>
  <w:style w:type="character" w:customStyle="1" w:styleId="CommentTextChar">
    <w:name w:val="Comment Text Char"/>
    <w:basedOn w:val="DefaultParagraphFont"/>
    <w:link w:val="CommentText"/>
    <w:uiPriority w:val="99"/>
    <w:semiHidden/>
    <w:rsid w:val="00B337F9"/>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B337F9"/>
    <w:rPr>
      <w:b/>
      <w:bCs/>
    </w:rPr>
  </w:style>
  <w:style w:type="character" w:customStyle="1" w:styleId="CommentSubjectChar">
    <w:name w:val="Comment Subject Char"/>
    <w:basedOn w:val="CommentTextChar"/>
    <w:link w:val="CommentSubject"/>
    <w:uiPriority w:val="99"/>
    <w:semiHidden/>
    <w:rsid w:val="00B337F9"/>
    <w:rPr>
      <w:rFonts w:ascii="Times New Roman" w:eastAsia="Times New Roman" w:hAnsi="Times New Roman" w:cs="Times New Roman"/>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803 Assignment #1 Walker.docx</dc:title>
  <dc:subject/>
  <dc:creator>Jim Strecker</dc:creator>
  <cp:keywords/>
  <cp:lastModifiedBy>Jim Strecker</cp:lastModifiedBy>
  <cp:revision>2</cp:revision>
  <dcterms:created xsi:type="dcterms:W3CDTF">2025-01-27T18:45:00Z</dcterms:created>
  <dcterms:modified xsi:type="dcterms:W3CDTF">2025-01-27T18:45:00Z</dcterms:modified>
</cp:coreProperties>
</file>