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71F65" w:rsidRDefault="00B71F65">
      <w:pPr>
        <w:keepLines/>
        <w:pBdr>
          <w:top w:val="nil"/>
          <w:left w:val="nil"/>
          <w:bottom w:val="nil"/>
          <w:right w:val="nil"/>
          <w:between w:val="nil"/>
        </w:pBdr>
        <w:tabs>
          <w:tab w:val="right" w:pos="8640"/>
        </w:tabs>
        <w:ind w:left="720" w:hanging="720"/>
      </w:pPr>
    </w:p>
    <w:p w14:paraId="00000002" w14:textId="77777777" w:rsidR="00B71F65" w:rsidRDefault="00B71F65">
      <w:pPr>
        <w:pBdr>
          <w:top w:val="nil"/>
          <w:left w:val="nil"/>
          <w:bottom w:val="nil"/>
          <w:right w:val="nil"/>
          <w:between w:val="nil"/>
        </w:pBdr>
        <w:tabs>
          <w:tab w:val="right" w:pos="8640"/>
          <w:tab w:val="right" w:pos="8640"/>
        </w:tabs>
        <w:jc w:val="center"/>
        <w:rPr>
          <w:color w:val="000000"/>
        </w:rPr>
      </w:pPr>
    </w:p>
    <w:p w14:paraId="00000003" w14:textId="77777777" w:rsidR="00B71F65" w:rsidRDefault="00B71F65">
      <w:pPr>
        <w:pBdr>
          <w:top w:val="nil"/>
          <w:left w:val="nil"/>
          <w:bottom w:val="nil"/>
          <w:right w:val="nil"/>
          <w:between w:val="nil"/>
        </w:pBdr>
        <w:tabs>
          <w:tab w:val="right" w:pos="8640"/>
          <w:tab w:val="right" w:pos="8640"/>
        </w:tabs>
        <w:jc w:val="center"/>
        <w:rPr>
          <w:color w:val="000000"/>
        </w:rPr>
      </w:pPr>
    </w:p>
    <w:p w14:paraId="00000004"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5"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6"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10DDE24E" w14:textId="77777777" w:rsidR="008A1999" w:rsidRPr="008A1999" w:rsidRDefault="008A1999" w:rsidP="008A1999">
      <w:pPr>
        <w:spacing w:line="240" w:lineRule="auto"/>
        <w:ind w:firstLine="0"/>
        <w:jc w:val="center"/>
        <w:rPr>
          <w:b/>
          <w:bCs/>
        </w:rPr>
      </w:pPr>
      <w:r w:rsidRPr="008A1999">
        <w:rPr>
          <w:b/>
          <w:bCs/>
        </w:rPr>
        <w:t>SR 950-32</w:t>
      </w:r>
    </w:p>
    <w:p w14:paraId="00000008" w14:textId="2B3F915F" w:rsidR="00B71F65" w:rsidRDefault="008A1999" w:rsidP="008A1999">
      <w:pPr>
        <w:spacing w:line="240" w:lineRule="auto"/>
        <w:ind w:firstLine="0"/>
        <w:jc w:val="center"/>
        <w:rPr>
          <w:b/>
          <w:bCs/>
        </w:rPr>
      </w:pPr>
      <w:r w:rsidRPr="008A1999">
        <w:rPr>
          <w:b/>
          <w:bCs/>
        </w:rPr>
        <w:t>Clinical and Applied Sociology</w:t>
      </w:r>
    </w:p>
    <w:p w14:paraId="38F413D4" w14:textId="77777777" w:rsidR="008A1999" w:rsidRDefault="008A1999" w:rsidP="008A1999">
      <w:pPr>
        <w:spacing w:line="240" w:lineRule="auto"/>
        <w:ind w:firstLine="0"/>
        <w:jc w:val="center"/>
      </w:pPr>
    </w:p>
    <w:p w14:paraId="00000009" w14:textId="4A40E54E" w:rsidR="00B71F65" w:rsidRDefault="008A1999">
      <w:pPr>
        <w:spacing w:line="240" w:lineRule="auto"/>
        <w:ind w:firstLine="0"/>
        <w:jc w:val="center"/>
      </w:pPr>
      <w:r>
        <w:t>Russ Bergeman</w:t>
      </w:r>
    </w:p>
    <w:p w14:paraId="0000000A" w14:textId="77777777" w:rsidR="00B71F65" w:rsidRDefault="00B71F65">
      <w:pPr>
        <w:spacing w:line="240" w:lineRule="auto"/>
        <w:ind w:firstLine="0"/>
        <w:jc w:val="center"/>
      </w:pPr>
    </w:p>
    <w:p w14:paraId="0000000B" w14:textId="77777777" w:rsidR="00B71F65" w:rsidRDefault="00000000">
      <w:pPr>
        <w:spacing w:line="240" w:lineRule="auto"/>
        <w:ind w:firstLine="0"/>
        <w:jc w:val="center"/>
      </w:pPr>
      <w:r>
        <w:t>Omega Graduate School</w:t>
      </w:r>
    </w:p>
    <w:p w14:paraId="0000000C" w14:textId="77777777" w:rsidR="00B71F65" w:rsidRDefault="00B71F65">
      <w:pPr>
        <w:spacing w:line="240" w:lineRule="auto"/>
        <w:ind w:firstLine="0"/>
        <w:jc w:val="center"/>
      </w:pPr>
    </w:p>
    <w:p w14:paraId="0000000D" w14:textId="426B7A1F" w:rsidR="00B71F65" w:rsidRPr="00E90F81" w:rsidRDefault="00B60414">
      <w:pPr>
        <w:spacing w:line="240" w:lineRule="auto"/>
        <w:ind w:firstLine="0"/>
        <w:jc w:val="center"/>
        <w:rPr>
          <w:color w:val="000000" w:themeColor="text1"/>
        </w:rPr>
      </w:pPr>
      <w:r>
        <w:rPr>
          <w:color w:val="000000" w:themeColor="text1"/>
        </w:rPr>
        <w:t>January</w:t>
      </w:r>
      <w:r w:rsidR="008A1999" w:rsidRPr="00E90F81">
        <w:rPr>
          <w:color w:val="000000" w:themeColor="text1"/>
        </w:rPr>
        <w:t xml:space="preserve"> </w:t>
      </w:r>
      <w:r w:rsidR="007A165D">
        <w:rPr>
          <w:color w:val="000000" w:themeColor="text1"/>
        </w:rPr>
        <w:t>1</w:t>
      </w:r>
      <w:r w:rsidR="008A1999" w:rsidRPr="00E90F81">
        <w:rPr>
          <w:color w:val="000000" w:themeColor="text1"/>
        </w:rPr>
        <w:t>, 202</w:t>
      </w:r>
      <w:r>
        <w:rPr>
          <w:color w:val="000000" w:themeColor="text1"/>
        </w:rPr>
        <w:t>5</w:t>
      </w:r>
    </w:p>
    <w:p w14:paraId="0000000E" w14:textId="77777777" w:rsidR="00B71F65" w:rsidRDefault="00B71F65">
      <w:pPr>
        <w:spacing w:line="240" w:lineRule="auto"/>
        <w:ind w:firstLine="0"/>
        <w:jc w:val="center"/>
      </w:pPr>
    </w:p>
    <w:p w14:paraId="0000000F" w14:textId="77777777" w:rsidR="00B71F65" w:rsidRDefault="00B71F65">
      <w:pPr>
        <w:spacing w:line="240" w:lineRule="auto"/>
        <w:ind w:firstLine="0"/>
        <w:jc w:val="center"/>
      </w:pPr>
    </w:p>
    <w:p w14:paraId="00000010" w14:textId="77777777" w:rsidR="00B71F65" w:rsidRDefault="00B71F65">
      <w:pPr>
        <w:spacing w:line="240" w:lineRule="auto"/>
        <w:ind w:firstLine="0"/>
        <w:jc w:val="center"/>
      </w:pPr>
    </w:p>
    <w:p w14:paraId="00000011" w14:textId="77777777" w:rsidR="00B71F65" w:rsidRDefault="00B71F65">
      <w:pPr>
        <w:spacing w:line="240" w:lineRule="auto"/>
        <w:ind w:firstLine="0"/>
        <w:jc w:val="center"/>
      </w:pPr>
    </w:p>
    <w:p w14:paraId="00000012" w14:textId="77777777" w:rsidR="00B71F65" w:rsidRDefault="00B71F65">
      <w:pPr>
        <w:spacing w:line="240" w:lineRule="auto"/>
        <w:ind w:firstLine="0"/>
        <w:jc w:val="center"/>
      </w:pPr>
    </w:p>
    <w:p w14:paraId="00000013" w14:textId="77777777" w:rsidR="00B71F65" w:rsidRDefault="00000000">
      <w:pPr>
        <w:spacing w:line="240" w:lineRule="auto"/>
        <w:ind w:firstLine="0"/>
        <w:jc w:val="center"/>
      </w:pPr>
      <w:r>
        <w:t>Professor</w:t>
      </w:r>
    </w:p>
    <w:p w14:paraId="00000014" w14:textId="77777777" w:rsidR="00B71F65" w:rsidRDefault="00B71F65">
      <w:pPr>
        <w:spacing w:line="240" w:lineRule="auto"/>
        <w:ind w:firstLine="0"/>
        <w:jc w:val="center"/>
      </w:pPr>
    </w:p>
    <w:p w14:paraId="00000015" w14:textId="77777777" w:rsidR="00B71F65" w:rsidRDefault="00B71F65">
      <w:pPr>
        <w:spacing w:line="240" w:lineRule="auto"/>
        <w:ind w:firstLine="0"/>
        <w:jc w:val="center"/>
      </w:pPr>
    </w:p>
    <w:p w14:paraId="00000016" w14:textId="0C53A265" w:rsidR="00B71F65" w:rsidRDefault="00000000">
      <w:pPr>
        <w:spacing w:line="240" w:lineRule="auto"/>
        <w:ind w:firstLine="0"/>
        <w:jc w:val="center"/>
      </w:pPr>
      <w:r>
        <w:t xml:space="preserve">Dr. </w:t>
      </w:r>
      <w:r w:rsidR="008A1999">
        <w:t>Joshua Reichard</w:t>
      </w:r>
    </w:p>
    <w:p w14:paraId="00000017" w14:textId="77777777" w:rsidR="00B71F65" w:rsidRDefault="00B71F65">
      <w:pPr>
        <w:pBdr>
          <w:top w:val="nil"/>
          <w:left w:val="nil"/>
          <w:bottom w:val="nil"/>
          <w:right w:val="nil"/>
          <w:between w:val="nil"/>
        </w:pBdr>
        <w:tabs>
          <w:tab w:val="right" w:pos="8640"/>
          <w:tab w:val="right" w:pos="8640"/>
        </w:tabs>
        <w:ind w:firstLine="0"/>
        <w:jc w:val="center"/>
      </w:pPr>
    </w:p>
    <w:p w14:paraId="00000018" w14:textId="77777777" w:rsidR="00B71F65" w:rsidRDefault="00000000">
      <w:pPr>
        <w:tabs>
          <w:tab w:val="right" w:pos="8640"/>
          <w:tab w:val="right" w:pos="8640"/>
        </w:tabs>
        <w:spacing w:line="240" w:lineRule="auto"/>
        <w:ind w:firstLine="0"/>
      </w:pPr>
      <w:r>
        <w:br w:type="page"/>
      </w:r>
    </w:p>
    <w:p w14:paraId="00000019" w14:textId="77777777" w:rsidR="00B71F65" w:rsidRDefault="00B71F65">
      <w:pPr>
        <w:tabs>
          <w:tab w:val="right" w:pos="8640"/>
          <w:tab w:val="right" w:pos="8640"/>
        </w:tabs>
      </w:pPr>
    </w:p>
    <w:p w14:paraId="1079D7B9" w14:textId="77777777" w:rsidR="008E3CD4" w:rsidRPr="008E3CD4" w:rsidRDefault="008E3CD4" w:rsidP="008E3CD4">
      <w:pPr>
        <w:pStyle w:val="NormalWeb"/>
        <w:jc w:val="center"/>
        <w:rPr>
          <w:rFonts w:ascii="Times New Roman" w:hAnsi="Times New Roman"/>
        </w:rPr>
      </w:pPr>
      <w:r w:rsidRPr="008E3CD4">
        <w:rPr>
          <w:rFonts w:ascii="Times New Roman" w:hAnsi="Times New Roman"/>
          <w:b/>
          <w:bCs/>
          <w:color w:val="000000"/>
        </w:rPr>
        <w:t>Assignment</w:t>
      </w:r>
    </w:p>
    <w:p w14:paraId="6712BCEA" w14:textId="77777777" w:rsidR="00D1209C" w:rsidRDefault="00D1209C" w:rsidP="00D1209C">
      <w:pPr>
        <w:tabs>
          <w:tab w:val="right" w:pos="8640"/>
          <w:tab w:val="right" w:pos="8640"/>
        </w:tabs>
        <w:spacing w:line="240" w:lineRule="auto"/>
        <w:ind w:firstLine="0"/>
        <w:rPr>
          <w:b/>
          <w:bCs/>
          <w:i/>
          <w:iCs/>
          <w:color w:val="000000"/>
        </w:rPr>
      </w:pPr>
      <w:r w:rsidRPr="00D1209C">
        <w:rPr>
          <w:b/>
          <w:bCs/>
          <w:i/>
          <w:iCs/>
          <w:color w:val="000000"/>
        </w:rPr>
        <w:t>Assignment #4 – Course Learning Journal</w:t>
      </w:r>
    </w:p>
    <w:p w14:paraId="60BB6C97" w14:textId="45CD1105" w:rsidR="00D1209C" w:rsidRDefault="00D1209C" w:rsidP="00D1209C">
      <w:pPr>
        <w:tabs>
          <w:tab w:val="right" w:pos="8640"/>
          <w:tab w:val="right" w:pos="8640"/>
        </w:tabs>
        <w:spacing w:line="240" w:lineRule="auto"/>
        <w:ind w:firstLine="0"/>
        <w:rPr>
          <w:color w:val="000000"/>
        </w:rPr>
      </w:pPr>
      <w:r w:rsidRPr="00D1209C">
        <w:rPr>
          <w:color w:val="000000"/>
        </w:rPr>
        <w:t>The journal is a written reflection of your learning journey while working in each course. The</w:t>
      </w:r>
      <w:r w:rsidRPr="00D1209C">
        <w:rPr>
          <w:color w:val="000000"/>
        </w:rPr>
        <w:t xml:space="preserve"> </w:t>
      </w:r>
      <w:r w:rsidRPr="00D1209C">
        <w:rPr>
          <w:color w:val="000000"/>
        </w:rPr>
        <w:t>Learning Journal integrates the essential elements of the course within your professional field of</w:t>
      </w:r>
      <w:r w:rsidRPr="00D1209C">
        <w:rPr>
          <w:color w:val="000000"/>
        </w:rPr>
        <w:t xml:space="preserve"> </w:t>
      </w:r>
      <w:r w:rsidRPr="00D1209C">
        <w:rPr>
          <w:color w:val="000000"/>
        </w:rPr>
        <w:t>interest. The objective of the course journal is to produce a degree of acculturation, integrating</w:t>
      </w:r>
      <w:r w:rsidRPr="00D1209C">
        <w:rPr>
          <w:color w:val="000000"/>
        </w:rPr>
        <w:t xml:space="preserve"> </w:t>
      </w:r>
      <w:r w:rsidRPr="00D1209C">
        <w:rPr>
          <w:color w:val="000000"/>
        </w:rPr>
        <w:t>new ideas into your existing knowledge of each course. This is also an opportunity to</w:t>
      </w:r>
      <w:r w:rsidRPr="00D1209C">
        <w:rPr>
          <w:color w:val="000000"/>
        </w:rPr>
        <w:t xml:space="preserve"> </w:t>
      </w:r>
      <w:r w:rsidRPr="00D1209C">
        <w:rPr>
          <w:color w:val="000000"/>
        </w:rPr>
        <w:t>communicate with your professor insights gained as a result of the course. The course</w:t>
      </w:r>
      <w:r w:rsidRPr="00D1209C">
        <w:rPr>
          <w:color w:val="000000"/>
        </w:rPr>
        <w:t xml:space="preserve"> </w:t>
      </w:r>
      <w:r w:rsidRPr="00D1209C">
        <w:rPr>
          <w:color w:val="000000"/>
        </w:rPr>
        <w:t>learning journal should be 3-5 pages in length and should include the following sections:</w:t>
      </w:r>
    </w:p>
    <w:p w14:paraId="16E4C2A1" w14:textId="77777777" w:rsidR="00D1209C" w:rsidRPr="00D1209C" w:rsidRDefault="00D1209C" w:rsidP="00D1209C">
      <w:pPr>
        <w:tabs>
          <w:tab w:val="right" w:pos="8640"/>
          <w:tab w:val="right" w:pos="8640"/>
        </w:tabs>
        <w:spacing w:line="240" w:lineRule="auto"/>
        <w:ind w:firstLine="0"/>
        <w:rPr>
          <w:b/>
          <w:bCs/>
          <w:i/>
          <w:iCs/>
          <w:color w:val="000000"/>
        </w:rPr>
      </w:pPr>
    </w:p>
    <w:p w14:paraId="23FBBA74" w14:textId="2AB86A4C" w:rsidR="00D1209C" w:rsidRPr="00D1209C" w:rsidRDefault="00D1209C" w:rsidP="00D1209C">
      <w:pPr>
        <w:tabs>
          <w:tab w:val="right" w:pos="8640"/>
          <w:tab w:val="right" w:pos="8640"/>
        </w:tabs>
        <w:spacing w:line="240" w:lineRule="auto"/>
        <w:ind w:left="720" w:firstLine="0"/>
        <w:rPr>
          <w:color w:val="000000"/>
        </w:rPr>
      </w:pPr>
      <w:r w:rsidRPr="00D1209C">
        <w:rPr>
          <w:color w:val="000000"/>
        </w:rPr>
        <w:t>1. Introduction –Summarize the intent of the course, how it fits into the</w:t>
      </w:r>
      <w:r w:rsidRPr="00D1209C">
        <w:rPr>
          <w:color w:val="000000"/>
        </w:rPr>
        <w:t xml:space="preserve"> </w:t>
      </w:r>
      <w:r w:rsidRPr="00D1209C">
        <w:rPr>
          <w:color w:val="000000"/>
        </w:rPr>
        <w:t>graduate</w:t>
      </w:r>
      <w:r w:rsidRPr="00D1209C">
        <w:rPr>
          <w:color w:val="000000"/>
        </w:rPr>
        <w:t xml:space="preserve"> </w:t>
      </w:r>
      <w:r w:rsidRPr="00D1209C">
        <w:rPr>
          <w:color w:val="000000"/>
        </w:rPr>
        <w:t>program as a whole, and the relevance of its position in the curricular sequence.</w:t>
      </w:r>
    </w:p>
    <w:p w14:paraId="4F587EB2" w14:textId="2D51E924" w:rsidR="00D1209C" w:rsidRPr="00D1209C" w:rsidRDefault="00D1209C" w:rsidP="00D1209C">
      <w:pPr>
        <w:tabs>
          <w:tab w:val="right" w:pos="8640"/>
          <w:tab w:val="right" w:pos="8640"/>
        </w:tabs>
        <w:spacing w:line="240" w:lineRule="auto"/>
        <w:ind w:left="720" w:firstLine="0"/>
        <w:rPr>
          <w:color w:val="000000"/>
        </w:rPr>
      </w:pPr>
      <w:r w:rsidRPr="00D1209C">
        <w:rPr>
          <w:color w:val="000000"/>
        </w:rPr>
        <w:t>2. Personal Growth - Describe your personal growth–how the course stretched or</w:t>
      </w:r>
      <w:r w:rsidRPr="00D1209C">
        <w:rPr>
          <w:color w:val="000000"/>
        </w:rPr>
        <w:t xml:space="preserve"> </w:t>
      </w:r>
      <w:r w:rsidRPr="00D1209C">
        <w:rPr>
          <w:color w:val="000000"/>
        </w:rPr>
        <w:t>challenged you– and your progress in mastery of course content and skills during</w:t>
      </w:r>
      <w:r w:rsidRPr="00D1209C">
        <w:rPr>
          <w:color w:val="000000"/>
        </w:rPr>
        <w:t xml:space="preserve"> </w:t>
      </w:r>
      <w:r w:rsidRPr="00D1209C">
        <w:rPr>
          <w:color w:val="000000"/>
        </w:rPr>
        <w:t>the week and through subsequent readings – what new insights or skills you gained.</w:t>
      </w:r>
    </w:p>
    <w:p w14:paraId="3B7A098D" w14:textId="40FF5C2C" w:rsidR="00D1209C" w:rsidRPr="00D1209C" w:rsidRDefault="00D1209C" w:rsidP="00D1209C">
      <w:pPr>
        <w:tabs>
          <w:tab w:val="right" w:pos="8640"/>
          <w:tab w:val="right" w:pos="8640"/>
        </w:tabs>
        <w:spacing w:line="240" w:lineRule="auto"/>
        <w:ind w:left="720" w:firstLine="0"/>
        <w:rPr>
          <w:color w:val="000000"/>
        </w:rPr>
      </w:pPr>
      <w:r w:rsidRPr="00D1209C">
        <w:rPr>
          <w:color w:val="000000"/>
        </w:rPr>
        <w:t>3. Reflective Entry - Add a reflective entry that describes the contextualization</w:t>
      </w:r>
      <w:r w:rsidRPr="00D1209C">
        <w:rPr>
          <w:color w:val="000000"/>
        </w:rPr>
        <w:t xml:space="preserve"> </w:t>
      </w:r>
      <w:r w:rsidRPr="00D1209C">
        <w:rPr>
          <w:color w:val="000000"/>
        </w:rPr>
        <w:t>(or</w:t>
      </w:r>
      <w:r w:rsidRPr="00D1209C">
        <w:rPr>
          <w:color w:val="000000"/>
        </w:rPr>
        <w:t xml:space="preserve"> </w:t>
      </w:r>
      <w:r w:rsidRPr="00D1209C">
        <w:rPr>
          <w:color w:val="000000"/>
        </w:rPr>
        <w:t>adaptation and relevant application) of new learning in your professional field.</w:t>
      </w:r>
      <w:r w:rsidRPr="00D1209C">
        <w:rPr>
          <w:color w:val="000000"/>
        </w:rPr>
        <w:t xml:space="preserve"> </w:t>
      </w:r>
      <w:r w:rsidRPr="00D1209C">
        <w:rPr>
          <w:color w:val="000000"/>
        </w:rPr>
        <w:t>What questions or concerns have surfaced about your professional field as a result</w:t>
      </w:r>
      <w:r w:rsidRPr="00D1209C">
        <w:rPr>
          <w:color w:val="000000"/>
        </w:rPr>
        <w:t xml:space="preserve"> </w:t>
      </w:r>
      <w:r w:rsidRPr="00D1209C">
        <w:rPr>
          <w:color w:val="000000"/>
        </w:rPr>
        <w:t>of your study?</w:t>
      </w:r>
    </w:p>
    <w:p w14:paraId="0000001E" w14:textId="41B0F6FA" w:rsidR="00B71F65" w:rsidRPr="00D1209C" w:rsidRDefault="00D1209C" w:rsidP="00D1209C">
      <w:pPr>
        <w:tabs>
          <w:tab w:val="right" w:pos="8640"/>
          <w:tab w:val="right" w:pos="8640"/>
        </w:tabs>
        <w:spacing w:line="240" w:lineRule="auto"/>
        <w:ind w:left="720" w:firstLine="0"/>
        <w:rPr>
          <w:color w:val="000000"/>
        </w:rPr>
      </w:pPr>
      <w:r w:rsidRPr="00D1209C">
        <w:rPr>
          <w:color w:val="000000"/>
        </w:rPr>
        <w:t>4. Conclusion – Evaluate the effectiveness of the course in meeting your</w:t>
      </w:r>
      <w:r w:rsidRPr="00D1209C">
        <w:rPr>
          <w:color w:val="000000"/>
        </w:rPr>
        <w:t xml:space="preserve"> </w:t>
      </w:r>
      <w:r w:rsidRPr="00D1209C">
        <w:rPr>
          <w:color w:val="000000"/>
        </w:rPr>
        <w:t>professional,</w:t>
      </w:r>
      <w:r w:rsidRPr="00D1209C">
        <w:rPr>
          <w:color w:val="000000"/>
        </w:rPr>
        <w:t xml:space="preserve"> </w:t>
      </w:r>
      <w:r w:rsidRPr="00D1209C">
        <w:rPr>
          <w:color w:val="000000"/>
        </w:rPr>
        <w:t>religious, and educational goals.</w:t>
      </w:r>
    </w:p>
    <w:p w14:paraId="0000001F" w14:textId="77777777" w:rsidR="00B71F65" w:rsidRPr="00B60414" w:rsidRDefault="00B71F65" w:rsidP="00B60414">
      <w:pPr>
        <w:tabs>
          <w:tab w:val="right" w:pos="8640"/>
          <w:tab w:val="right" w:pos="8640"/>
        </w:tabs>
        <w:ind w:left="720"/>
      </w:pPr>
    </w:p>
    <w:p w14:paraId="00000020" w14:textId="77777777" w:rsidR="00B71F65" w:rsidRPr="00B60414" w:rsidRDefault="00B71F65" w:rsidP="00B60414">
      <w:pPr>
        <w:tabs>
          <w:tab w:val="right" w:pos="8640"/>
          <w:tab w:val="right" w:pos="8640"/>
        </w:tabs>
        <w:ind w:left="720"/>
      </w:pPr>
    </w:p>
    <w:p w14:paraId="00000021" w14:textId="77777777" w:rsidR="00B71F65" w:rsidRPr="00B60414" w:rsidRDefault="00B71F65" w:rsidP="00B60414">
      <w:pPr>
        <w:tabs>
          <w:tab w:val="right" w:pos="8640"/>
          <w:tab w:val="right" w:pos="8640"/>
        </w:tabs>
        <w:ind w:left="720"/>
      </w:pPr>
    </w:p>
    <w:p w14:paraId="00000022" w14:textId="77777777" w:rsidR="00B71F65" w:rsidRPr="00B60414" w:rsidRDefault="00B71F65">
      <w:pPr>
        <w:tabs>
          <w:tab w:val="right" w:pos="8640"/>
          <w:tab w:val="right" w:pos="8640"/>
        </w:tabs>
      </w:pPr>
    </w:p>
    <w:p w14:paraId="00000023" w14:textId="77777777" w:rsidR="00B71F65" w:rsidRDefault="00B71F65">
      <w:pPr>
        <w:tabs>
          <w:tab w:val="right" w:pos="8640"/>
          <w:tab w:val="right" w:pos="8640"/>
        </w:tabs>
      </w:pPr>
    </w:p>
    <w:p w14:paraId="00000024" w14:textId="77777777" w:rsidR="00B71F65" w:rsidRDefault="00B71F65">
      <w:pPr>
        <w:tabs>
          <w:tab w:val="right" w:pos="8640"/>
          <w:tab w:val="right" w:pos="8640"/>
        </w:tabs>
      </w:pPr>
    </w:p>
    <w:p w14:paraId="00000025" w14:textId="77777777" w:rsidR="00B71F65" w:rsidRDefault="00B71F65">
      <w:pPr>
        <w:tabs>
          <w:tab w:val="right" w:pos="8640"/>
          <w:tab w:val="right" w:pos="8640"/>
        </w:tabs>
      </w:pPr>
    </w:p>
    <w:p w14:paraId="00000026" w14:textId="77777777" w:rsidR="00B71F65" w:rsidRDefault="00B71F65">
      <w:pPr>
        <w:tabs>
          <w:tab w:val="right" w:pos="8640"/>
          <w:tab w:val="right" w:pos="8640"/>
        </w:tabs>
      </w:pPr>
    </w:p>
    <w:p w14:paraId="00000027" w14:textId="77777777" w:rsidR="00B71F65" w:rsidRDefault="00B71F65">
      <w:pPr>
        <w:tabs>
          <w:tab w:val="right" w:pos="8640"/>
          <w:tab w:val="right" w:pos="8640"/>
        </w:tabs>
      </w:pPr>
    </w:p>
    <w:p w14:paraId="3A08433D" w14:textId="77777777" w:rsidR="00D1209C" w:rsidRDefault="00D1209C">
      <w:pPr>
        <w:tabs>
          <w:tab w:val="right" w:pos="8640"/>
        </w:tabs>
        <w:suppressAutoHyphens w:val="0"/>
        <w:autoSpaceDE/>
        <w:autoSpaceDN/>
        <w:rPr>
          <w:b/>
        </w:rPr>
      </w:pPr>
      <w:r>
        <w:br w:type="page"/>
      </w:r>
    </w:p>
    <w:p w14:paraId="3F1152AF" w14:textId="1938FB2A" w:rsidR="000A638D" w:rsidRDefault="000A638D" w:rsidP="00455592">
      <w:pPr>
        <w:pStyle w:val="Heading1"/>
      </w:pPr>
      <w:r>
        <w:lastRenderedPageBreak/>
        <w:t>Introduction</w:t>
      </w:r>
    </w:p>
    <w:p w14:paraId="24D8C584" w14:textId="05246236" w:rsidR="00B122FF" w:rsidRDefault="0044503B" w:rsidP="00B122FF">
      <w:r>
        <w:t>Th</w:t>
      </w:r>
      <w:r w:rsidR="0018106E">
        <w:t>is course aimed</w:t>
      </w:r>
      <w:r>
        <w:t xml:space="preserve"> to introduce students to the ideas, concepts, and practice of applied and clinical sociology</w:t>
      </w:r>
      <w:r w:rsidR="00B122FF">
        <w:t>. This is the side of sociology that focuses on “real world” problems and identifying solutions</w:t>
      </w:r>
      <w:r w:rsidR="00110140">
        <w:t xml:space="preserve"> to those problems</w:t>
      </w:r>
      <w:r w:rsidR="00B122FF">
        <w:t>. This is also the side of sociology that truly resonated with me. I have always been inclined to see problems around me and then seek to identify a solution. As Marine Corps officer</w:t>
      </w:r>
      <w:r w:rsidR="0018106E">
        <w:t>s,</w:t>
      </w:r>
      <w:r w:rsidR="00B122FF">
        <w:t xml:space="preserve"> we were taught to always come to the boss with a solution if we </w:t>
      </w:r>
      <w:r w:rsidR="0018106E">
        <w:t xml:space="preserve">were going to </w:t>
      </w:r>
      <w:r w:rsidR="00B122FF">
        <w:t xml:space="preserve">complain about a problem. I was able to grasp this concept with relative ease.  </w:t>
      </w:r>
    </w:p>
    <w:p w14:paraId="0105AB86" w14:textId="5712E0AD" w:rsidR="0018106E" w:rsidRDefault="0018106E" w:rsidP="00DA2222">
      <w:r>
        <w:t xml:space="preserve">Applied sociology is focused on the macro level of social systems, while clinical sociology is focused on the micro level. I did not realize there was a career for sociologists inclined to motivate change in a social system. Sociologists can serve as organizational development consultants, policy planners, </w:t>
      </w:r>
      <w:r w:rsidR="005972B0">
        <w:t>or community organizers. The developmental readings introduced me to applied sociologists working and researching in education, health care, and government (to name a few). I feel silly admitting that I had no idea those were jobs for sociologists.</w:t>
      </w:r>
    </w:p>
    <w:p w14:paraId="1E787D37" w14:textId="477D8C8B" w:rsidR="003B77E7" w:rsidRDefault="003B77E7" w:rsidP="00110140">
      <w:r>
        <w:t>I also found that this course came at the most opportune time in my studies with OGS. I recently completed a proposal for my Action Research Project</w:t>
      </w:r>
      <w:r w:rsidR="00AB0FEF">
        <w:rPr>
          <w:rStyle w:val="FootnoteReference"/>
        </w:rPr>
        <w:footnoteReference w:id="1"/>
      </w:r>
      <w:r>
        <w:t xml:space="preserve"> </w:t>
      </w:r>
      <w:r>
        <w:t xml:space="preserve">(ARP) </w:t>
      </w:r>
      <w:r>
        <w:t xml:space="preserve">and was able to easily integrate some of the concepts from this course into my </w:t>
      </w:r>
      <w:r>
        <w:t>ARP</w:t>
      </w:r>
      <w:r>
        <w:t xml:space="preserve"> proposal. I was specifically inspired by one of the developmental readings on </w:t>
      </w:r>
      <w:r w:rsidRPr="0018106E">
        <w:rPr>
          <w:i/>
          <w:iCs/>
        </w:rPr>
        <w:t>policy sociology</w:t>
      </w:r>
      <w:r>
        <w:t>. In the context of applied sociology, Thibodeaux</w:t>
      </w:r>
      <w:r w:rsidR="00110140">
        <w:rPr>
          <w:rStyle w:val="FootnoteReference"/>
        </w:rPr>
        <w:footnoteReference w:id="2"/>
      </w:r>
      <w:r>
        <w:t xml:space="preserve"> says, “…policy sociologists apply sociological knowledge to decipher the best means actors (clients) can take to solve problems and make social improvements</w:t>
      </w:r>
      <w:r w:rsidR="00110140">
        <w:t>.</w:t>
      </w:r>
      <w:r>
        <w:t>”</w:t>
      </w:r>
      <w:r>
        <w:t xml:space="preserve"> This </w:t>
      </w:r>
      <w:r>
        <w:lastRenderedPageBreak/>
        <w:t>was directly applicable to some of the psychedelics legalization efforts I have been researching for my ARP.</w:t>
      </w:r>
    </w:p>
    <w:p w14:paraId="6B7D4D3F" w14:textId="202566D1" w:rsidR="00455592" w:rsidRPr="005972B0" w:rsidRDefault="00D1209C" w:rsidP="003B77E7">
      <w:pPr>
        <w:pStyle w:val="Heading1"/>
        <w:keepNext/>
        <w:rPr>
          <w:iCs/>
        </w:rPr>
      </w:pPr>
      <w:r>
        <w:t>Personal Growth</w:t>
      </w:r>
    </w:p>
    <w:p w14:paraId="4469052E" w14:textId="62F07DBE" w:rsidR="00D1209C" w:rsidRDefault="005972B0" w:rsidP="00D1209C">
      <w:r>
        <w:t xml:space="preserve">Most of my growth from this course was in getting me back in the groove of OGS courses and the learning process. It is a special process and methodology that I did not realize I missed. I always dreaded the developmental readings for courses. However, I was always glad that I completed the developmental reading assignment. Although I am </w:t>
      </w:r>
      <w:r w:rsidR="00DA2222">
        <w:t xml:space="preserve">personally </w:t>
      </w:r>
      <w:r>
        <w:t>more focused on action and motivating change in social systems, I enjoy the rabbit holes I</w:t>
      </w:r>
      <w:r w:rsidR="00F2316B">
        <w:t xml:space="preserve"> a</w:t>
      </w:r>
      <w:r>
        <w:t xml:space="preserve">m sucked into </w:t>
      </w:r>
      <w:r w:rsidR="00F2316B">
        <w:t xml:space="preserve">while </w:t>
      </w:r>
      <w:r>
        <w:t xml:space="preserve">doing research. </w:t>
      </w:r>
      <w:r w:rsidR="00DA2222">
        <w:t>Many</w:t>
      </w:r>
      <w:r w:rsidR="00F2316B">
        <w:t xml:space="preserve"> of my greatest discoveries have been from reading the references of an interesting article</w:t>
      </w:r>
      <w:r w:rsidR="00110140">
        <w:t xml:space="preserve"> and seeking out tangential and supporting works of an article</w:t>
      </w:r>
      <w:r w:rsidR="00F2316B">
        <w:t xml:space="preserve">. </w:t>
      </w:r>
    </w:p>
    <w:p w14:paraId="62118C13" w14:textId="4CFDC613" w:rsidR="003B77E7" w:rsidRDefault="00DA2222" w:rsidP="00981F0E">
      <w:r>
        <w:t xml:space="preserve">I spent significant time digging into how sociologists were writing about identifying challenges and creating change. I ended up applying some of those ideas or identifying their strategies and concepts in some of the psychedelic legalization efforts. Organizations like </w:t>
      </w:r>
      <w:r>
        <w:t xml:space="preserve">the </w:t>
      </w:r>
      <w:r w:rsidRPr="00DA2222">
        <w:t>M</w:t>
      </w:r>
      <w:r w:rsidRPr="00DA2222">
        <w:t>ultidisciplinary Association for Psychedelic Studies</w:t>
      </w:r>
      <w:r w:rsidR="00110140">
        <w:rPr>
          <w:rStyle w:val="FootnoteReference"/>
        </w:rPr>
        <w:footnoteReference w:id="3"/>
      </w:r>
      <w:r w:rsidRPr="00DA2222">
        <w:t xml:space="preserve"> </w:t>
      </w:r>
      <w:r>
        <w:t>(</w:t>
      </w:r>
      <w:r w:rsidRPr="00DA2222">
        <w:t>MAPS</w:t>
      </w:r>
      <w:r>
        <w:t>) and Decriminalize Nature</w:t>
      </w:r>
      <w:r w:rsidR="00110140">
        <w:rPr>
          <w:rStyle w:val="FootnoteReference"/>
        </w:rPr>
        <w:footnoteReference w:id="4"/>
      </w:r>
      <w:r>
        <w:t xml:space="preserve"> are using strategies that I recognized in some of my developmental readings. Dr. </w:t>
      </w:r>
      <w:r w:rsidRPr="00DA2222">
        <w:t xml:space="preserve">Rick Doblin is the Founder and President </w:t>
      </w:r>
      <w:r w:rsidR="00981F0E">
        <w:t xml:space="preserve">of </w:t>
      </w:r>
      <w:r>
        <w:t xml:space="preserve">MAPS. He wrote his PhD dissertation on the drug approval process </w:t>
      </w:r>
      <w:r w:rsidR="00981F0E">
        <w:t xml:space="preserve">of </w:t>
      </w:r>
      <w:r>
        <w:t>the federal government</w:t>
      </w:r>
      <w:r w:rsidR="00981F0E">
        <w:t xml:space="preserve"> with a focus on legitimizing and legalizing psychedelics. This has been a 40-year journey for Dr. Doblin. This inspiring story</w:t>
      </w:r>
      <w:r w:rsidR="003B77E7">
        <w:t xml:space="preserve"> motivates</w:t>
      </w:r>
      <w:r w:rsidR="00981F0E">
        <w:t xml:space="preserve"> me to find a purpose in my academic work as an OGS student. </w:t>
      </w:r>
      <w:r>
        <w:t xml:space="preserve"> </w:t>
      </w:r>
    </w:p>
    <w:p w14:paraId="79E7933C" w14:textId="6C10D7F4" w:rsidR="00D1209C" w:rsidRDefault="00D1209C" w:rsidP="003B77E7">
      <w:pPr>
        <w:pStyle w:val="Heading1"/>
        <w:keepNext/>
        <w:contextualSpacing/>
      </w:pPr>
      <w:r>
        <w:t>Reflexive Entry</w:t>
      </w:r>
    </w:p>
    <w:p w14:paraId="0118A287" w14:textId="36F72BF9" w:rsidR="00EC29A4" w:rsidRDefault="00973093" w:rsidP="00D1209C">
      <w:r>
        <w:t>I</w:t>
      </w:r>
      <w:r w:rsidR="00EC29A4">
        <w:t xml:space="preserve"> ha</w:t>
      </w:r>
      <w:r>
        <w:t xml:space="preserve">ve often wondered </w:t>
      </w:r>
      <w:r w:rsidR="00EC29A4">
        <w:t xml:space="preserve">about </w:t>
      </w:r>
      <w:r>
        <w:t xml:space="preserve">the people </w:t>
      </w:r>
      <w:r w:rsidR="00EC29A4">
        <w:t>wh</w:t>
      </w:r>
      <w:r>
        <w:t xml:space="preserve">o effectively manage </w:t>
      </w:r>
      <w:r w:rsidR="00EC29A4">
        <w:t>organizational change</w:t>
      </w:r>
      <w:r>
        <w:t xml:space="preserve">. </w:t>
      </w:r>
      <w:r w:rsidR="00EC29A4">
        <w:t xml:space="preserve">The ability to proactively identify problems and implement resolutions in a special skill. It is </w:t>
      </w:r>
      <w:r w:rsidR="00EC29A4">
        <w:lastRenderedPageBreak/>
        <w:t xml:space="preserve">common to respond reactively to organizational or societal challenges, especially in the government sector. I would like to be one who can see a problem developing and present solutions before any damage is done to the organization. If that is not possible, I’d like to be at least one who can recommend or implement solutions that are measured and appropriate to the challenge. This is in </w:t>
      </w:r>
      <w:r w:rsidR="00EF65E9">
        <w:t>contrast</w:t>
      </w:r>
      <w:r w:rsidR="00EC29A4">
        <w:t xml:space="preserve"> to overreacting and overcorrecting to an issue. </w:t>
      </w:r>
    </w:p>
    <w:p w14:paraId="0E546290" w14:textId="5D16DFFA" w:rsidR="00D1209C" w:rsidRDefault="00EC29A4" w:rsidP="00D1209C">
      <w:r>
        <w:t xml:space="preserve">I was a helicopter pilot in the Marine Corps for two decades. One of the major errors a pilot can make is over-correcting in response to a potential issue. One informal and somewhat tongue-in-cheek initial step of an emergency procedure is to </w:t>
      </w:r>
      <w:r w:rsidRPr="00EF65E9">
        <w:rPr>
          <w:i/>
          <w:iCs/>
        </w:rPr>
        <w:t>wind the clock</w:t>
      </w:r>
      <w:r>
        <w:t xml:space="preserve">. This was a colloquial way to tell the pilot to relax, take a deep breath, correctly identify the real issue, and start the emergency procedure. In a retrospective analysis of </w:t>
      </w:r>
      <w:r w:rsidR="00EF65E9">
        <w:t xml:space="preserve">the response to the issue of psychedelics in the late 1960s, it appears that there was a severe overcorrection. President Nixon’s declaration of a “War on Drugs” made psychedelics enemy number one. By classifying all psychedelics as Schedule I drugs, they eliminated the ability of the medical community to continue research that was already in progress. In an attempt to decrease or control the recreational use of psychedelics, the federal government threw the proverbial baby out with the bathwater. </w:t>
      </w:r>
    </w:p>
    <w:p w14:paraId="0308D50D" w14:textId="77777777" w:rsidR="00AB0FEF" w:rsidRDefault="00EF65E9" w:rsidP="00D1209C">
      <w:r>
        <w:t xml:space="preserve">With a reasoned and scientific approach to this issue, an applied sociologist could have better analyzed the </w:t>
      </w:r>
      <w:r w:rsidRPr="00EF65E9">
        <w:rPr>
          <w:i/>
          <w:iCs/>
        </w:rPr>
        <w:t>real</w:t>
      </w:r>
      <w:r>
        <w:t xml:space="preserve"> issue and provided a more temperate solution set. Using the foundation of pure sociology, an applied sociologist would have been able to include the perspectives, impacts, and causality of a vast landscape of stakeholders and societal actors. I believe that it is more than probable that the benefits of those researching the use of psychedelics for the treatment of mental health (and other medical) maladies. </w:t>
      </w:r>
    </w:p>
    <w:p w14:paraId="1DAA0264" w14:textId="3471459F" w:rsidR="00D1209C" w:rsidRPr="00AB0FEF" w:rsidRDefault="00AB0FEF" w:rsidP="00AB0FEF">
      <w:r>
        <w:lastRenderedPageBreak/>
        <w:t xml:space="preserve">I believe this topic presents an outstanding opportunity for future research. My personal goal is to complete my ARP for the DSL as a pre-requisite and foundation for a PhD. The research from the ARP would provide a foundation for a Dissertation. I am still cogitating on the precise question to be addressed in the Dissertation, but my initial thoughts are leading me to qualitatively examine the Christian response to the use of psychedelics by believers. </w:t>
      </w:r>
    </w:p>
    <w:p w14:paraId="03215AF7" w14:textId="508F1F21" w:rsidR="00E85C1A" w:rsidRDefault="00E85C1A" w:rsidP="00E85C1A">
      <w:pPr>
        <w:pStyle w:val="Heading1"/>
      </w:pPr>
      <w:r>
        <w:t>Conclusion</w:t>
      </w:r>
    </w:p>
    <w:p w14:paraId="43C93D54" w14:textId="6D44C44B" w:rsidR="00C37892" w:rsidRDefault="00AB0FEF" w:rsidP="00AB0FEF">
      <w:r>
        <w:t xml:space="preserve">This course met my expectations and needs for future work at OGS and my professional career. I feel better equipped to address many personal, academic, and work-related questions. I have not </w:t>
      </w:r>
      <w:r w:rsidR="001D2E27">
        <w:t xml:space="preserve">previously </w:t>
      </w:r>
      <w:r>
        <w:t xml:space="preserve">addressed </w:t>
      </w:r>
      <w:r w:rsidR="001D2E27">
        <w:t xml:space="preserve">the impact on my Christian faith or faith practice. I can share that this project forced me into the Bible, the Catechism of the Catholic Church, and the writings of theologians and Church Fathers. I was able to read and re-read many academic articles and books through the lens of my Christian faith. It is incredibly interesting and eye-opening to seek out God’s presence in the research of a </w:t>
      </w:r>
      <w:r w:rsidR="001D2E27" w:rsidRPr="001D2E27">
        <w:rPr>
          <w:i/>
          <w:iCs/>
        </w:rPr>
        <w:t>pure</w:t>
      </w:r>
      <w:r w:rsidR="001D2E27">
        <w:t xml:space="preserve"> academic. </w:t>
      </w:r>
    </w:p>
    <w:p w14:paraId="556A5498" w14:textId="280DDC05" w:rsidR="001D2E27" w:rsidRDefault="001D2E27" w:rsidP="00AB0FEF">
      <w:r>
        <w:t xml:space="preserve">It </w:t>
      </w:r>
      <w:r w:rsidR="007A165D">
        <w:t>can be challenging</w:t>
      </w:r>
      <w:r>
        <w:t xml:space="preserve"> to see God in the business and chaos of everyday work and life. </w:t>
      </w:r>
      <w:r w:rsidR="004322C5">
        <w:t xml:space="preserve">My experience with OGS helps </w:t>
      </w:r>
      <w:r w:rsidR="007A165D">
        <w:t>me</w:t>
      </w:r>
      <w:r w:rsidR="004322C5">
        <w:t xml:space="preserve"> keep my eyes on Him and </w:t>
      </w:r>
      <w:r w:rsidR="007A165D">
        <w:t>constantly reminds me</w:t>
      </w:r>
      <w:r w:rsidR="004322C5">
        <w:t xml:space="preserve"> of the idea and philosophy of Imago Dei. It is such a blessing to grow in my faith and relationship with Christ while simu</w:t>
      </w:r>
      <w:r w:rsidR="007A165D">
        <w:t>ltane</w:t>
      </w:r>
      <w:r w:rsidR="004322C5">
        <w:t>ously growing int</w:t>
      </w:r>
      <w:r w:rsidR="007A165D">
        <w:t>ellectually. But… that is the OGS way, isn’t it?</w:t>
      </w:r>
    </w:p>
    <w:sectPr w:rsidR="001D2E2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37C36" w14:textId="77777777" w:rsidR="00E07BF5" w:rsidRDefault="00E07BF5">
      <w:pPr>
        <w:spacing w:line="240" w:lineRule="auto"/>
      </w:pPr>
      <w:r>
        <w:separator/>
      </w:r>
    </w:p>
  </w:endnote>
  <w:endnote w:type="continuationSeparator" w:id="0">
    <w:p w14:paraId="5071C097" w14:textId="77777777" w:rsidR="00E07BF5" w:rsidRDefault="00E07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F9C4" w14:textId="77777777" w:rsidR="00E07BF5" w:rsidRDefault="00E07BF5">
      <w:pPr>
        <w:spacing w:line="240" w:lineRule="auto"/>
      </w:pPr>
      <w:r>
        <w:separator/>
      </w:r>
    </w:p>
  </w:footnote>
  <w:footnote w:type="continuationSeparator" w:id="0">
    <w:p w14:paraId="3745008D" w14:textId="77777777" w:rsidR="00E07BF5" w:rsidRDefault="00E07BF5">
      <w:pPr>
        <w:spacing w:line="240" w:lineRule="auto"/>
      </w:pPr>
      <w:r>
        <w:continuationSeparator/>
      </w:r>
    </w:p>
  </w:footnote>
  <w:footnote w:id="1">
    <w:p w14:paraId="63F892FC" w14:textId="5E413468" w:rsidR="00AB0FEF" w:rsidRPr="00AB0FEF" w:rsidRDefault="00AB0FEF" w:rsidP="00110140">
      <w:pPr>
        <w:pStyle w:val="FootnoteText"/>
        <w:spacing w:line="240" w:lineRule="auto"/>
        <w:ind w:firstLine="0"/>
        <w:contextualSpacing/>
        <w:rPr>
          <w:sz w:val="21"/>
          <w:szCs w:val="21"/>
        </w:rPr>
      </w:pPr>
      <w:r w:rsidRPr="00AB0FEF">
        <w:rPr>
          <w:rStyle w:val="FootnoteReference"/>
          <w:sz w:val="21"/>
          <w:szCs w:val="21"/>
        </w:rPr>
        <w:footnoteRef/>
      </w:r>
      <w:r w:rsidRPr="00AB0FEF">
        <w:rPr>
          <w:sz w:val="21"/>
          <w:szCs w:val="21"/>
        </w:rPr>
        <w:t xml:space="preserve"> I will send you a copy of my ARP proposal if you have not seen it yet.</w:t>
      </w:r>
    </w:p>
  </w:footnote>
  <w:footnote w:id="2">
    <w:p w14:paraId="7CB8A826" w14:textId="105ADF32" w:rsidR="00110140" w:rsidRPr="00110140" w:rsidRDefault="00110140" w:rsidP="00110140">
      <w:pPr>
        <w:pStyle w:val="FootnoteText"/>
        <w:spacing w:line="240" w:lineRule="auto"/>
        <w:ind w:firstLine="0"/>
        <w:contextualSpacing/>
        <w:rPr>
          <w:sz w:val="21"/>
          <w:szCs w:val="21"/>
        </w:rPr>
      </w:pPr>
      <w:r>
        <w:rPr>
          <w:rStyle w:val="FootnoteReference"/>
        </w:rPr>
        <w:footnoteRef/>
      </w:r>
      <w:r>
        <w:t xml:space="preserve"> </w:t>
      </w:r>
      <w:r w:rsidRPr="00110140">
        <w:rPr>
          <w:sz w:val="21"/>
          <w:szCs w:val="21"/>
        </w:rPr>
        <w:t xml:space="preserve">Thibodeaux, J. (2015). Production as social change: Policy sociology as a public good. </w:t>
      </w:r>
      <w:r w:rsidRPr="00110140">
        <w:rPr>
          <w:i/>
          <w:iCs/>
          <w:sz w:val="21"/>
          <w:szCs w:val="21"/>
        </w:rPr>
        <w:t>Sociological Spectrum, 35</w:t>
      </w:r>
      <w:r w:rsidRPr="00110140">
        <w:rPr>
          <w:sz w:val="21"/>
          <w:szCs w:val="21"/>
        </w:rPr>
        <w:t>(6), 543–555.</w:t>
      </w:r>
    </w:p>
  </w:footnote>
  <w:footnote w:id="3">
    <w:p w14:paraId="424B7689" w14:textId="43595552" w:rsidR="00110140" w:rsidRPr="004336CF" w:rsidRDefault="00110140" w:rsidP="004336CF">
      <w:pPr>
        <w:pStyle w:val="FootnoteText"/>
        <w:spacing w:line="240" w:lineRule="auto"/>
        <w:ind w:firstLine="0"/>
        <w:contextualSpacing/>
        <w:rPr>
          <w:sz w:val="20"/>
          <w:szCs w:val="20"/>
        </w:rPr>
      </w:pPr>
      <w:r w:rsidRPr="004336CF">
        <w:rPr>
          <w:rStyle w:val="FootnoteReference"/>
          <w:sz w:val="20"/>
          <w:szCs w:val="20"/>
        </w:rPr>
        <w:footnoteRef/>
      </w:r>
      <w:r w:rsidRPr="004336CF">
        <w:rPr>
          <w:sz w:val="20"/>
          <w:szCs w:val="20"/>
        </w:rPr>
        <w:t xml:space="preserve"> </w:t>
      </w:r>
      <w:r w:rsidRPr="004336CF">
        <w:rPr>
          <w:sz w:val="20"/>
          <w:szCs w:val="20"/>
        </w:rPr>
        <w:t>https://maps.org/</w:t>
      </w:r>
    </w:p>
  </w:footnote>
  <w:footnote w:id="4">
    <w:p w14:paraId="3EA4A7DC" w14:textId="6C4E395D" w:rsidR="00110140" w:rsidRDefault="00110140" w:rsidP="004336CF">
      <w:pPr>
        <w:pStyle w:val="FootnoteText"/>
        <w:spacing w:line="240" w:lineRule="auto"/>
        <w:ind w:firstLine="0"/>
        <w:contextualSpacing/>
      </w:pPr>
      <w:r w:rsidRPr="004336CF">
        <w:rPr>
          <w:rStyle w:val="FootnoteReference"/>
          <w:sz w:val="20"/>
          <w:szCs w:val="20"/>
        </w:rPr>
        <w:footnoteRef/>
      </w:r>
      <w:r w:rsidRPr="004336CF">
        <w:rPr>
          <w:sz w:val="20"/>
          <w:szCs w:val="20"/>
        </w:rPr>
        <w:t xml:space="preserve"> </w:t>
      </w:r>
      <w:r w:rsidR="004336CF" w:rsidRPr="004336CF">
        <w:rPr>
          <w:sz w:val="20"/>
          <w:szCs w:val="20"/>
        </w:rPr>
        <w:t>https://decriminalizenature.org/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20E7A6A" w:rsidR="00B71F65" w:rsidRPr="00E90F81" w:rsidRDefault="008A1999">
    <w:pPr>
      <w:pBdr>
        <w:top w:val="nil"/>
        <w:left w:val="nil"/>
        <w:bottom w:val="nil"/>
        <w:right w:val="nil"/>
        <w:between w:val="nil"/>
      </w:pBdr>
      <w:tabs>
        <w:tab w:val="right" w:pos="8640"/>
        <w:tab w:val="right" w:pos="9360"/>
      </w:tabs>
      <w:ind w:firstLine="0"/>
      <w:rPr>
        <w:sz w:val="20"/>
        <w:szCs w:val="20"/>
      </w:rPr>
    </w:pPr>
    <w:r w:rsidRPr="008A1999">
      <w:rPr>
        <w:sz w:val="20"/>
        <w:szCs w:val="20"/>
      </w:rPr>
      <w:t xml:space="preserve">Russ Bergeman,  </w:t>
    </w:r>
    <w:r>
      <w:rPr>
        <w:sz w:val="20"/>
        <w:szCs w:val="20"/>
      </w:rPr>
      <w:t xml:space="preserve">    </w:t>
    </w:r>
    <w:r w:rsidRPr="008A1999">
      <w:rPr>
        <w:sz w:val="20"/>
        <w:szCs w:val="20"/>
      </w:rPr>
      <w:t xml:space="preserve">SR950, </w:t>
    </w:r>
    <w:r>
      <w:rPr>
        <w:sz w:val="20"/>
        <w:szCs w:val="20"/>
      </w:rPr>
      <w:t xml:space="preserve">    </w:t>
    </w:r>
    <w:r w:rsidR="00E90F81">
      <w:rPr>
        <w:sz w:val="20"/>
        <w:szCs w:val="20"/>
      </w:rPr>
      <w:t xml:space="preserve"> </w:t>
    </w:r>
    <w:r w:rsidRPr="008A1999">
      <w:rPr>
        <w:sz w:val="20"/>
        <w:szCs w:val="20"/>
      </w:rPr>
      <w:t xml:space="preserve">Clinical and Applied Sociology, </w:t>
    </w:r>
    <w:r>
      <w:rPr>
        <w:sz w:val="20"/>
        <w:szCs w:val="20"/>
      </w:rPr>
      <w:t xml:space="preserve">    </w:t>
    </w:r>
    <w:r w:rsidR="00E90F81">
      <w:rPr>
        <w:sz w:val="20"/>
        <w:szCs w:val="20"/>
      </w:rPr>
      <w:t xml:space="preserve">  </w:t>
    </w:r>
    <w:r w:rsidRPr="008A1999">
      <w:rPr>
        <w:color w:val="000000"/>
        <w:sz w:val="20"/>
        <w:szCs w:val="20"/>
      </w:rPr>
      <w:t>Assignment</w:t>
    </w:r>
    <w:r w:rsidRPr="008A1999">
      <w:rPr>
        <w:sz w:val="20"/>
        <w:szCs w:val="20"/>
      </w:rPr>
      <w:t xml:space="preserve"> </w:t>
    </w:r>
    <w:r>
      <w:rPr>
        <w:sz w:val="20"/>
        <w:szCs w:val="20"/>
      </w:rPr>
      <w:t>#</w:t>
    </w:r>
    <w:r w:rsidR="00D1209C">
      <w:rPr>
        <w:sz w:val="20"/>
        <w:szCs w:val="20"/>
      </w:rPr>
      <w:t>4</w:t>
    </w:r>
    <w:r w:rsidRPr="008A1999">
      <w:rPr>
        <w:sz w:val="20"/>
        <w:szCs w:val="20"/>
      </w:rPr>
      <w:t xml:space="preserve">, </w:t>
    </w:r>
    <w:r>
      <w:rPr>
        <w:sz w:val="20"/>
        <w:szCs w:val="20"/>
      </w:rPr>
      <w:t xml:space="preserve">  </w:t>
    </w:r>
    <w:r w:rsidR="00E90F81">
      <w:rPr>
        <w:sz w:val="20"/>
        <w:szCs w:val="20"/>
      </w:rPr>
      <w:t xml:space="preserve">  </w:t>
    </w:r>
    <w:r>
      <w:rPr>
        <w:sz w:val="20"/>
        <w:szCs w:val="20"/>
      </w:rPr>
      <w:t xml:space="preserve">  </w:t>
    </w:r>
    <w:r w:rsidR="00E90F81">
      <w:rPr>
        <w:sz w:val="20"/>
        <w:szCs w:val="20"/>
      </w:rPr>
      <w:t xml:space="preserve">  </w:t>
    </w:r>
    <w:r w:rsidR="00D1209C">
      <w:rPr>
        <w:sz w:val="20"/>
        <w:szCs w:val="20"/>
      </w:rPr>
      <w:t>0</w:t>
    </w:r>
    <w:r w:rsidR="00AD1621">
      <w:rPr>
        <w:sz w:val="20"/>
        <w:szCs w:val="20"/>
      </w:rPr>
      <w:t>1</w:t>
    </w:r>
    <w:r w:rsidRPr="00E90F81">
      <w:rPr>
        <w:sz w:val="20"/>
        <w:szCs w:val="20"/>
      </w:rPr>
      <w:t>/</w:t>
    </w:r>
    <w:r w:rsidR="00D1209C">
      <w:rPr>
        <w:sz w:val="20"/>
        <w:szCs w:val="20"/>
      </w:rPr>
      <w:t>03</w:t>
    </w:r>
    <w:r w:rsidRPr="00E90F81">
      <w:rPr>
        <w:sz w:val="20"/>
        <w:szCs w:val="20"/>
      </w:rPr>
      <w:t>/202</w:t>
    </w:r>
    <w:r w:rsidR="00D1209C">
      <w:rPr>
        <w:sz w:val="20"/>
        <w:szCs w:val="20"/>
      </w:rPr>
      <w:t>5</w:t>
    </w:r>
    <w:r w:rsidR="00B60414">
      <w:rPr>
        <w:sz w:val="20"/>
        <w:szCs w:val="20"/>
      </w:rPr>
      <w:t xml:space="preserve"> </w:t>
    </w:r>
    <w:r w:rsidRPr="00E90F81">
      <w:rPr>
        <w:sz w:val="20"/>
        <w:szCs w:val="20"/>
      </w:rPr>
      <w:t xml:space="preserve"> </w:t>
    </w:r>
    <w:r w:rsidRPr="00E90F81">
      <w:rPr>
        <w:color w:val="000000"/>
        <w:sz w:val="20"/>
        <w:szCs w:val="20"/>
      </w:rPr>
      <w:t xml:space="preserve">                   </w:t>
    </w:r>
    <w:r w:rsidRPr="00E90F81">
      <w:rPr>
        <w:color w:val="000000"/>
        <w:sz w:val="20"/>
        <w:szCs w:val="20"/>
      </w:rPr>
      <w:fldChar w:fldCharType="begin"/>
    </w:r>
    <w:r w:rsidRPr="00E90F81">
      <w:rPr>
        <w:color w:val="000000"/>
        <w:sz w:val="20"/>
        <w:szCs w:val="20"/>
      </w:rPr>
      <w:instrText>PAGE</w:instrText>
    </w:r>
    <w:r w:rsidRPr="00E90F81">
      <w:rPr>
        <w:color w:val="000000"/>
        <w:sz w:val="20"/>
        <w:szCs w:val="20"/>
      </w:rPr>
      <w:fldChar w:fldCharType="separate"/>
    </w:r>
    <w:r w:rsidR="007E60B0" w:rsidRPr="00E90F81">
      <w:rPr>
        <w:noProof/>
        <w:color w:val="000000"/>
        <w:sz w:val="20"/>
        <w:szCs w:val="20"/>
      </w:rPr>
      <w:t>1</w:t>
    </w:r>
    <w:r w:rsidRPr="00E90F81">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0471A"/>
    <w:multiLevelType w:val="hybridMultilevel"/>
    <w:tmpl w:val="2A485BFA"/>
    <w:lvl w:ilvl="0" w:tplc="A0FA0434">
      <w:start w:val="1"/>
      <w:numFmt w:val="decimal"/>
      <w:lvlText w:val="%1."/>
      <w:lvlJc w:val="left"/>
      <w:pPr>
        <w:ind w:left="920" w:hanging="360"/>
      </w:pPr>
      <w:rPr>
        <w:rFonts w:hint="default"/>
      </w:rPr>
    </w:lvl>
    <w:lvl w:ilvl="1" w:tplc="EFBCBE30">
      <w:start w:val="1"/>
      <w:numFmt w:val="lowerLetter"/>
      <w:lvlText w:val="%2."/>
      <w:lvlJc w:val="left"/>
      <w:pPr>
        <w:ind w:left="1640" w:hanging="360"/>
      </w:pPr>
      <w:rPr>
        <w:rFonts w:hint="default"/>
        <w:b/>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55C1415"/>
    <w:multiLevelType w:val="multilevel"/>
    <w:tmpl w:val="1E00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9239D"/>
    <w:multiLevelType w:val="hybridMultilevel"/>
    <w:tmpl w:val="FF38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87860"/>
    <w:multiLevelType w:val="multilevel"/>
    <w:tmpl w:val="799A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02C74"/>
    <w:multiLevelType w:val="multilevel"/>
    <w:tmpl w:val="3AB0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ED5F95"/>
    <w:multiLevelType w:val="multilevel"/>
    <w:tmpl w:val="5B3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07719">
    <w:abstractNumId w:val="2"/>
  </w:num>
  <w:num w:numId="2" w16cid:durableId="527328971">
    <w:abstractNumId w:val="0"/>
  </w:num>
  <w:num w:numId="3" w16cid:durableId="1090397039">
    <w:abstractNumId w:val="1"/>
  </w:num>
  <w:num w:numId="4" w16cid:durableId="1972789214">
    <w:abstractNumId w:val="4"/>
  </w:num>
  <w:num w:numId="5" w16cid:durableId="1198396951">
    <w:abstractNumId w:val="5"/>
  </w:num>
  <w:num w:numId="6" w16cid:durableId="187199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65"/>
    <w:rsid w:val="00015BA5"/>
    <w:rsid w:val="000404EE"/>
    <w:rsid w:val="00042321"/>
    <w:rsid w:val="000A638D"/>
    <w:rsid w:val="000F2B2D"/>
    <w:rsid w:val="00110140"/>
    <w:rsid w:val="001226B5"/>
    <w:rsid w:val="001264FB"/>
    <w:rsid w:val="00150C81"/>
    <w:rsid w:val="00151202"/>
    <w:rsid w:val="00156517"/>
    <w:rsid w:val="0018106E"/>
    <w:rsid w:val="00185AFC"/>
    <w:rsid w:val="00186088"/>
    <w:rsid w:val="0019548D"/>
    <w:rsid w:val="001C1F0F"/>
    <w:rsid w:val="001D2E27"/>
    <w:rsid w:val="00216F0A"/>
    <w:rsid w:val="00245568"/>
    <w:rsid w:val="002730F7"/>
    <w:rsid w:val="002B47E8"/>
    <w:rsid w:val="00307A7F"/>
    <w:rsid w:val="00315D2E"/>
    <w:rsid w:val="00334FCD"/>
    <w:rsid w:val="00341C1C"/>
    <w:rsid w:val="00355628"/>
    <w:rsid w:val="00361098"/>
    <w:rsid w:val="003754FE"/>
    <w:rsid w:val="00377204"/>
    <w:rsid w:val="003B77E7"/>
    <w:rsid w:val="003D0211"/>
    <w:rsid w:val="00401325"/>
    <w:rsid w:val="004322C5"/>
    <w:rsid w:val="004336CF"/>
    <w:rsid w:val="0044457A"/>
    <w:rsid w:val="0044503B"/>
    <w:rsid w:val="00455592"/>
    <w:rsid w:val="0049670F"/>
    <w:rsid w:val="004E7672"/>
    <w:rsid w:val="00504A42"/>
    <w:rsid w:val="00510335"/>
    <w:rsid w:val="00510BE9"/>
    <w:rsid w:val="005220CE"/>
    <w:rsid w:val="00531EB2"/>
    <w:rsid w:val="00587028"/>
    <w:rsid w:val="005972B0"/>
    <w:rsid w:val="00626D81"/>
    <w:rsid w:val="00675D9C"/>
    <w:rsid w:val="00696761"/>
    <w:rsid w:val="006A1435"/>
    <w:rsid w:val="006A69AE"/>
    <w:rsid w:val="006F34C8"/>
    <w:rsid w:val="00705672"/>
    <w:rsid w:val="00706A0B"/>
    <w:rsid w:val="00765ABE"/>
    <w:rsid w:val="0077177C"/>
    <w:rsid w:val="00776B77"/>
    <w:rsid w:val="007A165D"/>
    <w:rsid w:val="007B5F37"/>
    <w:rsid w:val="007B6E1A"/>
    <w:rsid w:val="007C1E88"/>
    <w:rsid w:val="007C270C"/>
    <w:rsid w:val="007E60B0"/>
    <w:rsid w:val="007F0E08"/>
    <w:rsid w:val="007F51D6"/>
    <w:rsid w:val="008067D5"/>
    <w:rsid w:val="00837065"/>
    <w:rsid w:val="00837F5D"/>
    <w:rsid w:val="008602F1"/>
    <w:rsid w:val="00865536"/>
    <w:rsid w:val="00876AC8"/>
    <w:rsid w:val="008812C7"/>
    <w:rsid w:val="008A1999"/>
    <w:rsid w:val="008C248B"/>
    <w:rsid w:val="008C6BD3"/>
    <w:rsid w:val="008E3CD4"/>
    <w:rsid w:val="009019C5"/>
    <w:rsid w:val="00905C98"/>
    <w:rsid w:val="00941CC1"/>
    <w:rsid w:val="00944549"/>
    <w:rsid w:val="009668FF"/>
    <w:rsid w:val="00973093"/>
    <w:rsid w:val="00981F0E"/>
    <w:rsid w:val="0099326D"/>
    <w:rsid w:val="009E169D"/>
    <w:rsid w:val="009F520E"/>
    <w:rsid w:val="00A03B32"/>
    <w:rsid w:val="00A95261"/>
    <w:rsid w:val="00AA3875"/>
    <w:rsid w:val="00AB0FEF"/>
    <w:rsid w:val="00AC7175"/>
    <w:rsid w:val="00AD1242"/>
    <w:rsid w:val="00AD1621"/>
    <w:rsid w:val="00AF5F11"/>
    <w:rsid w:val="00B06CB8"/>
    <w:rsid w:val="00B122FF"/>
    <w:rsid w:val="00B1494D"/>
    <w:rsid w:val="00B43575"/>
    <w:rsid w:val="00B60414"/>
    <w:rsid w:val="00B71F65"/>
    <w:rsid w:val="00BA2B3A"/>
    <w:rsid w:val="00BC6813"/>
    <w:rsid w:val="00BC7819"/>
    <w:rsid w:val="00C37827"/>
    <w:rsid w:val="00C37892"/>
    <w:rsid w:val="00C77143"/>
    <w:rsid w:val="00C8224D"/>
    <w:rsid w:val="00D1209C"/>
    <w:rsid w:val="00D42215"/>
    <w:rsid w:val="00D45EF7"/>
    <w:rsid w:val="00D516B3"/>
    <w:rsid w:val="00D613A7"/>
    <w:rsid w:val="00DA2222"/>
    <w:rsid w:val="00DD758B"/>
    <w:rsid w:val="00DF26B1"/>
    <w:rsid w:val="00E07BF5"/>
    <w:rsid w:val="00E1465E"/>
    <w:rsid w:val="00E33F49"/>
    <w:rsid w:val="00E46E79"/>
    <w:rsid w:val="00E473A0"/>
    <w:rsid w:val="00E5454D"/>
    <w:rsid w:val="00E825C8"/>
    <w:rsid w:val="00E85C1A"/>
    <w:rsid w:val="00E90F81"/>
    <w:rsid w:val="00E9112A"/>
    <w:rsid w:val="00EA0519"/>
    <w:rsid w:val="00EC29A4"/>
    <w:rsid w:val="00EE1DD0"/>
    <w:rsid w:val="00EF65E9"/>
    <w:rsid w:val="00F21450"/>
    <w:rsid w:val="00F2316B"/>
    <w:rsid w:val="00F2543B"/>
    <w:rsid w:val="00F302A1"/>
    <w:rsid w:val="00F76547"/>
    <w:rsid w:val="00F82214"/>
    <w:rsid w:val="00F9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AD78"/>
  <w15:docId w15:val="{939AC181-D8D7-9B41-B7CC-B69DDC5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99"/>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1999"/>
    <w:pPr>
      <w:ind w:left="720"/>
      <w:contextualSpacing/>
    </w:pPr>
  </w:style>
  <w:style w:type="character" w:styleId="Emphasis">
    <w:name w:val="Emphasis"/>
    <w:basedOn w:val="DefaultParagraphFont"/>
    <w:uiPriority w:val="20"/>
    <w:qFormat/>
    <w:rsid w:val="009019C5"/>
    <w:rPr>
      <w:i/>
      <w:iCs/>
    </w:rPr>
  </w:style>
  <w:style w:type="character" w:customStyle="1" w:styleId="FootnoteTextChar">
    <w:name w:val="Footnote Text Char"/>
    <w:basedOn w:val="DefaultParagraphFont"/>
    <w:link w:val="FootnoteText"/>
    <w:uiPriority w:val="99"/>
    <w:semiHidden/>
    <w:rsid w:val="001264FB"/>
  </w:style>
  <w:style w:type="character" w:styleId="UnresolvedMention">
    <w:name w:val="Unresolved Mention"/>
    <w:basedOn w:val="DefaultParagraphFont"/>
    <w:uiPriority w:val="99"/>
    <w:semiHidden/>
    <w:unhideWhenUsed/>
    <w:rsid w:val="00941CC1"/>
    <w:rPr>
      <w:color w:val="605E5C"/>
      <w:shd w:val="clear" w:color="auto" w:fill="E1DFDD"/>
    </w:rPr>
  </w:style>
  <w:style w:type="character" w:customStyle="1" w:styleId="url">
    <w:name w:val="url"/>
    <w:basedOn w:val="DefaultParagraphFont"/>
    <w:rsid w:val="006F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1887">
      <w:bodyDiv w:val="1"/>
      <w:marLeft w:val="0"/>
      <w:marRight w:val="0"/>
      <w:marTop w:val="0"/>
      <w:marBottom w:val="0"/>
      <w:divBdr>
        <w:top w:val="none" w:sz="0" w:space="0" w:color="auto"/>
        <w:left w:val="none" w:sz="0" w:space="0" w:color="auto"/>
        <w:bottom w:val="none" w:sz="0" w:space="0" w:color="auto"/>
        <w:right w:val="none" w:sz="0" w:space="0" w:color="auto"/>
      </w:divBdr>
    </w:div>
    <w:div w:id="13191449">
      <w:bodyDiv w:val="1"/>
      <w:marLeft w:val="0"/>
      <w:marRight w:val="0"/>
      <w:marTop w:val="0"/>
      <w:marBottom w:val="0"/>
      <w:divBdr>
        <w:top w:val="none" w:sz="0" w:space="0" w:color="auto"/>
        <w:left w:val="none" w:sz="0" w:space="0" w:color="auto"/>
        <w:bottom w:val="none" w:sz="0" w:space="0" w:color="auto"/>
        <w:right w:val="none" w:sz="0" w:space="0" w:color="auto"/>
      </w:divBdr>
      <w:divsChild>
        <w:div w:id="669916679">
          <w:marLeft w:val="0"/>
          <w:marRight w:val="0"/>
          <w:marTop w:val="0"/>
          <w:marBottom w:val="0"/>
          <w:divBdr>
            <w:top w:val="none" w:sz="0" w:space="0" w:color="auto"/>
            <w:left w:val="none" w:sz="0" w:space="0" w:color="auto"/>
            <w:bottom w:val="none" w:sz="0" w:space="0" w:color="auto"/>
            <w:right w:val="none" w:sz="0" w:space="0" w:color="auto"/>
          </w:divBdr>
          <w:divsChild>
            <w:div w:id="291254546">
              <w:marLeft w:val="0"/>
              <w:marRight w:val="0"/>
              <w:marTop w:val="0"/>
              <w:marBottom w:val="0"/>
              <w:divBdr>
                <w:top w:val="none" w:sz="0" w:space="0" w:color="auto"/>
                <w:left w:val="none" w:sz="0" w:space="0" w:color="auto"/>
                <w:bottom w:val="none" w:sz="0" w:space="0" w:color="auto"/>
                <w:right w:val="none" w:sz="0" w:space="0" w:color="auto"/>
              </w:divBdr>
              <w:divsChild>
                <w:div w:id="1568764573">
                  <w:marLeft w:val="0"/>
                  <w:marRight w:val="0"/>
                  <w:marTop w:val="0"/>
                  <w:marBottom w:val="0"/>
                  <w:divBdr>
                    <w:top w:val="none" w:sz="0" w:space="0" w:color="auto"/>
                    <w:left w:val="none" w:sz="0" w:space="0" w:color="auto"/>
                    <w:bottom w:val="none" w:sz="0" w:space="0" w:color="auto"/>
                    <w:right w:val="none" w:sz="0" w:space="0" w:color="auto"/>
                  </w:divBdr>
                  <w:divsChild>
                    <w:div w:id="1922258052">
                      <w:marLeft w:val="0"/>
                      <w:marRight w:val="0"/>
                      <w:marTop w:val="0"/>
                      <w:marBottom w:val="0"/>
                      <w:divBdr>
                        <w:top w:val="none" w:sz="0" w:space="0" w:color="auto"/>
                        <w:left w:val="none" w:sz="0" w:space="0" w:color="auto"/>
                        <w:bottom w:val="none" w:sz="0" w:space="0" w:color="auto"/>
                        <w:right w:val="none" w:sz="0" w:space="0" w:color="auto"/>
                      </w:divBdr>
                      <w:divsChild>
                        <w:div w:id="1757825898">
                          <w:marLeft w:val="0"/>
                          <w:marRight w:val="0"/>
                          <w:marTop w:val="0"/>
                          <w:marBottom w:val="0"/>
                          <w:divBdr>
                            <w:top w:val="none" w:sz="0" w:space="0" w:color="auto"/>
                            <w:left w:val="none" w:sz="0" w:space="0" w:color="auto"/>
                            <w:bottom w:val="none" w:sz="0" w:space="0" w:color="auto"/>
                            <w:right w:val="none" w:sz="0" w:space="0" w:color="auto"/>
                          </w:divBdr>
                        </w:div>
                        <w:div w:id="40254624">
                          <w:marLeft w:val="0"/>
                          <w:marRight w:val="0"/>
                          <w:marTop w:val="0"/>
                          <w:marBottom w:val="0"/>
                          <w:divBdr>
                            <w:top w:val="none" w:sz="0" w:space="0" w:color="auto"/>
                            <w:left w:val="none" w:sz="0" w:space="0" w:color="auto"/>
                            <w:bottom w:val="none" w:sz="0" w:space="0" w:color="auto"/>
                            <w:right w:val="none" w:sz="0" w:space="0" w:color="auto"/>
                          </w:divBdr>
                          <w:divsChild>
                            <w:div w:id="404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0875">
      <w:bodyDiv w:val="1"/>
      <w:marLeft w:val="0"/>
      <w:marRight w:val="0"/>
      <w:marTop w:val="0"/>
      <w:marBottom w:val="0"/>
      <w:divBdr>
        <w:top w:val="none" w:sz="0" w:space="0" w:color="auto"/>
        <w:left w:val="none" w:sz="0" w:space="0" w:color="auto"/>
        <w:bottom w:val="none" w:sz="0" w:space="0" w:color="auto"/>
        <w:right w:val="none" w:sz="0" w:space="0" w:color="auto"/>
      </w:divBdr>
    </w:div>
    <w:div w:id="47463193">
      <w:bodyDiv w:val="1"/>
      <w:marLeft w:val="0"/>
      <w:marRight w:val="0"/>
      <w:marTop w:val="0"/>
      <w:marBottom w:val="0"/>
      <w:divBdr>
        <w:top w:val="none" w:sz="0" w:space="0" w:color="auto"/>
        <w:left w:val="none" w:sz="0" w:space="0" w:color="auto"/>
        <w:bottom w:val="none" w:sz="0" w:space="0" w:color="auto"/>
        <w:right w:val="none" w:sz="0" w:space="0" w:color="auto"/>
      </w:divBdr>
      <w:divsChild>
        <w:div w:id="2124304073">
          <w:marLeft w:val="-720"/>
          <w:marRight w:val="0"/>
          <w:marTop w:val="0"/>
          <w:marBottom w:val="0"/>
          <w:divBdr>
            <w:top w:val="none" w:sz="0" w:space="0" w:color="auto"/>
            <w:left w:val="none" w:sz="0" w:space="0" w:color="auto"/>
            <w:bottom w:val="none" w:sz="0" w:space="0" w:color="auto"/>
            <w:right w:val="none" w:sz="0" w:space="0" w:color="auto"/>
          </w:divBdr>
        </w:div>
      </w:divsChild>
    </w:div>
    <w:div w:id="75518784">
      <w:bodyDiv w:val="1"/>
      <w:marLeft w:val="0"/>
      <w:marRight w:val="0"/>
      <w:marTop w:val="0"/>
      <w:marBottom w:val="0"/>
      <w:divBdr>
        <w:top w:val="none" w:sz="0" w:space="0" w:color="auto"/>
        <w:left w:val="none" w:sz="0" w:space="0" w:color="auto"/>
        <w:bottom w:val="none" w:sz="0" w:space="0" w:color="auto"/>
        <w:right w:val="none" w:sz="0" w:space="0" w:color="auto"/>
      </w:divBdr>
    </w:div>
    <w:div w:id="159083323">
      <w:bodyDiv w:val="1"/>
      <w:marLeft w:val="0"/>
      <w:marRight w:val="0"/>
      <w:marTop w:val="0"/>
      <w:marBottom w:val="0"/>
      <w:divBdr>
        <w:top w:val="none" w:sz="0" w:space="0" w:color="auto"/>
        <w:left w:val="none" w:sz="0" w:space="0" w:color="auto"/>
        <w:bottom w:val="none" w:sz="0" w:space="0" w:color="auto"/>
        <w:right w:val="none" w:sz="0" w:space="0" w:color="auto"/>
      </w:divBdr>
    </w:div>
    <w:div w:id="254481891">
      <w:bodyDiv w:val="1"/>
      <w:marLeft w:val="0"/>
      <w:marRight w:val="0"/>
      <w:marTop w:val="0"/>
      <w:marBottom w:val="0"/>
      <w:divBdr>
        <w:top w:val="none" w:sz="0" w:space="0" w:color="auto"/>
        <w:left w:val="none" w:sz="0" w:space="0" w:color="auto"/>
        <w:bottom w:val="none" w:sz="0" w:space="0" w:color="auto"/>
        <w:right w:val="none" w:sz="0" w:space="0" w:color="auto"/>
      </w:divBdr>
    </w:div>
    <w:div w:id="334387081">
      <w:bodyDiv w:val="1"/>
      <w:marLeft w:val="0"/>
      <w:marRight w:val="0"/>
      <w:marTop w:val="0"/>
      <w:marBottom w:val="0"/>
      <w:divBdr>
        <w:top w:val="none" w:sz="0" w:space="0" w:color="auto"/>
        <w:left w:val="none" w:sz="0" w:space="0" w:color="auto"/>
        <w:bottom w:val="none" w:sz="0" w:space="0" w:color="auto"/>
        <w:right w:val="none" w:sz="0" w:space="0" w:color="auto"/>
      </w:divBdr>
    </w:div>
    <w:div w:id="355498140">
      <w:bodyDiv w:val="1"/>
      <w:marLeft w:val="0"/>
      <w:marRight w:val="0"/>
      <w:marTop w:val="0"/>
      <w:marBottom w:val="0"/>
      <w:divBdr>
        <w:top w:val="none" w:sz="0" w:space="0" w:color="auto"/>
        <w:left w:val="none" w:sz="0" w:space="0" w:color="auto"/>
        <w:bottom w:val="none" w:sz="0" w:space="0" w:color="auto"/>
        <w:right w:val="none" w:sz="0" w:space="0" w:color="auto"/>
      </w:divBdr>
    </w:div>
    <w:div w:id="385644714">
      <w:bodyDiv w:val="1"/>
      <w:marLeft w:val="0"/>
      <w:marRight w:val="0"/>
      <w:marTop w:val="0"/>
      <w:marBottom w:val="0"/>
      <w:divBdr>
        <w:top w:val="none" w:sz="0" w:space="0" w:color="auto"/>
        <w:left w:val="none" w:sz="0" w:space="0" w:color="auto"/>
        <w:bottom w:val="none" w:sz="0" w:space="0" w:color="auto"/>
        <w:right w:val="none" w:sz="0" w:space="0" w:color="auto"/>
      </w:divBdr>
    </w:div>
    <w:div w:id="438916646">
      <w:bodyDiv w:val="1"/>
      <w:marLeft w:val="0"/>
      <w:marRight w:val="0"/>
      <w:marTop w:val="0"/>
      <w:marBottom w:val="0"/>
      <w:divBdr>
        <w:top w:val="none" w:sz="0" w:space="0" w:color="auto"/>
        <w:left w:val="none" w:sz="0" w:space="0" w:color="auto"/>
        <w:bottom w:val="none" w:sz="0" w:space="0" w:color="auto"/>
        <w:right w:val="none" w:sz="0" w:space="0" w:color="auto"/>
      </w:divBdr>
    </w:div>
    <w:div w:id="472914576">
      <w:bodyDiv w:val="1"/>
      <w:marLeft w:val="0"/>
      <w:marRight w:val="0"/>
      <w:marTop w:val="0"/>
      <w:marBottom w:val="0"/>
      <w:divBdr>
        <w:top w:val="none" w:sz="0" w:space="0" w:color="auto"/>
        <w:left w:val="none" w:sz="0" w:space="0" w:color="auto"/>
        <w:bottom w:val="none" w:sz="0" w:space="0" w:color="auto"/>
        <w:right w:val="none" w:sz="0" w:space="0" w:color="auto"/>
      </w:divBdr>
    </w:div>
    <w:div w:id="603270671">
      <w:bodyDiv w:val="1"/>
      <w:marLeft w:val="0"/>
      <w:marRight w:val="0"/>
      <w:marTop w:val="0"/>
      <w:marBottom w:val="0"/>
      <w:divBdr>
        <w:top w:val="none" w:sz="0" w:space="0" w:color="auto"/>
        <w:left w:val="none" w:sz="0" w:space="0" w:color="auto"/>
        <w:bottom w:val="none" w:sz="0" w:space="0" w:color="auto"/>
        <w:right w:val="none" w:sz="0" w:space="0" w:color="auto"/>
      </w:divBdr>
    </w:div>
    <w:div w:id="616179306">
      <w:bodyDiv w:val="1"/>
      <w:marLeft w:val="0"/>
      <w:marRight w:val="0"/>
      <w:marTop w:val="0"/>
      <w:marBottom w:val="0"/>
      <w:divBdr>
        <w:top w:val="none" w:sz="0" w:space="0" w:color="auto"/>
        <w:left w:val="none" w:sz="0" w:space="0" w:color="auto"/>
        <w:bottom w:val="none" w:sz="0" w:space="0" w:color="auto"/>
        <w:right w:val="none" w:sz="0" w:space="0" w:color="auto"/>
      </w:divBdr>
    </w:div>
    <w:div w:id="850098564">
      <w:bodyDiv w:val="1"/>
      <w:marLeft w:val="0"/>
      <w:marRight w:val="0"/>
      <w:marTop w:val="0"/>
      <w:marBottom w:val="0"/>
      <w:divBdr>
        <w:top w:val="none" w:sz="0" w:space="0" w:color="auto"/>
        <w:left w:val="none" w:sz="0" w:space="0" w:color="auto"/>
        <w:bottom w:val="none" w:sz="0" w:space="0" w:color="auto"/>
        <w:right w:val="none" w:sz="0" w:space="0" w:color="auto"/>
      </w:divBdr>
    </w:div>
    <w:div w:id="1079641229">
      <w:bodyDiv w:val="1"/>
      <w:marLeft w:val="0"/>
      <w:marRight w:val="0"/>
      <w:marTop w:val="0"/>
      <w:marBottom w:val="0"/>
      <w:divBdr>
        <w:top w:val="none" w:sz="0" w:space="0" w:color="auto"/>
        <w:left w:val="none" w:sz="0" w:space="0" w:color="auto"/>
        <w:bottom w:val="none" w:sz="0" w:space="0" w:color="auto"/>
        <w:right w:val="none" w:sz="0" w:space="0" w:color="auto"/>
      </w:divBdr>
    </w:div>
    <w:div w:id="1436629018">
      <w:bodyDiv w:val="1"/>
      <w:marLeft w:val="0"/>
      <w:marRight w:val="0"/>
      <w:marTop w:val="0"/>
      <w:marBottom w:val="0"/>
      <w:divBdr>
        <w:top w:val="none" w:sz="0" w:space="0" w:color="auto"/>
        <w:left w:val="none" w:sz="0" w:space="0" w:color="auto"/>
        <w:bottom w:val="none" w:sz="0" w:space="0" w:color="auto"/>
        <w:right w:val="none" w:sz="0" w:space="0" w:color="auto"/>
      </w:divBdr>
      <w:divsChild>
        <w:div w:id="240994391">
          <w:marLeft w:val="0"/>
          <w:marRight w:val="0"/>
          <w:marTop w:val="0"/>
          <w:marBottom w:val="0"/>
          <w:divBdr>
            <w:top w:val="none" w:sz="0" w:space="0" w:color="auto"/>
            <w:left w:val="none" w:sz="0" w:space="0" w:color="auto"/>
            <w:bottom w:val="none" w:sz="0" w:space="0" w:color="auto"/>
            <w:right w:val="none" w:sz="0" w:space="0" w:color="auto"/>
          </w:divBdr>
          <w:divsChild>
            <w:div w:id="1473907216">
              <w:marLeft w:val="0"/>
              <w:marRight w:val="0"/>
              <w:marTop w:val="0"/>
              <w:marBottom w:val="0"/>
              <w:divBdr>
                <w:top w:val="none" w:sz="0" w:space="0" w:color="auto"/>
                <w:left w:val="none" w:sz="0" w:space="0" w:color="auto"/>
                <w:bottom w:val="none" w:sz="0" w:space="0" w:color="auto"/>
                <w:right w:val="none" w:sz="0" w:space="0" w:color="auto"/>
              </w:divBdr>
              <w:divsChild>
                <w:div w:id="96796891">
                  <w:marLeft w:val="0"/>
                  <w:marRight w:val="0"/>
                  <w:marTop w:val="0"/>
                  <w:marBottom w:val="0"/>
                  <w:divBdr>
                    <w:top w:val="none" w:sz="0" w:space="0" w:color="auto"/>
                    <w:left w:val="none" w:sz="0" w:space="0" w:color="auto"/>
                    <w:bottom w:val="none" w:sz="0" w:space="0" w:color="auto"/>
                    <w:right w:val="none" w:sz="0" w:space="0" w:color="auto"/>
                  </w:divBdr>
                  <w:divsChild>
                    <w:div w:id="1851406727">
                      <w:marLeft w:val="0"/>
                      <w:marRight w:val="0"/>
                      <w:marTop w:val="0"/>
                      <w:marBottom w:val="0"/>
                      <w:divBdr>
                        <w:top w:val="none" w:sz="0" w:space="0" w:color="auto"/>
                        <w:left w:val="none" w:sz="0" w:space="0" w:color="auto"/>
                        <w:bottom w:val="none" w:sz="0" w:space="0" w:color="auto"/>
                        <w:right w:val="none" w:sz="0" w:space="0" w:color="auto"/>
                      </w:divBdr>
                      <w:divsChild>
                        <w:div w:id="1682275243">
                          <w:marLeft w:val="0"/>
                          <w:marRight w:val="0"/>
                          <w:marTop w:val="0"/>
                          <w:marBottom w:val="0"/>
                          <w:divBdr>
                            <w:top w:val="none" w:sz="0" w:space="0" w:color="auto"/>
                            <w:left w:val="none" w:sz="0" w:space="0" w:color="auto"/>
                            <w:bottom w:val="none" w:sz="0" w:space="0" w:color="auto"/>
                            <w:right w:val="none" w:sz="0" w:space="0" w:color="auto"/>
                          </w:divBdr>
                        </w:div>
                        <w:div w:id="305741414">
                          <w:marLeft w:val="0"/>
                          <w:marRight w:val="0"/>
                          <w:marTop w:val="0"/>
                          <w:marBottom w:val="0"/>
                          <w:divBdr>
                            <w:top w:val="none" w:sz="0" w:space="0" w:color="auto"/>
                            <w:left w:val="none" w:sz="0" w:space="0" w:color="auto"/>
                            <w:bottom w:val="none" w:sz="0" w:space="0" w:color="auto"/>
                            <w:right w:val="none" w:sz="0" w:space="0" w:color="auto"/>
                          </w:divBdr>
                          <w:divsChild>
                            <w:div w:id="4808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84072">
      <w:bodyDiv w:val="1"/>
      <w:marLeft w:val="0"/>
      <w:marRight w:val="0"/>
      <w:marTop w:val="0"/>
      <w:marBottom w:val="0"/>
      <w:divBdr>
        <w:top w:val="none" w:sz="0" w:space="0" w:color="auto"/>
        <w:left w:val="none" w:sz="0" w:space="0" w:color="auto"/>
        <w:bottom w:val="none" w:sz="0" w:space="0" w:color="auto"/>
        <w:right w:val="none" w:sz="0" w:space="0" w:color="auto"/>
      </w:divBdr>
    </w:div>
    <w:div w:id="1730765507">
      <w:bodyDiv w:val="1"/>
      <w:marLeft w:val="0"/>
      <w:marRight w:val="0"/>
      <w:marTop w:val="0"/>
      <w:marBottom w:val="0"/>
      <w:divBdr>
        <w:top w:val="none" w:sz="0" w:space="0" w:color="auto"/>
        <w:left w:val="none" w:sz="0" w:space="0" w:color="auto"/>
        <w:bottom w:val="none" w:sz="0" w:space="0" w:color="auto"/>
        <w:right w:val="none" w:sz="0" w:space="0" w:color="auto"/>
      </w:divBdr>
    </w:div>
    <w:div w:id="1746487749">
      <w:bodyDiv w:val="1"/>
      <w:marLeft w:val="0"/>
      <w:marRight w:val="0"/>
      <w:marTop w:val="0"/>
      <w:marBottom w:val="0"/>
      <w:divBdr>
        <w:top w:val="none" w:sz="0" w:space="0" w:color="auto"/>
        <w:left w:val="none" w:sz="0" w:space="0" w:color="auto"/>
        <w:bottom w:val="none" w:sz="0" w:space="0" w:color="auto"/>
        <w:right w:val="none" w:sz="0" w:space="0" w:color="auto"/>
      </w:divBdr>
    </w:div>
    <w:div w:id="1746536944">
      <w:bodyDiv w:val="1"/>
      <w:marLeft w:val="0"/>
      <w:marRight w:val="0"/>
      <w:marTop w:val="0"/>
      <w:marBottom w:val="0"/>
      <w:divBdr>
        <w:top w:val="none" w:sz="0" w:space="0" w:color="auto"/>
        <w:left w:val="none" w:sz="0" w:space="0" w:color="auto"/>
        <w:bottom w:val="none" w:sz="0" w:space="0" w:color="auto"/>
        <w:right w:val="none" w:sz="0" w:space="0" w:color="auto"/>
      </w:divBdr>
    </w:div>
    <w:div w:id="195030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Lucas Bergeman</cp:lastModifiedBy>
  <cp:revision>10</cp:revision>
  <dcterms:created xsi:type="dcterms:W3CDTF">2024-12-31T22:58:00Z</dcterms:created>
  <dcterms:modified xsi:type="dcterms:W3CDTF">2025-01-01T16:25:00Z</dcterms:modified>
</cp:coreProperties>
</file>