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B0E93" w14:textId="053DA320" w:rsidR="001958BA" w:rsidRPr="001958BA" w:rsidRDefault="001958BA" w:rsidP="001958BA">
      <w:pPr>
        <w:spacing w:before="100" w:beforeAutospacing="1" w:after="100" w:afterAutospacing="1" w:line="480" w:lineRule="auto"/>
        <w:rPr>
          <w:rFonts w:eastAsia="Times New Roman"/>
        </w:rPr>
      </w:pPr>
      <w:bookmarkStart w:id="0" w:name="_Hlk180878868"/>
      <w:bookmarkStart w:id="1" w:name="_Hlk185177206"/>
      <w:bookmarkStart w:id="2" w:name="_Hlk185191513"/>
      <w:r w:rsidRPr="001958BA">
        <w:rPr>
          <w:rFonts w:eastAsia="Times New Roman"/>
        </w:rPr>
        <w:t xml:space="preserve">Brent Dixon, </w:t>
      </w:r>
      <w:r w:rsidR="00B1283B">
        <w:rPr>
          <w:rFonts w:eastAsia="Times New Roman"/>
        </w:rPr>
        <w:t>AA</w:t>
      </w:r>
      <w:r w:rsidR="00B1283B" w:rsidRPr="001958BA">
        <w:rPr>
          <w:rFonts w:eastAsia="Times New Roman"/>
        </w:rPr>
        <w:t xml:space="preserve"> </w:t>
      </w:r>
      <w:r w:rsidR="00B1283B">
        <w:rPr>
          <w:rFonts w:eastAsia="Times New Roman"/>
        </w:rPr>
        <w:t>301</w:t>
      </w:r>
      <w:r w:rsidR="00B1283B">
        <w:rPr>
          <w:rFonts w:eastAsia="Times New Roman"/>
        </w:rPr>
        <w:t>,</w:t>
      </w:r>
      <w:r w:rsidR="00B1283B" w:rsidRPr="001958BA">
        <w:rPr>
          <w:rFonts w:eastAsia="Times New Roman"/>
        </w:rPr>
        <w:t xml:space="preserve"> </w:t>
      </w:r>
      <w:r w:rsidR="00B1283B">
        <w:rPr>
          <w:rFonts w:eastAsia="Times New Roman"/>
        </w:rPr>
        <w:t>Developmental Reading Workshop</w:t>
      </w:r>
      <w:r w:rsidRPr="001958BA">
        <w:rPr>
          <w:rFonts w:eastAsia="Times New Roman"/>
        </w:rPr>
        <w:t xml:space="preserve">, Assignment </w:t>
      </w:r>
      <w:r w:rsidR="003A1802">
        <w:rPr>
          <w:rFonts w:eastAsia="Times New Roman"/>
        </w:rPr>
        <w:t>1</w:t>
      </w:r>
      <w:r w:rsidRPr="001958BA">
        <w:rPr>
          <w:rFonts w:eastAsia="Times New Roman"/>
        </w:rPr>
        <w:t>, 12/15/2024    1</w:t>
      </w:r>
      <w:bookmarkEnd w:id="1"/>
      <w:r w:rsidRPr="001958BA">
        <w:rPr>
          <w:rFonts w:eastAsia="Times New Roman"/>
        </w:rPr>
        <w:t xml:space="preserve">     </w:t>
      </w:r>
      <w:bookmarkEnd w:id="2"/>
      <w:r w:rsidRPr="001958BA">
        <w:rPr>
          <w:rFonts w:eastAsia="Times New Roman"/>
        </w:rPr>
        <w:tab/>
      </w:r>
      <w:r w:rsidRPr="001958BA">
        <w:rPr>
          <w:rFonts w:eastAsia="Times New Roman"/>
        </w:rPr>
        <w:tab/>
      </w:r>
      <w:r w:rsidRPr="001958BA">
        <w:rPr>
          <w:rFonts w:eastAsia="Times New Roman"/>
        </w:rPr>
        <w:tab/>
      </w:r>
      <w:r w:rsidRPr="001958BA">
        <w:rPr>
          <w:rFonts w:eastAsia="Times New Roman"/>
        </w:rPr>
        <w:tab/>
      </w:r>
      <w:r w:rsidRPr="001958BA">
        <w:rPr>
          <w:rFonts w:eastAsia="Times New Roman"/>
        </w:rPr>
        <w:tab/>
      </w:r>
      <w:r w:rsidRPr="001958BA">
        <w:rPr>
          <w:rFonts w:eastAsia="Times New Roman"/>
        </w:rPr>
        <w:tab/>
      </w:r>
      <w:r w:rsidRPr="001958BA">
        <w:rPr>
          <w:rFonts w:eastAsia="Times New Roman"/>
        </w:rPr>
        <w:tab/>
      </w:r>
      <w:r w:rsidRPr="001958BA">
        <w:rPr>
          <w:rFonts w:eastAsia="Times New Roman"/>
        </w:rPr>
        <w:tab/>
      </w:r>
      <w:r w:rsidRPr="001958BA">
        <w:rPr>
          <w:rFonts w:eastAsia="Times New Roman"/>
        </w:rPr>
        <w:tab/>
      </w:r>
      <w:r w:rsidRPr="001958BA">
        <w:rPr>
          <w:rFonts w:eastAsia="Times New Roman"/>
        </w:rPr>
        <w:tab/>
      </w:r>
      <w:r w:rsidRPr="001958BA">
        <w:rPr>
          <w:rFonts w:eastAsia="Times New Roman"/>
        </w:rPr>
        <w:tab/>
        <w:t xml:space="preserve">          </w:t>
      </w:r>
      <w:bookmarkEnd w:id="0"/>
    </w:p>
    <w:p w14:paraId="567AF9DD" w14:textId="77777777" w:rsidR="001958BA" w:rsidRPr="001958BA" w:rsidRDefault="001958BA" w:rsidP="001958BA">
      <w:pPr>
        <w:spacing w:before="100" w:beforeAutospacing="1" w:after="100" w:afterAutospacing="1" w:line="480" w:lineRule="auto"/>
        <w:jc w:val="center"/>
        <w:rPr>
          <w:rFonts w:eastAsia="Times New Roman"/>
        </w:rPr>
      </w:pPr>
      <w:bookmarkStart w:id="3" w:name="_Hlk175536070"/>
    </w:p>
    <w:p w14:paraId="46D072AB" w14:textId="77777777" w:rsidR="001958BA" w:rsidRPr="001958BA" w:rsidRDefault="001958BA" w:rsidP="001958BA">
      <w:pPr>
        <w:spacing w:before="100" w:beforeAutospacing="1" w:after="100" w:afterAutospacing="1" w:line="480" w:lineRule="auto"/>
        <w:jc w:val="center"/>
        <w:rPr>
          <w:rFonts w:eastAsia="Times New Roman"/>
        </w:rPr>
      </w:pPr>
    </w:p>
    <w:p w14:paraId="45CBECBA" w14:textId="77777777" w:rsidR="001958BA" w:rsidRPr="001958BA" w:rsidRDefault="001958BA" w:rsidP="001958BA">
      <w:pPr>
        <w:spacing w:before="100" w:beforeAutospacing="1" w:after="100" w:afterAutospacing="1" w:line="480" w:lineRule="auto"/>
        <w:rPr>
          <w:rFonts w:eastAsia="Times New Roman"/>
        </w:rPr>
      </w:pPr>
      <w:bookmarkStart w:id="4" w:name="_Hlk175696596"/>
      <w:r w:rsidRPr="001958BA">
        <w:rPr>
          <w:rFonts w:eastAsia="Times New Roman"/>
        </w:rPr>
        <w:tab/>
      </w:r>
      <w:r w:rsidRPr="001958BA">
        <w:rPr>
          <w:rFonts w:eastAsia="Times New Roman"/>
        </w:rPr>
        <w:tab/>
      </w:r>
      <w:r w:rsidRPr="001958BA">
        <w:rPr>
          <w:rFonts w:eastAsia="Times New Roman"/>
        </w:rPr>
        <w:tab/>
      </w:r>
      <w:r w:rsidRPr="001958BA">
        <w:rPr>
          <w:rFonts w:eastAsia="Times New Roman"/>
        </w:rPr>
        <w:tab/>
      </w:r>
      <w:r w:rsidRPr="001958BA">
        <w:rPr>
          <w:rFonts w:eastAsia="Times New Roman"/>
        </w:rPr>
        <w:tab/>
      </w:r>
      <w:r w:rsidRPr="001958BA">
        <w:rPr>
          <w:rFonts w:eastAsia="Times New Roman"/>
        </w:rPr>
        <w:tab/>
      </w:r>
      <w:r w:rsidRPr="001958BA">
        <w:rPr>
          <w:rFonts w:eastAsia="Times New Roman"/>
        </w:rPr>
        <w:tab/>
      </w:r>
      <w:r w:rsidRPr="001958BA">
        <w:rPr>
          <w:rFonts w:eastAsia="Times New Roman"/>
        </w:rPr>
        <w:tab/>
      </w:r>
      <w:r w:rsidRPr="001958BA">
        <w:rPr>
          <w:rFonts w:eastAsia="Times New Roman"/>
        </w:rPr>
        <w:tab/>
      </w:r>
      <w:r w:rsidRPr="001958BA">
        <w:rPr>
          <w:rFonts w:eastAsia="Times New Roman"/>
        </w:rPr>
        <w:tab/>
      </w:r>
      <w:r w:rsidRPr="001958BA">
        <w:rPr>
          <w:rFonts w:eastAsia="Times New Roman"/>
        </w:rPr>
        <w:tab/>
        <w:t xml:space="preserve">          </w:t>
      </w:r>
    </w:p>
    <w:p w14:paraId="3B4576E9" w14:textId="6973F4BE" w:rsidR="001958BA" w:rsidRPr="001958BA" w:rsidRDefault="003A1802" w:rsidP="001958BA">
      <w:pPr>
        <w:spacing w:before="100" w:beforeAutospacing="1" w:after="100" w:afterAutospacing="1" w:line="480" w:lineRule="auto"/>
        <w:jc w:val="center"/>
        <w:rPr>
          <w:rFonts w:eastAsia="Times New Roman"/>
        </w:rPr>
      </w:pPr>
      <w:r>
        <w:rPr>
          <w:rFonts w:eastAsia="Times New Roman"/>
        </w:rPr>
        <w:t>AA</w:t>
      </w:r>
      <w:r w:rsidR="001958BA" w:rsidRPr="001958BA">
        <w:rPr>
          <w:rFonts w:eastAsia="Times New Roman"/>
        </w:rPr>
        <w:t xml:space="preserve"> </w:t>
      </w:r>
      <w:r>
        <w:rPr>
          <w:rFonts w:eastAsia="Times New Roman"/>
        </w:rPr>
        <w:t>301</w:t>
      </w:r>
      <w:r w:rsidR="001958BA" w:rsidRPr="001958BA">
        <w:rPr>
          <w:rFonts w:eastAsia="Times New Roman"/>
        </w:rPr>
        <w:t xml:space="preserve">: </w:t>
      </w:r>
      <w:r>
        <w:rPr>
          <w:rFonts w:eastAsia="Times New Roman"/>
        </w:rPr>
        <w:t>Developmental Reading Workshop</w:t>
      </w:r>
    </w:p>
    <w:bookmarkEnd w:id="3"/>
    <w:bookmarkEnd w:id="4"/>
    <w:p w14:paraId="72EF8C3A" w14:textId="77777777" w:rsidR="001958BA" w:rsidRPr="001958BA" w:rsidRDefault="001958BA" w:rsidP="001958BA">
      <w:pPr>
        <w:spacing w:before="100" w:beforeAutospacing="1" w:after="100" w:afterAutospacing="1" w:line="480" w:lineRule="auto"/>
        <w:ind w:firstLine="720"/>
        <w:rPr>
          <w:rFonts w:eastAsia="Times New Roman"/>
        </w:rPr>
      </w:pPr>
      <w:r w:rsidRPr="001958BA">
        <w:rPr>
          <w:rFonts w:eastAsia="Times New Roman"/>
        </w:rPr>
        <w:t xml:space="preserve">                                                     Brent M. Dixon</w:t>
      </w:r>
    </w:p>
    <w:p w14:paraId="6AE38720" w14:textId="77777777" w:rsidR="001958BA" w:rsidRPr="001958BA" w:rsidRDefault="001958BA" w:rsidP="001958BA">
      <w:pPr>
        <w:spacing w:before="100" w:beforeAutospacing="1" w:after="100" w:afterAutospacing="1" w:line="480" w:lineRule="auto"/>
        <w:jc w:val="center"/>
        <w:rPr>
          <w:rFonts w:eastAsia="Times New Roman"/>
        </w:rPr>
      </w:pPr>
      <w:r w:rsidRPr="001958BA">
        <w:rPr>
          <w:rFonts w:eastAsia="Times New Roman"/>
        </w:rPr>
        <w:t>Omega Graduate School</w:t>
      </w:r>
    </w:p>
    <w:p w14:paraId="35C3D2C8" w14:textId="77777777" w:rsidR="001958BA" w:rsidRPr="001958BA" w:rsidRDefault="001958BA" w:rsidP="001958BA">
      <w:pPr>
        <w:spacing w:before="100" w:beforeAutospacing="1" w:after="100" w:afterAutospacing="1" w:line="480" w:lineRule="auto"/>
        <w:jc w:val="center"/>
        <w:rPr>
          <w:rFonts w:eastAsia="Times New Roman"/>
        </w:rPr>
      </w:pPr>
      <w:r w:rsidRPr="001958BA">
        <w:rPr>
          <w:rFonts w:eastAsia="Times New Roman"/>
        </w:rPr>
        <w:t>December 15, 2024</w:t>
      </w:r>
    </w:p>
    <w:p w14:paraId="347A1BBF" w14:textId="77777777" w:rsidR="001958BA" w:rsidRPr="001958BA" w:rsidRDefault="001958BA" w:rsidP="001958BA">
      <w:pPr>
        <w:spacing w:before="100" w:beforeAutospacing="1" w:after="100" w:afterAutospacing="1" w:line="480" w:lineRule="auto"/>
        <w:jc w:val="center"/>
        <w:rPr>
          <w:rFonts w:eastAsia="Times New Roman"/>
        </w:rPr>
      </w:pPr>
    </w:p>
    <w:p w14:paraId="4B87471A" w14:textId="77777777" w:rsidR="001958BA" w:rsidRPr="001958BA" w:rsidRDefault="001958BA" w:rsidP="001958BA">
      <w:pPr>
        <w:spacing w:before="100" w:beforeAutospacing="1" w:after="100" w:afterAutospacing="1" w:line="480" w:lineRule="auto"/>
        <w:jc w:val="center"/>
        <w:rPr>
          <w:rFonts w:eastAsia="Times New Roman"/>
        </w:rPr>
      </w:pPr>
    </w:p>
    <w:p w14:paraId="1FBF8CAF" w14:textId="77777777" w:rsidR="001958BA" w:rsidRPr="001958BA" w:rsidRDefault="001958BA" w:rsidP="001958BA">
      <w:pPr>
        <w:spacing w:before="100" w:beforeAutospacing="1" w:after="100" w:afterAutospacing="1" w:line="480" w:lineRule="auto"/>
        <w:jc w:val="center"/>
        <w:rPr>
          <w:rFonts w:eastAsia="Times New Roman"/>
        </w:rPr>
      </w:pPr>
      <w:r w:rsidRPr="001958BA">
        <w:rPr>
          <w:rFonts w:eastAsia="Times New Roman"/>
        </w:rPr>
        <w:t>Professor</w:t>
      </w:r>
    </w:p>
    <w:p w14:paraId="1284E00E" w14:textId="77777777" w:rsidR="001958BA" w:rsidRPr="001958BA" w:rsidRDefault="001958BA" w:rsidP="001958BA">
      <w:pPr>
        <w:spacing w:before="100" w:beforeAutospacing="1" w:after="100" w:afterAutospacing="1" w:line="480" w:lineRule="auto"/>
        <w:jc w:val="center"/>
        <w:rPr>
          <w:rFonts w:eastAsia="Times New Roman"/>
        </w:rPr>
      </w:pPr>
    </w:p>
    <w:p w14:paraId="0E9441B2" w14:textId="6011AB4A" w:rsidR="001958BA" w:rsidRPr="001958BA" w:rsidRDefault="003A1802" w:rsidP="001958BA">
      <w:pPr>
        <w:spacing w:before="100" w:beforeAutospacing="1" w:after="100" w:afterAutospacing="1" w:line="480" w:lineRule="auto"/>
        <w:jc w:val="center"/>
        <w:rPr>
          <w:rFonts w:eastAsia="Times New Roman"/>
        </w:rPr>
      </w:pPr>
      <w:r>
        <w:rPr>
          <w:rFonts w:eastAsia="Times New Roman"/>
        </w:rPr>
        <w:t>M</w:t>
      </w:r>
      <w:r w:rsidR="001958BA" w:rsidRPr="001958BA">
        <w:rPr>
          <w:rFonts w:eastAsia="Times New Roman"/>
        </w:rPr>
        <w:t xml:space="preserve">r. </w:t>
      </w:r>
      <w:r>
        <w:rPr>
          <w:rFonts w:eastAsia="Times New Roman"/>
        </w:rPr>
        <w:t>David Moser, T.A.</w:t>
      </w:r>
    </w:p>
    <w:p w14:paraId="0275D688" w14:textId="77777777" w:rsidR="001958BA" w:rsidRDefault="001958BA" w:rsidP="001958BA">
      <w:pPr>
        <w:pStyle w:val="NormalWeb"/>
        <w:rPr>
          <w:rFonts w:ascii="Verdana" w:hAnsi="Verdana"/>
          <w:b/>
          <w:bCs/>
          <w:sz w:val="27"/>
          <w:szCs w:val="27"/>
        </w:rPr>
      </w:pPr>
    </w:p>
    <w:p w14:paraId="7682DBB6" w14:textId="77777777" w:rsidR="001958BA" w:rsidRDefault="001958BA">
      <w:pPr>
        <w:pStyle w:val="NormalWeb"/>
        <w:jc w:val="center"/>
        <w:rPr>
          <w:rFonts w:ascii="Verdana" w:hAnsi="Verdana"/>
          <w:b/>
          <w:bCs/>
          <w:sz w:val="27"/>
          <w:szCs w:val="27"/>
        </w:rPr>
      </w:pPr>
    </w:p>
    <w:p w14:paraId="01B0AF59" w14:textId="77777777" w:rsidR="001958BA" w:rsidRDefault="001958BA">
      <w:pPr>
        <w:pStyle w:val="NormalWeb"/>
        <w:jc w:val="center"/>
        <w:rPr>
          <w:rFonts w:ascii="Verdana" w:hAnsi="Verdana"/>
          <w:b/>
          <w:bCs/>
          <w:sz w:val="27"/>
          <w:szCs w:val="27"/>
        </w:rPr>
      </w:pPr>
    </w:p>
    <w:p w14:paraId="66307CFE" w14:textId="2C367AB1" w:rsidR="001958BA" w:rsidRDefault="00B1283B" w:rsidP="004A2A60">
      <w:pPr>
        <w:pStyle w:val="NormalWeb"/>
        <w:rPr>
          <w:rFonts w:ascii="Verdana" w:hAnsi="Verdana"/>
          <w:b/>
          <w:bCs/>
          <w:sz w:val="27"/>
          <w:szCs w:val="27"/>
        </w:rPr>
      </w:pPr>
      <w:r w:rsidRPr="001958BA">
        <w:rPr>
          <w:rFonts w:eastAsia="Times New Roman"/>
        </w:rPr>
        <w:lastRenderedPageBreak/>
        <w:t xml:space="preserve">Brent Dixon, </w:t>
      </w:r>
      <w:r>
        <w:rPr>
          <w:rFonts w:eastAsia="Times New Roman"/>
        </w:rPr>
        <w:t>AA</w:t>
      </w:r>
      <w:r w:rsidRPr="001958BA">
        <w:rPr>
          <w:rFonts w:eastAsia="Times New Roman"/>
        </w:rPr>
        <w:t xml:space="preserve"> </w:t>
      </w:r>
      <w:r>
        <w:rPr>
          <w:rFonts w:eastAsia="Times New Roman"/>
        </w:rPr>
        <w:t>301,</w:t>
      </w:r>
      <w:r w:rsidRPr="001958BA">
        <w:rPr>
          <w:rFonts w:eastAsia="Times New Roman"/>
        </w:rPr>
        <w:t xml:space="preserve"> </w:t>
      </w:r>
      <w:r>
        <w:rPr>
          <w:rFonts w:eastAsia="Times New Roman"/>
        </w:rPr>
        <w:t>Developmental Reading Workshop</w:t>
      </w:r>
      <w:r w:rsidRPr="001958BA">
        <w:rPr>
          <w:rFonts w:eastAsia="Times New Roman"/>
        </w:rPr>
        <w:t xml:space="preserve">, Assignment </w:t>
      </w:r>
      <w:r>
        <w:rPr>
          <w:rFonts w:eastAsia="Times New Roman"/>
        </w:rPr>
        <w:t>1</w:t>
      </w:r>
      <w:r w:rsidRPr="001958BA">
        <w:rPr>
          <w:rFonts w:eastAsia="Times New Roman"/>
        </w:rPr>
        <w:t xml:space="preserve">, 12/15/2024    </w:t>
      </w:r>
      <w:r>
        <w:rPr>
          <w:rFonts w:eastAsia="Times New Roman"/>
        </w:rPr>
        <w:t>2</w:t>
      </w:r>
      <w:r w:rsidRPr="001958BA">
        <w:rPr>
          <w:rFonts w:eastAsia="Times New Roman"/>
        </w:rPr>
        <w:t xml:space="preserve">     </w:t>
      </w:r>
    </w:p>
    <w:p w14:paraId="22A3CDA0" w14:textId="059953CC" w:rsidR="00FC2332" w:rsidRPr="00F81CE8" w:rsidRDefault="00FC2332" w:rsidP="00F81CE8">
      <w:pPr>
        <w:pStyle w:val="NormalWeb"/>
        <w:spacing w:line="480" w:lineRule="auto"/>
        <w:jc w:val="center"/>
      </w:pPr>
      <w:r w:rsidRPr="00F81CE8">
        <w:rPr>
          <w:b/>
          <w:bCs/>
        </w:rPr>
        <w:t>Practice Assignment</w:t>
      </w:r>
    </w:p>
    <w:p w14:paraId="01142ACD" w14:textId="77777777" w:rsidR="00FC2332" w:rsidRPr="00F81CE8" w:rsidRDefault="00FC2332" w:rsidP="00F81CE8">
      <w:pPr>
        <w:pStyle w:val="NormalWeb"/>
        <w:spacing w:line="480" w:lineRule="auto"/>
      </w:pPr>
      <w:r w:rsidRPr="00F81CE8">
        <w:t xml:space="preserve">Directions: Create and complete two comments (quote, essential element, additive/variant analysis, and contextualization) from one scholarly journal article related to one of your enrolled courses this Core/Term. </w:t>
      </w:r>
    </w:p>
    <w:p w14:paraId="7DBAAC5F" w14:textId="77777777" w:rsidR="00FC2332" w:rsidRPr="00F81CE8" w:rsidRDefault="00FC2332" w:rsidP="00F81CE8">
      <w:pPr>
        <w:pStyle w:val="NormalWeb"/>
        <w:spacing w:line="480" w:lineRule="auto"/>
      </w:pPr>
      <w:r w:rsidRPr="00F81CE8">
        <w:t xml:space="preserve">Download the “Developmental Reading Template” Word document. </w:t>
      </w:r>
    </w:p>
    <w:p w14:paraId="7D73B7AA" w14:textId="77777777" w:rsidR="00FC2332" w:rsidRPr="00F81CE8" w:rsidRDefault="00FC2332" w:rsidP="00F81CE8">
      <w:pPr>
        <w:pStyle w:val="NormalWeb"/>
        <w:spacing w:line="480" w:lineRule="auto"/>
      </w:pPr>
      <w:r w:rsidRPr="00F81CE8">
        <w:t xml:space="preserve">Document source(s) in APA style, 7th edition for in-text citations and Works Cited. </w:t>
      </w:r>
    </w:p>
    <w:p w14:paraId="5B59E393" w14:textId="77777777" w:rsidR="00FC2332" w:rsidRPr="00F81CE8" w:rsidRDefault="00FC2332" w:rsidP="00F81CE8">
      <w:pPr>
        <w:pStyle w:val="NormalWeb"/>
        <w:spacing w:line="480" w:lineRule="auto"/>
      </w:pPr>
      <w:r w:rsidRPr="00F81CE8">
        <w:t xml:space="preserve">Include a separate Works Cited page, formatted according to APA style, 7th edition. </w:t>
      </w:r>
    </w:p>
    <w:p w14:paraId="227C711F" w14:textId="77777777" w:rsidR="00FC2332" w:rsidRPr="00F81CE8" w:rsidRDefault="00FC2332" w:rsidP="00F81CE8">
      <w:pPr>
        <w:pStyle w:val="NormalWeb"/>
        <w:spacing w:line="480" w:lineRule="auto"/>
      </w:pPr>
      <w:r w:rsidRPr="00F81CE8">
        <w:t>Submit through DIAL to the professor</w:t>
      </w:r>
    </w:p>
    <w:p w14:paraId="48673E9A" w14:textId="77777777" w:rsidR="0021106D" w:rsidRPr="00F81CE8" w:rsidRDefault="0021106D" w:rsidP="00F81CE8">
      <w:pPr>
        <w:pStyle w:val="NormalWeb"/>
        <w:spacing w:line="480" w:lineRule="auto"/>
      </w:pPr>
    </w:p>
    <w:p w14:paraId="1F3EC313" w14:textId="77777777" w:rsidR="0021106D" w:rsidRPr="00F81CE8" w:rsidRDefault="0021106D" w:rsidP="00F81CE8">
      <w:pPr>
        <w:pStyle w:val="NormalWeb"/>
        <w:spacing w:line="480" w:lineRule="auto"/>
      </w:pPr>
    </w:p>
    <w:p w14:paraId="1C50F4AF" w14:textId="77777777" w:rsidR="0021106D" w:rsidRPr="00F81CE8" w:rsidRDefault="0021106D" w:rsidP="00F81CE8">
      <w:pPr>
        <w:pStyle w:val="NormalWeb"/>
        <w:spacing w:line="480" w:lineRule="auto"/>
      </w:pPr>
    </w:p>
    <w:p w14:paraId="4F2AC252" w14:textId="77777777" w:rsidR="0021106D" w:rsidRPr="00F81CE8" w:rsidRDefault="0021106D" w:rsidP="00F81CE8">
      <w:pPr>
        <w:pStyle w:val="NormalWeb"/>
        <w:spacing w:line="480" w:lineRule="auto"/>
      </w:pPr>
    </w:p>
    <w:p w14:paraId="259E42AA" w14:textId="77777777" w:rsidR="0021106D" w:rsidRPr="00F81CE8" w:rsidRDefault="0021106D" w:rsidP="00F81CE8">
      <w:pPr>
        <w:pStyle w:val="NormalWeb"/>
        <w:spacing w:line="480" w:lineRule="auto"/>
      </w:pPr>
    </w:p>
    <w:p w14:paraId="41DFEBFC" w14:textId="77777777" w:rsidR="0021106D" w:rsidRPr="00F81CE8" w:rsidRDefault="0021106D" w:rsidP="00F81CE8">
      <w:pPr>
        <w:pStyle w:val="NormalWeb"/>
        <w:spacing w:line="480" w:lineRule="auto"/>
      </w:pPr>
    </w:p>
    <w:p w14:paraId="5DDBF67B" w14:textId="77777777" w:rsidR="0021106D" w:rsidRPr="00F81CE8" w:rsidRDefault="0021106D" w:rsidP="00F81CE8">
      <w:pPr>
        <w:pStyle w:val="NormalWeb"/>
        <w:spacing w:line="480" w:lineRule="auto"/>
      </w:pPr>
    </w:p>
    <w:p w14:paraId="3C859D13" w14:textId="77777777" w:rsidR="0021106D" w:rsidRPr="00F81CE8" w:rsidRDefault="0021106D" w:rsidP="00F81CE8">
      <w:pPr>
        <w:pStyle w:val="NormalWeb"/>
        <w:spacing w:line="480" w:lineRule="auto"/>
      </w:pPr>
    </w:p>
    <w:p w14:paraId="5C6D5E8E" w14:textId="77777777" w:rsidR="0021106D" w:rsidRPr="00F81CE8" w:rsidRDefault="0021106D" w:rsidP="00F81CE8">
      <w:pPr>
        <w:pStyle w:val="NormalWeb"/>
        <w:spacing w:line="480" w:lineRule="auto"/>
        <w:rPr>
          <w:b/>
          <w:bCs/>
        </w:rPr>
      </w:pPr>
      <w:bookmarkStart w:id="5" w:name="_Hlk185191672"/>
      <w:r w:rsidRPr="001958BA">
        <w:rPr>
          <w:rFonts w:eastAsia="Times New Roman"/>
        </w:rPr>
        <w:lastRenderedPageBreak/>
        <w:t xml:space="preserve">Brent Dixon, </w:t>
      </w:r>
      <w:r w:rsidRPr="00F81CE8">
        <w:rPr>
          <w:rFonts w:eastAsia="Times New Roman"/>
        </w:rPr>
        <w:t>AA</w:t>
      </w:r>
      <w:r w:rsidRPr="001958BA">
        <w:rPr>
          <w:rFonts w:eastAsia="Times New Roman"/>
        </w:rPr>
        <w:t xml:space="preserve"> </w:t>
      </w:r>
      <w:r w:rsidRPr="00F81CE8">
        <w:rPr>
          <w:rFonts w:eastAsia="Times New Roman"/>
        </w:rPr>
        <w:t>301,</w:t>
      </w:r>
      <w:r w:rsidRPr="001958BA">
        <w:rPr>
          <w:rFonts w:eastAsia="Times New Roman"/>
        </w:rPr>
        <w:t xml:space="preserve"> </w:t>
      </w:r>
      <w:r w:rsidRPr="00F81CE8">
        <w:rPr>
          <w:rFonts w:eastAsia="Times New Roman"/>
        </w:rPr>
        <w:t>Developmental Reading Workshop</w:t>
      </w:r>
      <w:r w:rsidRPr="001958BA">
        <w:rPr>
          <w:rFonts w:eastAsia="Times New Roman"/>
        </w:rPr>
        <w:t xml:space="preserve">, Assignment </w:t>
      </w:r>
      <w:r w:rsidRPr="00F81CE8">
        <w:rPr>
          <w:rFonts w:eastAsia="Times New Roman"/>
        </w:rPr>
        <w:t>1</w:t>
      </w:r>
      <w:r w:rsidRPr="001958BA">
        <w:rPr>
          <w:rFonts w:eastAsia="Times New Roman"/>
        </w:rPr>
        <w:t xml:space="preserve">, 12/15/2024    </w:t>
      </w:r>
      <w:r w:rsidRPr="00F81CE8">
        <w:rPr>
          <w:rFonts w:eastAsia="Times New Roman"/>
        </w:rPr>
        <w:t>2</w:t>
      </w:r>
      <w:r w:rsidRPr="001958BA">
        <w:rPr>
          <w:rFonts w:eastAsia="Times New Roman"/>
        </w:rPr>
        <w:t xml:space="preserve">     </w:t>
      </w:r>
    </w:p>
    <w:bookmarkEnd w:id="5"/>
    <w:p w14:paraId="08E536A0" w14:textId="6420B718" w:rsidR="0021106D" w:rsidRPr="00F81CE8" w:rsidRDefault="005B174F" w:rsidP="00F81CE8">
      <w:pPr>
        <w:pStyle w:val="NormalWeb"/>
        <w:spacing w:line="480" w:lineRule="auto"/>
        <w:rPr>
          <w:color w:val="000000"/>
          <w:shd w:val="clear" w:color="auto" w:fill="FFFFFF"/>
        </w:rPr>
      </w:pPr>
      <w:r w:rsidRPr="00F81CE8">
        <w:rPr>
          <w:color w:val="000000"/>
          <w:shd w:val="clear" w:color="auto" w:fill="FFFFFF"/>
        </w:rPr>
        <w:t>Create and complete two comments (quote, essential element, additive/variant analysis, and contextualization) from one scholarly journal article related to one of your enrolled courses this Core/Term.</w:t>
      </w:r>
    </w:p>
    <w:p w14:paraId="385E2EA7" w14:textId="77777777" w:rsidR="00244FE5" w:rsidRPr="00244FE5" w:rsidRDefault="00244FE5" w:rsidP="00F81CE8">
      <w:pPr>
        <w:spacing w:before="100" w:beforeAutospacing="1" w:after="100" w:afterAutospacing="1" w:line="480" w:lineRule="auto"/>
        <w:rPr>
          <w:rFonts w:eastAsia="Aptos"/>
          <w:color w:val="222222"/>
          <w:shd w:val="clear" w:color="auto" w:fill="FFFFFF"/>
        </w:rPr>
      </w:pPr>
      <w:r w:rsidRPr="00244FE5">
        <w:rPr>
          <w:rFonts w:eastAsia="Aptos"/>
          <w:color w:val="222222"/>
          <w:shd w:val="clear" w:color="auto" w:fill="FFFFFF"/>
        </w:rPr>
        <w:t>Dietary Guidelines Advisory Committee. (2010). The Dietary Guidelines for Americans is a joint publication by the US Departments of Agriculture (USDA) and Health and Human Services (HHS) that provides advice on how to eat and drink to promote health and prevent disease. The guidelines are based on the latest scientific evidence on diet and health. </w:t>
      </w:r>
    </w:p>
    <w:p w14:paraId="10309397" w14:textId="77777777" w:rsidR="00244FE5" w:rsidRPr="00244FE5" w:rsidRDefault="00244FE5" w:rsidP="00F81CE8">
      <w:pPr>
        <w:spacing w:before="100" w:beforeAutospacing="1" w:after="100" w:afterAutospacing="1" w:line="480" w:lineRule="auto"/>
        <w:rPr>
          <w:rFonts w:eastAsia="Aptos"/>
          <w:color w:val="222222"/>
          <w:shd w:val="clear" w:color="auto" w:fill="FFFFFF"/>
        </w:rPr>
      </w:pPr>
      <w:r w:rsidRPr="00244FE5">
        <w:rPr>
          <w:rFonts w:eastAsia="Aptos"/>
          <w:color w:val="222222"/>
          <w:shd w:val="clear" w:color="auto" w:fill="FFFFFF"/>
        </w:rPr>
        <w:t>The Dietary Guidelines Advisory Committee (DGAC) is made up of nationally recognized experts in nutrition and health.</w:t>
      </w:r>
    </w:p>
    <w:p w14:paraId="329AAFF1" w14:textId="77777777" w:rsidR="00244FE5" w:rsidRPr="00244FE5" w:rsidRDefault="00244FE5" w:rsidP="00F81CE8">
      <w:pPr>
        <w:spacing w:before="100" w:beforeAutospacing="1" w:after="100" w:afterAutospacing="1" w:line="480" w:lineRule="auto"/>
        <w:rPr>
          <w:rFonts w:eastAsia="Aptos"/>
          <w:color w:val="222222"/>
          <w:shd w:val="clear" w:color="auto" w:fill="FFFFFF"/>
        </w:rPr>
      </w:pPr>
      <w:r w:rsidRPr="00244FE5">
        <w:rPr>
          <w:rFonts w:eastAsia="Aptos"/>
          <w:color w:val="222222"/>
          <w:shd w:val="clear" w:color="auto" w:fill="FFFFFF"/>
        </w:rPr>
        <w:t>The guidelines are updated and released every five years. The process for developing the guidelines includes:</w:t>
      </w:r>
    </w:p>
    <w:p w14:paraId="735C9135" w14:textId="77777777" w:rsidR="00244FE5" w:rsidRPr="00244FE5" w:rsidRDefault="00244FE5" w:rsidP="00F81CE8">
      <w:pPr>
        <w:numPr>
          <w:ilvl w:val="0"/>
          <w:numId w:val="1"/>
        </w:numPr>
        <w:spacing w:before="100" w:beforeAutospacing="1" w:after="100" w:afterAutospacing="1" w:line="480" w:lineRule="auto"/>
        <w:rPr>
          <w:rFonts w:eastAsia="Aptos"/>
          <w:color w:val="222222"/>
          <w:shd w:val="clear" w:color="auto" w:fill="FFFFFF"/>
        </w:rPr>
      </w:pPr>
      <w:r w:rsidRPr="00244FE5">
        <w:rPr>
          <w:rFonts w:eastAsia="Aptos"/>
          <w:color w:val="222222"/>
          <w:shd w:val="clear" w:color="auto" w:fill="FFFFFF"/>
        </w:rPr>
        <w:t>Identifying scientific questions</w:t>
      </w:r>
    </w:p>
    <w:p w14:paraId="413B843B" w14:textId="77777777" w:rsidR="00244FE5" w:rsidRPr="00244FE5" w:rsidRDefault="00244FE5" w:rsidP="00F81CE8">
      <w:pPr>
        <w:numPr>
          <w:ilvl w:val="0"/>
          <w:numId w:val="2"/>
        </w:numPr>
        <w:spacing w:before="100" w:beforeAutospacing="1" w:after="100" w:afterAutospacing="1" w:line="480" w:lineRule="auto"/>
        <w:rPr>
          <w:rFonts w:eastAsia="Aptos"/>
          <w:color w:val="222222"/>
          <w:shd w:val="clear" w:color="auto" w:fill="FFFFFF"/>
        </w:rPr>
      </w:pPr>
      <w:r w:rsidRPr="00244FE5">
        <w:rPr>
          <w:rFonts w:eastAsia="Aptos"/>
          <w:color w:val="222222"/>
          <w:shd w:val="clear" w:color="auto" w:fill="FFFFFF"/>
        </w:rPr>
        <w:t>Appointing an advisory committee to review scientific evidence</w:t>
      </w:r>
    </w:p>
    <w:p w14:paraId="234CAD84" w14:textId="77777777" w:rsidR="00244FE5" w:rsidRPr="00244FE5" w:rsidRDefault="00244FE5" w:rsidP="00F81CE8">
      <w:pPr>
        <w:numPr>
          <w:ilvl w:val="0"/>
          <w:numId w:val="3"/>
        </w:numPr>
        <w:spacing w:before="100" w:beforeAutospacing="1" w:after="100" w:afterAutospacing="1" w:line="480" w:lineRule="auto"/>
        <w:rPr>
          <w:rFonts w:eastAsia="Aptos"/>
          <w:color w:val="222222"/>
          <w:shd w:val="clear" w:color="auto" w:fill="FFFFFF"/>
        </w:rPr>
      </w:pPr>
      <w:r w:rsidRPr="00244FE5">
        <w:rPr>
          <w:rFonts w:eastAsia="Aptos"/>
          <w:color w:val="222222"/>
          <w:shd w:val="clear" w:color="auto" w:fill="FFFFFF"/>
        </w:rPr>
        <w:t>Developing the guidelines</w:t>
      </w:r>
    </w:p>
    <w:p w14:paraId="4FA971E0" w14:textId="77777777" w:rsidR="00244FE5" w:rsidRPr="00244FE5" w:rsidRDefault="00244FE5" w:rsidP="00F81CE8">
      <w:pPr>
        <w:numPr>
          <w:ilvl w:val="0"/>
          <w:numId w:val="4"/>
        </w:numPr>
        <w:spacing w:before="100" w:beforeAutospacing="1" w:after="100" w:afterAutospacing="1" w:line="480" w:lineRule="auto"/>
        <w:rPr>
          <w:rFonts w:eastAsia="Aptos"/>
          <w:color w:val="222222"/>
          <w:shd w:val="clear" w:color="auto" w:fill="FFFFFF"/>
        </w:rPr>
      </w:pPr>
      <w:r w:rsidRPr="00244FE5">
        <w:rPr>
          <w:rFonts w:eastAsia="Aptos"/>
          <w:color w:val="222222"/>
          <w:shd w:val="clear" w:color="auto" w:fill="FFFFFF"/>
        </w:rPr>
        <w:t>Implementing the guidelines</w:t>
      </w:r>
    </w:p>
    <w:p w14:paraId="7D42F16F" w14:textId="77777777" w:rsidR="00244FE5" w:rsidRPr="00244FE5" w:rsidRDefault="00244FE5" w:rsidP="00F81CE8">
      <w:pPr>
        <w:spacing w:before="100" w:beforeAutospacing="1" w:after="100" w:afterAutospacing="1" w:line="480" w:lineRule="auto"/>
        <w:rPr>
          <w:rFonts w:eastAsia="Aptos"/>
          <w:color w:val="222222"/>
          <w:shd w:val="clear" w:color="auto" w:fill="FFFFFF"/>
        </w:rPr>
      </w:pPr>
      <w:r w:rsidRPr="00244FE5">
        <w:rPr>
          <w:rFonts w:eastAsia="Aptos"/>
          <w:color w:val="222222"/>
          <w:shd w:val="clear" w:color="auto" w:fill="FFFFFF"/>
        </w:rPr>
        <w:t>This article was easy to read, and the presentation was user-friendly.  This read conveys the correlation between disease prevention and nutrition with peer-reviewed data analysis of their promotion of healthy nutritional food and drinks while preventing diseases therein.</w:t>
      </w:r>
    </w:p>
    <w:p w14:paraId="1F16D186" w14:textId="61B825C2" w:rsidR="005B174F" w:rsidRPr="00F81CE8" w:rsidRDefault="00F81CE8" w:rsidP="00F81CE8">
      <w:pPr>
        <w:pStyle w:val="NormalWeb"/>
        <w:spacing w:line="480" w:lineRule="auto"/>
        <w:rPr>
          <w:b/>
          <w:bCs/>
        </w:rPr>
      </w:pPr>
      <w:r w:rsidRPr="001958BA">
        <w:rPr>
          <w:rFonts w:eastAsia="Times New Roman"/>
        </w:rPr>
        <w:lastRenderedPageBreak/>
        <w:t xml:space="preserve">Brent Dixon, </w:t>
      </w:r>
      <w:r w:rsidRPr="00F81CE8">
        <w:rPr>
          <w:rFonts w:eastAsia="Times New Roman"/>
        </w:rPr>
        <w:t>AA</w:t>
      </w:r>
      <w:r w:rsidRPr="001958BA">
        <w:rPr>
          <w:rFonts w:eastAsia="Times New Roman"/>
        </w:rPr>
        <w:t xml:space="preserve"> </w:t>
      </w:r>
      <w:r w:rsidRPr="00F81CE8">
        <w:rPr>
          <w:rFonts w:eastAsia="Times New Roman"/>
        </w:rPr>
        <w:t>301,</w:t>
      </w:r>
      <w:r w:rsidRPr="001958BA">
        <w:rPr>
          <w:rFonts w:eastAsia="Times New Roman"/>
        </w:rPr>
        <w:t xml:space="preserve"> </w:t>
      </w:r>
      <w:r w:rsidRPr="00F81CE8">
        <w:rPr>
          <w:rFonts w:eastAsia="Times New Roman"/>
        </w:rPr>
        <w:t>Developmental Reading Workshop</w:t>
      </w:r>
      <w:r w:rsidRPr="001958BA">
        <w:rPr>
          <w:rFonts w:eastAsia="Times New Roman"/>
        </w:rPr>
        <w:t xml:space="preserve">, Assignment </w:t>
      </w:r>
      <w:r w:rsidRPr="00F81CE8">
        <w:rPr>
          <w:rFonts w:eastAsia="Times New Roman"/>
        </w:rPr>
        <w:t>1</w:t>
      </w:r>
      <w:r w:rsidRPr="001958BA">
        <w:rPr>
          <w:rFonts w:eastAsia="Times New Roman"/>
        </w:rPr>
        <w:t xml:space="preserve">, 12/15/2024    </w:t>
      </w:r>
      <w:r>
        <w:rPr>
          <w:rFonts w:eastAsia="Times New Roman"/>
        </w:rPr>
        <w:t>3</w:t>
      </w:r>
      <w:r w:rsidRPr="001958BA">
        <w:rPr>
          <w:rFonts w:eastAsia="Times New Roman"/>
        </w:rPr>
        <w:t xml:space="preserve">     </w:t>
      </w:r>
    </w:p>
    <w:p w14:paraId="2A12FDA5" w14:textId="77777777" w:rsidR="003C2B9A" w:rsidRPr="003C2B9A" w:rsidRDefault="003C2B9A" w:rsidP="00F81CE8">
      <w:pPr>
        <w:spacing w:before="100" w:beforeAutospacing="1" w:after="100" w:afterAutospacing="1" w:line="480" w:lineRule="auto"/>
        <w:jc w:val="center"/>
        <w:rPr>
          <w:rFonts w:eastAsia="Times New Roman"/>
          <w:b/>
          <w:bCs/>
        </w:rPr>
      </w:pPr>
      <w:r w:rsidRPr="003C2B9A">
        <w:rPr>
          <w:rFonts w:eastAsia="Times New Roman"/>
          <w:b/>
          <w:bCs/>
        </w:rPr>
        <w:t>Works Cited</w:t>
      </w:r>
    </w:p>
    <w:p w14:paraId="63AC17BA" w14:textId="77777777" w:rsidR="00F81CE8" w:rsidRPr="00F81CE8" w:rsidRDefault="00F81CE8" w:rsidP="00F81CE8">
      <w:pPr>
        <w:spacing w:before="100" w:beforeAutospacing="1" w:after="100" w:afterAutospacing="1" w:line="480" w:lineRule="auto"/>
        <w:rPr>
          <w:rFonts w:eastAsia="Aptos"/>
          <w:color w:val="222222"/>
          <w:shd w:val="clear" w:color="auto" w:fill="FFFFFF"/>
        </w:rPr>
      </w:pPr>
      <w:r w:rsidRPr="00F81CE8">
        <w:rPr>
          <w:rFonts w:eastAsia="Aptos"/>
          <w:color w:val="222222"/>
          <w:shd w:val="clear" w:color="auto" w:fill="FFFFFF"/>
        </w:rPr>
        <w:t>Dietary Guidelines Advisory Committee. (2010). US Department of Agriculture and US Department of Health and Human Services. </w:t>
      </w:r>
      <w:r w:rsidRPr="00F81CE8">
        <w:rPr>
          <w:rFonts w:eastAsia="Aptos"/>
          <w:i/>
          <w:iCs/>
          <w:color w:val="222222"/>
          <w:shd w:val="clear" w:color="auto" w:fill="FFFFFF"/>
        </w:rPr>
        <w:t>Nutrition and Your Health: Dietary Guidelines for Americans</w:t>
      </w:r>
      <w:r w:rsidRPr="00F81CE8">
        <w:rPr>
          <w:rFonts w:eastAsia="Aptos"/>
          <w:color w:val="222222"/>
          <w:shd w:val="clear" w:color="auto" w:fill="FFFFFF"/>
        </w:rPr>
        <w:t>.</w:t>
      </w:r>
    </w:p>
    <w:p w14:paraId="06D0CF74" w14:textId="77777777" w:rsidR="005B174F" w:rsidRPr="00F81CE8" w:rsidRDefault="005B174F" w:rsidP="00F81CE8">
      <w:pPr>
        <w:pStyle w:val="NormalWeb"/>
        <w:spacing w:line="480" w:lineRule="auto"/>
        <w:rPr>
          <w:color w:val="000000"/>
          <w:shd w:val="clear" w:color="auto" w:fill="FFFFFF"/>
        </w:rPr>
      </w:pPr>
    </w:p>
    <w:p w14:paraId="5FADCA4D" w14:textId="77777777" w:rsidR="005B174F" w:rsidRPr="00F81CE8" w:rsidRDefault="005B174F" w:rsidP="00F81CE8">
      <w:pPr>
        <w:pStyle w:val="NormalWeb"/>
        <w:spacing w:line="480" w:lineRule="auto"/>
        <w:rPr>
          <w:color w:val="000000"/>
          <w:shd w:val="clear" w:color="auto" w:fill="FFFFFF"/>
        </w:rPr>
      </w:pPr>
    </w:p>
    <w:p w14:paraId="392F419E" w14:textId="77777777" w:rsidR="005B174F" w:rsidRPr="00F81CE8" w:rsidRDefault="005B174F" w:rsidP="00F81CE8">
      <w:pPr>
        <w:pStyle w:val="NormalWeb"/>
        <w:spacing w:line="480" w:lineRule="auto"/>
        <w:rPr>
          <w:color w:val="000000"/>
          <w:shd w:val="clear" w:color="auto" w:fill="FFFFFF"/>
        </w:rPr>
      </w:pPr>
    </w:p>
    <w:p w14:paraId="2B11AE9E" w14:textId="77777777" w:rsidR="005B174F" w:rsidRPr="00F81CE8" w:rsidRDefault="005B174F" w:rsidP="00F81CE8">
      <w:pPr>
        <w:pStyle w:val="NormalWeb"/>
        <w:spacing w:line="480" w:lineRule="auto"/>
        <w:rPr>
          <w:color w:val="000000"/>
          <w:shd w:val="clear" w:color="auto" w:fill="FFFFFF"/>
        </w:rPr>
      </w:pPr>
    </w:p>
    <w:p w14:paraId="1386014B" w14:textId="77777777" w:rsidR="005B174F" w:rsidRPr="00F81CE8" w:rsidRDefault="005B174F" w:rsidP="00F81CE8">
      <w:pPr>
        <w:pStyle w:val="NormalWeb"/>
        <w:spacing w:line="480" w:lineRule="auto"/>
        <w:rPr>
          <w:color w:val="000000"/>
          <w:shd w:val="clear" w:color="auto" w:fill="FFFFFF"/>
        </w:rPr>
      </w:pPr>
    </w:p>
    <w:p w14:paraId="0299A1F1" w14:textId="77777777" w:rsidR="005B174F" w:rsidRPr="00F81CE8" w:rsidRDefault="005B174F" w:rsidP="00F81CE8">
      <w:pPr>
        <w:pStyle w:val="NormalWeb"/>
        <w:spacing w:line="480" w:lineRule="auto"/>
        <w:rPr>
          <w:color w:val="000000"/>
          <w:shd w:val="clear" w:color="auto" w:fill="FFFFFF"/>
        </w:rPr>
      </w:pPr>
    </w:p>
    <w:p w14:paraId="5276FB42" w14:textId="77777777" w:rsidR="005B174F" w:rsidRPr="00F81CE8" w:rsidRDefault="005B174F" w:rsidP="00F81CE8">
      <w:pPr>
        <w:pStyle w:val="NormalWeb"/>
        <w:spacing w:line="480" w:lineRule="auto"/>
        <w:rPr>
          <w:color w:val="000000"/>
          <w:shd w:val="clear" w:color="auto" w:fill="FFFFFF"/>
        </w:rPr>
      </w:pPr>
    </w:p>
    <w:p w14:paraId="2D62292B" w14:textId="77777777" w:rsidR="005B174F" w:rsidRPr="00F81CE8" w:rsidRDefault="005B174F" w:rsidP="00F81CE8">
      <w:pPr>
        <w:pStyle w:val="NormalWeb"/>
        <w:spacing w:line="480" w:lineRule="auto"/>
        <w:rPr>
          <w:color w:val="000000"/>
          <w:shd w:val="clear" w:color="auto" w:fill="FFFFFF"/>
        </w:rPr>
      </w:pPr>
    </w:p>
    <w:p w14:paraId="7F3DF4AD" w14:textId="77777777" w:rsidR="005B174F" w:rsidRPr="00F81CE8" w:rsidRDefault="005B174F" w:rsidP="00F81CE8">
      <w:pPr>
        <w:pStyle w:val="NormalWeb"/>
        <w:spacing w:line="480" w:lineRule="auto"/>
        <w:rPr>
          <w:color w:val="000000"/>
          <w:shd w:val="clear" w:color="auto" w:fill="FFFFFF"/>
        </w:rPr>
      </w:pPr>
    </w:p>
    <w:p w14:paraId="6CDC577D" w14:textId="77777777" w:rsidR="005B174F" w:rsidRPr="00F81CE8" w:rsidRDefault="005B174F" w:rsidP="00F81CE8">
      <w:pPr>
        <w:pStyle w:val="NormalWeb"/>
        <w:spacing w:line="480" w:lineRule="auto"/>
        <w:rPr>
          <w:color w:val="000000"/>
          <w:shd w:val="clear" w:color="auto" w:fill="FFFFFF"/>
        </w:rPr>
      </w:pPr>
    </w:p>
    <w:p w14:paraId="383B8722" w14:textId="77777777" w:rsidR="005B174F" w:rsidRPr="00F81CE8" w:rsidRDefault="005B174F" w:rsidP="00F81CE8">
      <w:pPr>
        <w:pStyle w:val="NormalWeb"/>
        <w:spacing w:line="480" w:lineRule="auto"/>
        <w:rPr>
          <w:color w:val="000000"/>
          <w:shd w:val="clear" w:color="auto" w:fill="FFFFFF"/>
        </w:rPr>
      </w:pPr>
    </w:p>
    <w:p w14:paraId="6ACDCAEA" w14:textId="77777777" w:rsidR="005B174F" w:rsidRPr="00F81CE8" w:rsidRDefault="005B174F" w:rsidP="00F81CE8">
      <w:pPr>
        <w:pStyle w:val="NormalWeb"/>
        <w:spacing w:line="480" w:lineRule="auto"/>
        <w:rPr>
          <w:color w:val="000000"/>
          <w:shd w:val="clear" w:color="auto" w:fill="FFFFFF"/>
        </w:rPr>
      </w:pPr>
    </w:p>
    <w:p w14:paraId="19B33F3D" w14:textId="77777777" w:rsidR="005B174F" w:rsidRPr="00F81CE8" w:rsidRDefault="005B174F" w:rsidP="00F81CE8">
      <w:pPr>
        <w:pStyle w:val="NormalWeb"/>
        <w:spacing w:line="480" w:lineRule="auto"/>
        <w:rPr>
          <w:color w:val="000000"/>
          <w:shd w:val="clear" w:color="auto" w:fill="FFFFFF"/>
        </w:rPr>
      </w:pPr>
    </w:p>
    <w:p w14:paraId="3426D1EC" w14:textId="77777777" w:rsidR="005B174F" w:rsidRPr="00F81CE8" w:rsidRDefault="005B174F" w:rsidP="00F81CE8">
      <w:pPr>
        <w:pStyle w:val="NormalWeb"/>
        <w:spacing w:line="480" w:lineRule="auto"/>
        <w:rPr>
          <w:color w:val="000000"/>
          <w:shd w:val="clear" w:color="auto" w:fill="FFFFFF"/>
        </w:rPr>
      </w:pPr>
    </w:p>
    <w:p w14:paraId="2CB7B72A" w14:textId="77777777" w:rsidR="005B174F" w:rsidRPr="00F81CE8" w:rsidRDefault="005B174F" w:rsidP="00F81CE8">
      <w:pPr>
        <w:pStyle w:val="NormalWeb"/>
        <w:spacing w:line="480" w:lineRule="auto"/>
        <w:rPr>
          <w:color w:val="000000"/>
          <w:shd w:val="clear" w:color="auto" w:fill="FFFFFF"/>
        </w:rPr>
      </w:pPr>
    </w:p>
    <w:p w14:paraId="0C395AA9" w14:textId="77777777" w:rsidR="005B174F" w:rsidRPr="00F81CE8" w:rsidRDefault="005B174F" w:rsidP="00F81CE8">
      <w:pPr>
        <w:pStyle w:val="NormalWeb"/>
        <w:spacing w:line="480" w:lineRule="auto"/>
        <w:rPr>
          <w:color w:val="000000"/>
          <w:shd w:val="clear" w:color="auto" w:fill="FFFFFF"/>
        </w:rPr>
      </w:pPr>
    </w:p>
    <w:p w14:paraId="322B6265" w14:textId="77777777" w:rsidR="005B174F" w:rsidRPr="00F81CE8" w:rsidRDefault="005B174F" w:rsidP="00F81CE8">
      <w:pPr>
        <w:pStyle w:val="NormalWeb"/>
        <w:spacing w:line="480" w:lineRule="auto"/>
        <w:rPr>
          <w:color w:val="000000"/>
          <w:shd w:val="clear" w:color="auto" w:fill="FFFFFF"/>
        </w:rPr>
      </w:pPr>
    </w:p>
    <w:p w14:paraId="2185DA77" w14:textId="77777777" w:rsidR="005B174F" w:rsidRDefault="005B174F">
      <w:pPr>
        <w:pStyle w:val="NormalWeb"/>
        <w:rPr>
          <w:rFonts w:ascii="Verdana" w:hAnsi="Verdana"/>
          <w:color w:val="000000"/>
          <w:sz w:val="16"/>
          <w:szCs w:val="16"/>
          <w:shd w:val="clear" w:color="auto" w:fill="FFFFFF"/>
        </w:rPr>
      </w:pPr>
    </w:p>
    <w:p w14:paraId="49902B5F" w14:textId="77777777" w:rsidR="005B174F" w:rsidRDefault="005B174F">
      <w:pPr>
        <w:pStyle w:val="NormalWeb"/>
        <w:rPr>
          <w:rFonts w:ascii="Verdana" w:hAnsi="Verdana"/>
          <w:color w:val="000000"/>
          <w:sz w:val="16"/>
          <w:szCs w:val="16"/>
          <w:shd w:val="clear" w:color="auto" w:fill="FFFFFF"/>
        </w:rPr>
      </w:pPr>
    </w:p>
    <w:p w14:paraId="40318EDA" w14:textId="77777777" w:rsidR="005B174F" w:rsidRDefault="005B174F">
      <w:pPr>
        <w:pStyle w:val="NormalWeb"/>
        <w:rPr>
          <w:rFonts w:ascii="Verdana" w:hAnsi="Verdana"/>
          <w:color w:val="000000"/>
          <w:sz w:val="16"/>
          <w:szCs w:val="16"/>
          <w:shd w:val="clear" w:color="auto" w:fill="FFFFFF"/>
        </w:rPr>
      </w:pPr>
    </w:p>
    <w:p w14:paraId="288A572C" w14:textId="77777777" w:rsidR="005B174F" w:rsidRDefault="005B174F">
      <w:pPr>
        <w:pStyle w:val="NormalWeb"/>
        <w:rPr>
          <w:rFonts w:ascii="Verdana" w:hAnsi="Verdana"/>
          <w:color w:val="000000"/>
          <w:sz w:val="16"/>
          <w:szCs w:val="16"/>
          <w:shd w:val="clear" w:color="auto" w:fill="FFFFFF"/>
        </w:rPr>
      </w:pPr>
    </w:p>
    <w:p w14:paraId="2FA2FCF4" w14:textId="77777777" w:rsidR="005B174F" w:rsidRDefault="005B174F">
      <w:pPr>
        <w:pStyle w:val="NormalWeb"/>
        <w:rPr>
          <w:rFonts w:ascii="Verdana" w:hAnsi="Verdana"/>
          <w:color w:val="000000"/>
          <w:sz w:val="16"/>
          <w:szCs w:val="16"/>
          <w:shd w:val="clear" w:color="auto" w:fill="FFFFFF"/>
        </w:rPr>
      </w:pPr>
    </w:p>
    <w:p w14:paraId="0D40877C" w14:textId="77777777" w:rsidR="005B174F" w:rsidRDefault="005B174F">
      <w:pPr>
        <w:pStyle w:val="NormalWeb"/>
        <w:rPr>
          <w:rFonts w:ascii="Verdana" w:hAnsi="Verdana"/>
          <w:color w:val="000000"/>
          <w:sz w:val="16"/>
          <w:szCs w:val="16"/>
          <w:shd w:val="clear" w:color="auto" w:fill="FFFFFF"/>
        </w:rPr>
      </w:pPr>
    </w:p>
    <w:p w14:paraId="218B7EED" w14:textId="77777777" w:rsidR="005B174F" w:rsidRDefault="005B174F" w:rsidP="005B174F">
      <w:pPr>
        <w:pStyle w:val="NormalWeb"/>
        <w:rPr>
          <w:rFonts w:ascii="Verdana" w:hAnsi="Verdana"/>
          <w:b/>
          <w:bCs/>
          <w:sz w:val="27"/>
          <w:szCs w:val="27"/>
        </w:rPr>
      </w:pPr>
      <w:r w:rsidRPr="001958BA">
        <w:rPr>
          <w:rFonts w:eastAsia="Times New Roman"/>
        </w:rPr>
        <w:t xml:space="preserve">Brent Dixon, </w:t>
      </w:r>
      <w:r>
        <w:rPr>
          <w:rFonts w:eastAsia="Times New Roman"/>
        </w:rPr>
        <w:t>AA</w:t>
      </w:r>
      <w:r w:rsidRPr="001958BA">
        <w:rPr>
          <w:rFonts w:eastAsia="Times New Roman"/>
        </w:rPr>
        <w:t xml:space="preserve"> </w:t>
      </w:r>
      <w:r>
        <w:rPr>
          <w:rFonts w:eastAsia="Times New Roman"/>
        </w:rPr>
        <w:t>301,</w:t>
      </w:r>
      <w:r w:rsidRPr="001958BA">
        <w:rPr>
          <w:rFonts w:eastAsia="Times New Roman"/>
        </w:rPr>
        <w:t xml:space="preserve"> </w:t>
      </w:r>
      <w:r>
        <w:rPr>
          <w:rFonts w:eastAsia="Times New Roman"/>
        </w:rPr>
        <w:t>Developmental Reading Workshop</w:t>
      </w:r>
      <w:r w:rsidRPr="001958BA">
        <w:rPr>
          <w:rFonts w:eastAsia="Times New Roman"/>
        </w:rPr>
        <w:t xml:space="preserve">, Assignment </w:t>
      </w:r>
      <w:r>
        <w:rPr>
          <w:rFonts w:eastAsia="Times New Roman"/>
        </w:rPr>
        <w:t>1</w:t>
      </w:r>
      <w:r w:rsidRPr="001958BA">
        <w:rPr>
          <w:rFonts w:eastAsia="Times New Roman"/>
        </w:rPr>
        <w:t xml:space="preserve">, 12/15/2024    </w:t>
      </w:r>
      <w:r>
        <w:rPr>
          <w:rFonts w:eastAsia="Times New Roman"/>
        </w:rPr>
        <w:t>2</w:t>
      </w:r>
      <w:r w:rsidRPr="001958BA">
        <w:rPr>
          <w:rFonts w:eastAsia="Times New Roman"/>
        </w:rPr>
        <w:t xml:space="preserve">     </w:t>
      </w:r>
    </w:p>
    <w:p w14:paraId="5F5D8385" w14:textId="77777777" w:rsidR="005B174F" w:rsidRDefault="005B174F">
      <w:pPr>
        <w:pStyle w:val="NormalWeb"/>
      </w:pPr>
    </w:p>
    <w:sectPr w:rsidR="005B17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E2733"/>
    <w:multiLevelType w:val="multilevel"/>
    <w:tmpl w:val="06B6E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1593907">
    <w:abstractNumId w:val="0"/>
    <w:lvlOverride w:ilvl="0">
      <w:startOverride w:val="1"/>
    </w:lvlOverride>
  </w:num>
  <w:num w:numId="2" w16cid:durableId="1687243878">
    <w:abstractNumId w:val="0"/>
    <w:lvlOverride w:ilvl="0">
      <w:startOverride w:val="2"/>
    </w:lvlOverride>
  </w:num>
  <w:num w:numId="3" w16cid:durableId="948900629">
    <w:abstractNumId w:val="0"/>
    <w:lvlOverride w:ilvl="0">
      <w:startOverride w:val="3"/>
    </w:lvlOverride>
  </w:num>
  <w:num w:numId="4" w16cid:durableId="1808814772">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958BA"/>
    <w:rsid w:val="001958BA"/>
    <w:rsid w:val="0021106D"/>
    <w:rsid w:val="00244FE5"/>
    <w:rsid w:val="003A1802"/>
    <w:rsid w:val="003C2B9A"/>
    <w:rsid w:val="003D737A"/>
    <w:rsid w:val="004A2A60"/>
    <w:rsid w:val="005B174F"/>
    <w:rsid w:val="00B1283B"/>
    <w:rsid w:val="00F81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9D6822"/>
  <w15:chartTrackingRefBased/>
  <w15:docId w15:val="{4C836847-3E96-41D3-99DE-A2AC789F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388</Words>
  <Characters>2217</Characters>
  <Application>Microsoft Office Word</Application>
  <DocSecurity>0</DocSecurity>
  <Lines>18</Lines>
  <Paragraphs>5</Paragraphs>
  <ScaleCrop>false</ScaleCrop>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Dixon</dc:creator>
  <cp:keywords/>
  <dc:description/>
  <cp:lastModifiedBy>Brent Dixon</cp:lastModifiedBy>
  <cp:revision>2</cp:revision>
  <dcterms:created xsi:type="dcterms:W3CDTF">2024-12-16T02:52:00Z</dcterms:created>
  <dcterms:modified xsi:type="dcterms:W3CDTF">2024-12-16T02:52:00Z</dcterms:modified>
</cp:coreProperties>
</file>