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3F0" w:rsidRDefault="00D263F0" w:rsidP="00D263F0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="Verdana" w:hAnsi="Verdana"/>
          <w:b/>
          <w:bCs/>
          <w:color w:val="000000"/>
          <w:shd w:val="clear" w:color="auto" w:fill="FFFFFF"/>
        </w:rPr>
      </w:pPr>
    </w:p>
    <w:p w:rsidR="00B65B1E" w:rsidRDefault="00B65B1E" w:rsidP="00B65B1E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B65B1E" w:rsidRPr="00FD47B7" w:rsidRDefault="00B65B1E" w:rsidP="00B65B1E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B65B1E" w:rsidRPr="00FD47B7" w:rsidRDefault="00B65B1E" w:rsidP="00B65B1E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FD47B7"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Doctor of Social Leadership Program</w:t>
      </w:r>
    </w:p>
    <w:p w:rsidR="00B65B1E" w:rsidRPr="00FD47B7" w:rsidRDefault="00B65B1E" w:rsidP="00B65B1E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FD47B7"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Karen Blair</w:t>
      </w:r>
    </w:p>
    <w:p w:rsidR="00B65B1E" w:rsidRPr="00FD47B7" w:rsidRDefault="00B65B1E" w:rsidP="00B65B1E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FD47B7"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Omega Graduate School</w:t>
      </w:r>
    </w:p>
    <w:p w:rsidR="00B65B1E" w:rsidRPr="00FD47B7" w:rsidRDefault="00B65B1E" w:rsidP="00B65B1E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FD47B7"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August 29, 2024</w:t>
      </w:r>
    </w:p>
    <w:p w:rsidR="00B65B1E" w:rsidRPr="00FD47B7" w:rsidRDefault="00B65B1E" w:rsidP="00B65B1E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FD47B7"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AA 301 Developmental Reading </w:t>
      </w:r>
    </w:p>
    <w:p w:rsidR="00A44D20" w:rsidRPr="00FD47B7" w:rsidRDefault="00A44D20" w:rsidP="00A44D20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D263F0" w:rsidRPr="00FD47B7" w:rsidRDefault="00D263F0" w:rsidP="00B65B1E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D263F0" w:rsidRPr="00FD47B7" w:rsidRDefault="00D263F0" w:rsidP="00D263F0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D263F0" w:rsidRPr="00FD47B7" w:rsidRDefault="00D263F0" w:rsidP="00D263F0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D263F0" w:rsidRPr="00FD47B7" w:rsidRDefault="00D263F0" w:rsidP="00D263F0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D263F0" w:rsidRPr="00FD47B7" w:rsidRDefault="00D263F0" w:rsidP="00D263F0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D263F0" w:rsidRPr="00FD47B7" w:rsidRDefault="00D263F0" w:rsidP="00D263F0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D263F0" w:rsidRPr="00FD47B7" w:rsidRDefault="00D263F0" w:rsidP="00D263F0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D263F0" w:rsidRPr="00FD47B7" w:rsidRDefault="00D263F0" w:rsidP="00D263F0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D263F0" w:rsidRPr="00FD47B7" w:rsidRDefault="00D263F0" w:rsidP="00D263F0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D263F0" w:rsidRPr="00FD47B7" w:rsidRDefault="00D263F0" w:rsidP="00D263F0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D263F0" w:rsidRPr="00FD47B7" w:rsidRDefault="00D263F0" w:rsidP="00D263F0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D263F0" w:rsidRPr="00FD47B7" w:rsidRDefault="00D263F0" w:rsidP="00D263F0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D263F0" w:rsidRPr="00FD47B7" w:rsidRDefault="00D263F0" w:rsidP="00D263F0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D263F0" w:rsidRPr="00FD47B7" w:rsidRDefault="00D263F0" w:rsidP="00D263F0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D263F0" w:rsidRPr="00FD47B7" w:rsidRDefault="00D263F0" w:rsidP="00D263F0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A44D20" w:rsidRPr="00FD47B7" w:rsidRDefault="00A44D20" w:rsidP="00D263F0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DB55C1" w:rsidRPr="00FD47B7" w:rsidRDefault="00A44D20" w:rsidP="00DB55C1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47B7"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Source</w:t>
      </w:r>
      <w:r w:rsidR="00A40AAE" w:rsidRPr="00FD47B7">
        <w:rPr>
          <w:rStyle w:val="coursetitl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r w:rsidRPr="00FD47B7">
        <w:rPr>
          <w:rStyle w:val="coursetitl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A40AAE" w:rsidRPr="00FD47B7">
        <w:rPr>
          <w:rStyle w:val="coursetitl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Ortiz-Gómez, Mar &amp; </w:t>
      </w:r>
      <w:proofErr w:type="spellStart"/>
      <w:r w:rsidR="00A40AAE" w:rsidRPr="00FD47B7">
        <w:rPr>
          <w:rStyle w:val="coursetitl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Ariza</w:t>
      </w:r>
      <w:proofErr w:type="spellEnd"/>
      <w:r w:rsidR="00A40AAE" w:rsidRPr="00FD47B7">
        <w:rPr>
          <w:rStyle w:val="coursetitl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-Montes, Antonio &amp; Molina, Horacio. (2020). Servant </w:t>
      </w:r>
    </w:p>
    <w:p w:rsidR="00DB55C1" w:rsidRPr="00FD47B7" w:rsidRDefault="00DB55C1" w:rsidP="00DB55C1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47B7">
        <w:rPr>
          <w:rStyle w:val="coursetitl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            </w:t>
      </w:r>
      <w:r w:rsidR="00A40AAE" w:rsidRPr="00FD47B7">
        <w:rPr>
          <w:rStyle w:val="coursetitl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Leadership in a Social Religious Organization: An Analysis of Work Engagement, </w:t>
      </w:r>
    </w:p>
    <w:p w:rsidR="00DB55C1" w:rsidRPr="00FD47B7" w:rsidRDefault="00DB55C1" w:rsidP="00DB55C1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47B7">
        <w:rPr>
          <w:rStyle w:val="coursetitl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            </w:t>
      </w:r>
      <w:r w:rsidR="00A40AAE" w:rsidRPr="00FD47B7">
        <w:rPr>
          <w:rStyle w:val="coursetitl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Authenticity, and Spirituality at Work. International Journal of Environmental Research </w:t>
      </w:r>
    </w:p>
    <w:p w:rsidR="00D263F0" w:rsidRPr="00FD47B7" w:rsidRDefault="00DB55C1" w:rsidP="00DB55C1">
      <w:pPr>
        <w:shd w:val="clear" w:color="auto" w:fill="FFFFFF"/>
        <w:spacing w:before="100" w:beforeAutospacing="1" w:after="100" w:afterAutospacing="1" w:line="240" w:lineRule="auto"/>
        <w:rPr>
          <w:rStyle w:val="coursetitl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47B7">
        <w:rPr>
          <w:rStyle w:val="coursetitl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            </w:t>
      </w:r>
      <w:r w:rsidR="00A40AAE" w:rsidRPr="00FD47B7">
        <w:rPr>
          <w:rStyle w:val="coursetitl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and Public Health. 17. 8542. 10.3390/ijerph17228542.</w:t>
      </w:r>
    </w:p>
    <w:p w:rsidR="004046CE" w:rsidRPr="00FD47B7" w:rsidRDefault="00DB55C1" w:rsidP="00DB55C1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47B7"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            </w:t>
      </w:r>
      <w:r w:rsidR="00CD0C40" w:rsidRPr="00FD47B7"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Comment:</w:t>
      </w:r>
      <w:r w:rsidR="00DB20FF" w:rsidRPr="00FD47B7">
        <w:rPr>
          <w:rStyle w:val="coursetitl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B20FF" w:rsidRPr="00FD47B7">
        <w:rPr>
          <w:rStyle w:val="coursetitl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(from AA301 Developmental Reading):</w:t>
      </w:r>
    </w:p>
    <w:p w:rsidR="00DB55C1" w:rsidRPr="00FD47B7" w:rsidRDefault="00DB55C1" w:rsidP="00FF2925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                        </w:t>
      </w:r>
      <w:r w:rsidR="004046CE"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Quot</w:t>
      </w:r>
      <w:r w:rsidR="00A44D20"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e/Paraphrase</w:t>
      </w:r>
      <w:r w:rsidR="00DB20FF"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:</w:t>
      </w:r>
      <w:r w:rsidR="00C75A4B"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“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Religious organizations now represent essential players in </w:t>
      </w:r>
    </w:p>
    <w:p w:rsidR="00577B2F" w:rsidRPr="00FD47B7" w:rsidRDefault="00577B2F" w:rsidP="00577B2F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the third sector and the social economy</w:t>
      </w:r>
      <w:r w:rsidR="00FF2925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in areas such as exclusion, disease, and </w:t>
      </w:r>
    </w:p>
    <w:p w:rsidR="00577B2F" w:rsidRPr="00FD47B7" w:rsidRDefault="00577B2F" w:rsidP="00577B2F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education. Particularly, social religious organizations are</w:t>
      </w:r>
      <w:r w:rsidR="00FF2925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typically a relevant </w:t>
      </w:r>
    </w:p>
    <w:p w:rsidR="00577B2F" w:rsidRPr="00FD47B7" w:rsidRDefault="00577B2F" w:rsidP="00577B2F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part of any country’s service sector. The purpose of these entities does not only</w:t>
      </w:r>
      <w:r w:rsidR="00FF2925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577B2F" w:rsidRPr="00FD47B7" w:rsidRDefault="00577B2F" w:rsidP="00577B2F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lie in the services they carry out, but also in how they provide the</w:t>
      </w:r>
      <w:r w:rsidR="00DB55C1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ir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activities, </w:t>
      </w:r>
    </w:p>
    <w:p w:rsidR="00577B2F" w:rsidRPr="00FD47B7" w:rsidRDefault="00577B2F" w:rsidP="00577B2F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which transmits their</w:t>
      </w:r>
      <w:r w:rsidR="00FF2925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character and </w:t>
      </w:r>
      <w:proofErr w:type="gramStart"/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c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harisma.</w:t>
      </w:r>
      <w:proofErr w:type="gramEnd"/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Conveying the values that prevail </w:t>
      </w:r>
    </w:p>
    <w:p w:rsidR="00577B2F" w:rsidRPr="00FD47B7" w:rsidRDefault="00577B2F" w:rsidP="00577B2F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in their institutional culture is part of their</w:t>
      </w:r>
      <w:r w:rsidR="00FF2925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mission</w:t>
      </w:r>
      <w:r w:rsidR="00FF2925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. T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herefore, for social</w:t>
      </w: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577B2F" w:rsidRPr="00FD47B7" w:rsidRDefault="00577B2F" w:rsidP="00577B2F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religious organizations, it is necessary to define specific organizational</w:t>
      </w:r>
      <w:r w:rsidR="00FF2925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577B2F" w:rsidRPr="00FD47B7" w:rsidRDefault="00577B2F" w:rsidP="00577B2F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objectives that enable the achievement of the</w:t>
      </w:r>
      <w:r w:rsidR="00DB55C1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ir institutional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mission while </w:t>
      </w:r>
    </w:p>
    <w:p w:rsidR="004046CE" w:rsidRPr="00FD47B7" w:rsidRDefault="00577B2F" w:rsidP="00577B2F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distinguishing them</w:t>
      </w:r>
      <w:r w:rsidR="00FF2925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from</w:t>
      </w:r>
      <w:r w:rsidR="00FF2925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C75A4B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other entities.</w:t>
      </w:r>
      <w:r w:rsidR="00DB55C1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”</w:t>
      </w:r>
      <w:r w:rsidR="0053785C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(pp. 1-3)</w:t>
      </w:r>
    </w:p>
    <w:p w:rsidR="002C5C6A" w:rsidRPr="00FD47B7" w:rsidRDefault="00577B2F" w:rsidP="002C5C6A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                        </w:t>
      </w:r>
      <w:r w:rsidR="004046CE"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Essential </w:t>
      </w:r>
      <w:r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E</w:t>
      </w:r>
      <w:r w:rsidR="004046CE"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lement</w:t>
      </w:r>
      <w:r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:</w:t>
      </w:r>
      <w:r w:rsidR="00A52CE0"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="002C5C6A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The comment deals with orthodoxy and orthopraxy</w:t>
      </w:r>
    </w:p>
    <w:p w:rsidR="00B842B1" w:rsidRPr="00FD47B7" w:rsidRDefault="002C5C6A" w:rsidP="00A52CE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</w:t>
      </w:r>
      <w:r w:rsidR="00A52CE0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</w:t>
      </w:r>
      <w:r w:rsidR="00577B2F"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   </w:t>
      </w:r>
      <w:r w:rsidR="00A52CE0"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</w:t>
      </w:r>
      <w:r w:rsidR="004046CE"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Additiv</w:t>
      </w:r>
      <w:r w:rsidR="00A52CE0"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e/</w:t>
      </w:r>
      <w:r w:rsidR="004046CE"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Variant</w:t>
      </w:r>
      <w:r w:rsidR="00A52CE0"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: </w:t>
      </w:r>
      <w:r w:rsidR="00A52CE0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The Quote is additive to the argument of Servant Leadership</w:t>
      </w:r>
      <w:r w:rsidR="00B842B1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B842B1" w:rsidRPr="00FD47B7" w:rsidRDefault="00B842B1" w:rsidP="00A52CE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predominantly in a Social Religious setting. This Research bring awareness on </w:t>
      </w:r>
    </w:p>
    <w:p w:rsidR="00B842B1" w:rsidRPr="00FD47B7" w:rsidRDefault="00B842B1" w:rsidP="00A52CE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Social Religious environment in relation to service and religious integration </w:t>
      </w:r>
    </w:p>
    <w:p w:rsidR="00B842B1" w:rsidRPr="00FD47B7" w:rsidRDefault="00B842B1" w:rsidP="00A52CE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globally. It essentially focuses on the importance of servant leadership, and work</w:t>
      </w:r>
    </w:p>
    <w:p w:rsidR="00776034" w:rsidRPr="00FD47B7" w:rsidRDefault="00B842B1" w:rsidP="00A52CE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AA21F2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particularly </w:t>
      </w: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in a faith base environment.</w:t>
      </w:r>
      <w:r w:rsidR="00AA21F2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Also, this study sheds light on Judeo</w:t>
      </w:r>
      <w:r w:rsidR="00776034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-</w:t>
      </w:r>
    </w:p>
    <w:p w:rsidR="00776034" w:rsidRPr="00FD47B7" w:rsidRDefault="00776034" w:rsidP="00A52CE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Christian traditional approach to servant leadership and putting employees </w:t>
      </w:r>
      <w:r w:rsidR="005236BD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good</w:t>
      </w:r>
    </w:p>
    <w:p w:rsidR="00A52CE0" w:rsidRPr="00FD47B7" w:rsidRDefault="00776034" w:rsidP="00A52CE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interest above</w:t>
      </w:r>
      <w:r w:rsidR="005236BD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 selfish interest of a respective leader.</w:t>
      </w:r>
    </w:p>
    <w:p w:rsidR="00577B2F" w:rsidRPr="00FD47B7" w:rsidRDefault="00577B2F" w:rsidP="004046CE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577B2F" w:rsidRPr="00FD47B7" w:rsidRDefault="00577B2F" w:rsidP="004046CE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FD47B7" w:rsidRDefault="00FD47B7" w:rsidP="00FD47B7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                        </w:t>
      </w:r>
      <w:r w:rsidR="004046CE"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Contextualization</w:t>
      </w:r>
      <w:r w:rsidR="003C1FF7"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: </w:t>
      </w:r>
      <w:r w:rsidR="003C1FF7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Fundamentally, the servant leader’s role in the organization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FD47B7" w:rsidRDefault="00FD47B7" w:rsidP="00FD47B7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3C1FF7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will be unfruitful when there is a lacking of understanding in regards to how to </w:t>
      </w:r>
    </w:p>
    <w:p w:rsidR="00FD47B7" w:rsidRDefault="00FD47B7" w:rsidP="00FD47B7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3C1FF7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perform the role of servant leadership. For example, </w:t>
      </w:r>
      <w:r w:rsidR="003D39A6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Romans 10:2 KJV </w:t>
      </w:r>
    </w:p>
    <w:p w:rsidR="00FD47B7" w:rsidRDefault="00FD47B7" w:rsidP="00FD47B7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3D39A6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expressed that </w:t>
      </w:r>
      <w:r w:rsidR="003C1FF7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one can have a zeal to serve in religious organization, but it is </w:t>
      </w:r>
    </w:p>
    <w:p w:rsidR="00A00CC1" w:rsidRDefault="00FD47B7" w:rsidP="00FD47B7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3C1FF7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imperative or essential </w:t>
      </w:r>
      <w:r w:rsidR="003D39A6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that the individual ascertain the knowledge requires to </w:t>
      </w:r>
    </w:p>
    <w:p w:rsidR="003D39A6" w:rsidRPr="00FD47B7" w:rsidRDefault="00A00CC1" w:rsidP="00FD47B7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3D39A6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serve in the respective faith society. Thus, it requires more than passion </w:t>
      </w:r>
    </w:p>
    <w:p w:rsidR="00A00CC1" w:rsidRDefault="00A00CC1" w:rsidP="00A00CC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3D39A6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and enthusiasm to endure the obstacles that will confront us during the </w:t>
      </w:r>
    </w:p>
    <w:p w:rsidR="00A00CC1" w:rsidRDefault="00A00CC1" w:rsidP="00A00CC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3D39A6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performance of faith base service. </w:t>
      </w:r>
      <w:r w:rsidR="00FD29B4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 have observed the result of unfruitfulness </w:t>
      </w:r>
    </w:p>
    <w:p w:rsidR="00A00CC1" w:rsidRDefault="00A00CC1" w:rsidP="00A00CC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FD29B4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within religious organization due to the lack of spiritual wisdom and </w:t>
      </w:r>
    </w:p>
    <w:p w:rsidR="00A00CC1" w:rsidRDefault="00A00CC1" w:rsidP="00A00CC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FD29B4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understanding. Also, from a Christian context, I have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seen</w:t>
      </w:r>
      <w:r w:rsidR="00FD29B4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spiritual leaders </w:t>
      </w:r>
    </w:p>
    <w:p w:rsidR="00FD29B4" w:rsidRPr="00FD47B7" w:rsidRDefault="00A00CC1" w:rsidP="00A00CC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FD29B4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exhibiting poor standards of servant leadership role and as a result of those poor </w:t>
      </w:r>
    </w:p>
    <w:p w:rsidR="00A00CC1" w:rsidRDefault="00A00CC1" w:rsidP="00FD29B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FD29B4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qualities a lack equilibrium occurs with their ministry.</w:t>
      </w:r>
      <w:r w:rsidR="00B52CDA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 Word of Almighty </w:t>
      </w:r>
    </w:p>
    <w:p w:rsidR="00A00CC1" w:rsidRDefault="00A00CC1" w:rsidP="00A00CC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proofErr w:type="spellStart"/>
      <w:r w:rsidR="00B52CDA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Yahuah</w:t>
      </w:r>
      <w:proofErr w:type="spellEnd"/>
      <w:r w:rsidR="00B52CDA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clearly outlined that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the </w:t>
      </w:r>
      <w:r w:rsidR="00B52CDA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people will decay when there is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</w:t>
      </w:r>
      <w:r w:rsidR="00B52CDA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lacking of the </w:t>
      </w:r>
    </w:p>
    <w:p w:rsidR="001F5444" w:rsidRPr="00DF4866" w:rsidRDefault="00A00CC1" w:rsidP="00DF486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</w:t>
      </w:r>
      <w:r w:rsidR="00B52CDA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Word of </w:t>
      </w:r>
      <w:proofErr w:type="spellStart"/>
      <w:r w:rsidR="00B52CDA" w:rsidRPr="00FD47B7">
        <w:rPr>
          <w:rFonts w:asciiTheme="majorBidi" w:eastAsia="Times New Roman" w:hAnsiTheme="majorBidi" w:cstheme="majorBidi"/>
          <w:color w:val="000000"/>
          <w:sz w:val="24"/>
          <w:szCs w:val="24"/>
        </w:rPr>
        <w:t>Yahuah</w:t>
      </w:r>
      <w:proofErr w:type="spellEnd"/>
      <w:r w:rsidR="00DF4866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</w:p>
    <w:p w:rsidR="001F5444" w:rsidRPr="00FD47B7" w:rsidRDefault="001F5444" w:rsidP="004046CE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F4866" w:rsidRDefault="00DF4866" w:rsidP="001F5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DF4866" w:rsidRDefault="00DF4866" w:rsidP="001F5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DF4866" w:rsidRDefault="00DF4866" w:rsidP="001F5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DF4866" w:rsidRDefault="00DF4866" w:rsidP="001F5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DF4866" w:rsidRDefault="00DF4866" w:rsidP="001F5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DF4866" w:rsidRDefault="00DF4866" w:rsidP="001F5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DF4866" w:rsidRDefault="00DF4866" w:rsidP="001F5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DF4866" w:rsidRDefault="00DF4866" w:rsidP="001F5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1F5444" w:rsidRPr="00FD47B7" w:rsidRDefault="001F5444" w:rsidP="001F5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References</w:t>
      </w:r>
    </w:p>
    <w:p w:rsidR="00240999" w:rsidRPr="00FD47B7" w:rsidRDefault="00240999" w:rsidP="00DF4866">
      <w:pPr>
        <w:shd w:val="clear" w:color="auto" w:fill="FFFFFF"/>
        <w:spacing w:before="100" w:beforeAutospacing="1" w:after="100" w:afterAutospacing="1" w:line="240" w:lineRule="auto"/>
        <w:rPr>
          <w:rStyle w:val="Hyperlink"/>
          <w:rFonts w:asciiTheme="majorBidi" w:hAnsiTheme="majorBidi" w:cstheme="majorBidi"/>
          <w:sz w:val="24"/>
          <w:szCs w:val="24"/>
        </w:rPr>
      </w:pPr>
      <w:r w:rsidRPr="00FD47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Retrieved from: </w:t>
      </w:r>
      <w:hyperlink r:id="rId4" w:history="1">
        <w:r w:rsidR="00A40AAE" w:rsidRPr="00FD47B7">
          <w:rPr>
            <w:rStyle w:val="Hyperlink"/>
            <w:rFonts w:asciiTheme="majorBidi" w:hAnsiTheme="majorBidi" w:cstheme="majorBidi"/>
            <w:sz w:val="24"/>
            <w:szCs w:val="24"/>
          </w:rPr>
          <w:t>Servant Leadership in a Social Religious Organization: An Analysis of Work Engagement, Authenticity, and Spirituality at Work (researchgate.net)</w:t>
        </w:r>
      </w:hyperlink>
      <w:bookmarkStart w:id="0" w:name="_GoBack"/>
      <w:bookmarkEnd w:id="0"/>
    </w:p>
    <w:p w:rsidR="00602E2E" w:rsidRPr="00FD47B7" w:rsidRDefault="00DF4866" w:rsidP="00D263F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Retrieved from: </w:t>
      </w:r>
      <w:hyperlink r:id="rId5" w:history="1">
        <w:r w:rsidR="00F94852" w:rsidRPr="00FD47B7">
          <w:rPr>
            <w:rStyle w:val="Hyperlink"/>
            <w:rFonts w:asciiTheme="majorBidi" w:hAnsiTheme="majorBidi" w:cstheme="majorBidi"/>
            <w:sz w:val="24"/>
            <w:szCs w:val="24"/>
          </w:rPr>
          <w:t>A Contextualized Intervention for Community College Developmental Reading and Writing Students (columbia.edu)</w:t>
        </w:r>
      </w:hyperlink>
    </w:p>
    <w:sectPr w:rsidR="00602E2E" w:rsidRPr="00FD4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F0"/>
    <w:rsid w:val="001314FA"/>
    <w:rsid w:val="001F5444"/>
    <w:rsid w:val="00240999"/>
    <w:rsid w:val="002C5C6A"/>
    <w:rsid w:val="003825E4"/>
    <w:rsid w:val="003C1FF7"/>
    <w:rsid w:val="003D39A6"/>
    <w:rsid w:val="004046CE"/>
    <w:rsid w:val="005236BD"/>
    <w:rsid w:val="0053785C"/>
    <w:rsid w:val="00543895"/>
    <w:rsid w:val="00577B2F"/>
    <w:rsid w:val="00602E2E"/>
    <w:rsid w:val="00661F3F"/>
    <w:rsid w:val="00776034"/>
    <w:rsid w:val="008E29AC"/>
    <w:rsid w:val="009B3060"/>
    <w:rsid w:val="00A00CC1"/>
    <w:rsid w:val="00A40AAE"/>
    <w:rsid w:val="00A44D20"/>
    <w:rsid w:val="00A52CE0"/>
    <w:rsid w:val="00AA21F2"/>
    <w:rsid w:val="00B52CDA"/>
    <w:rsid w:val="00B65B1E"/>
    <w:rsid w:val="00B842B1"/>
    <w:rsid w:val="00C75A4B"/>
    <w:rsid w:val="00CA64A7"/>
    <w:rsid w:val="00CD0C40"/>
    <w:rsid w:val="00D263F0"/>
    <w:rsid w:val="00DB20FF"/>
    <w:rsid w:val="00DB55C1"/>
    <w:rsid w:val="00DF4866"/>
    <w:rsid w:val="00F94852"/>
    <w:rsid w:val="00FD29B4"/>
    <w:rsid w:val="00FD47B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49EF"/>
  <w15:chartTrackingRefBased/>
  <w15:docId w15:val="{F4DA9FF1-B72F-4170-AB3F-2086F7D4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ursetitle">
    <w:name w:val="course_title"/>
    <w:basedOn w:val="DefaultParagraphFont"/>
    <w:rsid w:val="00D263F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65B1E"/>
  </w:style>
  <w:style w:type="character" w:customStyle="1" w:styleId="DateChar">
    <w:name w:val="Date Char"/>
    <w:basedOn w:val="DefaultParagraphFont"/>
    <w:link w:val="Date"/>
    <w:uiPriority w:val="99"/>
    <w:semiHidden/>
    <w:rsid w:val="00B65B1E"/>
  </w:style>
  <w:style w:type="character" w:styleId="Hyperlink">
    <w:name w:val="Hyperlink"/>
    <w:basedOn w:val="DefaultParagraphFont"/>
    <w:uiPriority w:val="99"/>
    <w:semiHidden/>
    <w:unhideWhenUsed/>
    <w:rsid w:val="00A40A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29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1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crc.tc.columbia.edu/publications/contextualized-intervention-developmental-reading.html" TargetMode="External"/><Relationship Id="rId4" Type="http://schemas.openxmlformats.org/officeDocument/2006/relationships/hyperlink" Target="https://www.researchgate.net/publication/346271671_Servant_Leadership_in_a_Social_Religious_Organization_An_Analysis_of_Work_Engagement_Authenticity_and_Spirituality_at_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Brooklyn Public Library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 Patron</dc:creator>
  <cp:keywords/>
  <dc:description/>
  <cp:lastModifiedBy>Adult Patron</cp:lastModifiedBy>
  <cp:revision>2</cp:revision>
  <dcterms:created xsi:type="dcterms:W3CDTF">2024-09-05T22:28:00Z</dcterms:created>
  <dcterms:modified xsi:type="dcterms:W3CDTF">2024-09-05T22:28:00Z</dcterms:modified>
</cp:coreProperties>
</file>