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2EBDB">
      <w:r>
        <w:rPr>
          <w:rFonts w:cstheme="minorHAnsi"/>
        </w:rPr>
        <w:drawing>
          <wp:anchor distT="0" distB="0" distL="114300" distR="114300" simplePos="0" relativeHeight="251659264" behindDoc="0" locked="0" layoutInCell="1" allowOverlap="1">
            <wp:simplePos x="0" y="0"/>
            <wp:positionH relativeFrom="margin">
              <wp:posOffset>568325</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6"/>
                    <a:srcRect/>
                    <a:stretch>
                      <a:fillRect/>
                    </a:stretch>
                  </pic:blipFill>
                  <pic:spPr>
                    <a:xfrm>
                      <a:off x="0" y="0"/>
                      <a:ext cx="4714875" cy="790575"/>
                    </a:xfrm>
                    <a:prstGeom prst="rect">
                      <a:avLst/>
                    </a:prstGeom>
                  </pic:spPr>
                </pic:pic>
              </a:graphicData>
            </a:graphic>
          </wp:anchor>
        </w:drawing>
      </w:r>
    </w:p>
    <w:p w14:paraId="594CB66B"/>
    <w:p w14:paraId="2E8A940C">
      <w:pPr>
        <w:tabs>
          <w:tab w:val="left" w:pos="3323"/>
        </w:tabs>
      </w:pPr>
    </w:p>
    <w:p w14:paraId="61BE0FA9">
      <w:pPr>
        <w:jc w:val="center"/>
        <w:rPr>
          <w:rFonts w:ascii="Times New Roman" w:hAnsi="Times New Roman" w:cs="Times New Roman"/>
          <w:b/>
          <w:bCs/>
          <w:sz w:val="24"/>
          <w:szCs w:val="24"/>
        </w:rPr>
      </w:pPr>
      <w:r>
        <w:rPr>
          <w:rFonts w:ascii="Times New Roman" w:hAnsi="Times New Roman" w:cs="Times New Roman"/>
          <w:b/>
          <w:bCs/>
          <w:sz w:val="24"/>
          <w:szCs w:val="24"/>
        </w:rPr>
        <w:t>OFFICE OF THE ACADEMIC DEAN</w:t>
      </w:r>
    </w:p>
    <w:p w14:paraId="0F5E22FF">
      <w:pPr>
        <w:jc w:val="center"/>
        <w:rPr>
          <w:rFonts w:ascii="Times New Roman" w:hAnsi="Times New Roman" w:cs="Times New Roman"/>
          <w:sz w:val="24"/>
          <w:szCs w:val="24"/>
          <w:highlight w:val="none"/>
        </w:rPr>
      </w:pPr>
      <w:r>
        <w:rPr>
          <w:rFonts w:hint="default" w:ascii="Times New Roman" w:hAnsi="Times New Roman" w:cs="Times New Roman"/>
          <w:sz w:val="24"/>
          <w:szCs w:val="24"/>
          <w:highlight w:val="none"/>
          <w:lang w:val="en-US"/>
        </w:rPr>
        <w:t xml:space="preserve">August 9, 2024  </w:t>
      </w:r>
    </w:p>
    <w:p w14:paraId="463654EC">
      <w:pPr>
        <w:jc w:val="center"/>
        <w:rPr>
          <w:rFonts w:ascii="Times New Roman" w:hAnsi="Times New Roman" w:cs="Times New Roman"/>
          <w:b/>
          <w:bCs/>
          <w:i/>
          <w:iCs/>
          <w:sz w:val="32"/>
          <w:szCs w:val="32"/>
        </w:rPr>
      </w:pPr>
      <w:r>
        <w:rPr>
          <w:rFonts w:ascii="Times New Roman" w:hAnsi="Times New Roman" w:cs="Times New Roman"/>
          <w:b/>
          <w:bCs/>
          <w:i/>
          <w:iCs/>
          <w:sz w:val="32"/>
          <w:szCs w:val="32"/>
        </w:rPr>
        <w:t>IRB LETTER OF APPROVAL FOR COLLECTION OF DATA</w:t>
      </w:r>
    </w:p>
    <w:p w14:paraId="7DE497D8">
      <w:pPr>
        <w:rPr>
          <w:rFonts w:ascii="Times New Roman" w:hAnsi="Times New Roman" w:cs="Times New Roman"/>
          <w:sz w:val="24"/>
          <w:szCs w:val="24"/>
        </w:rPr>
      </w:pPr>
      <w:r>
        <w:rPr>
          <w:rFonts w:ascii="Times New Roman" w:hAnsi="Times New Roman" w:cs="Times New Roman"/>
          <w:b/>
          <w:bCs/>
          <w:sz w:val="24"/>
          <w:szCs w:val="24"/>
        </w:rPr>
        <w:t>NAME OF THE RESEARCHER</w:t>
      </w:r>
      <w:r>
        <w:rPr>
          <w:rFonts w:ascii="Times New Roman" w:hAnsi="Times New Roman" w:cs="Times New Roman"/>
          <w:sz w:val="24"/>
          <w:szCs w:val="24"/>
        </w:rPr>
        <w:t>:</w:t>
      </w:r>
      <w:r>
        <w:rPr>
          <w:rFonts w:hint="default" w:ascii="Times New Roman" w:hAnsi="Times New Roman" w:cs="Times New Roman"/>
          <w:sz w:val="24"/>
          <w:szCs w:val="24"/>
          <w:lang w:val="en-US"/>
        </w:rPr>
        <w:t xml:space="preserve">  Dave Moser</w:t>
      </w:r>
      <w:r>
        <w:rPr>
          <w:rFonts w:ascii="Times New Roman" w:hAnsi="Times New Roman" w:cs="Times New Roman"/>
          <w:sz w:val="24"/>
          <w:szCs w:val="24"/>
        </w:rPr>
        <w:t xml:space="preserve"> </w:t>
      </w:r>
    </w:p>
    <w:p w14:paraId="23860FFA">
      <w:pPr>
        <w:jc w:val="both"/>
        <w:rPr>
          <w:b w:val="0"/>
          <w:bCs/>
        </w:rPr>
      </w:pPr>
      <w:r>
        <w:rPr>
          <w:rFonts w:ascii="Times New Roman" w:hAnsi="Times New Roman" w:cs="Times New Roman"/>
          <w:b/>
          <w:bCs/>
          <w:sz w:val="24"/>
        </w:rPr>
        <w:t>TITLE OF THE  RESEARCH PROJECT:</w:t>
      </w:r>
      <w:r>
        <w:rPr>
          <w:bCs/>
          <w:sz w:val="24"/>
        </w:rPr>
        <w:t xml:space="preserve"> </w:t>
      </w:r>
      <w:r>
        <w:rPr>
          <w:rFonts w:hint="default"/>
          <w:bCs/>
          <w:sz w:val="24"/>
          <w:lang w:val="en-US"/>
        </w:rPr>
        <w:t xml:space="preserve"> </w:t>
      </w:r>
      <w:r>
        <w:rPr>
          <w:rFonts w:ascii="Arial" w:hAnsi="Arial" w:cs="Arial"/>
          <w:sz w:val="22"/>
          <w:szCs w:val="22"/>
        </w:rPr>
        <w:t>THE RELATIONSHIP BETWEEN SPIRITUAL ENGAGEMENT AND THE NEED FOR RECOVERY FROM WORK AMONG ADJUNCT FACULTY AT ONLINE HIGHER EDUCATION INSTITUTIONS</w:t>
      </w:r>
    </w:p>
    <w:p w14:paraId="32B69E97">
      <w:pPr>
        <w:rPr>
          <w:rFonts w:hint="default"/>
          <w:bCs/>
          <w:sz w:val="24"/>
          <w:lang w:val="en-US"/>
        </w:rPr>
      </w:pPr>
    </w:p>
    <w:p w14:paraId="5854F028">
      <w:pPr>
        <w:jc w:val="center"/>
        <w:rPr>
          <w:rFonts w:ascii="Times New Roman" w:hAnsi="Times New Roman" w:cs="Times New Roman"/>
          <w:b/>
          <w:bCs/>
          <w:sz w:val="24"/>
          <w:szCs w:val="24"/>
        </w:rPr>
      </w:pPr>
      <w:r>
        <w:rPr>
          <w:b/>
          <w:bCs/>
          <w:i/>
          <w:iCs/>
          <w:sz w:val="24"/>
        </w:rPr>
        <w:t xml:space="preserve"> </w:t>
      </w:r>
      <w:r>
        <w:rPr>
          <w:rFonts w:hint="default" w:ascii="Times New Roman" w:hAnsi="Times New Roman" w:cs="Times New Roman"/>
          <w:caps/>
          <w:lang w:val="en-US"/>
        </w:rPr>
        <w:t xml:space="preserve"> </w:t>
      </w:r>
      <w:r>
        <w:rPr>
          <w:rFonts w:ascii="Times New Roman" w:hAnsi="Times New Roman" w:cs="Times New Roman"/>
          <w:b/>
          <w:bCs/>
          <w:sz w:val="24"/>
          <w:szCs w:val="24"/>
        </w:rPr>
        <w:t>IRB APPROVAL FROM OMEGA GRADUATION SCHOOL INSTITUTIONAL REVIEW BOARD (Academic Team)</w:t>
      </w:r>
    </w:p>
    <w:p w14:paraId="46042954">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letter is to affirm endorsement of the Proposal of Research and the Data Collection Plan of </w:t>
      </w:r>
      <w:r>
        <w:rPr>
          <w:rFonts w:hint="default" w:ascii="Times New Roman" w:hAnsi="Times New Roman" w:cs="Times New Roman"/>
          <w:i/>
          <w:iCs/>
          <w:sz w:val="24"/>
          <w:szCs w:val="24"/>
          <w:lang w:val="en-US"/>
        </w:rPr>
        <w:t>Dave Moser</w:t>
      </w:r>
      <w:r>
        <w:rPr>
          <w:rFonts w:ascii="Times New Roman" w:hAnsi="Times New Roman" w:cs="Times New Roman"/>
          <w:sz w:val="24"/>
          <w:szCs w:val="24"/>
        </w:rPr>
        <w:t>.  The Institutional Rev</w:t>
      </w:r>
      <w:bookmarkStart w:id="0" w:name="_GoBack"/>
      <w:bookmarkEnd w:id="0"/>
      <w:r>
        <w:rPr>
          <w:rFonts w:ascii="Times New Roman" w:hAnsi="Times New Roman" w:cs="Times New Roman"/>
          <w:sz w:val="24"/>
          <w:szCs w:val="24"/>
        </w:rPr>
        <w:t>iew Board  has reviewed the Proposal and determined the research methodology and design meets the requirements for the protection of the rights and welfare of the selected population in accordance with 45 CFR 66 FDA regulations.</w:t>
      </w:r>
    </w:p>
    <w:p w14:paraId="018FDEB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This letter also affirms that the Chair  of </w:t>
      </w:r>
      <w:r>
        <w:rPr>
          <w:rFonts w:hint="default" w:ascii="Times New Roman" w:hAnsi="Times New Roman" w:cs="Times New Roman"/>
          <w:i/>
          <w:iCs/>
          <w:sz w:val="24"/>
          <w:szCs w:val="24"/>
          <w:highlight w:val="none"/>
          <w:lang w:val="en-US"/>
        </w:rPr>
        <w:t xml:space="preserve"> Dave Moser’s </w:t>
      </w:r>
      <w:r>
        <w:rPr>
          <w:rFonts w:ascii="Times New Roman" w:hAnsi="Times New Roman" w:cs="Times New Roman"/>
          <w:sz w:val="24"/>
          <w:szCs w:val="24"/>
        </w:rPr>
        <w:t>dissertation committee  has provided a recommendation to make this IRB request to begin the collection of data. The Proposal itself has also received approval for the next steps of research.</w:t>
      </w:r>
    </w:p>
    <w:p w14:paraId="489C0E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Finally, from the Academic Office, congratulations are  in order for you as a researcher to have reached this important stage in the research process. We eagerly look forward to the finished research as we also anticipate graduation in the future!</w:t>
      </w:r>
    </w:p>
    <w:p w14:paraId="1AEFC71E">
      <w:pPr>
        <w:rPr>
          <w:rFonts w:ascii="Times New Roman" w:hAnsi="Times New Roman" w:cs="Times New Roman"/>
          <w:sz w:val="24"/>
          <w:szCs w:val="24"/>
        </w:rPr>
      </w:pPr>
      <w:r>
        <w:rPr>
          <w:rFonts w:ascii="Times New Roman" w:hAnsi="Times New Roman" w:cs="Times New Roman"/>
          <w:sz w:val="24"/>
          <w:szCs w:val="24"/>
        </w:rPr>
        <w:t>May God bless you.</w:t>
      </w:r>
    </w:p>
    <w:p w14:paraId="27EA3AD7">
      <w:pPr>
        <w:rPr>
          <w:rFonts w:ascii="Times New Roman" w:hAnsi="Times New Roman" w:cs="Times New Roman"/>
          <w:sz w:val="24"/>
          <w:szCs w:val="24"/>
        </w:rPr>
      </w:pPr>
      <w:r>
        <w:rPr>
          <w:rFonts w:ascii="Times New Roman" w:hAnsi="Times New Roman" w:cs="Times New Roman"/>
          <w:sz w:val="24"/>
          <w:szCs w:val="24"/>
        </w:rPr>
        <w:t>Grace, mercy, and peace from our Lord Jesus Christ,</w:t>
      </w:r>
    </w:p>
    <w:p w14:paraId="55A6194B">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1889760"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www7.lunapic.com/editor/working/1608566915327627?7158595668"/>
                    <pic:cNvPicPr>
                      <a:picLocks noChangeAspect="1" noChangeArrowheads="1"/>
                    </pic:cNvPicPr>
                  </pic:nvPicPr>
                  <pic:blipFill>
                    <a:blip r:embed="rId7" cstate="print">
                      <a:extLst>
                        <a:ext uri="{28A0092B-C50C-407E-A947-70E740481C1C}">
                          <a14:useLocalDpi xmlns:a14="http://schemas.microsoft.com/office/drawing/2010/main" val="0"/>
                        </a:ext>
                      </a:extLst>
                    </a:blip>
                    <a:srcRect r="45350" b="78851"/>
                    <a:stretch>
                      <a:fillRect/>
                    </a:stretch>
                  </pic:blipFill>
                  <pic:spPr>
                    <a:xfrm>
                      <a:off x="0" y="0"/>
                      <a:ext cx="1890215" cy="457200"/>
                    </a:xfrm>
                    <a:prstGeom prst="rect">
                      <a:avLst/>
                    </a:prstGeom>
                    <a:noFill/>
                    <a:ln>
                      <a:noFill/>
                    </a:ln>
                  </pic:spPr>
                </pic:pic>
              </a:graphicData>
            </a:graphic>
          </wp:inline>
        </w:drawing>
      </w:r>
    </w:p>
    <w:p w14:paraId="266786A9">
      <w:pPr>
        <w:shd w:val="clear" w:color="auto" w:fill="FFFFFF"/>
        <w:contextualSpacing/>
        <w:rPr>
          <w:rFonts w:ascii="Arial" w:hAnsi="Arial" w:eastAsia="Times New Roman" w:cs="Arial"/>
          <w:i/>
          <w:iCs/>
          <w:color w:val="222222"/>
          <w:kern w:val="0"/>
          <w:sz w:val="24"/>
          <w:szCs w:val="24"/>
          <w14:ligatures w14:val="none"/>
        </w:rPr>
      </w:pPr>
      <w:r>
        <w:t xml:space="preserve"> </w:t>
      </w:r>
      <w:r>
        <w:rPr>
          <w:rFonts w:ascii="Arial" w:hAnsi="Arial" w:eastAsia="Times New Roman" w:cs="Arial"/>
          <w:b/>
          <w:bCs/>
          <w:color w:val="222222"/>
          <w:kern w:val="0"/>
          <w:sz w:val="24"/>
          <w:szCs w:val="24"/>
          <w14:ligatures w14:val="none"/>
        </w:rPr>
        <w:t>Curtis D. McClane, Ph.D., D.Min., M.Div.</w:t>
      </w:r>
      <w:r>
        <w:rPr>
          <w:rFonts w:ascii="Arial" w:hAnsi="Arial" w:eastAsia="Times New Roman" w:cs="Arial"/>
          <w:color w:val="222222"/>
          <w:kern w:val="0"/>
          <w:sz w:val="24"/>
          <w:szCs w:val="24"/>
          <w14:ligatures w14:val="none"/>
        </w:rPr>
        <w:br w:type="textWrapping"/>
      </w:r>
      <w:r>
        <w:rPr>
          <w:rFonts w:ascii="Arial" w:hAnsi="Arial" w:eastAsia="Times New Roman" w:cs="Arial"/>
          <w:i/>
          <w:iCs/>
          <w:color w:val="222222"/>
          <w:kern w:val="0"/>
          <w:sz w:val="24"/>
          <w:szCs w:val="24"/>
          <w14:ligatures w14:val="none"/>
        </w:rPr>
        <w:t xml:space="preserve">Executive Vice-President, Chief Academic Officer (CAO)/Dean of Faculty, </w:t>
      </w:r>
    </w:p>
    <w:p w14:paraId="55EC96C8">
      <w:pPr>
        <w:shd w:val="clear" w:color="auto" w:fill="FFFFFF"/>
        <w:contextualSpacing/>
        <w:rPr>
          <w:rFonts w:ascii="Arial" w:hAnsi="Arial" w:eastAsia="Times New Roman" w:cs="Arial"/>
          <w:color w:val="222222"/>
          <w:kern w:val="0"/>
          <w:sz w:val="24"/>
          <w:szCs w:val="24"/>
          <w14:ligatures w14:val="none"/>
        </w:rPr>
      </w:pPr>
      <w:r>
        <w:rPr>
          <w:rFonts w:ascii="Arial" w:hAnsi="Arial" w:eastAsia="Times New Roman" w:cs="Arial"/>
          <w:i/>
          <w:iCs/>
          <w:color w:val="222222"/>
          <w:kern w:val="0"/>
          <w:sz w:val="24"/>
          <w:szCs w:val="24"/>
          <w14:ligatures w14:val="none"/>
        </w:rPr>
        <w:t>Academic Team Oversight Facilitator of the OGS IRB Process</w:t>
      </w:r>
    </w:p>
    <w:p w14:paraId="2F4FAFE9">
      <w:pPr>
        <w:shd w:val="clear" w:color="auto" w:fill="FFFFFF"/>
        <w:spacing w:after="0" w:line="240" w:lineRule="auto"/>
        <w:contextualSpacing/>
        <w:rPr>
          <w:rFonts w:ascii="Arial" w:hAnsi="Arial" w:eastAsia="Times New Roman" w:cs="Arial"/>
          <w:color w:val="222222"/>
          <w:kern w:val="0"/>
          <w:sz w:val="24"/>
          <w:szCs w:val="24"/>
          <w14:ligatures w14:val="none"/>
        </w:rPr>
      </w:pPr>
      <w:r>
        <w:rPr>
          <w:rFonts w:ascii="Arial" w:hAnsi="Arial" w:eastAsia="Times New Roman" w:cs="Arial"/>
          <w:b/>
          <w:bCs/>
          <w:color w:val="993366"/>
          <w:kern w:val="0"/>
          <w:sz w:val="24"/>
          <w:szCs w:val="24"/>
          <w14:ligatures w14:val="none"/>
        </w:rPr>
        <w:t>Omega Graduate School</w:t>
      </w:r>
      <w:r>
        <w:rPr>
          <w:rFonts w:ascii="Arial" w:hAnsi="Arial" w:eastAsia="Times New Roman" w:cs="Arial"/>
          <w:color w:val="993366"/>
          <w:kern w:val="0"/>
          <w:sz w:val="24"/>
          <w:szCs w:val="24"/>
          <w14:ligatures w14:val="none"/>
        </w:rPr>
        <w:br w:type="textWrapping"/>
      </w:r>
      <w:r>
        <w:rPr>
          <w:rFonts w:ascii="Arial" w:hAnsi="Arial" w:eastAsia="Times New Roman" w:cs="Arial"/>
          <w:color w:val="993366"/>
          <w:kern w:val="0"/>
          <w:sz w:val="24"/>
          <w:szCs w:val="24"/>
          <w14:ligatures w14:val="none"/>
        </w:rPr>
        <w:t>American Centre for Religion/Society Studies (ACRSS)</w:t>
      </w:r>
      <w:r>
        <w:rPr>
          <w:rFonts w:ascii="Arial" w:hAnsi="Arial" w:eastAsia="Times New Roman" w:cs="Arial"/>
          <w:color w:val="222222"/>
          <w:kern w:val="0"/>
          <w:sz w:val="24"/>
          <w:szCs w:val="24"/>
          <w14:ligatures w14:val="none"/>
        </w:rPr>
        <w:br w:type="textWrapping"/>
      </w:r>
      <w:r>
        <w:rPr>
          <w:rFonts w:ascii="Arial" w:hAnsi="Arial" w:eastAsia="Times New Roman" w:cs="Arial"/>
          <w:color w:val="808080"/>
          <w:kern w:val="0"/>
          <w:sz w:val="24"/>
          <w:szCs w:val="24"/>
          <w14:ligatures w14:val="none"/>
        </w:rPr>
        <w:t>500 Oxford Drive, Dayton, TN 37321 USA</w:t>
      </w:r>
      <w:r>
        <w:rPr>
          <w:rFonts w:ascii="Arial" w:hAnsi="Arial" w:eastAsia="Times New Roman" w:cs="Arial"/>
          <w:color w:val="808080"/>
          <w:kern w:val="0"/>
          <w:sz w:val="24"/>
          <w:szCs w:val="24"/>
          <w14:ligatures w14:val="none"/>
        </w:rPr>
        <w:br w:type="textWrapping"/>
      </w:r>
      <w:r>
        <w:rPr>
          <w:rFonts w:ascii="Arial" w:hAnsi="Arial" w:eastAsia="Times New Roman" w:cs="Arial"/>
          <w:color w:val="808080"/>
          <w:kern w:val="0"/>
          <w:sz w:val="24"/>
          <w:szCs w:val="24"/>
          <w14:ligatures w14:val="none"/>
        </w:rPr>
        <w:t>Web: </w:t>
      </w:r>
      <w:r>
        <w:fldChar w:fldCharType="begin"/>
      </w:r>
      <w:r>
        <w:instrText xml:space="preserve"> HYPERLINK "https://www.ogs.edu/" \t "_blank" </w:instrText>
      </w:r>
      <w:r>
        <w:fldChar w:fldCharType="separate"/>
      </w:r>
      <w:r>
        <w:rPr>
          <w:rFonts w:ascii="Arial" w:hAnsi="Arial" w:eastAsia="Times New Roman" w:cs="Arial"/>
          <w:color w:val="A6A6A6"/>
          <w:kern w:val="0"/>
          <w:sz w:val="24"/>
          <w:szCs w:val="24"/>
          <w:u w:val="single"/>
          <w14:ligatures w14:val="none"/>
        </w:rPr>
        <w:t>https://www.ogs.edu/</w:t>
      </w:r>
      <w:r>
        <w:rPr>
          <w:rFonts w:ascii="Arial" w:hAnsi="Arial" w:eastAsia="Times New Roman" w:cs="Arial"/>
          <w:color w:val="A6A6A6"/>
          <w:kern w:val="0"/>
          <w:sz w:val="24"/>
          <w:szCs w:val="24"/>
          <w:u w:val="single"/>
          <w14:ligatures w14:val="none"/>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A"/>
    <w:rsid w:val="00085AFA"/>
    <w:rsid w:val="00244DBC"/>
    <w:rsid w:val="0036654D"/>
    <w:rsid w:val="003E4237"/>
    <w:rsid w:val="004C55A7"/>
    <w:rsid w:val="007343A8"/>
    <w:rsid w:val="0080168F"/>
    <w:rsid w:val="00821E23"/>
    <w:rsid w:val="00905FE6"/>
    <w:rsid w:val="00B47B68"/>
    <w:rsid w:val="00C64AC9"/>
    <w:rsid w:val="00E7534D"/>
    <w:rsid w:val="00E82694"/>
    <w:rsid w:val="00FF3278"/>
    <w:rsid w:val="0CA33F18"/>
    <w:rsid w:val="17092968"/>
    <w:rsid w:val="35216C8D"/>
    <w:rsid w:val="3BFF1AFF"/>
    <w:rsid w:val="3D7F6BA1"/>
    <w:rsid w:val="7996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5">
    <w:name w:val="Strong"/>
    <w:basedOn w:val="2"/>
    <w:qFormat/>
    <w:uiPriority w:val="22"/>
    <w:rPr>
      <w:b/>
      <w:bCs/>
    </w:rPr>
  </w:style>
  <w:style w:type="paragraph" w:customStyle="1" w:styleId="6">
    <w:name w:val="APA Level 0"/>
    <w:qFormat/>
    <w:uiPriority w:val="0"/>
    <w:pPr>
      <w:spacing w:after="0" w:line="240" w:lineRule="auto"/>
      <w:jc w:val="center"/>
      <w:outlineLvl w:val="0"/>
    </w:pPr>
    <w:rPr>
      <w:rFonts w:ascii="Times New Roman" w:hAnsi="Times New Roman" w:eastAsia="Times New Roman" w:cs="Times New Roman"/>
      <w:b/>
      <w:iCs/>
      <w:kern w:val="0"/>
      <w:sz w:val="20"/>
      <w:szCs w:val="24"/>
      <w:lang w:val="en-US" w:eastAsia="en-US" w:bidi="ar-SA"/>
      <w14:ligatures w14:val="none"/>
    </w:rPr>
  </w:style>
  <w:style w:type="paragraph" w:customStyle="1" w:styleId="7">
    <w:name w:val="Centered Text Single Space"/>
    <w:basedOn w:val="1"/>
    <w:qFormat/>
    <w:uiPriority w:val="0"/>
    <w:pPr>
      <w:autoSpaceDE w:val="0"/>
      <w:autoSpaceDN w:val="0"/>
      <w:adjustRightInd w:val="0"/>
      <w:snapToGrid w:val="0"/>
      <w:spacing w:line="240" w:lineRule="auto"/>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257</Words>
  <Characters>1467</Characters>
  <Lines>12</Lines>
  <Paragraphs>3</Paragraphs>
  <TotalTime>2</TotalTime>
  <ScaleCrop>false</ScaleCrop>
  <LinksUpToDate>false</LinksUpToDate>
  <CharactersWithSpaces>1721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2024-01-31T15:36:00Z</dcterms:created>
  <dc:creator>Curtis McClane</dc:creator>
  <cp:lastModifiedBy>Curtis McClane</cp:lastModifiedBy>
  <dcterms:modified xsi:type="dcterms:W3CDTF">2024-08-09T22:51:54Z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1C8B5CCADAC3418DA0E5CD191053A474_13</vt:lpwstr>
  </property>
</Properties>
</file>