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FAAD0" w14:textId="77777777" w:rsidR="00FF6377" w:rsidRPr="00FF6377" w:rsidRDefault="00FF6377" w:rsidP="00FF6377">
      <w:pPr>
        <w:spacing w:after="240"/>
      </w:pPr>
      <w:r w:rsidRPr="00FF6377">
        <w:br/>
      </w:r>
      <w:r w:rsidRPr="00FF6377">
        <w:br/>
      </w:r>
      <w:r w:rsidRPr="00FF6377">
        <w:br/>
      </w:r>
      <w:r w:rsidRPr="00FF6377">
        <w:br/>
      </w:r>
      <w:r w:rsidRPr="00FF6377">
        <w:br/>
      </w:r>
      <w:r w:rsidRPr="00FF6377">
        <w:br/>
      </w:r>
      <w:r w:rsidRPr="00FF6377">
        <w:br/>
      </w:r>
      <w:r w:rsidRPr="00FF6377">
        <w:br/>
      </w:r>
      <w:r w:rsidRPr="00FF6377">
        <w:br/>
      </w:r>
      <w:r w:rsidRPr="00FF6377">
        <w:br/>
      </w:r>
      <w:r w:rsidRPr="00FF6377">
        <w:br/>
      </w:r>
    </w:p>
    <w:p w14:paraId="52F8C71A" w14:textId="7B391D27" w:rsidR="00FF6377" w:rsidRPr="00FF6377" w:rsidRDefault="00393485" w:rsidP="00393485">
      <w:pPr>
        <w:jc w:val="center"/>
      </w:pPr>
      <w:r>
        <w:rPr>
          <w:color w:val="000000"/>
        </w:rPr>
        <w:t>LDR 8</w:t>
      </w:r>
      <w:r w:rsidR="00F8407E">
        <w:rPr>
          <w:color w:val="000000"/>
        </w:rPr>
        <w:t>01</w:t>
      </w:r>
      <w:r>
        <w:rPr>
          <w:color w:val="000000"/>
        </w:rPr>
        <w:t xml:space="preserve"> </w:t>
      </w:r>
      <w:r w:rsidR="006C3FC5">
        <w:rPr>
          <w:color w:val="000000"/>
        </w:rPr>
        <w:t>–</w:t>
      </w:r>
      <w:r>
        <w:rPr>
          <w:color w:val="000000"/>
        </w:rPr>
        <w:t xml:space="preserve"> </w:t>
      </w:r>
      <w:r w:rsidR="00F8407E">
        <w:rPr>
          <w:color w:val="000000"/>
        </w:rPr>
        <w:t>Ethics in Global Society</w:t>
      </w:r>
    </w:p>
    <w:p w14:paraId="2CFB0C9C" w14:textId="77777777" w:rsidR="00FF6377" w:rsidRPr="00FF6377" w:rsidRDefault="00FF6377" w:rsidP="00FF6377"/>
    <w:p w14:paraId="361F802F" w14:textId="02EA0D9A" w:rsidR="00FF6377" w:rsidRPr="00FF6377" w:rsidRDefault="00FF6377" w:rsidP="00FF6377">
      <w:pPr>
        <w:jc w:val="center"/>
      </w:pPr>
      <w:r>
        <w:rPr>
          <w:color w:val="000000"/>
        </w:rPr>
        <w:t>Jared Black</w:t>
      </w:r>
    </w:p>
    <w:p w14:paraId="718557CC" w14:textId="77777777" w:rsidR="00FF6377" w:rsidRPr="00FF6377" w:rsidRDefault="00FF6377" w:rsidP="00FF6377"/>
    <w:p w14:paraId="23862D50" w14:textId="77777777" w:rsidR="00FF6377" w:rsidRPr="00FF6377" w:rsidRDefault="00FF6377" w:rsidP="00FF6377">
      <w:pPr>
        <w:jc w:val="center"/>
      </w:pPr>
      <w:r w:rsidRPr="00FF6377">
        <w:rPr>
          <w:color w:val="000000"/>
        </w:rPr>
        <w:t>Omega Graduate School</w:t>
      </w:r>
    </w:p>
    <w:p w14:paraId="6D8527CF" w14:textId="77777777" w:rsidR="00FF6377" w:rsidRPr="00FF6377" w:rsidRDefault="00FF6377" w:rsidP="00FF6377"/>
    <w:p w14:paraId="2855108F" w14:textId="29E554C5" w:rsidR="00FF6377" w:rsidRPr="00FF6377" w:rsidRDefault="00FF6377" w:rsidP="00FF6377">
      <w:pPr>
        <w:jc w:val="center"/>
      </w:pPr>
      <w:r w:rsidRPr="00FF6377">
        <w:rPr>
          <w:color w:val="000000"/>
        </w:rPr>
        <w:t xml:space="preserve">Date </w:t>
      </w:r>
      <w:r w:rsidR="00F8407E">
        <w:rPr>
          <w:color w:val="000000"/>
        </w:rPr>
        <w:t>November 8, 2024</w:t>
      </w:r>
    </w:p>
    <w:p w14:paraId="62690834" w14:textId="77777777" w:rsidR="00FF6377" w:rsidRPr="00FF6377" w:rsidRDefault="00FF6377" w:rsidP="00FF6377">
      <w:pPr>
        <w:spacing w:after="240"/>
      </w:pPr>
      <w:r w:rsidRPr="00FF6377">
        <w:br/>
      </w:r>
      <w:r w:rsidRPr="00FF6377">
        <w:br/>
      </w:r>
      <w:r w:rsidRPr="00FF6377">
        <w:br/>
      </w:r>
    </w:p>
    <w:p w14:paraId="726C8CF4" w14:textId="77777777" w:rsidR="00FF6377" w:rsidRPr="00FF6377" w:rsidRDefault="00FF6377" w:rsidP="00FF6377">
      <w:pPr>
        <w:jc w:val="center"/>
      </w:pPr>
      <w:r w:rsidRPr="00FF6377">
        <w:rPr>
          <w:color w:val="000000"/>
        </w:rPr>
        <w:t>Professor</w:t>
      </w:r>
    </w:p>
    <w:p w14:paraId="49685338" w14:textId="77777777" w:rsidR="00FF6377" w:rsidRPr="00FF6377" w:rsidRDefault="00FF6377" w:rsidP="00FF6377">
      <w:pPr>
        <w:spacing w:after="240"/>
      </w:pPr>
    </w:p>
    <w:p w14:paraId="424D5872" w14:textId="5A21ABB0" w:rsidR="00FF6377" w:rsidRPr="00FF6377" w:rsidRDefault="00FF6377" w:rsidP="00FF6377">
      <w:pPr>
        <w:jc w:val="center"/>
      </w:pPr>
      <w:r w:rsidRPr="00FF6377">
        <w:rPr>
          <w:color w:val="000000"/>
        </w:rPr>
        <w:t xml:space="preserve">Dr. </w:t>
      </w:r>
      <w:r w:rsidR="006C3FC5">
        <w:rPr>
          <w:color w:val="000000"/>
        </w:rPr>
        <w:t xml:space="preserve">Jared </w:t>
      </w:r>
      <w:proofErr w:type="spellStart"/>
      <w:r w:rsidR="006C3FC5">
        <w:rPr>
          <w:color w:val="000000"/>
        </w:rPr>
        <w:t>Sorber</w:t>
      </w:r>
      <w:proofErr w:type="spellEnd"/>
    </w:p>
    <w:p w14:paraId="5D16F063" w14:textId="77777777" w:rsidR="00FF6377" w:rsidRDefault="00FF6377" w:rsidP="00FF6377">
      <w:pPr>
        <w:spacing w:line="480" w:lineRule="auto"/>
        <w:jc w:val="center"/>
        <w:rPr>
          <w:b/>
          <w:bCs/>
          <w:color w:val="000000"/>
        </w:rPr>
      </w:pPr>
    </w:p>
    <w:p w14:paraId="2871DBF9" w14:textId="77777777" w:rsidR="00FF6377" w:rsidRDefault="00FF6377" w:rsidP="00FF6377">
      <w:pPr>
        <w:spacing w:line="480" w:lineRule="auto"/>
        <w:jc w:val="center"/>
        <w:rPr>
          <w:b/>
          <w:bCs/>
          <w:color w:val="000000"/>
        </w:rPr>
      </w:pPr>
    </w:p>
    <w:p w14:paraId="20658F88" w14:textId="77777777" w:rsidR="00FF6377" w:rsidRDefault="00FF6377" w:rsidP="00FF6377">
      <w:pPr>
        <w:spacing w:line="480" w:lineRule="auto"/>
        <w:jc w:val="center"/>
        <w:rPr>
          <w:b/>
          <w:bCs/>
          <w:color w:val="000000"/>
        </w:rPr>
      </w:pPr>
    </w:p>
    <w:p w14:paraId="7A0DFFAF" w14:textId="77777777" w:rsidR="00FF6377" w:rsidRDefault="00FF6377" w:rsidP="00FF6377">
      <w:pPr>
        <w:spacing w:line="480" w:lineRule="auto"/>
        <w:jc w:val="center"/>
        <w:rPr>
          <w:b/>
          <w:bCs/>
          <w:color w:val="000000"/>
        </w:rPr>
      </w:pPr>
    </w:p>
    <w:p w14:paraId="36880B63" w14:textId="77777777" w:rsidR="00FF6377" w:rsidRDefault="00FF6377" w:rsidP="00FF6377">
      <w:pPr>
        <w:spacing w:line="480" w:lineRule="auto"/>
        <w:jc w:val="center"/>
        <w:rPr>
          <w:b/>
          <w:bCs/>
          <w:color w:val="000000"/>
        </w:rPr>
      </w:pPr>
    </w:p>
    <w:p w14:paraId="0221B4AE" w14:textId="77777777" w:rsidR="00FF6377" w:rsidRDefault="00FF6377" w:rsidP="00FF6377">
      <w:pPr>
        <w:spacing w:line="480" w:lineRule="auto"/>
        <w:jc w:val="center"/>
        <w:rPr>
          <w:b/>
          <w:bCs/>
          <w:color w:val="000000"/>
        </w:rPr>
      </w:pPr>
    </w:p>
    <w:p w14:paraId="15ECBD3E" w14:textId="77777777" w:rsidR="00FF6377" w:rsidRDefault="00FF6377" w:rsidP="00FF6377">
      <w:pPr>
        <w:spacing w:line="480" w:lineRule="auto"/>
        <w:jc w:val="center"/>
        <w:rPr>
          <w:b/>
          <w:bCs/>
          <w:color w:val="000000"/>
        </w:rPr>
      </w:pPr>
    </w:p>
    <w:p w14:paraId="372D3C6A" w14:textId="77777777" w:rsidR="00FF6377" w:rsidRDefault="00FF6377" w:rsidP="00FF6377">
      <w:pPr>
        <w:spacing w:line="480" w:lineRule="auto"/>
        <w:jc w:val="center"/>
        <w:rPr>
          <w:b/>
          <w:bCs/>
          <w:color w:val="000000"/>
        </w:rPr>
      </w:pPr>
    </w:p>
    <w:p w14:paraId="32F51F02" w14:textId="77777777" w:rsidR="00FF6377" w:rsidRDefault="00FF6377" w:rsidP="00FF6377">
      <w:pPr>
        <w:spacing w:line="480" w:lineRule="auto"/>
        <w:jc w:val="center"/>
        <w:rPr>
          <w:b/>
          <w:bCs/>
          <w:color w:val="000000"/>
        </w:rPr>
      </w:pPr>
    </w:p>
    <w:p w14:paraId="2C46E3BC" w14:textId="5D737FA7" w:rsidR="00FF6377" w:rsidRPr="00FF6377" w:rsidRDefault="00FF6377" w:rsidP="00FF6377">
      <w:pPr>
        <w:spacing w:line="480" w:lineRule="auto"/>
        <w:jc w:val="center"/>
      </w:pPr>
      <w:r w:rsidRPr="00FF6377">
        <w:rPr>
          <w:b/>
          <w:bCs/>
          <w:color w:val="000000"/>
        </w:rPr>
        <w:lastRenderedPageBreak/>
        <w:t>Assignment</w:t>
      </w:r>
    </w:p>
    <w:p w14:paraId="4802B8AE" w14:textId="77777777" w:rsidR="006C3FC5" w:rsidRDefault="006C3FC5" w:rsidP="006C3FC5">
      <w:pPr>
        <w:pStyle w:val="Default"/>
        <w:rPr>
          <w:sz w:val="22"/>
          <w:szCs w:val="22"/>
        </w:rPr>
      </w:pPr>
      <w:r>
        <w:rPr>
          <w:b/>
          <w:bCs/>
          <w:i/>
          <w:iCs/>
          <w:sz w:val="22"/>
          <w:szCs w:val="22"/>
        </w:rPr>
        <w:t xml:space="preserve">Assignment #2 – Developmental Readings </w:t>
      </w:r>
    </w:p>
    <w:p w14:paraId="2B73C4C0" w14:textId="77777777" w:rsidR="006C3FC5" w:rsidRDefault="006C3FC5" w:rsidP="006C3FC5">
      <w:pPr>
        <w:pStyle w:val="Default"/>
        <w:numPr>
          <w:ilvl w:val="1"/>
          <w:numId w:val="5"/>
        </w:numPr>
        <w:ind w:hanging="360"/>
        <w:rPr>
          <w:sz w:val="22"/>
          <w:szCs w:val="22"/>
        </w:rPr>
      </w:pPr>
      <w:r>
        <w:rPr>
          <w:sz w:val="22"/>
          <w:szCs w:val="22"/>
        </w:rPr>
        <w:t>Create Developmental Readings from seminal sources and scholarly peer-reviewed journal articles. Review instructions for Assignment #3, the course essential elements, and course readings to identify selections of books and journals to create entries. Refer to the "</w:t>
      </w:r>
      <w:r>
        <w:rPr>
          <w:b/>
          <w:bCs/>
          <w:color w:val="0000FF"/>
          <w:sz w:val="22"/>
          <w:szCs w:val="22"/>
        </w:rPr>
        <w:t>Student Guide to Developmental Readings</w:t>
      </w:r>
      <w:r>
        <w:rPr>
          <w:sz w:val="22"/>
          <w:szCs w:val="22"/>
        </w:rPr>
        <w:t xml:space="preserve">" in the </w:t>
      </w:r>
      <w:r>
        <w:rPr>
          <w:b/>
          <w:bCs/>
          <w:sz w:val="22"/>
          <w:szCs w:val="22"/>
        </w:rPr>
        <w:t xml:space="preserve">General Helps </w:t>
      </w:r>
      <w:r>
        <w:rPr>
          <w:sz w:val="22"/>
          <w:szCs w:val="22"/>
        </w:rPr>
        <w:t xml:space="preserve">folder for updated information on </w:t>
      </w:r>
      <w:r>
        <w:rPr>
          <w:i/>
          <w:iCs/>
          <w:sz w:val="22"/>
          <w:szCs w:val="22"/>
        </w:rPr>
        <w:t>sample comments</w:t>
      </w:r>
      <w:r>
        <w:rPr>
          <w:sz w:val="22"/>
          <w:szCs w:val="22"/>
        </w:rPr>
        <w:t xml:space="preserve">, </w:t>
      </w:r>
      <w:r>
        <w:rPr>
          <w:i/>
          <w:iCs/>
          <w:sz w:val="22"/>
          <w:szCs w:val="22"/>
        </w:rPr>
        <w:t>the grading rubric</w:t>
      </w:r>
      <w:r>
        <w:rPr>
          <w:sz w:val="22"/>
          <w:szCs w:val="22"/>
        </w:rPr>
        <w:t xml:space="preserve">, and </w:t>
      </w:r>
      <w:r>
        <w:rPr>
          <w:i/>
          <w:iCs/>
          <w:sz w:val="22"/>
          <w:szCs w:val="22"/>
        </w:rPr>
        <w:t xml:space="preserve">key definitions </w:t>
      </w:r>
      <w:r>
        <w:rPr>
          <w:sz w:val="22"/>
          <w:szCs w:val="22"/>
        </w:rPr>
        <w:t xml:space="preserve">related to developmental readings. </w:t>
      </w:r>
    </w:p>
    <w:p w14:paraId="134FD5EA" w14:textId="77777777" w:rsidR="006C3FC5" w:rsidRDefault="006C3FC5" w:rsidP="006C3FC5">
      <w:pPr>
        <w:pStyle w:val="Default"/>
        <w:numPr>
          <w:ilvl w:val="1"/>
          <w:numId w:val="5"/>
        </w:numPr>
        <w:ind w:hanging="360"/>
        <w:rPr>
          <w:sz w:val="22"/>
          <w:szCs w:val="22"/>
        </w:rPr>
      </w:pPr>
    </w:p>
    <w:p w14:paraId="4F7BCAD6" w14:textId="77777777" w:rsidR="00F62D86" w:rsidRPr="00F62D86" w:rsidRDefault="00F62D86" w:rsidP="00F62D86">
      <w:pPr>
        <w:pStyle w:val="Default"/>
        <w:rPr>
          <w:b/>
          <w:bCs/>
          <w:sz w:val="22"/>
          <w:szCs w:val="22"/>
        </w:rPr>
      </w:pPr>
      <w:r w:rsidRPr="00F62D86">
        <w:rPr>
          <w:b/>
          <w:bCs/>
          <w:sz w:val="22"/>
          <w:szCs w:val="22"/>
        </w:rPr>
        <w:t xml:space="preserve">Course Essential Elements </w:t>
      </w:r>
    </w:p>
    <w:p w14:paraId="5B2148EF" w14:textId="14876A54" w:rsidR="00F62D86" w:rsidRPr="00F62D86" w:rsidRDefault="00F62D86" w:rsidP="00F62D86">
      <w:pPr>
        <w:pStyle w:val="Default"/>
        <w:numPr>
          <w:ilvl w:val="0"/>
          <w:numId w:val="7"/>
        </w:numPr>
        <w:rPr>
          <w:sz w:val="22"/>
          <w:szCs w:val="22"/>
        </w:rPr>
      </w:pPr>
      <w:r w:rsidRPr="00F62D86">
        <w:rPr>
          <w:sz w:val="22"/>
          <w:szCs w:val="22"/>
        </w:rPr>
        <w:t xml:space="preserve">Survey the history and significant development of ethics. </w:t>
      </w:r>
    </w:p>
    <w:p w14:paraId="26F7E6D2" w14:textId="77777777" w:rsidR="00F62D86" w:rsidRPr="00F62D86" w:rsidRDefault="00F62D86" w:rsidP="00F62D86">
      <w:pPr>
        <w:pStyle w:val="Default"/>
        <w:numPr>
          <w:ilvl w:val="0"/>
          <w:numId w:val="7"/>
        </w:numPr>
        <w:rPr>
          <w:sz w:val="22"/>
          <w:szCs w:val="22"/>
        </w:rPr>
      </w:pPr>
      <w:r w:rsidRPr="00F62D86">
        <w:rPr>
          <w:sz w:val="22"/>
          <w:szCs w:val="22"/>
        </w:rPr>
        <w:t xml:space="preserve">Understand ethics as the philosophy and methodology of behavior and the conducting of human activities. </w:t>
      </w:r>
    </w:p>
    <w:p w14:paraId="0F5ED2A5" w14:textId="77777777" w:rsidR="00F62D86" w:rsidRPr="00F62D86" w:rsidRDefault="00F62D86" w:rsidP="00F62D86">
      <w:pPr>
        <w:pStyle w:val="Default"/>
        <w:numPr>
          <w:ilvl w:val="0"/>
          <w:numId w:val="7"/>
        </w:numPr>
        <w:rPr>
          <w:sz w:val="22"/>
          <w:szCs w:val="22"/>
        </w:rPr>
      </w:pPr>
      <w:r w:rsidRPr="00F62D86">
        <w:rPr>
          <w:sz w:val="22"/>
          <w:szCs w:val="22"/>
        </w:rPr>
        <w:t xml:space="preserve">Compare the different approaches of traditional ethical systems to Christian ethics. </w:t>
      </w:r>
    </w:p>
    <w:p w14:paraId="43C3BAF0" w14:textId="77777777" w:rsidR="00F62D86" w:rsidRPr="00F62D86" w:rsidRDefault="00F62D86" w:rsidP="00F62D86">
      <w:pPr>
        <w:pStyle w:val="Default"/>
        <w:numPr>
          <w:ilvl w:val="0"/>
          <w:numId w:val="7"/>
        </w:numPr>
        <w:rPr>
          <w:sz w:val="22"/>
          <w:szCs w:val="22"/>
        </w:rPr>
      </w:pPr>
      <w:r w:rsidRPr="00F62D86">
        <w:rPr>
          <w:sz w:val="22"/>
          <w:szCs w:val="22"/>
        </w:rPr>
        <w:t xml:space="preserve">Evaluate the secular ethical standards concerning current world events and respond with a Christian ethical application. </w:t>
      </w:r>
    </w:p>
    <w:p w14:paraId="6003A2FA" w14:textId="77777777" w:rsidR="00F63370" w:rsidRPr="00F63370" w:rsidRDefault="00F63370" w:rsidP="00F63370">
      <w:pPr>
        <w:pStyle w:val="Default"/>
        <w:ind w:left="360"/>
        <w:rPr>
          <w:sz w:val="22"/>
          <w:szCs w:val="22"/>
        </w:rPr>
      </w:pPr>
    </w:p>
    <w:p w14:paraId="7ABB15D0" w14:textId="77777777" w:rsidR="00FF6377" w:rsidRDefault="00FF6377" w:rsidP="00FF6377">
      <w:pPr>
        <w:spacing w:line="480" w:lineRule="auto"/>
        <w:ind w:hanging="720"/>
        <w:jc w:val="both"/>
        <w:rPr>
          <w:b/>
          <w:bCs/>
          <w:color w:val="000000"/>
        </w:rPr>
      </w:pPr>
    </w:p>
    <w:p w14:paraId="309A45DE" w14:textId="77777777" w:rsidR="00FF6377" w:rsidRDefault="00FF6377" w:rsidP="00FF6377">
      <w:pPr>
        <w:spacing w:line="480" w:lineRule="auto"/>
        <w:ind w:hanging="720"/>
        <w:jc w:val="both"/>
        <w:rPr>
          <w:b/>
          <w:bCs/>
          <w:color w:val="000000"/>
        </w:rPr>
      </w:pPr>
    </w:p>
    <w:p w14:paraId="5A88758C" w14:textId="77777777" w:rsidR="00FF6377" w:rsidRDefault="00FF6377" w:rsidP="00FF6377">
      <w:pPr>
        <w:spacing w:line="480" w:lineRule="auto"/>
        <w:ind w:hanging="720"/>
        <w:jc w:val="both"/>
        <w:rPr>
          <w:b/>
          <w:bCs/>
          <w:color w:val="000000"/>
        </w:rPr>
      </w:pPr>
    </w:p>
    <w:p w14:paraId="1F25CF62" w14:textId="77777777" w:rsidR="00FF6377" w:rsidRDefault="00FF6377" w:rsidP="00FF6377">
      <w:pPr>
        <w:spacing w:line="480" w:lineRule="auto"/>
        <w:ind w:hanging="720"/>
        <w:jc w:val="both"/>
        <w:rPr>
          <w:b/>
          <w:bCs/>
          <w:color w:val="000000"/>
        </w:rPr>
      </w:pPr>
    </w:p>
    <w:p w14:paraId="59395542" w14:textId="77777777" w:rsidR="00FF6377" w:rsidRDefault="00FF6377" w:rsidP="00FF6377">
      <w:pPr>
        <w:spacing w:line="480" w:lineRule="auto"/>
        <w:ind w:hanging="720"/>
        <w:jc w:val="both"/>
        <w:rPr>
          <w:b/>
          <w:bCs/>
          <w:color w:val="000000"/>
        </w:rPr>
      </w:pPr>
    </w:p>
    <w:p w14:paraId="1FB4846D" w14:textId="77777777" w:rsidR="00FF6377" w:rsidRDefault="00FF6377" w:rsidP="00FF6377">
      <w:pPr>
        <w:spacing w:line="480" w:lineRule="auto"/>
        <w:ind w:hanging="720"/>
        <w:jc w:val="both"/>
        <w:rPr>
          <w:b/>
          <w:bCs/>
          <w:color w:val="000000"/>
        </w:rPr>
      </w:pPr>
    </w:p>
    <w:p w14:paraId="6E1B25CA" w14:textId="77777777" w:rsidR="00FF6377" w:rsidRDefault="00FF6377" w:rsidP="00FF6377">
      <w:pPr>
        <w:spacing w:line="480" w:lineRule="auto"/>
        <w:ind w:hanging="720"/>
        <w:jc w:val="both"/>
        <w:rPr>
          <w:b/>
          <w:bCs/>
          <w:color w:val="000000"/>
        </w:rPr>
      </w:pPr>
    </w:p>
    <w:p w14:paraId="7E80ECD2" w14:textId="77777777" w:rsidR="00FF6377" w:rsidRDefault="00FF6377" w:rsidP="00FF6377">
      <w:pPr>
        <w:spacing w:line="480" w:lineRule="auto"/>
        <w:ind w:hanging="720"/>
        <w:jc w:val="both"/>
        <w:rPr>
          <w:b/>
          <w:bCs/>
          <w:color w:val="000000"/>
        </w:rPr>
      </w:pPr>
    </w:p>
    <w:p w14:paraId="244173E8" w14:textId="77777777" w:rsidR="00EC2790" w:rsidRDefault="00EC2790" w:rsidP="00111CD4">
      <w:pPr>
        <w:spacing w:line="480" w:lineRule="auto"/>
        <w:rPr>
          <w:b/>
          <w:bCs/>
          <w:color w:val="000000"/>
        </w:rPr>
      </w:pPr>
    </w:p>
    <w:p w14:paraId="1E0322A6" w14:textId="77777777" w:rsidR="00EC2790" w:rsidRDefault="00EC2790" w:rsidP="00111CD4">
      <w:pPr>
        <w:spacing w:line="480" w:lineRule="auto"/>
        <w:rPr>
          <w:b/>
          <w:bCs/>
          <w:color w:val="000000"/>
        </w:rPr>
      </w:pPr>
    </w:p>
    <w:p w14:paraId="3F953B61" w14:textId="77777777" w:rsidR="009C2342" w:rsidRDefault="009C2342" w:rsidP="008A2C37">
      <w:pPr>
        <w:spacing w:line="480" w:lineRule="auto"/>
        <w:ind w:hanging="480"/>
        <w:rPr>
          <w:b/>
          <w:bCs/>
          <w:color w:val="000000"/>
        </w:rPr>
      </w:pPr>
    </w:p>
    <w:p w14:paraId="205872FF" w14:textId="77777777" w:rsidR="009C2342" w:rsidRDefault="009C2342" w:rsidP="008A2C37">
      <w:pPr>
        <w:spacing w:line="480" w:lineRule="auto"/>
        <w:ind w:hanging="480"/>
        <w:rPr>
          <w:b/>
          <w:bCs/>
          <w:color w:val="000000"/>
        </w:rPr>
      </w:pPr>
    </w:p>
    <w:p w14:paraId="4AB9B047" w14:textId="77777777" w:rsidR="009C2342" w:rsidRDefault="009C2342" w:rsidP="008A2C37">
      <w:pPr>
        <w:spacing w:line="480" w:lineRule="auto"/>
        <w:ind w:hanging="480"/>
        <w:rPr>
          <w:b/>
          <w:bCs/>
          <w:color w:val="000000"/>
        </w:rPr>
      </w:pPr>
    </w:p>
    <w:p w14:paraId="004784ED" w14:textId="77777777" w:rsidR="009C2342" w:rsidRDefault="009C2342" w:rsidP="008A2C37">
      <w:pPr>
        <w:spacing w:line="480" w:lineRule="auto"/>
        <w:ind w:hanging="480"/>
        <w:rPr>
          <w:b/>
          <w:bCs/>
          <w:color w:val="000000"/>
        </w:rPr>
      </w:pPr>
    </w:p>
    <w:p w14:paraId="2500F15A" w14:textId="77777777" w:rsidR="009C2342" w:rsidRDefault="009C2342" w:rsidP="008A2C37">
      <w:pPr>
        <w:spacing w:line="480" w:lineRule="auto"/>
        <w:ind w:hanging="480"/>
        <w:rPr>
          <w:b/>
          <w:bCs/>
          <w:color w:val="000000"/>
        </w:rPr>
      </w:pPr>
    </w:p>
    <w:p w14:paraId="70DC02CA" w14:textId="52C32F78" w:rsidR="008A2C37" w:rsidRPr="008A2C37" w:rsidRDefault="008A2C37" w:rsidP="008A2C37">
      <w:pPr>
        <w:spacing w:line="480" w:lineRule="auto"/>
        <w:ind w:hanging="480"/>
      </w:pPr>
      <w:r>
        <w:rPr>
          <w:b/>
          <w:bCs/>
          <w:color w:val="000000"/>
        </w:rPr>
        <w:lastRenderedPageBreak/>
        <w:t xml:space="preserve">Source </w:t>
      </w:r>
      <w:r w:rsidR="00211D5E">
        <w:rPr>
          <w:b/>
          <w:bCs/>
          <w:color w:val="000000"/>
        </w:rPr>
        <w:t>One</w:t>
      </w:r>
      <w:r>
        <w:rPr>
          <w:b/>
          <w:bCs/>
          <w:color w:val="000000"/>
        </w:rPr>
        <w:t xml:space="preserve">: </w:t>
      </w:r>
      <w:r w:rsidRPr="008A2C37">
        <w:t xml:space="preserve">Balswick, J. O., &amp; Morland, J. K. (1994). </w:t>
      </w:r>
      <w:r w:rsidRPr="008A2C37">
        <w:rPr>
          <w:i/>
          <w:iCs/>
        </w:rPr>
        <w:t xml:space="preserve">Social problems: A </w:t>
      </w:r>
      <w:proofErr w:type="spellStart"/>
      <w:r w:rsidRPr="008A2C37">
        <w:rPr>
          <w:i/>
          <w:iCs/>
        </w:rPr>
        <w:t>christian</w:t>
      </w:r>
      <w:proofErr w:type="spellEnd"/>
      <w:r w:rsidRPr="008A2C37">
        <w:rPr>
          <w:i/>
          <w:iCs/>
        </w:rPr>
        <w:t xml:space="preserve"> understanding and response</w:t>
      </w:r>
      <w:r w:rsidRPr="008A2C37">
        <w:t>. Baker Books.</w:t>
      </w:r>
    </w:p>
    <w:p w14:paraId="5457EEE2" w14:textId="71596F80" w:rsidR="008A2C37" w:rsidRDefault="00FF6377" w:rsidP="008A2C37">
      <w:pPr>
        <w:spacing w:line="480" w:lineRule="auto"/>
        <w:ind w:firstLine="720"/>
        <w:rPr>
          <w:b/>
          <w:bCs/>
          <w:color w:val="000000"/>
        </w:rPr>
      </w:pPr>
      <w:r w:rsidRPr="00FF6377">
        <w:rPr>
          <w:b/>
          <w:bCs/>
          <w:color w:val="000000"/>
        </w:rPr>
        <w:t xml:space="preserve">Comment </w:t>
      </w:r>
      <w:r w:rsidR="00211D5E">
        <w:rPr>
          <w:b/>
          <w:bCs/>
          <w:color w:val="000000"/>
        </w:rPr>
        <w:t>1</w:t>
      </w:r>
      <w:r w:rsidRPr="00FF6377">
        <w:rPr>
          <w:b/>
          <w:bCs/>
          <w:color w:val="000000"/>
        </w:rPr>
        <w:t>:</w:t>
      </w:r>
      <w:r w:rsidR="008A2C37">
        <w:rPr>
          <w:b/>
          <w:bCs/>
          <w:color w:val="000000"/>
        </w:rPr>
        <w:t xml:space="preserve"> </w:t>
      </w:r>
    </w:p>
    <w:p w14:paraId="173A9454" w14:textId="453FA092" w:rsidR="008A2C37" w:rsidRPr="008A2C37" w:rsidRDefault="00FF6377" w:rsidP="008A2C37">
      <w:pPr>
        <w:pStyle w:val="NormalWeb"/>
        <w:spacing w:line="480" w:lineRule="auto"/>
        <w:ind w:left="1440"/>
      </w:pPr>
      <w:r w:rsidRPr="00FF6377">
        <w:rPr>
          <w:b/>
          <w:bCs/>
          <w:color w:val="000000"/>
        </w:rPr>
        <w:t>Quote/Paraphrase</w:t>
      </w:r>
      <w:r w:rsidR="008A2C37">
        <w:rPr>
          <w:b/>
          <w:bCs/>
          <w:color w:val="000000"/>
        </w:rPr>
        <w:t xml:space="preserve">: </w:t>
      </w:r>
      <w:r w:rsidR="008A2C37">
        <w:t>"Without the sound foundation that sociology can give, Christian interpretations of social conditions may well be erroneous. Conversely, without Christian interpretations, sound sociological understanding will be quite sterile.  That is, it will be sterile unless it is infused with a sense of values which can give guidance in determining, (1) which situation warrant being defined as a social problem; (2) what the desired end is to be; and (3) which of the various means to reach that end are morally justifiable." [15]</w:t>
      </w:r>
    </w:p>
    <w:p w14:paraId="4283C38E" w14:textId="27C24814" w:rsidR="00521941" w:rsidRDefault="00FF6377" w:rsidP="00521941">
      <w:pPr>
        <w:spacing w:line="480" w:lineRule="auto"/>
        <w:ind w:left="1440"/>
        <w:rPr>
          <w:b/>
          <w:bCs/>
          <w:color w:val="000000"/>
        </w:rPr>
      </w:pPr>
      <w:r w:rsidRPr="00FF6377">
        <w:rPr>
          <w:b/>
          <w:bCs/>
          <w:color w:val="000000"/>
        </w:rPr>
        <w:t>Essential Element:</w:t>
      </w:r>
      <w:r w:rsidR="008A2C37">
        <w:rPr>
          <w:b/>
          <w:bCs/>
          <w:color w:val="000000"/>
        </w:rPr>
        <w:t xml:space="preserve"> </w:t>
      </w:r>
      <w:r w:rsidR="008A2C37">
        <w:rPr>
          <w:color w:val="000000"/>
        </w:rPr>
        <w:t xml:space="preserve">This comment reflects </w:t>
      </w:r>
      <w:r w:rsidR="001A0B55">
        <w:rPr>
          <w:color w:val="000000"/>
        </w:rPr>
        <w:t xml:space="preserve">applying sociology </w:t>
      </w:r>
      <w:r w:rsidR="00521941">
        <w:rPr>
          <w:rFonts w:ascii="Arial" w:eastAsiaTheme="minorHAnsi" w:hAnsi="Arial" w:cs="Arial"/>
          <w:color w:val="000000"/>
          <w:sz w:val="22"/>
          <w:szCs w:val="22"/>
        </w:rPr>
        <w:t>to better u</w:t>
      </w:r>
      <w:r w:rsidR="00521941" w:rsidRPr="00F62D86">
        <w:rPr>
          <w:rFonts w:ascii="Arial" w:eastAsiaTheme="minorHAnsi" w:hAnsi="Arial" w:cs="Arial"/>
          <w:color w:val="000000"/>
          <w:sz w:val="22"/>
          <w:szCs w:val="22"/>
        </w:rPr>
        <w:t>nderstand ethics as the philosophy and methodology of behavior and the conducting of human activities</w:t>
      </w:r>
      <w:r w:rsidR="00521941">
        <w:rPr>
          <w:rFonts w:ascii="Arial" w:eastAsiaTheme="minorHAnsi" w:hAnsi="Arial" w:cs="Arial"/>
          <w:color w:val="000000"/>
          <w:sz w:val="22"/>
          <w:szCs w:val="22"/>
        </w:rPr>
        <w:t>.</w:t>
      </w:r>
      <w:r w:rsidR="00521941" w:rsidRPr="00FF6377">
        <w:rPr>
          <w:b/>
          <w:bCs/>
          <w:color w:val="000000"/>
        </w:rPr>
        <w:t xml:space="preserve"> </w:t>
      </w:r>
    </w:p>
    <w:p w14:paraId="04DFBEC2" w14:textId="77777777" w:rsidR="00521941" w:rsidRDefault="00521941" w:rsidP="00521941">
      <w:pPr>
        <w:spacing w:line="480" w:lineRule="auto"/>
        <w:ind w:left="1440"/>
        <w:rPr>
          <w:b/>
          <w:bCs/>
          <w:color w:val="000000"/>
        </w:rPr>
      </w:pPr>
    </w:p>
    <w:p w14:paraId="7AC1B7EC" w14:textId="52E27E0B" w:rsidR="00FF6377" w:rsidRPr="00FF6377" w:rsidRDefault="00FF6377" w:rsidP="00521941">
      <w:pPr>
        <w:spacing w:line="480" w:lineRule="auto"/>
        <w:ind w:left="1440"/>
      </w:pPr>
      <w:r w:rsidRPr="00FF6377">
        <w:rPr>
          <w:b/>
          <w:bCs/>
          <w:color w:val="000000"/>
        </w:rPr>
        <w:t>Additive/Variant Analysis:</w:t>
      </w:r>
      <w:r w:rsidR="008A2C37">
        <w:rPr>
          <w:b/>
          <w:bCs/>
          <w:color w:val="000000"/>
        </w:rPr>
        <w:t xml:space="preserve"> </w:t>
      </w:r>
      <w:r w:rsidR="008A2C37">
        <w:t>This again points to the symbiotic relationship that can exist between theology and sociology</w:t>
      </w:r>
      <w:r w:rsidR="00521941">
        <w:t xml:space="preserve"> in the pursuit of agreed-upon morals</w:t>
      </w:r>
      <w:r w:rsidR="008A2C37">
        <w:t>.  The author is making the point that one without the other can leave large gaps of error as meaning is either over-</w:t>
      </w:r>
      <w:proofErr w:type="spellStart"/>
      <w:r w:rsidR="008A2C37">
        <w:t>layed</w:t>
      </w:r>
      <w:proofErr w:type="spellEnd"/>
      <w:r w:rsidR="008A2C37">
        <w:t xml:space="preserve"> without </w:t>
      </w:r>
      <w:proofErr w:type="gramStart"/>
      <w:r w:rsidR="008A2C37">
        <w:t>warrant, or</w:t>
      </w:r>
      <w:proofErr w:type="gramEnd"/>
      <w:r w:rsidR="008A2C37">
        <w:t xml:space="preserve"> ignored in favor of sterile environments.  Neither is all that useful as a standalone.</w:t>
      </w:r>
    </w:p>
    <w:p w14:paraId="55A5643E" w14:textId="72B7A00F" w:rsidR="008A2C37" w:rsidRPr="001A0B55" w:rsidRDefault="00FF6377" w:rsidP="001A0B55">
      <w:pPr>
        <w:pStyle w:val="NormalWeb"/>
        <w:spacing w:line="480" w:lineRule="auto"/>
        <w:ind w:left="1440"/>
      </w:pPr>
      <w:r w:rsidRPr="00FF6377">
        <w:rPr>
          <w:b/>
          <w:bCs/>
          <w:color w:val="000000"/>
        </w:rPr>
        <w:t>Contextualization:</w:t>
      </w:r>
      <w:r w:rsidR="008A2C37">
        <w:rPr>
          <w:b/>
          <w:bCs/>
          <w:color w:val="000000"/>
        </w:rPr>
        <w:t xml:space="preserve"> </w:t>
      </w:r>
      <w:r w:rsidR="008A2C37">
        <w:t xml:space="preserve">These readings are opening my eyes to the structures that sociological research can take even within a theological aim.  My training and interests to date have been around biblical studies and theology.  It is the grid </w:t>
      </w:r>
      <w:r w:rsidR="008A2C37">
        <w:lastRenderedPageBreak/>
        <w:t>through which I have learned to process data, both old and new.  However, the OGS approach of interdisciplinary study is what attracted me to the school.  As such, I desire complimentary fields in which to practice what I have already learned in hopes of yielding further insight, correction, and ultimately enhanced understanding</w:t>
      </w:r>
      <w:r w:rsidR="001A0B55">
        <w:t>.</w:t>
      </w:r>
    </w:p>
    <w:p w14:paraId="5E04ADD6" w14:textId="13592DD5" w:rsidR="00FF6377" w:rsidRPr="00FF6377" w:rsidRDefault="00FF6377" w:rsidP="00FF6377">
      <w:pPr>
        <w:spacing w:line="480" w:lineRule="auto"/>
        <w:ind w:left="720"/>
      </w:pPr>
      <w:r w:rsidRPr="00FF6377">
        <w:rPr>
          <w:b/>
          <w:bCs/>
          <w:color w:val="000000"/>
        </w:rPr>
        <w:t xml:space="preserve">Comment </w:t>
      </w:r>
      <w:r w:rsidR="00211D5E">
        <w:rPr>
          <w:b/>
          <w:bCs/>
          <w:color w:val="000000"/>
        </w:rPr>
        <w:t>2</w:t>
      </w:r>
      <w:r w:rsidRPr="00FF6377">
        <w:rPr>
          <w:b/>
          <w:bCs/>
          <w:color w:val="000000"/>
        </w:rPr>
        <w:t>:</w:t>
      </w:r>
    </w:p>
    <w:p w14:paraId="02AF00C6" w14:textId="2C07F150" w:rsidR="00FF6377" w:rsidRPr="00FF6377" w:rsidRDefault="00FF6377" w:rsidP="008A2C37">
      <w:pPr>
        <w:pStyle w:val="NormalWeb"/>
        <w:spacing w:line="480" w:lineRule="auto"/>
        <w:ind w:left="1440"/>
      </w:pPr>
      <w:r w:rsidRPr="00FF6377">
        <w:rPr>
          <w:b/>
          <w:bCs/>
          <w:color w:val="000000"/>
        </w:rPr>
        <w:t>Quote/Paraphrase</w:t>
      </w:r>
      <w:r w:rsidR="008A2C37">
        <w:rPr>
          <w:b/>
          <w:bCs/>
          <w:color w:val="000000"/>
        </w:rPr>
        <w:t xml:space="preserve">: </w:t>
      </w:r>
      <w:r w:rsidR="008A2C37">
        <w:t>"Formally defined, a social problem is any situation which the members of a group consider to be undesirable and which they think should be remedied by cooperative action." [16]</w:t>
      </w:r>
    </w:p>
    <w:p w14:paraId="0EBD50B9" w14:textId="28C32A96" w:rsidR="00FF6377" w:rsidRPr="008A2C37" w:rsidRDefault="00FF6377" w:rsidP="00FF6377">
      <w:pPr>
        <w:spacing w:line="480" w:lineRule="auto"/>
        <w:ind w:left="1440"/>
      </w:pPr>
      <w:r w:rsidRPr="00FF6377">
        <w:rPr>
          <w:b/>
          <w:bCs/>
          <w:color w:val="000000"/>
        </w:rPr>
        <w:t>Essential Element:</w:t>
      </w:r>
      <w:r w:rsidR="008A2C37">
        <w:rPr>
          <w:b/>
          <w:bCs/>
          <w:color w:val="000000"/>
        </w:rPr>
        <w:t xml:space="preserve"> </w:t>
      </w:r>
      <w:r w:rsidR="008A2C37">
        <w:rPr>
          <w:color w:val="000000"/>
        </w:rPr>
        <w:t xml:space="preserve">This quote addresses </w:t>
      </w:r>
      <w:r w:rsidR="00521941">
        <w:rPr>
          <w:rFonts w:ascii="Arial" w:eastAsiaTheme="minorHAnsi" w:hAnsi="Arial" w:cs="Arial"/>
          <w:color w:val="000000"/>
          <w:sz w:val="22"/>
          <w:szCs w:val="22"/>
        </w:rPr>
        <w:t>u</w:t>
      </w:r>
      <w:r w:rsidR="00521941" w:rsidRPr="00F62D86">
        <w:rPr>
          <w:rFonts w:ascii="Arial" w:eastAsiaTheme="minorHAnsi" w:hAnsi="Arial" w:cs="Arial"/>
          <w:color w:val="000000"/>
          <w:sz w:val="22"/>
          <w:szCs w:val="22"/>
        </w:rPr>
        <w:t>nderstand</w:t>
      </w:r>
      <w:r w:rsidR="00521941">
        <w:rPr>
          <w:rFonts w:ascii="Arial" w:eastAsiaTheme="minorHAnsi" w:hAnsi="Arial" w:cs="Arial"/>
          <w:color w:val="000000"/>
          <w:sz w:val="22"/>
          <w:szCs w:val="22"/>
        </w:rPr>
        <w:t>ing</w:t>
      </w:r>
      <w:r w:rsidR="00521941" w:rsidRPr="00F62D86">
        <w:rPr>
          <w:rFonts w:ascii="Arial" w:eastAsiaTheme="minorHAnsi" w:hAnsi="Arial" w:cs="Arial"/>
          <w:color w:val="000000"/>
          <w:sz w:val="22"/>
          <w:szCs w:val="22"/>
        </w:rPr>
        <w:t xml:space="preserve"> ethics as the philosophy and methodology of behavior and the conducting of human activities</w:t>
      </w:r>
      <w:r w:rsidR="00521941">
        <w:rPr>
          <w:rFonts w:ascii="Arial" w:eastAsiaTheme="minorHAnsi" w:hAnsi="Arial" w:cs="Arial"/>
          <w:color w:val="000000"/>
          <w:sz w:val="22"/>
          <w:szCs w:val="22"/>
        </w:rPr>
        <w:t>.</w:t>
      </w:r>
    </w:p>
    <w:p w14:paraId="290CE623" w14:textId="3CF86BE2" w:rsidR="008A2C37" w:rsidRDefault="00FF6377" w:rsidP="008A2C37">
      <w:pPr>
        <w:pStyle w:val="NormalWeb"/>
        <w:spacing w:line="480" w:lineRule="auto"/>
        <w:ind w:left="1440"/>
      </w:pPr>
      <w:r w:rsidRPr="00FF6377">
        <w:rPr>
          <w:b/>
          <w:bCs/>
          <w:color w:val="000000"/>
        </w:rPr>
        <w:t>Additive/Variant Analysis:</w:t>
      </w:r>
      <w:r w:rsidR="008A2C37">
        <w:rPr>
          <w:b/>
          <w:bCs/>
          <w:color w:val="000000"/>
        </w:rPr>
        <w:t xml:space="preserve"> </w:t>
      </w:r>
      <w:r w:rsidR="008A2C37">
        <w:t>I can see the division of society and culture amidst this definition of social problem solving</w:t>
      </w:r>
      <w:r w:rsidR="00521941">
        <w:t>, including social ethical standards.</w:t>
      </w:r>
      <w:r w:rsidR="008A2C37">
        <w:t xml:space="preserve">  The culture, which is made up of the </w:t>
      </w:r>
      <w:proofErr w:type="spellStart"/>
      <w:r w:rsidR="008A2C37">
        <w:t>cummulative</w:t>
      </w:r>
      <w:proofErr w:type="spellEnd"/>
      <w:r w:rsidR="008A2C37">
        <w:t>, individual actions and consequences of individuals amidst the group, interact and interpret, as a group, the outlying societal factors influencing them as actors.  The cultured group may then, as free agents, decide to impact society in a variety of ways through problem/solution methodology and social action.</w:t>
      </w:r>
    </w:p>
    <w:p w14:paraId="4AF5F6A3" w14:textId="21975064" w:rsidR="008A2C37" w:rsidRDefault="00FF6377" w:rsidP="008A2C37">
      <w:pPr>
        <w:pStyle w:val="NormalWeb"/>
        <w:spacing w:line="480" w:lineRule="auto"/>
        <w:ind w:left="1440"/>
      </w:pPr>
      <w:r w:rsidRPr="00FF6377">
        <w:rPr>
          <w:b/>
          <w:bCs/>
          <w:color w:val="000000"/>
        </w:rPr>
        <w:t>Contextualization:</w:t>
      </w:r>
      <w:r w:rsidR="008A2C37">
        <w:rPr>
          <w:b/>
          <w:bCs/>
          <w:color w:val="000000"/>
        </w:rPr>
        <w:t xml:space="preserve"> </w:t>
      </w:r>
      <w:r w:rsidR="008A2C37">
        <w:t xml:space="preserve">I feel I am beginning to see some helpful divisions in the sociological endeavor. Just the simple dissection of culture and society is helpful as I navigate my own thought patterns and seek to both identify problems that </w:t>
      </w:r>
      <w:r w:rsidR="008A2C37">
        <w:lastRenderedPageBreak/>
        <w:t>need solving, and solutions that need problems clearly defined.  This distinction of culture and society allows a first level grid for me to beginning processing observed information and thoughts.</w:t>
      </w:r>
    </w:p>
    <w:p w14:paraId="39D07C9B" w14:textId="37DBEA9E" w:rsidR="00C945B4" w:rsidRDefault="008A2C37" w:rsidP="00C945B4">
      <w:pPr>
        <w:pStyle w:val="NormalWeb"/>
        <w:spacing w:line="480" w:lineRule="auto"/>
        <w:ind w:firstLine="720"/>
      </w:pPr>
      <w:r>
        <w:rPr>
          <w:b/>
          <w:bCs/>
          <w:color w:val="000000"/>
        </w:rPr>
        <w:t xml:space="preserve">Comment </w:t>
      </w:r>
      <w:r w:rsidR="00211D5E">
        <w:rPr>
          <w:b/>
          <w:bCs/>
          <w:color w:val="000000"/>
        </w:rPr>
        <w:t>3</w:t>
      </w:r>
      <w:r>
        <w:rPr>
          <w:b/>
          <w:bCs/>
          <w:color w:val="000000"/>
        </w:rPr>
        <w:t>:</w:t>
      </w:r>
      <w:r>
        <w:t xml:space="preserve"> </w:t>
      </w:r>
    </w:p>
    <w:p w14:paraId="50E66257" w14:textId="6EA9BDAA" w:rsidR="008A2C37" w:rsidRDefault="008A2C37" w:rsidP="00C945B4">
      <w:pPr>
        <w:pStyle w:val="NormalWeb"/>
        <w:spacing w:line="480" w:lineRule="auto"/>
        <w:ind w:left="1440"/>
      </w:pPr>
      <w:r>
        <w:rPr>
          <w:b/>
          <w:bCs/>
        </w:rPr>
        <w:t>Quote/Paraphrase:</w:t>
      </w:r>
      <w:r w:rsidR="00C945B4">
        <w:rPr>
          <w:b/>
          <w:bCs/>
        </w:rPr>
        <w:t xml:space="preserve"> </w:t>
      </w:r>
      <w:r w:rsidR="00C945B4">
        <w:t>"The relativity of what are considered to be problems in any given society should sensitize Christian community to its important task of critically examining existing conditions in light of the enduring truth of Scripture." [22]</w:t>
      </w:r>
    </w:p>
    <w:p w14:paraId="23FBF5CB" w14:textId="732FF84B" w:rsidR="00521941" w:rsidRDefault="00EC2790" w:rsidP="00C945B4">
      <w:pPr>
        <w:pStyle w:val="NormalWeb"/>
        <w:spacing w:line="480" w:lineRule="auto"/>
        <w:ind w:left="1440"/>
        <w:rPr>
          <w:b/>
          <w:bCs/>
        </w:rPr>
      </w:pPr>
      <w:r>
        <w:rPr>
          <w:b/>
          <w:bCs/>
        </w:rPr>
        <w:t>Essential Element:</w:t>
      </w:r>
      <w:r>
        <w:t xml:space="preserve"> This quote encourages </w:t>
      </w:r>
      <w:r w:rsidR="00521941" w:rsidRPr="00F62D86">
        <w:rPr>
          <w:rFonts w:ascii="Arial" w:eastAsiaTheme="minorHAnsi" w:hAnsi="Arial" w:cs="Arial"/>
          <w:color w:val="000000"/>
          <w:sz w:val="22"/>
          <w:szCs w:val="22"/>
        </w:rPr>
        <w:t>the different approaches of traditional ethical systems to Christian ethics</w:t>
      </w:r>
      <w:r w:rsidR="00521941">
        <w:rPr>
          <w:rFonts w:ascii="Arial" w:eastAsiaTheme="minorHAnsi" w:hAnsi="Arial" w:cs="Arial"/>
          <w:color w:val="000000"/>
          <w:sz w:val="22"/>
          <w:szCs w:val="22"/>
        </w:rPr>
        <w:t>.</w:t>
      </w:r>
      <w:r w:rsidR="00521941">
        <w:rPr>
          <w:b/>
          <w:bCs/>
        </w:rPr>
        <w:t xml:space="preserve"> </w:t>
      </w:r>
    </w:p>
    <w:p w14:paraId="7D72C5F6" w14:textId="78FD3AE9" w:rsidR="00C945B4" w:rsidRDefault="008A2C37" w:rsidP="00C945B4">
      <w:pPr>
        <w:pStyle w:val="NormalWeb"/>
        <w:spacing w:line="480" w:lineRule="auto"/>
        <w:ind w:left="1440"/>
      </w:pPr>
      <w:r>
        <w:rPr>
          <w:b/>
          <w:bCs/>
        </w:rPr>
        <w:t>Additive/Variant Analysis:</w:t>
      </w:r>
      <w:r w:rsidR="00C945B4">
        <w:rPr>
          <w:b/>
          <w:bCs/>
        </w:rPr>
        <w:t xml:space="preserve"> </w:t>
      </w:r>
      <w:r w:rsidR="00C945B4">
        <w:t xml:space="preserve">Truth is applied contextually, and in that sense, there is a very relative application of truth within society.  That said, it should not be mistaken that truth </w:t>
      </w:r>
      <w:proofErr w:type="gramStart"/>
      <w:r w:rsidR="00C945B4">
        <w:t>as a whole is</w:t>
      </w:r>
      <w:proofErr w:type="gramEnd"/>
      <w:r w:rsidR="00C945B4">
        <w:t xml:space="preserve"> relative; as in, it changes or morphs from what it is in given situations.  </w:t>
      </w:r>
      <w:r w:rsidR="00521941">
        <w:t xml:space="preserve">This has moral/ethical implications. </w:t>
      </w:r>
      <w:r w:rsidR="00C945B4">
        <w:t>On the contrary, the relativity of truth is in the application of the actor only.  Truth might be best understood like a diamond.  Although the diamond is a static whole unto itself, the perception of the diamond has everything to do with the orientation of the eye and the angle of the light glinting off of the diamonds facets.  Sociology attempts to find the orientation of the actors.  Theology seems to attempt to find the angle of the light. Together they can illuminate a reality that is directly illustrative of truth, both universal and culturally relative.</w:t>
      </w:r>
    </w:p>
    <w:p w14:paraId="3721576B" w14:textId="3DD38987" w:rsidR="00C945B4" w:rsidRDefault="00C945B4" w:rsidP="00C945B4">
      <w:pPr>
        <w:pStyle w:val="NormalWeb"/>
        <w:spacing w:line="480" w:lineRule="auto"/>
        <w:ind w:left="1440"/>
      </w:pPr>
      <w:r>
        <w:rPr>
          <w:rStyle w:val="Strong"/>
        </w:rPr>
        <w:lastRenderedPageBreak/>
        <w:t xml:space="preserve">Contextualization: </w:t>
      </w:r>
      <w:r>
        <w:t xml:space="preserve">Christians are not at liberty, in the present </w:t>
      </w:r>
      <w:proofErr w:type="gramStart"/>
      <w:r>
        <w:t>culture in particular, to</w:t>
      </w:r>
      <w:proofErr w:type="gramEnd"/>
      <w:r>
        <w:t xml:space="preserve"> ignore the apparent conditions of our day.  Abstractly applying "truths" from its own context or inherited understanding does not </w:t>
      </w:r>
      <w:proofErr w:type="spellStart"/>
      <w:r>
        <w:t>guarrantee</w:t>
      </w:r>
      <w:proofErr w:type="spellEnd"/>
      <w:r>
        <w:t xml:space="preserve"> that those "truths" apply to the identified problems within a given culture.  I find this revealing.  Like many others, I have moved through my own battles with dogmatism and "truth for </w:t>
      </w:r>
      <w:proofErr w:type="gramStart"/>
      <w:r>
        <w:t>truth</w:t>
      </w:r>
      <w:proofErr w:type="gramEnd"/>
      <w:r>
        <w:t xml:space="preserve"> sake" thinking, and have found myself settling in favor of being in the culture but aware of the opportunity to not always be of it.  It is being able to not be of it that draws its orientation from theology with the hope of </w:t>
      </w:r>
      <w:r w:rsidR="00914A73">
        <w:t>solution-based</w:t>
      </w:r>
      <w:r>
        <w:t xml:space="preserve"> understanding and input into every epoch and season.</w:t>
      </w:r>
    </w:p>
    <w:p w14:paraId="1724605A" w14:textId="0CAC0D6B" w:rsidR="007E7E7B" w:rsidRDefault="007E7E7B" w:rsidP="007E7E7B">
      <w:pPr>
        <w:spacing w:line="480" w:lineRule="auto"/>
        <w:ind w:hanging="480"/>
      </w:pPr>
      <w:r>
        <w:rPr>
          <w:b/>
          <w:bCs/>
        </w:rPr>
        <w:t xml:space="preserve">Source </w:t>
      </w:r>
      <w:r w:rsidR="00211D5E">
        <w:rPr>
          <w:b/>
          <w:bCs/>
        </w:rPr>
        <w:t>Two</w:t>
      </w:r>
      <w:r>
        <w:rPr>
          <w:b/>
          <w:bCs/>
        </w:rPr>
        <w:t xml:space="preserve">: </w:t>
      </w:r>
      <w:proofErr w:type="spellStart"/>
      <w:r>
        <w:t>Trimikliniotis</w:t>
      </w:r>
      <w:proofErr w:type="spellEnd"/>
      <w:r>
        <w:t xml:space="preserve">, N. (2020). Public sociology, social justice and struggles in the era of austerity-and-crises. </w:t>
      </w:r>
      <w:r>
        <w:rPr>
          <w:i/>
          <w:iCs/>
        </w:rPr>
        <w:t>International Social Work</w:t>
      </w:r>
      <w:r>
        <w:t xml:space="preserve">, </w:t>
      </w:r>
      <w:r>
        <w:rPr>
          <w:i/>
          <w:iCs/>
        </w:rPr>
        <w:t>63</w:t>
      </w:r>
      <w:r>
        <w:t xml:space="preserve">(1), 5–17. </w:t>
      </w:r>
      <w:hyperlink r:id="rId7" w:history="1">
        <w:r>
          <w:rPr>
            <w:rStyle w:val="Hyperlink"/>
          </w:rPr>
          <w:t>https://doi.org/10.1177/0020872818782324</w:t>
        </w:r>
      </w:hyperlink>
    </w:p>
    <w:p w14:paraId="669E22B7" w14:textId="1A4764B6" w:rsidR="00FF6377" w:rsidRDefault="007E7E7B" w:rsidP="007E7E7B">
      <w:pPr>
        <w:pStyle w:val="NormalWeb"/>
        <w:spacing w:line="480" w:lineRule="auto"/>
        <w:rPr>
          <w:b/>
          <w:bCs/>
        </w:rPr>
      </w:pPr>
      <w:r>
        <w:rPr>
          <w:b/>
          <w:bCs/>
        </w:rPr>
        <w:tab/>
        <w:t xml:space="preserve">Comment </w:t>
      </w:r>
      <w:r w:rsidR="00211D5E">
        <w:rPr>
          <w:b/>
          <w:bCs/>
        </w:rPr>
        <w:t>4</w:t>
      </w:r>
      <w:r>
        <w:rPr>
          <w:b/>
          <w:bCs/>
        </w:rPr>
        <w:t xml:space="preserve">: </w:t>
      </w:r>
    </w:p>
    <w:p w14:paraId="7102F2CB" w14:textId="0E31E5FB" w:rsidR="007E7E7B" w:rsidRPr="00FB2D00" w:rsidRDefault="007E7E7B" w:rsidP="007E7E7B">
      <w:pPr>
        <w:pStyle w:val="NormalWeb"/>
        <w:spacing w:line="480" w:lineRule="auto"/>
        <w:ind w:left="1440"/>
      </w:pPr>
      <w:r>
        <w:rPr>
          <w:b/>
          <w:bCs/>
        </w:rPr>
        <w:t xml:space="preserve">Quote/Paraphrase: </w:t>
      </w:r>
      <w:r w:rsidR="00FB2D00">
        <w:rPr>
          <w:b/>
          <w:bCs/>
        </w:rPr>
        <w:t>“</w:t>
      </w:r>
      <w:r w:rsidRPr="007E7E7B">
        <w:t xml:space="preserve">The relationship between academic discipline of sociology and political/social struggles for equality and social justice has been an issue since the establishment of sociology. Sociology for social justice and equality was born in opposition to official academic studies which were subservient to the established conservative order: it sought to engage with, connect to and articulate struggles of </w:t>
      </w:r>
      <w:r w:rsidR="00D17382" w:rsidRPr="007E7E7B">
        <w:t>marginalized</w:t>
      </w:r>
      <w:r w:rsidRPr="007E7E7B">
        <w:t>, oppressed or exploited communities</w:t>
      </w:r>
      <w:r w:rsidR="00FB2D00" w:rsidRPr="00FB2D00">
        <w:t>…</w:t>
      </w:r>
      <w:r w:rsidR="00FB2D00" w:rsidRPr="00FB2D00">
        <w:rPr>
          <w:color w:val="333333"/>
          <w:shd w:val="clear" w:color="auto" w:fill="FFFFFF"/>
        </w:rPr>
        <w:t xml:space="preserve"> Almost all claims are described as ‘just’ to give them legitimacy. In that sense, there is plurality and an inherent ambiguity within the concept that makes it contested ab initio.</w:t>
      </w:r>
      <w:r w:rsidR="00FB2D00">
        <w:rPr>
          <w:color w:val="333333"/>
          <w:shd w:val="clear" w:color="auto" w:fill="FFFFFF"/>
        </w:rPr>
        <w:t>”</w:t>
      </w:r>
    </w:p>
    <w:p w14:paraId="7505D9CF" w14:textId="7C81D0CF" w:rsidR="00D17382" w:rsidRDefault="007E7E7B" w:rsidP="006F1F8F">
      <w:pPr>
        <w:pStyle w:val="NormalWeb"/>
        <w:spacing w:line="480" w:lineRule="auto"/>
        <w:ind w:left="1440"/>
        <w:rPr>
          <w:b/>
          <w:bCs/>
        </w:rPr>
      </w:pPr>
      <w:r>
        <w:rPr>
          <w:b/>
          <w:bCs/>
        </w:rPr>
        <w:lastRenderedPageBreak/>
        <w:t>Essential Element:</w:t>
      </w:r>
      <w:r w:rsidR="006F1F8F">
        <w:rPr>
          <w:b/>
          <w:bCs/>
        </w:rPr>
        <w:t xml:space="preserve"> </w:t>
      </w:r>
      <w:r w:rsidR="006F1F8F">
        <w:t xml:space="preserve">This article represents </w:t>
      </w:r>
      <w:r w:rsidR="001A0B55">
        <w:t>communication and conflict resolution framework</w:t>
      </w:r>
      <w:r w:rsidR="00EC2790">
        <w:t xml:space="preserve">s that </w:t>
      </w:r>
      <w:r w:rsidR="00D17382">
        <w:rPr>
          <w:rFonts w:ascii="Arial" w:eastAsiaTheme="minorHAnsi" w:hAnsi="Arial" w:cs="Arial"/>
          <w:color w:val="000000"/>
          <w:sz w:val="22"/>
          <w:szCs w:val="22"/>
        </w:rPr>
        <w:t>assist in u</w:t>
      </w:r>
      <w:r w:rsidR="00D17382" w:rsidRPr="00F62D86">
        <w:rPr>
          <w:rFonts w:ascii="Arial" w:eastAsiaTheme="minorHAnsi" w:hAnsi="Arial" w:cs="Arial"/>
          <w:color w:val="000000"/>
          <w:sz w:val="22"/>
          <w:szCs w:val="22"/>
        </w:rPr>
        <w:t>nderstand</w:t>
      </w:r>
      <w:r w:rsidR="00D17382">
        <w:rPr>
          <w:rFonts w:ascii="Arial" w:eastAsiaTheme="minorHAnsi" w:hAnsi="Arial" w:cs="Arial"/>
          <w:color w:val="000000"/>
          <w:sz w:val="22"/>
          <w:szCs w:val="22"/>
        </w:rPr>
        <w:t>ing</w:t>
      </w:r>
      <w:r w:rsidR="00D17382" w:rsidRPr="00F62D86">
        <w:rPr>
          <w:rFonts w:ascii="Arial" w:eastAsiaTheme="minorHAnsi" w:hAnsi="Arial" w:cs="Arial"/>
          <w:color w:val="000000"/>
          <w:sz w:val="22"/>
          <w:szCs w:val="22"/>
        </w:rPr>
        <w:t xml:space="preserve"> ethics and the conducting of human activities</w:t>
      </w:r>
      <w:r w:rsidR="00D17382">
        <w:rPr>
          <w:b/>
          <w:bCs/>
        </w:rPr>
        <w:t xml:space="preserve"> </w:t>
      </w:r>
    </w:p>
    <w:p w14:paraId="339DEAAF" w14:textId="3106D24C" w:rsidR="007E7E7B" w:rsidRPr="006F1F8F" w:rsidRDefault="007E7E7B" w:rsidP="006F1F8F">
      <w:pPr>
        <w:pStyle w:val="NormalWeb"/>
        <w:spacing w:line="480" w:lineRule="auto"/>
        <w:ind w:left="1440"/>
      </w:pPr>
      <w:r>
        <w:rPr>
          <w:b/>
          <w:bCs/>
        </w:rPr>
        <w:t>Additive/Variant:</w:t>
      </w:r>
      <w:r w:rsidR="006F1F8F">
        <w:rPr>
          <w:b/>
          <w:bCs/>
        </w:rPr>
        <w:t xml:space="preserve"> </w:t>
      </w:r>
      <w:r w:rsidR="006F1F8F">
        <w:t>I see an immediate “spin” occurring with the language of “sociology for social justice”. The inherent danger is akin to the very issue being disparaged in the article; namely, that sociology in the 20</w:t>
      </w:r>
      <w:r w:rsidR="006F1F8F" w:rsidRPr="006F1F8F">
        <w:rPr>
          <w:vertAlign w:val="superscript"/>
        </w:rPr>
        <w:t>th</w:t>
      </w:r>
      <w:r w:rsidR="006F1F8F">
        <w:t xml:space="preserve"> century was done under the thumb of prevailing authorities and mindsets, resulting in the skewing of “proper” social solutions due to inherent biases.  However, Sociology focused </w:t>
      </w:r>
      <w:proofErr w:type="gramStart"/>
      <w:r w:rsidR="00FB2D00">
        <w:t xml:space="preserve">in order </w:t>
      </w:r>
      <w:r w:rsidR="006F1F8F">
        <w:t>to</w:t>
      </w:r>
      <w:proofErr w:type="gramEnd"/>
      <w:r w:rsidR="006F1F8F">
        <w:t xml:space="preserve"> “right the wrongs” as currently defined, as the author suggests, is </w:t>
      </w:r>
      <w:r w:rsidR="00FB2D00">
        <w:t>inevitably</w:t>
      </w:r>
      <w:r w:rsidR="006F1F8F">
        <w:t xml:space="preserve"> chained to the same restraints of worldview if “new” values are inserted as “better-than-the-old” ways. This is the Achilles heel of sociology when it tries to define itself as a science of vision-casting </w:t>
      </w:r>
      <w:r w:rsidR="00FB2D00">
        <w:t xml:space="preserve">for </w:t>
      </w:r>
      <w:r w:rsidR="006F1F8F">
        <w:t xml:space="preserve">a brave new world. The subjective bias as to what constitutes marginalized and oppressed and exploited are essentially non-scientific terms.  </w:t>
      </w:r>
      <w:r w:rsidR="00D17382">
        <w:t>This has a dramatic effect in determining ethical relationship dynamics.</w:t>
      </w:r>
    </w:p>
    <w:p w14:paraId="67C474E3" w14:textId="1EEDC2AB" w:rsidR="007E7E7B" w:rsidRPr="006F1F8F" w:rsidRDefault="007E7E7B" w:rsidP="0091561C">
      <w:pPr>
        <w:pStyle w:val="NormalWeb"/>
        <w:spacing w:line="480" w:lineRule="auto"/>
        <w:ind w:left="1440"/>
      </w:pPr>
      <w:r>
        <w:rPr>
          <w:b/>
          <w:bCs/>
        </w:rPr>
        <w:t>Contextualization</w:t>
      </w:r>
      <w:r w:rsidR="006F1F8F">
        <w:rPr>
          <w:b/>
          <w:bCs/>
        </w:rPr>
        <w:t xml:space="preserve">: </w:t>
      </w:r>
      <w:r w:rsidR="0091561C">
        <w:t xml:space="preserve">My ongoing concern with sociology as pre-cursor to </w:t>
      </w:r>
      <w:proofErr w:type="gramStart"/>
      <w:r w:rsidR="0091561C">
        <w:t>policy-making</w:t>
      </w:r>
      <w:proofErr w:type="gramEnd"/>
      <w:r w:rsidR="0091561C">
        <w:t xml:space="preserve"> and law-setting is the inherent subjectivism in the assumption of “what is right.”  The world is attempting to remake itself, all the while queering the very words that could otherwise be useful tools in bringing crisp definitions to social ills. Worldview seems invariably foundational to sociology even more so than other more material sciences. Although, I would maintain that a practitioner’s worldview will </w:t>
      </w:r>
      <w:r w:rsidR="00FB2D00">
        <w:t>unintentionally</w:t>
      </w:r>
      <w:r w:rsidR="0091561C">
        <w:t xml:space="preserve"> color, illuminate, or eliminate what the scientific </w:t>
      </w:r>
      <w:r w:rsidR="0091561C">
        <w:lastRenderedPageBreak/>
        <w:t xml:space="preserve">“observer” is </w:t>
      </w:r>
      <w:proofErr w:type="gramStart"/>
      <w:r w:rsidR="0091561C">
        <w:t>actually capable</w:t>
      </w:r>
      <w:proofErr w:type="gramEnd"/>
      <w:r w:rsidR="0091561C">
        <w:t xml:space="preserve"> of seeing in the application of subjective science approaches. </w:t>
      </w:r>
    </w:p>
    <w:p w14:paraId="3E6470D7" w14:textId="5B347517" w:rsidR="007E7E7B" w:rsidRDefault="007E7E7B" w:rsidP="00211D5E">
      <w:pPr>
        <w:pStyle w:val="NormalWeb"/>
        <w:spacing w:line="480" w:lineRule="auto"/>
        <w:ind w:firstLine="720"/>
        <w:rPr>
          <w:b/>
          <w:bCs/>
        </w:rPr>
      </w:pPr>
      <w:r>
        <w:rPr>
          <w:b/>
          <w:bCs/>
        </w:rPr>
        <w:t xml:space="preserve">Comment </w:t>
      </w:r>
      <w:r w:rsidR="00211D5E">
        <w:rPr>
          <w:b/>
          <w:bCs/>
        </w:rPr>
        <w:t>5</w:t>
      </w:r>
      <w:r>
        <w:rPr>
          <w:b/>
          <w:bCs/>
        </w:rPr>
        <w:t xml:space="preserve">: </w:t>
      </w:r>
    </w:p>
    <w:p w14:paraId="2E49AE8A" w14:textId="083420FB" w:rsidR="007E7E7B" w:rsidRPr="0025411E" w:rsidRDefault="007E7E7B" w:rsidP="0025411E">
      <w:pPr>
        <w:pStyle w:val="NormalWeb"/>
        <w:spacing w:line="480" w:lineRule="auto"/>
        <w:ind w:left="1440"/>
      </w:pPr>
      <w:r>
        <w:rPr>
          <w:b/>
          <w:bCs/>
        </w:rPr>
        <w:t>Quote/Paraphrase:</w:t>
      </w:r>
      <w:r w:rsidR="0025411E">
        <w:rPr>
          <w:b/>
          <w:bCs/>
        </w:rPr>
        <w:t xml:space="preserve"> </w:t>
      </w:r>
      <w:r w:rsidR="00914A73">
        <w:rPr>
          <w:b/>
          <w:bCs/>
        </w:rPr>
        <w:t>“</w:t>
      </w:r>
      <w:r w:rsidR="0025411E" w:rsidRPr="0025411E">
        <w:rPr>
          <w:color w:val="333333"/>
          <w:shd w:val="clear" w:color="auto" w:fill="FFFFFF"/>
        </w:rPr>
        <w:t xml:space="preserve">This article focuses on the type of sociology that promises transformation in the direction of social justice and equality. This is often organically connected to radical and critical perspectives connected to social struggles. There are </w:t>
      </w:r>
      <w:proofErr w:type="gramStart"/>
      <w:r w:rsidR="0025411E" w:rsidRPr="0025411E">
        <w:rPr>
          <w:color w:val="333333"/>
          <w:shd w:val="clear" w:color="auto" w:fill="FFFFFF"/>
        </w:rPr>
        <w:t>a number of</w:t>
      </w:r>
      <w:proofErr w:type="gramEnd"/>
      <w:r w:rsidR="0025411E" w:rsidRPr="0025411E">
        <w:rPr>
          <w:color w:val="333333"/>
          <w:shd w:val="clear" w:color="auto" w:fill="FFFFFF"/>
        </w:rPr>
        <w:t xml:space="preserve"> powerful critiques about how mainstream sociology had exercised censorship, silencing or ignoring radical strands of scholars, such as Marxist scholars, critical race, feminist and gender scholars, anti-colonial and other radical strands.</w:t>
      </w:r>
      <w:r w:rsidR="00914A73">
        <w:rPr>
          <w:color w:val="333333"/>
          <w:shd w:val="clear" w:color="auto" w:fill="FFFFFF"/>
        </w:rPr>
        <w:t>”</w:t>
      </w:r>
    </w:p>
    <w:p w14:paraId="0FCE4CB1" w14:textId="00C9529C" w:rsidR="00D17382" w:rsidRDefault="007E7E7B" w:rsidP="00914A73">
      <w:pPr>
        <w:pStyle w:val="NormalWeb"/>
        <w:spacing w:line="480" w:lineRule="auto"/>
        <w:ind w:left="1440"/>
        <w:rPr>
          <w:b/>
          <w:bCs/>
        </w:rPr>
      </w:pPr>
      <w:r>
        <w:rPr>
          <w:b/>
          <w:bCs/>
        </w:rPr>
        <w:t>Essential Element:</w:t>
      </w:r>
      <w:r w:rsidR="00914A73">
        <w:rPr>
          <w:b/>
          <w:bCs/>
        </w:rPr>
        <w:t xml:space="preserve"> </w:t>
      </w:r>
      <w:r w:rsidR="00914A73">
        <w:t xml:space="preserve">This quote addresses the need for </w:t>
      </w:r>
      <w:r w:rsidR="00D17382">
        <w:rPr>
          <w:rFonts w:ascii="Arial" w:eastAsiaTheme="minorHAnsi" w:hAnsi="Arial" w:cs="Arial"/>
          <w:color w:val="000000"/>
          <w:sz w:val="22"/>
          <w:szCs w:val="22"/>
        </w:rPr>
        <w:t>u</w:t>
      </w:r>
      <w:r w:rsidR="00D17382" w:rsidRPr="00F62D86">
        <w:rPr>
          <w:rFonts w:ascii="Arial" w:eastAsiaTheme="minorHAnsi" w:hAnsi="Arial" w:cs="Arial"/>
          <w:color w:val="000000"/>
          <w:sz w:val="22"/>
          <w:szCs w:val="22"/>
        </w:rPr>
        <w:t>nderstand</w:t>
      </w:r>
      <w:r w:rsidR="00D17382">
        <w:rPr>
          <w:rFonts w:ascii="Arial" w:eastAsiaTheme="minorHAnsi" w:hAnsi="Arial" w:cs="Arial"/>
          <w:color w:val="000000"/>
          <w:sz w:val="22"/>
          <w:szCs w:val="22"/>
        </w:rPr>
        <w:t>ing</w:t>
      </w:r>
      <w:r w:rsidR="00D17382" w:rsidRPr="00F62D86">
        <w:rPr>
          <w:rFonts w:ascii="Arial" w:eastAsiaTheme="minorHAnsi" w:hAnsi="Arial" w:cs="Arial"/>
          <w:color w:val="000000"/>
          <w:sz w:val="22"/>
          <w:szCs w:val="22"/>
        </w:rPr>
        <w:t xml:space="preserve"> ethics of behavior and the conducting of human </w:t>
      </w:r>
      <w:r w:rsidR="00D17382">
        <w:rPr>
          <w:rFonts w:ascii="Arial" w:eastAsiaTheme="minorHAnsi" w:hAnsi="Arial" w:cs="Arial"/>
          <w:color w:val="000000"/>
          <w:sz w:val="22"/>
          <w:szCs w:val="22"/>
        </w:rPr>
        <w:t>interactions.</w:t>
      </w:r>
      <w:r w:rsidR="00D17382">
        <w:rPr>
          <w:b/>
          <w:bCs/>
        </w:rPr>
        <w:t xml:space="preserve"> </w:t>
      </w:r>
    </w:p>
    <w:p w14:paraId="7E3E5C32" w14:textId="3AD116EE" w:rsidR="007E7E7B" w:rsidRPr="00914A73" w:rsidRDefault="007E7E7B" w:rsidP="00914A73">
      <w:pPr>
        <w:pStyle w:val="NormalWeb"/>
        <w:spacing w:line="480" w:lineRule="auto"/>
        <w:ind w:left="1440"/>
      </w:pPr>
      <w:r>
        <w:rPr>
          <w:b/>
          <w:bCs/>
        </w:rPr>
        <w:t>Additive/Variant:</w:t>
      </w:r>
      <w:r w:rsidR="00914A73">
        <w:rPr>
          <w:b/>
          <w:bCs/>
        </w:rPr>
        <w:t xml:space="preserve"> </w:t>
      </w:r>
      <w:r w:rsidR="00914A73">
        <w:t xml:space="preserve">By comparing/contrasting mainstream (professional) sociology with public sociology, the author is hunting for a fresh infusion that will allow sociology in practice, as well as in the boots-on-ground practitioners (social workers), to </w:t>
      </w:r>
      <w:r w:rsidR="00D50318">
        <w:t xml:space="preserve">establish </w:t>
      </w:r>
      <w:r w:rsidR="00D17382">
        <w:t xml:space="preserve">ethical </w:t>
      </w:r>
      <w:r w:rsidR="00D50318">
        <w:t>solutions more effectively and equitably</w:t>
      </w:r>
      <w:r w:rsidR="00914A73">
        <w:t xml:space="preserve"> to social problems. </w:t>
      </w:r>
      <w:r w:rsidR="00D50318">
        <w:t>The author argues that the disconnect is real and illuminates the fracture of what is theorized and what is actual.  Hence, the author’s affinity to allow the radical fringe of sociology into the conversation in hopes that, perhaps, the Marxists, Feminists, Gender-</w:t>
      </w:r>
      <w:proofErr w:type="spellStart"/>
      <w:r w:rsidR="00D50318">
        <w:t>ists</w:t>
      </w:r>
      <w:proofErr w:type="spellEnd"/>
      <w:r w:rsidR="00D50318">
        <w:t xml:space="preserve">, might shed some sociological insights that are otherwise missed within the “censored” arena of professional sociology. </w:t>
      </w:r>
    </w:p>
    <w:p w14:paraId="0ACF6CC6" w14:textId="658DC828" w:rsidR="00454644" w:rsidRPr="001A0B55" w:rsidRDefault="007E7E7B" w:rsidP="001A0B55">
      <w:pPr>
        <w:pStyle w:val="NormalWeb"/>
        <w:spacing w:line="480" w:lineRule="auto"/>
        <w:ind w:left="1440"/>
      </w:pPr>
      <w:r>
        <w:rPr>
          <w:b/>
          <w:bCs/>
        </w:rPr>
        <w:lastRenderedPageBreak/>
        <w:t>Contextualization</w:t>
      </w:r>
      <w:r w:rsidR="00D50318">
        <w:rPr>
          <w:b/>
          <w:bCs/>
        </w:rPr>
        <w:t xml:space="preserve">: </w:t>
      </w:r>
      <w:r w:rsidR="00D50318">
        <w:t>As I consider bringing together a varied group of adults in hopes of marrying individual perspectives, bias, and influences, I am sympathetic to the author’s desire to let academia and public perception find common ground for discourse…and ultimately, solutions.  In my area of study, “solutions” might be defined more aptly as “resolutions”; that is a recommitment to truth markers (</w:t>
      </w:r>
      <w:r w:rsidR="00D17382">
        <w:t xml:space="preserve">ethical </w:t>
      </w:r>
      <w:r w:rsidR="00D50318">
        <w:t>worldview) that infuse the present social struggles with meaning and solutions which are theologically grounded but sociologically discernabl</w:t>
      </w:r>
      <w:r w:rsidR="001A0B55">
        <w:t>e.</w:t>
      </w:r>
    </w:p>
    <w:p w14:paraId="4A1A1EC6" w14:textId="5CD657CD" w:rsidR="007E7E7B" w:rsidRDefault="007E7E7B" w:rsidP="00211D5E">
      <w:pPr>
        <w:pStyle w:val="NormalWeb"/>
        <w:spacing w:line="480" w:lineRule="auto"/>
        <w:ind w:firstLine="720"/>
        <w:rPr>
          <w:b/>
          <w:bCs/>
        </w:rPr>
      </w:pPr>
      <w:r>
        <w:rPr>
          <w:b/>
          <w:bCs/>
        </w:rPr>
        <w:t xml:space="preserve">Comment </w:t>
      </w:r>
      <w:r w:rsidR="00211D5E">
        <w:rPr>
          <w:b/>
          <w:bCs/>
        </w:rPr>
        <w:t>6</w:t>
      </w:r>
      <w:r>
        <w:rPr>
          <w:b/>
          <w:bCs/>
        </w:rPr>
        <w:t xml:space="preserve">: </w:t>
      </w:r>
    </w:p>
    <w:p w14:paraId="671B6925" w14:textId="3B25504E" w:rsidR="007E7E7B" w:rsidRPr="002249D9" w:rsidRDefault="007E7E7B" w:rsidP="002249D9">
      <w:pPr>
        <w:pStyle w:val="NormalWeb"/>
        <w:spacing w:line="480" w:lineRule="auto"/>
        <w:ind w:left="1440"/>
      </w:pPr>
      <w:r>
        <w:rPr>
          <w:b/>
          <w:bCs/>
        </w:rPr>
        <w:t>Quote/Paraphrase:</w:t>
      </w:r>
      <w:r w:rsidR="002249D9">
        <w:rPr>
          <w:b/>
          <w:bCs/>
        </w:rPr>
        <w:t xml:space="preserve"> “</w:t>
      </w:r>
      <w:r w:rsidR="002249D9" w:rsidRPr="002249D9">
        <w:rPr>
          <w:color w:val="333333"/>
          <w:shd w:val="clear" w:color="auto" w:fill="FFFFFF"/>
        </w:rPr>
        <w:t xml:space="preserve">The content of the mobile commons is </w:t>
      </w:r>
      <w:proofErr w:type="gramStart"/>
      <w:r w:rsidR="002249D9" w:rsidRPr="002249D9">
        <w:rPr>
          <w:color w:val="333333"/>
          <w:shd w:val="clear" w:color="auto" w:fill="FFFFFF"/>
        </w:rPr>
        <w:t>actually ‘defined’</w:t>
      </w:r>
      <w:proofErr w:type="gramEnd"/>
      <w:r w:rsidR="002249D9" w:rsidRPr="002249D9">
        <w:rPr>
          <w:color w:val="333333"/>
          <w:shd w:val="clear" w:color="auto" w:fill="FFFFFF"/>
        </w:rPr>
        <w:t xml:space="preserve">, changed and re-made by the praxis of the struggles and claims of rights, the modes of sharing, passing on, extended to others. </w:t>
      </w:r>
      <w:proofErr w:type="gramStart"/>
      <w:r w:rsidR="002249D9" w:rsidRPr="002249D9">
        <w:rPr>
          <w:color w:val="333333"/>
          <w:shd w:val="clear" w:color="auto" w:fill="FFFFFF"/>
        </w:rPr>
        <w:t>Therefore</w:t>
      </w:r>
      <w:proofErr w:type="gramEnd"/>
      <w:r w:rsidR="002249D9" w:rsidRPr="002249D9">
        <w:rPr>
          <w:color w:val="333333"/>
          <w:shd w:val="clear" w:color="auto" w:fill="FFFFFF"/>
        </w:rPr>
        <w:t xml:space="preserve"> it is ‘owned’ by all those who struggle, need it and rely on it. It is a ‘social template’ to be taken up in context: the real ‘authors’ of the mobile commons are those subjects involved in the praxis of the struggles – at best, </w:t>
      </w:r>
      <w:r w:rsidR="002249D9" w:rsidRPr="002249D9">
        <w:rPr>
          <w:i/>
          <w:iCs/>
          <w:color w:val="333333"/>
          <w:shd w:val="clear" w:color="auto" w:fill="FFFFFF"/>
        </w:rPr>
        <w:t>public sociologists</w:t>
      </w:r>
      <w:r w:rsidR="002249D9" w:rsidRPr="002249D9">
        <w:rPr>
          <w:color w:val="333333"/>
          <w:shd w:val="clear" w:color="auto" w:fill="FFFFFF"/>
        </w:rPr>
        <w:t> or sociologists for social justice are co-authors.</w:t>
      </w:r>
      <w:r w:rsidR="002249D9">
        <w:rPr>
          <w:color w:val="333333"/>
          <w:shd w:val="clear" w:color="auto" w:fill="FFFFFF"/>
        </w:rPr>
        <w:t>”</w:t>
      </w:r>
    </w:p>
    <w:p w14:paraId="219D9AC4" w14:textId="7C04C1F4" w:rsidR="007E7E7B" w:rsidRPr="003A0D5A" w:rsidRDefault="007E7E7B" w:rsidP="001A0B55">
      <w:pPr>
        <w:pStyle w:val="NormalWeb"/>
        <w:spacing w:line="480" w:lineRule="auto"/>
        <w:ind w:left="1440"/>
      </w:pPr>
      <w:r>
        <w:rPr>
          <w:b/>
          <w:bCs/>
        </w:rPr>
        <w:t>Essential Element:</w:t>
      </w:r>
      <w:r w:rsidR="003A0D5A">
        <w:rPr>
          <w:b/>
          <w:bCs/>
        </w:rPr>
        <w:t xml:space="preserve"> </w:t>
      </w:r>
      <w:r w:rsidR="003A0D5A">
        <w:t xml:space="preserve">This quote concerns </w:t>
      </w:r>
      <w:r w:rsidR="00D17382">
        <w:t xml:space="preserve">the </w:t>
      </w:r>
      <w:r w:rsidR="00D17382">
        <w:rPr>
          <w:rFonts w:ascii="Arial" w:eastAsiaTheme="minorHAnsi" w:hAnsi="Arial" w:cs="Arial"/>
          <w:color w:val="000000"/>
          <w:sz w:val="22"/>
          <w:szCs w:val="22"/>
        </w:rPr>
        <w:t>u</w:t>
      </w:r>
      <w:r w:rsidR="00D17382" w:rsidRPr="00F62D86">
        <w:rPr>
          <w:rFonts w:ascii="Arial" w:eastAsiaTheme="minorHAnsi" w:hAnsi="Arial" w:cs="Arial"/>
          <w:color w:val="000000"/>
          <w:sz w:val="22"/>
          <w:szCs w:val="22"/>
        </w:rPr>
        <w:t>nderstand</w:t>
      </w:r>
      <w:r w:rsidR="00D17382">
        <w:rPr>
          <w:rFonts w:ascii="Arial" w:eastAsiaTheme="minorHAnsi" w:hAnsi="Arial" w:cs="Arial"/>
          <w:color w:val="000000"/>
          <w:sz w:val="22"/>
          <w:szCs w:val="22"/>
        </w:rPr>
        <w:t>ing of</w:t>
      </w:r>
      <w:r w:rsidR="00D17382" w:rsidRPr="00F62D86">
        <w:rPr>
          <w:rFonts w:ascii="Arial" w:eastAsiaTheme="minorHAnsi" w:hAnsi="Arial" w:cs="Arial"/>
          <w:color w:val="000000"/>
          <w:sz w:val="22"/>
          <w:szCs w:val="22"/>
        </w:rPr>
        <w:t xml:space="preserve"> ethi</w:t>
      </w:r>
      <w:r w:rsidR="00D17382">
        <w:rPr>
          <w:rFonts w:ascii="Arial" w:eastAsiaTheme="minorHAnsi" w:hAnsi="Arial" w:cs="Arial"/>
          <w:color w:val="000000"/>
          <w:sz w:val="22"/>
          <w:szCs w:val="22"/>
        </w:rPr>
        <w:t>cal standards within the social template</w:t>
      </w:r>
      <w:r w:rsidR="00EC2790">
        <w:t>.</w:t>
      </w:r>
    </w:p>
    <w:p w14:paraId="36472161" w14:textId="7B767610" w:rsidR="007E7E7B" w:rsidRPr="00AC36D8" w:rsidRDefault="007E7E7B" w:rsidP="00AC36D8">
      <w:pPr>
        <w:pStyle w:val="NormalWeb"/>
        <w:spacing w:line="480" w:lineRule="auto"/>
        <w:ind w:left="1440"/>
      </w:pPr>
      <w:r>
        <w:rPr>
          <w:b/>
          <w:bCs/>
        </w:rPr>
        <w:t>Additive/Variant:</w:t>
      </w:r>
      <w:r w:rsidR="003A0D5A">
        <w:rPr>
          <w:b/>
          <w:bCs/>
        </w:rPr>
        <w:t xml:space="preserve"> </w:t>
      </w:r>
      <w:r w:rsidR="003A0D5A">
        <w:t xml:space="preserve">The author suggests the term “mobile commons” to articulate the </w:t>
      </w:r>
      <w:r w:rsidR="00AC36D8">
        <w:t>in-the-trenches concerns, struggles, and activities</w:t>
      </w:r>
      <w:r w:rsidR="00D17382">
        <w:t xml:space="preserve"> (i.e. ethical concerns)</w:t>
      </w:r>
      <w:r w:rsidR="00AC36D8">
        <w:t xml:space="preserve"> of </w:t>
      </w:r>
      <w:proofErr w:type="gramStart"/>
      <w:r w:rsidR="00AC36D8">
        <w:t>particular groups</w:t>
      </w:r>
      <w:proofErr w:type="gramEnd"/>
      <w:r w:rsidR="00AC36D8">
        <w:t xml:space="preserve"> in a particular setting and era. The author argues that sociological “study from above” that does not take necessary stock in the public </w:t>
      </w:r>
      <w:r w:rsidR="00AC36D8">
        <w:lastRenderedPageBreak/>
        <w:t xml:space="preserve">social dynamics, views, and concerns of those </w:t>
      </w:r>
      <w:proofErr w:type="gramStart"/>
      <w:r w:rsidR="00AC36D8">
        <w:rPr>
          <w:i/>
          <w:iCs/>
        </w:rPr>
        <w:t xml:space="preserve">actually </w:t>
      </w:r>
      <w:r w:rsidR="00AC36D8">
        <w:t>experiencing</w:t>
      </w:r>
      <w:proofErr w:type="gramEnd"/>
      <w:r w:rsidR="00AC36D8">
        <w:t xml:space="preserve"> them is to miss the context. In short, I see the author flirting with the notion that </w:t>
      </w:r>
      <w:r w:rsidR="00FC5DF2">
        <w:t xml:space="preserve">objective sociological attempts need the subjectivity </w:t>
      </w:r>
      <w:r w:rsidR="002A0334">
        <w:t>of the “mobile commons” to avoid the recurring misfires of sociology done which misses social justice outcomes.</w:t>
      </w:r>
    </w:p>
    <w:p w14:paraId="61D84759" w14:textId="10D30AA0" w:rsidR="007E7E7B" w:rsidRPr="002A0334" w:rsidRDefault="007E7E7B" w:rsidP="002A0334">
      <w:pPr>
        <w:pStyle w:val="NormalWeb"/>
        <w:spacing w:line="480" w:lineRule="auto"/>
        <w:ind w:left="1440"/>
      </w:pPr>
      <w:r>
        <w:rPr>
          <w:b/>
          <w:bCs/>
        </w:rPr>
        <w:t>Contextualization</w:t>
      </w:r>
      <w:r w:rsidR="002A0334">
        <w:t xml:space="preserve">: Theologically, these same struggles are harmonized within Wesleyan Quadrilateral which gives equal footing to experience as a mode and means of proper orientation of God’s revelation. The “mobile commons” of humans before God can offer key insights into broader theological concerns and ultimately faithful praxis.  </w:t>
      </w:r>
    </w:p>
    <w:p w14:paraId="41361B9E" w14:textId="6F34B300" w:rsidR="007E7E7B" w:rsidRDefault="007E7E7B" w:rsidP="007E7E7B">
      <w:pPr>
        <w:pStyle w:val="NormalWeb"/>
        <w:spacing w:line="480" w:lineRule="auto"/>
        <w:rPr>
          <w:b/>
          <w:bCs/>
        </w:rPr>
      </w:pPr>
      <w:r>
        <w:rPr>
          <w:b/>
          <w:bCs/>
        </w:rPr>
        <w:t xml:space="preserve">Comment </w:t>
      </w:r>
      <w:r w:rsidR="00211D5E">
        <w:rPr>
          <w:b/>
          <w:bCs/>
        </w:rPr>
        <w:t>7</w:t>
      </w:r>
      <w:r>
        <w:rPr>
          <w:b/>
          <w:bCs/>
        </w:rPr>
        <w:t xml:space="preserve">: </w:t>
      </w:r>
    </w:p>
    <w:p w14:paraId="53CE40A8" w14:textId="02693671" w:rsidR="007E7E7B" w:rsidRPr="002249D9" w:rsidRDefault="007E7E7B" w:rsidP="002249D9">
      <w:pPr>
        <w:pStyle w:val="NormalWeb"/>
        <w:spacing w:line="480" w:lineRule="auto"/>
        <w:ind w:left="1440"/>
      </w:pPr>
      <w:r>
        <w:rPr>
          <w:b/>
          <w:bCs/>
        </w:rPr>
        <w:t>Quote/Paraphrase:</w:t>
      </w:r>
      <w:r w:rsidR="002249D9">
        <w:rPr>
          <w:b/>
          <w:bCs/>
        </w:rPr>
        <w:t xml:space="preserve"> “</w:t>
      </w:r>
      <w:r w:rsidR="002249D9" w:rsidRPr="002249D9">
        <w:rPr>
          <w:color w:val="333333"/>
          <w:shd w:val="clear" w:color="auto" w:fill="FFFFFF"/>
        </w:rPr>
        <w:t xml:space="preserve">Sociologists and social workers are products of their times. They cannot but make choices about what they ought to do about a world riddled with contradictions… Moreover, </w:t>
      </w:r>
      <w:proofErr w:type="spellStart"/>
      <w:r w:rsidR="002249D9" w:rsidRPr="002249D9">
        <w:rPr>
          <w:color w:val="333333"/>
          <w:shd w:val="clear" w:color="auto" w:fill="FFFFFF"/>
        </w:rPr>
        <w:t>specialisation</w:t>
      </w:r>
      <w:proofErr w:type="spellEnd"/>
      <w:r w:rsidR="002249D9" w:rsidRPr="002249D9">
        <w:rPr>
          <w:color w:val="333333"/>
          <w:shd w:val="clear" w:color="auto" w:fill="FFFFFF"/>
        </w:rPr>
        <w:t xml:space="preserve"> and division of </w:t>
      </w:r>
      <w:proofErr w:type="spellStart"/>
      <w:r w:rsidR="002249D9" w:rsidRPr="002249D9">
        <w:rPr>
          <w:color w:val="333333"/>
          <w:shd w:val="clear" w:color="auto" w:fill="FFFFFF"/>
        </w:rPr>
        <w:t>labour</w:t>
      </w:r>
      <w:proofErr w:type="spellEnd"/>
      <w:r w:rsidR="002249D9" w:rsidRPr="002249D9">
        <w:rPr>
          <w:color w:val="333333"/>
          <w:shd w:val="clear" w:color="auto" w:fill="FFFFFF"/>
        </w:rPr>
        <w:t xml:space="preserve"> in academia, which was meant to allow for scientific advancement, is producing fragmented knowledge and inadequate solutions. We are called upon to halt the damage inflicted by ‘crippling the ability of the students to think as social scientists’ (</w:t>
      </w:r>
      <w:hyperlink r:id="rId8" w:anchor="bibr63-0020872818782324" w:history="1">
        <w:r w:rsidR="002249D9" w:rsidRPr="002249D9">
          <w:rPr>
            <w:rStyle w:val="Hyperlink"/>
            <w:color w:val="006ACC"/>
            <w:shd w:val="clear" w:color="auto" w:fill="FFFFFF"/>
          </w:rPr>
          <w:t>Wallerstein, 2000</w:t>
        </w:r>
      </w:hyperlink>
      <w:r w:rsidR="002249D9" w:rsidRPr="002249D9">
        <w:rPr>
          <w:color w:val="333333"/>
          <w:shd w:val="clear" w:color="auto" w:fill="FFFFFF"/>
        </w:rPr>
        <w:t>: 34). Social sciences must be reunited by providing students the analytical and empirical tools to make disciplinary connections to read the bigger picture and global processes.</w:t>
      </w:r>
      <w:r w:rsidR="002249D9">
        <w:rPr>
          <w:color w:val="333333"/>
          <w:shd w:val="clear" w:color="auto" w:fill="FFFFFF"/>
        </w:rPr>
        <w:t>”</w:t>
      </w:r>
    </w:p>
    <w:p w14:paraId="2A935914" w14:textId="08DB7452" w:rsidR="007E7E7B" w:rsidRPr="00F57197" w:rsidRDefault="007E7E7B" w:rsidP="00EC2790">
      <w:pPr>
        <w:pStyle w:val="NormalWeb"/>
        <w:spacing w:line="480" w:lineRule="auto"/>
        <w:ind w:left="1440"/>
      </w:pPr>
      <w:r>
        <w:rPr>
          <w:b/>
          <w:bCs/>
        </w:rPr>
        <w:t>Essential Element:</w:t>
      </w:r>
      <w:r w:rsidR="00F57197">
        <w:rPr>
          <w:b/>
          <w:bCs/>
        </w:rPr>
        <w:t xml:space="preserve"> </w:t>
      </w:r>
      <w:r w:rsidR="00F57197">
        <w:t xml:space="preserve">This quote suggests better </w:t>
      </w:r>
      <w:r w:rsidR="001A0B55">
        <w:t xml:space="preserve">interdisciplinary </w:t>
      </w:r>
      <w:r w:rsidR="00F57197">
        <w:t>practice</w:t>
      </w:r>
      <w:r w:rsidR="00EC2790">
        <w:t xml:space="preserve">s necessary for </w:t>
      </w:r>
      <w:r w:rsidR="00B614A0">
        <w:t>cross cultural, global ethical</w:t>
      </w:r>
      <w:r w:rsidR="00EC2790">
        <w:t xml:space="preserve"> engagements</w:t>
      </w:r>
      <w:r w:rsidR="00F57197">
        <w:t>.</w:t>
      </w:r>
    </w:p>
    <w:p w14:paraId="71CD2B41" w14:textId="50ADECF9" w:rsidR="007E7E7B" w:rsidRPr="00F57197" w:rsidRDefault="007E7E7B" w:rsidP="00D7532A">
      <w:pPr>
        <w:pStyle w:val="NormalWeb"/>
        <w:spacing w:line="480" w:lineRule="auto"/>
        <w:ind w:left="1440"/>
      </w:pPr>
      <w:r>
        <w:rPr>
          <w:b/>
          <w:bCs/>
        </w:rPr>
        <w:lastRenderedPageBreak/>
        <w:t>Additive/Variant:</w:t>
      </w:r>
      <w:r w:rsidR="00F57197">
        <w:rPr>
          <w:b/>
          <w:bCs/>
        </w:rPr>
        <w:t xml:space="preserve"> </w:t>
      </w:r>
      <w:r w:rsidR="00F57197">
        <w:t xml:space="preserve">The author again appeals to the needs of </w:t>
      </w:r>
      <w:r w:rsidR="00D7532A">
        <w:t xml:space="preserve">a </w:t>
      </w:r>
      <w:r w:rsidR="00F57197">
        <w:t xml:space="preserve">sociology that allows for the “measuring” </w:t>
      </w:r>
      <w:r w:rsidR="00D7532A">
        <w:t xml:space="preserve">of </w:t>
      </w:r>
      <w:r w:rsidR="00F57197">
        <w:t xml:space="preserve">the subjective context of those experiencing the marginalization. </w:t>
      </w:r>
      <w:r w:rsidR="00D7532A">
        <w:t>Academia has tried to divide and conquer in hopes of offering divergent and deepened understanding of the component parts that make up any given social struggle.  What too often results, however, is academic ghettos that don’t coordinate or communicate between themselves. Instead, the author desires a solution that allows the totality of the sociological order, including the “commons”, in a mutual conversation that better represents the whole picture in hopes of producing more just social solutions.</w:t>
      </w:r>
    </w:p>
    <w:p w14:paraId="400064A2" w14:textId="73245D6D" w:rsidR="00EC2790" w:rsidRPr="001C15EF" w:rsidRDefault="007E7E7B" w:rsidP="001C15EF">
      <w:pPr>
        <w:pStyle w:val="NormalWeb"/>
        <w:spacing w:line="480" w:lineRule="auto"/>
        <w:ind w:left="1440"/>
      </w:pPr>
      <w:r>
        <w:rPr>
          <w:b/>
          <w:bCs/>
        </w:rPr>
        <w:t>Contextualization</w:t>
      </w:r>
      <w:r w:rsidR="00D7532A">
        <w:rPr>
          <w:b/>
          <w:bCs/>
        </w:rPr>
        <w:t>:</w:t>
      </w:r>
      <w:r w:rsidR="00D7532A">
        <w:t xml:space="preserve"> I am attracted to how and where the sociological apparatus assists in diagnosing and understanding the more pertinent “global” cultural </w:t>
      </w:r>
      <w:r w:rsidR="00B614A0">
        <w:t xml:space="preserve">and ethical </w:t>
      </w:r>
      <w:r w:rsidR="00D7532A">
        <w:t xml:space="preserve">issues.  I look to invite adult learners into a specific forum that will, by design, ask the multifarious disciplines to interact in search of a theologically sound, God-centric, solutions-based, context sensitive, solutions which enhance, not further bifurcate, a community.  Learning how to ask the various disciplines to inform and influence observed and experienced problems is a very real function of </w:t>
      </w:r>
      <w:proofErr w:type="gramStart"/>
      <w:r w:rsidR="00D7532A">
        <w:t>the ”thought</w:t>
      </w:r>
      <w:proofErr w:type="gramEnd"/>
      <w:r w:rsidR="00D7532A">
        <w:t xml:space="preserve"> architecture” I hope to enhance. </w:t>
      </w:r>
    </w:p>
    <w:p w14:paraId="39ABD954" w14:textId="40141597" w:rsidR="00564367" w:rsidRPr="00564367" w:rsidRDefault="00564367" w:rsidP="00564367">
      <w:pPr>
        <w:spacing w:line="480" w:lineRule="auto"/>
        <w:ind w:hanging="480"/>
      </w:pPr>
      <w:r>
        <w:rPr>
          <w:b/>
          <w:bCs/>
        </w:rPr>
        <w:t xml:space="preserve">Source </w:t>
      </w:r>
      <w:r w:rsidR="00211D5E">
        <w:rPr>
          <w:b/>
          <w:bCs/>
        </w:rPr>
        <w:t>Three</w:t>
      </w:r>
      <w:r>
        <w:rPr>
          <w:b/>
          <w:bCs/>
        </w:rPr>
        <w:t xml:space="preserve">: </w:t>
      </w:r>
      <w:proofErr w:type="spellStart"/>
      <w:r>
        <w:t>Grutterink</w:t>
      </w:r>
      <w:proofErr w:type="spellEnd"/>
      <w:r>
        <w:t xml:space="preserve">, H., &amp; Meister, A. (2022). Thinking of you thinking of me: An integrative review of meta-perception in the workplace. </w:t>
      </w:r>
      <w:r>
        <w:rPr>
          <w:i/>
          <w:iCs/>
        </w:rPr>
        <w:t>Journal of Organizational Behavior</w:t>
      </w:r>
      <w:r>
        <w:t xml:space="preserve">, </w:t>
      </w:r>
      <w:r>
        <w:rPr>
          <w:i/>
          <w:iCs/>
        </w:rPr>
        <w:t>43</w:t>
      </w:r>
      <w:r>
        <w:t xml:space="preserve">(2), 327–341. </w:t>
      </w:r>
      <w:hyperlink r:id="rId9" w:history="1">
        <w:r>
          <w:rPr>
            <w:rStyle w:val="Hyperlink"/>
          </w:rPr>
          <w:t>https://doi.org/10.1002/job.2516</w:t>
        </w:r>
      </w:hyperlink>
    </w:p>
    <w:p w14:paraId="103AD977" w14:textId="5D8D2788" w:rsidR="007E7E7B" w:rsidRPr="00564367" w:rsidRDefault="007E7E7B" w:rsidP="00564367">
      <w:pPr>
        <w:pStyle w:val="NormalWeb"/>
        <w:spacing w:line="480" w:lineRule="auto"/>
        <w:ind w:left="720"/>
      </w:pPr>
      <w:r>
        <w:rPr>
          <w:b/>
          <w:bCs/>
        </w:rPr>
        <w:t xml:space="preserve">Comment </w:t>
      </w:r>
      <w:r w:rsidR="00B00169">
        <w:rPr>
          <w:b/>
          <w:bCs/>
        </w:rPr>
        <w:t>8</w:t>
      </w:r>
      <w:r>
        <w:rPr>
          <w:b/>
          <w:bCs/>
        </w:rPr>
        <w:t xml:space="preserve">: </w:t>
      </w:r>
    </w:p>
    <w:p w14:paraId="3CB56F51" w14:textId="1D9E58AE" w:rsidR="007E7E7B" w:rsidRPr="00564367" w:rsidRDefault="007E7E7B" w:rsidP="00564367">
      <w:pPr>
        <w:pStyle w:val="NormalWeb"/>
        <w:spacing w:line="480" w:lineRule="auto"/>
        <w:ind w:left="1440"/>
      </w:pPr>
      <w:r>
        <w:rPr>
          <w:b/>
          <w:bCs/>
        </w:rPr>
        <w:lastRenderedPageBreak/>
        <w:t>Quote/Paraphrase:</w:t>
      </w:r>
      <w:r w:rsidR="00564367">
        <w:rPr>
          <w:b/>
          <w:bCs/>
        </w:rPr>
        <w:t xml:space="preserve"> “</w:t>
      </w:r>
      <w:r w:rsidR="00564367" w:rsidRPr="00564367">
        <w:t>Extensive research shows that individuals' meta-perceptions can have implications for their affect, cognition, behavior, and relationships</w:t>
      </w:r>
      <w:r w:rsidR="00564367">
        <w:t>.”</w:t>
      </w:r>
    </w:p>
    <w:p w14:paraId="3D266E40" w14:textId="790441F7" w:rsidR="006A3F78" w:rsidRPr="006A3F78" w:rsidRDefault="007E7E7B" w:rsidP="006A3F78">
      <w:pPr>
        <w:pStyle w:val="NormalWeb"/>
        <w:spacing w:line="480" w:lineRule="auto"/>
        <w:ind w:left="1440"/>
      </w:pPr>
      <w:r>
        <w:rPr>
          <w:b/>
          <w:bCs/>
        </w:rPr>
        <w:t>Essential Element:</w:t>
      </w:r>
      <w:r w:rsidR="00564367">
        <w:rPr>
          <w:b/>
          <w:bCs/>
        </w:rPr>
        <w:t xml:space="preserve"> </w:t>
      </w:r>
      <w:r w:rsidR="00564367">
        <w:t xml:space="preserve">This quote asserts </w:t>
      </w:r>
      <w:r w:rsidR="006A3F78">
        <w:t>an interdisciplinary approach to human behavior dynamics</w:t>
      </w:r>
      <w:r w:rsidR="00886D2D">
        <w:t xml:space="preserve">, thus </w:t>
      </w:r>
      <w:r w:rsidR="009C2342">
        <w:t>impacting ethical interactions</w:t>
      </w:r>
      <w:r w:rsidR="00886D2D">
        <w:t>.</w:t>
      </w:r>
    </w:p>
    <w:p w14:paraId="1417F54C" w14:textId="4E942A8E" w:rsidR="007E7E7B" w:rsidRPr="00564367" w:rsidRDefault="007E7E7B" w:rsidP="00564367">
      <w:pPr>
        <w:pStyle w:val="NormalWeb"/>
        <w:spacing w:line="480" w:lineRule="auto"/>
        <w:ind w:left="1440"/>
      </w:pPr>
      <w:r>
        <w:rPr>
          <w:b/>
          <w:bCs/>
        </w:rPr>
        <w:t>Additive/Variant:</w:t>
      </w:r>
      <w:r w:rsidR="00564367">
        <w:rPr>
          <w:b/>
          <w:bCs/>
        </w:rPr>
        <w:t xml:space="preserve"> </w:t>
      </w:r>
      <w:r w:rsidR="00564367">
        <w:t>Fundamental to humans as a “thinking machine” are the meta-perceptions that everyone is exposed to</w:t>
      </w:r>
      <w:r w:rsidR="00732361">
        <w:t>,</w:t>
      </w:r>
      <w:r w:rsidR="00564367">
        <w:t xml:space="preserve"> which </w:t>
      </w:r>
      <w:r w:rsidR="00732361">
        <w:t>undeniably</w:t>
      </w:r>
      <w:r w:rsidR="00564367">
        <w:t xml:space="preserve"> influence the formulations of thoughts, decisions, and actions. </w:t>
      </w:r>
    </w:p>
    <w:p w14:paraId="762A17C8" w14:textId="085EC68D" w:rsidR="007E7E7B" w:rsidRPr="00732361" w:rsidRDefault="007E7E7B" w:rsidP="00732361">
      <w:pPr>
        <w:pStyle w:val="NormalWeb"/>
        <w:spacing w:line="480" w:lineRule="auto"/>
        <w:ind w:left="1440"/>
      </w:pPr>
      <w:r>
        <w:rPr>
          <w:b/>
          <w:bCs/>
        </w:rPr>
        <w:t>Contextualization</w:t>
      </w:r>
      <w:r w:rsidR="00732361">
        <w:rPr>
          <w:b/>
          <w:bCs/>
        </w:rPr>
        <w:t xml:space="preserve">: </w:t>
      </w:r>
      <w:r w:rsidR="00732361">
        <w:t xml:space="preserve">My hope is to influence the thought life of people within my community.  </w:t>
      </w:r>
      <w:proofErr w:type="gramStart"/>
      <w:r w:rsidR="00732361">
        <w:t>In order to</w:t>
      </w:r>
      <w:proofErr w:type="gramEnd"/>
      <w:r w:rsidR="00732361">
        <w:t xml:space="preserve"> do so, it is imperative to understand the already existing structures that form thoughts, opinions, and ultimately, social behavior. Theologically, the “fear of man” is decried as an impediment to walking righteously with the Lord. Meta-perceptions can most certainly contribute to a fear of man mentality, impairing Biblical worldview thinking and acting. </w:t>
      </w:r>
    </w:p>
    <w:p w14:paraId="47DF562E" w14:textId="0B3278E8" w:rsidR="007E7E7B" w:rsidRDefault="007E7E7B" w:rsidP="007E7E7B">
      <w:pPr>
        <w:pStyle w:val="NormalWeb"/>
        <w:spacing w:line="480" w:lineRule="auto"/>
        <w:rPr>
          <w:b/>
          <w:bCs/>
        </w:rPr>
      </w:pPr>
      <w:r>
        <w:rPr>
          <w:b/>
          <w:bCs/>
        </w:rPr>
        <w:t xml:space="preserve">Comment </w:t>
      </w:r>
      <w:r w:rsidR="00B00169">
        <w:rPr>
          <w:b/>
          <w:bCs/>
        </w:rPr>
        <w:t>9</w:t>
      </w:r>
      <w:r>
        <w:rPr>
          <w:b/>
          <w:bCs/>
        </w:rPr>
        <w:t xml:space="preserve">: </w:t>
      </w:r>
    </w:p>
    <w:p w14:paraId="5DFA0CBC" w14:textId="5F55D5E9" w:rsidR="007E7E7B" w:rsidRPr="00732361" w:rsidRDefault="007E7E7B" w:rsidP="00732361">
      <w:pPr>
        <w:pStyle w:val="NormalWeb"/>
        <w:spacing w:line="480" w:lineRule="auto"/>
        <w:ind w:left="1440"/>
      </w:pPr>
      <w:r>
        <w:rPr>
          <w:b/>
          <w:bCs/>
        </w:rPr>
        <w:t>Quote/Paraphrase:</w:t>
      </w:r>
      <w:r w:rsidR="00732361">
        <w:rPr>
          <w:b/>
          <w:bCs/>
        </w:rPr>
        <w:t xml:space="preserve"> “</w:t>
      </w:r>
      <w:r w:rsidR="00732361" w:rsidRPr="00732361">
        <w:t>In summary, a meta-perception is a given person's (perceiver's) belief regarding the view that another person or group of people (target) holds of him or her, regarding a specific type of content. Implicit in this definition is the relationship between the target and the perceiver.</w:t>
      </w:r>
      <w:r w:rsidR="00732361">
        <w:t>”</w:t>
      </w:r>
    </w:p>
    <w:p w14:paraId="5CC762F5" w14:textId="0F93FD1A" w:rsidR="007E7E7B" w:rsidRPr="00732361" w:rsidRDefault="007E7E7B" w:rsidP="00886D2D">
      <w:pPr>
        <w:pStyle w:val="NormalWeb"/>
        <w:spacing w:line="480" w:lineRule="auto"/>
        <w:ind w:left="1440"/>
      </w:pPr>
      <w:r>
        <w:rPr>
          <w:b/>
          <w:bCs/>
        </w:rPr>
        <w:lastRenderedPageBreak/>
        <w:t>Essential Element:</w:t>
      </w:r>
      <w:r w:rsidR="00732361">
        <w:rPr>
          <w:b/>
          <w:bCs/>
        </w:rPr>
        <w:t xml:space="preserve"> </w:t>
      </w:r>
      <w:r w:rsidR="00732361">
        <w:t xml:space="preserve">This quote appears to be </w:t>
      </w:r>
      <w:r w:rsidR="00B005A5">
        <w:t xml:space="preserve">derived from </w:t>
      </w:r>
      <w:r w:rsidR="006A3F78">
        <w:t>observations of communication, albeit “internalized” communication</w:t>
      </w:r>
      <w:r w:rsidR="00886D2D">
        <w:t xml:space="preserve"> which undoubtably drive in </w:t>
      </w:r>
      <w:r w:rsidR="009C2342">
        <w:t>ethical considerations</w:t>
      </w:r>
      <w:r w:rsidR="00886D2D">
        <w:t>.</w:t>
      </w:r>
    </w:p>
    <w:p w14:paraId="682C48F6" w14:textId="34659F3F" w:rsidR="007E7E7B" w:rsidRPr="00B005A5" w:rsidRDefault="007E7E7B" w:rsidP="00B005A5">
      <w:pPr>
        <w:pStyle w:val="NormalWeb"/>
        <w:spacing w:line="480" w:lineRule="auto"/>
        <w:ind w:left="1440"/>
      </w:pPr>
      <w:r>
        <w:rPr>
          <w:b/>
          <w:bCs/>
        </w:rPr>
        <w:t>Additive/Variant:</w:t>
      </w:r>
      <w:r w:rsidR="00B005A5">
        <w:rPr>
          <w:b/>
          <w:bCs/>
        </w:rPr>
        <w:t xml:space="preserve"> </w:t>
      </w:r>
      <w:r w:rsidR="00B005A5">
        <w:t xml:space="preserve">The various “cultural conversations” being had in our society are undoubtably subject to the meta-perceptions contained in the individuals or the groups they represent. Thus, the human tendency to base thought and action upon some level of meta-perception demands a seat at the table as a contributing unit for the thought architecture of an individual or group. Furthermore, knowing and/or acknowledging one’s meta-perceptions would go a long way in assisting the individual/group to more open dialog as it pertains to ideologies or social ideas that might otherwise threaten the sensibilities of the thinker. </w:t>
      </w:r>
    </w:p>
    <w:p w14:paraId="05F7FE28" w14:textId="7D173344" w:rsidR="007E7E7B" w:rsidRPr="00B005A5" w:rsidRDefault="007E7E7B" w:rsidP="00B005A5">
      <w:pPr>
        <w:pStyle w:val="NormalWeb"/>
        <w:spacing w:line="480" w:lineRule="auto"/>
        <w:ind w:left="1440"/>
      </w:pPr>
      <w:r>
        <w:rPr>
          <w:b/>
          <w:bCs/>
        </w:rPr>
        <w:t>Contextualization</w:t>
      </w:r>
      <w:r w:rsidR="00B005A5">
        <w:rPr>
          <w:b/>
          <w:bCs/>
        </w:rPr>
        <w:t xml:space="preserve">: </w:t>
      </w:r>
      <w:r w:rsidR="00B005A5">
        <w:t xml:space="preserve">Theologically, the category of humility comes to mind in addressing meta-perceptions. One would have to decide to tread humbly </w:t>
      </w:r>
      <w:proofErr w:type="gramStart"/>
      <w:r w:rsidR="00B005A5">
        <w:t>in order to</w:t>
      </w:r>
      <w:proofErr w:type="gramEnd"/>
      <w:r w:rsidR="00B005A5">
        <w:t xml:space="preserve"> access one’s potential meta-perceptions in hopes of utilizing those perceptions toward constructive ends. Otherwise, it seems the danger of unacknowledged perceptions that are clearly influencing the thought-world of an individual would create mental static, not allowing a clear-headed addressing of information that is useful for structuring complex social/communal solutions.</w:t>
      </w:r>
    </w:p>
    <w:p w14:paraId="15DDF084" w14:textId="1C61561E" w:rsidR="007E7E7B" w:rsidRDefault="007E7E7B" w:rsidP="007E7E7B">
      <w:pPr>
        <w:pStyle w:val="NormalWeb"/>
        <w:spacing w:line="480" w:lineRule="auto"/>
        <w:rPr>
          <w:b/>
          <w:bCs/>
        </w:rPr>
      </w:pPr>
      <w:r>
        <w:rPr>
          <w:b/>
          <w:bCs/>
        </w:rPr>
        <w:t xml:space="preserve">Comment </w:t>
      </w:r>
      <w:r w:rsidR="00211D5E">
        <w:rPr>
          <w:b/>
          <w:bCs/>
        </w:rPr>
        <w:t>1</w:t>
      </w:r>
      <w:r>
        <w:rPr>
          <w:b/>
          <w:bCs/>
        </w:rPr>
        <w:t xml:space="preserve">0: </w:t>
      </w:r>
    </w:p>
    <w:p w14:paraId="7E60C354" w14:textId="2EF3B8AC" w:rsidR="007E7E7B" w:rsidRPr="00441817" w:rsidRDefault="007E7E7B" w:rsidP="00441817">
      <w:pPr>
        <w:pStyle w:val="NormalWeb"/>
        <w:spacing w:line="480" w:lineRule="auto"/>
        <w:ind w:left="1440"/>
      </w:pPr>
      <w:r>
        <w:rPr>
          <w:b/>
          <w:bCs/>
        </w:rPr>
        <w:t>Quote/Paraphrase:</w:t>
      </w:r>
      <w:r w:rsidR="00441817">
        <w:rPr>
          <w:b/>
          <w:bCs/>
        </w:rPr>
        <w:t xml:space="preserve"> </w:t>
      </w:r>
      <w:r w:rsidR="00441817">
        <w:t xml:space="preserve">Meta-perceptions are primarily studied in three categories: identity perceptions, competence perceptions, and relation perceptions.  Although </w:t>
      </w:r>
      <w:r w:rsidR="00441817">
        <w:lastRenderedPageBreak/>
        <w:t xml:space="preserve">these categories are existent within all meta-perception formulation, one may present more dominantly dependent on the arena of a participant’s context. </w:t>
      </w:r>
    </w:p>
    <w:p w14:paraId="61326360" w14:textId="51E8AD7B" w:rsidR="007E7E7B" w:rsidRPr="00441817" w:rsidRDefault="007E7E7B" w:rsidP="00886D2D">
      <w:pPr>
        <w:pStyle w:val="NormalWeb"/>
        <w:spacing w:line="480" w:lineRule="auto"/>
        <w:ind w:left="1440"/>
      </w:pPr>
      <w:r>
        <w:rPr>
          <w:b/>
          <w:bCs/>
        </w:rPr>
        <w:t>Essential Element:</w:t>
      </w:r>
      <w:r w:rsidR="00441817">
        <w:rPr>
          <w:b/>
          <w:bCs/>
        </w:rPr>
        <w:t xml:space="preserve"> </w:t>
      </w:r>
      <w:r w:rsidR="00441817">
        <w:t xml:space="preserve">This paraphrase asserts </w:t>
      </w:r>
      <w:r w:rsidR="006A3F78">
        <w:t>social</w:t>
      </w:r>
      <w:r w:rsidR="00886D2D">
        <w:t>/cross-cultural</w:t>
      </w:r>
      <w:r w:rsidR="006A3F78">
        <w:t xml:space="preserve"> </w:t>
      </w:r>
      <w:r w:rsidR="009C2342">
        <w:t>ethical implications</w:t>
      </w:r>
      <w:r w:rsidR="00441817">
        <w:t>.</w:t>
      </w:r>
    </w:p>
    <w:p w14:paraId="651B4F70" w14:textId="19F9D201" w:rsidR="007E7E7B" w:rsidRPr="00441817" w:rsidRDefault="007E7E7B" w:rsidP="00441817">
      <w:pPr>
        <w:pStyle w:val="NormalWeb"/>
        <w:spacing w:line="480" w:lineRule="auto"/>
        <w:ind w:left="1440"/>
      </w:pPr>
      <w:r>
        <w:rPr>
          <w:b/>
          <w:bCs/>
        </w:rPr>
        <w:t>Additive/Variant:</w:t>
      </w:r>
      <w:r w:rsidR="00441817">
        <w:rPr>
          <w:b/>
          <w:bCs/>
        </w:rPr>
        <w:t xml:space="preserve"> </w:t>
      </w:r>
      <w:r w:rsidR="00441817">
        <w:t xml:space="preserve">People formulate thoughts, opinions, and behaviors, in part, on the contributing meta-perceptions of the individual/group in relation to their perception of their own context. Feeling liked or unliked, victimized or appreciated, loved or hated, colors, at best, or impairs the limits one has when first thinking through social, business, community, or personal issues. </w:t>
      </w:r>
    </w:p>
    <w:p w14:paraId="63C3554D" w14:textId="7ED517CF" w:rsidR="007E7E7B" w:rsidRPr="00441817" w:rsidRDefault="007E7E7B" w:rsidP="001375C8">
      <w:pPr>
        <w:pStyle w:val="NormalWeb"/>
        <w:spacing w:line="480" w:lineRule="auto"/>
        <w:ind w:left="1440"/>
      </w:pPr>
      <w:r>
        <w:rPr>
          <w:b/>
          <w:bCs/>
        </w:rPr>
        <w:t>Contextualization</w:t>
      </w:r>
      <w:r w:rsidR="00441817">
        <w:rPr>
          <w:b/>
          <w:bCs/>
        </w:rPr>
        <w:t xml:space="preserve">: </w:t>
      </w:r>
      <w:r w:rsidR="00441817">
        <w:t xml:space="preserve">In preparing topical discussions for a small group to discuss, it is important to address the meta-perceptions resident in the participants.  Failing to do so might seriously impair the </w:t>
      </w:r>
      <w:proofErr w:type="spellStart"/>
      <w:proofErr w:type="gramStart"/>
      <w:r w:rsidR="00441817">
        <w:t>groups</w:t>
      </w:r>
      <w:proofErr w:type="spellEnd"/>
      <w:proofErr w:type="gramEnd"/>
      <w:r w:rsidR="00441817">
        <w:t xml:space="preserve"> ability to properly think through all pertinent aspects of a given social issue or concern, thus hindering any serious solutions</w:t>
      </w:r>
      <w:r w:rsidR="001375C8">
        <w:t xml:space="preserve"> for consideration.</w:t>
      </w:r>
    </w:p>
    <w:p w14:paraId="53149812" w14:textId="0B5F336E" w:rsidR="001375C8" w:rsidRPr="00454644" w:rsidRDefault="001375C8" w:rsidP="00454644">
      <w:pPr>
        <w:spacing w:line="480" w:lineRule="auto"/>
        <w:ind w:hanging="480"/>
      </w:pPr>
      <w:r>
        <w:rPr>
          <w:b/>
          <w:bCs/>
        </w:rPr>
        <w:t xml:space="preserve">Source </w:t>
      </w:r>
      <w:r w:rsidR="00211D5E">
        <w:rPr>
          <w:b/>
          <w:bCs/>
        </w:rPr>
        <w:t>Four</w:t>
      </w:r>
      <w:r>
        <w:rPr>
          <w:b/>
          <w:bCs/>
        </w:rPr>
        <w:t xml:space="preserve">: </w:t>
      </w:r>
      <w:r w:rsidR="00454644">
        <w:t xml:space="preserve">Carter, P. L., &amp; Nicolaides, A. (2023). Transformative learning: An emotional (r)evolution. </w:t>
      </w:r>
      <w:r w:rsidR="00454644">
        <w:rPr>
          <w:i/>
          <w:iCs/>
        </w:rPr>
        <w:t>New Directions for Adult and Continuing Education</w:t>
      </w:r>
      <w:r w:rsidR="00454644">
        <w:t xml:space="preserve">, </w:t>
      </w:r>
      <w:r w:rsidR="00454644">
        <w:rPr>
          <w:i/>
          <w:iCs/>
        </w:rPr>
        <w:t>2023</w:t>
      </w:r>
      <w:r w:rsidR="00454644">
        <w:t xml:space="preserve">(177), 25–36. </w:t>
      </w:r>
      <w:hyperlink r:id="rId10" w:history="1">
        <w:r w:rsidR="00454644">
          <w:rPr>
            <w:rStyle w:val="Hyperlink"/>
          </w:rPr>
          <w:t>https://doi.org/10.1002/ace.20476</w:t>
        </w:r>
      </w:hyperlink>
    </w:p>
    <w:p w14:paraId="57AC4E1A" w14:textId="0E2E8BD1" w:rsidR="007E7E7B" w:rsidRDefault="007E7E7B" w:rsidP="001375C8">
      <w:pPr>
        <w:pStyle w:val="NormalWeb"/>
        <w:spacing w:line="480" w:lineRule="auto"/>
        <w:ind w:firstLine="720"/>
        <w:rPr>
          <w:b/>
          <w:bCs/>
        </w:rPr>
      </w:pPr>
      <w:r>
        <w:rPr>
          <w:b/>
          <w:bCs/>
        </w:rPr>
        <w:t xml:space="preserve">Comment </w:t>
      </w:r>
      <w:r w:rsidR="00211D5E">
        <w:rPr>
          <w:b/>
          <w:bCs/>
        </w:rPr>
        <w:t>1</w:t>
      </w:r>
      <w:r w:rsidR="00B00169">
        <w:rPr>
          <w:b/>
          <w:bCs/>
        </w:rPr>
        <w:t>1</w:t>
      </w:r>
      <w:r>
        <w:rPr>
          <w:b/>
          <w:bCs/>
        </w:rPr>
        <w:t xml:space="preserve">: </w:t>
      </w:r>
    </w:p>
    <w:p w14:paraId="083D2134" w14:textId="49002E82" w:rsidR="007E7E7B" w:rsidRPr="00454644" w:rsidRDefault="007E7E7B" w:rsidP="00E304B2">
      <w:pPr>
        <w:pStyle w:val="NormalWeb"/>
        <w:spacing w:line="480" w:lineRule="auto"/>
        <w:ind w:left="1440"/>
      </w:pPr>
      <w:r>
        <w:rPr>
          <w:b/>
          <w:bCs/>
        </w:rPr>
        <w:t>Quote/Paraphrase:</w:t>
      </w:r>
      <w:r w:rsidR="00454644">
        <w:rPr>
          <w:b/>
          <w:bCs/>
        </w:rPr>
        <w:t xml:space="preserve"> </w:t>
      </w:r>
      <w:r w:rsidR="00454644">
        <w:t>Transfo</w:t>
      </w:r>
      <w:r w:rsidR="00E304B2">
        <w:t>r</w:t>
      </w:r>
      <w:r w:rsidR="00454644">
        <w:t xml:space="preserve">mative Learning theory is a process of moving a participant through certain phases reflection </w:t>
      </w:r>
      <w:r w:rsidR="00E304B2">
        <w:t>to</w:t>
      </w:r>
      <w:r w:rsidR="00454644">
        <w:t xml:space="preserve"> arrive at critical reflection, the </w:t>
      </w:r>
      <w:r w:rsidR="00454644">
        <w:lastRenderedPageBreak/>
        <w:t>most non-biased of each phase. The authors specifically enhance the knowledge of “edge-emotions” toward a “comfort zone”, whereby new stages of reflection c</w:t>
      </w:r>
      <w:r w:rsidR="00E304B2">
        <w:t>ome more easily.  The author</w:t>
      </w:r>
      <w:r w:rsidR="00A30632">
        <w:t>s</w:t>
      </w:r>
      <w:r w:rsidR="00E304B2">
        <w:t xml:space="preserve"> state, “</w:t>
      </w:r>
      <w:r w:rsidR="00E304B2" w:rsidRPr="00E304B2">
        <w:t>Ultimately, this (r)evolution places a spotlight on the criticism leveled against Mezirow’s theory, opening new lines of inquiry that enhance the emotional dimension of the theory and that acknowledge a “shift from a cognitive</w:t>
      </w:r>
      <w:r w:rsidR="00E304B2">
        <w:t>-</w:t>
      </w:r>
      <w:r w:rsidR="00E304B2" w:rsidRPr="00E304B2">
        <w:t>individual to a whole-person social way to interpret transformative learning” (Neal, 2018, p. 202).</w:t>
      </w:r>
    </w:p>
    <w:p w14:paraId="2C2F6EA1" w14:textId="06DB2343" w:rsidR="007E7E7B" w:rsidRPr="00E304B2" w:rsidRDefault="007E7E7B" w:rsidP="006A3F78">
      <w:pPr>
        <w:pStyle w:val="NormalWeb"/>
        <w:spacing w:line="480" w:lineRule="auto"/>
        <w:ind w:left="1440"/>
      </w:pPr>
      <w:r>
        <w:rPr>
          <w:b/>
          <w:bCs/>
        </w:rPr>
        <w:t>Essential Element:</w:t>
      </w:r>
      <w:r w:rsidR="00E304B2">
        <w:rPr>
          <w:b/>
          <w:bCs/>
        </w:rPr>
        <w:t xml:space="preserve"> </w:t>
      </w:r>
      <w:r w:rsidR="00E304B2">
        <w:t>This paraphrase</w:t>
      </w:r>
      <w:r w:rsidR="006A3F78">
        <w:t xml:space="preserve"> concerns the motivation of change of participants</w:t>
      </w:r>
      <w:r w:rsidR="00886D2D">
        <w:t xml:space="preserve"> and directly impacts </w:t>
      </w:r>
      <w:r w:rsidR="009C2342">
        <w:t xml:space="preserve">global </w:t>
      </w:r>
      <w:r w:rsidR="00886D2D">
        <w:t xml:space="preserve">attempts at </w:t>
      </w:r>
      <w:r w:rsidR="009C2342">
        <w:t>ethical standards</w:t>
      </w:r>
      <w:r w:rsidR="00886D2D">
        <w:t>.</w:t>
      </w:r>
      <w:r w:rsidR="00E304B2">
        <w:t xml:space="preserve"> </w:t>
      </w:r>
    </w:p>
    <w:p w14:paraId="32B3ECCF" w14:textId="2C7DD875" w:rsidR="007E7E7B" w:rsidRPr="00E304B2" w:rsidRDefault="007E7E7B" w:rsidP="00A30632">
      <w:pPr>
        <w:pStyle w:val="NormalWeb"/>
        <w:spacing w:line="480" w:lineRule="auto"/>
        <w:ind w:left="1440"/>
      </w:pPr>
      <w:r>
        <w:rPr>
          <w:b/>
          <w:bCs/>
        </w:rPr>
        <w:t>Additive/Variant:</w:t>
      </w:r>
      <w:r w:rsidR="00E304B2">
        <w:rPr>
          <w:b/>
          <w:bCs/>
        </w:rPr>
        <w:t xml:space="preserve"> </w:t>
      </w:r>
      <w:r w:rsidR="00E304B2">
        <w:t xml:space="preserve">Taking the emotions into account in learning theory is essential. Emotions are </w:t>
      </w:r>
      <w:r w:rsidR="00A30632">
        <w:t xml:space="preserve">likely the longest antennae which help construct the meta-perceptions in a person. Thus, dealing appropriately with emotions and how those emotions impact the ability to engage social ideas, policies, and practices becomes an essential component in transforming the thought life and world view of an individual. The authors narrow their focus to suggest the need for a complete grief processing of emotions assisting the transport of a person to a non-conflict safe, or comfort, zone. Once emotions are acknowledged and given proper place, as with meta-perceptions, the work of transformative learning can be advanced. </w:t>
      </w:r>
    </w:p>
    <w:p w14:paraId="3B907E44" w14:textId="3EEFD678" w:rsidR="007E7E7B" w:rsidRPr="00A30632" w:rsidRDefault="007E7E7B" w:rsidP="00A30632">
      <w:pPr>
        <w:pStyle w:val="NormalWeb"/>
        <w:spacing w:line="480" w:lineRule="auto"/>
        <w:ind w:left="1440"/>
      </w:pPr>
      <w:r>
        <w:rPr>
          <w:b/>
          <w:bCs/>
        </w:rPr>
        <w:t>Contextualization</w:t>
      </w:r>
      <w:r w:rsidR="00A30632">
        <w:rPr>
          <w:b/>
          <w:bCs/>
        </w:rPr>
        <w:t xml:space="preserve">: </w:t>
      </w:r>
      <w:r w:rsidR="00A30632">
        <w:t xml:space="preserve">I have had the privilege of working with individuals and groups, both pastorally as well as more standardized education settings.  It is undeniable that emotions, and in particular unhealed emotions, create a </w:t>
      </w:r>
      <w:r w:rsidR="00A30632">
        <w:lastRenderedPageBreak/>
        <w:t xml:space="preserve">tremendous undercurrent within a person as they attempt to think critically about certain issues or social needs. I have found that it is necessary to work through the emotions, allowing for their full contribution as appropriate, as well as “settling” some of the emotion’s peaks and valleys that hinder critical analysis.  Once settled, I agree with the author’s assertions that critical thinking and reflection can progress to the next stages of transformative learning. </w:t>
      </w:r>
    </w:p>
    <w:p w14:paraId="189E10FB" w14:textId="3316637B" w:rsidR="00A30632" w:rsidRPr="00D8071F" w:rsidRDefault="00A30632" w:rsidP="00D8071F">
      <w:pPr>
        <w:spacing w:line="480" w:lineRule="auto"/>
        <w:ind w:hanging="480"/>
      </w:pPr>
      <w:r>
        <w:rPr>
          <w:b/>
          <w:bCs/>
        </w:rPr>
        <w:t xml:space="preserve">Source </w:t>
      </w:r>
      <w:r w:rsidR="00211D5E">
        <w:rPr>
          <w:b/>
          <w:bCs/>
        </w:rPr>
        <w:t>Five</w:t>
      </w:r>
      <w:r>
        <w:rPr>
          <w:b/>
          <w:bCs/>
        </w:rPr>
        <w:t xml:space="preserve">: </w:t>
      </w:r>
      <w:r w:rsidR="00D8071F">
        <w:t xml:space="preserve">Bou </w:t>
      </w:r>
      <w:proofErr w:type="spellStart"/>
      <w:r w:rsidR="00D8071F">
        <w:t>Zeineddine</w:t>
      </w:r>
      <w:proofErr w:type="spellEnd"/>
      <w:r w:rsidR="00D8071F">
        <w:t xml:space="preserve">, F., &amp; Leach, C. W. (2021). Feeling and thought in collective action on social issues: Toward a systems perspective. </w:t>
      </w:r>
      <w:r w:rsidR="00D8071F">
        <w:rPr>
          <w:i/>
          <w:iCs/>
        </w:rPr>
        <w:t>Social and Personality Psychology Compass</w:t>
      </w:r>
      <w:r w:rsidR="00D8071F">
        <w:t xml:space="preserve">, </w:t>
      </w:r>
      <w:r w:rsidR="00D8071F">
        <w:rPr>
          <w:i/>
          <w:iCs/>
        </w:rPr>
        <w:t>15</w:t>
      </w:r>
      <w:r w:rsidR="00D8071F">
        <w:t xml:space="preserve">(7), e12622. </w:t>
      </w:r>
      <w:hyperlink r:id="rId11" w:history="1">
        <w:r w:rsidR="00D8071F">
          <w:rPr>
            <w:rStyle w:val="Hyperlink"/>
          </w:rPr>
          <w:t>https://doi.org/10.1111/spc3.12622</w:t>
        </w:r>
      </w:hyperlink>
    </w:p>
    <w:p w14:paraId="3148D1F8" w14:textId="78E63A6E" w:rsidR="007E7E7B" w:rsidRDefault="007E7E7B" w:rsidP="007E7E7B">
      <w:pPr>
        <w:pStyle w:val="NormalWeb"/>
        <w:spacing w:line="480" w:lineRule="auto"/>
        <w:rPr>
          <w:b/>
          <w:bCs/>
        </w:rPr>
      </w:pPr>
      <w:r>
        <w:rPr>
          <w:b/>
          <w:bCs/>
        </w:rPr>
        <w:t>Comment</w:t>
      </w:r>
      <w:r w:rsidR="00211D5E">
        <w:rPr>
          <w:b/>
          <w:bCs/>
        </w:rPr>
        <w:t xml:space="preserve"> 1</w:t>
      </w:r>
      <w:r w:rsidR="00B00169">
        <w:rPr>
          <w:b/>
          <w:bCs/>
        </w:rPr>
        <w:t>2</w:t>
      </w:r>
      <w:r>
        <w:rPr>
          <w:b/>
          <w:bCs/>
        </w:rPr>
        <w:t xml:space="preserve">: </w:t>
      </w:r>
    </w:p>
    <w:p w14:paraId="51ABD3B6" w14:textId="560E1A91" w:rsidR="007E7E7B" w:rsidRPr="00D8071F" w:rsidRDefault="007E7E7B" w:rsidP="00D8071F">
      <w:pPr>
        <w:pStyle w:val="NormalWeb"/>
        <w:spacing w:line="480" w:lineRule="auto"/>
        <w:ind w:left="1440"/>
      </w:pPr>
      <w:r>
        <w:rPr>
          <w:b/>
          <w:bCs/>
        </w:rPr>
        <w:t>Quote/Paraphrase:</w:t>
      </w:r>
      <w:r w:rsidR="00D8071F">
        <w:rPr>
          <w:b/>
          <w:bCs/>
        </w:rPr>
        <w:t xml:space="preserve"> “</w:t>
      </w:r>
      <w:r w:rsidR="00D8071F" w:rsidRPr="00D8071F">
        <w:t>We argue that such problems could be partly alleviated with increased engagement with a meta‐theoretical perspective that has long been advocated for in psychology—the systems approach. In this view, thought, feeling, motivation, action, and context can be viewed as co‐evolving, inextricably linked, systems of systems. We illustrate the need for and benefit of this approach in the domain of collective action on social issues</w:t>
      </w:r>
      <w:r w:rsidR="00D8071F">
        <w:t>…</w:t>
      </w:r>
      <w:r w:rsidR="00D8071F" w:rsidRPr="00D8071F">
        <w:t xml:space="preserve"> In</w:t>
      </w:r>
      <w:r w:rsidR="00D8071F">
        <w:t xml:space="preserve"> </w:t>
      </w:r>
      <w:r w:rsidR="00D8071F" w:rsidRPr="00D8071F">
        <w:t>other words, systems meta‐theory allows us</w:t>
      </w:r>
      <w:r w:rsidR="00D8071F">
        <w:t xml:space="preserve"> </w:t>
      </w:r>
      <w:r w:rsidR="00D8071F" w:rsidRPr="00D8071F">
        <w:t>to</w:t>
      </w:r>
      <w:r w:rsidR="00D8071F">
        <w:t xml:space="preserve"> </w:t>
      </w:r>
      <w:r w:rsidR="00D8071F" w:rsidRPr="00D8071F">
        <w:t>view</w:t>
      </w:r>
      <w:r w:rsidR="00D8071F">
        <w:t xml:space="preserve"> </w:t>
      </w:r>
      <w:r w:rsidR="00D8071F" w:rsidRPr="00D8071F">
        <w:t>our</w:t>
      </w:r>
      <w:r w:rsidR="00D8071F">
        <w:t xml:space="preserve"> </w:t>
      </w:r>
      <w:r w:rsidR="00D8071F" w:rsidRPr="00D8071F">
        <w:t>key</w:t>
      </w:r>
      <w:r w:rsidR="00D8071F">
        <w:t xml:space="preserve"> </w:t>
      </w:r>
      <w:r w:rsidR="00D8071F" w:rsidRPr="00D8071F">
        <w:t>concepts not</w:t>
      </w:r>
      <w:r w:rsidR="00D8071F">
        <w:t xml:space="preserve"> </w:t>
      </w:r>
      <w:r w:rsidR="00D8071F" w:rsidRPr="00D8071F">
        <w:t>as</w:t>
      </w:r>
      <w:r w:rsidR="00D8071F">
        <w:t xml:space="preserve"> </w:t>
      </w:r>
      <w:r w:rsidR="00D8071F" w:rsidRPr="00D8071F">
        <w:t>static, discrete, unitary variables, but</w:t>
      </w:r>
      <w:r w:rsidR="00D8071F">
        <w:t xml:space="preserve"> </w:t>
      </w:r>
      <w:r w:rsidR="00D8071F" w:rsidRPr="00D8071F">
        <w:t>as</w:t>
      </w:r>
      <w:r w:rsidR="00D8071F">
        <w:t xml:space="preserve"> </w:t>
      </w:r>
      <w:r w:rsidR="00D8071F" w:rsidRPr="00D8071F">
        <w:t>situated and</w:t>
      </w:r>
      <w:r w:rsidR="00D8071F">
        <w:t xml:space="preserve"> </w:t>
      </w:r>
      <w:r w:rsidR="00D8071F" w:rsidRPr="00D8071F">
        <w:t>synchronized assemblies of</w:t>
      </w:r>
      <w:r w:rsidR="00D8071F">
        <w:t xml:space="preserve"> </w:t>
      </w:r>
      <w:r w:rsidR="00D8071F" w:rsidRPr="00D8071F">
        <w:t>a</w:t>
      </w:r>
      <w:r w:rsidR="00D8071F">
        <w:t xml:space="preserve"> </w:t>
      </w:r>
      <w:r w:rsidR="00D8071F" w:rsidRPr="00D8071F">
        <w:t>host</w:t>
      </w:r>
      <w:r w:rsidR="00D8071F">
        <w:t xml:space="preserve"> </w:t>
      </w:r>
      <w:r w:rsidR="00D8071F" w:rsidRPr="00D8071F">
        <w:t>of</w:t>
      </w:r>
      <w:r w:rsidR="00D8071F">
        <w:t xml:space="preserve"> </w:t>
      </w:r>
      <w:r w:rsidR="00D8071F" w:rsidRPr="00D8071F">
        <w:t>lower‐order components (Nowak etal.,2017).</w:t>
      </w:r>
      <w:r w:rsidR="00D8071F">
        <w:t>”</w:t>
      </w:r>
    </w:p>
    <w:p w14:paraId="47E5C4EF" w14:textId="200FE5C1" w:rsidR="007E7E7B" w:rsidRPr="00D8071F" w:rsidRDefault="007E7E7B" w:rsidP="006A3F78">
      <w:pPr>
        <w:pStyle w:val="NormalWeb"/>
        <w:spacing w:line="480" w:lineRule="auto"/>
        <w:ind w:left="1440"/>
      </w:pPr>
      <w:r>
        <w:rPr>
          <w:b/>
          <w:bCs/>
        </w:rPr>
        <w:t>Essential Element:</w:t>
      </w:r>
      <w:r w:rsidR="00D8071F">
        <w:rPr>
          <w:b/>
          <w:bCs/>
        </w:rPr>
        <w:t xml:space="preserve"> </w:t>
      </w:r>
      <w:r w:rsidR="00D8071F">
        <w:t xml:space="preserve">The article </w:t>
      </w:r>
      <w:r w:rsidR="006A3F78">
        <w:t>argues for interdisciplinary perspectives necessary for social</w:t>
      </w:r>
      <w:r w:rsidR="00886D2D">
        <w:t>, and hence</w:t>
      </w:r>
      <w:r w:rsidR="009C2342">
        <w:t>,</w:t>
      </w:r>
      <w:r w:rsidR="00886D2D">
        <w:t xml:space="preserve"> cross-cultural</w:t>
      </w:r>
      <w:r w:rsidR="006A3F78">
        <w:t xml:space="preserve"> </w:t>
      </w:r>
      <w:r w:rsidR="009C2342">
        <w:t>ethical resolutions</w:t>
      </w:r>
      <w:r w:rsidR="00D8071F">
        <w:t>.</w:t>
      </w:r>
    </w:p>
    <w:p w14:paraId="54C0DA2B" w14:textId="454916CA" w:rsidR="007E7E7B" w:rsidRPr="00D8071F" w:rsidRDefault="007E7E7B" w:rsidP="00D8071F">
      <w:pPr>
        <w:pStyle w:val="NormalWeb"/>
        <w:spacing w:line="480" w:lineRule="auto"/>
        <w:ind w:left="1440"/>
      </w:pPr>
      <w:r>
        <w:rPr>
          <w:b/>
          <w:bCs/>
        </w:rPr>
        <w:lastRenderedPageBreak/>
        <w:t>Additive/Variant:</w:t>
      </w:r>
      <w:r w:rsidR="00D8071F">
        <w:rPr>
          <w:b/>
          <w:bCs/>
        </w:rPr>
        <w:t xml:space="preserve"> </w:t>
      </w:r>
      <w:r w:rsidR="00D8071F">
        <w:t xml:space="preserve">The authors assert that the systems of systems that ultimately contribute to </w:t>
      </w:r>
      <w:proofErr w:type="gramStart"/>
      <w:r w:rsidR="00D8071F">
        <w:t>thought</w:t>
      </w:r>
      <w:proofErr w:type="gramEnd"/>
      <w:r w:rsidR="00D8071F">
        <w:t xml:space="preserve"> and action are multifarious, not static categories, neatly arranged and accounted for.  There is much to consider in the individual context, experience, reasonings, education, etc. of every participant who might seek to critically reflect on key issues or solutions needed with </w:t>
      </w:r>
      <w:proofErr w:type="gramStart"/>
      <w:r w:rsidR="00D8071F">
        <w:t>in a given</w:t>
      </w:r>
      <w:proofErr w:type="gramEnd"/>
      <w:r w:rsidR="00D8071F">
        <w:t xml:space="preserve"> community.  Meta-theory makes room for the more malleable components of thoughts and resultant behaviors.</w:t>
      </w:r>
    </w:p>
    <w:p w14:paraId="057E7931" w14:textId="250AE582" w:rsidR="007E7E7B" w:rsidRPr="00D8071F" w:rsidRDefault="007E7E7B" w:rsidP="00645698">
      <w:pPr>
        <w:pStyle w:val="NormalWeb"/>
        <w:spacing w:line="480" w:lineRule="auto"/>
        <w:ind w:left="1440"/>
      </w:pPr>
      <w:r>
        <w:rPr>
          <w:b/>
          <w:bCs/>
        </w:rPr>
        <w:t>Contextualization</w:t>
      </w:r>
      <w:r w:rsidR="00D8071F">
        <w:rPr>
          <w:b/>
          <w:bCs/>
        </w:rPr>
        <w:t xml:space="preserve">: </w:t>
      </w:r>
      <w:r w:rsidR="00D8071F">
        <w:t xml:space="preserve">As I gather groups of adults to intentionally process key issues of our society, it most certainly </w:t>
      </w:r>
      <w:r w:rsidR="00645698">
        <w:t xml:space="preserve">seems to be a complex soup of personality, emotion, rationality, fears, and unknown drivers. Attempting to unpack a social issue, for example, takes patience and time, allowing each participant to locate themselves “within” the issue based on a think, feel, know scale of “knowledge”.  Determining </w:t>
      </w:r>
      <w:proofErr w:type="gramStart"/>
      <w:r w:rsidR="00645698">
        <w:t>each individual’s</w:t>
      </w:r>
      <w:proofErr w:type="gramEnd"/>
      <w:r w:rsidR="00645698">
        <w:t xml:space="preserve"> starting point allows for a more constructive group conversation in hopes at arriving at group-level critical reflection with the goal of ultimate social engagement. </w:t>
      </w:r>
    </w:p>
    <w:p w14:paraId="7C03211C" w14:textId="2572C2E5" w:rsidR="00645698" w:rsidRPr="00645698" w:rsidRDefault="00645698" w:rsidP="00645698">
      <w:pPr>
        <w:spacing w:line="480" w:lineRule="auto"/>
        <w:ind w:hanging="480"/>
      </w:pPr>
      <w:r>
        <w:rPr>
          <w:b/>
          <w:bCs/>
        </w:rPr>
        <w:t xml:space="preserve">Source </w:t>
      </w:r>
      <w:r w:rsidR="00211D5E">
        <w:rPr>
          <w:b/>
          <w:bCs/>
        </w:rPr>
        <w:t>Six</w:t>
      </w:r>
      <w:r>
        <w:rPr>
          <w:b/>
          <w:bCs/>
        </w:rPr>
        <w:t xml:space="preserve">: </w:t>
      </w:r>
      <w:proofErr w:type="spellStart"/>
      <w:r>
        <w:t>Doorley</w:t>
      </w:r>
      <w:proofErr w:type="spellEnd"/>
      <w:r>
        <w:t xml:space="preserve">, J., Goodman, F., Kelso, K., &amp; </w:t>
      </w:r>
      <w:proofErr w:type="spellStart"/>
      <w:r>
        <w:t>Kashdan</w:t>
      </w:r>
      <w:proofErr w:type="spellEnd"/>
      <w:r>
        <w:t xml:space="preserve">, T. (2020). Psychological flexibility: What we know, what we do not know, and what we think we know. </w:t>
      </w:r>
      <w:r>
        <w:rPr>
          <w:i/>
          <w:iCs/>
        </w:rPr>
        <w:t>Social and Personality Psychology Compass</w:t>
      </w:r>
      <w:r>
        <w:t xml:space="preserve">, </w:t>
      </w:r>
      <w:r>
        <w:rPr>
          <w:i/>
          <w:iCs/>
        </w:rPr>
        <w:t>14</w:t>
      </w:r>
      <w:r>
        <w:t xml:space="preserve">. </w:t>
      </w:r>
      <w:hyperlink r:id="rId12" w:history="1">
        <w:r>
          <w:rPr>
            <w:rStyle w:val="Hyperlink"/>
          </w:rPr>
          <w:t>https://doi.org/10.1111/spc3.12566</w:t>
        </w:r>
      </w:hyperlink>
    </w:p>
    <w:p w14:paraId="5FFC10E9" w14:textId="267486EA" w:rsidR="007E7E7B" w:rsidRDefault="007E7E7B" w:rsidP="00645698">
      <w:pPr>
        <w:pStyle w:val="NormalWeb"/>
        <w:spacing w:line="480" w:lineRule="auto"/>
        <w:ind w:firstLine="720"/>
        <w:rPr>
          <w:b/>
          <w:bCs/>
        </w:rPr>
      </w:pPr>
      <w:r>
        <w:rPr>
          <w:b/>
          <w:bCs/>
        </w:rPr>
        <w:t xml:space="preserve">Comment </w:t>
      </w:r>
      <w:r w:rsidR="00211D5E">
        <w:rPr>
          <w:b/>
          <w:bCs/>
        </w:rPr>
        <w:t>1</w:t>
      </w:r>
      <w:r w:rsidR="00B00169">
        <w:rPr>
          <w:b/>
          <w:bCs/>
        </w:rPr>
        <w:t>3</w:t>
      </w:r>
      <w:r>
        <w:rPr>
          <w:b/>
          <w:bCs/>
        </w:rPr>
        <w:t xml:space="preserve">: </w:t>
      </w:r>
    </w:p>
    <w:p w14:paraId="3ED21318" w14:textId="5647862D" w:rsidR="0076297A" w:rsidRDefault="007E7E7B" w:rsidP="0076297A">
      <w:pPr>
        <w:pStyle w:val="NormalWeb"/>
        <w:spacing w:line="480" w:lineRule="auto"/>
        <w:ind w:left="1440"/>
      </w:pPr>
      <w:r>
        <w:rPr>
          <w:b/>
          <w:bCs/>
        </w:rPr>
        <w:t>Quote/Paraphrase:</w:t>
      </w:r>
      <w:r w:rsidR="0076297A">
        <w:rPr>
          <w:b/>
          <w:bCs/>
        </w:rPr>
        <w:t xml:space="preserve"> “</w:t>
      </w:r>
      <w:r w:rsidR="0076297A">
        <w:t xml:space="preserve">Effective responses to life's challenges vary depending on fluctuating situational contingencies, including our goals, and can be easily </w:t>
      </w:r>
      <w:r w:rsidR="0076297A">
        <w:lastRenderedPageBreak/>
        <w:t>thwarted by distress. Recently, theorists have attempted to synthesize existing literature on optimal stress responses to build contextual models of emotion regulation. Instead of identifying a single optimal regulatory strategy across space and time, these new frameworks—primarily rooted in social psychological research on emotion regulation and clinical psychological research on acceptance and commitment therapy (ACT)—outline optimal responses to distress in the context of meaningful goal pursuit.”</w:t>
      </w:r>
    </w:p>
    <w:p w14:paraId="77EE0358" w14:textId="72C46D4E" w:rsidR="007E7E7B" w:rsidRPr="0076297A" w:rsidRDefault="007E7E7B" w:rsidP="0076297A">
      <w:pPr>
        <w:pStyle w:val="NormalWeb"/>
        <w:spacing w:line="480" w:lineRule="auto"/>
        <w:ind w:left="1440"/>
      </w:pPr>
      <w:r>
        <w:rPr>
          <w:b/>
          <w:bCs/>
        </w:rPr>
        <w:t>Essential Element:</w:t>
      </w:r>
      <w:r w:rsidR="0076297A">
        <w:rPr>
          <w:b/>
          <w:bCs/>
        </w:rPr>
        <w:t xml:space="preserve"> </w:t>
      </w:r>
      <w:r w:rsidR="0076297A">
        <w:t xml:space="preserve">This quote emphasizes </w:t>
      </w:r>
      <w:r w:rsidR="00886D2D">
        <w:t xml:space="preserve">the growing awareness and understanding of all factors contributing to an individual, or cultural groups, </w:t>
      </w:r>
      <w:r w:rsidR="009C2342">
        <w:t>ethical practices</w:t>
      </w:r>
      <w:r w:rsidR="002E7BCD">
        <w:t>.</w:t>
      </w:r>
    </w:p>
    <w:p w14:paraId="01034201" w14:textId="0442F740" w:rsidR="007E7E7B" w:rsidRPr="0076297A" w:rsidRDefault="007E7E7B" w:rsidP="00B81A56">
      <w:pPr>
        <w:pStyle w:val="NormalWeb"/>
        <w:spacing w:line="480" w:lineRule="auto"/>
        <w:ind w:left="1440"/>
      </w:pPr>
      <w:r>
        <w:rPr>
          <w:b/>
          <w:bCs/>
        </w:rPr>
        <w:t>Additive/Variant:</w:t>
      </w:r>
      <w:r w:rsidR="0076297A">
        <w:rPr>
          <w:b/>
          <w:bCs/>
        </w:rPr>
        <w:t xml:space="preserve"> </w:t>
      </w:r>
      <w:r w:rsidR="0076297A">
        <w:t>This is another research endeavor attempting to isolate the emotions as contributors to the formulated responses of individuals and groups. This approach utilizes the Acceptance and Action Questionnaire (AAQ) in attempts to discover the psychological flexibility of participants relative to the amount of distress the parti</w:t>
      </w:r>
      <w:r w:rsidR="00B81A56">
        <w:t xml:space="preserve">cipant reports.  This </w:t>
      </w:r>
      <w:r w:rsidR="00CC5154">
        <w:t>is, likewise,</w:t>
      </w:r>
      <w:r w:rsidR="00B81A56">
        <w:t xml:space="preserve"> a sociological endeavor upon data collection.  What does emerge, however, is a correlation of psychological flexibility related to meaningful goal pursuit.  In short, establishing a proper goal may be crucial for properly focusing the emotions naturally present in distressing situations and contexts. </w:t>
      </w:r>
    </w:p>
    <w:p w14:paraId="7507DDBA" w14:textId="5E84CC32" w:rsidR="007E7E7B" w:rsidRDefault="007E7E7B" w:rsidP="00CC5154">
      <w:pPr>
        <w:pStyle w:val="NormalWeb"/>
        <w:spacing w:line="480" w:lineRule="auto"/>
        <w:ind w:left="1440"/>
      </w:pPr>
      <w:r>
        <w:rPr>
          <w:b/>
          <w:bCs/>
        </w:rPr>
        <w:t>Contextualization</w:t>
      </w:r>
      <w:r w:rsidR="00CC5154">
        <w:rPr>
          <w:b/>
          <w:bCs/>
        </w:rPr>
        <w:t xml:space="preserve">: </w:t>
      </w:r>
      <w:r w:rsidR="00CC5154">
        <w:t xml:space="preserve">Facilitating group conversations about hot topics in culture can be a land mine of emotions.  Most everyone comes to the table with some level of knowledge, some existing feelings, and some perception of what is </w:t>
      </w:r>
      <w:r w:rsidR="00CC5154">
        <w:lastRenderedPageBreak/>
        <w:t xml:space="preserve">“known.” Very quickly, the emotions about the issues, many of those based on meta-perceptions run the risk of destroying the ability for constructive conversation and solution-making. Psychological flexibility is necessary for participants to remain open to variant facts, feelings, and knowns that can, if allowed, point toward group solutions.  A common goal-set, pre-established prior to discussion can be a very useful tool in coordinating the think, feel, know of a group. </w:t>
      </w:r>
    </w:p>
    <w:p w14:paraId="6E21E9CD" w14:textId="0550BA99" w:rsidR="00F63370" w:rsidRDefault="00F63370" w:rsidP="00F63370">
      <w:pPr>
        <w:spacing w:line="480" w:lineRule="auto"/>
        <w:ind w:hanging="480"/>
      </w:pPr>
      <w:r>
        <w:rPr>
          <w:b/>
          <w:bCs/>
          <w:color w:val="000000"/>
        </w:rPr>
        <w:t xml:space="preserve">Source </w:t>
      </w:r>
      <w:r w:rsidR="00211D5E">
        <w:rPr>
          <w:b/>
          <w:bCs/>
          <w:color w:val="000000"/>
        </w:rPr>
        <w:t>Seven</w:t>
      </w:r>
      <w:r>
        <w:rPr>
          <w:b/>
          <w:bCs/>
          <w:color w:val="000000"/>
        </w:rPr>
        <w:t xml:space="preserve">: </w:t>
      </w:r>
      <w:r>
        <w:t xml:space="preserve">Christopher, G. C. (2024). The “Heart of America” Annual Survey Results: A Counterpoint to the Narrative of Polarization. </w:t>
      </w:r>
      <w:r>
        <w:rPr>
          <w:i/>
          <w:iCs/>
        </w:rPr>
        <w:t>National Civic Review</w:t>
      </w:r>
      <w:r>
        <w:t xml:space="preserve">, </w:t>
      </w:r>
      <w:r>
        <w:rPr>
          <w:i/>
          <w:iCs/>
        </w:rPr>
        <w:t>112</w:t>
      </w:r>
      <w:r>
        <w:t>(4), 23–31.</w:t>
      </w:r>
    </w:p>
    <w:p w14:paraId="435DDBD3" w14:textId="1411816C" w:rsidR="00B261FA" w:rsidRDefault="00F63370" w:rsidP="00F63370">
      <w:pPr>
        <w:spacing w:line="480" w:lineRule="auto"/>
        <w:rPr>
          <w:b/>
          <w:bCs/>
          <w:color w:val="000000"/>
        </w:rPr>
      </w:pPr>
      <w:r>
        <w:rPr>
          <w:b/>
          <w:bCs/>
          <w:color w:val="000000"/>
        </w:rPr>
        <w:tab/>
        <w:t xml:space="preserve">Comment </w:t>
      </w:r>
      <w:r w:rsidR="00211D5E">
        <w:rPr>
          <w:b/>
          <w:bCs/>
          <w:color w:val="000000"/>
        </w:rPr>
        <w:t>14</w:t>
      </w:r>
      <w:r>
        <w:rPr>
          <w:b/>
          <w:bCs/>
          <w:color w:val="000000"/>
        </w:rPr>
        <w:t xml:space="preserve">: </w:t>
      </w:r>
    </w:p>
    <w:p w14:paraId="7E355AD9" w14:textId="0CF420E6" w:rsidR="00F63370" w:rsidRPr="00F63370" w:rsidRDefault="00F63370" w:rsidP="00F63370">
      <w:pPr>
        <w:spacing w:line="480" w:lineRule="auto"/>
        <w:rPr>
          <w:color w:val="000000"/>
        </w:rPr>
      </w:pPr>
      <w:r>
        <w:rPr>
          <w:b/>
          <w:bCs/>
          <w:color w:val="000000"/>
        </w:rPr>
        <w:tab/>
      </w:r>
      <w:r>
        <w:rPr>
          <w:b/>
          <w:bCs/>
          <w:color w:val="000000"/>
        </w:rPr>
        <w:tab/>
        <w:t xml:space="preserve">Quote/Paraphrase: </w:t>
      </w:r>
      <w:r w:rsidRPr="00F63370">
        <w:rPr>
          <w:color w:val="000000"/>
        </w:rPr>
        <w:t>Social science research tells us that there are</w:t>
      </w:r>
    </w:p>
    <w:p w14:paraId="5FEB37DB" w14:textId="77777777" w:rsidR="00F63370" w:rsidRPr="00F63370" w:rsidRDefault="00F63370" w:rsidP="00F63370">
      <w:pPr>
        <w:spacing w:line="480" w:lineRule="auto"/>
        <w:ind w:left="720" w:firstLine="720"/>
        <w:rPr>
          <w:color w:val="000000"/>
        </w:rPr>
      </w:pPr>
      <w:r w:rsidRPr="00F63370">
        <w:rPr>
          <w:color w:val="000000"/>
        </w:rPr>
        <w:t>effective ways to change attitudes, reduce bias and prejudice, and this</w:t>
      </w:r>
    </w:p>
    <w:p w14:paraId="5DCAC4AB" w14:textId="77777777" w:rsidR="00F63370" w:rsidRPr="00F63370" w:rsidRDefault="00F63370" w:rsidP="00F63370">
      <w:pPr>
        <w:spacing w:line="480" w:lineRule="auto"/>
        <w:ind w:left="720" w:firstLine="720"/>
        <w:rPr>
          <w:color w:val="000000"/>
        </w:rPr>
      </w:pPr>
      <w:r w:rsidRPr="00F63370">
        <w:rPr>
          <w:color w:val="000000"/>
        </w:rPr>
        <w:t>is fundamentally relational work. Interventions include strategies that</w:t>
      </w:r>
    </w:p>
    <w:p w14:paraId="7E593C81" w14:textId="77777777" w:rsidR="00F63370" w:rsidRPr="00F63370" w:rsidRDefault="00F63370" w:rsidP="00F63370">
      <w:pPr>
        <w:spacing w:line="480" w:lineRule="auto"/>
        <w:ind w:left="720" w:firstLine="720"/>
        <w:rPr>
          <w:color w:val="000000"/>
        </w:rPr>
      </w:pPr>
      <w:r w:rsidRPr="00F63370">
        <w:rPr>
          <w:color w:val="000000"/>
        </w:rPr>
        <w:t>promote:</w:t>
      </w:r>
    </w:p>
    <w:p w14:paraId="1FA2BD83" w14:textId="4EA1582E" w:rsidR="00F63370" w:rsidRPr="00F63370" w:rsidRDefault="00F63370" w:rsidP="00F63370">
      <w:pPr>
        <w:pStyle w:val="ListParagraph"/>
        <w:numPr>
          <w:ilvl w:val="0"/>
          <w:numId w:val="3"/>
        </w:numPr>
        <w:spacing w:line="480" w:lineRule="auto"/>
        <w:rPr>
          <w:color w:val="000000"/>
        </w:rPr>
      </w:pPr>
      <w:r>
        <w:rPr>
          <w:color w:val="000000"/>
        </w:rPr>
        <w:t>Individu</w:t>
      </w:r>
      <w:r w:rsidR="00AD72D9">
        <w:rPr>
          <w:color w:val="000000"/>
        </w:rPr>
        <w:t>ati</w:t>
      </w:r>
      <w:r>
        <w:rPr>
          <w:color w:val="000000"/>
        </w:rPr>
        <w:t xml:space="preserve">on – which seeks specific information to avoid </w:t>
      </w:r>
      <w:r w:rsidRPr="00F63370">
        <w:rPr>
          <w:color w:val="000000"/>
        </w:rPr>
        <w:t>group-based assumptions</w:t>
      </w:r>
    </w:p>
    <w:p w14:paraId="414D130C" w14:textId="0BAB6DE3" w:rsidR="00F63370" w:rsidRPr="00F63370" w:rsidRDefault="00F63370" w:rsidP="00F63370">
      <w:pPr>
        <w:pStyle w:val="ListParagraph"/>
        <w:numPr>
          <w:ilvl w:val="0"/>
          <w:numId w:val="3"/>
        </w:numPr>
        <w:spacing w:line="480" w:lineRule="auto"/>
        <w:rPr>
          <w:color w:val="000000"/>
        </w:rPr>
      </w:pPr>
      <w:r w:rsidRPr="00F63370">
        <w:rPr>
          <w:color w:val="000000"/>
        </w:rPr>
        <w:t>Perspective taking - imagining oneself as a member of a</w:t>
      </w:r>
    </w:p>
    <w:p w14:paraId="44E07FA3" w14:textId="77777777" w:rsidR="00F63370" w:rsidRPr="00F63370" w:rsidRDefault="00F63370" w:rsidP="00F63370">
      <w:pPr>
        <w:spacing w:line="480" w:lineRule="auto"/>
        <w:ind w:left="1080" w:firstLine="720"/>
        <w:rPr>
          <w:color w:val="000000"/>
        </w:rPr>
      </w:pPr>
      <w:r w:rsidRPr="00F63370">
        <w:rPr>
          <w:color w:val="000000"/>
        </w:rPr>
        <w:t>stereotyped group to limit group-based evaluations</w:t>
      </w:r>
    </w:p>
    <w:p w14:paraId="738D669B" w14:textId="2F99054C" w:rsidR="00F63370" w:rsidRPr="00F63370" w:rsidRDefault="00F63370" w:rsidP="00F63370">
      <w:pPr>
        <w:pStyle w:val="ListParagraph"/>
        <w:numPr>
          <w:ilvl w:val="0"/>
          <w:numId w:val="4"/>
        </w:numPr>
        <w:spacing w:line="480" w:lineRule="auto"/>
        <w:rPr>
          <w:color w:val="000000"/>
        </w:rPr>
      </w:pPr>
      <w:r w:rsidRPr="00F63370">
        <w:rPr>
          <w:color w:val="000000"/>
        </w:rPr>
        <w:t>Increasing contact - having positive intergroup interactions</w:t>
      </w:r>
    </w:p>
    <w:p w14:paraId="3504BBA2" w14:textId="2D1DA7D4" w:rsidR="00F63370" w:rsidRPr="00AD72D9" w:rsidRDefault="00F63370" w:rsidP="00AD72D9">
      <w:pPr>
        <w:spacing w:line="480" w:lineRule="auto"/>
        <w:ind w:left="1440" w:firstLine="360"/>
        <w:rPr>
          <w:color w:val="000000"/>
        </w:rPr>
      </w:pPr>
      <w:r w:rsidRPr="00F63370">
        <w:rPr>
          <w:color w:val="000000"/>
        </w:rPr>
        <w:t>which alter cognitive representations</w:t>
      </w:r>
      <w:r w:rsidR="00AD72D9">
        <w:rPr>
          <w:color w:val="000000"/>
        </w:rPr>
        <w:br/>
      </w:r>
      <w:r>
        <w:rPr>
          <w:b/>
          <w:bCs/>
          <w:color w:val="000000"/>
        </w:rPr>
        <w:t xml:space="preserve">Essential Element: </w:t>
      </w:r>
      <w:r w:rsidR="00AD72D9">
        <w:rPr>
          <w:color w:val="000000"/>
        </w:rPr>
        <w:t xml:space="preserve">This quote addresses </w:t>
      </w:r>
      <w:r w:rsidR="00886D2D">
        <w:rPr>
          <w:color w:val="000000"/>
        </w:rPr>
        <w:t>c</w:t>
      </w:r>
      <w:r w:rsidR="006A4539">
        <w:rPr>
          <w:color w:val="000000"/>
        </w:rPr>
        <w:t>ommunication</w:t>
      </w:r>
      <w:r w:rsidR="00886D2D">
        <w:rPr>
          <w:color w:val="000000"/>
        </w:rPr>
        <w:t xml:space="preserve"> and understanding necessary for the work of </w:t>
      </w:r>
      <w:r w:rsidR="009C2342">
        <w:rPr>
          <w:color w:val="000000"/>
        </w:rPr>
        <w:t>global</w:t>
      </w:r>
      <w:r w:rsidR="00886D2D">
        <w:rPr>
          <w:color w:val="000000"/>
        </w:rPr>
        <w:t xml:space="preserve"> </w:t>
      </w:r>
      <w:r w:rsidR="009C2342">
        <w:rPr>
          <w:color w:val="000000"/>
        </w:rPr>
        <w:t>ethical</w:t>
      </w:r>
      <w:r w:rsidR="00886D2D">
        <w:rPr>
          <w:color w:val="000000"/>
        </w:rPr>
        <w:t xml:space="preserve"> development</w:t>
      </w:r>
      <w:r w:rsidR="006A4539">
        <w:rPr>
          <w:color w:val="000000"/>
        </w:rPr>
        <w:t xml:space="preserve">. </w:t>
      </w:r>
    </w:p>
    <w:p w14:paraId="727F3869" w14:textId="162CF314" w:rsidR="00F63370" w:rsidRPr="00AD72D9" w:rsidRDefault="00F63370" w:rsidP="00AD72D9">
      <w:pPr>
        <w:spacing w:line="480" w:lineRule="auto"/>
        <w:ind w:left="1440"/>
        <w:rPr>
          <w:color w:val="000000"/>
        </w:rPr>
      </w:pPr>
      <w:r>
        <w:rPr>
          <w:b/>
          <w:bCs/>
          <w:color w:val="000000"/>
        </w:rPr>
        <w:lastRenderedPageBreak/>
        <w:t>Additive/Variant:</w:t>
      </w:r>
      <w:r w:rsidR="00AD72D9">
        <w:rPr>
          <w:b/>
          <w:bCs/>
          <w:color w:val="000000"/>
        </w:rPr>
        <w:t xml:space="preserve"> </w:t>
      </w:r>
      <w:r w:rsidR="00AD72D9">
        <w:rPr>
          <w:color w:val="000000"/>
        </w:rPr>
        <w:t>For all the many books and articles written a</w:t>
      </w:r>
      <w:r w:rsidR="00886D2D">
        <w:rPr>
          <w:color w:val="000000"/>
        </w:rPr>
        <w:t>b</w:t>
      </w:r>
      <w:r w:rsidR="00AD72D9">
        <w:rPr>
          <w:color w:val="000000"/>
        </w:rPr>
        <w:t xml:space="preserve">out specific societal ills and the tools used to measure and assess, along with the hints are suggested remedies, the solution continues to </w:t>
      </w:r>
      <w:proofErr w:type="gramStart"/>
      <w:r w:rsidR="00AD72D9">
        <w:rPr>
          <w:color w:val="000000"/>
        </w:rPr>
        <w:t>comes</w:t>
      </w:r>
      <w:proofErr w:type="gramEnd"/>
      <w:r w:rsidR="00AD72D9">
        <w:rPr>
          <w:color w:val="000000"/>
        </w:rPr>
        <w:t xml:space="preserve"> back to interpersonal relationships.  Social scientists continue to unearth the same “findings”: it is imperative for individuals to properly self-assess, then understand their </w:t>
      </w:r>
      <w:proofErr w:type="gramStart"/>
      <w:r w:rsidR="00AD72D9">
        <w:rPr>
          <w:color w:val="000000"/>
        </w:rPr>
        <w:t>particular setting</w:t>
      </w:r>
      <w:proofErr w:type="gramEnd"/>
      <w:r w:rsidR="00AD72D9">
        <w:rPr>
          <w:color w:val="000000"/>
        </w:rPr>
        <w:t xml:space="preserve"> within their own structured environment and groupings, then move to understand others with differing cultures, points of view, and/or experiences. This is the </w:t>
      </w:r>
      <w:r w:rsidR="00AA0A84">
        <w:rPr>
          <w:color w:val="000000"/>
        </w:rPr>
        <w:t>w</w:t>
      </w:r>
      <w:r w:rsidR="00AD72D9">
        <w:rPr>
          <w:color w:val="000000"/>
        </w:rPr>
        <w:t>ay forward from division to unity.</w:t>
      </w:r>
    </w:p>
    <w:p w14:paraId="04C7D4D2" w14:textId="03CD5554" w:rsidR="00F63370" w:rsidRDefault="00F63370" w:rsidP="00AD72D9">
      <w:pPr>
        <w:spacing w:line="480" w:lineRule="auto"/>
        <w:ind w:left="1440"/>
        <w:rPr>
          <w:color w:val="000000"/>
        </w:rPr>
      </w:pPr>
      <w:r>
        <w:rPr>
          <w:b/>
          <w:bCs/>
          <w:color w:val="000000"/>
        </w:rPr>
        <w:t>Contextualization:</w:t>
      </w:r>
      <w:r w:rsidR="00AD72D9">
        <w:rPr>
          <w:b/>
          <w:bCs/>
          <w:color w:val="000000"/>
        </w:rPr>
        <w:t xml:space="preserve"> </w:t>
      </w:r>
      <w:r w:rsidR="00AD72D9">
        <w:rPr>
          <w:color w:val="000000"/>
        </w:rPr>
        <w:t xml:space="preserve">I find this 2024 Survey of over 1000 Americans to be particularly instructive as it shows a well-roundedness that despite the interference of partisan and extreme media interference, humans will never graduate, nor outsource through technology our dynamic need for interpersonal contact one with another for the purpose of sharing our individual realities in a collective search for harmonized paths forward together. </w:t>
      </w:r>
    </w:p>
    <w:p w14:paraId="7AC4C1DC" w14:textId="14D42D67" w:rsidR="00AD72D9" w:rsidRPr="00AD72D9" w:rsidRDefault="00AD72D9" w:rsidP="00AD72D9">
      <w:pPr>
        <w:spacing w:line="480" w:lineRule="auto"/>
        <w:rPr>
          <w:b/>
          <w:bCs/>
          <w:color w:val="000000"/>
        </w:rPr>
      </w:pPr>
      <w:r>
        <w:rPr>
          <w:color w:val="000000"/>
        </w:rPr>
        <w:tab/>
      </w:r>
      <w:r w:rsidRPr="00AD72D9">
        <w:rPr>
          <w:b/>
          <w:bCs/>
          <w:color w:val="000000"/>
        </w:rPr>
        <w:t xml:space="preserve">Comment </w:t>
      </w:r>
      <w:r w:rsidR="00211D5E">
        <w:rPr>
          <w:b/>
          <w:bCs/>
          <w:color w:val="000000"/>
        </w:rPr>
        <w:t>15</w:t>
      </w:r>
      <w:r w:rsidRPr="00AD72D9">
        <w:rPr>
          <w:b/>
          <w:bCs/>
          <w:color w:val="000000"/>
        </w:rPr>
        <w:t>:</w:t>
      </w:r>
    </w:p>
    <w:p w14:paraId="1BF46F1D" w14:textId="73A0D7F3" w:rsidR="00037065" w:rsidRPr="006A4539" w:rsidRDefault="006A4539" w:rsidP="006A4539">
      <w:pPr>
        <w:spacing w:line="480" w:lineRule="auto"/>
        <w:ind w:left="1440"/>
        <w:rPr>
          <w:color w:val="000000"/>
        </w:rPr>
      </w:pPr>
      <w:r>
        <w:rPr>
          <w:b/>
          <w:bCs/>
          <w:color w:val="000000"/>
        </w:rPr>
        <w:t xml:space="preserve">Quote/Paraphrase: </w:t>
      </w:r>
      <w:r w:rsidRPr="006A4539">
        <w:rPr>
          <w:color w:val="000000"/>
        </w:rPr>
        <w:t>As we move ahead with the work</w:t>
      </w:r>
      <w:r>
        <w:rPr>
          <w:color w:val="000000"/>
        </w:rPr>
        <w:t xml:space="preserve"> </w:t>
      </w:r>
      <w:r w:rsidRPr="006A4539">
        <w:rPr>
          <w:color w:val="000000"/>
        </w:rPr>
        <w:t>of systemic change, we must also lay the groundwork for community</w:t>
      </w:r>
      <w:r>
        <w:rPr>
          <w:color w:val="000000"/>
        </w:rPr>
        <w:t xml:space="preserve"> </w:t>
      </w:r>
      <w:r w:rsidRPr="006A4539">
        <w:rPr>
          <w:color w:val="000000"/>
        </w:rPr>
        <w:t>healing, acknowledging the harm done to communities of color and</w:t>
      </w:r>
      <w:r>
        <w:rPr>
          <w:color w:val="000000"/>
        </w:rPr>
        <w:t xml:space="preserve"> </w:t>
      </w:r>
      <w:r w:rsidRPr="006A4539">
        <w:rPr>
          <w:color w:val="000000"/>
        </w:rPr>
        <w:t xml:space="preserve">providing the space for healing. </w:t>
      </w:r>
    </w:p>
    <w:p w14:paraId="3326B947" w14:textId="6C077D66" w:rsidR="00037065" w:rsidRPr="006A4539" w:rsidRDefault="006A4539" w:rsidP="00886D2D">
      <w:pPr>
        <w:spacing w:line="480" w:lineRule="auto"/>
        <w:ind w:left="1440"/>
        <w:rPr>
          <w:color w:val="000000"/>
        </w:rPr>
      </w:pPr>
      <w:r>
        <w:rPr>
          <w:b/>
          <w:bCs/>
          <w:color w:val="000000"/>
        </w:rPr>
        <w:t xml:space="preserve">Essential Element: </w:t>
      </w:r>
      <w:r>
        <w:rPr>
          <w:color w:val="000000"/>
        </w:rPr>
        <w:t xml:space="preserve">This appears to be desiring to deal with </w:t>
      </w:r>
      <w:r w:rsidR="00886D2D">
        <w:rPr>
          <w:color w:val="000000"/>
        </w:rPr>
        <w:t>community development</w:t>
      </w:r>
      <w:r w:rsidR="009C2342">
        <w:rPr>
          <w:color w:val="000000"/>
        </w:rPr>
        <w:t xml:space="preserve"> by </w:t>
      </w:r>
      <w:r w:rsidR="009C2342">
        <w:rPr>
          <w:rFonts w:ascii="Arial" w:eastAsiaTheme="minorHAnsi" w:hAnsi="Arial" w:cs="Arial"/>
          <w:color w:val="000000"/>
          <w:sz w:val="22"/>
          <w:szCs w:val="22"/>
        </w:rPr>
        <w:t>u</w:t>
      </w:r>
      <w:r w:rsidR="009C2342" w:rsidRPr="00F62D86">
        <w:rPr>
          <w:rFonts w:ascii="Arial" w:eastAsiaTheme="minorHAnsi" w:hAnsi="Arial" w:cs="Arial"/>
          <w:color w:val="000000"/>
          <w:sz w:val="22"/>
          <w:szCs w:val="22"/>
        </w:rPr>
        <w:t>nderstand</w:t>
      </w:r>
      <w:r w:rsidR="009C2342">
        <w:rPr>
          <w:rFonts w:ascii="Arial" w:eastAsiaTheme="minorHAnsi" w:hAnsi="Arial" w:cs="Arial"/>
          <w:color w:val="000000"/>
          <w:sz w:val="22"/>
          <w:szCs w:val="22"/>
        </w:rPr>
        <w:t>ing certain</w:t>
      </w:r>
      <w:r w:rsidR="009C2342" w:rsidRPr="00F62D86">
        <w:rPr>
          <w:rFonts w:ascii="Arial" w:eastAsiaTheme="minorHAnsi" w:hAnsi="Arial" w:cs="Arial"/>
          <w:color w:val="000000"/>
          <w:sz w:val="22"/>
          <w:szCs w:val="22"/>
        </w:rPr>
        <w:t xml:space="preserve"> ethics </w:t>
      </w:r>
      <w:r w:rsidR="009C2342">
        <w:rPr>
          <w:rFonts w:ascii="Arial" w:eastAsiaTheme="minorHAnsi" w:hAnsi="Arial" w:cs="Arial"/>
          <w:color w:val="000000"/>
          <w:sz w:val="22"/>
          <w:szCs w:val="22"/>
        </w:rPr>
        <w:t>affecting the</w:t>
      </w:r>
      <w:r w:rsidR="009C2342" w:rsidRPr="00F62D86">
        <w:rPr>
          <w:rFonts w:ascii="Arial" w:eastAsiaTheme="minorHAnsi" w:hAnsi="Arial" w:cs="Arial"/>
          <w:color w:val="000000"/>
          <w:sz w:val="22"/>
          <w:szCs w:val="22"/>
        </w:rPr>
        <w:t xml:space="preserve"> behavior and the conducting of human activities.</w:t>
      </w:r>
    </w:p>
    <w:p w14:paraId="03CEB208" w14:textId="3EA01B98" w:rsidR="006A4539" w:rsidRPr="006A4539" w:rsidRDefault="006A4539" w:rsidP="006A4539">
      <w:pPr>
        <w:spacing w:line="480" w:lineRule="auto"/>
        <w:ind w:left="1440"/>
        <w:rPr>
          <w:color w:val="000000"/>
        </w:rPr>
      </w:pPr>
      <w:r>
        <w:rPr>
          <w:b/>
          <w:bCs/>
          <w:color w:val="000000"/>
        </w:rPr>
        <w:t xml:space="preserve">Additive/Variant: </w:t>
      </w:r>
      <w:r>
        <w:rPr>
          <w:color w:val="000000"/>
        </w:rPr>
        <w:t xml:space="preserve">This synopsis quote rests upon the ill-defined “systemic” system which appears in the crosshairs of many organizations seeking to repair the ills within society. What stands out to is the misapplication of the “problem” </w:t>
      </w:r>
      <w:r>
        <w:rPr>
          <w:color w:val="000000"/>
        </w:rPr>
        <w:lastRenderedPageBreak/>
        <w:t>as that of an overarching system.  From there, the suggested remedy is</w:t>
      </w:r>
      <w:r w:rsidR="001E6B00">
        <w:rPr>
          <w:color w:val="000000"/>
        </w:rPr>
        <w:t xml:space="preserve"> to be</w:t>
      </w:r>
      <w:r>
        <w:rPr>
          <w:color w:val="000000"/>
        </w:rPr>
        <w:t xml:space="preserve"> found within a “space” for healing.  If the “problem” is a system, the resolution to that problem cannot logically be a “space.” They are not of the s</w:t>
      </w:r>
      <w:r w:rsidR="001E6B00">
        <w:rPr>
          <w:color w:val="000000"/>
        </w:rPr>
        <w:t>a</w:t>
      </w:r>
      <w:r>
        <w:rPr>
          <w:color w:val="000000"/>
        </w:rPr>
        <w:t xml:space="preserve">me substance, thus, there is likely to be nothing but confusion and misunderstanding in the attempt to join problem-solution through two distinct spheres of relation. Basically, this is a square peg, round hole conundrum. It also deviates from the </w:t>
      </w:r>
      <w:r w:rsidR="001E6B00">
        <w:rPr>
          <w:color w:val="000000"/>
        </w:rPr>
        <w:t>previously stated</w:t>
      </w:r>
      <w:r>
        <w:rPr>
          <w:color w:val="000000"/>
        </w:rPr>
        <w:t xml:space="preserve"> social science observation that the remedy to social ills is to be found in the individual correction of relationship.  </w:t>
      </w:r>
      <w:r w:rsidR="001E6B00">
        <w:rPr>
          <w:color w:val="000000"/>
        </w:rPr>
        <w:t>As the article has previously observed, o</w:t>
      </w:r>
      <w:r>
        <w:rPr>
          <w:color w:val="000000"/>
        </w:rPr>
        <w:t>nly th</w:t>
      </w:r>
      <w:r w:rsidR="001E6B00">
        <w:rPr>
          <w:color w:val="000000"/>
        </w:rPr>
        <w:t>rough individual correction</w:t>
      </w:r>
      <w:r>
        <w:rPr>
          <w:color w:val="000000"/>
        </w:rPr>
        <w:t xml:space="preserve"> can “systems” support the “spaces” that many would-be justice seekers continue to decry. </w:t>
      </w:r>
    </w:p>
    <w:p w14:paraId="48928433" w14:textId="3B164F80" w:rsidR="006A4539" w:rsidRPr="001E6B00" w:rsidRDefault="006A4539" w:rsidP="001E6B00">
      <w:pPr>
        <w:spacing w:line="480" w:lineRule="auto"/>
        <w:ind w:left="1440"/>
        <w:rPr>
          <w:color w:val="000000"/>
        </w:rPr>
      </w:pPr>
      <w:r>
        <w:rPr>
          <w:b/>
          <w:bCs/>
          <w:color w:val="000000"/>
        </w:rPr>
        <w:t xml:space="preserve">Contextualization: </w:t>
      </w:r>
      <w:r w:rsidR="001E6B00">
        <w:rPr>
          <w:color w:val="000000"/>
        </w:rPr>
        <w:t xml:space="preserve">I find the great weakness of seeking reparation for lingering societal ailments is in the hope that solutions will be found in the “generalized.” To blame an amorphous “system” of oppression does not bring a crisp enough definition to the problems at hand. What the social science do seems to be finding again and again is the unavoidable conclusion that “systemic” ills can only be approached individual-to-individual.  It is the difference in attempting to resolve and relate with “Homosexuality” as a system, and having a conversation with my gay friend, Scott. One can only be theorized and slapped at. The other can be seen, embraced, and connected with.  Thus, systemic injustice is but the shadow of the individual.  The individual cannot be adjusted by swatting at the shadow. </w:t>
      </w:r>
    </w:p>
    <w:p w14:paraId="383DFA92" w14:textId="77777777" w:rsidR="009C2342" w:rsidRDefault="009C2342" w:rsidP="0098220F">
      <w:pPr>
        <w:spacing w:line="480" w:lineRule="auto"/>
        <w:ind w:hanging="480"/>
        <w:rPr>
          <w:b/>
          <w:bCs/>
          <w:color w:val="000000"/>
        </w:rPr>
      </w:pPr>
    </w:p>
    <w:p w14:paraId="7803FBBD" w14:textId="2C5E49B2" w:rsidR="00747840" w:rsidRDefault="00747840" w:rsidP="0098220F">
      <w:pPr>
        <w:spacing w:line="480" w:lineRule="auto"/>
        <w:ind w:hanging="480"/>
      </w:pPr>
      <w:r>
        <w:rPr>
          <w:b/>
          <w:bCs/>
          <w:color w:val="000000"/>
        </w:rPr>
        <w:t>Source</w:t>
      </w:r>
      <w:r w:rsidR="002E7BCD">
        <w:rPr>
          <w:b/>
          <w:bCs/>
          <w:color w:val="000000"/>
        </w:rPr>
        <w:t xml:space="preserve"> </w:t>
      </w:r>
      <w:r w:rsidR="009C2342">
        <w:rPr>
          <w:b/>
          <w:bCs/>
          <w:color w:val="000000"/>
        </w:rPr>
        <w:t>Eight</w:t>
      </w:r>
      <w:r>
        <w:rPr>
          <w:b/>
          <w:bCs/>
          <w:color w:val="000000"/>
        </w:rPr>
        <w:t xml:space="preserve">: </w:t>
      </w:r>
      <w:r w:rsidR="0098220F">
        <w:t xml:space="preserve">Bryant, R., </w:t>
      </w:r>
      <w:proofErr w:type="spellStart"/>
      <w:r w:rsidR="0098220F">
        <w:t>Keisling</w:t>
      </w:r>
      <w:proofErr w:type="spellEnd"/>
      <w:r w:rsidR="0098220F">
        <w:t xml:space="preserve">, B. A., Starks, B. C., Nunn, B., White, L. D., Lewis, J. C., &amp; Cooper, S. (2023). Intergenerational Interventions to Cultivate Dei-Champions: Increased </w:t>
      </w:r>
      <w:r w:rsidR="0098220F">
        <w:lastRenderedPageBreak/>
        <w:t xml:space="preserve">Resilience and Accountability Through “Shipboard” Experiences. </w:t>
      </w:r>
      <w:r w:rsidR="0098220F">
        <w:rPr>
          <w:i/>
          <w:iCs/>
        </w:rPr>
        <w:t>Oceanography</w:t>
      </w:r>
      <w:r w:rsidR="0098220F">
        <w:t xml:space="preserve">, </w:t>
      </w:r>
      <w:r w:rsidR="0098220F">
        <w:rPr>
          <w:i/>
          <w:iCs/>
        </w:rPr>
        <w:t>36</w:t>
      </w:r>
      <w:r w:rsidR="0098220F">
        <w:t>(4), 108–113.</w:t>
      </w:r>
    </w:p>
    <w:p w14:paraId="5A979B62" w14:textId="7BA60D6F" w:rsidR="0098220F" w:rsidRPr="0098220F" w:rsidRDefault="0098220F" w:rsidP="0098220F">
      <w:pPr>
        <w:autoSpaceDE w:val="0"/>
        <w:autoSpaceDN w:val="0"/>
        <w:adjustRightInd w:val="0"/>
        <w:spacing w:line="480" w:lineRule="auto"/>
        <w:ind w:left="7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Comment </w:t>
      </w:r>
      <w:r w:rsidR="009C2342">
        <w:rPr>
          <w:rFonts w:ascii="AppleSystemUIFont" w:eastAsiaTheme="minorHAnsi" w:hAnsi="AppleSystemUIFont" w:cs="AppleSystemUIFont"/>
          <w:b/>
          <w:bCs/>
          <w:sz w:val="26"/>
          <w:szCs w:val="26"/>
        </w:rPr>
        <w:t>16</w:t>
      </w:r>
      <w:r>
        <w:rPr>
          <w:rFonts w:ascii="AppleSystemUIFont" w:eastAsiaTheme="minorHAnsi" w:hAnsi="AppleSystemUIFont" w:cs="AppleSystemUIFont"/>
          <w:b/>
          <w:bCs/>
          <w:sz w:val="26"/>
          <w:szCs w:val="26"/>
        </w:rPr>
        <w:t>:</w:t>
      </w:r>
      <w:r>
        <w:rPr>
          <w:rFonts w:ascii="AppleSystemUIFont" w:eastAsiaTheme="minorHAnsi" w:hAnsi="AppleSystemUIFont" w:cs="AppleSystemUIFont"/>
          <w:sz w:val="26"/>
          <w:szCs w:val="26"/>
        </w:rPr>
        <w:tab/>
      </w:r>
    </w:p>
    <w:p w14:paraId="0530EE79" w14:textId="4811931E" w:rsidR="0098220F" w:rsidRPr="0098220F" w:rsidRDefault="0098220F" w:rsidP="0098220F">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Quote/Paraphrase: </w:t>
      </w:r>
      <w:r>
        <w:rPr>
          <w:rFonts w:ascii="AppleSystemUIFont" w:eastAsiaTheme="minorHAnsi" w:hAnsi="AppleSystemUIFont" w:cs="AppleSystemUIFont"/>
          <w:sz w:val="26"/>
          <w:szCs w:val="26"/>
        </w:rPr>
        <w:t>We found that immersive experiences and intergenerational teams led to the cultivation of a strong identity as a DEI-champion, enhanced group cohesion, and promoted feelings of resilience among participants.</w:t>
      </w:r>
    </w:p>
    <w:p w14:paraId="413952B3" w14:textId="54F02850" w:rsidR="0098220F" w:rsidRPr="0098220F" w:rsidRDefault="0098220F" w:rsidP="0098220F">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 xml:space="preserve">Essential Element: </w:t>
      </w:r>
      <w:r>
        <w:rPr>
          <w:rFonts w:ascii="AppleSystemUIFont" w:eastAsiaTheme="minorHAnsi" w:hAnsi="AppleSystemUIFont" w:cs="AppleSystemUIFont"/>
          <w:sz w:val="26"/>
          <w:szCs w:val="26"/>
        </w:rPr>
        <w:t xml:space="preserve">This source is chosen because it evaluates </w:t>
      </w:r>
      <w:r w:rsidR="001D6C4B">
        <w:rPr>
          <w:rFonts w:ascii="AppleSystemUIFont" w:eastAsiaTheme="minorHAnsi" w:hAnsi="AppleSystemUIFont" w:cs="AppleSystemUIFont"/>
          <w:sz w:val="26"/>
          <w:szCs w:val="26"/>
        </w:rPr>
        <w:t xml:space="preserve">factors </w:t>
      </w:r>
      <w:r>
        <w:rPr>
          <w:rFonts w:ascii="AppleSystemUIFont" w:eastAsiaTheme="minorHAnsi" w:hAnsi="AppleSystemUIFont" w:cs="AppleSystemUIFont"/>
          <w:sz w:val="26"/>
          <w:szCs w:val="26"/>
        </w:rPr>
        <w:t>motivating change</w:t>
      </w:r>
      <w:r w:rsidR="001D6C4B">
        <w:rPr>
          <w:rFonts w:ascii="AppleSystemUIFont" w:eastAsiaTheme="minorHAnsi" w:hAnsi="AppleSystemUIFont" w:cs="AppleSystemUIFont"/>
          <w:sz w:val="26"/>
          <w:szCs w:val="26"/>
        </w:rPr>
        <w:t xml:space="preserve"> which can lead to </w:t>
      </w:r>
      <w:r w:rsidR="009C2342">
        <w:rPr>
          <w:rFonts w:ascii="AppleSystemUIFont" w:eastAsiaTheme="minorHAnsi" w:hAnsi="AppleSystemUIFont" w:cs="AppleSystemUIFont"/>
          <w:sz w:val="26"/>
          <w:szCs w:val="26"/>
        </w:rPr>
        <w:t>ethical</w:t>
      </w:r>
      <w:r w:rsidR="001D6C4B">
        <w:rPr>
          <w:rFonts w:ascii="AppleSystemUIFont" w:eastAsiaTheme="minorHAnsi" w:hAnsi="AppleSystemUIFont" w:cs="AppleSystemUIFont"/>
          <w:sz w:val="26"/>
          <w:szCs w:val="26"/>
        </w:rPr>
        <w:t xml:space="preserve"> development. </w:t>
      </w:r>
    </w:p>
    <w:p w14:paraId="4F268673" w14:textId="61BC0881" w:rsidR="0098220F" w:rsidRPr="005D012F" w:rsidRDefault="0098220F" w:rsidP="005D012F">
      <w:pPr>
        <w:autoSpaceDE w:val="0"/>
        <w:autoSpaceDN w:val="0"/>
        <w:adjustRightInd w:val="0"/>
        <w:spacing w:line="480" w:lineRule="auto"/>
        <w:ind w:left="1420"/>
        <w:rPr>
          <w:rFonts w:ascii="AppleSystemUIFont" w:eastAsiaTheme="minorHAnsi" w:hAnsi="AppleSystemUIFont" w:cs="AppleSystemUIFont"/>
          <w:sz w:val="26"/>
          <w:szCs w:val="26"/>
        </w:rPr>
      </w:pPr>
      <w:r>
        <w:rPr>
          <w:rFonts w:ascii="AppleSystemUIFont" w:eastAsiaTheme="minorHAnsi" w:hAnsi="AppleSystemUIFont" w:cs="AppleSystemUIFont"/>
          <w:b/>
          <w:bCs/>
          <w:sz w:val="26"/>
          <w:szCs w:val="26"/>
        </w:rPr>
        <w:t>Additive/Variant:</w:t>
      </w:r>
      <w:r w:rsidR="005D012F">
        <w:rPr>
          <w:rFonts w:ascii="AppleSystemUIFont" w:eastAsiaTheme="minorHAnsi" w:hAnsi="AppleSystemUIFont" w:cs="AppleSystemUIFont"/>
          <w:b/>
          <w:bCs/>
          <w:sz w:val="26"/>
          <w:szCs w:val="26"/>
        </w:rPr>
        <w:t xml:space="preserve"> </w:t>
      </w:r>
      <w:r w:rsidR="005D012F">
        <w:rPr>
          <w:rFonts w:ascii="AppleSystemUIFont" w:eastAsiaTheme="minorHAnsi" w:hAnsi="AppleSystemUIFont" w:cs="AppleSystemUIFont"/>
          <w:sz w:val="26"/>
          <w:szCs w:val="26"/>
        </w:rPr>
        <w:t xml:space="preserve">Although I am not a strong proponent of DEI agendas, I appreciate these author’s connection with intergenerational studies and outcomes with promote a much stronger community bond and cohesion.  Regardless of the topic or intent, the observance of intergenerational benefits is refreshing. </w:t>
      </w:r>
    </w:p>
    <w:p w14:paraId="4ABBF663" w14:textId="7EC16887" w:rsidR="00037065" w:rsidRPr="005D012F" w:rsidRDefault="0098220F" w:rsidP="00B86E96">
      <w:pPr>
        <w:spacing w:line="480" w:lineRule="auto"/>
        <w:ind w:left="1420"/>
        <w:rPr>
          <w:color w:val="000000"/>
        </w:rPr>
      </w:pPr>
      <w:r>
        <w:rPr>
          <w:rFonts w:ascii="AppleSystemUIFont" w:eastAsiaTheme="minorHAnsi" w:hAnsi="AppleSystemUIFont" w:cs="AppleSystemUIFont"/>
          <w:b/>
          <w:bCs/>
          <w:sz w:val="26"/>
          <w:szCs w:val="26"/>
        </w:rPr>
        <w:t>Contextualization:</w:t>
      </w:r>
      <w:r w:rsidR="005D012F">
        <w:rPr>
          <w:rFonts w:ascii="AppleSystemUIFont" w:eastAsiaTheme="minorHAnsi" w:hAnsi="AppleSystemUIFont" w:cs="AppleSystemUIFont"/>
          <w:b/>
          <w:bCs/>
          <w:sz w:val="26"/>
          <w:szCs w:val="26"/>
        </w:rPr>
        <w:t xml:space="preserve"> </w:t>
      </w:r>
      <w:r w:rsidR="005D012F">
        <w:rPr>
          <w:rFonts w:ascii="AppleSystemUIFont" w:eastAsiaTheme="minorHAnsi" w:hAnsi="AppleSystemUIFont" w:cs="AppleSystemUIFont"/>
          <w:sz w:val="26"/>
          <w:szCs w:val="26"/>
        </w:rPr>
        <w:t xml:space="preserve">Perhaps a key component lost in our culture is the separation of our society into age groups that have lost the ability to collaborate, sharing the wisdom and experiences across generational lines. This article, although specifically </w:t>
      </w:r>
      <w:r w:rsidR="00B86E96">
        <w:rPr>
          <w:rFonts w:ascii="AppleSystemUIFont" w:eastAsiaTheme="minorHAnsi" w:hAnsi="AppleSystemUIFont" w:cs="AppleSystemUIFont"/>
          <w:sz w:val="26"/>
          <w:szCs w:val="26"/>
        </w:rPr>
        <w:t xml:space="preserve">focused on DEI conversations intergenerationally, does highlight a much-needed return to the societal and cultural cohesion that only a multigenerational intention can supply. </w:t>
      </w:r>
    </w:p>
    <w:p w14:paraId="60BCFB6F" w14:textId="77777777" w:rsidR="00BA38BC" w:rsidRDefault="00BA38BC" w:rsidP="00296EFB">
      <w:pPr>
        <w:spacing w:line="480" w:lineRule="auto"/>
        <w:rPr>
          <w:b/>
          <w:bCs/>
          <w:color w:val="000000"/>
        </w:rPr>
      </w:pPr>
    </w:p>
    <w:p w14:paraId="23963D99" w14:textId="7FAC628A" w:rsidR="00FF6377" w:rsidRDefault="00FF6377" w:rsidP="00296EFB">
      <w:pPr>
        <w:spacing w:line="480" w:lineRule="auto"/>
        <w:jc w:val="center"/>
        <w:rPr>
          <w:b/>
          <w:bCs/>
          <w:color w:val="000000"/>
        </w:rPr>
      </w:pPr>
      <w:r w:rsidRPr="00FF6377">
        <w:rPr>
          <w:b/>
          <w:bCs/>
          <w:color w:val="000000"/>
        </w:rPr>
        <w:lastRenderedPageBreak/>
        <w:t>Works Cited</w:t>
      </w:r>
    </w:p>
    <w:p w14:paraId="6307D491" w14:textId="77777777" w:rsidR="00037065" w:rsidRDefault="00037065" w:rsidP="00FF6377"/>
    <w:p w14:paraId="733A2933" w14:textId="21140BD9" w:rsidR="005D1F29" w:rsidRDefault="00037065" w:rsidP="005D1F29">
      <w:pPr>
        <w:spacing w:line="480" w:lineRule="auto"/>
        <w:rPr>
          <w:i/>
          <w:iCs/>
        </w:rPr>
      </w:pPr>
      <w:r w:rsidRPr="008A2C37">
        <w:t xml:space="preserve">Balswick, J. O., &amp; Morland, J. K. (1994). </w:t>
      </w:r>
      <w:r w:rsidRPr="008A2C37">
        <w:rPr>
          <w:i/>
          <w:iCs/>
        </w:rPr>
        <w:t xml:space="preserve">Social problems: A </w:t>
      </w:r>
      <w:proofErr w:type="spellStart"/>
      <w:r w:rsidRPr="008A2C37">
        <w:rPr>
          <w:i/>
          <w:iCs/>
        </w:rPr>
        <w:t>christian</w:t>
      </w:r>
      <w:proofErr w:type="spellEnd"/>
      <w:r w:rsidRPr="008A2C37">
        <w:rPr>
          <w:i/>
          <w:iCs/>
        </w:rPr>
        <w:t xml:space="preserve"> understanding and</w:t>
      </w:r>
    </w:p>
    <w:p w14:paraId="1C06E368" w14:textId="63A00EF4" w:rsidR="00037065" w:rsidRDefault="00037065" w:rsidP="005D1F29">
      <w:pPr>
        <w:spacing w:line="480" w:lineRule="auto"/>
        <w:ind w:firstLine="720"/>
      </w:pPr>
      <w:r w:rsidRPr="008A2C37">
        <w:rPr>
          <w:i/>
          <w:iCs/>
        </w:rPr>
        <w:t>response</w:t>
      </w:r>
      <w:r w:rsidRPr="008A2C37">
        <w:t>. Baker Books.</w:t>
      </w:r>
    </w:p>
    <w:p w14:paraId="29AC2B46" w14:textId="19174852" w:rsidR="002E7BCD" w:rsidRDefault="002E7BCD" w:rsidP="005D1F29">
      <w:pPr>
        <w:spacing w:line="480" w:lineRule="auto"/>
      </w:pPr>
      <w:r>
        <w:t xml:space="preserve">Bryant, R., </w:t>
      </w:r>
      <w:proofErr w:type="spellStart"/>
      <w:r>
        <w:t>Keisling</w:t>
      </w:r>
      <w:proofErr w:type="spellEnd"/>
      <w:r>
        <w:t>, B. A., Starks, B. C., Nunn, B., White, L. D., Lewis, J. C., &amp; Cooper, S.</w:t>
      </w:r>
    </w:p>
    <w:p w14:paraId="01968080" w14:textId="77777777" w:rsidR="002E7BCD" w:rsidRDefault="002E7BCD" w:rsidP="002E7BCD">
      <w:pPr>
        <w:spacing w:line="480" w:lineRule="auto"/>
        <w:ind w:firstLine="720"/>
      </w:pPr>
      <w:r>
        <w:t>(2023). Intergenerational Interventions to Cultivate Dei-Champions: Increased Resilience</w:t>
      </w:r>
    </w:p>
    <w:p w14:paraId="34BFBD9E" w14:textId="504EFEEC" w:rsidR="002E7BCD" w:rsidRDefault="002E7BCD" w:rsidP="002E7BCD">
      <w:pPr>
        <w:spacing w:line="480" w:lineRule="auto"/>
        <w:ind w:firstLine="720"/>
      </w:pPr>
      <w:r>
        <w:t xml:space="preserve"> and Accountability Through “Shipboard” Experiences. </w:t>
      </w:r>
      <w:r>
        <w:rPr>
          <w:i/>
          <w:iCs/>
        </w:rPr>
        <w:t>Oceanography</w:t>
      </w:r>
      <w:r>
        <w:t xml:space="preserve">, </w:t>
      </w:r>
      <w:r>
        <w:rPr>
          <w:i/>
          <w:iCs/>
        </w:rPr>
        <w:t>36</w:t>
      </w:r>
      <w:r>
        <w:t>(4), 108–113.</w:t>
      </w:r>
    </w:p>
    <w:p w14:paraId="3B008F49" w14:textId="2D3E2604" w:rsidR="005D1F29" w:rsidRDefault="00037065" w:rsidP="005D1F29">
      <w:pPr>
        <w:spacing w:line="480" w:lineRule="auto"/>
      </w:pPr>
      <w:r>
        <w:t xml:space="preserve">Bou </w:t>
      </w:r>
      <w:proofErr w:type="spellStart"/>
      <w:r>
        <w:t>Zeineddine</w:t>
      </w:r>
      <w:proofErr w:type="spellEnd"/>
      <w:r>
        <w:t xml:space="preserve">, F., &amp; Leach, C. W. (2021). Feeling and thought in collective action on social </w:t>
      </w:r>
    </w:p>
    <w:p w14:paraId="6A39BE7C" w14:textId="77777777" w:rsidR="005D1F29" w:rsidRDefault="00037065" w:rsidP="005D1F29">
      <w:pPr>
        <w:spacing w:line="480" w:lineRule="auto"/>
        <w:ind w:firstLine="720"/>
      </w:pPr>
      <w:r>
        <w:t xml:space="preserve">issues: Toward a systems perspective. </w:t>
      </w:r>
      <w:r>
        <w:rPr>
          <w:i/>
          <w:iCs/>
        </w:rPr>
        <w:t>Social and Personality Psychology Compass</w:t>
      </w:r>
      <w:r>
        <w:t xml:space="preserve">, </w:t>
      </w:r>
    </w:p>
    <w:p w14:paraId="54E0A59F" w14:textId="444D8BE4" w:rsidR="00037065" w:rsidRDefault="00037065" w:rsidP="005D1F29">
      <w:pPr>
        <w:spacing w:line="480" w:lineRule="auto"/>
        <w:ind w:firstLine="720"/>
      </w:pPr>
      <w:r>
        <w:rPr>
          <w:i/>
          <w:iCs/>
        </w:rPr>
        <w:t>15</w:t>
      </w:r>
      <w:r>
        <w:t xml:space="preserve">(7), e12622. </w:t>
      </w:r>
      <w:hyperlink r:id="rId13" w:history="1">
        <w:r>
          <w:rPr>
            <w:rStyle w:val="Hyperlink"/>
          </w:rPr>
          <w:t>https://doi.org/10.1111/spc3.12622</w:t>
        </w:r>
      </w:hyperlink>
    </w:p>
    <w:p w14:paraId="08BEE68B" w14:textId="44453215" w:rsidR="005D1F29" w:rsidRDefault="00037065" w:rsidP="005D1F29">
      <w:pPr>
        <w:spacing w:line="480" w:lineRule="auto"/>
        <w:rPr>
          <w:i/>
          <w:iCs/>
        </w:rPr>
      </w:pPr>
      <w:r>
        <w:t xml:space="preserve">Carter, P. L., &amp; Nicolaides, A. (2023). Transformative learning: An emotional (r)evolution. </w:t>
      </w:r>
      <w:r>
        <w:rPr>
          <w:i/>
          <w:iCs/>
        </w:rPr>
        <w:t>New</w:t>
      </w:r>
    </w:p>
    <w:p w14:paraId="565A574D" w14:textId="77777777" w:rsidR="005D1F29" w:rsidRDefault="00037065" w:rsidP="005D1F29">
      <w:pPr>
        <w:spacing w:line="480" w:lineRule="auto"/>
        <w:ind w:firstLine="720"/>
      </w:pPr>
      <w:r>
        <w:rPr>
          <w:i/>
          <w:iCs/>
        </w:rPr>
        <w:t xml:space="preserve"> Directions for Adult and Continuing Education</w:t>
      </w:r>
      <w:r>
        <w:t xml:space="preserve">, </w:t>
      </w:r>
      <w:r>
        <w:rPr>
          <w:i/>
          <w:iCs/>
        </w:rPr>
        <w:t>2023</w:t>
      </w:r>
      <w:r>
        <w:t xml:space="preserve">(177), 25–36. </w:t>
      </w:r>
    </w:p>
    <w:p w14:paraId="55029B8A" w14:textId="06381ABF" w:rsidR="00037065" w:rsidRDefault="005D1F29" w:rsidP="005D1F29">
      <w:pPr>
        <w:spacing w:line="480" w:lineRule="auto"/>
        <w:ind w:firstLine="720"/>
      </w:pPr>
      <w:hyperlink r:id="rId14" w:history="1">
        <w:r w:rsidRPr="00936954">
          <w:rPr>
            <w:rStyle w:val="Hyperlink"/>
          </w:rPr>
          <w:t>https://doi.org/10.1002/ace.20476</w:t>
        </w:r>
      </w:hyperlink>
    </w:p>
    <w:p w14:paraId="707BD2D0" w14:textId="2D9F262C" w:rsidR="002E7BCD" w:rsidRDefault="002E7BCD" w:rsidP="005D1F29">
      <w:pPr>
        <w:spacing w:line="480" w:lineRule="auto"/>
      </w:pPr>
      <w:r>
        <w:t>Christopher, G. C. (2024). The “Heart of America” Annual Survey Results: A Counterpoint to</w:t>
      </w:r>
    </w:p>
    <w:p w14:paraId="21D15828" w14:textId="59536953" w:rsidR="002E7BCD" w:rsidRDefault="002E7BCD" w:rsidP="002E7BCD">
      <w:pPr>
        <w:spacing w:line="480" w:lineRule="auto"/>
        <w:ind w:firstLine="720"/>
      </w:pPr>
      <w:r>
        <w:t xml:space="preserve">the Narrative of Polarization. </w:t>
      </w:r>
      <w:r>
        <w:rPr>
          <w:i/>
          <w:iCs/>
        </w:rPr>
        <w:t>National Civic Review</w:t>
      </w:r>
      <w:r>
        <w:t xml:space="preserve">, </w:t>
      </w:r>
      <w:r>
        <w:rPr>
          <w:i/>
          <w:iCs/>
        </w:rPr>
        <w:t>112</w:t>
      </w:r>
      <w:r>
        <w:t>(4), 23–31.</w:t>
      </w:r>
    </w:p>
    <w:p w14:paraId="4E98EA8A" w14:textId="4D8837F5" w:rsidR="005D1F29" w:rsidRDefault="00037065" w:rsidP="005D1F29">
      <w:pPr>
        <w:spacing w:line="480" w:lineRule="auto"/>
      </w:pPr>
      <w:proofErr w:type="spellStart"/>
      <w:r>
        <w:t>Doorley</w:t>
      </w:r>
      <w:proofErr w:type="spellEnd"/>
      <w:r>
        <w:t xml:space="preserve">, J., Goodman, F., Kelso, K., &amp; </w:t>
      </w:r>
      <w:proofErr w:type="spellStart"/>
      <w:r>
        <w:t>Kashdan</w:t>
      </w:r>
      <w:proofErr w:type="spellEnd"/>
      <w:r>
        <w:t xml:space="preserve">, T. (2020). Psychological flexibility: What we </w:t>
      </w:r>
    </w:p>
    <w:p w14:paraId="23ABAB11" w14:textId="77777777" w:rsidR="005D1F29" w:rsidRDefault="00037065" w:rsidP="005D1F29">
      <w:pPr>
        <w:spacing w:line="480" w:lineRule="auto"/>
        <w:ind w:firstLine="720"/>
        <w:rPr>
          <w:i/>
          <w:iCs/>
        </w:rPr>
      </w:pPr>
      <w:r>
        <w:t xml:space="preserve">know, what we do not know, and what we think we know. </w:t>
      </w:r>
      <w:r>
        <w:rPr>
          <w:i/>
          <w:iCs/>
        </w:rPr>
        <w:t>Social and Personality</w:t>
      </w:r>
    </w:p>
    <w:p w14:paraId="75A5384F" w14:textId="0BCE78A8" w:rsidR="00037065" w:rsidRDefault="00037065" w:rsidP="005D1F29">
      <w:pPr>
        <w:spacing w:line="480" w:lineRule="auto"/>
        <w:ind w:firstLine="720"/>
        <w:rPr>
          <w:rStyle w:val="Hyperlink"/>
        </w:rPr>
      </w:pPr>
      <w:r>
        <w:rPr>
          <w:i/>
          <w:iCs/>
        </w:rPr>
        <w:t xml:space="preserve"> Psychology Compass</w:t>
      </w:r>
      <w:r>
        <w:t xml:space="preserve">, </w:t>
      </w:r>
      <w:r>
        <w:rPr>
          <w:i/>
          <w:iCs/>
        </w:rPr>
        <w:t>14</w:t>
      </w:r>
      <w:r>
        <w:t xml:space="preserve">. </w:t>
      </w:r>
      <w:hyperlink r:id="rId15" w:history="1">
        <w:r>
          <w:rPr>
            <w:rStyle w:val="Hyperlink"/>
          </w:rPr>
          <w:t>https://doi.org/10.1111/spc3.12566</w:t>
        </w:r>
      </w:hyperlink>
    </w:p>
    <w:p w14:paraId="5270DD2F" w14:textId="7DD780E6" w:rsidR="005D1F29" w:rsidRDefault="00037065" w:rsidP="005D1F29">
      <w:pPr>
        <w:spacing w:line="480" w:lineRule="auto"/>
      </w:pPr>
      <w:proofErr w:type="spellStart"/>
      <w:r>
        <w:t>Grutterink</w:t>
      </w:r>
      <w:proofErr w:type="spellEnd"/>
      <w:r>
        <w:t xml:space="preserve">, H., &amp; Meister, A. (2022). Thinking of you thinking of me: An integrative review of </w:t>
      </w:r>
    </w:p>
    <w:p w14:paraId="59DC6F94" w14:textId="77777777" w:rsidR="005D1F29" w:rsidRDefault="00037065" w:rsidP="005D1F29">
      <w:pPr>
        <w:spacing w:line="480" w:lineRule="auto"/>
        <w:ind w:firstLine="720"/>
      </w:pPr>
      <w:r>
        <w:t xml:space="preserve">meta-perception in the workplace. </w:t>
      </w:r>
      <w:r>
        <w:rPr>
          <w:i/>
          <w:iCs/>
        </w:rPr>
        <w:t>Journal of Organizational Behavior</w:t>
      </w:r>
      <w:r>
        <w:t xml:space="preserve">, </w:t>
      </w:r>
      <w:r>
        <w:rPr>
          <w:i/>
          <w:iCs/>
        </w:rPr>
        <w:t>43</w:t>
      </w:r>
      <w:r>
        <w:t>(2), 327–341.</w:t>
      </w:r>
    </w:p>
    <w:p w14:paraId="48FBC650" w14:textId="7DF3D1A3" w:rsidR="005D1F29" w:rsidRDefault="00037065" w:rsidP="005D1F29">
      <w:pPr>
        <w:spacing w:line="480" w:lineRule="auto"/>
        <w:ind w:firstLine="720"/>
        <w:rPr>
          <w:rStyle w:val="Hyperlink"/>
        </w:rPr>
      </w:pPr>
      <w:r>
        <w:t xml:space="preserve"> </w:t>
      </w:r>
      <w:hyperlink r:id="rId16" w:history="1">
        <w:r>
          <w:rPr>
            <w:rStyle w:val="Hyperlink"/>
          </w:rPr>
          <w:t>https://doi.org/10.1002/job.2516</w:t>
        </w:r>
      </w:hyperlink>
    </w:p>
    <w:p w14:paraId="0A00915B" w14:textId="4F790206" w:rsidR="005D1F29" w:rsidRDefault="00037065" w:rsidP="005D1F29">
      <w:pPr>
        <w:spacing w:line="480" w:lineRule="auto"/>
      </w:pPr>
      <w:proofErr w:type="spellStart"/>
      <w:r>
        <w:t>Trimikliniotis</w:t>
      </w:r>
      <w:proofErr w:type="spellEnd"/>
      <w:r>
        <w:t>, N. (2020). Public sociology, social justice and struggles in the era of austerity-</w:t>
      </w:r>
    </w:p>
    <w:p w14:paraId="4FC79E05" w14:textId="77777777" w:rsidR="005D1F29" w:rsidRDefault="00037065" w:rsidP="005D1F29">
      <w:pPr>
        <w:spacing w:line="480" w:lineRule="auto"/>
        <w:ind w:firstLine="720"/>
      </w:pPr>
      <w:r>
        <w:t xml:space="preserve">and-crises. </w:t>
      </w:r>
      <w:r>
        <w:rPr>
          <w:i/>
          <w:iCs/>
        </w:rPr>
        <w:t>International Social Work</w:t>
      </w:r>
      <w:r>
        <w:t xml:space="preserve">, </w:t>
      </w:r>
      <w:r>
        <w:rPr>
          <w:i/>
          <w:iCs/>
        </w:rPr>
        <w:t>63</w:t>
      </w:r>
      <w:r>
        <w:t>(1), 5–17.</w:t>
      </w:r>
    </w:p>
    <w:p w14:paraId="68C63CBC" w14:textId="704F6D6E" w:rsidR="002E7FEB" w:rsidRPr="009C2342" w:rsidRDefault="00037065" w:rsidP="009C2342">
      <w:pPr>
        <w:spacing w:line="480" w:lineRule="auto"/>
        <w:ind w:firstLine="720"/>
        <w:rPr>
          <w:color w:val="0000FF"/>
          <w:u w:val="single"/>
        </w:rPr>
      </w:pPr>
      <w:r>
        <w:t xml:space="preserve"> </w:t>
      </w:r>
      <w:hyperlink r:id="rId17" w:history="1">
        <w:r>
          <w:rPr>
            <w:rStyle w:val="Hyperlink"/>
          </w:rPr>
          <w:t>https://doi.org/10.1177/0020872818782324</w:t>
        </w:r>
      </w:hyperlink>
    </w:p>
    <w:sectPr w:rsidR="002E7FEB" w:rsidRPr="009C2342" w:rsidSect="00F03C52">
      <w:headerReference w:type="even" r:id="rId18"/>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C7C3" w14:textId="77777777" w:rsidR="00E64A6E" w:rsidRDefault="00E64A6E" w:rsidP="00FF6377">
      <w:r>
        <w:separator/>
      </w:r>
    </w:p>
  </w:endnote>
  <w:endnote w:type="continuationSeparator" w:id="0">
    <w:p w14:paraId="3D267A27" w14:textId="77777777" w:rsidR="00E64A6E" w:rsidRDefault="00E64A6E" w:rsidP="00FF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F8655" w14:textId="77777777" w:rsidR="00E64A6E" w:rsidRDefault="00E64A6E" w:rsidP="00FF6377">
      <w:r>
        <w:separator/>
      </w:r>
    </w:p>
  </w:footnote>
  <w:footnote w:type="continuationSeparator" w:id="0">
    <w:p w14:paraId="2038C8A1" w14:textId="77777777" w:rsidR="00E64A6E" w:rsidRDefault="00E64A6E" w:rsidP="00FF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7210662"/>
      <w:docPartObj>
        <w:docPartGallery w:val="Page Numbers (Top of Page)"/>
        <w:docPartUnique/>
      </w:docPartObj>
    </w:sdtPr>
    <w:sdtContent>
      <w:p w14:paraId="37D817D9" w14:textId="3FCADDB6" w:rsidR="005D1F29" w:rsidRDefault="005D1F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FE165F" w14:textId="77777777" w:rsidR="005D1F29" w:rsidRDefault="005D1F29" w:rsidP="005D1F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0323293"/>
      <w:docPartObj>
        <w:docPartGallery w:val="Page Numbers (Top of Page)"/>
        <w:docPartUnique/>
      </w:docPartObj>
    </w:sdtPr>
    <w:sdtContent>
      <w:p w14:paraId="72C7CD5F" w14:textId="6968E408" w:rsidR="005D1F29" w:rsidRDefault="005D1F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DA1BC2" w14:textId="79B9FE93" w:rsidR="00FF6377" w:rsidRPr="00FF6377" w:rsidRDefault="00FF6377" w:rsidP="005D1F29">
    <w:pPr>
      <w:ind w:right="360"/>
    </w:pPr>
    <w:r>
      <w:rPr>
        <w:rFonts w:ascii="Arial" w:hAnsi="Arial" w:cs="Arial"/>
        <w:color w:val="000000"/>
        <w:sz w:val="16"/>
        <w:szCs w:val="16"/>
      </w:rPr>
      <w:t xml:space="preserve">Jared </w:t>
    </w:r>
    <w:proofErr w:type="gramStart"/>
    <w:r>
      <w:rPr>
        <w:rFonts w:ascii="Arial" w:hAnsi="Arial" w:cs="Arial"/>
        <w:color w:val="000000"/>
        <w:sz w:val="16"/>
        <w:szCs w:val="16"/>
      </w:rPr>
      <w:t>Black</w:t>
    </w:r>
    <w:r w:rsidRPr="00FF6377">
      <w:rPr>
        <w:rFonts w:ascii="Arial" w:hAnsi="Arial" w:cs="Arial"/>
        <w:color w:val="000000"/>
        <w:sz w:val="16"/>
        <w:szCs w:val="16"/>
      </w:rPr>
      <w:t xml:space="preserve">,   </w:t>
    </w:r>
    <w:proofErr w:type="gramEnd"/>
    <w:r w:rsidRPr="00FF6377">
      <w:rPr>
        <w:rFonts w:ascii="Arial" w:hAnsi="Arial" w:cs="Arial"/>
        <w:color w:val="000000"/>
        <w:sz w:val="16"/>
        <w:szCs w:val="16"/>
      </w:rPr>
      <w:t xml:space="preserve">  </w:t>
    </w:r>
    <w:r w:rsidR="00521941">
      <w:rPr>
        <w:rFonts w:ascii="Arial" w:hAnsi="Arial" w:cs="Arial"/>
        <w:color w:val="000000"/>
        <w:sz w:val="16"/>
        <w:szCs w:val="16"/>
      </w:rPr>
      <w:tab/>
    </w:r>
    <w:r w:rsidR="00521941">
      <w:rPr>
        <w:rFonts w:ascii="Arial" w:hAnsi="Arial" w:cs="Arial"/>
        <w:color w:val="000000"/>
        <w:sz w:val="16"/>
        <w:szCs w:val="16"/>
      </w:rPr>
      <w:tab/>
      <w:t>PHI 801</w:t>
    </w:r>
    <w:r w:rsidRPr="00FF6377">
      <w:rPr>
        <w:rFonts w:ascii="Arial" w:hAnsi="Arial" w:cs="Arial"/>
        <w:color w:val="000000"/>
        <w:sz w:val="16"/>
        <w:szCs w:val="16"/>
      </w:rPr>
      <w:t xml:space="preserve">     </w:t>
    </w:r>
    <w:r w:rsidR="00521941">
      <w:rPr>
        <w:rFonts w:ascii="Arial" w:hAnsi="Arial" w:cs="Arial"/>
        <w:color w:val="000000"/>
        <w:sz w:val="16"/>
        <w:szCs w:val="16"/>
      </w:rPr>
      <w:t>Ethics in Global Society</w:t>
    </w:r>
    <w:r w:rsidRPr="00FF6377">
      <w:rPr>
        <w:rFonts w:ascii="Arial" w:hAnsi="Arial" w:cs="Arial"/>
        <w:color w:val="000000"/>
        <w:sz w:val="16"/>
        <w:szCs w:val="16"/>
      </w:rPr>
      <w:t xml:space="preserve">     </w:t>
    </w:r>
    <w:r w:rsidR="00521941">
      <w:rPr>
        <w:rFonts w:ascii="Arial" w:hAnsi="Arial" w:cs="Arial"/>
        <w:color w:val="000000"/>
        <w:sz w:val="16"/>
        <w:szCs w:val="16"/>
      </w:rPr>
      <w:tab/>
    </w:r>
    <w:r w:rsidR="00521941">
      <w:rPr>
        <w:rFonts w:ascii="Arial" w:hAnsi="Arial" w:cs="Arial"/>
        <w:color w:val="000000"/>
        <w:sz w:val="16"/>
        <w:szCs w:val="16"/>
      </w:rPr>
      <w:tab/>
    </w:r>
    <w:r w:rsidRPr="00FF6377">
      <w:rPr>
        <w:rFonts w:ascii="Arial" w:hAnsi="Arial" w:cs="Arial"/>
        <w:color w:val="000000"/>
        <w:sz w:val="16"/>
        <w:szCs w:val="16"/>
      </w:rPr>
      <w:t xml:space="preserve">Assignment #2    </w:t>
    </w:r>
    <w:r w:rsidR="00521941">
      <w:rPr>
        <w:rFonts w:ascii="Arial" w:hAnsi="Arial" w:cs="Arial"/>
        <w:color w:val="000000"/>
        <w:sz w:val="16"/>
        <w:szCs w:val="16"/>
      </w:rPr>
      <w:tab/>
    </w:r>
    <w:r w:rsidR="00521941">
      <w:rPr>
        <w:rFonts w:ascii="Arial" w:hAnsi="Arial" w:cs="Arial"/>
        <w:color w:val="000000"/>
        <w:sz w:val="16"/>
        <w:szCs w:val="16"/>
      </w:rPr>
      <w:tab/>
      <w:t>Nov. 8, 2024</w:t>
    </w:r>
    <w:r w:rsidRPr="00FF6377">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07EFD47E" w14:textId="77777777" w:rsidR="00FF6377" w:rsidRPr="00FF6377" w:rsidRDefault="00FF6377" w:rsidP="005D1F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59C8B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B627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821273"/>
    <w:multiLevelType w:val="hybridMultilevel"/>
    <w:tmpl w:val="D49269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756092"/>
    <w:multiLevelType w:val="hybridMultilevel"/>
    <w:tmpl w:val="09647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9DF91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ABC64E0"/>
    <w:multiLevelType w:val="multilevel"/>
    <w:tmpl w:val="836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357D03"/>
    <w:multiLevelType w:val="hybridMultilevel"/>
    <w:tmpl w:val="66381122"/>
    <w:lvl w:ilvl="0" w:tplc="920AFA9C">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6378061">
    <w:abstractNumId w:val="5"/>
  </w:num>
  <w:num w:numId="2" w16cid:durableId="165901523">
    <w:abstractNumId w:val="4"/>
  </w:num>
  <w:num w:numId="3" w16cid:durableId="61685463">
    <w:abstractNumId w:val="2"/>
  </w:num>
  <w:num w:numId="4" w16cid:durableId="438381601">
    <w:abstractNumId w:val="3"/>
  </w:num>
  <w:num w:numId="5" w16cid:durableId="887258951">
    <w:abstractNumId w:val="1"/>
  </w:num>
  <w:num w:numId="6" w16cid:durableId="949510321">
    <w:abstractNumId w:val="0"/>
  </w:num>
  <w:num w:numId="7" w16cid:durableId="1325936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77"/>
    <w:rsid w:val="00003ED1"/>
    <w:rsid w:val="00006A31"/>
    <w:rsid w:val="00037065"/>
    <w:rsid w:val="00111CD4"/>
    <w:rsid w:val="001375C8"/>
    <w:rsid w:val="00167456"/>
    <w:rsid w:val="00191507"/>
    <w:rsid w:val="001A0B55"/>
    <w:rsid w:val="001C15EF"/>
    <w:rsid w:val="001D6C4B"/>
    <w:rsid w:val="001E6B00"/>
    <w:rsid w:val="00211D5E"/>
    <w:rsid w:val="002249D9"/>
    <w:rsid w:val="0025411E"/>
    <w:rsid w:val="002677CE"/>
    <w:rsid w:val="00296EFB"/>
    <w:rsid w:val="002A0334"/>
    <w:rsid w:val="002D1386"/>
    <w:rsid w:val="002E7BCD"/>
    <w:rsid w:val="002E7FEB"/>
    <w:rsid w:val="00303E23"/>
    <w:rsid w:val="00354AC5"/>
    <w:rsid w:val="00393485"/>
    <w:rsid w:val="003A0D5A"/>
    <w:rsid w:val="003A295F"/>
    <w:rsid w:val="003B5FCA"/>
    <w:rsid w:val="004253CE"/>
    <w:rsid w:val="00441817"/>
    <w:rsid w:val="00454644"/>
    <w:rsid w:val="00521941"/>
    <w:rsid w:val="0053633F"/>
    <w:rsid w:val="00564367"/>
    <w:rsid w:val="0059018E"/>
    <w:rsid w:val="005D012F"/>
    <w:rsid w:val="005D1F29"/>
    <w:rsid w:val="005E6501"/>
    <w:rsid w:val="005F0984"/>
    <w:rsid w:val="006252C4"/>
    <w:rsid w:val="00645698"/>
    <w:rsid w:val="006A3F78"/>
    <w:rsid w:val="006A4539"/>
    <w:rsid w:val="006A6195"/>
    <w:rsid w:val="006C3FC5"/>
    <w:rsid w:val="006F1F8F"/>
    <w:rsid w:val="00732361"/>
    <w:rsid w:val="007421F3"/>
    <w:rsid w:val="00747840"/>
    <w:rsid w:val="00747E36"/>
    <w:rsid w:val="0076297A"/>
    <w:rsid w:val="007B1CAD"/>
    <w:rsid w:val="007E11A4"/>
    <w:rsid w:val="007E7E7B"/>
    <w:rsid w:val="00886D2D"/>
    <w:rsid w:val="00897BE5"/>
    <w:rsid w:val="008A2C37"/>
    <w:rsid w:val="008A4E3B"/>
    <w:rsid w:val="008C2043"/>
    <w:rsid w:val="008C5991"/>
    <w:rsid w:val="008D748D"/>
    <w:rsid w:val="00914A73"/>
    <w:rsid w:val="0091561C"/>
    <w:rsid w:val="00934432"/>
    <w:rsid w:val="00974E8F"/>
    <w:rsid w:val="0098220F"/>
    <w:rsid w:val="009C2342"/>
    <w:rsid w:val="00A17BBC"/>
    <w:rsid w:val="00A30632"/>
    <w:rsid w:val="00AA0A84"/>
    <w:rsid w:val="00AC36D8"/>
    <w:rsid w:val="00AD72D9"/>
    <w:rsid w:val="00B00169"/>
    <w:rsid w:val="00B005A5"/>
    <w:rsid w:val="00B13E29"/>
    <w:rsid w:val="00B261FA"/>
    <w:rsid w:val="00B47B81"/>
    <w:rsid w:val="00B614A0"/>
    <w:rsid w:val="00B64A21"/>
    <w:rsid w:val="00B81A56"/>
    <w:rsid w:val="00B86E96"/>
    <w:rsid w:val="00BA38BC"/>
    <w:rsid w:val="00BC1769"/>
    <w:rsid w:val="00BF70A9"/>
    <w:rsid w:val="00C51FC2"/>
    <w:rsid w:val="00C76C6C"/>
    <w:rsid w:val="00C945B4"/>
    <w:rsid w:val="00C9771F"/>
    <w:rsid w:val="00CC5154"/>
    <w:rsid w:val="00CE0390"/>
    <w:rsid w:val="00CE1904"/>
    <w:rsid w:val="00CE7AB8"/>
    <w:rsid w:val="00D17382"/>
    <w:rsid w:val="00D50318"/>
    <w:rsid w:val="00D7532A"/>
    <w:rsid w:val="00D8071F"/>
    <w:rsid w:val="00E27078"/>
    <w:rsid w:val="00E304B2"/>
    <w:rsid w:val="00E615F0"/>
    <w:rsid w:val="00E64A6E"/>
    <w:rsid w:val="00E830C7"/>
    <w:rsid w:val="00E936EE"/>
    <w:rsid w:val="00EA7217"/>
    <w:rsid w:val="00EB2E8D"/>
    <w:rsid w:val="00EC2790"/>
    <w:rsid w:val="00F03C52"/>
    <w:rsid w:val="00F32FEF"/>
    <w:rsid w:val="00F52E72"/>
    <w:rsid w:val="00F57197"/>
    <w:rsid w:val="00F62D86"/>
    <w:rsid w:val="00F63370"/>
    <w:rsid w:val="00F77EE6"/>
    <w:rsid w:val="00F8407E"/>
    <w:rsid w:val="00FB2D00"/>
    <w:rsid w:val="00FB5915"/>
    <w:rsid w:val="00FC5DF2"/>
    <w:rsid w:val="00FF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FFF4F"/>
  <w15:docId w15:val="{7F2F5F3C-7D99-0448-8825-2BBBE36B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4B"/>
    <w:rPr>
      <w:rFonts w:ascii="Times New Roman" w:eastAsia="Times New Roman" w:hAnsi="Times New Roman" w:cs="Times New Roman"/>
    </w:rPr>
  </w:style>
  <w:style w:type="paragraph" w:styleId="Heading3">
    <w:name w:val="heading 3"/>
    <w:basedOn w:val="Normal"/>
    <w:link w:val="Heading3Char"/>
    <w:uiPriority w:val="9"/>
    <w:qFormat/>
    <w:rsid w:val="00FF6377"/>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6377"/>
    <w:rPr>
      <w:rFonts w:ascii="Times New Roman" w:eastAsia="Times New Roman" w:hAnsi="Times New Roman" w:cs="Times New Roman"/>
      <w:b/>
      <w:bCs/>
      <w:sz w:val="27"/>
      <w:szCs w:val="27"/>
    </w:rPr>
  </w:style>
  <w:style w:type="paragraph" w:styleId="NormalWeb">
    <w:name w:val="Normal (Web)"/>
    <w:basedOn w:val="Normal"/>
    <w:uiPriority w:val="99"/>
    <w:unhideWhenUsed/>
    <w:rsid w:val="00FF6377"/>
    <w:pPr>
      <w:spacing w:before="100" w:beforeAutospacing="1" w:after="100" w:afterAutospacing="1"/>
    </w:pPr>
  </w:style>
  <w:style w:type="character" w:styleId="Hyperlink">
    <w:name w:val="Hyperlink"/>
    <w:basedOn w:val="DefaultParagraphFont"/>
    <w:uiPriority w:val="99"/>
    <w:unhideWhenUsed/>
    <w:rsid w:val="00FF6377"/>
    <w:rPr>
      <w:color w:val="0000FF"/>
      <w:u w:val="single"/>
    </w:rPr>
  </w:style>
  <w:style w:type="paragraph" w:styleId="Header">
    <w:name w:val="header"/>
    <w:basedOn w:val="Normal"/>
    <w:link w:val="Head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FF6377"/>
  </w:style>
  <w:style w:type="paragraph" w:styleId="Footer">
    <w:name w:val="footer"/>
    <w:basedOn w:val="Normal"/>
    <w:link w:val="FooterChar"/>
    <w:uiPriority w:val="99"/>
    <w:unhideWhenUsed/>
    <w:rsid w:val="00FF637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F6377"/>
  </w:style>
  <w:style w:type="character" w:customStyle="1" w:styleId="apple-tab-span">
    <w:name w:val="apple-tab-span"/>
    <w:basedOn w:val="DefaultParagraphFont"/>
    <w:rsid w:val="00FF6377"/>
  </w:style>
  <w:style w:type="character" w:styleId="Emphasis">
    <w:name w:val="Emphasis"/>
    <w:basedOn w:val="DefaultParagraphFont"/>
    <w:uiPriority w:val="20"/>
    <w:qFormat/>
    <w:rsid w:val="00C9771F"/>
    <w:rPr>
      <w:i/>
      <w:iCs/>
    </w:rPr>
  </w:style>
  <w:style w:type="character" w:styleId="Strong">
    <w:name w:val="Strong"/>
    <w:basedOn w:val="DefaultParagraphFont"/>
    <w:uiPriority w:val="22"/>
    <w:qFormat/>
    <w:rsid w:val="00C945B4"/>
    <w:rPr>
      <w:b/>
      <w:bCs/>
    </w:rPr>
  </w:style>
  <w:style w:type="character" w:styleId="UnresolvedMention">
    <w:name w:val="Unresolved Mention"/>
    <w:basedOn w:val="DefaultParagraphFont"/>
    <w:uiPriority w:val="99"/>
    <w:semiHidden/>
    <w:unhideWhenUsed/>
    <w:rsid w:val="005D1F29"/>
    <w:rPr>
      <w:color w:val="605E5C"/>
      <w:shd w:val="clear" w:color="auto" w:fill="E1DFDD"/>
    </w:rPr>
  </w:style>
  <w:style w:type="character" w:styleId="PageNumber">
    <w:name w:val="page number"/>
    <w:basedOn w:val="DefaultParagraphFont"/>
    <w:uiPriority w:val="99"/>
    <w:semiHidden/>
    <w:unhideWhenUsed/>
    <w:rsid w:val="005D1F29"/>
  </w:style>
  <w:style w:type="paragraph" w:customStyle="1" w:styleId="Default">
    <w:name w:val="Default"/>
    <w:rsid w:val="00F63370"/>
    <w:pPr>
      <w:autoSpaceDE w:val="0"/>
      <w:autoSpaceDN w:val="0"/>
      <w:adjustRightInd w:val="0"/>
    </w:pPr>
    <w:rPr>
      <w:rFonts w:ascii="Arial" w:hAnsi="Arial" w:cs="Arial"/>
      <w:color w:val="000000"/>
    </w:rPr>
  </w:style>
  <w:style w:type="paragraph" w:styleId="ListParagraph">
    <w:name w:val="List Paragraph"/>
    <w:basedOn w:val="Normal"/>
    <w:uiPriority w:val="34"/>
    <w:qFormat/>
    <w:rsid w:val="00F63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8251">
      <w:bodyDiv w:val="1"/>
      <w:marLeft w:val="0"/>
      <w:marRight w:val="0"/>
      <w:marTop w:val="0"/>
      <w:marBottom w:val="0"/>
      <w:divBdr>
        <w:top w:val="none" w:sz="0" w:space="0" w:color="auto"/>
        <w:left w:val="none" w:sz="0" w:space="0" w:color="auto"/>
        <w:bottom w:val="none" w:sz="0" w:space="0" w:color="auto"/>
        <w:right w:val="none" w:sz="0" w:space="0" w:color="auto"/>
      </w:divBdr>
      <w:divsChild>
        <w:div w:id="181628258">
          <w:marLeft w:val="480"/>
          <w:marRight w:val="0"/>
          <w:marTop w:val="0"/>
          <w:marBottom w:val="0"/>
          <w:divBdr>
            <w:top w:val="none" w:sz="0" w:space="0" w:color="auto"/>
            <w:left w:val="none" w:sz="0" w:space="0" w:color="auto"/>
            <w:bottom w:val="none" w:sz="0" w:space="0" w:color="auto"/>
            <w:right w:val="none" w:sz="0" w:space="0" w:color="auto"/>
          </w:divBdr>
          <w:divsChild>
            <w:div w:id="8617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1906">
      <w:bodyDiv w:val="1"/>
      <w:marLeft w:val="0"/>
      <w:marRight w:val="0"/>
      <w:marTop w:val="0"/>
      <w:marBottom w:val="0"/>
      <w:divBdr>
        <w:top w:val="none" w:sz="0" w:space="0" w:color="auto"/>
        <w:left w:val="none" w:sz="0" w:space="0" w:color="auto"/>
        <w:bottom w:val="none" w:sz="0" w:space="0" w:color="auto"/>
        <w:right w:val="none" w:sz="0" w:space="0" w:color="auto"/>
      </w:divBdr>
    </w:div>
    <w:div w:id="57554201">
      <w:bodyDiv w:val="1"/>
      <w:marLeft w:val="0"/>
      <w:marRight w:val="0"/>
      <w:marTop w:val="0"/>
      <w:marBottom w:val="0"/>
      <w:divBdr>
        <w:top w:val="none" w:sz="0" w:space="0" w:color="auto"/>
        <w:left w:val="none" w:sz="0" w:space="0" w:color="auto"/>
        <w:bottom w:val="none" w:sz="0" w:space="0" w:color="auto"/>
        <w:right w:val="none" w:sz="0" w:space="0" w:color="auto"/>
      </w:divBdr>
      <w:divsChild>
        <w:div w:id="517083641">
          <w:marLeft w:val="480"/>
          <w:marRight w:val="0"/>
          <w:marTop w:val="0"/>
          <w:marBottom w:val="0"/>
          <w:divBdr>
            <w:top w:val="none" w:sz="0" w:space="0" w:color="auto"/>
            <w:left w:val="none" w:sz="0" w:space="0" w:color="auto"/>
            <w:bottom w:val="none" w:sz="0" w:space="0" w:color="auto"/>
            <w:right w:val="none" w:sz="0" w:space="0" w:color="auto"/>
          </w:divBdr>
          <w:divsChild>
            <w:div w:id="19619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6353">
      <w:bodyDiv w:val="1"/>
      <w:marLeft w:val="0"/>
      <w:marRight w:val="0"/>
      <w:marTop w:val="0"/>
      <w:marBottom w:val="0"/>
      <w:divBdr>
        <w:top w:val="none" w:sz="0" w:space="0" w:color="auto"/>
        <w:left w:val="none" w:sz="0" w:space="0" w:color="auto"/>
        <w:bottom w:val="none" w:sz="0" w:space="0" w:color="auto"/>
        <w:right w:val="none" w:sz="0" w:space="0" w:color="auto"/>
      </w:divBdr>
    </w:div>
    <w:div w:id="145364261">
      <w:bodyDiv w:val="1"/>
      <w:marLeft w:val="0"/>
      <w:marRight w:val="0"/>
      <w:marTop w:val="0"/>
      <w:marBottom w:val="0"/>
      <w:divBdr>
        <w:top w:val="none" w:sz="0" w:space="0" w:color="auto"/>
        <w:left w:val="none" w:sz="0" w:space="0" w:color="auto"/>
        <w:bottom w:val="none" w:sz="0" w:space="0" w:color="auto"/>
        <w:right w:val="none" w:sz="0" w:space="0" w:color="auto"/>
      </w:divBdr>
    </w:div>
    <w:div w:id="184909495">
      <w:bodyDiv w:val="1"/>
      <w:marLeft w:val="0"/>
      <w:marRight w:val="0"/>
      <w:marTop w:val="0"/>
      <w:marBottom w:val="0"/>
      <w:divBdr>
        <w:top w:val="none" w:sz="0" w:space="0" w:color="auto"/>
        <w:left w:val="none" w:sz="0" w:space="0" w:color="auto"/>
        <w:bottom w:val="none" w:sz="0" w:space="0" w:color="auto"/>
        <w:right w:val="none" w:sz="0" w:space="0" w:color="auto"/>
      </w:divBdr>
      <w:divsChild>
        <w:div w:id="778064765">
          <w:marLeft w:val="480"/>
          <w:marRight w:val="0"/>
          <w:marTop w:val="0"/>
          <w:marBottom w:val="0"/>
          <w:divBdr>
            <w:top w:val="none" w:sz="0" w:space="0" w:color="auto"/>
            <w:left w:val="none" w:sz="0" w:space="0" w:color="auto"/>
            <w:bottom w:val="none" w:sz="0" w:space="0" w:color="auto"/>
            <w:right w:val="none" w:sz="0" w:space="0" w:color="auto"/>
          </w:divBdr>
          <w:divsChild>
            <w:div w:id="9818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5586">
      <w:bodyDiv w:val="1"/>
      <w:marLeft w:val="0"/>
      <w:marRight w:val="0"/>
      <w:marTop w:val="0"/>
      <w:marBottom w:val="0"/>
      <w:divBdr>
        <w:top w:val="none" w:sz="0" w:space="0" w:color="auto"/>
        <w:left w:val="none" w:sz="0" w:space="0" w:color="auto"/>
        <w:bottom w:val="none" w:sz="0" w:space="0" w:color="auto"/>
        <w:right w:val="none" w:sz="0" w:space="0" w:color="auto"/>
      </w:divBdr>
    </w:div>
    <w:div w:id="221135359">
      <w:bodyDiv w:val="1"/>
      <w:marLeft w:val="0"/>
      <w:marRight w:val="0"/>
      <w:marTop w:val="0"/>
      <w:marBottom w:val="0"/>
      <w:divBdr>
        <w:top w:val="none" w:sz="0" w:space="0" w:color="auto"/>
        <w:left w:val="none" w:sz="0" w:space="0" w:color="auto"/>
        <w:bottom w:val="none" w:sz="0" w:space="0" w:color="auto"/>
        <w:right w:val="none" w:sz="0" w:space="0" w:color="auto"/>
      </w:divBdr>
    </w:div>
    <w:div w:id="250938017">
      <w:bodyDiv w:val="1"/>
      <w:marLeft w:val="0"/>
      <w:marRight w:val="0"/>
      <w:marTop w:val="0"/>
      <w:marBottom w:val="0"/>
      <w:divBdr>
        <w:top w:val="none" w:sz="0" w:space="0" w:color="auto"/>
        <w:left w:val="none" w:sz="0" w:space="0" w:color="auto"/>
        <w:bottom w:val="none" w:sz="0" w:space="0" w:color="auto"/>
        <w:right w:val="none" w:sz="0" w:space="0" w:color="auto"/>
      </w:divBdr>
    </w:div>
    <w:div w:id="251204242">
      <w:bodyDiv w:val="1"/>
      <w:marLeft w:val="0"/>
      <w:marRight w:val="0"/>
      <w:marTop w:val="0"/>
      <w:marBottom w:val="0"/>
      <w:divBdr>
        <w:top w:val="none" w:sz="0" w:space="0" w:color="auto"/>
        <w:left w:val="none" w:sz="0" w:space="0" w:color="auto"/>
        <w:bottom w:val="none" w:sz="0" w:space="0" w:color="auto"/>
        <w:right w:val="none" w:sz="0" w:space="0" w:color="auto"/>
      </w:divBdr>
    </w:div>
    <w:div w:id="253393545">
      <w:bodyDiv w:val="1"/>
      <w:marLeft w:val="0"/>
      <w:marRight w:val="0"/>
      <w:marTop w:val="0"/>
      <w:marBottom w:val="0"/>
      <w:divBdr>
        <w:top w:val="none" w:sz="0" w:space="0" w:color="auto"/>
        <w:left w:val="none" w:sz="0" w:space="0" w:color="auto"/>
        <w:bottom w:val="none" w:sz="0" w:space="0" w:color="auto"/>
        <w:right w:val="none" w:sz="0" w:space="0" w:color="auto"/>
      </w:divBdr>
    </w:div>
    <w:div w:id="262491567">
      <w:bodyDiv w:val="1"/>
      <w:marLeft w:val="0"/>
      <w:marRight w:val="0"/>
      <w:marTop w:val="0"/>
      <w:marBottom w:val="0"/>
      <w:divBdr>
        <w:top w:val="none" w:sz="0" w:space="0" w:color="auto"/>
        <w:left w:val="none" w:sz="0" w:space="0" w:color="auto"/>
        <w:bottom w:val="none" w:sz="0" w:space="0" w:color="auto"/>
        <w:right w:val="none" w:sz="0" w:space="0" w:color="auto"/>
      </w:divBdr>
      <w:divsChild>
        <w:div w:id="1837573780">
          <w:marLeft w:val="480"/>
          <w:marRight w:val="0"/>
          <w:marTop w:val="0"/>
          <w:marBottom w:val="0"/>
          <w:divBdr>
            <w:top w:val="none" w:sz="0" w:space="0" w:color="auto"/>
            <w:left w:val="none" w:sz="0" w:space="0" w:color="auto"/>
            <w:bottom w:val="none" w:sz="0" w:space="0" w:color="auto"/>
            <w:right w:val="none" w:sz="0" w:space="0" w:color="auto"/>
          </w:divBdr>
          <w:divsChild>
            <w:div w:id="13879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602">
      <w:bodyDiv w:val="1"/>
      <w:marLeft w:val="0"/>
      <w:marRight w:val="0"/>
      <w:marTop w:val="0"/>
      <w:marBottom w:val="0"/>
      <w:divBdr>
        <w:top w:val="none" w:sz="0" w:space="0" w:color="auto"/>
        <w:left w:val="none" w:sz="0" w:space="0" w:color="auto"/>
        <w:bottom w:val="none" w:sz="0" w:space="0" w:color="auto"/>
        <w:right w:val="none" w:sz="0" w:space="0" w:color="auto"/>
      </w:divBdr>
      <w:divsChild>
        <w:div w:id="1385300075">
          <w:marLeft w:val="480"/>
          <w:marRight w:val="0"/>
          <w:marTop w:val="0"/>
          <w:marBottom w:val="0"/>
          <w:divBdr>
            <w:top w:val="none" w:sz="0" w:space="0" w:color="auto"/>
            <w:left w:val="none" w:sz="0" w:space="0" w:color="auto"/>
            <w:bottom w:val="none" w:sz="0" w:space="0" w:color="auto"/>
            <w:right w:val="none" w:sz="0" w:space="0" w:color="auto"/>
          </w:divBdr>
          <w:divsChild>
            <w:div w:id="7068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104">
      <w:bodyDiv w:val="1"/>
      <w:marLeft w:val="0"/>
      <w:marRight w:val="0"/>
      <w:marTop w:val="0"/>
      <w:marBottom w:val="0"/>
      <w:divBdr>
        <w:top w:val="none" w:sz="0" w:space="0" w:color="auto"/>
        <w:left w:val="none" w:sz="0" w:space="0" w:color="auto"/>
        <w:bottom w:val="none" w:sz="0" w:space="0" w:color="auto"/>
        <w:right w:val="none" w:sz="0" w:space="0" w:color="auto"/>
      </w:divBdr>
    </w:div>
    <w:div w:id="469245240">
      <w:bodyDiv w:val="1"/>
      <w:marLeft w:val="0"/>
      <w:marRight w:val="0"/>
      <w:marTop w:val="0"/>
      <w:marBottom w:val="0"/>
      <w:divBdr>
        <w:top w:val="none" w:sz="0" w:space="0" w:color="auto"/>
        <w:left w:val="none" w:sz="0" w:space="0" w:color="auto"/>
        <w:bottom w:val="none" w:sz="0" w:space="0" w:color="auto"/>
        <w:right w:val="none" w:sz="0" w:space="0" w:color="auto"/>
      </w:divBdr>
      <w:divsChild>
        <w:div w:id="1630359798">
          <w:marLeft w:val="480"/>
          <w:marRight w:val="0"/>
          <w:marTop w:val="0"/>
          <w:marBottom w:val="0"/>
          <w:divBdr>
            <w:top w:val="none" w:sz="0" w:space="0" w:color="auto"/>
            <w:left w:val="none" w:sz="0" w:space="0" w:color="auto"/>
            <w:bottom w:val="none" w:sz="0" w:space="0" w:color="auto"/>
            <w:right w:val="none" w:sz="0" w:space="0" w:color="auto"/>
          </w:divBdr>
          <w:divsChild>
            <w:div w:id="135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35821">
      <w:bodyDiv w:val="1"/>
      <w:marLeft w:val="0"/>
      <w:marRight w:val="0"/>
      <w:marTop w:val="0"/>
      <w:marBottom w:val="0"/>
      <w:divBdr>
        <w:top w:val="none" w:sz="0" w:space="0" w:color="auto"/>
        <w:left w:val="none" w:sz="0" w:space="0" w:color="auto"/>
        <w:bottom w:val="none" w:sz="0" w:space="0" w:color="auto"/>
        <w:right w:val="none" w:sz="0" w:space="0" w:color="auto"/>
      </w:divBdr>
      <w:divsChild>
        <w:div w:id="1699306360">
          <w:marLeft w:val="480"/>
          <w:marRight w:val="0"/>
          <w:marTop w:val="0"/>
          <w:marBottom w:val="0"/>
          <w:divBdr>
            <w:top w:val="none" w:sz="0" w:space="0" w:color="auto"/>
            <w:left w:val="none" w:sz="0" w:space="0" w:color="auto"/>
            <w:bottom w:val="none" w:sz="0" w:space="0" w:color="auto"/>
            <w:right w:val="none" w:sz="0" w:space="0" w:color="auto"/>
          </w:divBdr>
          <w:divsChild>
            <w:div w:id="17453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1325">
      <w:bodyDiv w:val="1"/>
      <w:marLeft w:val="0"/>
      <w:marRight w:val="0"/>
      <w:marTop w:val="0"/>
      <w:marBottom w:val="0"/>
      <w:divBdr>
        <w:top w:val="none" w:sz="0" w:space="0" w:color="auto"/>
        <w:left w:val="none" w:sz="0" w:space="0" w:color="auto"/>
        <w:bottom w:val="none" w:sz="0" w:space="0" w:color="auto"/>
        <w:right w:val="none" w:sz="0" w:space="0" w:color="auto"/>
      </w:divBdr>
    </w:div>
    <w:div w:id="567955303">
      <w:bodyDiv w:val="1"/>
      <w:marLeft w:val="0"/>
      <w:marRight w:val="0"/>
      <w:marTop w:val="0"/>
      <w:marBottom w:val="0"/>
      <w:divBdr>
        <w:top w:val="none" w:sz="0" w:space="0" w:color="auto"/>
        <w:left w:val="none" w:sz="0" w:space="0" w:color="auto"/>
        <w:bottom w:val="none" w:sz="0" w:space="0" w:color="auto"/>
        <w:right w:val="none" w:sz="0" w:space="0" w:color="auto"/>
      </w:divBdr>
    </w:div>
    <w:div w:id="579563723">
      <w:bodyDiv w:val="1"/>
      <w:marLeft w:val="0"/>
      <w:marRight w:val="0"/>
      <w:marTop w:val="0"/>
      <w:marBottom w:val="0"/>
      <w:divBdr>
        <w:top w:val="none" w:sz="0" w:space="0" w:color="auto"/>
        <w:left w:val="none" w:sz="0" w:space="0" w:color="auto"/>
        <w:bottom w:val="none" w:sz="0" w:space="0" w:color="auto"/>
        <w:right w:val="none" w:sz="0" w:space="0" w:color="auto"/>
      </w:divBdr>
    </w:div>
    <w:div w:id="598948602">
      <w:bodyDiv w:val="1"/>
      <w:marLeft w:val="0"/>
      <w:marRight w:val="0"/>
      <w:marTop w:val="0"/>
      <w:marBottom w:val="0"/>
      <w:divBdr>
        <w:top w:val="none" w:sz="0" w:space="0" w:color="auto"/>
        <w:left w:val="none" w:sz="0" w:space="0" w:color="auto"/>
        <w:bottom w:val="none" w:sz="0" w:space="0" w:color="auto"/>
        <w:right w:val="none" w:sz="0" w:space="0" w:color="auto"/>
      </w:divBdr>
      <w:divsChild>
        <w:div w:id="2072920136">
          <w:marLeft w:val="480"/>
          <w:marRight w:val="0"/>
          <w:marTop w:val="0"/>
          <w:marBottom w:val="0"/>
          <w:divBdr>
            <w:top w:val="none" w:sz="0" w:space="0" w:color="auto"/>
            <w:left w:val="none" w:sz="0" w:space="0" w:color="auto"/>
            <w:bottom w:val="none" w:sz="0" w:space="0" w:color="auto"/>
            <w:right w:val="none" w:sz="0" w:space="0" w:color="auto"/>
          </w:divBdr>
          <w:divsChild>
            <w:div w:id="1742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053">
      <w:bodyDiv w:val="1"/>
      <w:marLeft w:val="0"/>
      <w:marRight w:val="0"/>
      <w:marTop w:val="0"/>
      <w:marBottom w:val="0"/>
      <w:divBdr>
        <w:top w:val="none" w:sz="0" w:space="0" w:color="auto"/>
        <w:left w:val="none" w:sz="0" w:space="0" w:color="auto"/>
        <w:bottom w:val="none" w:sz="0" w:space="0" w:color="auto"/>
        <w:right w:val="none" w:sz="0" w:space="0" w:color="auto"/>
      </w:divBdr>
      <w:divsChild>
        <w:div w:id="997883817">
          <w:marLeft w:val="480"/>
          <w:marRight w:val="0"/>
          <w:marTop w:val="0"/>
          <w:marBottom w:val="0"/>
          <w:divBdr>
            <w:top w:val="none" w:sz="0" w:space="0" w:color="auto"/>
            <w:left w:val="none" w:sz="0" w:space="0" w:color="auto"/>
            <w:bottom w:val="none" w:sz="0" w:space="0" w:color="auto"/>
            <w:right w:val="none" w:sz="0" w:space="0" w:color="auto"/>
          </w:divBdr>
          <w:divsChild>
            <w:div w:id="16285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7396">
      <w:bodyDiv w:val="1"/>
      <w:marLeft w:val="0"/>
      <w:marRight w:val="0"/>
      <w:marTop w:val="0"/>
      <w:marBottom w:val="0"/>
      <w:divBdr>
        <w:top w:val="none" w:sz="0" w:space="0" w:color="auto"/>
        <w:left w:val="none" w:sz="0" w:space="0" w:color="auto"/>
        <w:bottom w:val="none" w:sz="0" w:space="0" w:color="auto"/>
        <w:right w:val="none" w:sz="0" w:space="0" w:color="auto"/>
      </w:divBdr>
    </w:div>
    <w:div w:id="811603214">
      <w:bodyDiv w:val="1"/>
      <w:marLeft w:val="0"/>
      <w:marRight w:val="0"/>
      <w:marTop w:val="0"/>
      <w:marBottom w:val="0"/>
      <w:divBdr>
        <w:top w:val="none" w:sz="0" w:space="0" w:color="auto"/>
        <w:left w:val="none" w:sz="0" w:space="0" w:color="auto"/>
        <w:bottom w:val="none" w:sz="0" w:space="0" w:color="auto"/>
        <w:right w:val="none" w:sz="0" w:space="0" w:color="auto"/>
      </w:divBdr>
    </w:div>
    <w:div w:id="900098750">
      <w:bodyDiv w:val="1"/>
      <w:marLeft w:val="0"/>
      <w:marRight w:val="0"/>
      <w:marTop w:val="0"/>
      <w:marBottom w:val="0"/>
      <w:divBdr>
        <w:top w:val="none" w:sz="0" w:space="0" w:color="auto"/>
        <w:left w:val="none" w:sz="0" w:space="0" w:color="auto"/>
        <w:bottom w:val="none" w:sz="0" w:space="0" w:color="auto"/>
        <w:right w:val="none" w:sz="0" w:space="0" w:color="auto"/>
      </w:divBdr>
      <w:divsChild>
        <w:div w:id="283851892">
          <w:marLeft w:val="480"/>
          <w:marRight w:val="0"/>
          <w:marTop w:val="0"/>
          <w:marBottom w:val="0"/>
          <w:divBdr>
            <w:top w:val="none" w:sz="0" w:space="0" w:color="auto"/>
            <w:left w:val="none" w:sz="0" w:space="0" w:color="auto"/>
            <w:bottom w:val="none" w:sz="0" w:space="0" w:color="auto"/>
            <w:right w:val="none" w:sz="0" w:space="0" w:color="auto"/>
          </w:divBdr>
          <w:divsChild>
            <w:div w:id="16796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567">
      <w:bodyDiv w:val="1"/>
      <w:marLeft w:val="0"/>
      <w:marRight w:val="0"/>
      <w:marTop w:val="0"/>
      <w:marBottom w:val="0"/>
      <w:divBdr>
        <w:top w:val="none" w:sz="0" w:space="0" w:color="auto"/>
        <w:left w:val="none" w:sz="0" w:space="0" w:color="auto"/>
        <w:bottom w:val="none" w:sz="0" w:space="0" w:color="auto"/>
        <w:right w:val="none" w:sz="0" w:space="0" w:color="auto"/>
      </w:divBdr>
      <w:divsChild>
        <w:div w:id="565183863">
          <w:marLeft w:val="480"/>
          <w:marRight w:val="0"/>
          <w:marTop w:val="0"/>
          <w:marBottom w:val="0"/>
          <w:divBdr>
            <w:top w:val="none" w:sz="0" w:space="0" w:color="auto"/>
            <w:left w:val="none" w:sz="0" w:space="0" w:color="auto"/>
            <w:bottom w:val="none" w:sz="0" w:space="0" w:color="auto"/>
            <w:right w:val="none" w:sz="0" w:space="0" w:color="auto"/>
          </w:divBdr>
          <w:divsChild>
            <w:div w:id="19398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8984">
      <w:bodyDiv w:val="1"/>
      <w:marLeft w:val="0"/>
      <w:marRight w:val="0"/>
      <w:marTop w:val="0"/>
      <w:marBottom w:val="0"/>
      <w:divBdr>
        <w:top w:val="none" w:sz="0" w:space="0" w:color="auto"/>
        <w:left w:val="none" w:sz="0" w:space="0" w:color="auto"/>
        <w:bottom w:val="none" w:sz="0" w:space="0" w:color="auto"/>
        <w:right w:val="none" w:sz="0" w:space="0" w:color="auto"/>
      </w:divBdr>
      <w:divsChild>
        <w:div w:id="1713729352">
          <w:marLeft w:val="480"/>
          <w:marRight w:val="0"/>
          <w:marTop w:val="0"/>
          <w:marBottom w:val="0"/>
          <w:divBdr>
            <w:top w:val="none" w:sz="0" w:space="0" w:color="auto"/>
            <w:left w:val="none" w:sz="0" w:space="0" w:color="auto"/>
            <w:bottom w:val="none" w:sz="0" w:space="0" w:color="auto"/>
            <w:right w:val="none" w:sz="0" w:space="0" w:color="auto"/>
          </w:divBdr>
          <w:divsChild>
            <w:div w:id="20921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0590">
      <w:bodyDiv w:val="1"/>
      <w:marLeft w:val="0"/>
      <w:marRight w:val="0"/>
      <w:marTop w:val="0"/>
      <w:marBottom w:val="0"/>
      <w:divBdr>
        <w:top w:val="none" w:sz="0" w:space="0" w:color="auto"/>
        <w:left w:val="none" w:sz="0" w:space="0" w:color="auto"/>
        <w:bottom w:val="none" w:sz="0" w:space="0" w:color="auto"/>
        <w:right w:val="none" w:sz="0" w:space="0" w:color="auto"/>
      </w:divBdr>
    </w:div>
    <w:div w:id="971406216">
      <w:bodyDiv w:val="1"/>
      <w:marLeft w:val="0"/>
      <w:marRight w:val="0"/>
      <w:marTop w:val="0"/>
      <w:marBottom w:val="0"/>
      <w:divBdr>
        <w:top w:val="none" w:sz="0" w:space="0" w:color="auto"/>
        <w:left w:val="none" w:sz="0" w:space="0" w:color="auto"/>
        <w:bottom w:val="none" w:sz="0" w:space="0" w:color="auto"/>
        <w:right w:val="none" w:sz="0" w:space="0" w:color="auto"/>
      </w:divBdr>
      <w:divsChild>
        <w:div w:id="892959961">
          <w:marLeft w:val="480"/>
          <w:marRight w:val="0"/>
          <w:marTop w:val="0"/>
          <w:marBottom w:val="0"/>
          <w:divBdr>
            <w:top w:val="none" w:sz="0" w:space="0" w:color="auto"/>
            <w:left w:val="none" w:sz="0" w:space="0" w:color="auto"/>
            <w:bottom w:val="none" w:sz="0" w:space="0" w:color="auto"/>
            <w:right w:val="none" w:sz="0" w:space="0" w:color="auto"/>
          </w:divBdr>
          <w:divsChild>
            <w:div w:id="19331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2310">
      <w:bodyDiv w:val="1"/>
      <w:marLeft w:val="0"/>
      <w:marRight w:val="0"/>
      <w:marTop w:val="0"/>
      <w:marBottom w:val="0"/>
      <w:divBdr>
        <w:top w:val="none" w:sz="0" w:space="0" w:color="auto"/>
        <w:left w:val="none" w:sz="0" w:space="0" w:color="auto"/>
        <w:bottom w:val="none" w:sz="0" w:space="0" w:color="auto"/>
        <w:right w:val="none" w:sz="0" w:space="0" w:color="auto"/>
      </w:divBdr>
      <w:divsChild>
        <w:div w:id="1880509634">
          <w:marLeft w:val="480"/>
          <w:marRight w:val="0"/>
          <w:marTop w:val="0"/>
          <w:marBottom w:val="0"/>
          <w:divBdr>
            <w:top w:val="none" w:sz="0" w:space="0" w:color="auto"/>
            <w:left w:val="none" w:sz="0" w:space="0" w:color="auto"/>
            <w:bottom w:val="none" w:sz="0" w:space="0" w:color="auto"/>
            <w:right w:val="none" w:sz="0" w:space="0" w:color="auto"/>
          </w:divBdr>
          <w:divsChild>
            <w:div w:id="18474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02">
      <w:bodyDiv w:val="1"/>
      <w:marLeft w:val="0"/>
      <w:marRight w:val="0"/>
      <w:marTop w:val="0"/>
      <w:marBottom w:val="0"/>
      <w:divBdr>
        <w:top w:val="none" w:sz="0" w:space="0" w:color="auto"/>
        <w:left w:val="none" w:sz="0" w:space="0" w:color="auto"/>
        <w:bottom w:val="none" w:sz="0" w:space="0" w:color="auto"/>
        <w:right w:val="none" w:sz="0" w:space="0" w:color="auto"/>
      </w:divBdr>
      <w:divsChild>
        <w:div w:id="364791404">
          <w:marLeft w:val="480"/>
          <w:marRight w:val="0"/>
          <w:marTop w:val="0"/>
          <w:marBottom w:val="0"/>
          <w:divBdr>
            <w:top w:val="none" w:sz="0" w:space="0" w:color="auto"/>
            <w:left w:val="none" w:sz="0" w:space="0" w:color="auto"/>
            <w:bottom w:val="none" w:sz="0" w:space="0" w:color="auto"/>
            <w:right w:val="none" w:sz="0" w:space="0" w:color="auto"/>
          </w:divBdr>
          <w:divsChild>
            <w:div w:id="15089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6229">
      <w:bodyDiv w:val="1"/>
      <w:marLeft w:val="0"/>
      <w:marRight w:val="0"/>
      <w:marTop w:val="0"/>
      <w:marBottom w:val="0"/>
      <w:divBdr>
        <w:top w:val="none" w:sz="0" w:space="0" w:color="auto"/>
        <w:left w:val="none" w:sz="0" w:space="0" w:color="auto"/>
        <w:bottom w:val="none" w:sz="0" w:space="0" w:color="auto"/>
        <w:right w:val="none" w:sz="0" w:space="0" w:color="auto"/>
      </w:divBdr>
    </w:div>
    <w:div w:id="1055935347">
      <w:bodyDiv w:val="1"/>
      <w:marLeft w:val="0"/>
      <w:marRight w:val="0"/>
      <w:marTop w:val="0"/>
      <w:marBottom w:val="0"/>
      <w:divBdr>
        <w:top w:val="none" w:sz="0" w:space="0" w:color="auto"/>
        <w:left w:val="none" w:sz="0" w:space="0" w:color="auto"/>
        <w:bottom w:val="none" w:sz="0" w:space="0" w:color="auto"/>
        <w:right w:val="none" w:sz="0" w:space="0" w:color="auto"/>
      </w:divBdr>
      <w:divsChild>
        <w:div w:id="867646273">
          <w:marLeft w:val="480"/>
          <w:marRight w:val="0"/>
          <w:marTop w:val="0"/>
          <w:marBottom w:val="0"/>
          <w:divBdr>
            <w:top w:val="none" w:sz="0" w:space="0" w:color="auto"/>
            <w:left w:val="none" w:sz="0" w:space="0" w:color="auto"/>
            <w:bottom w:val="none" w:sz="0" w:space="0" w:color="auto"/>
            <w:right w:val="none" w:sz="0" w:space="0" w:color="auto"/>
          </w:divBdr>
          <w:divsChild>
            <w:div w:id="11225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4034">
      <w:bodyDiv w:val="1"/>
      <w:marLeft w:val="0"/>
      <w:marRight w:val="0"/>
      <w:marTop w:val="0"/>
      <w:marBottom w:val="0"/>
      <w:divBdr>
        <w:top w:val="none" w:sz="0" w:space="0" w:color="auto"/>
        <w:left w:val="none" w:sz="0" w:space="0" w:color="auto"/>
        <w:bottom w:val="none" w:sz="0" w:space="0" w:color="auto"/>
        <w:right w:val="none" w:sz="0" w:space="0" w:color="auto"/>
      </w:divBdr>
    </w:div>
    <w:div w:id="1153370433">
      <w:bodyDiv w:val="1"/>
      <w:marLeft w:val="0"/>
      <w:marRight w:val="0"/>
      <w:marTop w:val="0"/>
      <w:marBottom w:val="0"/>
      <w:divBdr>
        <w:top w:val="none" w:sz="0" w:space="0" w:color="auto"/>
        <w:left w:val="none" w:sz="0" w:space="0" w:color="auto"/>
        <w:bottom w:val="none" w:sz="0" w:space="0" w:color="auto"/>
        <w:right w:val="none" w:sz="0" w:space="0" w:color="auto"/>
      </w:divBdr>
      <w:divsChild>
        <w:div w:id="572593205">
          <w:marLeft w:val="480"/>
          <w:marRight w:val="0"/>
          <w:marTop w:val="0"/>
          <w:marBottom w:val="0"/>
          <w:divBdr>
            <w:top w:val="none" w:sz="0" w:space="0" w:color="auto"/>
            <w:left w:val="none" w:sz="0" w:space="0" w:color="auto"/>
            <w:bottom w:val="none" w:sz="0" w:space="0" w:color="auto"/>
            <w:right w:val="none" w:sz="0" w:space="0" w:color="auto"/>
          </w:divBdr>
          <w:divsChild>
            <w:div w:id="12414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6243">
      <w:bodyDiv w:val="1"/>
      <w:marLeft w:val="0"/>
      <w:marRight w:val="0"/>
      <w:marTop w:val="0"/>
      <w:marBottom w:val="0"/>
      <w:divBdr>
        <w:top w:val="none" w:sz="0" w:space="0" w:color="auto"/>
        <w:left w:val="none" w:sz="0" w:space="0" w:color="auto"/>
        <w:bottom w:val="none" w:sz="0" w:space="0" w:color="auto"/>
        <w:right w:val="none" w:sz="0" w:space="0" w:color="auto"/>
      </w:divBdr>
    </w:div>
    <w:div w:id="1216047223">
      <w:bodyDiv w:val="1"/>
      <w:marLeft w:val="0"/>
      <w:marRight w:val="0"/>
      <w:marTop w:val="0"/>
      <w:marBottom w:val="0"/>
      <w:divBdr>
        <w:top w:val="none" w:sz="0" w:space="0" w:color="auto"/>
        <w:left w:val="none" w:sz="0" w:space="0" w:color="auto"/>
        <w:bottom w:val="none" w:sz="0" w:space="0" w:color="auto"/>
        <w:right w:val="none" w:sz="0" w:space="0" w:color="auto"/>
      </w:divBdr>
      <w:divsChild>
        <w:div w:id="1961718487">
          <w:marLeft w:val="48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90113">
      <w:bodyDiv w:val="1"/>
      <w:marLeft w:val="0"/>
      <w:marRight w:val="0"/>
      <w:marTop w:val="0"/>
      <w:marBottom w:val="0"/>
      <w:divBdr>
        <w:top w:val="none" w:sz="0" w:space="0" w:color="auto"/>
        <w:left w:val="none" w:sz="0" w:space="0" w:color="auto"/>
        <w:bottom w:val="none" w:sz="0" w:space="0" w:color="auto"/>
        <w:right w:val="none" w:sz="0" w:space="0" w:color="auto"/>
      </w:divBdr>
      <w:divsChild>
        <w:div w:id="1778671394">
          <w:marLeft w:val="480"/>
          <w:marRight w:val="0"/>
          <w:marTop w:val="0"/>
          <w:marBottom w:val="0"/>
          <w:divBdr>
            <w:top w:val="none" w:sz="0" w:space="0" w:color="auto"/>
            <w:left w:val="none" w:sz="0" w:space="0" w:color="auto"/>
            <w:bottom w:val="none" w:sz="0" w:space="0" w:color="auto"/>
            <w:right w:val="none" w:sz="0" w:space="0" w:color="auto"/>
          </w:divBdr>
          <w:divsChild>
            <w:div w:id="19635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937">
      <w:bodyDiv w:val="1"/>
      <w:marLeft w:val="0"/>
      <w:marRight w:val="0"/>
      <w:marTop w:val="0"/>
      <w:marBottom w:val="0"/>
      <w:divBdr>
        <w:top w:val="none" w:sz="0" w:space="0" w:color="auto"/>
        <w:left w:val="none" w:sz="0" w:space="0" w:color="auto"/>
        <w:bottom w:val="none" w:sz="0" w:space="0" w:color="auto"/>
        <w:right w:val="none" w:sz="0" w:space="0" w:color="auto"/>
      </w:divBdr>
    </w:div>
    <w:div w:id="1294171389">
      <w:bodyDiv w:val="1"/>
      <w:marLeft w:val="0"/>
      <w:marRight w:val="0"/>
      <w:marTop w:val="0"/>
      <w:marBottom w:val="0"/>
      <w:divBdr>
        <w:top w:val="none" w:sz="0" w:space="0" w:color="auto"/>
        <w:left w:val="none" w:sz="0" w:space="0" w:color="auto"/>
        <w:bottom w:val="none" w:sz="0" w:space="0" w:color="auto"/>
        <w:right w:val="none" w:sz="0" w:space="0" w:color="auto"/>
      </w:divBdr>
    </w:div>
    <w:div w:id="1316450840">
      <w:bodyDiv w:val="1"/>
      <w:marLeft w:val="0"/>
      <w:marRight w:val="0"/>
      <w:marTop w:val="0"/>
      <w:marBottom w:val="0"/>
      <w:divBdr>
        <w:top w:val="none" w:sz="0" w:space="0" w:color="auto"/>
        <w:left w:val="none" w:sz="0" w:space="0" w:color="auto"/>
        <w:bottom w:val="none" w:sz="0" w:space="0" w:color="auto"/>
        <w:right w:val="none" w:sz="0" w:space="0" w:color="auto"/>
      </w:divBdr>
    </w:div>
    <w:div w:id="1322387622">
      <w:bodyDiv w:val="1"/>
      <w:marLeft w:val="0"/>
      <w:marRight w:val="0"/>
      <w:marTop w:val="0"/>
      <w:marBottom w:val="0"/>
      <w:divBdr>
        <w:top w:val="none" w:sz="0" w:space="0" w:color="auto"/>
        <w:left w:val="none" w:sz="0" w:space="0" w:color="auto"/>
        <w:bottom w:val="none" w:sz="0" w:space="0" w:color="auto"/>
        <w:right w:val="none" w:sz="0" w:space="0" w:color="auto"/>
      </w:divBdr>
      <w:divsChild>
        <w:div w:id="1898852654">
          <w:marLeft w:val="480"/>
          <w:marRight w:val="0"/>
          <w:marTop w:val="0"/>
          <w:marBottom w:val="0"/>
          <w:divBdr>
            <w:top w:val="none" w:sz="0" w:space="0" w:color="auto"/>
            <w:left w:val="none" w:sz="0" w:space="0" w:color="auto"/>
            <w:bottom w:val="none" w:sz="0" w:space="0" w:color="auto"/>
            <w:right w:val="none" w:sz="0" w:space="0" w:color="auto"/>
          </w:divBdr>
          <w:divsChild>
            <w:div w:id="843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9438">
      <w:bodyDiv w:val="1"/>
      <w:marLeft w:val="0"/>
      <w:marRight w:val="0"/>
      <w:marTop w:val="0"/>
      <w:marBottom w:val="0"/>
      <w:divBdr>
        <w:top w:val="none" w:sz="0" w:space="0" w:color="auto"/>
        <w:left w:val="none" w:sz="0" w:space="0" w:color="auto"/>
        <w:bottom w:val="none" w:sz="0" w:space="0" w:color="auto"/>
        <w:right w:val="none" w:sz="0" w:space="0" w:color="auto"/>
      </w:divBdr>
    </w:div>
    <w:div w:id="1490366696">
      <w:bodyDiv w:val="1"/>
      <w:marLeft w:val="0"/>
      <w:marRight w:val="0"/>
      <w:marTop w:val="0"/>
      <w:marBottom w:val="0"/>
      <w:divBdr>
        <w:top w:val="none" w:sz="0" w:space="0" w:color="auto"/>
        <w:left w:val="none" w:sz="0" w:space="0" w:color="auto"/>
        <w:bottom w:val="none" w:sz="0" w:space="0" w:color="auto"/>
        <w:right w:val="none" w:sz="0" w:space="0" w:color="auto"/>
      </w:divBdr>
      <w:divsChild>
        <w:div w:id="1410814100">
          <w:marLeft w:val="480"/>
          <w:marRight w:val="0"/>
          <w:marTop w:val="0"/>
          <w:marBottom w:val="0"/>
          <w:divBdr>
            <w:top w:val="none" w:sz="0" w:space="0" w:color="auto"/>
            <w:left w:val="none" w:sz="0" w:space="0" w:color="auto"/>
            <w:bottom w:val="none" w:sz="0" w:space="0" w:color="auto"/>
            <w:right w:val="none" w:sz="0" w:space="0" w:color="auto"/>
          </w:divBdr>
          <w:divsChild>
            <w:div w:id="10401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2533">
      <w:bodyDiv w:val="1"/>
      <w:marLeft w:val="0"/>
      <w:marRight w:val="0"/>
      <w:marTop w:val="0"/>
      <w:marBottom w:val="0"/>
      <w:divBdr>
        <w:top w:val="none" w:sz="0" w:space="0" w:color="auto"/>
        <w:left w:val="none" w:sz="0" w:space="0" w:color="auto"/>
        <w:bottom w:val="none" w:sz="0" w:space="0" w:color="auto"/>
        <w:right w:val="none" w:sz="0" w:space="0" w:color="auto"/>
      </w:divBdr>
      <w:divsChild>
        <w:div w:id="1664817256">
          <w:marLeft w:val="480"/>
          <w:marRight w:val="0"/>
          <w:marTop w:val="0"/>
          <w:marBottom w:val="0"/>
          <w:divBdr>
            <w:top w:val="none" w:sz="0" w:space="0" w:color="auto"/>
            <w:left w:val="none" w:sz="0" w:space="0" w:color="auto"/>
            <w:bottom w:val="none" w:sz="0" w:space="0" w:color="auto"/>
            <w:right w:val="none" w:sz="0" w:space="0" w:color="auto"/>
          </w:divBdr>
          <w:divsChild>
            <w:div w:id="6568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0221">
      <w:bodyDiv w:val="1"/>
      <w:marLeft w:val="0"/>
      <w:marRight w:val="0"/>
      <w:marTop w:val="0"/>
      <w:marBottom w:val="0"/>
      <w:divBdr>
        <w:top w:val="none" w:sz="0" w:space="0" w:color="auto"/>
        <w:left w:val="none" w:sz="0" w:space="0" w:color="auto"/>
        <w:bottom w:val="none" w:sz="0" w:space="0" w:color="auto"/>
        <w:right w:val="none" w:sz="0" w:space="0" w:color="auto"/>
      </w:divBdr>
      <w:divsChild>
        <w:div w:id="550314329">
          <w:marLeft w:val="480"/>
          <w:marRight w:val="0"/>
          <w:marTop w:val="0"/>
          <w:marBottom w:val="0"/>
          <w:divBdr>
            <w:top w:val="none" w:sz="0" w:space="0" w:color="auto"/>
            <w:left w:val="none" w:sz="0" w:space="0" w:color="auto"/>
            <w:bottom w:val="none" w:sz="0" w:space="0" w:color="auto"/>
            <w:right w:val="none" w:sz="0" w:space="0" w:color="auto"/>
          </w:divBdr>
          <w:divsChild>
            <w:div w:id="2132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7281">
      <w:bodyDiv w:val="1"/>
      <w:marLeft w:val="0"/>
      <w:marRight w:val="0"/>
      <w:marTop w:val="0"/>
      <w:marBottom w:val="0"/>
      <w:divBdr>
        <w:top w:val="none" w:sz="0" w:space="0" w:color="auto"/>
        <w:left w:val="none" w:sz="0" w:space="0" w:color="auto"/>
        <w:bottom w:val="none" w:sz="0" w:space="0" w:color="auto"/>
        <w:right w:val="none" w:sz="0" w:space="0" w:color="auto"/>
      </w:divBdr>
      <w:divsChild>
        <w:div w:id="585115803">
          <w:marLeft w:val="480"/>
          <w:marRight w:val="0"/>
          <w:marTop w:val="0"/>
          <w:marBottom w:val="0"/>
          <w:divBdr>
            <w:top w:val="none" w:sz="0" w:space="0" w:color="auto"/>
            <w:left w:val="none" w:sz="0" w:space="0" w:color="auto"/>
            <w:bottom w:val="none" w:sz="0" w:space="0" w:color="auto"/>
            <w:right w:val="none" w:sz="0" w:space="0" w:color="auto"/>
          </w:divBdr>
          <w:divsChild>
            <w:div w:id="12533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313">
      <w:bodyDiv w:val="1"/>
      <w:marLeft w:val="0"/>
      <w:marRight w:val="0"/>
      <w:marTop w:val="0"/>
      <w:marBottom w:val="0"/>
      <w:divBdr>
        <w:top w:val="none" w:sz="0" w:space="0" w:color="auto"/>
        <w:left w:val="none" w:sz="0" w:space="0" w:color="auto"/>
        <w:bottom w:val="none" w:sz="0" w:space="0" w:color="auto"/>
        <w:right w:val="none" w:sz="0" w:space="0" w:color="auto"/>
      </w:divBdr>
    </w:div>
    <w:div w:id="1728987082">
      <w:bodyDiv w:val="1"/>
      <w:marLeft w:val="0"/>
      <w:marRight w:val="0"/>
      <w:marTop w:val="0"/>
      <w:marBottom w:val="0"/>
      <w:divBdr>
        <w:top w:val="none" w:sz="0" w:space="0" w:color="auto"/>
        <w:left w:val="none" w:sz="0" w:space="0" w:color="auto"/>
        <w:bottom w:val="none" w:sz="0" w:space="0" w:color="auto"/>
        <w:right w:val="none" w:sz="0" w:space="0" w:color="auto"/>
      </w:divBdr>
    </w:div>
    <w:div w:id="1762871085">
      <w:bodyDiv w:val="1"/>
      <w:marLeft w:val="0"/>
      <w:marRight w:val="0"/>
      <w:marTop w:val="0"/>
      <w:marBottom w:val="0"/>
      <w:divBdr>
        <w:top w:val="none" w:sz="0" w:space="0" w:color="auto"/>
        <w:left w:val="none" w:sz="0" w:space="0" w:color="auto"/>
        <w:bottom w:val="none" w:sz="0" w:space="0" w:color="auto"/>
        <w:right w:val="none" w:sz="0" w:space="0" w:color="auto"/>
      </w:divBdr>
      <w:divsChild>
        <w:div w:id="34212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348155">
              <w:marLeft w:val="0"/>
              <w:marRight w:val="0"/>
              <w:marTop w:val="0"/>
              <w:marBottom w:val="0"/>
              <w:divBdr>
                <w:top w:val="none" w:sz="0" w:space="0" w:color="auto"/>
                <w:left w:val="none" w:sz="0" w:space="0" w:color="auto"/>
                <w:bottom w:val="none" w:sz="0" w:space="0" w:color="auto"/>
                <w:right w:val="none" w:sz="0" w:space="0" w:color="auto"/>
              </w:divBdr>
              <w:divsChild>
                <w:div w:id="608927108">
                  <w:marLeft w:val="0"/>
                  <w:marRight w:val="0"/>
                  <w:marTop w:val="0"/>
                  <w:marBottom w:val="0"/>
                  <w:divBdr>
                    <w:top w:val="none" w:sz="0" w:space="0" w:color="auto"/>
                    <w:left w:val="none" w:sz="0" w:space="0" w:color="auto"/>
                    <w:bottom w:val="none" w:sz="0" w:space="0" w:color="auto"/>
                    <w:right w:val="none" w:sz="0" w:space="0" w:color="auto"/>
                  </w:divBdr>
                  <w:divsChild>
                    <w:div w:id="894391393">
                      <w:marLeft w:val="0"/>
                      <w:marRight w:val="0"/>
                      <w:marTop w:val="0"/>
                      <w:marBottom w:val="0"/>
                      <w:divBdr>
                        <w:top w:val="none" w:sz="0" w:space="0" w:color="auto"/>
                        <w:left w:val="none" w:sz="0" w:space="0" w:color="auto"/>
                        <w:bottom w:val="none" w:sz="0" w:space="0" w:color="auto"/>
                        <w:right w:val="none" w:sz="0" w:space="0" w:color="auto"/>
                      </w:divBdr>
                      <w:divsChild>
                        <w:div w:id="1388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7517">
      <w:bodyDiv w:val="1"/>
      <w:marLeft w:val="0"/>
      <w:marRight w:val="0"/>
      <w:marTop w:val="0"/>
      <w:marBottom w:val="0"/>
      <w:divBdr>
        <w:top w:val="none" w:sz="0" w:space="0" w:color="auto"/>
        <w:left w:val="none" w:sz="0" w:space="0" w:color="auto"/>
        <w:bottom w:val="none" w:sz="0" w:space="0" w:color="auto"/>
        <w:right w:val="none" w:sz="0" w:space="0" w:color="auto"/>
      </w:divBdr>
      <w:divsChild>
        <w:div w:id="2031643084">
          <w:marLeft w:val="480"/>
          <w:marRight w:val="0"/>
          <w:marTop w:val="0"/>
          <w:marBottom w:val="0"/>
          <w:divBdr>
            <w:top w:val="none" w:sz="0" w:space="0" w:color="auto"/>
            <w:left w:val="none" w:sz="0" w:space="0" w:color="auto"/>
            <w:bottom w:val="none" w:sz="0" w:space="0" w:color="auto"/>
            <w:right w:val="none" w:sz="0" w:space="0" w:color="auto"/>
          </w:divBdr>
          <w:divsChild>
            <w:div w:id="18036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614">
      <w:bodyDiv w:val="1"/>
      <w:marLeft w:val="0"/>
      <w:marRight w:val="0"/>
      <w:marTop w:val="0"/>
      <w:marBottom w:val="0"/>
      <w:divBdr>
        <w:top w:val="none" w:sz="0" w:space="0" w:color="auto"/>
        <w:left w:val="none" w:sz="0" w:space="0" w:color="auto"/>
        <w:bottom w:val="none" w:sz="0" w:space="0" w:color="auto"/>
        <w:right w:val="none" w:sz="0" w:space="0" w:color="auto"/>
      </w:divBdr>
    </w:div>
    <w:div w:id="1826894135">
      <w:bodyDiv w:val="1"/>
      <w:marLeft w:val="0"/>
      <w:marRight w:val="0"/>
      <w:marTop w:val="0"/>
      <w:marBottom w:val="0"/>
      <w:divBdr>
        <w:top w:val="none" w:sz="0" w:space="0" w:color="auto"/>
        <w:left w:val="none" w:sz="0" w:space="0" w:color="auto"/>
        <w:bottom w:val="none" w:sz="0" w:space="0" w:color="auto"/>
        <w:right w:val="none" w:sz="0" w:space="0" w:color="auto"/>
      </w:divBdr>
      <w:divsChild>
        <w:div w:id="491290262">
          <w:marLeft w:val="480"/>
          <w:marRight w:val="0"/>
          <w:marTop w:val="0"/>
          <w:marBottom w:val="0"/>
          <w:divBdr>
            <w:top w:val="none" w:sz="0" w:space="0" w:color="auto"/>
            <w:left w:val="none" w:sz="0" w:space="0" w:color="auto"/>
            <w:bottom w:val="none" w:sz="0" w:space="0" w:color="auto"/>
            <w:right w:val="none" w:sz="0" w:space="0" w:color="auto"/>
          </w:divBdr>
          <w:divsChild>
            <w:div w:id="7473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1314">
      <w:bodyDiv w:val="1"/>
      <w:marLeft w:val="0"/>
      <w:marRight w:val="0"/>
      <w:marTop w:val="0"/>
      <w:marBottom w:val="0"/>
      <w:divBdr>
        <w:top w:val="none" w:sz="0" w:space="0" w:color="auto"/>
        <w:left w:val="none" w:sz="0" w:space="0" w:color="auto"/>
        <w:bottom w:val="none" w:sz="0" w:space="0" w:color="auto"/>
        <w:right w:val="none" w:sz="0" w:space="0" w:color="auto"/>
      </w:divBdr>
    </w:div>
    <w:div w:id="1861433519">
      <w:bodyDiv w:val="1"/>
      <w:marLeft w:val="0"/>
      <w:marRight w:val="0"/>
      <w:marTop w:val="0"/>
      <w:marBottom w:val="0"/>
      <w:divBdr>
        <w:top w:val="none" w:sz="0" w:space="0" w:color="auto"/>
        <w:left w:val="none" w:sz="0" w:space="0" w:color="auto"/>
        <w:bottom w:val="none" w:sz="0" w:space="0" w:color="auto"/>
        <w:right w:val="none" w:sz="0" w:space="0" w:color="auto"/>
      </w:divBdr>
    </w:div>
    <w:div w:id="1877545191">
      <w:bodyDiv w:val="1"/>
      <w:marLeft w:val="0"/>
      <w:marRight w:val="0"/>
      <w:marTop w:val="0"/>
      <w:marBottom w:val="0"/>
      <w:divBdr>
        <w:top w:val="none" w:sz="0" w:space="0" w:color="auto"/>
        <w:left w:val="none" w:sz="0" w:space="0" w:color="auto"/>
        <w:bottom w:val="none" w:sz="0" w:space="0" w:color="auto"/>
        <w:right w:val="none" w:sz="0" w:space="0" w:color="auto"/>
      </w:divBdr>
    </w:div>
    <w:div w:id="1886210788">
      <w:bodyDiv w:val="1"/>
      <w:marLeft w:val="0"/>
      <w:marRight w:val="0"/>
      <w:marTop w:val="0"/>
      <w:marBottom w:val="0"/>
      <w:divBdr>
        <w:top w:val="none" w:sz="0" w:space="0" w:color="auto"/>
        <w:left w:val="none" w:sz="0" w:space="0" w:color="auto"/>
        <w:bottom w:val="none" w:sz="0" w:space="0" w:color="auto"/>
        <w:right w:val="none" w:sz="0" w:space="0" w:color="auto"/>
      </w:divBdr>
    </w:div>
    <w:div w:id="1905095539">
      <w:bodyDiv w:val="1"/>
      <w:marLeft w:val="0"/>
      <w:marRight w:val="0"/>
      <w:marTop w:val="0"/>
      <w:marBottom w:val="0"/>
      <w:divBdr>
        <w:top w:val="none" w:sz="0" w:space="0" w:color="auto"/>
        <w:left w:val="none" w:sz="0" w:space="0" w:color="auto"/>
        <w:bottom w:val="none" w:sz="0" w:space="0" w:color="auto"/>
        <w:right w:val="none" w:sz="0" w:space="0" w:color="auto"/>
      </w:divBdr>
      <w:divsChild>
        <w:div w:id="2071422969">
          <w:marLeft w:val="480"/>
          <w:marRight w:val="0"/>
          <w:marTop w:val="0"/>
          <w:marBottom w:val="0"/>
          <w:divBdr>
            <w:top w:val="none" w:sz="0" w:space="0" w:color="auto"/>
            <w:left w:val="none" w:sz="0" w:space="0" w:color="auto"/>
            <w:bottom w:val="none" w:sz="0" w:space="0" w:color="auto"/>
            <w:right w:val="none" w:sz="0" w:space="0" w:color="auto"/>
          </w:divBdr>
          <w:divsChild>
            <w:div w:id="36661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4208">
      <w:bodyDiv w:val="1"/>
      <w:marLeft w:val="0"/>
      <w:marRight w:val="0"/>
      <w:marTop w:val="0"/>
      <w:marBottom w:val="0"/>
      <w:divBdr>
        <w:top w:val="none" w:sz="0" w:space="0" w:color="auto"/>
        <w:left w:val="none" w:sz="0" w:space="0" w:color="auto"/>
        <w:bottom w:val="none" w:sz="0" w:space="0" w:color="auto"/>
        <w:right w:val="none" w:sz="0" w:space="0" w:color="auto"/>
      </w:divBdr>
      <w:divsChild>
        <w:div w:id="581062818">
          <w:marLeft w:val="480"/>
          <w:marRight w:val="0"/>
          <w:marTop w:val="0"/>
          <w:marBottom w:val="0"/>
          <w:divBdr>
            <w:top w:val="none" w:sz="0" w:space="0" w:color="auto"/>
            <w:left w:val="none" w:sz="0" w:space="0" w:color="auto"/>
            <w:bottom w:val="none" w:sz="0" w:space="0" w:color="auto"/>
            <w:right w:val="none" w:sz="0" w:space="0" w:color="auto"/>
          </w:divBdr>
          <w:divsChild>
            <w:div w:id="17196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2324">
      <w:bodyDiv w:val="1"/>
      <w:marLeft w:val="0"/>
      <w:marRight w:val="0"/>
      <w:marTop w:val="0"/>
      <w:marBottom w:val="0"/>
      <w:divBdr>
        <w:top w:val="none" w:sz="0" w:space="0" w:color="auto"/>
        <w:left w:val="none" w:sz="0" w:space="0" w:color="auto"/>
        <w:bottom w:val="none" w:sz="0" w:space="0" w:color="auto"/>
        <w:right w:val="none" w:sz="0" w:space="0" w:color="auto"/>
      </w:divBdr>
    </w:div>
    <w:div w:id="1995452301">
      <w:bodyDiv w:val="1"/>
      <w:marLeft w:val="0"/>
      <w:marRight w:val="0"/>
      <w:marTop w:val="0"/>
      <w:marBottom w:val="0"/>
      <w:divBdr>
        <w:top w:val="none" w:sz="0" w:space="0" w:color="auto"/>
        <w:left w:val="none" w:sz="0" w:space="0" w:color="auto"/>
        <w:bottom w:val="none" w:sz="0" w:space="0" w:color="auto"/>
        <w:right w:val="none" w:sz="0" w:space="0" w:color="auto"/>
      </w:divBdr>
    </w:div>
    <w:div w:id="2039349887">
      <w:bodyDiv w:val="1"/>
      <w:marLeft w:val="0"/>
      <w:marRight w:val="0"/>
      <w:marTop w:val="0"/>
      <w:marBottom w:val="0"/>
      <w:divBdr>
        <w:top w:val="none" w:sz="0" w:space="0" w:color="auto"/>
        <w:left w:val="none" w:sz="0" w:space="0" w:color="auto"/>
        <w:bottom w:val="none" w:sz="0" w:space="0" w:color="auto"/>
        <w:right w:val="none" w:sz="0" w:space="0" w:color="auto"/>
      </w:divBdr>
    </w:div>
    <w:div w:id="2059889562">
      <w:bodyDiv w:val="1"/>
      <w:marLeft w:val="0"/>
      <w:marRight w:val="0"/>
      <w:marTop w:val="0"/>
      <w:marBottom w:val="0"/>
      <w:divBdr>
        <w:top w:val="none" w:sz="0" w:space="0" w:color="auto"/>
        <w:left w:val="none" w:sz="0" w:space="0" w:color="auto"/>
        <w:bottom w:val="none" w:sz="0" w:space="0" w:color="auto"/>
        <w:right w:val="none" w:sz="0" w:space="0" w:color="auto"/>
      </w:divBdr>
    </w:div>
    <w:div w:id="2068841249">
      <w:bodyDiv w:val="1"/>
      <w:marLeft w:val="0"/>
      <w:marRight w:val="0"/>
      <w:marTop w:val="0"/>
      <w:marBottom w:val="0"/>
      <w:divBdr>
        <w:top w:val="none" w:sz="0" w:space="0" w:color="auto"/>
        <w:left w:val="none" w:sz="0" w:space="0" w:color="auto"/>
        <w:bottom w:val="none" w:sz="0" w:space="0" w:color="auto"/>
        <w:right w:val="none" w:sz="0" w:space="0" w:color="auto"/>
      </w:divBdr>
    </w:div>
    <w:div w:id="2109737318">
      <w:bodyDiv w:val="1"/>
      <w:marLeft w:val="0"/>
      <w:marRight w:val="0"/>
      <w:marTop w:val="0"/>
      <w:marBottom w:val="0"/>
      <w:divBdr>
        <w:top w:val="none" w:sz="0" w:space="0" w:color="auto"/>
        <w:left w:val="none" w:sz="0" w:space="0" w:color="auto"/>
        <w:bottom w:val="none" w:sz="0" w:space="0" w:color="auto"/>
        <w:right w:val="none" w:sz="0" w:space="0" w:color="auto"/>
      </w:divBdr>
      <w:divsChild>
        <w:div w:id="872613992">
          <w:marLeft w:val="480"/>
          <w:marRight w:val="0"/>
          <w:marTop w:val="0"/>
          <w:marBottom w:val="0"/>
          <w:divBdr>
            <w:top w:val="none" w:sz="0" w:space="0" w:color="auto"/>
            <w:left w:val="none" w:sz="0" w:space="0" w:color="auto"/>
            <w:bottom w:val="none" w:sz="0" w:space="0" w:color="auto"/>
            <w:right w:val="none" w:sz="0" w:space="0" w:color="auto"/>
          </w:divBdr>
          <w:divsChild>
            <w:div w:id="6331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0542">
      <w:bodyDiv w:val="1"/>
      <w:marLeft w:val="0"/>
      <w:marRight w:val="0"/>
      <w:marTop w:val="0"/>
      <w:marBottom w:val="0"/>
      <w:divBdr>
        <w:top w:val="none" w:sz="0" w:space="0" w:color="auto"/>
        <w:left w:val="none" w:sz="0" w:space="0" w:color="auto"/>
        <w:bottom w:val="none" w:sz="0" w:space="0" w:color="auto"/>
        <w:right w:val="none" w:sz="0" w:space="0" w:color="auto"/>
      </w:divBdr>
      <w:divsChild>
        <w:div w:id="863324732">
          <w:marLeft w:val="480"/>
          <w:marRight w:val="0"/>
          <w:marTop w:val="0"/>
          <w:marBottom w:val="0"/>
          <w:divBdr>
            <w:top w:val="none" w:sz="0" w:space="0" w:color="auto"/>
            <w:left w:val="none" w:sz="0" w:space="0" w:color="auto"/>
            <w:bottom w:val="none" w:sz="0" w:space="0" w:color="auto"/>
            <w:right w:val="none" w:sz="0" w:space="0" w:color="auto"/>
          </w:divBdr>
          <w:divsChild>
            <w:div w:id="16786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0020872818782324" TargetMode="External"/><Relationship Id="rId13" Type="http://schemas.openxmlformats.org/officeDocument/2006/relationships/hyperlink" Target="https://doi.org/10.1111/spc3.1262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77/0020872818782324" TargetMode="External"/><Relationship Id="rId12" Type="http://schemas.openxmlformats.org/officeDocument/2006/relationships/hyperlink" Target="https://doi.org/10.1111/spc3.12566" TargetMode="External"/><Relationship Id="rId17" Type="http://schemas.openxmlformats.org/officeDocument/2006/relationships/hyperlink" Target="https://doi.org/10.1177/0020872818782324" TargetMode="External"/><Relationship Id="rId2" Type="http://schemas.openxmlformats.org/officeDocument/2006/relationships/styles" Target="styles.xml"/><Relationship Id="rId16" Type="http://schemas.openxmlformats.org/officeDocument/2006/relationships/hyperlink" Target="https://doi.org/10.1002/job.25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spc3.12622" TargetMode="External"/><Relationship Id="rId5" Type="http://schemas.openxmlformats.org/officeDocument/2006/relationships/footnotes" Target="footnotes.xml"/><Relationship Id="rId15" Type="http://schemas.openxmlformats.org/officeDocument/2006/relationships/hyperlink" Target="https://doi.org/10.1111/spc3.12566" TargetMode="External"/><Relationship Id="rId10" Type="http://schemas.openxmlformats.org/officeDocument/2006/relationships/hyperlink" Target="https://doi.org/10.1002/ace.20476"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02/job.2516" TargetMode="External"/><Relationship Id="rId14" Type="http://schemas.openxmlformats.org/officeDocument/2006/relationships/hyperlink" Target="https://doi.org/10.1002/ace.20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23</Pages>
  <Words>4959</Words>
  <Characters>28272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J Black</cp:lastModifiedBy>
  <cp:revision>6</cp:revision>
  <dcterms:created xsi:type="dcterms:W3CDTF">2024-11-05T17:30:00Z</dcterms:created>
  <dcterms:modified xsi:type="dcterms:W3CDTF">2024-11-09T20:50:00Z</dcterms:modified>
</cp:coreProperties>
</file>