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0B547D2" w:rsidR="006E0356" w:rsidRDefault="006E0356">
      <w:r>
        <w:br w:type="page"/>
      </w:r>
    </w:p>
    <w:p w14:paraId="1591036E" w14:textId="77777777" w:rsidR="003145AA" w:rsidRDefault="003145AA">
      <w:pPr>
        <w:keepLines/>
        <w:pBdr>
          <w:top w:val="nil"/>
          <w:left w:val="nil"/>
          <w:bottom w:val="nil"/>
          <w:right w:val="nil"/>
          <w:between w:val="nil"/>
        </w:pBdr>
        <w:ind w:firstLine="0"/>
      </w:pPr>
    </w:p>
    <w:p w14:paraId="00000002" w14:textId="77777777" w:rsidR="003145AA" w:rsidRDefault="003145AA">
      <w:pPr>
        <w:pBdr>
          <w:top w:val="nil"/>
          <w:left w:val="nil"/>
          <w:bottom w:val="nil"/>
          <w:right w:val="nil"/>
          <w:between w:val="nil"/>
        </w:pBdr>
        <w:jc w:val="center"/>
        <w:rPr>
          <w:color w:val="000000"/>
        </w:rPr>
      </w:pPr>
    </w:p>
    <w:p w14:paraId="00000003" w14:textId="77777777" w:rsidR="003145AA" w:rsidRDefault="003145AA">
      <w:pPr>
        <w:pBdr>
          <w:top w:val="nil"/>
          <w:left w:val="nil"/>
          <w:bottom w:val="nil"/>
          <w:right w:val="nil"/>
          <w:between w:val="nil"/>
        </w:pBdr>
        <w:jc w:val="center"/>
        <w:rPr>
          <w:color w:val="000000"/>
        </w:rPr>
      </w:pPr>
    </w:p>
    <w:p w14:paraId="00000004" w14:textId="77777777" w:rsidR="003145AA" w:rsidRDefault="003145AA">
      <w:pPr>
        <w:pBdr>
          <w:top w:val="nil"/>
          <w:left w:val="nil"/>
          <w:bottom w:val="nil"/>
          <w:right w:val="nil"/>
          <w:between w:val="nil"/>
        </w:pBdr>
        <w:ind w:firstLine="0"/>
        <w:jc w:val="center"/>
        <w:rPr>
          <w:color w:val="000000"/>
        </w:rPr>
      </w:pPr>
    </w:p>
    <w:p w14:paraId="00000005" w14:textId="77777777" w:rsidR="003145AA" w:rsidRDefault="003145AA">
      <w:pPr>
        <w:pBdr>
          <w:top w:val="nil"/>
          <w:left w:val="nil"/>
          <w:bottom w:val="nil"/>
          <w:right w:val="nil"/>
          <w:between w:val="nil"/>
        </w:pBdr>
        <w:ind w:firstLine="0"/>
        <w:jc w:val="center"/>
        <w:rPr>
          <w:color w:val="000000"/>
        </w:rPr>
      </w:pPr>
    </w:p>
    <w:p w14:paraId="00000006" w14:textId="77777777" w:rsidR="003145AA" w:rsidRDefault="003145AA">
      <w:pPr>
        <w:pBdr>
          <w:top w:val="nil"/>
          <w:left w:val="nil"/>
          <w:bottom w:val="nil"/>
          <w:right w:val="nil"/>
          <w:between w:val="nil"/>
        </w:pBdr>
        <w:ind w:firstLine="0"/>
        <w:jc w:val="center"/>
        <w:rPr>
          <w:color w:val="000000"/>
        </w:rPr>
      </w:pPr>
    </w:p>
    <w:p w14:paraId="00000007" w14:textId="77777777" w:rsidR="003145AA" w:rsidRDefault="0061231E">
      <w:pPr>
        <w:tabs>
          <w:tab w:val="right" w:pos="9360"/>
        </w:tabs>
        <w:ind w:firstLine="0"/>
        <w:jc w:val="center"/>
      </w:pPr>
      <w:r>
        <w:t xml:space="preserve">LDR 813, </w:t>
      </w:r>
      <w:proofErr w:type="gramStart"/>
      <w:r>
        <w:t>Organizational  Dynamics</w:t>
      </w:r>
      <w:proofErr w:type="gramEnd"/>
    </w:p>
    <w:p w14:paraId="00000008" w14:textId="77777777" w:rsidR="003145AA" w:rsidRDefault="0061231E">
      <w:pPr>
        <w:spacing w:line="240" w:lineRule="auto"/>
        <w:ind w:firstLine="0"/>
        <w:jc w:val="center"/>
      </w:pPr>
      <w:proofErr w:type="spellStart"/>
      <w:r>
        <w:t>Cerita</w:t>
      </w:r>
      <w:proofErr w:type="spellEnd"/>
      <w:r>
        <w:t xml:space="preserve"> Buchanan</w:t>
      </w:r>
    </w:p>
    <w:p w14:paraId="00000009" w14:textId="77777777" w:rsidR="003145AA" w:rsidRDefault="003145AA">
      <w:pPr>
        <w:spacing w:line="240" w:lineRule="auto"/>
        <w:ind w:firstLine="0"/>
        <w:jc w:val="center"/>
      </w:pPr>
    </w:p>
    <w:p w14:paraId="0000000A" w14:textId="77777777" w:rsidR="003145AA" w:rsidRDefault="0061231E">
      <w:pPr>
        <w:spacing w:line="240" w:lineRule="auto"/>
        <w:ind w:firstLine="0"/>
        <w:jc w:val="center"/>
      </w:pPr>
      <w:r>
        <w:t>Omega Graduate School</w:t>
      </w:r>
    </w:p>
    <w:p w14:paraId="0000000B" w14:textId="77777777" w:rsidR="003145AA" w:rsidRDefault="003145AA">
      <w:pPr>
        <w:spacing w:line="240" w:lineRule="auto"/>
        <w:ind w:firstLine="0"/>
        <w:jc w:val="center"/>
      </w:pPr>
    </w:p>
    <w:p w14:paraId="0000000C" w14:textId="77777777" w:rsidR="003145AA" w:rsidRDefault="0061231E">
      <w:pPr>
        <w:spacing w:line="240" w:lineRule="auto"/>
        <w:ind w:firstLine="0"/>
        <w:jc w:val="center"/>
      </w:pPr>
      <w:r>
        <w:t>November 30, 2024</w:t>
      </w:r>
    </w:p>
    <w:p w14:paraId="0000000D" w14:textId="77777777" w:rsidR="003145AA" w:rsidRDefault="003145AA">
      <w:pPr>
        <w:spacing w:line="240" w:lineRule="auto"/>
        <w:ind w:firstLine="0"/>
        <w:jc w:val="center"/>
      </w:pPr>
    </w:p>
    <w:p w14:paraId="0000000E" w14:textId="77777777" w:rsidR="003145AA" w:rsidRDefault="003145AA">
      <w:pPr>
        <w:spacing w:line="240" w:lineRule="auto"/>
        <w:ind w:firstLine="0"/>
        <w:jc w:val="center"/>
      </w:pPr>
    </w:p>
    <w:p w14:paraId="0000000F" w14:textId="77777777" w:rsidR="003145AA" w:rsidRDefault="003145AA">
      <w:pPr>
        <w:spacing w:line="240" w:lineRule="auto"/>
        <w:ind w:firstLine="0"/>
        <w:jc w:val="center"/>
      </w:pPr>
    </w:p>
    <w:p w14:paraId="00000010" w14:textId="77777777" w:rsidR="003145AA" w:rsidRDefault="003145AA">
      <w:pPr>
        <w:spacing w:line="240" w:lineRule="auto"/>
        <w:ind w:firstLine="0"/>
        <w:jc w:val="center"/>
      </w:pPr>
    </w:p>
    <w:p w14:paraId="00000011" w14:textId="77777777" w:rsidR="003145AA" w:rsidRDefault="0061231E">
      <w:pPr>
        <w:spacing w:line="240" w:lineRule="auto"/>
        <w:ind w:firstLine="0"/>
        <w:jc w:val="center"/>
      </w:pPr>
      <w:r>
        <w:t>Professor</w:t>
      </w:r>
    </w:p>
    <w:p w14:paraId="00000012" w14:textId="77777777" w:rsidR="003145AA" w:rsidRDefault="003145AA">
      <w:pPr>
        <w:spacing w:line="240" w:lineRule="auto"/>
        <w:ind w:firstLine="0"/>
        <w:jc w:val="center"/>
      </w:pPr>
    </w:p>
    <w:p w14:paraId="00000013" w14:textId="77777777" w:rsidR="003145AA" w:rsidRDefault="003145AA">
      <w:pPr>
        <w:spacing w:line="240" w:lineRule="auto"/>
        <w:ind w:firstLine="0"/>
        <w:jc w:val="center"/>
      </w:pPr>
    </w:p>
    <w:p w14:paraId="00000014" w14:textId="77777777" w:rsidR="003145AA" w:rsidRDefault="0061231E">
      <w:pPr>
        <w:spacing w:line="240" w:lineRule="auto"/>
        <w:ind w:firstLine="0"/>
        <w:jc w:val="center"/>
      </w:pPr>
      <w:r>
        <w:t>Dr. James Strecker</w:t>
      </w:r>
    </w:p>
    <w:p w14:paraId="00000015" w14:textId="77777777" w:rsidR="003145AA" w:rsidRDefault="003145AA">
      <w:pPr>
        <w:pBdr>
          <w:top w:val="nil"/>
          <w:left w:val="nil"/>
          <w:bottom w:val="nil"/>
          <w:right w:val="nil"/>
          <w:between w:val="nil"/>
        </w:pBdr>
        <w:ind w:firstLine="0"/>
        <w:jc w:val="center"/>
      </w:pPr>
    </w:p>
    <w:p w14:paraId="00000016" w14:textId="77777777" w:rsidR="003145AA" w:rsidRDefault="0061231E">
      <w:pPr>
        <w:spacing w:line="240" w:lineRule="auto"/>
        <w:ind w:firstLine="0"/>
      </w:pPr>
      <w:r>
        <w:br w:type="page"/>
      </w:r>
    </w:p>
    <w:p w14:paraId="00000017" w14:textId="77777777" w:rsidR="003145AA" w:rsidRDefault="003145AA">
      <w:pPr>
        <w:spacing w:line="240" w:lineRule="auto"/>
        <w:ind w:firstLine="0"/>
      </w:pPr>
    </w:p>
    <w:p w14:paraId="00000018" w14:textId="77777777" w:rsidR="003145AA" w:rsidRDefault="0061231E">
      <w:pPr>
        <w:numPr>
          <w:ilvl w:val="0"/>
          <w:numId w:val="1"/>
        </w:numPr>
        <w:shd w:val="clear" w:color="auto" w:fill="FFFFFF"/>
        <w:spacing w:before="160" w:after="160"/>
      </w:pPr>
      <w:r>
        <w:t>Write a 5-page essay responding to a significant problem you have identified in an</w:t>
      </w:r>
    </w:p>
    <w:p w14:paraId="69F0677D" w14:textId="77777777" w:rsidR="006A27E3" w:rsidRDefault="0061231E" w:rsidP="006A27E3">
      <w:pPr>
        <w:shd w:val="clear" w:color="auto" w:fill="FFFFFF"/>
        <w:spacing w:before="160" w:after="160"/>
        <w:ind w:firstLine="0"/>
      </w:pPr>
      <w:r>
        <w:t xml:space="preserve">organization you are knowledgeable about. </w:t>
      </w:r>
    </w:p>
    <w:p w14:paraId="2BC0C329" w14:textId="77777777" w:rsidR="006A27E3" w:rsidRDefault="006A27E3" w:rsidP="006A27E3">
      <w:pPr>
        <w:shd w:val="clear" w:color="auto" w:fill="FFFFFF"/>
        <w:spacing w:before="160" w:after="160"/>
        <w:ind w:firstLine="0"/>
      </w:pPr>
    </w:p>
    <w:p w14:paraId="0000001C" w14:textId="46BF1621" w:rsidR="003145AA" w:rsidRDefault="0061231E" w:rsidP="006A27E3">
      <w:pPr>
        <w:shd w:val="clear" w:color="auto" w:fill="FFFFFF"/>
        <w:spacing w:before="160" w:after="160"/>
        <w:ind w:firstLine="0"/>
      </w:pPr>
      <w:r>
        <w:t>Paper Outline</w:t>
      </w:r>
    </w:p>
    <w:p w14:paraId="0000001D" w14:textId="77777777" w:rsidR="003145AA" w:rsidRDefault="0061231E">
      <w:pPr>
        <w:shd w:val="clear" w:color="auto" w:fill="FFFFFF"/>
        <w:spacing w:before="160" w:after="160"/>
        <w:ind w:firstLine="0"/>
      </w:pPr>
      <w:r>
        <w:t>a. Begin with an introductory paragraph that has a succinct thesis statement.</w:t>
      </w:r>
    </w:p>
    <w:p w14:paraId="0000001E" w14:textId="77777777" w:rsidR="003145AA" w:rsidRDefault="0061231E">
      <w:pPr>
        <w:shd w:val="clear" w:color="auto" w:fill="FFFFFF"/>
        <w:spacing w:before="160" w:after="160"/>
        <w:ind w:firstLine="0"/>
      </w:pPr>
      <w:r>
        <w:t>b. Address the topic of the paper with critical thought.</w:t>
      </w:r>
    </w:p>
    <w:p w14:paraId="0000001F" w14:textId="77777777" w:rsidR="003145AA" w:rsidRDefault="0061231E">
      <w:pPr>
        <w:shd w:val="clear" w:color="auto" w:fill="FFFFFF"/>
        <w:spacing w:before="160" w:after="160"/>
        <w:ind w:firstLine="0"/>
      </w:pPr>
      <w:r>
        <w:t>c. End with a conclusion that reaffirms your thesis.</w:t>
      </w:r>
    </w:p>
    <w:p w14:paraId="00000020" w14:textId="77777777" w:rsidR="003145AA" w:rsidRDefault="0061231E">
      <w:pPr>
        <w:shd w:val="clear" w:color="auto" w:fill="FFFFFF"/>
        <w:spacing w:before="160" w:after="160"/>
        <w:ind w:firstLine="0"/>
      </w:pPr>
      <w:r>
        <w:t>d. Use a minimum of eleven scholarly research sources (two books and the</w:t>
      </w:r>
    </w:p>
    <w:p w14:paraId="00000021" w14:textId="77777777" w:rsidR="003145AA" w:rsidRDefault="0061231E">
      <w:pPr>
        <w:shd w:val="clear" w:color="auto" w:fill="FFFFFF"/>
        <w:spacing w:before="160" w:after="160"/>
        <w:ind w:firstLine="0"/>
      </w:pPr>
      <w:r>
        <w:t>remaining scholarly peer-reviewed journal articles).</w:t>
      </w:r>
    </w:p>
    <w:p w14:paraId="00000022" w14:textId="77777777" w:rsidR="003145AA" w:rsidRDefault="003145AA"/>
    <w:p w14:paraId="00000023" w14:textId="77777777" w:rsidR="003145AA" w:rsidRDefault="003145AA"/>
    <w:p w14:paraId="00000024" w14:textId="77777777" w:rsidR="003145AA" w:rsidRDefault="003145AA"/>
    <w:p w14:paraId="00000025" w14:textId="77777777" w:rsidR="003145AA" w:rsidRDefault="003145AA"/>
    <w:p w14:paraId="00000026" w14:textId="77777777" w:rsidR="003145AA" w:rsidRDefault="003145AA"/>
    <w:p w14:paraId="00000027" w14:textId="77777777" w:rsidR="003145AA" w:rsidRDefault="003145AA"/>
    <w:p w14:paraId="00000028" w14:textId="77777777" w:rsidR="003145AA" w:rsidRDefault="003145AA"/>
    <w:p w14:paraId="00000029" w14:textId="77777777" w:rsidR="003145AA" w:rsidRDefault="003145AA"/>
    <w:p w14:paraId="0000002A" w14:textId="77777777" w:rsidR="003145AA" w:rsidRDefault="003145AA"/>
    <w:p w14:paraId="0000002B" w14:textId="77777777" w:rsidR="003145AA" w:rsidRDefault="003145AA"/>
    <w:p w14:paraId="0000002C" w14:textId="77777777" w:rsidR="003145AA" w:rsidRDefault="0061231E">
      <w:pPr>
        <w:ind w:left="720" w:hanging="720"/>
        <w:jc w:val="center"/>
        <w:rPr>
          <w:b/>
        </w:rPr>
      </w:pPr>
      <w:r>
        <w:rPr>
          <w:b/>
        </w:rPr>
        <w:lastRenderedPageBreak/>
        <w:t>Continuity and Operational Stability: The Importance of Succession Planning in Higher Education</w:t>
      </w:r>
    </w:p>
    <w:p w14:paraId="0000002D" w14:textId="77777777" w:rsidR="003145AA" w:rsidRDefault="003145AA">
      <w:pPr>
        <w:ind w:left="720" w:hanging="720"/>
        <w:jc w:val="center"/>
        <w:rPr>
          <w:b/>
        </w:rPr>
      </w:pPr>
    </w:p>
    <w:p w14:paraId="0000002E" w14:textId="69C5BEE8" w:rsidR="003145AA" w:rsidRDefault="0061231E">
      <w:pPr>
        <w:ind w:firstLine="0"/>
      </w:pPr>
      <w:r>
        <w:t xml:space="preserve">          </w:t>
      </w:r>
      <w:r>
        <w:tab/>
        <w:t>Succession planning is important for organizational continuity and operational stability (</w:t>
      </w:r>
      <w:r>
        <w:rPr>
          <w:highlight w:val="white"/>
        </w:rPr>
        <w:t>Gordon, &amp; Overbey, 2018; Dahlan, 2024).</w:t>
      </w:r>
      <w:r>
        <w:t xml:space="preserve"> When leaders move on through retirement, resignation and redundancies, organizational change becomes eminent. In some organizations critical roles and leadership positions become vacant at inconvenient times where there are either multiple leaders leaving or critical roles to the function of the organization are vacant. </w:t>
      </w:r>
      <w:commentRangeStart w:id="0"/>
      <w:r>
        <w:t xml:space="preserve">When </w:t>
      </w:r>
      <w:r w:rsidR="009644F2">
        <w:t>multiple leadership vacancies or pending vacancies without a clear succession</w:t>
      </w:r>
      <w:r>
        <w:t xml:space="preserve"> instability ensues. </w:t>
      </w:r>
      <w:commentRangeEnd w:id="0"/>
      <w:r w:rsidR="007C7E4D">
        <w:rPr>
          <w:rStyle w:val="CommentReference"/>
        </w:rPr>
        <w:commentReference w:id="0"/>
      </w:r>
    </w:p>
    <w:p w14:paraId="04F82378" w14:textId="1FF48FEC" w:rsidR="00892A12" w:rsidRDefault="0061231E" w:rsidP="00892A12">
      <w:pPr>
        <w:ind w:firstLine="0"/>
      </w:pPr>
      <w:r>
        <w:t xml:space="preserve">        “Higher education (HE) institutions face many external challenges including decreased funding (Marcus, 2019), declining enrollment (Beyer, 2019), impending college closures (Seltzer, 2019), pandemics (Huelsman, 2020), increased competition, expanding use of online learning modalities, and new government policies and initiatives (Gigliotti, 2017),” (Jackson, B. A., &amp; Allen 2022, p. 800). These challenges impact sustainability and are dependent on leadership and management, creativity and marketing strategies and staffing within the organization which highlights the importance of succession planning. Succession planning is crucial in difficult times and should be in place long before hard times come. Succession planning is a “well-defined systematic procedure in which workers are harmonized to critical jobs with ongoing development and growth plans” (</w:t>
      </w:r>
      <w:proofErr w:type="spellStart"/>
      <w:r>
        <w:t>Keerio</w:t>
      </w:r>
      <w:proofErr w:type="spellEnd"/>
      <w:r>
        <w:t xml:space="preserve">, &amp; Ahmad, 2023 p. 2). </w:t>
      </w:r>
      <w:r w:rsidR="00892A12">
        <w:t xml:space="preserve">Succession planning has benefits of stability within the organization, boosting morale of employees and developing leaders, however </w:t>
      </w:r>
      <w:r w:rsidR="00254048">
        <w:t>there can be negative outcomes such as</w:t>
      </w:r>
      <w:r w:rsidR="00892A12">
        <w:t xml:space="preserve"> challenges with maintaining old practices that stifle the organization’s growth and opportunity for change. </w:t>
      </w:r>
      <w:commentRangeStart w:id="1"/>
      <w:commentRangeEnd w:id="1"/>
      <w:r w:rsidR="00892A12">
        <w:rPr>
          <w:rStyle w:val="CommentReference"/>
        </w:rPr>
        <w:commentReference w:id="1"/>
      </w:r>
    </w:p>
    <w:p w14:paraId="6E762804" w14:textId="1A2B4A44" w:rsidR="004A2FC3" w:rsidRDefault="004A2FC3" w:rsidP="004A2FC3">
      <w:pPr>
        <w:ind w:left="720" w:firstLine="0"/>
      </w:pPr>
      <w:r>
        <w:tab/>
      </w:r>
      <w:r>
        <w:tab/>
      </w:r>
    </w:p>
    <w:p w14:paraId="00000031" w14:textId="2850A213" w:rsidR="003145AA" w:rsidRDefault="004A2FC3" w:rsidP="004A2FC3">
      <w:pPr>
        <w:ind w:firstLine="0"/>
      </w:pPr>
      <w:r>
        <w:lastRenderedPageBreak/>
        <w:t xml:space="preserve">      </w:t>
      </w:r>
      <w:commentRangeStart w:id="2"/>
      <w:r w:rsidR="0061231E">
        <w:t xml:space="preserve">A key benefit of </w:t>
      </w:r>
      <w:commentRangeEnd w:id="2"/>
      <w:r w:rsidR="007C7E4D">
        <w:rPr>
          <w:rStyle w:val="CommentReference"/>
        </w:rPr>
        <w:commentReference w:id="2"/>
      </w:r>
      <w:r w:rsidR="0061231E">
        <w:t xml:space="preserve">succession planning is that leaders can be developed </w:t>
      </w:r>
      <w:commentRangeStart w:id="3"/>
      <w:r w:rsidR="0061231E">
        <w:t>from within</w:t>
      </w:r>
      <w:r>
        <w:t xml:space="preserve"> (</w:t>
      </w:r>
      <w:proofErr w:type="spellStart"/>
      <w:r>
        <w:t>Maduforo</w:t>
      </w:r>
      <w:proofErr w:type="spellEnd"/>
      <w:r>
        <w:t>, Scott, &amp; Scott, 2024).</w:t>
      </w:r>
      <w:r w:rsidR="0061231E">
        <w:t xml:space="preserve"> </w:t>
      </w:r>
      <w:commentRangeEnd w:id="3"/>
      <w:r w:rsidR="007C7E4D">
        <w:rPr>
          <w:rStyle w:val="CommentReference"/>
        </w:rPr>
        <w:commentReference w:id="3"/>
      </w:r>
      <w:r w:rsidR="0061231E">
        <w:t xml:space="preserve">Leadership development is ongoing and includes a process of evaluation and personal reflection. There are benefits to leadership development </w:t>
      </w:r>
      <w:r>
        <w:t>including “</w:t>
      </w:r>
      <w:r w:rsidR="0061231E">
        <w:t>competitive succession planning, talent attraction, talent retention, expanded networking, and enhanced capabilities to confront contemporary challenges in higher education” (</w:t>
      </w:r>
      <w:proofErr w:type="spellStart"/>
      <w:r w:rsidR="0061231E">
        <w:t>Maduforo</w:t>
      </w:r>
      <w:proofErr w:type="spellEnd"/>
      <w:r w:rsidR="0061231E">
        <w:t xml:space="preserve">, Scott, &amp; Scott, 2024, p. 13). “In the context of leadership development in higher education, theories pertaining to leadership succession planning, as grounded in organizational development literature (Conger &amp; Fulmer, 2003), emphasize the strategic significance of identifying and preparing future academic leaders. Prioritizing succession planning is imperative for academic institutions to ensure a smooth transition of leadership, fostering sustained effectiveness in addressing evolving challenges within the educational landscape (Conger &amp; Fulmer, 2003; </w:t>
      </w:r>
      <w:proofErr w:type="spellStart"/>
      <w:r w:rsidR="0061231E">
        <w:t>Kri</w:t>
      </w:r>
      <w:proofErr w:type="spellEnd"/>
      <w:r w:rsidR="0061231E">
        <w:t xml:space="preserve"> et al., 2021).</w:t>
      </w:r>
      <w:r w:rsidR="007C7E4D">
        <w:t xml:space="preserve"> </w:t>
      </w:r>
      <w:commentRangeStart w:id="4"/>
      <w:r w:rsidR="0061231E">
        <w:t>By cultivating an internal candidate for leadership roles, such as a dean or department head, academic institutions can ensure a deep understanding of the institution’s culture, educational</w:t>
      </w:r>
      <w:r w:rsidR="00736C5E">
        <w:t xml:space="preserve"> goals, and strategic direction</w:t>
      </w:r>
      <w:r w:rsidR="0061231E">
        <w:t xml:space="preserve"> </w:t>
      </w:r>
      <w:commentRangeEnd w:id="4"/>
      <w:r w:rsidR="007C7E4D">
        <w:rPr>
          <w:rStyle w:val="CommentReference"/>
        </w:rPr>
        <w:commentReference w:id="4"/>
      </w:r>
      <w:r w:rsidR="00736C5E">
        <w:t>(</w:t>
      </w:r>
      <w:proofErr w:type="spellStart"/>
      <w:r w:rsidR="00736C5E">
        <w:t>Maduforo</w:t>
      </w:r>
      <w:proofErr w:type="spellEnd"/>
      <w:r w:rsidR="00736C5E">
        <w:t xml:space="preserve">, Scott &amp; Scott, 2024). The </w:t>
      </w:r>
      <w:r w:rsidR="0061231E">
        <w:t>internal candidate</w:t>
      </w:r>
      <w:r w:rsidR="00736C5E">
        <w:t xml:space="preserve"> for leadership</w:t>
      </w:r>
      <w:r w:rsidR="0061231E">
        <w:t xml:space="preserve"> can learn the intricacies of daily operations and engage with various stakeholders by observing and working alongside the current leader. This approach facilitates a seamless leadership transition, preventing any disruptions in academic operations that might arise if an external candidate were selected for a key leadership position.” (</w:t>
      </w:r>
      <w:proofErr w:type="spellStart"/>
      <w:r w:rsidR="0061231E">
        <w:t>Maduforo</w:t>
      </w:r>
      <w:proofErr w:type="spellEnd"/>
      <w:r w:rsidR="0061231E">
        <w:t xml:space="preserve">, Scott &amp; Scott, 2024 p. 4). </w:t>
      </w:r>
      <w:r w:rsidR="00254048">
        <w:t>Leadership development from within</w:t>
      </w:r>
      <w:r w:rsidR="0061231E">
        <w:t xml:space="preserve"> emphasizes the importance of seamless transition to leadership through a succession model </w:t>
      </w:r>
      <w:proofErr w:type="gramStart"/>
      <w:r w:rsidR="0061231E">
        <w:t>similar to</w:t>
      </w:r>
      <w:proofErr w:type="gramEnd"/>
      <w:r w:rsidR="0061231E">
        <w:t xml:space="preserve"> monarchies and religions. Based on this model, organizations promote leaders from within the organization to retain power and control of organizational direction </w:t>
      </w:r>
      <w:proofErr w:type="gramStart"/>
      <w:r w:rsidR="0061231E">
        <w:t>similar to</w:t>
      </w:r>
      <w:proofErr w:type="gramEnd"/>
      <w:r w:rsidR="0061231E">
        <w:t xml:space="preserve"> monarchies. Similarly, promoting academic faculty (Deans and Heads of departments) ensures continuity and understanding of organization culture </w:t>
      </w:r>
      <w:r w:rsidR="0061231E">
        <w:lastRenderedPageBreak/>
        <w:t xml:space="preserve">and strategic direction. Operational </w:t>
      </w:r>
      <w:r w:rsidR="004C088F">
        <w:t xml:space="preserve">activities can be learnt while </w:t>
      </w:r>
      <w:r w:rsidR="0061231E">
        <w:t xml:space="preserve">shadowing the current leader. Variant to this </w:t>
      </w:r>
      <w:proofErr w:type="gramStart"/>
      <w:r w:rsidR="0061231E">
        <w:t>view</w:t>
      </w:r>
      <w:proofErr w:type="gramEnd"/>
      <w:r w:rsidR="0061231E">
        <w:t xml:space="preserve"> however, is the notion that leadership succession from outside the organization can be useful to bring about needed change that promote sustainability of the organization (Cain, 2024).</w:t>
      </w:r>
    </w:p>
    <w:p w14:paraId="00000032" w14:textId="77777777" w:rsidR="003145AA" w:rsidRDefault="0061231E">
      <w:pPr>
        <w:ind w:firstLine="0"/>
        <w:rPr>
          <w:highlight w:val="white"/>
        </w:rPr>
      </w:pPr>
      <w:r>
        <w:rPr>
          <w:highlight w:val="white"/>
        </w:rPr>
        <w:tab/>
      </w:r>
      <w:r>
        <w:rPr>
          <w:highlight w:val="white"/>
        </w:rPr>
        <w:tab/>
      </w:r>
    </w:p>
    <w:p w14:paraId="00000033" w14:textId="2B96C3C6" w:rsidR="003145AA" w:rsidRDefault="0061231E">
      <w:pPr>
        <w:ind w:firstLine="0"/>
        <w:rPr>
          <w:highlight w:val="white"/>
        </w:rPr>
      </w:pPr>
      <w:r>
        <w:rPr>
          <w:highlight w:val="white"/>
        </w:rPr>
        <w:tab/>
        <w:t xml:space="preserve">            Another benefit of succession planning is it boosts morale and fosters engagement of employees (Abdullahi, Raman &amp; </w:t>
      </w:r>
      <w:proofErr w:type="spellStart"/>
      <w:r>
        <w:rPr>
          <w:highlight w:val="white"/>
        </w:rPr>
        <w:t>Solarin</w:t>
      </w:r>
      <w:proofErr w:type="spellEnd"/>
      <w:r>
        <w:rPr>
          <w:highlight w:val="white"/>
        </w:rPr>
        <w:t xml:space="preserve">, 2022; Sevier, 2018; Davenport, 2012). When staff know that the organization will invest in their development and </w:t>
      </w:r>
      <w:proofErr w:type="gramStart"/>
      <w:r>
        <w:rPr>
          <w:highlight w:val="white"/>
        </w:rPr>
        <w:t>promotion</w:t>
      </w:r>
      <w:proofErr w:type="gramEnd"/>
      <w:r>
        <w:rPr>
          <w:highlight w:val="white"/>
        </w:rPr>
        <w:t xml:space="preserve"> they are encouraged by opportunities presented for upward mobility in the organization. In higher education it is no different, staff retention and loyalty </w:t>
      </w:r>
      <w:proofErr w:type="gramStart"/>
      <w:r>
        <w:rPr>
          <w:highlight w:val="white"/>
        </w:rPr>
        <w:t>strengthens</w:t>
      </w:r>
      <w:proofErr w:type="gramEnd"/>
      <w:r>
        <w:rPr>
          <w:highlight w:val="white"/>
        </w:rPr>
        <w:t xml:space="preserve"> where there are opportunities for growth within. This therefore promotes an important level of stability.</w:t>
      </w:r>
      <w:r w:rsidR="00855D5A">
        <w:rPr>
          <w:highlight w:val="white"/>
        </w:rPr>
        <w:t xml:space="preserve"> Group dynamics are also important in forging good relationships with staff and the organization in general. This helps to promote comraderies within a system of internal growth processes. </w:t>
      </w:r>
    </w:p>
    <w:p w14:paraId="00000034" w14:textId="77777777" w:rsidR="003145AA" w:rsidRDefault="003145AA">
      <w:pPr>
        <w:ind w:firstLine="0"/>
      </w:pPr>
    </w:p>
    <w:p w14:paraId="00000035" w14:textId="694DF817" w:rsidR="003145AA" w:rsidRDefault="0061231E">
      <w:commentRangeStart w:id="5"/>
      <w:r>
        <w:t>Notwithstanding the benefits of succession planning, inflexible practices as they operate in bureaucratic colleges and universities limit the ability of these institutions to develop and implement succession planning strategies</w:t>
      </w:r>
      <w:r w:rsidR="00254048" w:rsidRPr="00254048">
        <w:rPr>
          <w:color w:val="000000"/>
        </w:rPr>
        <w:t xml:space="preserve"> </w:t>
      </w:r>
      <w:r w:rsidR="00254048">
        <w:rPr>
          <w:color w:val="000000"/>
        </w:rPr>
        <w:t>(Barton, 2019; Jackson and Allen, 2022;</w:t>
      </w:r>
      <w:r w:rsidR="00C938D5">
        <w:rPr>
          <w:color w:val="000000"/>
        </w:rPr>
        <w:t xml:space="preserve"> </w:t>
      </w:r>
      <w:proofErr w:type="spellStart"/>
      <w:r w:rsidR="00C938D5">
        <w:t>Maduforo</w:t>
      </w:r>
      <w:proofErr w:type="spellEnd"/>
      <w:r w:rsidR="00C938D5">
        <w:t>, Scott &amp; Scott, 2024</w:t>
      </w:r>
      <w:r w:rsidR="00C938D5">
        <w:rPr>
          <w:color w:val="000000"/>
        </w:rPr>
        <w:t>)</w:t>
      </w:r>
      <w:r>
        <w:t xml:space="preserve">. </w:t>
      </w:r>
      <w:commentRangeEnd w:id="5"/>
      <w:r w:rsidR="007C7E4D">
        <w:rPr>
          <w:rStyle w:val="CommentReference"/>
        </w:rPr>
        <w:commentReference w:id="5"/>
      </w:r>
      <w:r>
        <w:t xml:space="preserve">Barton (2019) points out that academic faculty in higher education see themselves as working within their profession and from a department rather than operating from the overall institution and limits organizational alignment and psychological belonging. This culture can result in disconnection from the needs of the institution and prospects for successive leadership. </w:t>
      </w:r>
      <w:r w:rsidR="00C938D5">
        <w:t>As department head,</w:t>
      </w:r>
      <w:commentRangeStart w:id="6"/>
      <w:commentRangeEnd w:id="6"/>
      <w:r w:rsidR="007C7E4D">
        <w:rPr>
          <w:rStyle w:val="CommentReference"/>
        </w:rPr>
        <w:commentReference w:id="6"/>
      </w:r>
      <w:r w:rsidR="00C938D5">
        <w:t xml:space="preserve"> w</w:t>
      </w:r>
      <w:r>
        <w:t>orking</w:t>
      </w:r>
      <w:r w:rsidR="00C938D5">
        <w:t xml:space="preserve"> with a </w:t>
      </w:r>
      <w:proofErr w:type="gramStart"/>
      <w:r w:rsidR="00C938D5">
        <w:t>fairly large</w:t>
      </w:r>
      <w:proofErr w:type="gramEnd"/>
      <w:r w:rsidR="00C938D5">
        <w:t xml:space="preserve"> regional University of British heritage, there are remnants of </w:t>
      </w:r>
      <w:r>
        <w:t xml:space="preserve">ordinances, committees and procedures that though sometimes </w:t>
      </w:r>
      <w:r>
        <w:lastRenderedPageBreak/>
        <w:t xml:space="preserve">useful can impact the process with succession planning. My institution has many policies, career path committees, staff development protocols and other documentation and committees that sometimes do not make for effective planning for the future. </w:t>
      </w:r>
      <w:proofErr w:type="gramStart"/>
      <w:r>
        <w:t xml:space="preserve">In </w:t>
      </w:r>
      <w:r w:rsidR="00C938D5">
        <w:t>s</w:t>
      </w:r>
      <w:r>
        <w:t>pite of</w:t>
      </w:r>
      <w:proofErr w:type="gramEnd"/>
      <w:r>
        <w:t xml:space="preserve"> this, there are sometimes opportunities to consider anomalies in the system. </w:t>
      </w:r>
    </w:p>
    <w:p w14:paraId="00000036" w14:textId="77777777" w:rsidR="003145AA" w:rsidRDefault="003145AA">
      <w:pPr>
        <w:ind w:firstLine="0"/>
      </w:pPr>
    </w:p>
    <w:p w14:paraId="00000037" w14:textId="0A28B7A0" w:rsidR="003145AA" w:rsidRDefault="0061231E">
      <w:pPr>
        <w:ind w:firstLine="0"/>
      </w:pPr>
      <w:r>
        <w:t xml:space="preserve">            </w:t>
      </w:r>
      <w:r>
        <w:tab/>
      </w:r>
      <w:commentRangeStart w:id="7"/>
      <w:r>
        <w:t>Continuation of old ways that do not support innovation and stifles change is a downfall of succession planning in some organizations where the old boys club is perpetuated and the same ideas are recycled without new and creative thoughts for change</w:t>
      </w:r>
      <w:commentRangeEnd w:id="7"/>
      <w:r w:rsidR="007C7E4D">
        <w:rPr>
          <w:rStyle w:val="CommentReference"/>
        </w:rPr>
        <w:commentReference w:id="7"/>
      </w:r>
      <w:r w:rsidR="00C938D5">
        <w:t xml:space="preserve"> (Barton, 2019)</w:t>
      </w:r>
      <w:r>
        <w:t>. Barton (2019) posits that “it is important that current leaders with power and influence carefully reflect on their understanding of succession planning as an approach to developing future leaders,</w:t>
      </w:r>
      <w:r w:rsidR="004C088F">
        <w:t xml:space="preserve"> </w:t>
      </w:r>
      <w:r>
        <w:t xml:space="preserve">including whether the desire for a personal legacy comes at the unacceptable price of an ineffective or ill-prepared succession. It is likely that many leaders historically understood succession planning to involve tapping a “good old boys” network of other individuals who looked and thought like them </w:t>
      </w:r>
      <w:proofErr w:type="gramStart"/>
      <w:r>
        <w:t>in order to</w:t>
      </w:r>
      <w:proofErr w:type="gramEnd"/>
      <w:r>
        <w:t xml:space="preserve"> ensure continuity of the work under way” (p. 38).</w:t>
      </w:r>
    </w:p>
    <w:p w14:paraId="00000038" w14:textId="77777777" w:rsidR="003145AA" w:rsidRDefault="003145AA">
      <w:pPr>
        <w:ind w:firstLine="0"/>
      </w:pPr>
    </w:p>
    <w:p w14:paraId="0000003C" w14:textId="67EB7FE5" w:rsidR="003145AA" w:rsidRDefault="0061231E">
      <w:pPr>
        <w:ind w:firstLine="0"/>
      </w:pPr>
      <w:commentRangeStart w:id="8"/>
      <w:r>
        <w:t xml:space="preserve">             </w:t>
      </w:r>
      <w:commentRangeStart w:id="9"/>
      <w:r>
        <w:t xml:space="preserve">Succession plans often only focus on the executive level which means that “the description of essential jobs in succession planning is also a topic of controversy, with some companies concentrating solely on top positions. </w:t>
      </w:r>
      <w:commentRangeEnd w:id="9"/>
      <w:r w:rsidR="007C7E4D">
        <w:rPr>
          <w:rStyle w:val="CommentReference"/>
        </w:rPr>
        <w:commentReference w:id="9"/>
      </w:r>
      <w:r>
        <w:t>Meanwhile, some contend that succession planning needs to be a thorough part of long-term strategy for continuous leadership development; the attention of succession planning ought to include the establishment of middle managemen</w:t>
      </w:r>
      <w:r w:rsidR="00C938D5">
        <w:t xml:space="preserve">t and supervisory level </w:t>
      </w:r>
      <w:proofErr w:type="gramStart"/>
      <w:r w:rsidR="00C938D5">
        <w:t>posts”(</w:t>
      </w:r>
      <w:proofErr w:type="spellStart"/>
      <w:proofErr w:type="gramEnd"/>
      <w:r>
        <w:t>Keerio</w:t>
      </w:r>
      <w:proofErr w:type="spellEnd"/>
      <w:r>
        <w:t xml:space="preserve"> &amp; Ahmad, 2023 p. 3).</w:t>
      </w:r>
      <w:commentRangeEnd w:id="8"/>
      <w:r w:rsidR="0081369C">
        <w:rPr>
          <w:rStyle w:val="CommentReference"/>
        </w:rPr>
        <w:commentReference w:id="8"/>
      </w:r>
    </w:p>
    <w:p w14:paraId="26CF6C75" w14:textId="77777777" w:rsidR="00C938D5" w:rsidRDefault="00C938D5" w:rsidP="00C938D5"/>
    <w:p w14:paraId="156AD672" w14:textId="76FB6E9D" w:rsidR="004C088F" w:rsidRDefault="0061231E" w:rsidP="00C938D5">
      <w:r>
        <w:lastRenderedPageBreak/>
        <w:t>Succession planning approache</w:t>
      </w:r>
      <w:r w:rsidR="00892A12">
        <w:t>s from corporate companies may not n</w:t>
      </w:r>
      <w:r>
        <w:t xml:space="preserve">ecessarily translate to higher education institutions for </w:t>
      </w:r>
      <w:proofErr w:type="gramStart"/>
      <w:r>
        <w:t>a number of</w:t>
      </w:r>
      <w:proofErr w:type="gramEnd"/>
      <w:r>
        <w:t xml:space="preserve"> reasons</w:t>
      </w:r>
      <w:r w:rsidR="00C938D5">
        <w:t xml:space="preserve"> (Jackson, &amp; Allen, 2022).</w:t>
      </w:r>
      <w:r>
        <w:t xml:space="preserve"> These include the belief that internal successions will not make the needed changes, that there should be an open call to fill senior leadership </w:t>
      </w:r>
      <w:proofErr w:type="gramStart"/>
      <w:r>
        <w:t>vacancies,  governance</w:t>
      </w:r>
      <w:proofErr w:type="gramEnd"/>
      <w:r>
        <w:t xml:space="preserve"> structures and multilayered stakeholder approach to selection, academic faculty lack of interest in administrative leadership among others. The latter has a negative perception as having a debilitating effect on professional academic careers (Jackson, &amp; Allen, 2022).</w:t>
      </w:r>
      <w:r w:rsidR="004C088F">
        <w:t xml:space="preserve"> </w:t>
      </w:r>
    </w:p>
    <w:p w14:paraId="0000003E" w14:textId="28854168" w:rsidR="003145AA" w:rsidRDefault="004C088F" w:rsidP="004C088F">
      <w:pPr>
        <w:tabs>
          <w:tab w:val="clear" w:pos="8640"/>
        </w:tabs>
      </w:pPr>
      <w:r>
        <w:tab/>
        <w:t xml:space="preserve"> </w:t>
      </w:r>
    </w:p>
    <w:p w14:paraId="0000003F" w14:textId="110C03E2" w:rsidR="003145AA" w:rsidRDefault="0061231E">
      <w:r>
        <w:t>In conclusion, a succession plan is not a program that is created suddenly. It is structured and forms part of the strategic focus of the organization. It is not isolated from operations, mission or culture of the organization. A well</w:t>
      </w:r>
      <w:r w:rsidR="004C088F">
        <w:t>-</w:t>
      </w:r>
      <w:r>
        <w:t xml:space="preserve">established succession plan protects the intellectual capital, promotes talent management and is aligned with smooth leadership continuity. Succession plans ought to reflect a strategic focus and foresight for positions that will be required in the future. </w:t>
      </w:r>
      <w:commentRangeStart w:id="10"/>
      <w:commentRangeStart w:id="11"/>
      <w:r>
        <w:t xml:space="preserve">Succession planning has benefits of stability within the organization, boosting morale of employees and developing leaders, however caution must be taken given challenges with maintaining old practices that stifle the organization’s growth and opportunity for change. </w:t>
      </w:r>
      <w:commentRangeEnd w:id="10"/>
      <w:commentRangeEnd w:id="11"/>
      <w:r w:rsidR="0081369C">
        <w:rPr>
          <w:rStyle w:val="CommentReference"/>
        </w:rPr>
        <w:commentReference w:id="11"/>
      </w:r>
      <w:r w:rsidR="007C7E4D">
        <w:rPr>
          <w:rStyle w:val="CommentReference"/>
        </w:rPr>
        <w:commentReference w:id="10"/>
      </w:r>
    </w:p>
    <w:p w14:paraId="00000040" w14:textId="77777777" w:rsidR="003145AA" w:rsidRDefault="003145AA">
      <w:pPr>
        <w:ind w:firstLine="0"/>
      </w:pPr>
    </w:p>
    <w:p w14:paraId="00000041" w14:textId="77777777" w:rsidR="003145AA" w:rsidRDefault="003145AA">
      <w:pPr>
        <w:ind w:left="1440" w:firstLine="0"/>
      </w:pPr>
    </w:p>
    <w:p w14:paraId="00000042" w14:textId="77777777" w:rsidR="003145AA" w:rsidRDefault="003145AA">
      <w:pPr>
        <w:ind w:firstLine="0"/>
      </w:pPr>
    </w:p>
    <w:p w14:paraId="00000043" w14:textId="77777777" w:rsidR="003145AA" w:rsidRDefault="003145AA">
      <w:pPr>
        <w:ind w:firstLine="0"/>
      </w:pPr>
    </w:p>
    <w:p w14:paraId="4109E3F4" w14:textId="77777777" w:rsidR="00C938D5" w:rsidRDefault="00C938D5">
      <w:pPr>
        <w:ind w:firstLine="0"/>
        <w:jc w:val="center"/>
      </w:pPr>
    </w:p>
    <w:p w14:paraId="14C8DF7D" w14:textId="7D828C11" w:rsidR="00C938D5" w:rsidRDefault="00C938D5">
      <w:pPr>
        <w:ind w:firstLine="0"/>
        <w:jc w:val="center"/>
      </w:pPr>
    </w:p>
    <w:p w14:paraId="00000044" w14:textId="1EF76ACC" w:rsidR="003145AA" w:rsidRDefault="0061231E">
      <w:pPr>
        <w:ind w:firstLine="0"/>
        <w:jc w:val="center"/>
      </w:pPr>
      <w:r>
        <w:lastRenderedPageBreak/>
        <w:t>References</w:t>
      </w:r>
    </w:p>
    <w:p w14:paraId="00000045" w14:textId="77777777" w:rsidR="003145AA" w:rsidRDefault="0061231E">
      <w:pPr>
        <w:ind w:firstLine="0"/>
        <w:rPr>
          <w:highlight w:val="white"/>
        </w:rPr>
      </w:pPr>
      <w:r>
        <w:rPr>
          <w:highlight w:val="white"/>
        </w:rPr>
        <w:t xml:space="preserve">Abdullahi, M. S., Raman, K., &amp; </w:t>
      </w:r>
      <w:proofErr w:type="spellStart"/>
      <w:r>
        <w:rPr>
          <w:highlight w:val="white"/>
        </w:rPr>
        <w:t>Solarin</w:t>
      </w:r>
      <w:proofErr w:type="spellEnd"/>
      <w:r>
        <w:rPr>
          <w:highlight w:val="white"/>
        </w:rPr>
        <w:t xml:space="preserve">, S. A. (2022). Mediating role of employee engagement </w:t>
      </w:r>
    </w:p>
    <w:p w14:paraId="00000046" w14:textId="77777777" w:rsidR="003145AA" w:rsidRDefault="0061231E">
      <w:pPr>
        <w:ind w:left="720" w:firstLine="0"/>
        <w:rPr>
          <w:color w:val="3A3A3A"/>
          <w:highlight w:val="white"/>
        </w:rPr>
      </w:pPr>
      <w:r>
        <w:rPr>
          <w:highlight w:val="white"/>
        </w:rPr>
        <w:t xml:space="preserve">on the relationship between succession planning practice and employee performance in academic institutions: PLS-SEM approach. </w:t>
      </w:r>
      <w:r>
        <w:rPr>
          <w:i/>
          <w:highlight w:val="white"/>
        </w:rPr>
        <w:t>Journal of Applied Research in Higher Education</w:t>
      </w:r>
      <w:r>
        <w:rPr>
          <w:highlight w:val="white"/>
        </w:rPr>
        <w:t xml:space="preserve">, </w:t>
      </w:r>
      <w:r>
        <w:rPr>
          <w:i/>
          <w:highlight w:val="white"/>
        </w:rPr>
        <w:t>14</w:t>
      </w:r>
      <w:r>
        <w:rPr>
          <w:highlight w:val="white"/>
        </w:rPr>
        <w:t xml:space="preserve">(2), 808–828. </w:t>
      </w:r>
      <w:hyperlink r:id="rId12">
        <w:r>
          <w:rPr>
            <w:color w:val="1155CC"/>
            <w:highlight w:val="white"/>
            <w:u w:val="single"/>
          </w:rPr>
          <w:t>https://doi.org/10.1108/JARHE-02-2021-0056</w:t>
        </w:r>
      </w:hyperlink>
    </w:p>
    <w:p w14:paraId="00000047" w14:textId="5F01977B" w:rsidR="003145AA" w:rsidRDefault="0061231E">
      <w:pPr>
        <w:ind w:left="720" w:hanging="720"/>
        <w:jc w:val="both"/>
        <w:rPr>
          <w:highlight w:val="white"/>
        </w:rPr>
      </w:pPr>
      <w:r>
        <w:t xml:space="preserve">Barton, A. (2019). </w:t>
      </w:r>
      <w:commentRangeStart w:id="12"/>
      <w:r>
        <w:t xml:space="preserve">Preparing for </w:t>
      </w:r>
      <w:r w:rsidR="00E543ED">
        <w:t>leadership t</w:t>
      </w:r>
      <w:r>
        <w:t xml:space="preserve">urnover </w:t>
      </w:r>
      <w:commentRangeEnd w:id="12"/>
      <w:r w:rsidR="007C7E4D">
        <w:rPr>
          <w:rStyle w:val="CommentReference"/>
        </w:rPr>
        <w:commentReference w:id="12"/>
      </w:r>
      <w:r w:rsidR="00E543ED">
        <w:t>in Christian higher e</w:t>
      </w:r>
      <w:r w:rsidR="009644F2">
        <w:t>ducation: Best practices in succession p</w:t>
      </w:r>
      <w:r>
        <w:t xml:space="preserve">lanning. </w:t>
      </w:r>
      <w:r>
        <w:rPr>
          <w:i/>
        </w:rPr>
        <w:t>Christian Higher Education (London, UK)</w:t>
      </w:r>
      <w:r>
        <w:t xml:space="preserve">, </w:t>
      </w:r>
      <w:r>
        <w:rPr>
          <w:i/>
        </w:rPr>
        <w:t>18</w:t>
      </w:r>
      <w:r>
        <w:t xml:space="preserve">(1–2), 37–53. </w:t>
      </w:r>
      <w:hyperlink r:id="rId13">
        <w:r>
          <w:rPr>
            <w:color w:val="1155CC"/>
            <w:u w:val="single"/>
          </w:rPr>
          <w:t>https://doi.org/10.1080/15363759.2018.1554353</w:t>
        </w:r>
      </w:hyperlink>
    </w:p>
    <w:p w14:paraId="00000048" w14:textId="73BC7EC3" w:rsidR="003145AA" w:rsidRPr="00A37AF9" w:rsidRDefault="0061231E">
      <w:pPr>
        <w:ind w:firstLine="0"/>
        <w:jc w:val="both"/>
        <w:rPr>
          <w:highlight w:val="white"/>
        </w:rPr>
      </w:pPr>
      <w:r w:rsidRPr="00A37AF9">
        <w:rPr>
          <w:highlight w:val="white"/>
        </w:rPr>
        <w:t xml:space="preserve">Cain, B. D. (2024). </w:t>
      </w:r>
      <w:commentRangeStart w:id="13"/>
      <w:commentRangeStart w:id="14"/>
      <w:r w:rsidRPr="00A37AF9">
        <w:rPr>
          <w:highlight w:val="white"/>
        </w:rPr>
        <w:t>R</w:t>
      </w:r>
      <w:r w:rsidR="00A37AF9">
        <w:rPr>
          <w:highlight w:val="white"/>
        </w:rPr>
        <w:t>ethinking the u</w:t>
      </w:r>
      <w:r w:rsidRPr="00A37AF9">
        <w:rPr>
          <w:highlight w:val="white"/>
        </w:rPr>
        <w:t xml:space="preserve">niversity </w:t>
      </w:r>
      <w:commentRangeEnd w:id="13"/>
      <w:r w:rsidR="007C7E4D" w:rsidRPr="00A37AF9">
        <w:rPr>
          <w:rStyle w:val="CommentReference"/>
        </w:rPr>
        <w:commentReference w:id="13"/>
      </w:r>
      <w:commentRangeEnd w:id="14"/>
      <w:r w:rsidR="009644F2">
        <w:rPr>
          <w:rStyle w:val="CommentReference"/>
        </w:rPr>
        <w:commentReference w:id="14"/>
      </w:r>
      <w:r w:rsidR="00A37AF9">
        <w:rPr>
          <w:highlight w:val="white"/>
        </w:rPr>
        <w:t>p</w:t>
      </w:r>
      <w:r w:rsidRPr="00A37AF9">
        <w:rPr>
          <w:highlight w:val="white"/>
        </w:rPr>
        <w:t xml:space="preserve">resident </w:t>
      </w:r>
      <w:r w:rsidR="009644F2">
        <w:rPr>
          <w:highlight w:val="white"/>
        </w:rPr>
        <w:t>search: Succession planning in h</w:t>
      </w:r>
      <w:r w:rsidRPr="00A37AF9">
        <w:rPr>
          <w:highlight w:val="white"/>
        </w:rPr>
        <w:t xml:space="preserve">igher  </w:t>
      </w:r>
    </w:p>
    <w:p w14:paraId="00000049" w14:textId="6C57E944" w:rsidR="003145AA" w:rsidRDefault="009644F2">
      <w:pPr>
        <w:jc w:val="both"/>
        <w:rPr>
          <w:highlight w:val="white"/>
        </w:rPr>
      </w:pPr>
      <w:r>
        <w:rPr>
          <w:highlight w:val="white"/>
        </w:rPr>
        <w:t>e</w:t>
      </w:r>
      <w:r w:rsidR="0061231E" w:rsidRPr="009644F2">
        <w:rPr>
          <w:highlight w:val="white"/>
        </w:rPr>
        <w:t>ducation</w:t>
      </w:r>
      <w:r w:rsidR="0061231E">
        <w:rPr>
          <w:highlight w:val="white"/>
        </w:rPr>
        <w:t>. ProQuest Dissertations &amp; Theses.</w:t>
      </w:r>
    </w:p>
    <w:p w14:paraId="0000004A" w14:textId="77777777" w:rsidR="003145AA" w:rsidRDefault="0061231E">
      <w:pPr>
        <w:ind w:firstLine="0"/>
        <w:rPr>
          <w:highlight w:val="white"/>
        </w:rPr>
      </w:pPr>
      <w:r>
        <w:rPr>
          <w:highlight w:val="white"/>
        </w:rPr>
        <w:t xml:space="preserve">Dahlan, D. A. (2024). Who is the next leader? Understanding women leadership development </w:t>
      </w:r>
    </w:p>
    <w:p w14:paraId="0000004B" w14:textId="77777777" w:rsidR="003145AA" w:rsidRDefault="0061231E">
      <w:pPr>
        <w:ind w:left="720"/>
        <w:rPr>
          <w:highlight w:val="white"/>
        </w:rPr>
      </w:pPr>
      <w:r>
        <w:rPr>
          <w:highlight w:val="white"/>
        </w:rPr>
        <w:t xml:space="preserve">and succession planning in Saudi Arabian higher educational institutions. </w:t>
      </w:r>
      <w:r>
        <w:rPr>
          <w:i/>
          <w:highlight w:val="white"/>
        </w:rPr>
        <w:t>Frontiers in Sociology</w:t>
      </w:r>
      <w:r>
        <w:rPr>
          <w:highlight w:val="white"/>
        </w:rPr>
        <w:t xml:space="preserve">, </w:t>
      </w:r>
      <w:r>
        <w:rPr>
          <w:i/>
          <w:highlight w:val="white"/>
        </w:rPr>
        <w:t>9</w:t>
      </w:r>
      <w:r>
        <w:rPr>
          <w:highlight w:val="white"/>
        </w:rPr>
        <w:t xml:space="preserve">. </w:t>
      </w:r>
      <w:hyperlink r:id="rId14">
        <w:r>
          <w:rPr>
            <w:color w:val="1155CC"/>
            <w:highlight w:val="white"/>
            <w:u w:val="single"/>
          </w:rPr>
          <w:t>https://doi.org/10.3389/fsoc.2024.1442543</w:t>
        </w:r>
      </w:hyperlink>
    </w:p>
    <w:p w14:paraId="0000004C" w14:textId="266BCD01" w:rsidR="003145AA" w:rsidRPr="00A37AF9" w:rsidRDefault="0061231E">
      <w:pPr>
        <w:ind w:firstLine="0"/>
        <w:rPr>
          <w:highlight w:val="white"/>
        </w:rPr>
      </w:pPr>
      <w:r w:rsidRPr="00A37AF9">
        <w:rPr>
          <w:highlight w:val="white"/>
        </w:rPr>
        <w:t xml:space="preserve">Davenport, S. W. (2012). </w:t>
      </w:r>
      <w:r w:rsidR="00A37AF9">
        <w:rPr>
          <w:highlight w:val="white"/>
        </w:rPr>
        <w:t>The impact of succession planning on employee s</w:t>
      </w:r>
      <w:r w:rsidRPr="00A37AF9">
        <w:rPr>
          <w:highlight w:val="white"/>
        </w:rPr>
        <w:t xml:space="preserve">atisfaction, </w:t>
      </w:r>
    </w:p>
    <w:p w14:paraId="0000004D" w14:textId="09165EBA" w:rsidR="003145AA" w:rsidRPr="00A37AF9" w:rsidRDefault="00A37AF9">
      <w:pPr>
        <w:rPr>
          <w:highlight w:val="white"/>
        </w:rPr>
      </w:pPr>
      <w:r>
        <w:rPr>
          <w:highlight w:val="white"/>
        </w:rPr>
        <w:t>engagement, and l</w:t>
      </w:r>
      <w:r w:rsidR="0061231E" w:rsidRPr="00A37AF9">
        <w:rPr>
          <w:highlight w:val="white"/>
        </w:rPr>
        <w:t>oyalty. ProQuest Dissertations &amp; Theses.</w:t>
      </w:r>
    </w:p>
    <w:p w14:paraId="0000004E" w14:textId="77777777" w:rsidR="003145AA" w:rsidRPr="00A37AF9" w:rsidRDefault="0061231E">
      <w:pPr>
        <w:ind w:left="720" w:hanging="720"/>
        <w:jc w:val="both"/>
        <w:rPr>
          <w:highlight w:val="white"/>
        </w:rPr>
      </w:pPr>
      <w:r w:rsidRPr="00A37AF9">
        <w:rPr>
          <w:highlight w:val="white"/>
        </w:rPr>
        <w:t>Gordon, P. A., &amp; Overbey, J. A. (Eds.). (2018). Succession planning: Promoting organizational sustainability. Springer.</w:t>
      </w:r>
    </w:p>
    <w:p w14:paraId="0000004F" w14:textId="77777777" w:rsidR="003145AA" w:rsidRDefault="0061231E">
      <w:pPr>
        <w:ind w:left="720" w:hanging="720"/>
        <w:jc w:val="both"/>
        <w:rPr>
          <w:color w:val="1155CC"/>
          <w:highlight w:val="white"/>
        </w:rPr>
      </w:pPr>
      <w:r>
        <w:t xml:space="preserve"> Jackson, B. A., &amp; Allen, S. (2022). Succession planning for senior leaders: is it always a good idea? </w:t>
      </w:r>
      <w:r>
        <w:rPr>
          <w:i/>
        </w:rPr>
        <w:t>International Journal of Educational Management</w:t>
      </w:r>
      <w:r>
        <w:t xml:space="preserve">, </w:t>
      </w:r>
      <w:r>
        <w:rPr>
          <w:i/>
        </w:rPr>
        <w:t>36</w:t>
      </w:r>
      <w:r>
        <w:t xml:space="preserve">(5), 800–811. </w:t>
      </w:r>
      <w:hyperlink r:id="rId15">
        <w:r>
          <w:rPr>
            <w:color w:val="1155CC"/>
            <w:u w:val="single"/>
          </w:rPr>
          <w:t>https://doi.org/10.1108/IJEM-12-2020-0576</w:t>
        </w:r>
      </w:hyperlink>
    </w:p>
    <w:p w14:paraId="00000050" w14:textId="77777777" w:rsidR="003145AA" w:rsidRDefault="0061231E">
      <w:pPr>
        <w:ind w:firstLine="0"/>
      </w:pPr>
      <w:r>
        <w:t xml:space="preserve"> </w:t>
      </w:r>
      <w:proofErr w:type="spellStart"/>
      <w:r>
        <w:t>Keerio</w:t>
      </w:r>
      <w:proofErr w:type="spellEnd"/>
      <w:r>
        <w:t xml:space="preserve">, N., &amp; Ahmad, A. R. (2023). Developing future leaders in Malaysian public universities: </w:t>
      </w:r>
    </w:p>
    <w:p w14:paraId="00000051" w14:textId="77777777" w:rsidR="003145AA" w:rsidRDefault="0061231E">
      <w:pPr>
        <w:ind w:left="720"/>
      </w:pPr>
      <w:r>
        <w:t xml:space="preserve">the factors influencing execution of succession planning. </w:t>
      </w:r>
      <w:r>
        <w:rPr>
          <w:i/>
        </w:rPr>
        <w:t>Journal of Applied Research in Higher Education</w:t>
      </w:r>
      <w:r>
        <w:t xml:space="preserve">. </w:t>
      </w:r>
      <w:hyperlink r:id="rId16">
        <w:r>
          <w:rPr>
            <w:color w:val="1155CC"/>
            <w:u w:val="single"/>
          </w:rPr>
          <w:t>https://doi.org/10.1108/JARHE-03-2023-0112</w:t>
        </w:r>
      </w:hyperlink>
    </w:p>
    <w:p w14:paraId="00000052" w14:textId="77777777" w:rsidR="003145AA" w:rsidRPr="00A37AF9" w:rsidRDefault="0061231E">
      <w:pPr>
        <w:ind w:firstLine="0"/>
      </w:pPr>
      <w:proofErr w:type="spellStart"/>
      <w:r w:rsidRPr="00A37AF9">
        <w:lastRenderedPageBreak/>
        <w:t>Krznaric</w:t>
      </w:r>
      <w:proofErr w:type="spellEnd"/>
      <w:r w:rsidRPr="00A37AF9">
        <w:t xml:space="preserve">, R. (2007). How change happens: Interdisciplinary perspectives for human </w:t>
      </w:r>
    </w:p>
    <w:p w14:paraId="00000053" w14:textId="77777777" w:rsidR="003145AA" w:rsidRPr="00A37AF9" w:rsidRDefault="0061231E">
      <w:pPr>
        <w:rPr>
          <w:highlight w:val="white"/>
        </w:rPr>
      </w:pPr>
      <w:r w:rsidRPr="00A37AF9">
        <w:t>development. Oxfam.</w:t>
      </w:r>
    </w:p>
    <w:p w14:paraId="00000054" w14:textId="4DBAE72A" w:rsidR="003145AA" w:rsidRDefault="0061231E">
      <w:pPr>
        <w:ind w:firstLine="0"/>
        <w:rPr>
          <w:highlight w:val="white"/>
        </w:rPr>
      </w:pPr>
      <w:proofErr w:type="spellStart"/>
      <w:r>
        <w:rPr>
          <w:highlight w:val="white"/>
        </w:rPr>
        <w:t>Maduforo</w:t>
      </w:r>
      <w:proofErr w:type="spellEnd"/>
      <w:r>
        <w:rPr>
          <w:highlight w:val="white"/>
        </w:rPr>
        <w:t xml:space="preserve">, A. N., Scott, S., &amp; Scott, D. (2024). </w:t>
      </w:r>
      <w:commentRangeStart w:id="15"/>
      <w:r>
        <w:rPr>
          <w:highlight w:val="white"/>
        </w:rPr>
        <w:t>L</w:t>
      </w:r>
      <w:r w:rsidR="00E543ED">
        <w:rPr>
          <w:highlight w:val="white"/>
        </w:rPr>
        <w:t>eadership d</w:t>
      </w:r>
      <w:r>
        <w:rPr>
          <w:highlight w:val="white"/>
        </w:rPr>
        <w:t xml:space="preserve">evelopment </w:t>
      </w:r>
      <w:commentRangeEnd w:id="15"/>
      <w:r w:rsidR="007C7E4D">
        <w:rPr>
          <w:rStyle w:val="CommentReference"/>
        </w:rPr>
        <w:commentReference w:id="15"/>
      </w:r>
      <w:r w:rsidR="00E543ED">
        <w:rPr>
          <w:highlight w:val="white"/>
        </w:rPr>
        <w:t>for c</w:t>
      </w:r>
      <w:r>
        <w:rPr>
          <w:highlight w:val="white"/>
        </w:rPr>
        <w:t xml:space="preserve">ontemporary </w:t>
      </w:r>
    </w:p>
    <w:p w14:paraId="00000055" w14:textId="59A59524" w:rsidR="003145AA" w:rsidRDefault="00E543ED">
      <w:pPr>
        <w:ind w:left="720"/>
        <w:rPr>
          <w:highlight w:val="white"/>
        </w:rPr>
      </w:pPr>
      <w:r>
        <w:rPr>
          <w:highlight w:val="white"/>
        </w:rPr>
        <w:t>post-secondary academic leaders: Challenges, content and a</w:t>
      </w:r>
      <w:r w:rsidR="0061231E">
        <w:rPr>
          <w:highlight w:val="white"/>
        </w:rPr>
        <w:t xml:space="preserve">pproach. </w:t>
      </w:r>
      <w:r w:rsidR="0061231E">
        <w:rPr>
          <w:i/>
          <w:highlight w:val="white"/>
        </w:rPr>
        <w:t>SAGE Open</w:t>
      </w:r>
      <w:r w:rsidR="0061231E">
        <w:rPr>
          <w:highlight w:val="white"/>
        </w:rPr>
        <w:t xml:space="preserve">, </w:t>
      </w:r>
      <w:r w:rsidR="0061231E">
        <w:rPr>
          <w:i/>
          <w:highlight w:val="white"/>
        </w:rPr>
        <w:t>14</w:t>
      </w:r>
      <w:r w:rsidR="0061231E">
        <w:rPr>
          <w:highlight w:val="white"/>
        </w:rPr>
        <w:t xml:space="preserve">(2). </w:t>
      </w:r>
      <w:hyperlink r:id="rId17">
        <w:r w:rsidR="0061231E">
          <w:rPr>
            <w:color w:val="1155CC"/>
            <w:highlight w:val="white"/>
            <w:u w:val="single"/>
          </w:rPr>
          <w:t>https://doi.org/10.1177/21582440241253647</w:t>
        </w:r>
      </w:hyperlink>
    </w:p>
    <w:p w14:paraId="00000056" w14:textId="2932FCCD" w:rsidR="003145AA" w:rsidRPr="00E543ED" w:rsidRDefault="0061231E">
      <w:pPr>
        <w:ind w:firstLine="0"/>
        <w:rPr>
          <w:highlight w:val="white"/>
        </w:rPr>
      </w:pPr>
      <w:r w:rsidRPr="00E543ED">
        <w:rPr>
          <w:highlight w:val="white"/>
        </w:rPr>
        <w:t xml:space="preserve">Sevier, C. L. (2018). </w:t>
      </w:r>
      <w:r w:rsidR="00E543ED">
        <w:rPr>
          <w:highlight w:val="white"/>
        </w:rPr>
        <w:t>A study on the i</w:t>
      </w:r>
      <w:r w:rsidRPr="00E543ED">
        <w:rPr>
          <w:highlight w:val="white"/>
        </w:rPr>
        <w:t xml:space="preserve">mpact </w:t>
      </w:r>
      <w:commentRangeStart w:id="16"/>
      <w:r w:rsidRPr="00E543ED">
        <w:rPr>
          <w:highlight w:val="white"/>
        </w:rPr>
        <w:t>o</w:t>
      </w:r>
      <w:r w:rsidR="00E543ED">
        <w:rPr>
          <w:highlight w:val="white"/>
        </w:rPr>
        <w:t>f succession p</w:t>
      </w:r>
      <w:r w:rsidRPr="00E543ED">
        <w:rPr>
          <w:highlight w:val="white"/>
        </w:rPr>
        <w:t xml:space="preserve">lanning </w:t>
      </w:r>
      <w:commentRangeEnd w:id="16"/>
      <w:r w:rsidR="007C7E4D" w:rsidRPr="00E543ED">
        <w:rPr>
          <w:rStyle w:val="CommentReference"/>
        </w:rPr>
        <w:commentReference w:id="16"/>
      </w:r>
      <w:r w:rsidR="00E543ED">
        <w:rPr>
          <w:highlight w:val="white"/>
        </w:rPr>
        <w:t>on e</w:t>
      </w:r>
      <w:r w:rsidR="00A37AF9">
        <w:rPr>
          <w:highlight w:val="white"/>
        </w:rPr>
        <w:t>mployee e</w:t>
      </w:r>
      <w:r w:rsidRPr="00E543ED">
        <w:rPr>
          <w:highlight w:val="white"/>
        </w:rPr>
        <w:t xml:space="preserve">ngagement </w:t>
      </w:r>
    </w:p>
    <w:p w14:paraId="00000057" w14:textId="2A114503" w:rsidR="003145AA" w:rsidRPr="00E543ED" w:rsidRDefault="00A37AF9">
      <w:pPr>
        <w:ind w:left="720" w:firstLine="0"/>
        <w:rPr>
          <w:highlight w:val="white"/>
        </w:rPr>
      </w:pPr>
      <w:r>
        <w:rPr>
          <w:highlight w:val="white"/>
        </w:rPr>
        <w:t>and retention of a</w:t>
      </w:r>
      <w:r w:rsidR="0061231E" w:rsidRPr="00E543ED">
        <w:rPr>
          <w:highlight w:val="white"/>
        </w:rPr>
        <w:t>dm</w:t>
      </w:r>
      <w:r>
        <w:rPr>
          <w:highlight w:val="white"/>
        </w:rPr>
        <w:t>inistrators within an Illinois suburban community c</w:t>
      </w:r>
      <w:r w:rsidR="0061231E" w:rsidRPr="00E543ED">
        <w:rPr>
          <w:highlight w:val="white"/>
        </w:rPr>
        <w:t>ollege. ProQuest Dissertations &amp; Theses.</w:t>
      </w:r>
    </w:p>
    <w:p w14:paraId="00000058" w14:textId="77777777" w:rsidR="003145AA" w:rsidRDefault="003145AA">
      <w:pPr>
        <w:ind w:firstLine="0"/>
        <w:rPr>
          <w:highlight w:val="white"/>
        </w:rPr>
      </w:pPr>
    </w:p>
    <w:p w14:paraId="00000059" w14:textId="77777777" w:rsidR="003145AA" w:rsidRDefault="003145AA">
      <w:pPr>
        <w:spacing w:line="240" w:lineRule="auto"/>
        <w:ind w:firstLine="0"/>
      </w:pPr>
    </w:p>
    <w:sectPr w:rsidR="003145AA" w:rsidSect="00A264FE">
      <w:headerReference w:type="default" r:id="rId18"/>
      <w:footerReference w:type="default" r:id="rId19"/>
      <w:pgSz w:w="12240" w:h="15840"/>
      <w:pgMar w:top="1440" w:right="1440" w:bottom="1440" w:left="1440" w:header="720" w:footer="720"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im Strecker" w:date="2024-11-30T10:24:00Z" w:initials="JS">
    <w:p w14:paraId="62532124" w14:textId="77777777" w:rsidR="007C7E4D" w:rsidRDefault="007C7E4D" w:rsidP="00B1583D">
      <w:r>
        <w:rPr>
          <w:rStyle w:val="CommentReference"/>
        </w:rPr>
        <w:annotationRef/>
      </w:r>
      <w:r>
        <w:rPr>
          <w:color w:val="000000"/>
          <w:sz w:val="20"/>
          <w:szCs w:val="20"/>
        </w:rPr>
        <w:t xml:space="preserve">Unclear. Are you referring to successions or inconvenient vacancies? </w:t>
      </w:r>
    </w:p>
  </w:comment>
  <w:comment w:id="1" w:author="Jim Strecker" w:date="2024-12-02T08:30:00Z" w:initials="JS">
    <w:p w14:paraId="3E755882" w14:textId="77777777" w:rsidR="00892A12" w:rsidRDefault="00892A12" w:rsidP="00892A12">
      <w:r>
        <w:rPr>
          <w:rStyle w:val="CommentReference"/>
        </w:rPr>
        <w:annotationRef/>
      </w:r>
      <w:r>
        <w:rPr>
          <w:color w:val="000000"/>
          <w:sz w:val="20"/>
          <w:szCs w:val="20"/>
        </w:rPr>
        <w:t>Somewhere in here, you should be linking back to your thesis saying “here is what I told you in my essay.”</w:t>
      </w:r>
    </w:p>
  </w:comment>
  <w:comment w:id="2" w:author="Jim Strecker" w:date="2024-12-02T08:21:00Z" w:initials="JS">
    <w:p w14:paraId="4EC99D66" w14:textId="77777777" w:rsidR="007C7E4D" w:rsidRDefault="007C7E4D" w:rsidP="0091021D">
      <w:r>
        <w:rPr>
          <w:rStyle w:val="CommentReference"/>
        </w:rPr>
        <w:annotationRef/>
      </w:r>
      <w:r>
        <w:rPr>
          <w:color w:val="000000"/>
          <w:sz w:val="20"/>
          <w:szCs w:val="20"/>
        </w:rPr>
        <w:t xml:space="preserve">It seems that you have at least two paragraphs (different thoughts). Consider how you might break up the paragraph into multiple paragraphs addressing succinct key thoughts. </w:t>
      </w:r>
    </w:p>
  </w:comment>
  <w:comment w:id="3" w:author="Jim Strecker" w:date="2024-11-30T10:27:00Z" w:initials="JS">
    <w:p w14:paraId="30C6B991" w14:textId="73DED81D" w:rsidR="007C7E4D" w:rsidRDefault="007C7E4D" w:rsidP="00D32357">
      <w:r>
        <w:rPr>
          <w:rStyle w:val="CommentReference"/>
        </w:rPr>
        <w:annotationRef/>
      </w:r>
      <w:r>
        <w:rPr>
          <w:sz w:val="20"/>
          <w:szCs w:val="20"/>
        </w:rPr>
        <w:t>citation?</w:t>
      </w:r>
      <w:r>
        <w:rPr>
          <w:sz w:val="20"/>
          <w:szCs w:val="20"/>
        </w:rPr>
        <w:cr/>
        <w:t>each of your statements should be cited.</w:t>
      </w:r>
    </w:p>
  </w:comment>
  <w:comment w:id="4" w:author="Jim Strecker" w:date="2024-12-02T08:17:00Z" w:initials="JS">
    <w:p w14:paraId="7994927D" w14:textId="77777777" w:rsidR="007C7E4D" w:rsidRDefault="007C7E4D" w:rsidP="00BC64A7">
      <w:r>
        <w:rPr>
          <w:rStyle w:val="CommentReference"/>
        </w:rPr>
        <w:annotationRef/>
      </w:r>
      <w:r>
        <w:rPr>
          <w:color w:val="000000"/>
          <w:sz w:val="20"/>
          <w:szCs w:val="20"/>
        </w:rPr>
        <w:t>A strong statement, needs to be cited.</w:t>
      </w:r>
    </w:p>
  </w:comment>
  <w:comment w:id="5" w:author="Jim Strecker" w:date="2024-12-02T08:23:00Z" w:initials="JS">
    <w:p w14:paraId="3C1BCBFF" w14:textId="77777777" w:rsidR="007C7E4D" w:rsidRDefault="007C7E4D" w:rsidP="005C046C">
      <w:r>
        <w:rPr>
          <w:rStyle w:val="CommentReference"/>
        </w:rPr>
        <w:annotationRef/>
      </w:r>
      <w:r>
        <w:rPr>
          <w:color w:val="000000"/>
          <w:sz w:val="20"/>
          <w:szCs w:val="20"/>
        </w:rPr>
        <w:t>I know that you are using personal experience, but this too needs cited.</w:t>
      </w:r>
    </w:p>
  </w:comment>
  <w:comment w:id="6" w:author="Jim Strecker" w:date="2024-12-02T08:27:00Z" w:initials="JS">
    <w:p w14:paraId="591BA322" w14:textId="77777777" w:rsidR="007C7E4D" w:rsidRDefault="007C7E4D" w:rsidP="00777A88">
      <w:r>
        <w:rPr>
          <w:rStyle w:val="CommentReference"/>
        </w:rPr>
        <w:annotationRef/>
      </w:r>
      <w:r>
        <w:rPr>
          <w:color w:val="000000"/>
          <w:sz w:val="20"/>
          <w:szCs w:val="20"/>
        </w:rPr>
        <w:t>Note APA 7 style for academic voice.</w:t>
      </w:r>
    </w:p>
  </w:comment>
  <w:comment w:id="7" w:author="Jim Strecker" w:date="2024-12-02T08:26:00Z" w:initials="JS">
    <w:p w14:paraId="7728CFF8" w14:textId="707B0508" w:rsidR="007C7E4D" w:rsidRDefault="007C7E4D" w:rsidP="00FA671A">
      <w:r>
        <w:rPr>
          <w:rStyle w:val="CommentReference"/>
        </w:rPr>
        <w:annotationRef/>
      </w:r>
      <w:r>
        <w:rPr>
          <w:color w:val="000000"/>
          <w:sz w:val="20"/>
          <w:szCs w:val="20"/>
        </w:rPr>
        <w:t>cite</w:t>
      </w:r>
    </w:p>
  </w:comment>
  <w:comment w:id="9" w:author="Jim Strecker" w:date="2024-12-02T08:26:00Z" w:initials="JS">
    <w:p w14:paraId="0AF48C41" w14:textId="7B6E7F6E" w:rsidR="007C7E4D" w:rsidRDefault="007C7E4D" w:rsidP="00AC3DA2">
      <w:r>
        <w:rPr>
          <w:rStyle w:val="CommentReference"/>
        </w:rPr>
        <w:annotationRef/>
      </w:r>
      <w:r>
        <w:rPr>
          <w:color w:val="000000"/>
          <w:sz w:val="20"/>
          <w:szCs w:val="20"/>
        </w:rPr>
        <w:t>cite</w:t>
      </w:r>
    </w:p>
  </w:comment>
  <w:comment w:id="8" w:author="Jim Strecker" w:date="2024-12-05T10:48:00Z" w:initials="JS">
    <w:p w14:paraId="414EFE56" w14:textId="77777777" w:rsidR="0081369C" w:rsidRDefault="0081369C" w:rsidP="0081369C">
      <w:r>
        <w:rPr>
          <w:rStyle w:val="CommentReference"/>
        </w:rPr>
        <w:annotationRef/>
      </w:r>
      <w:r>
        <w:rPr>
          <w:sz w:val="20"/>
          <w:szCs w:val="20"/>
        </w:rPr>
        <w:t>Check out this resource on long quotations in APA 7 style: https://owl.purdue.edu/owl/research_and_citation/mla_style/mla_formatting_and_style_guide/mla_formatting_quotations.html</w:t>
      </w:r>
    </w:p>
  </w:comment>
  <w:comment w:id="11" w:author="Jim Strecker" w:date="2024-12-05T10:49:00Z" w:initials="JS">
    <w:p w14:paraId="43B9E9AB" w14:textId="77777777" w:rsidR="0081369C" w:rsidRDefault="0081369C" w:rsidP="0081369C">
      <w:r>
        <w:rPr>
          <w:rStyle w:val="CommentReference"/>
        </w:rPr>
        <w:annotationRef/>
      </w:r>
      <w:r>
        <w:rPr>
          <w:sz w:val="20"/>
          <w:szCs w:val="20"/>
        </w:rPr>
        <w:t xml:space="preserve">I would encourage you beging your final sythesis with an indicator word such as “therefore” noting that you are sumamrizing your learning rather than making an asertion. </w:t>
      </w:r>
    </w:p>
  </w:comment>
  <w:comment w:id="10" w:author="Jim Strecker" w:date="2024-12-02T08:30:00Z" w:initials="JS">
    <w:p w14:paraId="1F2054F2" w14:textId="5B116DAE" w:rsidR="007C7E4D" w:rsidRDefault="007C7E4D" w:rsidP="00E81C56">
      <w:r>
        <w:rPr>
          <w:rStyle w:val="CommentReference"/>
        </w:rPr>
        <w:annotationRef/>
      </w:r>
      <w:r>
        <w:rPr>
          <w:color w:val="000000"/>
          <w:sz w:val="20"/>
          <w:szCs w:val="20"/>
        </w:rPr>
        <w:t>Somewhere in here, you should be linking back to your thesis saying “here is what I told you in my essay.”</w:t>
      </w:r>
    </w:p>
  </w:comment>
  <w:comment w:id="12" w:author="Jim Strecker" w:date="2024-12-02T08:30:00Z" w:initials="JS">
    <w:p w14:paraId="564F03EA" w14:textId="77777777" w:rsidR="007C7E4D" w:rsidRDefault="007C7E4D" w:rsidP="006146DE">
      <w:r>
        <w:rPr>
          <w:rStyle w:val="CommentReference"/>
        </w:rPr>
        <w:annotationRef/>
      </w:r>
      <w:r>
        <w:rPr>
          <w:color w:val="000000"/>
          <w:sz w:val="20"/>
          <w:szCs w:val="20"/>
        </w:rPr>
        <w:t>See APA 7 Style: capitalization</w:t>
      </w:r>
    </w:p>
  </w:comment>
  <w:comment w:id="13" w:author="Jim Strecker" w:date="2024-12-02T08:31:00Z" w:initials="JS">
    <w:p w14:paraId="582709B3" w14:textId="77777777" w:rsidR="007C7E4D" w:rsidRDefault="007C7E4D" w:rsidP="0062000A">
      <w:r>
        <w:rPr>
          <w:rStyle w:val="CommentReference"/>
        </w:rPr>
        <w:annotationRef/>
      </w:r>
      <w:r>
        <w:rPr>
          <w:color w:val="000000"/>
          <w:sz w:val="20"/>
          <w:szCs w:val="20"/>
        </w:rPr>
        <w:t>See APA 7 Style: capitalization</w:t>
      </w:r>
    </w:p>
  </w:comment>
  <w:comment w:id="14" w:author="Cerita Suzette Buchanan" w:date="2024-12-05T10:33:00Z" w:initials="CSB">
    <w:p w14:paraId="6753C3C9" w14:textId="138AF447" w:rsidR="009644F2" w:rsidRDefault="009644F2">
      <w:pPr>
        <w:pStyle w:val="CommentText"/>
      </w:pPr>
      <w:r>
        <w:rPr>
          <w:rStyle w:val="CommentReference"/>
        </w:rPr>
        <w:annotationRef/>
      </w:r>
    </w:p>
  </w:comment>
  <w:comment w:id="15" w:author="Jim Strecker" w:date="2024-12-02T08:31:00Z" w:initials="JS">
    <w:p w14:paraId="73AD5B3F" w14:textId="77777777" w:rsidR="007C7E4D" w:rsidRDefault="007C7E4D" w:rsidP="00F925F7">
      <w:r>
        <w:rPr>
          <w:rStyle w:val="CommentReference"/>
        </w:rPr>
        <w:annotationRef/>
      </w:r>
      <w:r>
        <w:rPr>
          <w:color w:val="000000"/>
          <w:sz w:val="20"/>
          <w:szCs w:val="20"/>
        </w:rPr>
        <w:t>See APA 7 Style: capitalization</w:t>
      </w:r>
    </w:p>
  </w:comment>
  <w:comment w:id="16" w:author="Jim Strecker" w:date="2024-12-02T08:31:00Z" w:initials="JS">
    <w:p w14:paraId="264D00F3" w14:textId="7DFB7C11" w:rsidR="007C7E4D" w:rsidRDefault="007C7E4D" w:rsidP="00C563F0">
      <w:r>
        <w:rPr>
          <w:rStyle w:val="CommentReference"/>
        </w:rPr>
        <w:annotationRef/>
      </w:r>
      <w:r>
        <w:rPr>
          <w:color w:val="000000"/>
          <w:sz w:val="20"/>
          <w:szCs w:val="20"/>
        </w:rPr>
        <w:t>See APA 7 Style: capitalization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2532124" w15:done="0"/>
  <w15:commentEx w15:paraId="3E755882" w15:done="0"/>
  <w15:commentEx w15:paraId="4EC99D66" w15:done="0"/>
  <w15:commentEx w15:paraId="30C6B991" w15:done="0"/>
  <w15:commentEx w15:paraId="7994927D" w15:done="0"/>
  <w15:commentEx w15:paraId="3C1BCBFF" w15:done="0"/>
  <w15:commentEx w15:paraId="591BA322" w15:done="0"/>
  <w15:commentEx w15:paraId="7728CFF8" w15:done="0"/>
  <w15:commentEx w15:paraId="0AF48C41" w15:done="0"/>
  <w15:commentEx w15:paraId="414EFE56" w15:done="0"/>
  <w15:commentEx w15:paraId="43B9E9AB" w15:done="0"/>
  <w15:commentEx w15:paraId="1F2054F2" w15:done="0"/>
  <w15:commentEx w15:paraId="564F03EA" w15:done="0"/>
  <w15:commentEx w15:paraId="582709B3" w15:done="0"/>
  <w15:commentEx w15:paraId="6753C3C9" w15:paraIdParent="582709B3" w15:done="0"/>
  <w15:commentEx w15:paraId="73AD5B3F" w15:done="0"/>
  <w15:commentEx w15:paraId="264D00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F5664B" w16cex:dateUtc="2024-11-30T16:24:00Z"/>
  <w16cex:commentExtensible w16cex:durableId="2AF7ECA1" w16cex:dateUtc="2024-12-02T14:21:00Z"/>
  <w16cex:commentExtensible w16cex:durableId="2AF566F5" w16cex:dateUtc="2024-11-30T16:27:00Z"/>
  <w16cex:commentExtensible w16cex:durableId="2AF7EBAE" w16cex:dateUtc="2024-12-02T14:17:00Z"/>
  <w16cex:commentExtensible w16cex:durableId="2AF7ED0E" w16cex:dateUtc="2024-12-02T14:23:00Z"/>
  <w16cex:commentExtensible w16cex:durableId="2AF7EDDD" w16cex:dateUtc="2024-12-02T14:27:00Z"/>
  <w16cex:commentExtensible w16cex:durableId="2AF7EDAB" w16cex:dateUtc="2024-12-02T14:26:00Z"/>
  <w16cex:commentExtensible w16cex:durableId="2AF7ED9C" w16cex:dateUtc="2024-12-02T14:26:00Z"/>
  <w16cex:commentExtensible w16cex:durableId="146ED9DD" w16cex:dateUtc="2024-12-05T16:48:00Z"/>
  <w16cex:commentExtensible w16cex:durableId="74D19026" w16cex:dateUtc="2024-12-05T16:49:00Z"/>
  <w16cex:commentExtensible w16cex:durableId="2AF7EEA2" w16cex:dateUtc="2024-12-02T14:30:00Z"/>
  <w16cex:commentExtensible w16cex:durableId="2AF7EEBD" w16cex:dateUtc="2024-12-02T14:30:00Z"/>
  <w16cex:commentExtensible w16cex:durableId="2AF7EEC8" w16cex:dateUtc="2024-12-02T14:31:00Z"/>
  <w16cex:commentExtensible w16cex:durableId="2AF7EEE3" w16cex:dateUtc="2024-12-02T14:31:00Z"/>
  <w16cex:commentExtensible w16cex:durableId="2AF7EEDD" w16cex:dateUtc="2024-12-02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532124" w16cid:durableId="2AF5664B"/>
  <w16cid:commentId w16cid:paraId="3E755882" w16cid:durableId="3E755882"/>
  <w16cid:commentId w16cid:paraId="4EC99D66" w16cid:durableId="2AF7ECA1"/>
  <w16cid:commentId w16cid:paraId="30C6B991" w16cid:durableId="2AF566F5"/>
  <w16cid:commentId w16cid:paraId="7994927D" w16cid:durableId="2AF7EBAE"/>
  <w16cid:commentId w16cid:paraId="3C1BCBFF" w16cid:durableId="2AF7ED0E"/>
  <w16cid:commentId w16cid:paraId="591BA322" w16cid:durableId="2AF7EDDD"/>
  <w16cid:commentId w16cid:paraId="7728CFF8" w16cid:durableId="2AF7EDAB"/>
  <w16cid:commentId w16cid:paraId="0AF48C41" w16cid:durableId="2AF7ED9C"/>
  <w16cid:commentId w16cid:paraId="414EFE56" w16cid:durableId="146ED9DD"/>
  <w16cid:commentId w16cid:paraId="43B9E9AB" w16cid:durableId="74D19026"/>
  <w16cid:commentId w16cid:paraId="1F2054F2" w16cid:durableId="2AF7EEA2"/>
  <w16cid:commentId w16cid:paraId="564F03EA" w16cid:durableId="2AF7EEBD"/>
  <w16cid:commentId w16cid:paraId="582709B3" w16cid:durableId="2AF7EEC8"/>
  <w16cid:commentId w16cid:paraId="6753C3C9" w16cid:durableId="6753C3C9"/>
  <w16cid:commentId w16cid:paraId="73AD5B3F" w16cid:durableId="2AF7EEE3"/>
  <w16cid:commentId w16cid:paraId="264D00F3" w16cid:durableId="2AF7EE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2EC80" w14:textId="77777777" w:rsidR="004F15F3" w:rsidRDefault="004F15F3">
      <w:pPr>
        <w:spacing w:line="240" w:lineRule="auto"/>
      </w:pPr>
      <w:r>
        <w:separator/>
      </w:r>
    </w:p>
  </w:endnote>
  <w:endnote w:type="continuationSeparator" w:id="0">
    <w:p w14:paraId="5FC8FBB1" w14:textId="77777777" w:rsidR="004F15F3" w:rsidRDefault="004F15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5246149"/>
      <w:docPartObj>
        <w:docPartGallery w:val="Page Numbers (Bottom of Page)"/>
        <w:docPartUnique/>
      </w:docPartObj>
    </w:sdtPr>
    <w:sdtEndPr>
      <w:rPr>
        <w:noProof/>
      </w:rPr>
    </w:sdtEndPr>
    <w:sdtContent>
      <w:p w14:paraId="36FE1BEB" w14:textId="536AE2DF" w:rsidR="006A27E3" w:rsidRDefault="006A27E3">
        <w:pPr>
          <w:pStyle w:val="Footer"/>
          <w:jc w:val="center"/>
        </w:pPr>
        <w:r>
          <w:fldChar w:fldCharType="begin"/>
        </w:r>
        <w:r>
          <w:instrText xml:space="preserve"> PAGE   \* MERGEFORMAT </w:instrText>
        </w:r>
        <w:r>
          <w:fldChar w:fldCharType="separate"/>
        </w:r>
        <w:r w:rsidR="00DA63EA">
          <w:rPr>
            <w:noProof/>
          </w:rPr>
          <w:t>9</w:t>
        </w:r>
        <w:r>
          <w:rPr>
            <w:noProof/>
          </w:rPr>
          <w:fldChar w:fldCharType="end"/>
        </w:r>
      </w:p>
    </w:sdtContent>
  </w:sdt>
  <w:p w14:paraId="3B5F0176" w14:textId="77777777" w:rsidR="006A27E3" w:rsidRDefault="006A2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BC02D" w14:textId="77777777" w:rsidR="004F15F3" w:rsidRDefault="004F15F3">
      <w:pPr>
        <w:spacing w:line="240" w:lineRule="auto"/>
      </w:pPr>
      <w:r>
        <w:separator/>
      </w:r>
    </w:p>
  </w:footnote>
  <w:footnote w:type="continuationSeparator" w:id="0">
    <w:p w14:paraId="2C55576B" w14:textId="77777777" w:rsidR="004F15F3" w:rsidRDefault="004F15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A" w14:textId="1C8011AF" w:rsidR="003145AA" w:rsidRDefault="0061231E">
    <w:pPr>
      <w:pBdr>
        <w:top w:val="nil"/>
        <w:left w:val="nil"/>
        <w:bottom w:val="nil"/>
        <w:right w:val="nil"/>
        <w:between w:val="nil"/>
      </w:pBdr>
      <w:tabs>
        <w:tab w:val="right" w:pos="9360"/>
      </w:tabs>
      <w:ind w:firstLine="0"/>
      <w:rPr>
        <w:color w:val="000000"/>
      </w:rPr>
    </w:pPr>
    <w:proofErr w:type="spellStart"/>
    <w:r>
      <w:rPr>
        <w:sz w:val="20"/>
        <w:szCs w:val="20"/>
      </w:rPr>
      <w:t>Cerita</w:t>
    </w:r>
    <w:proofErr w:type="spellEnd"/>
    <w:r>
      <w:rPr>
        <w:sz w:val="20"/>
        <w:szCs w:val="20"/>
      </w:rPr>
      <w:t xml:space="preserve"> Buc</w:t>
    </w:r>
    <w:r w:rsidR="004C088F">
      <w:rPr>
        <w:sz w:val="20"/>
        <w:szCs w:val="20"/>
      </w:rPr>
      <w:t xml:space="preserve">hanan, LDR 813, Organizational Dynamics, </w:t>
    </w:r>
    <w:r>
      <w:rPr>
        <w:color w:val="000000"/>
        <w:sz w:val="20"/>
        <w:szCs w:val="20"/>
      </w:rPr>
      <w:t>Assignment</w:t>
    </w:r>
    <w:r>
      <w:rPr>
        <w:sz w:val="20"/>
        <w:szCs w:val="20"/>
      </w:rPr>
      <w:t xml:space="preserve"> 3, date (30/11/2024)</w:t>
    </w:r>
    <w:r>
      <w:rPr>
        <w:color w:val="000000"/>
      </w:rPr>
      <w:t xml:space="preserve"> </w:t>
    </w:r>
    <w:r>
      <w:tab/>
      <w:t xml:space="preserve"> </w:t>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227B0"/>
    <w:multiLevelType w:val="multilevel"/>
    <w:tmpl w:val="A86A67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299141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m Strecker">
    <w15:presenceInfo w15:providerId="AD" w15:userId="S::jim@bethelnp.org::50925790-0ce5-41a5-afb4-9f84ff28886e"/>
  </w15:person>
  <w15:person w15:author="Cerita Suzette Buchanan">
    <w15:presenceInfo w15:providerId="Windows Live" w15:userId="218522446af562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5AA"/>
    <w:rsid w:val="00254048"/>
    <w:rsid w:val="002C27A1"/>
    <w:rsid w:val="003145AA"/>
    <w:rsid w:val="004A2FC3"/>
    <w:rsid w:val="004C088F"/>
    <w:rsid w:val="004F15F3"/>
    <w:rsid w:val="0061231E"/>
    <w:rsid w:val="006657D7"/>
    <w:rsid w:val="006A27E3"/>
    <w:rsid w:val="006E0356"/>
    <w:rsid w:val="00736C5E"/>
    <w:rsid w:val="00795473"/>
    <w:rsid w:val="007C7E4D"/>
    <w:rsid w:val="0081369C"/>
    <w:rsid w:val="00855D5A"/>
    <w:rsid w:val="00892A12"/>
    <w:rsid w:val="009644F2"/>
    <w:rsid w:val="00A264FE"/>
    <w:rsid w:val="00A37AF9"/>
    <w:rsid w:val="00C938D5"/>
    <w:rsid w:val="00DA63EA"/>
    <w:rsid w:val="00E543ED"/>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11A9"/>
  <w15:docId w15:val="{EEC14CC6-478C-4D4F-BF82-F7A6D847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JM"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ind w:firstLine="0"/>
      <w:jc w:val="center"/>
      <w:outlineLvl w:val="0"/>
    </w:pPr>
    <w:rPr>
      <w:b/>
    </w:rPr>
  </w:style>
  <w:style w:type="paragraph" w:styleId="Heading2">
    <w:name w:val="heading 2"/>
    <w:basedOn w:val="Normal"/>
    <w:next w:val="Normal"/>
    <w:pPr>
      <w:widowControl w:val="0"/>
      <w:ind w:firstLine="0"/>
      <w:outlineLvl w:val="1"/>
    </w:pPr>
    <w:rPr>
      <w:b/>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ind w:firstLine="0"/>
      <w:jc w:val="center"/>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A27E3"/>
    <w:pPr>
      <w:tabs>
        <w:tab w:val="clear" w:pos="8640"/>
        <w:tab w:val="center" w:pos="4513"/>
        <w:tab w:val="right" w:pos="9026"/>
      </w:tabs>
      <w:spacing w:line="240" w:lineRule="auto"/>
    </w:pPr>
  </w:style>
  <w:style w:type="character" w:customStyle="1" w:styleId="HeaderChar">
    <w:name w:val="Header Char"/>
    <w:basedOn w:val="DefaultParagraphFont"/>
    <w:link w:val="Header"/>
    <w:uiPriority w:val="99"/>
    <w:rsid w:val="006A27E3"/>
  </w:style>
  <w:style w:type="paragraph" w:styleId="Footer">
    <w:name w:val="footer"/>
    <w:basedOn w:val="Normal"/>
    <w:link w:val="FooterChar"/>
    <w:uiPriority w:val="99"/>
    <w:unhideWhenUsed/>
    <w:rsid w:val="006A27E3"/>
    <w:pPr>
      <w:tabs>
        <w:tab w:val="clear" w:pos="8640"/>
        <w:tab w:val="center" w:pos="4513"/>
        <w:tab w:val="right" w:pos="9026"/>
      </w:tabs>
      <w:spacing w:line="240" w:lineRule="auto"/>
    </w:pPr>
  </w:style>
  <w:style w:type="character" w:customStyle="1" w:styleId="FooterChar">
    <w:name w:val="Footer Char"/>
    <w:basedOn w:val="DefaultParagraphFont"/>
    <w:link w:val="Footer"/>
    <w:uiPriority w:val="99"/>
    <w:rsid w:val="006A27E3"/>
  </w:style>
  <w:style w:type="character" w:styleId="CommentReference">
    <w:name w:val="annotation reference"/>
    <w:basedOn w:val="DefaultParagraphFont"/>
    <w:uiPriority w:val="99"/>
    <w:semiHidden/>
    <w:unhideWhenUsed/>
    <w:rsid w:val="007C7E4D"/>
    <w:rPr>
      <w:sz w:val="16"/>
      <w:szCs w:val="16"/>
    </w:rPr>
  </w:style>
  <w:style w:type="paragraph" w:styleId="CommentText">
    <w:name w:val="annotation text"/>
    <w:basedOn w:val="Normal"/>
    <w:link w:val="CommentTextChar"/>
    <w:uiPriority w:val="99"/>
    <w:semiHidden/>
    <w:unhideWhenUsed/>
    <w:rsid w:val="007C7E4D"/>
    <w:pPr>
      <w:spacing w:line="240" w:lineRule="auto"/>
    </w:pPr>
    <w:rPr>
      <w:sz w:val="20"/>
      <w:szCs w:val="20"/>
    </w:rPr>
  </w:style>
  <w:style w:type="character" w:customStyle="1" w:styleId="CommentTextChar">
    <w:name w:val="Comment Text Char"/>
    <w:basedOn w:val="DefaultParagraphFont"/>
    <w:link w:val="CommentText"/>
    <w:uiPriority w:val="99"/>
    <w:semiHidden/>
    <w:rsid w:val="007C7E4D"/>
    <w:rPr>
      <w:sz w:val="20"/>
      <w:szCs w:val="20"/>
    </w:rPr>
  </w:style>
  <w:style w:type="paragraph" w:styleId="CommentSubject">
    <w:name w:val="annotation subject"/>
    <w:basedOn w:val="CommentText"/>
    <w:next w:val="CommentText"/>
    <w:link w:val="CommentSubjectChar"/>
    <w:uiPriority w:val="99"/>
    <w:semiHidden/>
    <w:unhideWhenUsed/>
    <w:rsid w:val="007C7E4D"/>
    <w:rPr>
      <w:b/>
      <w:bCs/>
    </w:rPr>
  </w:style>
  <w:style w:type="character" w:customStyle="1" w:styleId="CommentSubjectChar">
    <w:name w:val="Comment Subject Char"/>
    <w:basedOn w:val="CommentTextChar"/>
    <w:link w:val="CommentSubject"/>
    <w:uiPriority w:val="99"/>
    <w:semiHidden/>
    <w:rsid w:val="007C7E4D"/>
    <w:rPr>
      <w:b/>
      <w:bCs/>
      <w:sz w:val="20"/>
      <w:szCs w:val="20"/>
    </w:rPr>
  </w:style>
  <w:style w:type="paragraph" w:styleId="BalloonText">
    <w:name w:val="Balloon Text"/>
    <w:basedOn w:val="Normal"/>
    <w:link w:val="BalloonTextChar"/>
    <w:uiPriority w:val="99"/>
    <w:semiHidden/>
    <w:unhideWhenUsed/>
    <w:rsid w:val="00E543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3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941538">
      <w:bodyDiv w:val="1"/>
      <w:marLeft w:val="0"/>
      <w:marRight w:val="0"/>
      <w:marTop w:val="0"/>
      <w:marBottom w:val="0"/>
      <w:divBdr>
        <w:top w:val="none" w:sz="0" w:space="0" w:color="auto"/>
        <w:left w:val="none" w:sz="0" w:space="0" w:color="auto"/>
        <w:bottom w:val="none" w:sz="0" w:space="0" w:color="auto"/>
        <w:right w:val="none" w:sz="0" w:space="0" w:color="auto"/>
      </w:divBdr>
      <w:divsChild>
        <w:div w:id="947857859">
          <w:marLeft w:val="0"/>
          <w:marRight w:val="0"/>
          <w:marTop w:val="0"/>
          <w:marBottom w:val="0"/>
          <w:divBdr>
            <w:top w:val="none" w:sz="0" w:space="0" w:color="auto"/>
            <w:left w:val="none" w:sz="0" w:space="0" w:color="auto"/>
            <w:bottom w:val="none" w:sz="0" w:space="0" w:color="auto"/>
            <w:right w:val="none" w:sz="0" w:space="0" w:color="auto"/>
          </w:divBdr>
          <w:divsChild>
            <w:div w:id="93132756">
              <w:marLeft w:val="0"/>
              <w:marRight w:val="0"/>
              <w:marTop w:val="0"/>
              <w:marBottom w:val="0"/>
              <w:divBdr>
                <w:top w:val="none" w:sz="0" w:space="0" w:color="auto"/>
                <w:left w:val="none" w:sz="0" w:space="0" w:color="auto"/>
                <w:bottom w:val="none" w:sz="0" w:space="0" w:color="auto"/>
                <w:right w:val="none" w:sz="0" w:space="0" w:color="auto"/>
              </w:divBdr>
              <w:divsChild>
                <w:div w:id="2088838253">
                  <w:marLeft w:val="480"/>
                  <w:marRight w:val="0"/>
                  <w:marTop w:val="0"/>
                  <w:marBottom w:val="0"/>
                  <w:divBdr>
                    <w:top w:val="none" w:sz="0" w:space="0" w:color="auto"/>
                    <w:left w:val="none" w:sz="0" w:space="0" w:color="auto"/>
                    <w:bottom w:val="none" w:sz="0" w:space="0" w:color="auto"/>
                    <w:right w:val="none" w:sz="0" w:space="0" w:color="auto"/>
                  </w:divBdr>
                  <w:divsChild>
                    <w:div w:id="67194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80/15363759.2018.1554353"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doi.org/10.1108/JARHE-02-2021-0056" TargetMode="External"/><Relationship Id="rId17" Type="http://schemas.openxmlformats.org/officeDocument/2006/relationships/hyperlink" Target="https://doi.org/10.1177/21582440241253647" TargetMode="External"/><Relationship Id="rId2" Type="http://schemas.openxmlformats.org/officeDocument/2006/relationships/numbering" Target="numbering.xml"/><Relationship Id="rId16" Type="http://schemas.openxmlformats.org/officeDocument/2006/relationships/hyperlink" Target="https://doi.org/10.1108/JARHE-03-2023-011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doi.org/10.1108/IJEM-12-2020-0576" TargetMode="Externa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3389/fsoc.2024.144254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WZKIdlxb9GmXBGxOcytQWHUTCw==">CgMxLjA4AGouChRzdWdnZXN0LjN6cm52YzV1MzhiNhIWQ2VyaXRhIEJ1Y2hhbmFuIEdyYXllcmouChRzdWdnZXN0LnJ0Mjc5Nnhob3A0bBIWQ2VyaXRhIEJ1Y2hhbmFuIEdyYXllcmouChRzdWdnZXN0LjRtMnB1d3FpeXJpZhIWQ2VyaXRhIEJ1Y2hhbmFuIEdyYXllcmouChRzdWdnZXN0LnIxMnZheG56MWNiYRIWQ2VyaXRhIEJ1Y2hhbmFuIEdyYXllcnIhMWktQ1pHY2pHYnNYbENJZmJ2UXhVWUN3WTd3NFVqM1p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1809</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Cerita Suzette Buchanan</dc:creator>
  <cp:lastModifiedBy>Jim Strecker</cp:lastModifiedBy>
  <cp:revision>2</cp:revision>
  <dcterms:created xsi:type="dcterms:W3CDTF">2024-12-05T16:49:00Z</dcterms:created>
  <dcterms:modified xsi:type="dcterms:W3CDTF">2024-12-05T16:49:00Z</dcterms:modified>
</cp:coreProperties>
</file>