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F1B9D" w14:textId="77777777" w:rsidR="00D11377" w:rsidRDefault="00D11377" w:rsidP="006760AC">
      <w:pPr>
        <w:spacing w:line="480" w:lineRule="auto"/>
        <w:contextualSpacing/>
        <w:rPr>
          <w:b/>
          <w:bCs/>
        </w:rPr>
      </w:pPr>
    </w:p>
    <w:p w14:paraId="2A6A6570" w14:textId="77777777" w:rsidR="00D11377" w:rsidRDefault="00D11377" w:rsidP="006760AC">
      <w:pPr>
        <w:spacing w:line="480" w:lineRule="auto"/>
        <w:contextualSpacing/>
        <w:rPr>
          <w:b/>
          <w:bCs/>
        </w:rPr>
      </w:pPr>
    </w:p>
    <w:p w14:paraId="0EBAE2D9" w14:textId="77777777" w:rsidR="00D11377" w:rsidRDefault="00D11377" w:rsidP="006760AC">
      <w:pPr>
        <w:spacing w:line="480" w:lineRule="auto"/>
        <w:contextualSpacing/>
        <w:rPr>
          <w:b/>
          <w:bCs/>
        </w:rPr>
      </w:pPr>
    </w:p>
    <w:p w14:paraId="66B67CFF" w14:textId="77777777" w:rsidR="00D11377" w:rsidRDefault="00D11377" w:rsidP="006760AC">
      <w:pPr>
        <w:spacing w:line="480" w:lineRule="auto"/>
        <w:contextualSpacing/>
        <w:rPr>
          <w:b/>
          <w:bCs/>
        </w:rPr>
      </w:pPr>
    </w:p>
    <w:p w14:paraId="765D6947" w14:textId="77777777" w:rsidR="00D11377" w:rsidRDefault="00D11377" w:rsidP="006760AC">
      <w:pPr>
        <w:spacing w:line="480" w:lineRule="auto"/>
        <w:contextualSpacing/>
        <w:rPr>
          <w:b/>
          <w:bCs/>
        </w:rPr>
      </w:pPr>
    </w:p>
    <w:p w14:paraId="32A6BE00" w14:textId="77777777" w:rsidR="00D11377" w:rsidRDefault="00D11377" w:rsidP="006760AC">
      <w:pPr>
        <w:spacing w:line="480" w:lineRule="auto"/>
        <w:contextualSpacing/>
        <w:rPr>
          <w:b/>
          <w:bCs/>
        </w:rPr>
      </w:pPr>
    </w:p>
    <w:p w14:paraId="785BCB7B" w14:textId="77777777" w:rsidR="00D11377" w:rsidRDefault="00D11377" w:rsidP="006760AC">
      <w:pPr>
        <w:spacing w:line="480" w:lineRule="auto"/>
        <w:contextualSpacing/>
        <w:rPr>
          <w:b/>
          <w:bCs/>
        </w:rPr>
      </w:pPr>
    </w:p>
    <w:p w14:paraId="5960B4E7" w14:textId="77777777" w:rsidR="00D11377" w:rsidRDefault="00D11377" w:rsidP="00D11377">
      <w:pPr>
        <w:spacing w:line="480" w:lineRule="auto"/>
        <w:contextualSpacing/>
        <w:jc w:val="center"/>
        <w:rPr>
          <w:b/>
          <w:bCs/>
        </w:rPr>
      </w:pPr>
    </w:p>
    <w:p w14:paraId="4861986F" w14:textId="17FFB7D3" w:rsidR="00D11377" w:rsidRPr="001E1549" w:rsidRDefault="00D11377" w:rsidP="00D11377">
      <w:pPr>
        <w:spacing w:line="480" w:lineRule="auto"/>
        <w:contextualSpacing/>
        <w:jc w:val="center"/>
        <w:rPr>
          <w:b/>
          <w:bCs/>
          <w:sz w:val="28"/>
          <w:szCs w:val="28"/>
        </w:rPr>
      </w:pPr>
      <w:r w:rsidRPr="001E1549">
        <w:rPr>
          <w:b/>
          <w:bCs/>
          <w:sz w:val="28"/>
          <w:szCs w:val="28"/>
        </w:rPr>
        <w:t xml:space="preserve">Transforming People Problems </w:t>
      </w:r>
    </w:p>
    <w:p w14:paraId="3BD41EA8" w14:textId="06218C67" w:rsidR="00D11377" w:rsidRPr="001E1549" w:rsidRDefault="00D11377" w:rsidP="00D11377">
      <w:pPr>
        <w:spacing w:line="480" w:lineRule="auto"/>
        <w:contextualSpacing/>
        <w:jc w:val="center"/>
        <w:rPr>
          <w:b/>
          <w:bCs/>
          <w:sz w:val="28"/>
          <w:szCs w:val="28"/>
        </w:rPr>
      </w:pPr>
      <w:r w:rsidRPr="001E1549">
        <w:rPr>
          <w:b/>
          <w:bCs/>
          <w:sz w:val="28"/>
          <w:szCs w:val="28"/>
        </w:rPr>
        <w:t>Quinton Egson</w:t>
      </w:r>
    </w:p>
    <w:p w14:paraId="29EA0B95" w14:textId="2D412492" w:rsidR="00D11377" w:rsidRPr="001E1549" w:rsidRDefault="00D11377" w:rsidP="00D11377">
      <w:pPr>
        <w:spacing w:line="480" w:lineRule="auto"/>
        <w:contextualSpacing/>
        <w:jc w:val="center"/>
        <w:rPr>
          <w:b/>
          <w:bCs/>
          <w:sz w:val="28"/>
          <w:szCs w:val="28"/>
        </w:rPr>
      </w:pPr>
      <w:r w:rsidRPr="001E1549">
        <w:rPr>
          <w:b/>
          <w:bCs/>
          <w:sz w:val="28"/>
          <w:szCs w:val="28"/>
        </w:rPr>
        <w:t xml:space="preserve">Omega Graduate School </w:t>
      </w:r>
    </w:p>
    <w:p w14:paraId="1835D587" w14:textId="5C882E4C" w:rsidR="00D11377" w:rsidRPr="001E1549" w:rsidRDefault="00D11377" w:rsidP="00D11377">
      <w:pPr>
        <w:spacing w:line="480" w:lineRule="auto"/>
        <w:contextualSpacing/>
        <w:jc w:val="center"/>
        <w:rPr>
          <w:b/>
          <w:bCs/>
          <w:sz w:val="28"/>
          <w:szCs w:val="28"/>
        </w:rPr>
      </w:pPr>
      <w:r w:rsidRPr="001E1549">
        <w:rPr>
          <w:b/>
          <w:bCs/>
          <w:sz w:val="28"/>
          <w:szCs w:val="28"/>
        </w:rPr>
        <w:t>September 28, 2024</w:t>
      </w:r>
    </w:p>
    <w:p w14:paraId="105D831F" w14:textId="77777777" w:rsidR="00D11377" w:rsidRPr="001E1549" w:rsidRDefault="00D11377" w:rsidP="00D11377">
      <w:pPr>
        <w:spacing w:line="480" w:lineRule="auto"/>
        <w:contextualSpacing/>
        <w:jc w:val="center"/>
        <w:rPr>
          <w:b/>
          <w:bCs/>
          <w:sz w:val="28"/>
          <w:szCs w:val="28"/>
        </w:rPr>
      </w:pPr>
    </w:p>
    <w:p w14:paraId="2712D005" w14:textId="23B10F5B" w:rsidR="00D11377" w:rsidRPr="001E1549" w:rsidRDefault="00D11377" w:rsidP="00D11377">
      <w:pPr>
        <w:spacing w:line="480" w:lineRule="auto"/>
        <w:contextualSpacing/>
        <w:jc w:val="center"/>
        <w:rPr>
          <w:b/>
          <w:bCs/>
          <w:sz w:val="28"/>
          <w:szCs w:val="28"/>
        </w:rPr>
      </w:pPr>
      <w:r w:rsidRPr="001E1549">
        <w:rPr>
          <w:b/>
          <w:bCs/>
          <w:sz w:val="28"/>
          <w:szCs w:val="28"/>
        </w:rPr>
        <w:t xml:space="preserve">Professor </w:t>
      </w:r>
    </w:p>
    <w:p w14:paraId="31508FAD" w14:textId="3589B50B" w:rsidR="00D11377" w:rsidRPr="001E1549" w:rsidRDefault="00D11377" w:rsidP="00D11377">
      <w:pPr>
        <w:spacing w:line="480" w:lineRule="auto"/>
        <w:contextualSpacing/>
        <w:jc w:val="center"/>
        <w:rPr>
          <w:b/>
          <w:bCs/>
          <w:sz w:val="28"/>
          <w:szCs w:val="28"/>
        </w:rPr>
      </w:pPr>
      <w:r w:rsidRPr="001E1549">
        <w:rPr>
          <w:b/>
          <w:bCs/>
          <w:sz w:val="28"/>
          <w:szCs w:val="28"/>
        </w:rPr>
        <w:t xml:space="preserve">Dr. Davis </w:t>
      </w:r>
    </w:p>
    <w:p w14:paraId="5B9EAD83" w14:textId="77777777" w:rsidR="00D11377" w:rsidRDefault="00D11377" w:rsidP="006760AC">
      <w:pPr>
        <w:spacing w:line="480" w:lineRule="auto"/>
        <w:contextualSpacing/>
        <w:rPr>
          <w:b/>
          <w:bCs/>
        </w:rPr>
      </w:pPr>
    </w:p>
    <w:p w14:paraId="729FD8EE" w14:textId="77777777" w:rsidR="00D11377" w:rsidRDefault="00D11377" w:rsidP="006760AC">
      <w:pPr>
        <w:spacing w:line="480" w:lineRule="auto"/>
        <w:contextualSpacing/>
        <w:rPr>
          <w:b/>
          <w:bCs/>
        </w:rPr>
      </w:pPr>
    </w:p>
    <w:p w14:paraId="5C00886C" w14:textId="77777777" w:rsidR="00D11377" w:rsidRDefault="00D11377" w:rsidP="006760AC">
      <w:pPr>
        <w:spacing w:line="480" w:lineRule="auto"/>
        <w:contextualSpacing/>
        <w:rPr>
          <w:b/>
          <w:bCs/>
        </w:rPr>
      </w:pPr>
    </w:p>
    <w:p w14:paraId="5DC76BEF" w14:textId="77777777" w:rsidR="00D11377" w:rsidRDefault="00D11377" w:rsidP="006760AC">
      <w:pPr>
        <w:spacing w:line="480" w:lineRule="auto"/>
        <w:contextualSpacing/>
        <w:rPr>
          <w:b/>
          <w:bCs/>
        </w:rPr>
      </w:pPr>
    </w:p>
    <w:p w14:paraId="67797B38" w14:textId="77777777" w:rsidR="00D11377" w:rsidRDefault="00D11377" w:rsidP="006760AC">
      <w:pPr>
        <w:spacing w:line="480" w:lineRule="auto"/>
        <w:contextualSpacing/>
        <w:rPr>
          <w:b/>
          <w:bCs/>
        </w:rPr>
      </w:pPr>
    </w:p>
    <w:p w14:paraId="4E521D2C" w14:textId="77777777" w:rsidR="00D11377" w:rsidRDefault="00D11377" w:rsidP="006760AC">
      <w:pPr>
        <w:spacing w:line="480" w:lineRule="auto"/>
        <w:contextualSpacing/>
        <w:rPr>
          <w:b/>
          <w:bCs/>
        </w:rPr>
      </w:pPr>
    </w:p>
    <w:p w14:paraId="18371C0C" w14:textId="77777777" w:rsidR="00D11377" w:rsidRDefault="00D11377" w:rsidP="006760AC">
      <w:pPr>
        <w:spacing w:line="480" w:lineRule="auto"/>
        <w:contextualSpacing/>
        <w:rPr>
          <w:b/>
          <w:bCs/>
        </w:rPr>
      </w:pPr>
    </w:p>
    <w:p w14:paraId="349DBCF6" w14:textId="77777777" w:rsidR="00D11377" w:rsidRDefault="00D11377" w:rsidP="006760AC">
      <w:pPr>
        <w:spacing w:line="480" w:lineRule="auto"/>
        <w:contextualSpacing/>
        <w:rPr>
          <w:b/>
          <w:bCs/>
        </w:rPr>
      </w:pPr>
    </w:p>
    <w:p w14:paraId="6DE38F04" w14:textId="6A005C78" w:rsidR="008F0D7F" w:rsidRPr="00D11377" w:rsidRDefault="008F0D7F" w:rsidP="006760AC">
      <w:pPr>
        <w:spacing w:line="480" w:lineRule="auto"/>
        <w:contextualSpacing/>
        <w:rPr>
          <w:b/>
          <w:bCs/>
        </w:rPr>
      </w:pPr>
      <w:r w:rsidRPr="00D11377">
        <w:rPr>
          <w:b/>
          <w:bCs/>
        </w:rPr>
        <w:t>Assignment # 3 – Essay</w:t>
      </w:r>
    </w:p>
    <w:p w14:paraId="29404ED7" w14:textId="77777777" w:rsidR="008F0D7F" w:rsidRDefault="008F0D7F" w:rsidP="006760AC">
      <w:pPr>
        <w:spacing w:line="480" w:lineRule="auto"/>
        <w:contextualSpacing/>
      </w:pPr>
    </w:p>
    <w:p w14:paraId="15851AB7" w14:textId="0BD03FE1" w:rsidR="008F0D7F" w:rsidRDefault="008F0D7F" w:rsidP="008F0D7F">
      <w:pPr>
        <w:pStyle w:val="ListParagraph"/>
        <w:numPr>
          <w:ilvl w:val="0"/>
          <w:numId w:val="5"/>
        </w:numPr>
        <w:spacing w:line="480" w:lineRule="auto"/>
      </w:pPr>
      <w:r>
        <w:t>Select a people issue you are passionate about</w:t>
      </w:r>
      <w:proofErr w:type="gramStart"/>
      <w:r>
        <w:t>&gt;  Write</w:t>
      </w:r>
      <w:proofErr w:type="gramEnd"/>
      <w:r>
        <w:t xml:space="preserve"> a 5-page paper applying transformational leadership concepts, </w:t>
      </w:r>
      <w:r w:rsidR="001E1549">
        <w:t xml:space="preserve">and </w:t>
      </w:r>
      <w:r>
        <w:t>compose a research project for addressing this social issue while working in communities with people of diverse cultures and backgrounds.   Include the following elements.,</w:t>
      </w:r>
    </w:p>
    <w:p w14:paraId="17FE43E2" w14:textId="77777777" w:rsidR="008F0D7F" w:rsidRDefault="008F0D7F" w:rsidP="008F0D7F">
      <w:pPr>
        <w:pStyle w:val="ListParagraph"/>
        <w:numPr>
          <w:ilvl w:val="0"/>
          <w:numId w:val="6"/>
        </w:numPr>
        <w:spacing w:line="480" w:lineRule="auto"/>
      </w:pPr>
      <w:r>
        <w:t>Analyze the nature of man from theological, sociological, and psychological perspectives as the relate to your chosen issue.</w:t>
      </w:r>
    </w:p>
    <w:p w14:paraId="7500FB20" w14:textId="77777777" w:rsidR="008F0D7F" w:rsidRDefault="008F0D7F" w:rsidP="008F0D7F">
      <w:pPr>
        <w:pStyle w:val="ListParagraph"/>
        <w:numPr>
          <w:ilvl w:val="0"/>
          <w:numId w:val="6"/>
        </w:numPr>
        <w:spacing w:line="480" w:lineRule="auto"/>
      </w:pPr>
      <w:r>
        <w:t>Analyze the behavioral motivation for the chosen people problem issue and the leader’s role in influencing a solution.</w:t>
      </w:r>
    </w:p>
    <w:p w14:paraId="33DA6D46" w14:textId="77777777" w:rsidR="008F0D7F" w:rsidRDefault="008F0D7F" w:rsidP="008F0D7F">
      <w:pPr>
        <w:pStyle w:val="ListParagraph"/>
        <w:numPr>
          <w:ilvl w:val="0"/>
          <w:numId w:val="6"/>
        </w:numPr>
        <w:spacing w:line="480" w:lineRule="auto"/>
      </w:pPr>
      <w:r>
        <w:t xml:space="preserve">Examine methods of communication to build trust in this situation </w:t>
      </w:r>
    </w:p>
    <w:p w14:paraId="0D3C7D90" w14:textId="761237CD" w:rsidR="008F0D7F" w:rsidRDefault="008F0D7F" w:rsidP="008F0D7F">
      <w:pPr>
        <w:pStyle w:val="ListParagraph"/>
        <w:numPr>
          <w:ilvl w:val="0"/>
          <w:numId w:val="6"/>
        </w:numPr>
        <w:spacing w:line="480" w:lineRule="auto"/>
      </w:pPr>
      <w:r>
        <w:t xml:space="preserve">Describe conflict resolution techniques that can be used </w:t>
      </w:r>
    </w:p>
    <w:p w14:paraId="20F847D3" w14:textId="587126AF" w:rsidR="00D11377" w:rsidRDefault="00D11377" w:rsidP="00D11377">
      <w:pPr>
        <w:pStyle w:val="ListParagraph"/>
        <w:numPr>
          <w:ilvl w:val="0"/>
          <w:numId w:val="5"/>
        </w:numPr>
        <w:spacing w:line="480" w:lineRule="auto"/>
      </w:pPr>
      <w:r>
        <w:t>Paper Outline</w:t>
      </w:r>
    </w:p>
    <w:p w14:paraId="1B7DD4BB" w14:textId="2C372F76" w:rsidR="00D11377" w:rsidRDefault="00D11377" w:rsidP="00D11377">
      <w:pPr>
        <w:pStyle w:val="ListParagraph"/>
        <w:numPr>
          <w:ilvl w:val="0"/>
          <w:numId w:val="7"/>
        </w:numPr>
        <w:spacing w:line="480" w:lineRule="auto"/>
      </w:pPr>
      <w:r>
        <w:t xml:space="preserve">Begin with an introductory paragraph with a succinct thesis statement. </w:t>
      </w:r>
    </w:p>
    <w:p w14:paraId="0F0111E6" w14:textId="63AB06BA" w:rsidR="00D11377" w:rsidRDefault="00D11377" w:rsidP="00D11377">
      <w:pPr>
        <w:pStyle w:val="ListParagraph"/>
        <w:numPr>
          <w:ilvl w:val="0"/>
          <w:numId w:val="7"/>
        </w:numPr>
        <w:spacing w:line="480" w:lineRule="auto"/>
      </w:pPr>
      <w:r>
        <w:t>Address the topic of the paper with critical thought.</w:t>
      </w:r>
    </w:p>
    <w:p w14:paraId="7B635E0D" w14:textId="0AF75EB1" w:rsidR="00D11377" w:rsidRDefault="00D11377" w:rsidP="00D11377">
      <w:pPr>
        <w:pStyle w:val="ListParagraph"/>
        <w:numPr>
          <w:ilvl w:val="0"/>
          <w:numId w:val="7"/>
        </w:numPr>
        <w:spacing w:line="480" w:lineRule="auto"/>
      </w:pPr>
      <w:r>
        <w:t>End with a conclusion that reaffirms your thesis.</w:t>
      </w:r>
    </w:p>
    <w:p w14:paraId="5E90D44D" w14:textId="77777777" w:rsidR="008F0D7F" w:rsidRDefault="008F0D7F" w:rsidP="006760AC">
      <w:pPr>
        <w:spacing w:line="480" w:lineRule="auto"/>
        <w:contextualSpacing/>
      </w:pPr>
    </w:p>
    <w:p w14:paraId="6C52ECF2" w14:textId="77777777" w:rsidR="008F0D7F" w:rsidRDefault="008F0D7F" w:rsidP="006760AC">
      <w:pPr>
        <w:spacing w:line="480" w:lineRule="auto"/>
        <w:contextualSpacing/>
      </w:pPr>
    </w:p>
    <w:p w14:paraId="2183BD65" w14:textId="77777777" w:rsidR="008F0D7F" w:rsidRDefault="008F0D7F" w:rsidP="006760AC">
      <w:pPr>
        <w:spacing w:line="480" w:lineRule="auto"/>
        <w:contextualSpacing/>
      </w:pPr>
    </w:p>
    <w:p w14:paraId="2DDDAFEC" w14:textId="77777777" w:rsidR="008F0D7F" w:rsidRDefault="008F0D7F" w:rsidP="006760AC">
      <w:pPr>
        <w:spacing w:line="480" w:lineRule="auto"/>
        <w:contextualSpacing/>
      </w:pPr>
    </w:p>
    <w:p w14:paraId="5EA58284" w14:textId="77777777" w:rsidR="008F0D7F" w:rsidRDefault="008F0D7F" w:rsidP="006760AC">
      <w:pPr>
        <w:spacing w:line="480" w:lineRule="auto"/>
        <w:contextualSpacing/>
      </w:pPr>
    </w:p>
    <w:p w14:paraId="1CF878C3" w14:textId="5482425F" w:rsidR="001E1549" w:rsidRPr="00E41E41" w:rsidRDefault="001E1549" w:rsidP="001E1549">
      <w:pPr>
        <w:spacing w:line="480" w:lineRule="auto"/>
        <w:contextualSpacing/>
        <w:rPr>
          <w:rFonts w:cstheme="minorHAnsi"/>
          <w:kern w:val="2"/>
          <w:sz w:val="24"/>
          <w:szCs w:val="24"/>
          <w14:ligatures w14:val="standardContextual"/>
        </w:rPr>
      </w:pPr>
      <w:commentRangeStart w:id="0"/>
      <w:r>
        <w:rPr>
          <w:rFonts w:cstheme="minorHAnsi"/>
          <w:kern w:val="2"/>
          <w:sz w:val="24"/>
          <w:szCs w:val="24"/>
          <w14:ligatures w14:val="standardContextual"/>
        </w:rPr>
        <w:lastRenderedPageBreak/>
        <w:t>The sustainability of nonprofit organizations</w:t>
      </w:r>
      <w:r w:rsidR="00440235">
        <w:rPr>
          <w:rFonts w:cstheme="minorHAnsi"/>
          <w:kern w:val="2"/>
          <w:sz w:val="24"/>
          <w:szCs w:val="24"/>
          <w14:ligatures w14:val="standardContextual"/>
        </w:rPr>
        <w:t xml:space="preserve">, including churches, </w:t>
      </w:r>
      <w:r>
        <w:rPr>
          <w:rFonts w:cstheme="minorHAnsi"/>
          <w:kern w:val="2"/>
          <w:sz w:val="24"/>
          <w:szCs w:val="24"/>
          <w14:ligatures w14:val="standardContextual"/>
        </w:rPr>
        <w:t>is crucial to the well-being of America.</w:t>
      </w:r>
      <w:commentRangeEnd w:id="0"/>
      <w:r w:rsidR="006A3E23">
        <w:rPr>
          <w:rStyle w:val="CommentReference"/>
        </w:rPr>
        <w:commentReference w:id="0"/>
      </w:r>
    </w:p>
    <w:p w14:paraId="66C243AE" w14:textId="1DD66ABD" w:rsidR="006760AC" w:rsidRPr="00E41E41" w:rsidRDefault="003F23BC" w:rsidP="006760AC">
      <w:pPr>
        <w:spacing w:line="480" w:lineRule="auto"/>
        <w:contextualSpacing/>
        <w:rPr>
          <w:rFonts w:cstheme="minorHAnsi"/>
          <w:kern w:val="2"/>
          <w:sz w:val="24"/>
          <w:szCs w:val="24"/>
          <w14:ligatures w14:val="standardContextual"/>
        </w:rPr>
      </w:pPr>
      <w:r>
        <w:t>Nonprofit charitable organizations</w:t>
      </w:r>
      <w:r w:rsidR="00640277">
        <w:t xml:space="preserve">, including churches, are </w:t>
      </w:r>
      <w:r w:rsidR="00327697">
        <w:t>not just about charity</w:t>
      </w:r>
      <w:r w:rsidR="00440235">
        <w:t xml:space="preserve"> or spreading religion</w:t>
      </w:r>
      <w:r w:rsidR="00327697">
        <w:t xml:space="preserve">. They are </w:t>
      </w:r>
      <w:commentRangeStart w:id="1"/>
      <w:r w:rsidR="00327697">
        <w:t xml:space="preserve">instrumental in building healthy communities </w:t>
      </w:r>
      <w:commentRangeEnd w:id="1"/>
      <w:r w:rsidR="00E912DE">
        <w:rPr>
          <w:rStyle w:val="CommentReference"/>
        </w:rPr>
        <w:commentReference w:id="1"/>
      </w:r>
      <w:r w:rsidR="00327697">
        <w:t>by offering essential services and employment opportunities. Their significant economic impact, often overlooked, is a crucial aspect of their contribution to the community. These organizations, usually seen as charitable,</w:t>
      </w:r>
      <w:r w:rsidR="009F5E1D">
        <w:t xml:space="preserve"> </w:t>
      </w:r>
      <w:r w:rsidR="00640277">
        <w:t xml:space="preserve">strive to make a difference by providing services, usually to the underserved population. </w:t>
      </w:r>
      <w:r w:rsidR="009F5E1D">
        <w:t>Many do not realize</w:t>
      </w:r>
      <w:r w:rsidR="00640277">
        <w:t xml:space="preserve"> nonprofits are a significant force for economic stability and community health</w:t>
      </w:r>
      <w:r w:rsidR="009F5E1D">
        <w:t xml:space="preserve"> through their services and</w:t>
      </w:r>
      <w:r w:rsidR="00640277">
        <w:t xml:space="preserve"> </w:t>
      </w:r>
      <w:r w:rsidR="009F5E1D">
        <w:t>jobs</w:t>
      </w:r>
      <w:r w:rsidR="00640277">
        <w:t>. This dual role of nonprofits</w:t>
      </w:r>
      <w:r w:rsidR="009F5E1D">
        <w:t xml:space="preserve"> as service providers and employers</w:t>
      </w:r>
      <w:r w:rsidR="00C63FDD">
        <w:t>, a crucial aspect of their contribution to the community, is a testament to their multifaceted impact</w:t>
      </w:r>
      <w:r w:rsidR="00357140">
        <w:t>, enlightening us about their economic significance</w:t>
      </w:r>
      <w:r w:rsidR="00640277">
        <w:t>.</w:t>
      </w:r>
      <w:r w:rsidR="006760AC">
        <w:rPr>
          <w:rFonts w:cstheme="minorHAnsi"/>
          <w:kern w:val="2"/>
          <w:sz w:val="24"/>
          <w:szCs w:val="24"/>
          <w14:ligatures w14:val="standardContextual"/>
        </w:rPr>
        <w:t xml:space="preserve"> </w:t>
      </w:r>
      <w:r w:rsidR="001E1549">
        <w:rPr>
          <w:rFonts w:cstheme="minorHAnsi"/>
          <w:kern w:val="2"/>
          <w:sz w:val="24"/>
          <w:szCs w:val="24"/>
          <w14:ligatures w14:val="standardContextual"/>
        </w:rPr>
        <w:t xml:space="preserve">The </w:t>
      </w:r>
      <w:commentRangeStart w:id="2"/>
      <w:r w:rsidR="001E1549">
        <w:rPr>
          <w:rFonts w:cstheme="minorHAnsi"/>
          <w:kern w:val="2"/>
          <w:sz w:val="24"/>
          <w:szCs w:val="24"/>
          <w14:ligatures w14:val="standardContextual"/>
        </w:rPr>
        <w:t xml:space="preserve">sustainability of nonprofit organizations </w:t>
      </w:r>
      <w:commentRangeEnd w:id="2"/>
      <w:r w:rsidR="00E912DE">
        <w:rPr>
          <w:rStyle w:val="CommentReference"/>
        </w:rPr>
        <w:commentReference w:id="2"/>
      </w:r>
      <w:r w:rsidR="001E1549">
        <w:rPr>
          <w:rFonts w:cstheme="minorHAnsi"/>
          <w:kern w:val="2"/>
          <w:sz w:val="24"/>
          <w:szCs w:val="24"/>
          <w14:ligatures w14:val="standardContextual"/>
        </w:rPr>
        <w:t>is crucial to the well-being of America.</w:t>
      </w:r>
    </w:p>
    <w:p w14:paraId="6DD29039" w14:textId="6FE7A353" w:rsidR="00F31EE1" w:rsidRDefault="00F31EE1" w:rsidP="00F31EE1">
      <w:pPr>
        <w:spacing w:line="480" w:lineRule="auto"/>
        <w:rPr>
          <w:sz w:val="24"/>
          <w:szCs w:val="24"/>
        </w:rPr>
      </w:pPr>
      <w:r>
        <w:t xml:space="preserve">The word philanthropy comes from two Greek words meaning “love of people.” In modern times, this goodwill, or humanitarianism, is often expressed in nations of property, money, or volunteer time to worthy causes. Similarly, charity comes from a Latin word meaning “love “in the sense of unconditional love, kindness, compassion, and seeking to do good. The roots of these words remind us of the fundamental reasons for the work of most nonprofit organizations. The United States has the world's most extensive system of organized private philanthropy. In this country, </w:t>
      </w:r>
      <w:commentRangeStart w:id="3"/>
      <w:r>
        <w:t>nongovernmental organizations</w:t>
      </w:r>
      <w:commentRangeEnd w:id="3"/>
      <w:r w:rsidR="00902B25">
        <w:rPr>
          <w:rStyle w:val="CommentReference"/>
        </w:rPr>
        <w:commentReference w:id="3"/>
      </w:r>
      <w:r>
        <w:t xml:space="preserve"> have been created— and funded through private sources—to provide services</w:t>
      </w:r>
      <w:r w:rsidR="00F66684">
        <w:t>.</w:t>
      </w:r>
      <w:r w:rsidR="003F23BC">
        <w:t xml:space="preserve"> If nonprofits in the United States were a single industry, they would rank as the nation’s largest industry, accounting for just under 10 percent of the workforce and about 5 percent of the gross domestic product</w:t>
      </w:r>
      <w:r w:rsidR="00BB1CCA">
        <w:t>. This significant economic impact</w:t>
      </w:r>
      <w:r w:rsidR="00102AC0">
        <w:t>, often overlooked, is a testament to the vital role of nonprofits in our society</w:t>
      </w:r>
      <w:r w:rsidR="008F0D7F">
        <w:t>. Understanding and acknowledging this economic significance should make us more aware of the impact of nonprofits in our communities</w:t>
      </w:r>
      <w:r w:rsidR="003F23BC">
        <w:t xml:space="preserve"> (Klein &amp; Yogi, 2022</w:t>
      </w:r>
      <w:r w:rsidR="00B1301B">
        <w:t>; Klein et al., 2024</w:t>
      </w:r>
      <w:r w:rsidR="003F23BC">
        <w:t>).</w:t>
      </w:r>
    </w:p>
    <w:p w14:paraId="7E022A9D" w14:textId="63BBD274" w:rsidR="00DE3ECA" w:rsidRPr="00DD0FCE" w:rsidRDefault="00CE3884" w:rsidP="00DE3ECA">
      <w:pPr>
        <w:spacing w:line="480" w:lineRule="auto"/>
        <w:rPr>
          <w:rFonts w:cstheme="minorHAnsi"/>
          <w:sz w:val="24"/>
          <w:szCs w:val="24"/>
        </w:rPr>
      </w:pPr>
      <w:r>
        <w:rPr>
          <w:sz w:val="24"/>
          <w:szCs w:val="24"/>
        </w:rPr>
        <w:lastRenderedPageBreak/>
        <w:t>Nonprofit organizations</w:t>
      </w:r>
      <w:r w:rsidR="00DE3ECA">
        <w:rPr>
          <w:sz w:val="24"/>
          <w:szCs w:val="24"/>
        </w:rPr>
        <w:t xml:space="preserve"> </w:t>
      </w:r>
      <w:r w:rsidR="00640277">
        <w:rPr>
          <w:sz w:val="24"/>
          <w:szCs w:val="24"/>
        </w:rPr>
        <w:t xml:space="preserve">play a </w:t>
      </w:r>
      <w:r w:rsidR="00C63FDD">
        <w:rPr>
          <w:sz w:val="24"/>
          <w:szCs w:val="24"/>
        </w:rPr>
        <w:t xml:space="preserve">vital role in meeting the needs of people, particularly in underserved areas.  They often assist with food insecurity through food banks, health services, affordable childcare, and more. </w:t>
      </w:r>
      <w:r w:rsidR="001603DF">
        <w:rPr>
          <w:sz w:val="24"/>
          <w:szCs w:val="24"/>
        </w:rPr>
        <w:t>Their crucial role</w:t>
      </w:r>
      <w:r w:rsidR="00357140">
        <w:rPr>
          <w:sz w:val="24"/>
          <w:szCs w:val="24"/>
        </w:rPr>
        <w:t xml:space="preserve"> in addressing the needs of the most vulnerable in our communities should evoke a </w:t>
      </w:r>
      <w:r w:rsidR="00102AC0">
        <w:rPr>
          <w:sz w:val="24"/>
          <w:szCs w:val="24"/>
        </w:rPr>
        <w:t xml:space="preserve">strong sense of empathy and support for their cause. </w:t>
      </w:r>
      <w:r w:rsidR="001603DF">
        <w:rPr>
          <w:sz w:val="24"/>
          <w:szCs w:val="24"/>
        </w:rPr>
        <w:t>It is</w:t>
      </w:r>
      <w:r w:rsidR="00102AC0">
        <w:rPr>
          <w:sz w:val="24"/>
          <w:szCs w:val="24"/>
        </w:rPr>
        <w:t xml:space="preserve"> </w:t>
      </w:r>
      <w:r w:rsidR="001603DF">
        <w:rPr>
          <w:sz w:val="24"/>
          <w:szCs w:val="24"/>
        </w:rPr>
        <w:t>essential</w:t>
      </w:r>
      <w:r w:rsidR="00102AC0">
        <w:rPr>
          <w:sz w:val="24"/>
          <w:szCs w:val="24"/>
        </w:rPr>
        <w:t xml:space="preserve"> to recognize and appreciate </w:t>
      </w:r>
      <w:r w:rsidR="001603DF">
        <w:rPr>
          <w:sz w:val="24"/>
          <w:szCs w:val="24"/>
        </w:rPr>
        <w:t>these organizations' tireless efforts to make</w:t>
      </w:r>
      <w:r w:rsidR="00102AC0">
        <w:rPr>
          <w:sz w:val="24"/>
          <w:szCs w:val="24"/>
        </w:rPr>
        <w:t xml:space="preserve"> a difference in the lives of those in need. However, it is a common oversight that an NPO, despite its service-oriented nature, is also a viable business that must operate effectively to survive. Recognizing that Nonprofits, often misperceived as not being businesses, operate on a unique business model is crucial. This unique business model, which includes revenue generation, a volunteer workforce, a focus on cost containment, a distinct leadership model, and the importance of image and brand, is a </w:t>
      </w:r>
      <w:commentRangeStart w:id="4"/>
      <w:r w:rsidR="008F0D7F">
        <w:rPr>
          <w:sz w:val="24"/>
          <w:szCs w:val="24"/>
        </w:rPr>
        <w:t>crucial</w:t>
      </w:r>
      <w:r w:rsidR="00102AC0">
        <w:rPr>
          <w:sz w:val="24"/>
          <w:szCs w:val="24"/>
        </w:rPr>
        <w:t xml:space="preserve"> aspect of their operations that is often overlooked</w:t>
      </w:r>
      <w:commentRangeEnd w:id="4"/>
      <w:r w:rsidR="00902B25">
        <w:rPr>
          <w:rStyle w:val="CommentReference"/>
        </w:rPr>
        <w:commentReference w:id="4"/>
      </w:r>
      <w:r w:rsidR="00102AC0">
        <w:rPr>
          <w:sz w:val="24"/>
          <w:szCs w:val="24"/>
        </w:rPr>
        <w:t xml:space="preserve">. </w:t>
      </w:r>
      <w:r w:rsidR="001E1549">
        <w:rPr>
          <w:sz w:val="24"/>
          <w:szCs w:val="24"/>
        </w:rPr>
        <w:t>It is</w:t>
      </w:r>
      <w:r w:rsidR="00102AC0">
        <w:rPr>
          <w:sz w:val="24"/>
          <w:szCs w:val="24"/>
        </w:rPr>
        <w:t xml:space="preserve"> time to acknowledge and appreciate the nature of nonprofit businesses and </w:t>
      </w:r>
      <w:r w:rsidR="001603DF">
        <w:rPr>
          <w:sz w:val="24"/>
          <w:szCs w:val="24"/>
        </w:rPr>
        <w:t>their crucial role</w:t>
      </w:r>
      <w:r w:rsidR="00102AC0">
        <w:rPr>
          <w:sz w:val="24"/>
          <w:szCs w:val="24"/>
        </w:rPr>
        <w:t xml:space="preserve"> in our communities</w:t>
      </w:r>
      <w:r w:rsidR="00327697">
        <w:rPr>
          <w:sz w:val="24"/>
          <w:szCs w:val="24"/>
        </w:rPr>
        <w:t xml:space="preserve"> </w:t>
      </w:r>
      <w:r w:rsidR="003C6A8D">
        <w:rPr>
          <w:sz w:val="24"/>
          <w:szCs w:val="24"/>
        </w:rPr>
        <w:t>(Cullom &amp; Cullom, 2011).</w:t>
      </w:r>
      <w:r w:rsidR="00DE3ECA">
        <w:rPr>
          <w:sz w:val="24"/>
          <w:szCs w:val="24"/>
        </w:rPr>
        <w:t xml:space="preserve"> </w:t>
      </w:r>
    </w:p>
    <w:p w14:paraId="2D7D26C1" w14:textId="0515A1AC" w:rsidR="0085649E" w:rsidRDefault="0085649E" w:rsidP="0085649E">
      <w:pPr>
        <w:spacing w:line="480" w:lineRule="auto"/>
        <w:rPr>
          <w:sz w:val="24"/>
          <w:szCs w:val="24"/>
        </w:rPr>
      </w:pPr>
      <w:r>
        <w:rPr>
          <w:sz w:val="24"/>
          <w:szCs w:val="24"/>
        </w:rPr>
        <w:t>Over the last five decades, since I have been an active church member and involved with a well-known NPO, I have seen many NPOs’ including churches, come and go</w:t>
      </w:r>
      <w:r w:rsidRPr="00E14516">
        <w:rPr>
          <w:sz w:val="24"/>
          <w:szCs w:val="24"/>
        </w:rPr>
        <w:t xml:space="preserve">. Some merged with more substantial organizations, while some shuttered.  According to what I learned while attending the nonprofit organization management program at the University of California Riverside (UCR), nonprofits were designed to meet societal needs that were left unmet by the government, and in doing so, they would be granted nonprofit status to receive donations to raise money for their needy cause.  The benefit to the government was that the services would cost a fraction of the cost if the government provided them.  The benefit to the people is that the services are usually affordable or accessible at no cost. All in all, when it works out, society </w:t>
      </w:r>
      <w:r w:rsidRPr="00E14516">
        <w:rPr>
          <w:sz w:val="24"/>
          <w:szCs w:val="24"/>
        </w:rPr>
        <w:lastRenderedPageBreak/>
        <w:t xml:space="preserve">benefits.  </w:t>
      </w:r>
      <w:commentRangeStart w:id="5"/>
      <w:r w:rsidRPr="00E14516">
        <w:rPr>
          <w:sz w:val="24"/>
          <w:szCs w:val="24"/>
        </w:rPr>
        <w:t xml:space="preserve">However, many </w:t>
      </w:r>
      <w:r w:rsidR="00386949">
        <w:rPr>
          <w:sz w:val="24"/>
          <w:szCs w:val="24"/>
        </w:rPr>
        <w:t>NPOs</w:t>
      </w:r>
      <w:r w:rsidRPr="00E14516">
        <w:rPr>
          <w:sz w:val="24"/>
          <w:szCs w:val="24"/>
        </w:rPr>
        <w:t xml:space="preserve"> fail to make it over the hump due to lack of funding and other factors, with the main one being leadership.</w:t>
      </w:r>
      <w:commentRangeEnd w:id="5"/>
      <w:r w:rsidR="006A3E23">
        <w:rPr>
          <w:rStyle w:val="CommentReference"/>
        </w:rPr>
        <w:commentReference w:id="5"/>
      </w:r>
      <w:r w:rsidRPr="00E14516">
        <w:rPr>
          <w:sz w:val="24"/>
          <w:szCs w:val="24"/>
        </w:rPr>
        <w:t xml:space="preserve"> </w:t>
      </w:r>
      <w:r>
        <w:rPr>
          <w:sz w:val="24"/>
          <w:szCs w:val="24"/>
        </w:rPr>
        <w:t>“</w:t>
      </w:r>
      <w:r>
        <w:rPr>
          <w:rFonts w:cstheme="minorHAnsi"/>
          <w:sz w:val="24"/>
          <w:szCs w:val="24"/>
        </w:rPr>
        <w:t>An</w:t>
      </w:r>
      <w:r w:rsidRPr="0089699D">
        <w:rPr>
          <w:rFonts w:cstheme="minorHAnsi"/>
          <w:sz w:val="24"/>
          <w:szCs w:val="24"/>
        </w:rPr>
        <w:t xml:space="preserve"> organization's efficacy is contingent upon its leadership's quality</w:t>
      </w:r>
      <w:r>
        <w:rPr>
          <w:rFonts w:cstheme="minorHAnsi"/>
          <w:sz w:val="24"/>
          <w:szCs w:val="24"/>
        </w:rPr>
        <w:t>.” (</w:t>
      </w:r>
      <w:proofErr w:type="spellStart"/>
      <w:r w:rsidRPr="00535DE1">
        <w:rPr>
          <w:rFonts w:cstheme="minorHAnsi"/>
          <w:kern w:val="2"/>
          <w:sz w:val="24"/>
          <w:szCs w:val="24"/>
          <w:shd w:val="clear" w:color="auto" w:fill="FFFFFF"/>
          <w14:ligatures w14:val="standardContextual"/>
        </w:rPr>
        <w:t>Magezi</w:t>
      </w:r>
      <w:proofErr w:type="spellEnd"/>
      <w:r w:rsidRPr="00535DE1">
        <w:rPr>
          <w:rFonts w:cstheme="minorHAnsi"/>
          <w:kern w:val="2"/>
          <w:sz w:val="24"/>
          <w:szCs w:val="24"/>
          <w:shd w:val="clear" w:color="auto" w:fill="FFFFFF"/>
          <w14:ligatures w14:val="standardContextual"/>
        </w:rPr>
        <w:t xml:space="preserve"> &amp; </w:t>
      </w:r>
      <w:proofErr w:type="spellStart"/>
      <w:r w:rsidRPr="00535DE1">
        <w:rPr>
          <w:rFonts w:cstheme="minorHAnsi"/>
          <w:kern w:val="2"/>
          <w:sz w:val="24"/>
          <w:szCs w:val="24"/>
          <w:shd w:val="clear" w:color="auto" w:fill="FFFFFF"/>
          <w14:ligatures w14:val="standardContextual"/>
        </w:rPr>
        <w:t>Nanthambwe</w:t>
      </w:r>
      <w:proofErr w:type="spellEnd"/>
      <w:r w:rsidRPr="00535DE1">
        <w:rPr>
          <w:rFonts w:cstheme="minorHAnsi"/>
          <w:kern w:val="2"/>
          <w:sz w:val="24"/>
          <w:szCs w:val="24"/>
          <w:shd w:val="clear" w:color="auto" w:fill="FFFFFF"/>
          <w14:ligatures w14:val="standardContextual"/>
        </w:rPr>
        <w:t>, 2024,</w:t>
      </w:r>
      <w:r>
        <w:rPr>
          <w:rFonts w:cstheme="minorHAnsi"/>
          <w:kern w:val="2"/>
          <w:sz w:val="24"/>
          <w:szCs w:val="24"/>
          <w:shd w:val="clear" w:color="auto" w:fill="FFFFFF"/>
          <w14:ligatures w14:val="standardContextual"/>
        </w:rPr>
        <w:t xml:space="preserve"> p.8)</w:t>
      </w:r>
    </w:p>
    <w:p w14:paraId="2D07EF14" w14:textId="56DE170A" w:rsidR="00355C06" w:rsidRDefault="00B10F32" w:rsidP="00B10F32">
      <w:pPr>
        <w:spacing w:line="480" w:lineRule="auto"/>
        <w:rPr>
          <w:sz w:val="24"/>
          <w:szCs w:val="24"/>
        </w:rPr>
      </w:pPr>
      <w:r w:rsidRPr="00E14516">
        <w:rPr>
          <w:sz w:val="24"/>
          <w:szCs w:val="24"/>
        </w:rPr>
        <w:t xml:space="preserve">I embarked on this journey to broaden my horizons </w:t>
      </w:r>
      <w:r w:rsidR="00357140">
        <w:rPr>
          <w:sz w:val="24"/>
          <w:szCs w:val="24"/>
        </w:rPr>
        <w:t>and understand</w:t>
      </w:r>
      <w:r>
        <w:rPr>
          <w:sz w:val="24"/>
          <w:szCs w:val="24"/>
        </w:rPr>
        <w:t xml:space="preserve"> why some</w:t>
      </w:r>
      <w:r w:rsidR="00357140">
        <w:rPr>
          <w:sz w:val="24"/>
          <w:szCs w:val="24"/>
        </w:rPr>
        <w:t xml:space="preserve"> </w:t>
      </w:r>
      <w:r w:rsidR="00355C06">
        <w:rPr>
          <w:sz w:val="24"/>
          <w:szCs w:val="24"/>
        </w:rPr>
        <w:t>NPOs</w:t>
      </w:r>
      <w:r w:rsidR="004B2648">
        <w:rPr>
          <w:sz w:val="24"/>
          <w:szCs w:val="24"/>
        </w:rPr>
        <w:t>, including churches,</w:t>
      </w:r>
      <w:r w:rsidR="0085649E">
        <w:rPr>
          <w:sz w:val="24"/>
          <w:szCs w:val="24"/>
        </w:rPr>
        <w:t xml:space="preserve"> </w:t>
      </w:r>
      <w:r>
        <w:rPr>
          <w:sz w:val="24"/>
          <w:szCs w:val="24"/>
        </w:rPr>
        <w:t>fail or</w:t>
      </w:r>
      <w:r w:rsidR="00355C06">
        <w:rPr>
          <w:sz w:val="24"/>
          <w:szCs w:val="24"/>
        </w:rPr>
        <w:t xml:space="preserve"> barely </w:t>
      </w:r>
      <w:r>
        <w:rPr>
          <w:sz w:val="24"/>
          <w:szCs w:val="24"/>
        </w:rPr>
        <w:t xml:space="preserve">survive </w:t>
      </w:r>
      <w:r w:rsidR="00355C06">
        <w:rPr>
          <w:sz w:val="24"/>
          <w:szCs w:val="24"/>
        </w:rPr>
        <w:t>yet</w:t>
      </w:r>
      <w:r>
        <w:rPr>
          <w:sz w:val="24"/>
          <w:szCs w:val="24"/>
        </w:rPr>
        <w:t xml:space="preserve"> never </w:t>
      </w:r>
      <w:r w:rsidRPr="00E14516">
        <w:rPr>
          <w:sz w:val="24"/>
          <w:szCs w:val="24"/>
        </w:rPr>
        <w:t>thrive</w:t>
      </w:r>
      <w:r w:rsidR="00355C06">
        <w:rPr>
          <w:sz w:val="24"/>
          <w:szCs w:val="24"/>
        </w:rPr>
        <w:t xml:space="preserve"> to reach their full potential. Many factors come into play; some can be controlled while others are outside their influence. Out of the myriads of factors currently impacting the trajectory of NPOs, </w:t>
      </w:r>
      <w:r w:rsidR="008346B9">
        <w:rPr>
          <w:sz w:val="24"/>
          <w:szCs w:val="24"/>
        </w:rPr>
        <w:t xml:space="preserve">such as marketing/branding, relationship building, </w:t>
      </w:r>
      <w:r w:rsidR="004B2648">
        <w:rPr>
          <w:sz w:val="24"/>
          <w:szCs w:val="24"/>
        </w:rPr>
        <w:t>and political capital,</w:t>
      </w:r>
      <w:r w:rsidR="008346B9">
        <w:rPr>
          <w:sz w:val="24"/>
          <w:szCs w:val="24"/>
        </w:rPr>
        <w:t xml:space="preserve"> </w:t>
      </w:r>
      <w:r w:rsidR="00355C06">
        <w:rPr>
          <w:sz w:val="24"/>
          <w:szCs w:val="24"/>
        </w:rPr>
        <w:t xml:space="preserve">I will touch on the main three that surfaced during my research: fundraising, internal and external factors, and leadership. </w:t>
      </w:r>
    </w:p>
    <w:p w14:paraId="4EAC7049" w14:textId="0EC80D71" w:rsidR="004B2648" w:rsidRDefault="004B2648" w:rsidP="00B10F32">
      <w:pPr>
        <w:spacing w:line="480" w:lineRule="auto"/>
        <w:rPr>
          <w:sz w:val="24"/>
          <w:szCs w:val="24"/>
        </w:rPr>
      </w:pPr>
      <w:r w:rsidRPr="002A6997">
        <w:rPr>
          <w:sz w:val="24"/>
          <w:szCs w:val="24"/>
        </w:rPr>
        <w:t>Having a fundraising background</w:t>
      </w:r>
      <w:r w:rsidR="001603DF">
        <w:rPr>
          <w:sz w:val="24"/>
          <w:szCs w:val="24"/>
        </w:rPr>
        <w:t>, being a Certified Development Executive (CDE),</w:t>
      </w:r>
      <w:r w:rsidRPr="002A6997">
        <w:rPr>
          <w:sz w:val="24"/>
          <w:szCs w:val="24"/>
        </w:rPr>
        <w:t xml:space="preserve"> and graduating from Wells Fargo </w:t>
      </w:r>
      <w:r>
        <w:rPr>
          <w:sz w:val="24"/>
          <w:szCs w:val="24"/>
        </w:rPr>
        <w:t>Fundraising Academy, I thought the best way (if not the only) to ensure a nonprofit's long-term sustainability was to learn how to fundraise adequately</w:t>
      </w:r>
      <w:r w:rsidRPr="002A6997">
        <w:rPr>
          <w:sz w:val="24"/>
          <w:szCs w:val="24"/>
        </w:rPr>
        <w:t xml:space="preserve">. </w:t>
      </w:r>
      <w:r>
        <w:rPr>
          <w:sz w:val="24"/>
          <w:szCs w:val="24"/>
        </w:rPr>
        <w:t xml:space="preserve"> Although it may not be at the top of the list, NPOs, including churches, would be unable to survive without adequate funding.</w:t>
      </w:r>
    </w:p>
    <w:p w14:paraId="245FB18A" w14:textId="1CDF9D05" w:rsidR="00440235" w:rsidRDefault="00386949" w:rsidP="00FD0631">
      <w:pPr>
        <w:spacing w:line="480" w:lineRule="auto"/>
        <w:rPr>
          <w:rFonts w:cstheme="minorHAnsi"/>
          <w:color w:val="333333"/>
          <w:kern w:val="2"/>
          <w:sz w:val="24"/>
          <w:szCs w:val="24"/>
          <w:shd w:val="clear" w:color="auto" w:fill="FFFFFF"/>
          <w14:ligatures w14:val="standardContextual"/>
        </w:rPr>
      </w:pPr>
      <w:r>
        <w:rPr>
          <w:rFonts w:cstheme="minorHAnsi"/>
          <w:color w:val="333333"/>
          <w:kern w:val="2"/>
          <w:sz w:val="24"/>
          <w:szCs w:val="24"/>
          <w:shd w:val="clear" w:color="auto" w:fill="FFFFFF"/>
          <w14:ligatures w14:val="standardContextual"/>
        </w:rPr>
        <w:t>As stated, NPOs</w:t>
      </w:r>
      <w:r w:rsidR="00F72A47">
        <w:rPr>
          <w:rFonts w:cstheme="minorHAnsi"/>
          <w:color w:val="333333"/>
          <w:kern w:val="2"/>
          <w:sz w:val="24"/>
          <w:szCs w:val="24"/>
          <w:shd w:val="clear" w:color="auto" w:fill="FFFFFF"/>
          <w14:ligatures w14:val="standardContextual"/>
        </w:rPr>
        <w:t xml:space="preserve"> are private entities that serve a public purpose and</w:t>
      </w:r>
      <w:r w:rsidR="006B431E">
        <w:rPr>
          <w:rFonts w:cstheme="minorHAnsi"/>
          <w:color w:val="333333"/>
          <w:kern w:val="2"/>
          <w:sz w:val="24"/>
          <w:szCs w:val="24"/>
          <w:shd w:val="clear" w:color="auto" w:fill="FFFFFF"/>
          <w14:ligatures w14:val="standardContextual"/>
        </w:rPr>
        <w:t xml:space="preserve"> play a central role in many economies. </w:t>
      </w:r>
      <w:commentRangeStart w:id="6"/>
      <w:r w:rsidR="006B431E">
        <w:rPr>
          <w:rFonts w:cstheme="minorHAnsi"/>
          <w:color w:val="333333"/>
          <w:kern w:val="2"/>
          <w:sz w:val="24"/>
          <w:szCs w:val="24"/>
          <w:shd w:val="clear" w:color="auto" w:fill="FFFFFF"/>
          <w14:ligatures w14:val="standardContextual"/>
        </w:rPr>
        <w:t>Strengthening NPOs' fundraising</w:t>
      </w:r>
      <w:commentRangeEnd w:id="6"/>
      <w:r w:rsidR="006A3E23">
        <w:rPr>
          <w:rStyle w:val="CommentReference"/>
        </w:rPr>
        <w:commentReference w:id="6"/>
      </w:r>
      <w:r w:rsidR="006B431E">
        <w:rPr>
          <w:rFonts w:cstheme="minorHAnsi"/>
          <w:color w:val="333333"/>
          <w:kern w:val="2"/>
          <w:sz w:val="24"/>
          <w:szCs w:val="24"/>
          <w:shd w:val="clear" w:color="auto" w:fill="FFFFFF"/>
          <w14:ligatures w14:val="standardContextual"/>
        </w:rPr>
        <w:t xml:space="preserve"> capabilities</w:t>
      </w:r>
      <w:r w:rsidR="006B431E" w:rsidRPr="006B431E">
        <w:rPr>
          <w:rFonts w:cstheme="minorHAnsi"/>
          <w:color w:val="333333"/>
          <w:kern w:val="2"/>
          <w:sz w:val="24"/>
          <w:szCs w:val="24"/>
          <w:shd w:val="clear" w:color="auto" w:fill="FFFFFF"/>
          <w14:ligatures w14:val="standardContextual"/>
        </w:rPr>
        <w:t xml:space="preserve"> can </w:t>
      </w:r>
      <w:r w:rsidR="00361FE8">
        <w:rPr>
          <w:rFonts w:cstheme="minorHAnsi"/>
          <w:color w:val="333333"/>
          <w:kern w:val="2"/>
          <w:sz w:val="24"/>
          <w:szCs w:val="24"/>
          <w:shd w:val="clear" w:color="auto" w:fill="FFFFFF"/>
          <w14:ligatures w14:val="standardContextual"/>
        </w:rPr>
        <w:t>significantly</w:t>
      </w:r>
      <w:r w:rsidR="00A218A4">
        <w:rPr>
          <w:rFonts w:cstheme="minorHAnsi"/>
          <w:color w:val="333333"/>
          <w:kern w:val="2"/>
          <w:sz w:val="24"/>
          <w:szCs w:val="24"/>
          <w:shd w:val="clear" w:color="auto" w:fill="FFFFFF"/>
          <w14:ligatures w14:val="standardContextual"/>
        </w:rPr>
        <w:t xml:space="preserve"> impact</w:t>
      </w:r>
      <w:r w:rsidR="006B431E" w:rsidRPr="006B431E">
        <w:rPr>
          <w:rFonts w:cstheme="minorHAnsi"/>
          <w:color w:val="333333"/>
          <w:kern w:val="2"/>
          <w:sz w:val="24"/>
          <w:szCs w:val="24"/>
          <w:shd w:val="clear" w:color="auto" w:fill="FFFFFF"/>
          <w14:ligatures w14:val="standardContextual"/>
        </w:rPr>
        <w:t xml:space="preserve"> their survival and effective functioning. NPOs typically elicit financial contributions through multiple forms of giving, such as donation and membership. These options enable individuals to express their altruism by giving in one or multiple forms (</w:t>
      </w:r>
      <w:r w:rsidR="006B431E">
        <w:rPr>
          <w:rFonts w:cstheme="minorHAnsi"/>
          <w:color w:val="333333"/>
          <w:kern w:val="2"/>
          <w:sz w:val="24"/>
          <w:szCs w:val="24"/>
          <w:shd w:val="clear" w:color="auto" w:fill="FFFFFF"/>
          <w14:ligatures w14:val="standardContextual"/>
        </w:rPr>
        <w:t>Kim et al., 2021</w:t>
      </w:r>
      <w:r w:rsidR="00FE6D0D">
        <w:rPr>
          <w:rFonts w:cstheme="minorHAnsi"/>
          <w:color w:val="333333"/>
          <w:kern w:val="2"/>
          <w:sz w:val="24"/>
          <w:szCs w:val="24"/>
          <w:shd w:val="clear" w:color="auto" w:fill="FFFFFF"/>
          <w14:ligatures w14:val="standardContextual"/>
        </w:rPr>
        <w:t>; R</w:t>
      </w:r>
      <w:r w:rsidR="00361FE8">
        <w:rPr>
          <w:rFonts w:cstheme="minorHAnsi"/>
          <w:color w:val="333333"/>
          <w:kern w:val="2"/>
          <w:sz w:val="24"/>
          <w:szCs w:val="24"/>
          <w:shd w:val="clear" w:color="auto" w:fill="FFFFFF"/>
          <w14:ligatures w14:val="standardContextual"/>
        </w:rPr>
        <w:t>anier</w:t>
      </w:r>
      <w:r w:rsidR="00FE6D0D">
        <w:rPr>
          <w:rFonts w:cstheme="minorHAnsi"/>
          <w:color w:val="333333"/>
          <w:kern w:val="2"/>
          <w:sz w:val="24"/>
          <w:szCs w:val="24"/>
          <w:shd w:val="clear" w:color="auto" w:fill="FFFFFF"/>
          <w14:ligatures w14:val="standardContextual"/>
        </w:rPr>
        <w:t>, 2024</w:t>
      </w:r>
      <w:r w:rsidR="00BB1CCA">
        <w:rPr>
          <w:rFonts w:cstheme="minorHAnsi"/>
          <w:color w:val="333333"/>
          <w:kern w:val="2"/>
          <w:sz w:val="24"/>
          <w:szCs w:val="24"/>
          <w:shd w:val="clear" w:color="auto" w:fill="FFFFFF"/>
          <w14:ligatures w14:val="standardContextual"/>
        </w:rPr>
        <w:t>; Klein, 2007</w:t>
      </w:r>
      <w:r w:rsidR="006B431E" w:rsidRPr="006B431E">
        <w:rPr>
          <w:rFonts w:cstheme="minorHAnsi"/>
          <w:color w:val="333333"/>
          <w:kern w:val="2"/>
          <w:sz w:val="24"/>
          <w:szCs w:val="24"/>
          <w:shd w:val="clear" w:color="auto" w:fill="FFFFFF"/>
          <w14:ligatures w14:val="standardContextual"/>
        </w:rPr>
        <w:t>).</w:t>
      </w:r>
      <w:r w:rsidR="00B65E41">
        <w:rPr>
          <w:rFonts w:cstheme="minorHAnsi"/>
          <w:color w:val="333333"/>
          <w:kern w:val="2"/>
          <w:sz w:val="24"/>
          <w:szCs w:val="24"/>
          <w:shd w:val="clear" w:color="auto" w:fill="FFFFFF"/>
          <w14:ligatures w14:val="standardContextual"/>
        </w:rPr>
        <w:t xml:space="preserve">  </w:t>
      </w:r>
      <w:r w:rsidR="00B41330">
        <w:rPr>
          <w:rFonts w:cstheme="minorHAnsi"/>
          <w:color w:val="333333"/>
          <w:kern w:val="2"/>
          <w:sz w:val="24"/>
          <w:szCs w:val="24"/>
          <w:shd w:val="clear" w:color="auto" w:fill="FFFFFF"/>
          <w14:ligatures w14:val="standardContextual"/>
        </w:rPr>
        <w:t>Having</w:t>
      </w:r>
      <w:r w:rsidR="00B65E41">
        <w:rPr>
          <w:rFonts w:cstheme="minorHAnsi"/>
          <w:color w:val="333333"/>
          <w:kern w:val="2"/>
          <w:sz w:val="24"/>
          <w:szCs w:val="24"/>
          <w:shd w:val="clear" w:color="auto" w:fill="FFFFFF"/>
          <w14:ligatures w14:val="standardContextual"/>
        </w:rPr>
        <w:t xml:space="preserve"> </w:t>
      </w:r>
      <w:r w:rsidR="00B41330">
        <w:rPr>
          <w:rFonts w:cstheme="minorHAnsi"/>
          <w:color w:val="333333"/>
          <w:kern w:val="2"/>
          <w:sz w:val="24"/>
          <w:szCs w:val="24"/>
          <w:shd w:val="clear" w:color="auto" w:fill="FFFFFF"/>
          <w14:ligatures w14:val="standardContextual"/>
        </w:rPr>
        <w:t xml:space="preserve">a diversified fundraising portfolio is imperative.  The thriving organizations have a good balance of </w:t>
      </w:r>
      <w:r w:rsidR="00440235">
        <w:rPr>
          <w:rFonts w:cstheme="minorHAnsi"/>
          <w:color w:val="333333"/>
          <w:kern w:val="2"/>
          <w:sz w:val="24"/>
          <w:szCs w:val="24"/>
          <w:shd w:val="clear" w:color="auto" w:fill="FFFFFF"/>
          <w14:ligatures w14:val="standardContextual"/>
        </w:rPr>
        <w:t>in</w:t>
      </w:r>
      <w:r w:rsidR="00B41330">
        <w:rPr>
          <w:rFonts w:cstheme="minorHAnsi"/>
          <w:color w:val="333333"/>
          <w:kern w:val="2"/>
          <w:sz w:val="24"/>
          <w:szCs w:val="24"/>
          <w:shd w:val="clear" w:color="auto" w:fill="FFFFFF"/>
          <w14:ligatures w14:val="standardContextual"/>
        </w:rPr>
        <w:t xml:space="preserve">dividual supporters, business support, fundraising special events, and corporate grants.  </w:t>
      </w:r>
    </w:p>
    <w:p w14:paraId="726B8FE9" w14:textId="542ED36B" w:rsidR="00FD0631" w:rsidRPr="00A77EC7" w:rsidRDefault="00B41330" w:rsidP="00FD0631">
      <w:pPr>
        <w:spacing w:line="480" w:lineRule="auto"/>
        <w:rPr>
          <w:rFonts w:cstheme="minorHAnsi"/>
          <w:i/>
          <w:iCs/>
          <w:sz w:val="24"/>
          <w:szCs w:val="24"/>
        </w:rPr>
      </w:pPr>
      <w:r>
        <w:rPr>
          <w:rFonts w:cstheme="minorHAnsi"/>
          <w:color w:val="333333"/>
          <w:kern w:val="2"/>
          <w:sz w:val="24"/>
          <w:szCs w:val="24"/>
          <w:shd w:val="clear" w:color="auto" w:fill="FFFFFF"/>
          <w14:ligatures w14:val="standardContextual"/>
        </w:rPr>
        <w:lastRenderedPageBreak/>
        <w:t xml:space="preserve"> As </w:t>
      </w:r>
      <w:r w:rsidR="00386949">
        <w:rPr>
          <w:rFonts w:cstheme="minorHAnsi"/>
          <w:color w:val="333333"/>
          <w:kern w:val="2"/>
          <w:sz w:val="24"/>
          <w:szCs w:val="24"/>
          <w:shd w:val="clear" w:color="auto" w:fill="FFFFFF"/>
          <w14:ligatures w14:val="standardContextual"/>
        </w:rPr>
        <w:t>referenced in my research, a</w:t>
      </w:r>
      <w:r w:rsidR="00A218A4">
        <w:t xml:space="preserve">side from differences in organizational size and amount of income, some clear general patterns exist in how nonprofits raise income (Herrero &amp; Kramer, </w:t>
      </w:r>
      <w:r w:rsidR="001671BB">
        <w:t>2022; Lee et al., 2022</w:t>
      </w:r>
      <w:r w:rsidR="00A218A4">
        <w:t>)</w:t>
      </w:r>
      <w:r w:rsidR="001671BB">
        <w:t>. Those above patterns referenced by Herrero and Kramer call for a diversified approach to raising money for long-term sustainability.</w:t>
      </w:r>
      <w:r w:rsidR="00FD0631">
        <w:t xml:space="preserve"> Fundraising is a primary factor in determining </w:t>
      </w:r>
      <w:r w:rsidR="00361FE8">
        <w:t>an NPO's success and long-term sustainability,</w:t>
      </w:r>
      <w:r w:rsidR="00FD0631">
        <w:t xml:space="preserve"> </w:t>
      </w:r>
      <w:r w:rsidR="00BB1CCA">
        <w:t xml:space="preserve">as well as other internal and external factors </w:t>
      </w:r>
      <w:r w:rsidR="00FD0631">
        <w:t>(Sein &amp; Dmytrenko, 2023).</w:t>
      </w:r>
      <w:r w:rsidR="00FD0631" w:rsidRPr="00A77EC7">
        <w:rPr>
          <w:rFonts w:cstheme="minorHAnsi"/>
          <w:i/>
          <w:iCs/>
          <w:sz w:val="24"/>
          <w:szCs w:val="24"/>
        </w:rPr>
        <w:t xml:space="preserve"> </w:t>
      </w:r>
    </w:p>
    <w:p w14:paraId="177FCEE5" w14:textId="7A4C528E" w:rsidR="00FD0631" w:rsidRDefault="00FD0631" w:rsidP="00361FE8">
      <w:pPr>
        <w:pStyle w:val="NormalWeb"/>
        <w:shd w:val="clear" w:color="auto" w:fill="FFFFFF"/>
        <w:spacing w:after="0" w:line="360" w:lineRule="auto"/>
        <w:rPr>
          <w:rFonts w:cstheme="minorHAnsi"/>
          <w:iCs/>
          <w:lang w:val="en"/>
        </w:rPr>
      </w:pPr>
      <w:r>
        <w:rPr>
          <w:rFonts w:asciiTheme="minorHAnsi" w:hAnsiTheme="minorHAnsi" w:cstheme="minorHAnsi"/>
        </w:rPr>
        <w:t xml:space="preserve">While completing an Advanced Diploma of Christian Ministry and Theology (with </w:t>
      </w:r>
      <w:r w:rsidR="00361FE8">
        <w:rPr>
          <w:rFonts w:asciiTheme="minorHAnsi" w:hAnsiTheme="minorHAnsi" w:cstheme="minorHAnsi"/>
        </w:rPr>
        <w:t>an emphasis</w:t>
      </w:r>
      <w:r>
        <w:rPr>
          <w:rFonts w:asciiTheme="minorHAnsi" w:hAnsiTheme="minorHAnsi" w:cstheme="minorHAnsi"/>
        </w:rPr>
        <w:t xml:space="preserve"> on business) from Vision International College.  I learned that internal environment and external environments have a direct impact on </w:t>
      </w:r>
      <w:r w:rsidR="00361FE8">
        <w:rPr>
          <w:rFonts w:asciiTheme="minorHAnsi" w:hAnsiTheme="minorHAnsi" w:cstheme="minorHAnsi"/>
        </w:rPr>
        <w:t>businesses</w:t>
      </w:r>
      <w:r>
        <w:rPr>
          <w:rFonts w:asciiTheme="minorHAnsi" w:hAnsiTheme="minorHAnsi" w:cstheme="minorHAnsi"/>
        </w:rPr>
        <w:t>, churches</w:t>
      </w:r>
      <w:r w:rsidR="00361FE8">
        <w:rPr>
          <w:rFonts w:asciiTheme="minorHAnsi" w:hAnsiTheme="minorHAnsi" w:cstheme="minorHAnsi"/>
        </w:rPr>
        <w:t xml:space="preserve">, and other NPOs. In summation, the internal factors of an organization, </w:t>
      </w:r>
      <w:commentRangeStart w:id="7"/>
      <w:r w:rsidR="00361FE8">
        <w:rPr>
          <w:rFonts w:asciiTheme="minorHAnsi" w:hAnsiTheme="minorHAnsi" w:cstheme="minorHAnsi"/>
        </w:rPr>
        <w:t>over which we have significant control</w:t>
      </w:r>
      <w:commentRangeEnd w:id="7"/>
      <w:r w:rsidR="00B66962">
        <w:rPr>
          <w:rStyle w:val="CommentReference"/>
          <w:rFonts w:asciiTheme="minorHAnsi" w:eastAsiaTheme="minorHAnsi" w:hAnsiTheme="minorHAnsi" w:cstheme="minorBidi"/>
        </w:rPr>
        <w:commentReference w:id="7"/>
      </w:r>
      <w:r w:rsidR="00361FE8">
        <w:rPr>
          <w:rFonts w:asciiTheme="minorHAnsi" w:hAnsiTheme="minorHAnsi" w:cstheme="minorHAnsi"/>
        </w:rPr>
        <w:t>, play</w:t>
      </w:r>
      <w:r w:rsidRPr="00A77EC7">
        <w:rPr>
          <w:rFonts w:asciiTheme="minorHAnsi" w:hAnsiTheme="minorHAnsi" w:cstheme="minorHAnsi"/>
        </w:rPr>
        <w:t xml:space="preserve"> a pivotal </w:t>
      </w:r>
      <w:commentRangeStart w:id="8"/>
      <w:r w:rsidRPr="00A77EC7">
        <w:rPr>
          <w:rFonts w:asciiTheme="minorHAnsi" w:hAnsiTheme="minorHAnsi" w:cstheme="minorHAnsi"/>
        </w:rPr>
        <w:t xml:space="preserve">role in influencing organizational activities, decisions, and employee behavior and attitudes. </w:t>
      </w:r>
      <w:commentRangeEnd w:id="8"/>
      <w:r w:rsidR="00B66962">
        <w:rPr>
          <w:rStyle w:val="CommentReference"/>
          <w:rFonts w:asciiTheme="minorHAnsi" w:eastAsiaTheme="minorHAnsi" w:hAnsiTheme="minorHAnsi" w:cstheme="minorBidi"/>
        </w:rPr>
        <w:commentReference w:id="8"/>
      </w:r>
      <w:r w:rsidRPr="00A77EC7">
        <w:rPr>
          <w:rFonts w:asciiTheme="minorHAnsi" w:hAnsiTheme="minorHAnsi" w:cstheme="minorHAnsi"/>
        </w:rPr>
        <w:t xml:space="preserve">It encompasses events, factors, people, systems, structures, and conditions, including the company's mission statement, organizational culture, and leadership style. </w:t>
      </w:r>
      <w:r w:rsidR="00FE6D0D">
        <w:rPr>
          <w:rFonts w:asciiTheme="minorHAnsi" w:hAnsiTheme="minorHAnsi" w:cstheme="minorHAnsi"/>
        </w:rPr>
        <w:t xml:space="preserve">Furthermore, </w:t>
      </w:r>
      <w:r w:rsidR="00361FE8">
        <w:rPr>
          <w:rFonts w:asciiTheme="minorHAnsi" w:hAnsiTheme="minorHAnsi" w:cstheme="minorHAnsi"/>
        </w:rPr>
        <w:t>controlling</w:t>
      </w:r>
      <w:r w:rsidRPr="00A77EC7">
        <w:rPr>
          <w:rFonts w:asciiTheme="minorHAnsi" w:hAnsiTheme="minorHAnsi" w:cstheme="minorHAnsi"/>
        </w:rPr>
        <w:t xml:space="preserve"> these factors empowers us to make </w:t>
      </w:r>
      <w:r w:rsidR="00755273">
        <w:rPr>
          <w:rFonts w:asciiTheme="minorHAnsi" w:hAnsiTheme="minorHAnsi" w:cstheme="minorHAnsi"/>
        </w:rPr>
        <w:t>decisions/</w:t>
      </w:r>
      <w:r w:rsidRPr="00A77EC7">
        <w:rPr>
          <w:rFonts w:asciiTheme="minorHAnsi" w:hAnsiTheme="minorHAnsi" w:cstheme="minorHAnsi"/>
        </w:rPr>
        <w:t>changes that</w:t>
      </w:r>
      <w:r w:rsidRPr="00A77EC7">
        <w:rPr>
          <w:rFonts w:asciiTheme="minorHAnsi" w:hAnsiTheme="minorHAnsi" w:cstheme="minorHAnsi"/>
          <w:lang w:val="en"/>
        </w:rPr>
        <w:t xml:space="preserve"> can considerably impact the organization. </w:t>
      </w:r>
      <w:r w:rsidR="00FE6D0D">
        <w:rPr>
          <w:rFonts w:asciiTheme="minorHAnsi" w:hAnsiTheme="minorHAnsi" w:cstheme="minorHAnsi"/>
          <w:lang w:val="en"/>
        </w:rPr>
        <w:t xml:space="preserve"> This </w:t>
      </w:r>
      <w:r w:rsidR="00361FE8">
        <w:rPr>
          <w:rFonts w:asciiTheme="minorHAnsi" w:hAnsiTheme="minorHAnsi" w:cstheme="minorHAnsi"/>
          <w:lang w:val="en"/>
        </w:rPr>
        <w:t xml:space="preserve">enables us to </w:t>
      </w:r>
      <w:r w:rsidR="006122A0">
        <w:rPr>
          <w:rFonts w:asciiTheme="minorHAnsi" w:hAnsiTheme="minorHAnsi" w:cstheme="minorHAnsi"/>
          <w:lang w:val="en"/>
        </w:rPr>
        <w:t xml:space="preserve">assess </w:t>
      </w:r>
      <w:r w:rsidR="00361FE8">
        <w:rPr>
          <w:rFonts w:asciiTheme="minorHAnsi" w:hAnsiTheme="minorHAnsi" w:cstheme="minorHAnsi"/>
          <w:lang w:val="en"/>
        </w:rPr>
        <w:t xml:space="preserve">the times and </w:t>
      </w:r>
      <w:r w:rsidR="006122A0">
        <w:rPr>
          <w:rFonts w:asciiTheme="minorHAnsi" w:hAnsiTheme="minorHAnsi" w:cstheme="minorHAnsi"/>
          <w:lang w:val="en"/>
        </w:rPr>
        <w:t>changes</w:t>
      </w:r>
      <w:r w:rsidR="00361FE8">
        <w:rPr>
          <w:rFonts w:asciiTheme="minorHAnsi" w:hAnsiTheme="minorHAnsi" w:cstheme="minorHAnsi"/>
          <w:lang w:val="en"/>
        </w:rPr>
        <w:t xml:space="preserve"> to meet the needs of our people and, in turn, will help us build a better case for financial</w:t>
      </w:r>
      <w:r w:rsidR="00FE6D0D">
        <w:rPr>
          <w:rFonts w:asciiTheme="minorHAnsi" w:hAnsiTheme="minorHAnsi" w:cstheme="minorHAnsi"/>
          <w:lang w:val="en"/>
        </w:rPr>
        <w:t xml:space="preserve"> support.  </w:t>
      </w:r>
      <w:r w:rsidR="00361FE8">
        <w:rPr>
          <w:rFonts w:asciiTheme="minorHAnsi" w:hAnsiTheme="minorHAnsi" w:cstheme="minorHAnsi"/>
          <w:lang w:val="en"/>
        </w:rPr>
        <w:t>For example, over the last few years, due to COVID-19,</w:t>
      </w:r>
      <w:r w:rsidR="00386949">
        <w:rPr>
          <w:rFonts w:asciiTheme="minorHAnsi" w:hAnsiTheme="minorHAnsi" w:cstheme="minorHAnsi"/>
          <w:lang w:val="en"/>
        </w:rPr>
        <w:t xml:space="preserve"> we</w:t>
      </w:r>
      <w:r w:rsidR="00361FE8">
        <w:rPr>
          <w:rFonts w:asciiTheme="minorHAnsi" w:hAnsiTheme="minorHAnsi" w:cstheme="minorHAnsi"/>
          <w:lang w:val="en"/>
        </w:rPr>
        <w:t xml:space="preserve"> </w:t>
      </w:r>
      <w:r w:rsidR="00386949">
        <w:rPr>
          <w:rFonts w:asciiTheme="minorHAnsi" w:hAnsiTheme="minorHAnsi" w:cstheme="minorHAnsi"/>
          <w:lang w:val="en"/>
        </w:rPr>
        <w:t>(my organization)</w:t>
      </w:r>
      <w:r w:rsidR="00361FE8">
        <w:rPr>
          <w:rFonts w:asciiTheme="minorHAnsi" w:hAnsiTheme="minorHAnsi" w:cstheme="minorHAnsi"/>
          <w:lang w:val="en"/>
        </w:rPr>
        <w:t xml:space="preserve"> </w:t>
      </w:r>
      <w:r w:rsidR="00386949">
        <w:rPr>
          <w:rFonts w:asciiTheme="minorHAnsi" w:hAnsiTheme="minorHAnsi" w:cstheme="minorHAnsi"/>
          <w:lang w:val="en"/>
        </w:rPr>
        <w:t>have</w:t>
      </w:r>
      <w:r w:rsidR="00361FE8">
        <w:rPr>
          <w:rFonts w:asciiTheme="minorHAnsi" w:hAnsiTheme="minorHAnsi" w:cstheme="minorHAnsi"/>
          <w:lang w:val="en"/>
        </w:rPr>
        <w:t xml:space="preserve"> seen a need to provide more mental health services for our clients, which opened the door to approaching a new slew of funding partners</w:t>
      </w:r>
      <w:r w:rsidR="00FE6D0D">
        <w:rPr>
          <w:rFonts w:asciiTheme="minorHAnsi" w:hAnsiTheme="minorHAnsi" w:cstheme="minorHAnsi"/>
          <w:lang w:val="en"/>
        </w:rPr>
        <w:t xml:space="preserve">.  Times </w:t>
      </w:r>
      <w:r w:rsidR="00361FE8">
        <w:rPr>
          <w:rFonts w:asciiTheme="minorHAnsi" w:hAnsiTheme="minorHAnsi" w:cstheme="minorHAnsi"/>
          <w:lang w:val="en"/>
        </w:rPr>
        <w:t>are constantly changing, and successful organizations are innovative enough to move in con</w:t>
      </w:r>
      <w:r w:rsidR="003C6A8D">
        <w:rPr>
          <w:rFonts w:asciiTheme="minorHAnsi" w:hAnsiTheme="minorHAnsi" w:cstheme="minorHAnsi"/>
          <w:lang w:val="en"/>
        </w:rPr>
        <w:t>cert with the changing times</w:t>
      </w:r>
      <w:r w:rsidR="00FE6D0D">
        <w:rPr>
          <w:rFonts w:asciiTheme="minorHAnsi" w:hAnsiTheme="minorHAnsi" w:cstheme="minorHAnsi"/>
          <w:lang w:val="en"/>
        </w:rPr>
        <w:t xml:space="preserve">. Internal factors are not </w:t>
      </w:r>
      <w:r w:rsidR="00361FE8">
        <w:rPr>
          <w:rFonts w:asciiTheme="minorHAnsi" w:hAnsiTheme="minorHAnsi" w:cstheme="minorHAnsi"/>
          <w:lang w:val="en"/>
        </w:rPr>
        <w:t>necessarily easy to deal with, and external factors</w:t>
      </w:r>
      <w:r w:rsidR="00A41437">
        <w:rPr>
          <w:rFonts w:asciiTheme="minorHAnsi" w:hAnsiTheme="minorHAnsi" w:cstheme="minorHAnsi"/>
          <w:lang w:val="en"/>
        </w:rPr>
        <w:t xml:space="preserve"> are </w:t>
      </w:r>
      <w:r w:rsidRPr="00ED758A">
        <w:rPr>
          <w:rFonts w:cstheme="minorHAnsi"/>
          <w:iCs/>
          <w:lang w:val="en"/>
        </w:rPr>
        <w:t xml:space="preserve">factors </w:t>
      </w:r>
      <w:r>
        <w:rPr>
          <w:rFonts w:cstheme="minorHAnsi"/>
          <w:iCs/>
          <w:lang w:val="en"/>
        </w:rPr>
        <w:t>outside the company that</w:t>
      </w:r>
      <w:r w:rsidRPr="00ED758A">
        <w:rPr>
          <w:rFonts w:cstheme="minorHAnsi"/>
          <w:iCs/>
          <w:lang w:val="en"/>
        </w:rPr>
        <w:t xml:space="preserve"> cause change inside organizations </w:t>
      </w:r>
      <w:r w:rsidR="00640277">
        <w:rPr>
          <w:rFonts w:cstheme="minorHAnsi"/>
          <w:iCs/>
          <w:lang w:val="en"/>
        </w:rPr>
        <w:t xml:space="preserve">that </w:t>
      </w:r>
      <w:r w:rsidRPr="00ED758A">
        <w:rPr>
          <w:rFonts w:cstheme="minorHAnsi"/>
          <w:iCs/>
          <w:lang w:val="en"/>
        </w:rPr>
        <w:t>are</w:t>
      </w:r>
      <w:r>
        <w:rPr>
          <w:rFonts w:cstheme="minorHAnsi"/>
          <w:iCs/>
          <w:lang w:val="en"/>
        </w:rPr>
        <w:t xml:space="preserve"> mainly</w:t>
      </w:r>
      <w:r w:rsidRPr="00ED758A">
        <w:rPr>
          <w:rFonts w:cstheme="minorHAnsi"/>
          <w:iCs/>
          <w:lang w:val="en"/>
        </w:rPr>
        <w:t xml:space="preserve"> beyond the company's control</w:t>
      </w:r>
      <w:r w:rsidR="002F7CEF">
        <w:rPr>
          <w:rFonts w:cstheme="minorHAnsi"/>
          <w:iCs/>
          <w:lang w:val="en"/>
        </w:rPr>
        <w:t xml:space="preserve"> </w:t>
      </w:r>
      <w:r w:rsidR="001D736D">
        <w:rPr>
          <w:rFonts w:cstheme="minorHAnsi"/>
          <w:iCs/>
          <w:lang w:val="en"/>
        </w:rPr>
        <w:t xml:space="preserve">and </w:t>
      </w:r>
      <w:r w:rsidR="002F7CEF">
        <w:rPr>
          <w:rFonts w:cstheme="minorHAnsi"/>
          <w:iCs/>
          <w:lang w:val="en"/>
        </w:rPr>
        <w:t>are even more challenging</w:t>
      </w:r>
      <w:r w:rsidRPr="00ED758A">
        <w:rPr>
          <w:rFonts w:cstheme="minorHAnsi"/>
          <w:iCs/>
          <w:lang w:val="en"/>
        </w:rPr>
        <w:t xml:space="preserve">. </w:t>
      </w:r>
    </w:p>
    <w:p w14:paraId="1D30D546" w14:textId="77777777" w:rsidR="00FD0631" w:rsidRPr="00DE26A2" w:rsidRDefault="00FD0631" w:rsidP="00FD0631">
      <w:pPr>
        <w:shd w:val="clear" w:color="auto" w:fill="FFFFFF"/>
        <w:spacing w:after="0" w:line="360" w:lineRule="auto"/>
        <w:rPr>
          <w:rFonts w:eastAsia="Times New Roman" w:cstheme="minorHAnsi"/>
          <w:iCs/>
          <w:sz w:val="18"/>
          <w:szCs w:val="18"/>
          <w:lang w:val="en"/>
        </w:rPr>
      </w:pPr>
    </w:p>
    <w:p w14:paraId="64718A6A" w14:textId="08D49ED6" w:rsidR="00FD0631" w:rsidRDefault="00FD0631" w:rsidP="001D736D">
      <w:pPr>
        <w:shd w:val="clear" w:color="auto" w:fill="FFFFFF"/>
        <w:spacing w:after="150" w:line="360" w:lineRule="auto"/>
        <w:rPr>
          <w:rFonts w:cstheme="minorHAnsi"/>
          <w:sz w:val="24"/>
          <w:szCs w:val="24"/>
        </w:rPr>
      </w:pPr>
      <w:r>
        <w:rPr>
          <w:rFonts w:eastAsia="Times New Roman" w:cstheme="minorHAnsi"/>
          <w:iCs/>
          <w:sz w:val="24"/>
          <w:szCs w:val="24"/>
          <w:lang w:val="en"/>
        </w:rPr>
        <w:t xml:space="preserve">External factors such as customers, competition, the economy, technology, political and social conditions, and resources can significantly influence an organization's operations, growth, and long-term sustainability. Ignoring these forces can be a detrimental mistake. Therefore, it is imperative that </w:t>
      </w:r>
      <w:r w:rsidR="002F7CEF">
        <w:rPr>
          <w:rFonts w:eastAsia="Times New Roman" w:cstheme="minorHAnsi"/>
          <w:iCs/>
          <w:sz w:val="24"/>
          <w:szCs w:val="24"/>
          <w:lang w:val="en"/>
        </w:rPr>
        <w:t>leaders</w:t>
      </w:r>
      <w:r>
        <w:rPr>
          <w:rFonts w:eastAsia="Times New Roman" w:cstheme="minorHAnsi"/>
          <w:iCs/>
          <w:sz w:val="24"/>
          <w:szCs w:val="24"/>
          <w:lang w:val="en"/>
        </w:rPr>
        <w:t xml:space="preserve"> continually monitor and adapt to the external environment, making proactive changes earlier on rather than having to take a reactive approach, which can lead to a vastly different outcome. The urgency and importance of this proactive approach cannot be </w:t>
      </w:r>
      <w:r>
        <w:rPr>
          <w:rFonts w:eastAsia="Times New Roman" w:cstheme="minorHAnsi"/>
          <w:iCs/>
          <w:sz w:val="24"/>
          <w:szCs w:val="24"/>
          <w:lang w:val="en"/>
        </w:rPr>
        <w:lastRenderedPageBreak/>
        <w:t>overstated, underscoring the need for swift and strategic action.</w:t>
      </w:r>
      <w:r w:rsidRPr="00ED758A">
        <w:rPr>
          <w:rFonts w:eastAsia="Times New Roman" w:cstheme="minorHAnsi"/>
          <w:iCs/>
          <w:sz w:val="24"/>
          <w:szCs w:val="24"/>
          <w:lang w:val="en"/>
        </w:rPr>
        <w:t xml:space="preserve"> </w:t>
      </w:r>
      <w:r w:rsidR="001D736D">
        <w:rPr>
          <w:rFonts w:eastAsia="Times New Roman" w:cstheme="minorHAnsi"/>
          <w:iCs/>
          <w:sz w:val="24"/>
          <w:szCs w:val="24"/>
          <w:lang w:val="en"/>
        </w:rPr>
        <w:t xml:space="preserve"> For example</w:t>
      </w:r>
      <w:r w:rsidR="00327697">
        <w:rPr>
          <w:rFonts w:eastAsia="Times New Roman" w:cstheme="minorHAnsi"/>
          <w:iCs/>
          <w:sz w:val="24"/>
          <w:szCs w:val="24"/>
          <w:lang w:val="en"/>
        </w:rPr>
        <w:t>, we could not conduct our primary fundraiser during the pandemic</w:t>
      </w:r>
      <w:r w:rsidR="001D736D">
        <w:rPr>
          <w:rFonts w:eastAsia="Times New Roman" w:cstheme="minorHAnsi"/>
          <w:iCs/>
          <w:sz w:val="24"/>
          <w:szCs w:val="24"/>
          <w:lang w:val="en"/>
        </w:rPr>
        <w:t xml:space="preserve">, which generated 25 percent of our annual budget. So, I had to pivot in real-time to devise a plan to compensate for that income to keep the organization flush and the team intact.  </w:t>
      </w:r>
      <w:r w:rsidRPr="00ED758A">
        <w:rPr>
          <w:rFonts w:eastAsia="Times New Roman" w:cstheme="minorHAnsi"/>
          <w:sz w:val="24"/>
          <w:szCs w:val="24"/>
          <w:lang w:val="en"/>
        </w:rPr>
        <w:t xml:space="preserve">Although internal and external factors drive change, </w:t>
      </w:r>
      <w:r>
        <w:rPr>
          <w:rFonts w:eastAsia="Times New Roman" w:cstheme="minorHAnsi"/>
          <w:sz w:val="24"/>
          <w:szCs w:val="24"/>
          <w:lang w:val="en"/>
        </w:rPr>
        <w:t xml:space="preserve">only one thing is </w:t>
      </w:r>
      <w:r w:rsidR="002F7CEF">
        <w:rPr>
          <w:rFonts w:eastAsia="Times New Roman" w:cstheme="minorHAnsi"/>
          <w:sz w:val="24"/>
          <w:szCs w:val="24"/>
          <w:lang w:val="en"/>
        </w:rPr>
        <w:t>sure</w:t>
      </w:r>
      <w:r>
        <w:rPr>
          <w:rFonts w:eastAsia="Times New Roman" w:cstheme="minorHAnsi"/>
          <w:sz w:val="24"/>
          <w:szCs w:val="24"/>
          <w:lang w:val="en"/>
        </w:rPr>
        <w:t xml:space="preserve"> during these uncertain times: </w:t>
      </w:r>
      <w:r w:rsidR="002C0388">
        <w:rPr>
          <w:rFonts w:eastAsia="Times New Roman" w:cstheme="minorHAnsi"/>
          <w:sz w:val="24"/>
          <w:szCs w:val="24"/>
          <w:lang w:val="en"/>
        </w:rPr>
        <w:t>warranted or unwarranted</w:t>
      </w:r>
      <w:r w:rsidR="002F7CEF">
        <w:rPr>
          <w:rFonts w:eastAsia="Times New Roman" w:cstheme="minorHAnsi"/>
          <w:sz w:val="24"/>
          <w:szCs w:val="24"/>
          <w:lang w:val="en"/>
        </w:rPr>
        <w:t xml:space="preserve">, </w:t>
      </w:r>
      <w:r w:rsidR="002C0388">
        <w:rPr>
          <w:rFonts w:eastAsia="Times New Roman" w:cstheme="minorHAnsi"/>
          <w:sz w:val="24"/>
          <w:szCs w:val="24"/>
          <w:lang w:val="en"/>
        </w:rPr>
        <w:t xml:space="preserve">change </w:t>
      </w:r>
      <w:r w:rsidR="00361FE8">
        <w:rPr>
          <w:rFonts w:eastAsia="Times New Roman" w:cstheme="minorHAnsi"/>
          <w:sz w:val="24"/>
          <w:szCs w:val="24"/>
          <w:lang w:val="en"/>
        </w:rPr>
        <w:t xml:space="preserve">is necessary. Changing to meet the </w:t>
      </w:r>
      <w:r w:rsidR="002F7CEF">
        <w:rPr>
          <w:rFonts w:eastAsia="Times New Roman" w:cstheme="minorHAnsi"/>
          <w:sz w:val="24"/>
          <w:szCs w:val="24"/>
          <w:lang w:val="en"/>
        </w:rPr>
        <w:t>market's needs</w:t>
      </w:r>
      <w:r w:rsidR="00361FE8">
        <w:rPr>
          <w:rFonts w:eastAsia="Times New Roman" w:cstheme="minorHAnsi"/>
          <w:sz w:val="24"/>
          <w:szCs w:val="24"/>
          <w:lang w:val="en"/>
        </w:rPr>
        <w:t xml:space="preserve"> </w:t>
      </w:r>
      <w:r w:rsidR="002F7CEF">
        <w:rPr>
          <w:rFonts w:eastAsia="Times New Roman" w:cstheme="minorHAnsi"/>
          <w:sz w:val="24"/>
          <w:szCs w:val="24"/>
          <w:lang w:val="en"/>
        </w:rPr>
        <w:t>and</w:t>
      </w:r>
      <w:r w:rsidR="00361FE8">
        <w:rPr>
          <w:rFonts w:eastAsia="Times New Roman" w:cstheme="minorHAnsi"/>
          <w:sz w:val="24"/>
          <w:szCs w:val="24"/>
          <w:lang w:val="en"/>
        </w:rPr>
        <w:t xml:space="preserve"> other external or internal factors is essential. Changing to stay ahead of the curve or to remain relevant is a </w:t>
      </w:r>
      <w:r w:rsidR="002F7CEF">
        <w:rPr>
          <w:rFonts w:eastAsia="Times New Roman" w:cstheme="minorHAnsi"/>
          <w:sz w:val="24"/>
          <w:szCs w:val="24"/>
          <w:lang w:val="en"/>
        </w:rPr>
        <w:t>good</w:t>
      </w:r>
      <w:r w:rsidR="00361FE8">
        <w:rPr>
          <w:rFonts w:eastAsia="Times New Roman" w:cstheme="minorHAnsi"/>
          <w:sz w:val="24"/>
          <w:szCs w:val="24"/>
          <w:lang w:val="en"/>
        </w:rPr>
        <w:t xml:space="preserve"> change, and </w:t>
      </w:r>
      <w:r w:rsidR="002F7CEF">
        <w:rPr>
          <w:rFonts w:eastAsia="Times New Roman" w:cstheme="minorHAnsi"/>
          <w:sz w:val="24"/>
          <w:szCs w:val="24"/>
          <w:lang w:val="en"/>
        </w:rPr>
        <w:t xml:space="preserve">good </w:t>
      </w:r>
      <w:r w:rsidR="00361FE8">
        <w:rPr>
          <w:rFonts w:eastAsia="Times New Roman" w:cstheme="minorHAnsi"/>
          <w:sz w:val="24"/>
          <w:szCs w:val="24"/>
          <w:lang w:val="en"/>
        </w:rPr>
        <w:t>change is good! To that end, change management, which falls squarely on the lap of leadership, is critical</w:t>
      </w:r>
      <w:r w:rsidR="006D101F">
        <w:rPr>
          <w:rFonts w:cstheme="minorHAnsi"/>
          <w:sz w:val="24"/>
          <w:szCs w:val="24"/>
        </w:rPr>
        <w:t xml:space="preserve"> </w:t>
      </w:r>
      <w:r w:rsidR="002F7CEF">
        <w:rPr>
          <w:rFonts w:cstheme="minorHAnsi"/>
          <w:sz w:val="24"/>
          <w:szCs w:val="24"/>
        </w:rPr>
        <w:t>(Heilman</w:t>
      </w:r>
      <w:r w:rsidR="006D101F">
        <w:rPr>
          <w:rFonts w:cstheme="minorHAnsi"/>
          <w:sz w:val="24"/>
          <w:szCs w:val="24"/>
        </w:rPr>
        <w:t xml:space="preserve"> &amp; Faix, 2023</w:t>
      </w:r>
      <w:r w:rsidR="0036427B">
        <w:rPr>
          <w:rFonts w:cstheme="minorHAnsi"/>
          <w:sz w:val="24"/>
          <w:szCs w:val="24"/>
        </w:rPr>
        <w:t>; Andrews, 2023</w:t>
      </w:r>
      <w:r w:rsidR="006D101F">
        <w:rPr>
          <w:rFonts w:cstheme="minorHAnsi"/>
          <w:sz w:val="24"/>
          <w:szCs w:val="24"/>
        </w:rPr>
        <w:t>).</w:t>
      </w:r>
    </w:p>
    <w:p w14:paraId="0F442FFD" w14:textId="0492B148" w:rsidR="00B22B07" w:rsidRDefault="002F7CEF" w:rsidP="00FD0631">
      <w:pPr>
        <w:spacing w:line="360" w:lineRule="auto"/>
        <w:rPr>
          <w:rFonts w:cstheme="minorHAnsi"/>
          <w:sz w:val="24"/>
          <w:szCs w:val="24"/>
        </w:rPr>
      </w:pPr>
      <w:r>
        <w:rPr>
          <w:rFonts w:cstheme="minorHAnsi"/>
          <w:sz w:val="24"/>
          <w:szCs w:val="24"/>
        </w:rPr>
        <w:t xml:space="preserve">When mentioning that change falls on the lap of leadership, not only is change and the </w:t>
      </w:r>
      <w:r w:rsidR="00AF7FB5">
        <w:rPr>
          <w:rFonts w:cstheme="minorHAnsi"/>
          <w:sz w:val="24"/>
          <w:szCs w:val="24"/>
        </w:rPr>
        <w:t>willingness to embrace it a viable part of leadership, but leadership is arguably</w:t>
      </w:r>
      <w:r>
        <w:rPr>
          <w:rFonts w:cstheme="minorHAnsi"/>
          <w:sz w:val="24"/>
          <w:szCs w:val="24"/>
        </w:rPr>
        <w:t xml:space="preserve"> the most </w:t>
      </w:r>
      <w:r w:rsidR="00AF7FB5">
        <w:rPr>
          <w:rFonts w:cstheme="minorHAnsi"/>
          <w:sz w:val="24"/>
          <w:szCs w:val="24"/>
        </w:rPr>
        <w:t>crucial</w:t>
      </w:r>
      <w:r>
        <w:rPr>
          <w:rFonts w:cstheme="minorHAnsi"/>
          <w:sz w:val="24"/>
          <w:szCs w:val="24"/>
        </w:rPr>
        <w:t xml:space="preserve"> aspect of NPO success and long-term sustainability.  Prior to conducting research, my thought would have been</w:t>
      </w:r>
      <w:r w:rsidR="00AF7FB5">
        <w:rPr>
          <w:rFonts w:cstheme="minorHAnsi"/>
          <w:sz w:val="24"/>
          <w:szCs w:val="24"/>
        </w:rPr>
        <w:t xml:space="preserve"> that </w:t>
      </w:r>
      <w:r>
        <w:rPr>
          <w:rFonts w:cstheme="minorHAnsi"/>
          <w:sz w:val="24"/>
          <w:szCs w:val="24"/>
        </w:rPr>
        <w:t xml:space="preserve">fundraising is the key to NPO success and long-term sustainability.  </w:t>
      </w:r>
      <w:r w:rsidR="00A41437">
        <w:rPr>
          <w:rFonts w:cstheme="minorHAnsi"/>
          <w:sz w:val="24"/>
          <w:szCs w:val="24"/>
        </w:rPr>
        <w:t xml:space="preserve">However, based on my findings, </w:t>
      </w:r>
      <w:r w:rsidR="0036427B">
        <w:rPr>
          <w:rFonts w:cstheme="minorHAnsi"/>
          <w:sz w:val="24"/>
          <w:szCs w:val="24"/>
        </w:rPr>
        <w:t xml:space="preserve">my position is that </w:t>
      </w:r>
      <w:r w:rsidR="00AF7FB5">
        <w:rPr>
          <w:rFonts w:cstheme="minorHAnsi"/>
          <w:sz w:val="24"/>
          <w:szCs w:val="24"/>
        </w:rPr>
        <w:t>leadership is the prominent factor in determining the success/sustainability of an organization (Magezi et al.</w:t>
      </w:r>
      <w:r w:rsidR="00A1506B">
        <w:rPr>
          <w:rFonts w:cstheme="minorHAnsi"/>
          <w:sz w:val="24"/>
          <w:szCs w:val="24"/>
        </w:rPr>
        <w:t>, 2024; Takawira et al., 2023</w:t>
      </w:r>
      <w:r w:rsidR="00B22B07">
        <w:rPr>
          <w:rFonts w:cstheme="minorHAnsi"/>
          <w:sz w:val="24"/>
          <w:szCs w:val="24"/>
        </w:rPr>
        <w:t>; Forbes, 2023; Grace</w:t>
      </w:r>
      <w:r w:rsidR="00032AF2">
        <w:rPr>
          <w:rFonts w:cstheme="minorHAnsi"/>
          <w:sz w:val="24"/>
          <w:szCs w:val="24"/>
        </w:rPr>
        <w:t>,</w:t>
      </w:r>
      <w:r w:rsidR="00B22B07">
        <w:rPr>
          <w:rFonts w:cstheme="minorHAnsi"/>
          <w:sz w:val="24"/>
          <w:szCs w:val="24"/>
        </w:rPr>
        <w:t xml:space="preserve"> 2019</w:t>
      </w:r>
      <w:r w:rsidR="00AF7FB5">
        <w:rPr>
          <w:rFonts w:cstheme="minorHAnsi"/>
          <w:sz w:val="24"/>
          <w:szCs w:val="24"/>
        </w:rPr>
        <w:t>)</w:t>
      </w:r>
      <w:r>
        <w:rPr>
          <w:rFonts w:cstheme="minorHAnsi"/>
          <w:sz w:val="24"/>
          <w:szCs w:val="24"/>
        </w:rPr>
        <w:t>.</w:t>
      </w:r>
    </w:p>
    <w:p w14:paraId="79D746A9" w14:textId="77777777" w:rsidR="001E1549" w:rsidRDefault="002F7CEF" w:rsidP="00BB3E0D">
      <w:pPr>
        <w:spacing w:line="480" w:lineRule="auto"/>
        <w:contextualSpacing/>
      </w:pPr>
      <w:r w:rsidRPr="00B22B07">
        <w:rPr>
          <w:rFonts w:cstheme="minorHAnsi"/>
          <w:sz w:val="24"/>
          <w:szCs w:val="24"/>
        </w:rPr>
        <w:t xml:space="preserve"> </w:t>
      </w:r>
      <w:r w:rsidR="00B22B07" w:rsidRPr="00B22B07">
        <w:rPr>
          <w:rFonts w:cstheme="minorHAnsi"/>
          <w:sz w:val="24"/>
          <w:szCs w:val="24"/>
        </w:rPr>
        <w:t>Leadership</w:t>
      </w:r>
      <w:r w:rsidR="00B22B07">
        <w:rPr>
          <w:rFonts w:cstheme="minorHAnsi"/>
          <w:sz w:val="24"/>
          <w:szCs w:val="24"/>
        </w:rPr>
        <w:t xml:space="preserve">, which has over </w:t>
      </w:r>
      <w:r w:rsidR="009F5E1D">
        <w:rPr>
          <w:rFonts w:cstheme="minorHAnsi"/>
          <w:sz w:val="24"/>
          <w:szCs w:val="24"/>
        </w:rPr>
        <w:t>700</w:t>
      </w:r>
      <w:r w:rsidR="00B22B07">
        <w:rPr>
          <w:rFonts w:cstheme="minorHAnsi"/>
          <w:sz w:val="24"/>
          <w:szCs w:val="24"/>
        </w:rPr>
        <w:t xml:space="preserve"> </w:t>
      </w:r>
      <w:r w:rsidR="0093405F">
        <w:rPr>
          <w:rFonts w:cstheme="minorHAnsi"/>
          <w:sz w:val="24"/>
          <w:szCs w:val="24"/>
        </w:rPr>
        <w:t>definitions (</w:t>
      </w:r>
      <w:r w:rsidR="001D736D">
        <w:rPr>
          <w:rFonts w:cstheme="minorHAnsi"/>
          <w:sz w:val="24"/>
          <w:szCs w:val="24"/>
        </w:rPr>
        <w:t>Curtin</w:t>
      </w:r>
      <w:r w:rsidR="009F5E1D">
        <w:rPr>
          <w:rFonts w:cstheme="minorHAnsi"/>
          <w:sz w:val="24"/>
          <w:szCs w:val="24"/>
        </w:rPr>
        <w:t>, 2022, Introduction)</w:t>
      </w:r>
      <w:r w:rsidR="00B22B07">
        <w:rPr>
          <w:rFonts w:cstheme="minorHAnsi"/>
          <w:sz w:val="24"/>
          <w:szCs w:val="24"/>
        </w:rPr>
        <w:t xml:space="preserve">, was well-defined by Faix as </w:t>
      </w:r>
      <w:r w:rsidR="009F5E1D">
        <w:rPr>
          <w:rFonts w:cstheme="minorHAnsi"/>
          <w:sz w:val="24"/>
          <w:szCs w:val="24"/>
        </w:rPr>
        <w:t xml:space="preserve">he </w:t>
      </w:r>
      <w:r w:rsidR="00B22B07">
        <w:rPr>
          <w:rFonts w:cstheme="minorHAnsi"/>
          <w:sz w:val="24"/>
          <w:szCs w:val="24"/>
        </w:rPr>
        <w:t>pens.</w:t>
      </w:r>
      <w:r w:rsidR="00B22B07" w:rsidRPr="00B22B07">
        <w:rPr>
          <w:rFonts w:cstheme="minorHAnsi"/>
          <w:sz w:val="24"/>
          <w:szCs w:val="24"/>
        </w:rPr>
        <w:t xml:space="preserve"> </w:t>
      </w:r>
      <w:r w:rsidR="00BB1CCA">
        <w:rPr>
          <w:rFonts w:cstheme="minorHAnsi"/>
          <w:sz w:val="24"/>
          <w:szCs w:val="24"/>
        </w:rPr>
        <w:t>“</w:t>
      </w:r>
      <w:r w:rsidR="00B22B07">
        <w:t>The concepts of leadership and change have always been significantly intertwined. Initially, the German term “</w:t>
      </w:r>
      <w:proofErr w:type="spellStart"/>
      <w:r w:rsidR="00B22B07">
        <w:t>führen</w:t>
      </w:r>
      <w:proofErr w:type="spellEnd"/>
      <w:r w:rsidR="00B22B07">
        <w:t>” and the English term “to lead” had the following meaning: to cause someone or something to move from here to there. The term “leadership” is thus closely allied with the idea of causing movement, i.e., actively bringing people, organizations, and entire societies to courageously and confidently set out for distant shores – not to fearfully or hopelessly resist change. On the other hand, the term “leadership” is closely tied to the idea of causing change for a purpose, i.e., actively describing a worthwhile goal to people, organizations, and entire societies, conveying to them a desirable “over-there” and giving them a tangible vision of what lies beyond all momentary upheaval</w:t>
      </w:r>
      <w:r w:rsidR="00BB1CCA">
        <w:t xml:space="preserve">’ </w:t>
      </w:r>
      <w:r w:rsidR="00B22B07">
        <w:t>(</w:t>
      </w:r>
      <w:r w:rsidR="0093405F">
        <w:t xml:space="preserve">Faix et al., 2019, </w:t>
      </w:r>
      <w:r w:rsidR="00B22B07">
        <w:t>Introduction).</w:t>
      </w:r>
      <w:r w:rsidR="001029F6">
        <w:t xml:space="preserve"> Leaders need to have a vision while embracing the need to change</w:t>
      </w:r>
      <w:r w:rsidR="00640277">
        <w:t>.</w:t>
      </w:r>
    </w:p>
    <w:p w14:paraId="7C354F65" w14:textId="77777777" w:rsidR="001E1549" w:rsidRDefault="00640277" w:rsidP="00BB3E0D">
      <w:pPr>
        <w:spacing w:line="480" w:lineRule="auto"/>
        <w:contextualSpacing/>
      </w:pPr>
      <w:r>
        <w:lastRenderedPageBreak/>
        <w:t xml:space="preserve"> As</w:t>
      </w:r>
      <w:r w:rsidR="001029F6">
        <w:t xml:space="preserve"> </w:t>
      </w:r>
      <w:r>
        <w:t>Hyatt states</w:t>
      </w:r>
      <w:r w:rsidR="001029F6">
        <w:t xml:space="preserve">, “Vision is the essential ingredient for successful leadership (Hyatt, 2020, p.21).  I concur with his statement and would add that successful (visionary) leadership is the thread that binds successful NPOs together for long-term sustainability. </w:t>
      </w:r>
      <w:r w:rsidR="00BB3E0D">
        <w:t xml:space="preserve"> </w:t>
      </w:r>
    </w:p>
    <w:p w14:paraId="0FF074A6" w14:textId="57FEA80C" w:rsidR="00BB3E0D" w:rsidRDefault="00440235" w:rsidP="00BB3E0D">
      <w:pPr>
        <w:spacing w:line="480" w:lineRule="auto"/>
        <w:contextualSpacing/>
      </w:pPr>
      <w:r>
        <w:rPr>
          <w:rFonts w:cstheme="minorHAnsi"/>
          <w:kern w:val="2"/>
          <w:sz w:val="24"/>
          <w:szCs w:val="24"/>
          <w14:ligatures w14:val="standardContextual"/>
        </w:rPr>
        <w:t xml:space="preserve">The sustainability of nonprofit organizations, including churches, is crucial to the well-being of America.  </w:t>
      </w:r>
      <w:r w:rsidR="00BB3E0D">
        <w:t>Nonprofit charitable organizations (including churches) are essential in building healthy communities by providing “much needed” services and employment opportunities.</w:t>
      </w:r>
    </w:p>
    <w:p w14:paraId="4321C6D9" w14:textId="0248CD46" w:rsidR="00BB3E0D" w:rsidRDefault="00BB3E0D" w:rsidP="00BB3E0D">
      <w:pPr>
        <w:spacing w:line="480" w:lineRule="auto"/>
        <w:contextualSpacing/>
        <w:rPr>
          <w:sz w:val="24"/>
          <w:szCs w:val="24"/>
        </w:rPr>
      </w:pPr>
      <w:r>
        <w:rPr>
          <w:rFonts w:cstheme="minorHAnsi"/>
          <w:kern w:val="2"/>
          <w:sz w:val="24"/>
          <w:szCs w:val="24"/>
          <w:shd w:val="clear" w:color="auto" w:fill="FFFFFF"/>
          <w14:ligatures w14:val="standardContextual"/>
        </w:rPr>
        <w:t>Furthermore, t</w:t>
      </w:r>
      <w:r w:rsidRPr="00535DE1">
        <w:rPr>
          <w:rFonts w:cstheme="minorHAnsi"/>
          <w:kern w:val="2"/>
          <w:sz w:val="24"/>
          <w:szCs w:val="24"/>
          <w:shd w:val="clear" w:color="auto" w:fill="FFFFFF"/>
          <w14:ligatures w14:val="standardContextual"/>
        </w:rPr>
        <w:t xml:space="preserve">he significance of leadership in ensuring the efficient operation of any given entity cannot be overstated.  </w:t>
      </w:r>
      <w:r>
        <w:rPr>
          <w:rFonts w:cstheme="minorHAnsi"/>
          <w:kern w:val="2"/>
          <w:sz w:val="24"/>
          <w:szCs w:val="24"/>
          <w:shd w:val="clear" w:color="auto" w:fill="FFFFFF"/>
          <w14:ligatures w14:val="standardContextual"/>
        </w:rPr>
        <w:t xml:space="preserve">In NPOs, including the church, </w:t>
      </w:r>
      <w:r w:rsidRPr="00535DE1">
        <w:rPr>
          <w:rFonts w:cstheme="minorHAnsi"/>
          <w:kern w:val="2"/>
          <w:sz w:val="24"/>
          <w:szCs w:val="24"/>
          <w:shd w:val="clear" w:color="auto" w:fill="FFFFFF"/>
          <w14:ligatures w14:val="standardContextual"/>
        </w:rPr>
        <w:t xml:space="preserve">effective leadership is </w:t>
      </w:r>
      <w:r>
        <w:rPr>
          <w:rFonts w:cstheme="minorHAnsi"/>
          <w:kern w:val="2"/>
          <w:sz w:val="24"/>
          <w:szCs w:val="24"/>
          <w:shd w:val="clear" w:color="auto" w:fill="FFFFFF"/>
          <w14:ligatures w14:val="standardContextual"/>
        </w:rPr>
        <w:t>essential for</w:t>
      </w:r>
      <w:r w:rsidRPr="00535DE1">
        <w:rPr>
          <w:rFonts w:cstheme="minorHAnsi"/>
          <w:kern w:val="2"/>
          <w:sz w:val="24"/>
          <w:szCs w:val="24"/>
          <w:shd w:val="clear" w:color="auto" w:fill="FFFFFF"/>
          <w14:ligatures w14:val="standardContextual"/>
        </w:rPr>
        <w:t xml:space="preserve"> long-term viability. </w:t>
      </w:r>
      <w:r>
        <w:rPr>
          <w:rFonts w:cstheme="minorHAnsi"/>
          <w:kern w:val="2"/>
          <w:sz w:val="24"/>
          <w:szCs w:val="24"/>
          <w:shd w:val="clear" w:color="auto" w:fill="FFFFFF"/>
          <w14:ligatures w14:val="standardContextual"/>
        </w:rPr>
        <w:t xml:space="preserve"> As a Christian who happens to be the </w:t>
      </w:r>
      <w:r w:rsidR="00032AF2">
        <w:rPr>
          <w:rFonts w:cstheme="minorHAnsi"/>
          <w:kern w:val="2"/>
          <w:sz w:val="24"/>
          <w:szCs w:val="24"/>
          <w:shd w:val="clear" w:color="auto" w:fill="FFFFFF"/>
          <w14:ligatures w14:val="standardContextual"/>
        </w:rPr>
        <w:t xml:space="preserve">President and </w:t>
      </w:r>
      <w:r>
        <w:rPr>
          <w:rFonts w:cstheme="minorHAnsi"/>
          <w:kern w:val="2"/>
          <w:sz w:val="24"/>
          <w:szCs w:val="24"/>
          <w:shd w:val="clear" w:color="auto" w:fill="FFFFFF"/>
          <w14:ligatures w14:val="standardContextual"/>
        </w:rPr>
        <w:t xml:space="preserve">CEO of an NPO, I embrace the following statement by </w:t>
      </w:r>
      <w:proofErr w:type="spellStart"/>
      <w:r>
        <w:rPr>
          <w:rFonts w:cstheme="minorHAnsi"/>
          <w:kern w:val="2"/>
          <w:sz w:val="24"/>
          <w:szCs w:val="24"/>
          <w:shd w:val="clear" w:color="auto" w:fill="FFFFFF"/>
          <w14:ligatures w14:val="standardContextual"/>
        </w:rPr>
        <w:t>Devkoven</w:t>
      </w:r>
      <w:proofErr w:type="spellEnd"/>
      <w:r>
        <w:rPr>
          <w:rFonts w:cstheme="minorHAnsi"/>
          <w:kern w:val="2"/>
          <w:sz w:val="24"/>
          <w:szCs w:val="24"/>
          <w:shd w:val="clear" w:color="auto" w:fill="FFFFFF"/>
          <w14:ligatures w14:val="standardContextual"/>
        </w:rPr>
        <w:t xml:space="preserve">: "Every leader </w:t>
      </w:r>
      <w:proofErr w:type="gramStart"/>
      <w:r w:rsidR="002F089A">
        <w:rPr>
          <w:rFonts w:cstheme="minorHAnsi"/>
          <w:kern w:val="2"/>
          <w:sz w:val="24"/>
          <w:szCs w:val="24"/>
          <w:shd w:val="clear" w:color="auto" w:fill="FFFFFF"/>
          <w14:ligatures w14:val="standardContextual"/>
        </w:rPr>
        <w:t>desires</w:t>
      </w:r>
      <w:proofErr w:type="gramEnd"/>
      <w:r>
        <w:rPr>
          <w:sz w:val="24"/>
          <w:szCs w:val="24"/>
        </w:rPr>
        <w:t xml:space="preserve"> to be all God has intended them to be.  As God’s favor continues to flow in a leader’s life, and as we apply principles of careful management </w:t>
      </w:r>
      <w:r w:rsidR="00640277">
        <w:rPr>
          <w:sz w:val="24"/>
          <w:szCs w:val="24"/>
        </w:rPr>
        <w:t>and</w:t>
      </w:r>
      <w:r>
        <w:rPr>
          <w:sz w:val="24"/>
          <w:szCs w:val="24"/>
        </w:rPr>
        <w:t xml:space="preserve"> good ethics, we will see success in the labor of our hands” (Dekoven, 1994, p. 194). </w:t>
      </w:r>
      <w:r w:rsidRPr="00E14516">
        <w:rPr>
          <w:sz w:val="24"/>
          <w:szCs w:val="24"/>
        </w:rPr>
        <w:t xml:space="preserve"> </w:t>
      </w:r>
    </w:p>
    <w:p w14:paraId="1C23DC8C" w14:textId="77777777" w:rsidR="00EE5A91" w:rsidRDefault="00EE5A91" w:rsidP="00BB3E0D">
      <w:pPr>
        <w:spacing w:line="480" w:lineRule="auto"/>
        <w:contextualSpacing/>
        <w:rPr>
          <w:sz w:val="24"/>
          <w:szCs w:val="24"/>
        </w:rPr>
      </w:pPr>
    </w:p>
    <w:p w14:paraId="2EC5C3FF" w14:textId="77777777" w:rsidR="00EE5A91" w:rsidRDefault="00EE5A91" w:rsidP="00BB3E0D">
      <w:pPr>
        <w:spacing w:line="480" w:lineRule="auto"/>
        <w:contextualSpacing/>
        <w:rPr>
          <w:sz w:val="24"/>
          <w:szCs w:val="24"/>
        </w:rPr>
      </w:pPr>
    </w:p>
    <w:p w14:paraId="48320607" w14:textId="77777777" w:rsidR="00EE5A91" w:rsidRDefault="00EE5A91" w:rsidP="00BB3E0D">
      <w:pPr>
        <w:spacing w:line="480" w:lineRule="auto"/>
        <w:contextualSpacing/>
        <w:rPr>
          <w:sz w:val="24"/>
          <w:szCs w:val="24"/>
        </w:rPr>
      </w:pPr>
    </w:p>
    <w:p w14:paraId="16264F1B" w14:textId="77777777" w:rsidR="00EE5A91" w:rsidRDefault="00EE5A91" w:rsidP="00BB3E0D">
      <w:pPr>
        <w:spacing w:line="480" w:lineRule="auto"/>
        <w:contextualSpacing/>
        <w:rPr>
          <w:sz w:val="24"/>
          <w:szCs w:val="24"/>
        </w:rPr>
      </w:pPr>
    </w:p>
    <w:p w14:paraId="0ACE621C" w14:textId="77777777" w:rsidR="00EE5A91" w:rsidRDefault="00EE5A91" w:rsidP="00BB3E0D">
      <w:pPr>
        <w:spacing w:line="480" w:lineRule="auto"/>
        <w:contextualSpacing/>
        <w:rPr>
          <w:sz w:val="24"/>
          <w:szCs w:val="24"/>
        </w:rPr>
      </w:pPr>
    </w:p>
    <w:p w14:paraId="686CEED7" w14:textId="77777777" w:rsidR="00EE5A91" w:rsidRDefault="00EE5A91" w:rsidP="00BB3E0D">
      <w:pPr>
        <w:spacing w:line="480" w:lineRule="auto"/>
        <w:contextualSpacing/>
        <w:rPr>
          <w:sz w:val="24"/>
          <w:szCs w:val="24"/>
        </w:rPr>
      </w:pPr>
    </w:p>
    <w:p w14:paraId="290AC14A" w14:textId="77777777" w:rsidR="00EE5A91" w:rsidRDefault="00EE5A91" w:rsidP="00BB3E0D">
      <w:pPr>
        <w:spacing w:line="480" w:lineRule="auto"/>
        <w:contextualSpacing/>
        <w:rPr>
          <w:sz w:val="24"/>
          <w:szCs w:val="24"/>
        </w:rPr>
      </w:pPr>
    </w:p>
    <w:p w14:paraId="295DC466" w14:textId="77777777" w:rsidR="00EE5A91" w:rsidRDefault="00EE5A91" w:rsidP="00BB3E0D">
      <w:pPr>
        <w:spacing w:line="480" w:lineRule="auto"/>
        <w:contextualSpacing/>
        <w:rPr>
          <w:sz w:val="24"/>
          <w:szCs w:val="24"/>
        </w:rPr>
      </w:pPr>
    </w:p>
    <w:p w14:paraId="54586CD3" w14:textId="77777777" w:rsidR="00440235" w:rsidRDefault="00440235" w:rsidP="00BB3E0D">
      <w:pPr>
        <w:spacing w:line="480" w:lineRule="auto"/>
        <w:contextualSpacing/>
        <w:rPr>
          <w:sz w:val="24"/>
          <w:szCs w:val="24"/>
        </w:rPr>
      </w:pPr>
    </w:p>
    <w:p w14:paraId="31C04C66" w14:textId="0D0AF653" w:rsidR="00EE5A91" w:rsidRPr="009506A1" w:rsidRDefault="00EE5A91" w:rsidP="00EE5A91">
      <w:pPr>
        <w:spacing w:line="480" w:lineRule="auto"/>
        <w:contextualSpacing/>
        <w:jc w:val="center"/>
        <w:rPr>
          <w:b/>
          <w:bCs/>
          <w:sz w:val="24"/>
          <w:szCs w:val="24"/>
        </w:rPr>
      </w:pPr>
      <w:r w:rsidRPr="009506A1">
        <w:rPr>
          <w:b/>
          <w:bCs/>
          <w:sz w:val="24"/>
          <w:szCs w:val="24"/>
        </w:rPr>
        <w:lastRenderedPageBreak/>
        <w:t>References</w:t>
      </w:r>
    </w:p>
    <w:p w14:paraId="29B059D0" w14:textId="77777777" w:rsidR="001E7994" w:rsidRPr="009506A1" w:rsidRDefault="001E7994" w:rsidP="009506A1">
      <w:pPr>
        <w:spacing w:line="480" w:lineRule="auto"/>
        <w:ind w:left="720" w:hanging="720"/>
        <w:rPr>
          <w:rFonts w:cstheme="minorHAnsi"/>
          <w:kern w:val="2"/>
          <w:sz w:val="24"/>
          <w:szCs w:val="24"/>
          <w:shd w:val="clear" w:color="auto" w:fill="FFFFFF"/>
          <w14:ligatures w14:val="standardContextual"/>
        </w:rPr>
      </w:pPr>
      <w:r w:rsidRPr="00C36725">
        <w:rPr>
          <w:rFonts w:cstheme="minorHAnsi"/>
          <w:kern w:val="2"/>
          <w:sz w:val="24"/>
          <w:szCs w:val="24"/>
          <w:shd w:val="clear" w:color="auto" w:fill="FFFFFF"/>
          <w14:ligatures w14:val="standardContextual"/>
        </w:rPr>
        <w:t>Andrews, M. (2023). Strategic leadership, change</w:t>
      </w:r>
      <w:r w:rsidRPr="009506A1">
        <w:rPr>
          <w:rFonts w:cstheme="minorHAnsi"/>
          <w:kern w:val="2"/>
          <w:sz w:val="24"/>
          <w:szCs w:val="24"/>
          <w:shd w:val="clear" w:color="auto" w:fill="FFFFFF"/>
          <w14:ligatures w14:val="standardContextual"/>
        </w:rPr>
        <w:t>, and growth in not-for-profit, membership-based, value-driven organizations</w:t>
      </w:r>
      <w:r w:rsidRPr="00C36725">
        <w:rPr>
          <w:rFonts w:cstheme="minorHAnsi"/>
          <w:kern w:val="2"/>
          <w:sz w:val="24"/>
          <w:szCs w:val="24"/>
          <w:shd w:val="clear" w:color="auto" w:fill="FFFFFF"/>
          <w14:ligatures w14:val="standardContextual"/>
        </w:rPr>
        <w:t>.</w:t>
      </w:r>
      <w:r w:rsidRPr="00C36725">
        <w:rPr>
          <w:rFonts w:cstheme="minorHAnsi"/>
          <w:i/>
          <w:iCs/>
          <w:kern w:val="2"/>
          <w:sz w:val="24"/>
          <w:szCs w:val="24"/>
          <w:shd w:val="clear" w:color="auto" w:fill="FFFFFF"/>
          <w14:ligatures w14:val="standardContextual"/>
        </w:rPr>
        <w:t> Journal of Organizational Change Management, </w:t>
      </w:r>
      <w:r w:rsidRPr="00C36725">
        <w:rPr>
          <w:rFonts w:cstheme="minorHAnsi"/>
          <w:kern w:val="2"/>
          <w:sz w:val="24"/>
          <w:szCs w:val="24"/>
          <w:shd w:val="clear" w:color="auto" w:fill="FFFFFF"/>
          <w14:ligatures w14:val="standardContextual"/>
        </w:rPr>
        <w:t>36(4), 517</w:t>
      </w:r>
      <w:r w:rsidRPr="009506A1">
        <w:rPr>
          <w:rFonts w:cstheme="minorHAnsi"/>
          <w:kern w:val="2"/>
          <w:sz w:val="24"/>
          <w:szCs w:val="24"/>
          <w:shd w:val="clear" w:color="auto" w:fill="FFFFFF"/>
          <w14:ligatures w14:val="standardContextual"/>
        </w:rPr>
        <w:t>–</w:t>
      </w:r>
      <w:r w:rsidRPr="00C36725">
        <w:rPr>
          <w:rFonts w:cstheme="minorHAnsi"/>
          <w:kern w:val="2"/>
          <w:sz w:val="24"/>
          <w:szCs w:val="24"/>
          <w:shd w:val="clear" w:color="auto" w:fill="FFFFFF"/>
          <w14:ligatures w14:val="standardContextual"/>
        </w:rPr>
        <w:t xml:space="preserve">540. </w:t>
      </w:r>
      <w:proofErr w:type="spellStart"/>
      <w:proofErr w:type="gramStart"/>
      <w:r w:rsidRPr="00C36725">
        <w:rPr>
          <w:rFonts w:cstheme="minorHAnsi"/>
          <w:kern w:val="2"/>
          <w:sz w:val="24"/>
          <w:szCs w:val="24"/>
          <w:shd w:val="clear" w:color="auto" w:fill="FFFFFF"/>
          <w14:ligatures w14:val="standardContextual"/>
        </w:rPr>
        <w:t>doi:https</w:t>
      </w:r>
      <w:proofErr w:type="spellEnd"/>
      <w:r w:rsidRPr="00C36725">
        <w:rPr>
          <w:rFonts w:cstheme="minorHAnsi"/>
          <w:kern w:val="2"/>
          <w:sz w:val="24"/>
          <w:szCs w:val="24"/>
          <w:shd w:val="clear" w:color="auto" w:fill="FFFFFF"/>
          <w14:ligatures w14:val="standardContextual"/>
        </w:rPr>
        <w:t>://doi.org/10.1108/JOCM-08-2021-0252</w:t>
      </w:r>
      <w:proofErr w:type="gramEnd"/>
    </w:p>
    <w:p w14:paraId="71373DAA" w14:textId="77777777" w:rsidR="001E7994" w:rsidRPr="00EE5A91" w:rsidRDefault="001E7994" w:rsidP="009506A1">
      <w:pPr>
        <w:spacing w:line="480" w:lineRule="auto"/>
        <w:ind w:left="720" w:hanging="720"/>
        <w:rPr>
          <w:rFonts w:cstheme="minorHAnsi"/>
          <w:sz w:val="24"/>
          <w:szCs w:val="24"/>
        </w:rPr>
      </w:pPr>
      <w:r w:rsidRPr="00EE5A91">
        <w:rPr>
          <w:rFonts w:cstheme="minorHAnsi"/>
          <w:sz w:val="24"/>
          <w:szCs w:val="24"/>
          <w:shd w:val="clear" w:color="auto" w:fill="FFFFFF"/>
        </w:rPr>
        <w:t>Cullom, C., &amp; Cullom, S. (2011). Knowledge management for nonprofits: A strategy for organizational sustainability. </w:t>
      </w:r>
      <w:r w:rsidRPr="00EE5A91">
        <w:rPr>
          <w:rFonts w:cstheme="minorHAnsi"/>
          <w:i/>
          <w:iCs/>
          <w:sz w:val="24"/>
          <w:szCs w:val="24"/>
          <w:shd w:val="clear" w:color="auto" w:fill="FFFFFF"/>
        </w:rPr>
        <w:t>Communications of the IIMA</w:t>
      </w:r>
      <w:r w:rsidRPr="00EE5A91">
        <w:rPr>
          <w:rFonts w:cstheme="minorHAnsi"/>
          <w:sz w:val="24"/>
          <w:szCs w:val="24"/>
          <w:shd w:val="clear" w:color="auto" w:fill="FFFFFF"/>
        </w:rPr>
        <w:t>, 11(2), 2.</w:t>
      </w:r>
    </w:p>
    <w:p w14:paraId="1545ED3B" w14:textId="2AA7A260" w:rsidR="00EE5A91" w:rsidRPr="009506A1" w:rsidRDefault="00EE5A91" w:rsidP="00EE5A91">
      <w:pPr>
        <w:rPr>
          <w:rFonts w:cstheme="minorHAnsi"/>
          <w:kern w:val="2"/>
          <w:sz w:val="24"/>
          <w:szCs w:val="24"/>
          <w14:ligatures w14:val="standardContextual"/>
        </w:rPr>
      </w:pPr>
      <w:r w:rsidRPr="00EE5A91">
        <w:rPr>
          <w:rFonts w:cstheme="minorHAnsi"/>
          <w:kern w:val="2"/>
          <w:sz w:val="24"/>
          <w:szCs w:val="24"/>
          <w14:ligatures w14:val="standardContextual"/>
        </w:rPr>
        <w:t>Curtin</w:t>
      </w:r>
      <w:r w:rsidR="005B56D1" w:rsidRPr="009506A1">
        <w:rPr>
          <w:rFonts w:cstheme="minorHAnsi"/>
          <w:kern w:val="2"/>
          <w:sz w:val="24"/>
          <w:szCs w:val="24"/>
          <w14:ligatures w14:val="standardContextual"/>
        </w:rPr>
        <w:t>, J.</w:t>
      </w:r>
      <w:r w:rsidRPr="00EE5A91">
        <w:rPr>
          <w:rFonts w:cstheme="minorHAnsi"/>
          <w:kern w:val="2"/>
          <w:sz w:val="24"/>
          <w:szCs w:val="24"/>
          <w14:ligatures w14:val="standardContextual"/>
        </w:rPr>
        <w:t xml:space="preserve"> (2022)</w:t>
      </w:r>
      <w:r w:rsidRPr="009506A1">
        <w:rPr>
          <w:rFonts w:cstheme="minorHAnsi"/>
          <w:kern w:val="2"/>
          <w:sz w:val="24"/>
          <w:szCs w:val="24"/>
          <w14:ligatures w14:val="standardContextual"/>
        </w:rPr>
        <w:t>.</w:t>
      </w:r>
      <w:r w:rsidRPr="00EE5A91">
        <w:rPr>
          <w:rFonts w:cstheme="minorHAnsi"/>
          <w:kern w:val="2"/>
          <w:sz w:val="24"/>
          <w:szCs w:val="24"/>
          <w14:ligatures w14:val="standardContextual"/>
        </w:rPr>
        <w:t xml:space="preserve"> </w:t>
      </w:r>
      <w:r w:rsidRPr="00EE5A91">
        <w:rPr>
          <w:rFonts w:cstheme="minorHAnsi"/>
          <w:i/>
          <w:iCs/>
          <w:kern w:val="2"/>
          <w:sz w:val="24"/>
          <w:szCs w:val="24"/>
          <w14:ligatures w14:val="standardContextual"/>
        </w:rPr>
        <w:t>Leadership 700 definitions and ways to lead</w:t>
      </w:r>
      <w:r w:rsidR="005B56D1" w:rsidRPr="009506A1">
        <w:rPr>
          <w:rFonts w:cstheme="minorHAnsi"/>
          <w:kern w:val="2"/>
          <w:sz w:val="24"/>
          <w:szCs w:val="24"/>
          <w14:ligatures w14:val="standardContextual"/>
        </w:rPr>
        <w:t xml:space="preserve">. </w:t>
      </w:r>
      <w:r w:rsidRPr="00EE5A91">
        <w:rPr>
          <w:rFonts w:cstheme="minorHAnsi"/>
          <w:kern w:val="2"/>
          <w:sz w:val="24"/>
          <w:szCs w:val="24"/>
          <w14:ligatures w14:val="standardContextual"/>
        </w:rPr>
        <w:t xml:space="preserve">Archway </w:t>
      </w:r>
      <w:r w:rsidR="0009320A" w:rsidRPr="009506A1">
        <w:rPr>
          <w:rFonts w:cstheme="minorHAnsi"/>
          <w:kern w:val="2"/>
          <w:sz w:val="24"/>
          <w:szCs w:val="24"/>
          <w14:ligatures w14:val="standardContextual"/>
        </w:rPr>
        <w:t>Publishing</w:t>
      </w:r>
      <w:r w:rsidRPr="00EE5A91">
        <w:rPr>
          <w:rFonts w:cstheme="minorHAnsi"/>
          <w:kern w:val="2"/>
          <w:sz w:val="24"/>
          <w:szCs w:val="24"/>
          <w14:ligatures w14:val="standardContextual"/>
        </w:rPr>
        <w:t xml:space="preserve"> </w:t>
      </w:r>
    </w:p>
    <w:p w14:paraId="5B3CAAC4" w14:textId="77777777" w:rsidR="009506A1" w:rsidRDefault="009506A1" w:rsidP="001E7994">
      <w:pPr>
        <w:rPr>
          <w:rFonts w:cstheme="minorHAnsi"/>
          <w:kern w:val="2"/>
          <w:sz w:val="24"/>
          <w:szCs w:val="24"/>
          <w14:ligatures w14:val="standardContextual"/>
        </w:rPr>
      </w:pPr>
    </w:p>
    <w:p w14:paraId="7426C4A9" w14:textId="631C9994" w:rsidR="001E7994" w:rsidRPr="009506A1" w:rsidRDefault="001E7994" w:rsidP="001E7994">
      <w:pPr>
        <w:rPr>
          <w:rFonts w:cstheme="minorHAnsi"/>
          <w:kern w:val="2"/>
          <w:sz w:val="24"/>
          <w:szCs w:val="24"/>
          <w14:ligatures w14:val="standardContextual"/>
        </w:rPr>
      </w:pPr>
      <w:r w:rsidRPr="009506A1">
        <w:rPr>
          <w:rFonts w:cstheme="minorHAnsi"/>
          <w:kern w:val="2"/>
          <w:sz w:val="24"/>
          <w:szCs w:val="24"/>
          <w14:ligatures w14:val="standardContextual"/>
        </w:rPr>
        <w:t xml:space="preserve">Dekoven, S.  (1994). </w:t>
      </w:r>
      <w:r w:rsidRPr="009506A1">
        <w:rPr>
          <w:rFonts w:cstheme="minorHAnsi"/>
          <w:i/>
          <w:iCs/>
          <w:kern w:val="2"/>
          <w:sz w:val="24"/>
          <w:szCs w:val="24"/>
          <w14:ligatures w14:val="standardContextual"/>
        </w:rPr>
        <w:t>Visionary Leadership</w:t>
      </w:r>
      <w:r w:rsidRPr="009506A1">
        <w:rPr>
          <w:rFonts w:cstheme="minorHAnsi"/>
          <w:kern w:val="2"/>
          <w:sz w:val="24"/>
          <w:szCs w:val="24"/>
          <w14:ligatures w14:val="standardContextual"/>
        </w:rPr>
        <w:t xml:space="preserve">. Vision Publishing </w:t>
      </w:r>
    </w:p>
    <w:p w14:paraId="092B5EA4" w14:textId="77777777" w:rsidR="009506A1" w:rsidRDefault="009506A1" w:rsidP="001E7994">
      <w:pPr>
        <w:contextualSpacing/>
        <w:rPr>
          <w:rFonts w:cstheme="minorHAnsi"/>
          <w:kern w:val="2"/>
          <w:sz w:val="24"/>
          <w:szCs w:val="24"/>
          <w14:ligatures w14:val="standardContextual"/>
        </w:rPr>
      </w:pPr>
    </w:p>
    <w:p w14:paraId="0BC79D24" w14:textId="3F64A6E6" w:rsidR="001E7994" w:rsidRPr="00EE5A91" w:rsidRDefault="001E7994" w:rsidP="009506A1">
      <w:pPr>
        <w:spacing w:line="480" w:lineRule="auto"/>
        <w:ind w:left="720" w:hanging="720"/>
        <w:contextualSpacing/>
        <w:rPr>
          <w:rFonts w:cstheme="minorHAnsi"/>
          <w:kern w:val="2"/>
          <w:sz w:val="24"/>
          <w:szCs w:val="24"/>
          <w14:ligatures w14:val="standardContextual"/>
        </w:rPr>
      </w:pPr>
      <w:r w:rsidRPr="00EE5A91">
        <w:rPr>
          <w:rFonts w:cstheme="minorHAnsi"/>
          <w:kern w:val="2"/>
          <w:sz w:val="24"/>
          <w:szCs w:val="24"/>
          <w14:ligatures w14:val="standardContextual"/>
        </w:rPr>
        <w:t>Faix</w:t>
      </w:r>
      <w:r w:rsidRPr="009506A1">
        <w:rPr>
          <w:rFonts w:cstheme="minorHAnsi"/>
          <w:kern w:val="2"/>
          <w:sz w:val="24"/>
          <w:szCs w:val="24"/>
          <w14:ligatures w14:val="standardContextual"/>
        </w:rPr>
        <w:t xml:space="preserve"> et al.</w:t>
      </w:r>
      <w:r w:rsidRPr="00EE5A91">
        <w:rPr>
          <w:rFonts w:cstheme="minorHAnsi"/>
          <w:kern w:val="2"/>
          <w:sz w:val="24"/>
          <w:szCs w:val="24"/>
          <w14:ligatures w14:val="standardContextual"/>
        </w:rPr>
        <w:t xml:space="preserve"> (2019)</w:t>
      </w:r>
      <w:r w:rsidRPr="009506A1">
        <w:rPr>
          <w:rFonts w:cstheme="minorHAnsi"/>
          <w:kern w:val="2"/>
          <w:sz w:val="24"/>
          <w:szCs w:val="24"/>
          <w14:ligatures w14:val="standardContextual"/>
        </w:rPr>
        <w:t>.</w:t>
      </w:r>
      <w:r w:rsidRPr="00EE5A91">
        <w:rPr>
          <w:rFonts w:cstheme="minorHAnsi"/>
          <w:kern w:val="2"/>
          <w:sz w:val="24"/>
          <w:szCs w:val="24"/>
          <w14:ligatures w14:val="standardContextual"/>
        </w:rPr>
        <w:t xml:space="preserve"> Leadership, personality, innovation: education and research at </w:t>
      </w:r>
      <w:r w:rsidR="009506A1">
        <w:rPr>
          <w:rFonts w:cstheme="minorHAnsi"/>
          <w:kern w:val="2"/>
          <w:sz w:val="24"/>
          <w:szCs w:val="24"/>
          <w14:ligatures w14:val="standardContextual"/>
        </w:rPr>
        <w:t>School of International and Entrepreneurship</w:t>
      </w:r>
      <w:r w:rsidRPr="009506A1">
        <w:rPr>
          <w:rFonts w:cstheme="minorHAnsi"/>
          <w:kern w:val="2"/>
          <w:sz w:val="24"/>
          <w:szCs w:val="24"/>
          <w14:ligatures w14:val="standardContextual"/>
        </w:rPr>
        <w:t xml:space="preserve"> (</w:t>
      </w:r>
      <w:r w:rsidRPr="00EE5A91">
        <w:rPr>
          <w:rFonts w:cstheme="minorHAnsi"/>
          <w:kern w:val="2"/>
          <w:sz w:val="24"/>
          <w:szCs w:val="24"/>
          <w14:ligatures w14:val="standardContextual"/>
        </w:rPr>
        <w:t>SIBE</w:t>
      </w:r>
      <w:r w:rsidRPr="009506A1">
        <w:rPr>
          <w:rFonts w:cstheme="minorHAnsi"/>
          <w:kern w:val="2"/>
          <w:sz w:val="24"/>
          <w:szCs w:val="24"/>
          <w14:ligatures w14:val="standardContextual"/>
        </w:rPr>
        <w:t>)</w:t>
      </w:r>
      <w:r w:rsidRPr="00EE5A91">
        <w:rPr>
          <w:rFonts w:cstheme="minorHAnsi"/>
          <w:kern w:val="2"/>
          <w:sz w:val="24"/>
          <w:szCs w:val="24"/>
          <w14:ligatures w14:val="standardContextual"/>
        </w:rPr>
        <w:t xml:space="preserve">. </w:t>
      </w:r>
      <w:proofErr w:type="spellStart"/>
      <w:r w:rsidRPr="00EE5A91">
        <w:rPr>
          <w:rFonts w:cstheme="minorHAnsi"/>
          <w:i/>
          <w:iCs/>
          <w:kern w:val="2"/>
          <w:sz w:val="24"/>
          <w:szCs w:val="24"/>
          <w14:ligatures w14:val="standardContextual"/>
        </w:rPr>
        <w:t>Steinbeis</w:t>
      </w:r>
      <w:proofErr w:type="spellEnd"/>
      <w:r w:rsidRPr="00EE5A91">
        <w:rPr>
          <w:rFonts w:cstheme="minorHAnsi"/>
          <w:i/>
          <w:iCs/>
          <w:kern w:val="2"/>
          <w:sz w:val="24"/>
          <w:szCs w:val="24"/>
          <w14:ligatures w14:val="standardContextual"/>
        </w:rPr>
        <w:t xml:space="preserve"> </w:t>
      </w:r>
      <w:r w:rsidRPr="009506A1">
        <w:rPr>
          <w:rFonts w:cstheme="minorHAnsi"/>
          <w:i/>
          <w:iCs/>
          <w:kern w:val="2"/>
          <w:sz w:val="24"/>
          <w:szCs w:val="24"/>
          <w14:ligatures w14:val="standardContextual"/>
        </w:rPr>
        <w:t>University</w:t>
      </w:r>
      <w:r w:rsidRPr="009506A1">
        <w:rPr>
          <w:rFonts w:cstheme="minorHAnsi"/>
          <w:kern w:val="2"/>
          <w:sz w:val="24"/>
          <w:szCs w:val="24"/>
          <w14:ligatures w14:val="standardContextual"/>
        </w:rPr>
        <w:t xml:space="preserve"> </w:t>
      </w:r>
    </w:p>
    <w:p w14:paraId="6FA49CAD" w14:textId="77777777" w:rsidR="009506A1" w:rsidRDefault="009506A1" w:rsidP="009506A1">
      <w:pPr>
        <w:spacing w:after="0"/>
        <w:rPr>
          <w:rFonts w:cstheme="minorHAnsi"/>
          <w:kern w:val="2"/>
          <w:sz w:val="24"/>
          <w:szCs w:val="24"/>
          <w14:ligatures w14:val="standardContextual"/>
        </w:rPr>
      </w:pPr>
    </w:p>
    <w:p w14:paraId="58FAE6FB" w14:textId="5D21AADC" w:rsidR="001E7994" w:rsidRPr="009506A1" w:rsidRDefault="001E7994" w:rsidP="001E7994">
      <w:pPr>
        <w:rPr>
          <w:rFonts w:cstheme="minorHAnsi"/>
          <w:kern w:val="2"/>
          <w:sz w:val="24"/>
          <w:szCs w:val="24"/>
          <w14:ligatures w14:val="standardContextual"/>
        </w:rPr>
      </w:pPr>
      <w:r w:rsidRPr="009506A1">
        <w:rPr>
          <w:rFonts w:cstheme="minorHAnsi"/>
          <w:kern w:val="2"/>
          <w:sz w:val="24"/>
          <w:szCs w:val="24"/>
          <w14:ligatures w14:val="standardContextual"/>
        </w:rPr>
        <w:t xml:space="preserve">Grace, K. (2019). </w:t>
      </w:r>
      <w:r w:rsidRPr="009506A1">
        <w:rPr>
          <w:rFonts w:cstheme="minorHAnsi"/>
          <w:i/>
          <w:iCs/>
          <w:kern w:val="2"/>
          <w:sz w:val="24"/>
          <w:szCs w:val="24"/>
          <w14:ligatures w14:val="standardContextual"/>
        </w:rPr>
        <w:t>Transform your board into a fundraising force</w:t>
      </w:r>
      <w:r w:rsidRPr="009506A1">
        <w:rPr>
          <w:rFonts w:cstheme="minorHAnsi"/>
          <w:kern w:val="2"/>
          <w:sz w:val="24"/>
          <w:szCs w:val="24"/>
          <w14:ligatures w14:val="standardContextual"/>
        </w:rPr>
        <w:t xml:space="preserve">. Emerson &amp; Church Publishers </w:t>
      </w:r>
    </w:p>
    <w:p w14:paraId="4F5BC10B" w14:textId="77777777" w:rsidR="009506A1" w:rsidRDefault="009506A1" w:rsidP="009506A1">
      <w:pPr>
        <w:spacing w:after="0" w:line="480" w:lineRule="auto"/>
        <w:ind w:left="720" w:hanging="720"/>
        <w:rPr>
          <w:rFonts w:cstheme="minorHAnsi"/>
          <w:kern w:val="2"/>
          <w:sz w:val="24"/>
          <w:szCs w:val="24"/>
          <w:shd w:val="clear" w:color="auto" w:fill="FFFFFF"/>
          <w14:ligatures w14:val="standardContextual"/>
        </w:rPr>
      </w:pPr>
    </w:p>
    <w:p w14:paraId="3D951D81" w14:textId="191B8220" w:rsidR="00CC056F" w:rsidRPr="00C36725" w:rsidRDefault="00CC056F" w:rsidP="009506A1">
      <w:pPr>
        <w:spacing w:line="480" w:lineRule="auto"/>
        <w:ind w:left="720" w:hanging="720"/>
        <w:rPr>
          <w:rFonts w:cstheme="minorHAnsi"/>
          <w:kern w:val="2"/>
          <w:sz w:val="24"/>
          <w:szCs w:val="24"/>
          <w14:ligatures w14:val="standardContextual"/>
        </w:rPr>
      </w:pPr>
      <w:r w:rsidRPr="00C36725">
        <w:rPr>
          <w:rFonts w:cstheme="minorHAnsi"/>
          <w:kern w:val="2"/>
          <w:sz w:val="24"/>
          <w:szCs w:val="24"/>
          <w:shd w:val="clear" w:color="auto" w:fill="FFFFFF"/>
          <w14:ligatures w14:val="standardContextual"/>
        </w:rPr>
        <w:t>Heilemann, G., &amp; Faix, G. (2023). Transformation process meets innovation leadership—an analysis of new challenges in change theory.</w:t>
      </w:r>
      <w:r w:rsidRPr="00C36725">
        <w:rPr>
          <w:rFonts w:cstheme="minorHAnsi"/>
          <w:i/>
          <w:iCs/>
          <w:kern w:val="2"/>
          <w:sz w:val="24"/>
          <w:szCs w:val="24"/>
          <w:shd w:val="clear" w:color="auto" w:fill="FFFFFF"/>
          <w14:ligatures w14:val="standardContextual"/>
        </w:rPr>
        <w:t> Leadership, Education, Personality: An Interdisciplinary Journal, 5</w:t>
      </w:r>
      <w:r w:rsidRPr="00C36725">
        <w:rPr>
          <w:rFonts w:cstheme="minorHAnsi"/>
          <w:kern w:val="2"/>
          <w:sz w:val="24"/>
          <w:szCs w:val="24"/>
          <w:shd w:val="clear" w:color="auto" w:fill="FFFFFF"/>
          <w14:ligatures w14:val="standardContextual"/>
        </w:rPr>
        <w:t xml:space="preserve">(1-2), 13-20. </w:t>
      </w:r>
      <w:proofErr w:type="spellStart"/>
      <w:r w:rsidRPr="009506A1">
        <w:rPr>
          <w:rFonts w:cstheme="minorHAnsi"/>
          <w:kern w:val="2"/>
          <w:sz w:val="24"/>
          <w:szCs w:val="24"/>
          <w:shd w:val="clear" w:color="auto" w:fill="FFFFFF"/>
          <w14:ligatures w14:val="standardContextual"/>
        </w:rPr>
        <w:t>doi</w:t>
      </w:r>
      <w:proofErr w:type="spellEnd"/>
      <w:r w:rsidRPr="009506A1">
        <w:rPr>
          <w:rFonts w:cstheme="minorHAnsi"/>
          <w:kern w:val="2"/>
          <w:sz w:val="24"/>
          <w:szCs w:val="24"/>
          <w:shd w:val="clear" w:color="auto" w:fill="FFFFFF"/>
          <w14:ligatures w14:val="standardContextual"/>
        </w:rPr>
        <w:t>: HTTPs</w:t>
      </w:r>
      <w:r w:rsidRPr="00C36725">
        <w:rPr>
          <w:rFonts w:cstheme="minorHAnsi"/>
          <w:kern w:val="2"/>
          <w:sz w:val="24"/>
          <w:szCs w:val="24"/>
          <w:shd w:val="clear" w:color="auto" w:fill="FFFFFF"/>
          <w14:ligatures w14:val="standardContextual"/>
        </w:rPr>
        <w:t>://doi.org/10.1365/s42681-023-00034-7</w:t>
      </w:r>
    </w:p>
    <w:p w14:paraId="7207D4E1" w14:textId="77777777" w:rsidR="00CC056F" w:rsidRPr="00EE5A91" w:rsidRDefault="00CC056F" w:rsidP="009506A1">
      <w:pPr>
        <w:spacing w:line="480" w:lineRule="auto"/>
        <w:ind w:left="720" w:hanging="720"/>
        <w:rPr>
          <w:rFonts w:cstheme="minorHAnsi"/>
          <w:kern w:val="2"/>
          <w:sz w:val="24"/>
          <w:szCs w:val="24"/>
          <w14:ligatures w14:val="standardContextual"/>
        </w:rPr>
      </w:pPr>
      <w:r w:rsidRPr="00EE5A91">
        <w:rPr>
          <w:rFonts w:cstheme="minorHAnsi"/>
          <w:kern w:val="2"/>
          <w:sz w:val="24"/>
          <w:szCs w:val="24"/>
          <w:shd w:val="clear" w:color="auto" w:fill="FFFFFF"/>
          <w14:ligatures w14:val="standardContextual"/>
        </w:rPr>
        <w:t>Herrero, M., &amp; Kraemer, S. (2022). Beyond survival mode: Organizational resilience capabilities in nonprofit arts and culture fundraising during the Covid‐19 pandemic. </w:t>
      </w:r>
      <w:r w:rsidRPr="00EE5A91">
        <w:rPr>
          <w:rFonts w:cstheme="minorHAnsi"/>
          <w:i/>
          <w:iCs/>
          <w:kern w:val="2"/>
          <w:sz w:val="24"/>
          <w:szCs w:val="24"/>
          <w:shd w:val="clear" w:color="auto" w:fill="FFFFFF"/>
          <w14:ligatures w14:val="standardContextual"/>
        </w:rPr>
        <w:t>Nonprofit Management and Leadership</w:t>
      </w:r>
      <w:r w:rsidRPr="00EE5A91">
        <w:rPr>
          <w:rFonts w:cstheme="minorHAnsi"/>
          <w:kern w:val="2"/>
          <w:sz w:val="24"/>
          <w:szCs w:val="24"/>
          <w:shd w:val="clear" w:color="auto" w:fill="FFFFFF"/>
          <w14:ligatures w14:val="standardContextual"/>
        </w:rPr>
        <w:t>, 33(2), 279-295.</w:t>
      </w:r>
    </w:p>
    <w:p w14:paraId="504B467D" w14:textId="77777777" w:rsidR="009506A1" w:rsidRDefault="009506A1" w:rsidP="00CC056F">
      <w:pPr>
        <w:rPr>
          <w:rFonts w:cstheme="minorHAnsi"/>
          <w:kern w:val="2"/>
          <w:sz w:val="24"/>
          <w:szCs w:val="24"/>
          <w14:ligatures w14:val="standardContextual"/>
        </w:rPr>
      </w:pPr>
    </w:p>
    <w:p w14:paraId="624848F9" w14:textId="359E742C" w:rsidR="00CC056F" w:rsidRPr="009506A1" w:rsidRDefault="00CC056F" w:rsidP="00CC056F">
      <w:pPr>
        <w:rPr>
          <w:rFonts w:cstheme="minorHAnsi"/>
          <w:kern w:val="2"/>
          <w:sz w:val="24"/>
          <w:szCs w:val="24"/>
          <w14:ligatures w14:val="standardContextual"/>
        </w:rPr>
      </w:pPr>
      <w:r w:rsidRPr="009506A1">
        <w:rPr>
          <w:rFonts w:cstheme="minorHAnsi"/>
          <w:kern w:val="2"/>
          <w:sz w:val="24"/>
          <w:szCs w:val="24"/>
          <w14:ligatures w14:val="standardContextual"/>
        </w:rPr>
        <w:lastRenderedPageBreak/>
        <w:t xml:space="preserve">Hyatt, M.  (2020). </w:t>
      </w:r>
      <w:r w:rsidRPr="009506A1">
        <w:rPr>
          <w:rFonts w:cstheme="minorHAnsi"/>
          <w:i/>
          <w:iCs/>
          <w:kern w:val="2"/>
          <w:sz w:val="24"/>
          <w:szCs w:val="24"/>
          <w14:ligatures w14:val="standardContextual"/>
        </w:rPr>
        <w:t>The Vision Driven Leader</w:t>
      </w:r>
      <w:r w:rsidRPr="009506A1">
        <w:rPr>
          <w:rFonts w:cstheme="minorHAnsi"/>
          <w:kern w:val="2"/>
          <w:sz w:val="24"/>
          <w:szCs w:val="24"/>
          <w14:ligatures w14:val="standardContextual"/>
        </w:rPr>
        <w:t xml:space="preserve">. Baker Books </w:t>
      </w:r>
    </w:p>
    <w:p w14:paraId="6FFAD675" w14:textId="77777777" w:rsidR="009506A1" w:rsidRDefault="009506A1" w:rsidP="00CC056F">
      <w:pPr>
        <w:rPr>
          <w:rFonts w:cstheme="minorHAnsi"/>
          <w:kern w:val="2"/>
          <w:sz w:val="24"/>
          <w:szCs w:val="24"/>
          <w:shd w:val="clear" w:color="auto" w:fill="FFFFFF"/>
          <w14:ligatures w14:val="standardContextual"/>
        </w:rPr>
      </w:pPr>
    </w:p>
    <w:p w14:paraId="6FC73421" w14:textId="13639FEC" w:rsidR="00CC056F" w:rsidRPr="009506A1" w:rsidRDefault="00CC056F" w:rsidP="009506A1">
      <w:pPr>
        <w:spacing w:line="480" w:lineRule="auto"/>
        <w:ind w:left="720" w:hanging="720"/>
        <w:rPr>
          <w:rFonts w:cstheme="minorHAnsi"/>
          <w:kern w:val="2"/>
          <w:sz w:val="24"/>
          <w:szCs w:val="24"/>
          <w:shd w:val="clear" w:color="auto" w:fill="FFFFFF"/>
          <w14:ligatures w14:val="standardContextual"/>
        </w:rPr>
      </w:pPr>
      <w:r w:rsidRPr="00EE5A91">
        <w:rPr>
          <w:rFonts w:cstheme="minorHAnsi"/>
          <w:kern w:val="2"/>
          <w:sz w:val="24"/>
          <w:szCs w:val="24"/>
          <w:shd w:val="clear" w:color="auto" w:fill="FFFFFF"/>
          <w14:ligatures w14:val="standardContextual"/>
        </w:rPr>
        <w:t>Kim</w:t>
      </w:r>
      <w:r w:rsidRPr="009506A1">
        <w:rPr>
          <w:rFonts w:cstheme="minorHAnsi"/>
          <w:kern w:val="2"/>
          <w:sz w:val="24"/>
          <w:szCs w:val="24"/>
          <w:shd w:val="clear" w:color="auto" w:fill="FFFFFF"/>
          <w14:ligatures w14:val="standardContextual"/>
        </w:rPr>
        <w:t xml:space="preserve"> et al</w:t>
      </w:r>
      <w:r w:rsidRPr="00EE5A91">
        <w:rPr>
          <w:rFonts w:cstheme="minorHAnsi"/>
          <w:kern w:val="2"/>
          <w:sz w:val="24"/>
          <w:szCs w:val="24"/>
          <w:shd w:val="clear" w:color="auto" w:fill="FFFFFF"/>
          <w14:ligatures w14:val="standardContextual"/>
        </w:rPr>
        <w:t>. (2021). Managing members, donors, and member-donors for effective nonprofit fundraising. </w:t>
      </w:r>
      <w:r w:rsidRPr="00EE5A91">
        <w:rPr>
          <w:rFonts w:cstheme="minorHAnsi"/>
          <w:i/>
          <w:iCs/>
          <w:kern w:val="2"/>
          <w:sz w:val="24"/>
          <w:szCs w:val="24"/>
          <w:shd w:val="clear" w:color="auto" w:fill="FFFFFF"/>
          <w14:ligatures w14:val="standardContextual"/>
        </w:rPr>
        <w:t>Journal of Marketing</w:t>
      </w:r>
      <w:r w:rsidRPr="00EE5A91">
        <w:rPr>
          <w:rFonts w:cstheme="minorHAnsi"/>
          <w:kern w:val="2"/>
          <w:sz w:val="24"/>
          <w:szCs w:val="24"/>
          <w:shd w:val="clear" w:color="auto" w:fill="FFFFFF"/>
          <w14:ligatures w14:val="standardContextual"/>
        </w:rPr>
        <w:t>, 85(3), 220</w:t>
      </w:r>
      <w:r w:rsidRPr="009506A1">
        <w:rPr>
          <w:rFonts w:cstheme="minorHAnsi"/>
          <w:kern w:val="2"/>
          <w:sz w:val="24"/>
          <w:szCs w:val="24"/>
          <w:shd w:val="clear" w:color="auto" w:fill="FFFFFF"/>
          <w14:ligatures w14:val="standardContextual"/>
        </w:rPr>
        <w:t>–</w:t>
      </w:r>
      <w:r w:rsidRPr="00EE5A91">
        <w:rPr>
          <w:rFonts w:cstheme="minorHAnsi"/>
          <w:kern w:val="2"/>
          <w:sz w:val="24"/>
          <w:szCs w:val="24"/>
          <w:shd w:val="clear" w:color="auto" w:fill="FFFFFF"/>
          <w14:ligatures w14:val="standardContextual"/>
        </w:rPr>
        <w:t>239.</w:t>
      </w:r>
    </w:p>
    <w:p w14:paraId="3EFB71FE" w14:textId="77777777" w:rsidR="009506A1" w:rsidRDefault="009506A1" w:rsidP="00CC056F">
      <w:pPr>
        <w:contextualSpacing/>
        <w:rPr>
          <w:rFonts w:cstheme="minorHAnsi"/>
          <w:kern w:val="2"/>
          <w:sz w:val="24"/>
          <w:szCs w:val="24"/>
          <w:shd w:val="clear" w:color="auto" w:fill="FFFFFF"/>
          <w14:ligatures w14:val="standardContextual"/>
        </w:rPr>
      </w:pPr>
    </w:p>
    <w:p w14:paraId="12288A1C" w14:textId="0502296A" w:rsidR="00CC056F" w:rsidRPr="009506A1" w:rsidRDefault="00CC056F" w:rsidP="009506A1">
      <w:pPr>
        <w:spacing w:line="480" w:lineRule="auto"/>
        <w:ind w:left="720" w:hanging="720"/>
        <w:contextualSpacing/>
        <w:rPr>
          <w:rFonts w:cstheme="minorHAnsi"/>
          <w:kern w:val="2"/>
          <w:sz w:val="24"/>
          <w:szCs w:val="24"/>
          <w:shd w:val="clear" w:color="auto" w:fill="FFFFFF"/>
          <w14:ligatures w14:val="standardContextual"/>
        </w:rPr>
      </w:pPr>
      <w:r w:rsidRPr="00F72C78">
        <w:rPr>
          <w:rFonts w:cstheme="minorHAnsi"/>
          <w:kern w:val="2"/>
          <w:sz w:val="24"/>
          <w:szCs w:val="24"/>
          <w:shd w:val="clear" w:color="auto" w:fill="FFFFFF"/>
          <w14:ligatures w14:val="standardContextual"/>
        </w:rPr>
        <w:t>Klein</w:t>
      </w:r>
      <w:r w:rsidRPr="009506A1">
        <w:rPr>
          <w:rFonts w:cstheme="minorHAnsi"/>
          <w:kern w:val="2"/>
          <w:sz w:val="24"/>
          <w:szCs w:val="24"/>
          <w:shd w:val="clear" w:color="auto" w:fill="FFFFFF"/>
          <w14:ligatures w14:val="standardContextual"/>
        </w:rPr>
        <w:t xml:space="preserve"> et al.</w:t>
      </w:r>
      <w:r w:rsidRPr="00F72C78">
        <w:rPr>
          <w:rFonts w:cstheme="minorHAnsi"/>
          <w:kern w:val="2"/>
          <w:sz w:val="24"/>
          <w:szCs w:val="24"/>
          <w:shd w:val="clear" w:color="auto" w:fill="FFFFFF"/>
          <w14:ligatures w14:val="standardContextual"/>
        </w:rPr>
        <w:t xml:space="preserve"> (2024). Exploring the impact of board member financial and time contributions on nonprofit fiscal performance.</w:t>
      </w:r>
      <w:r w:rsidRPr="00F72C78">
        <w:rPr>
          <w:rFonts w:cstheme="minorHAnsi"/>
          <w:i/>
          <w:iCs/>
          <w:kern w:val="2"/>
          <w:sz w:val="24"/>
          <w:szCs w:val="24"/>
          <w:shd w:val="clear" w:color="auto" w:fill="FFFFFF"/>
          <w14:ligatures w14:val="standardContextual"/>
        </w:rPr>
        <w:t> Public Administration Quarterly, </w:t>
      </w:r>
      <w:r w:rsidRPr="00F72C78">
        <w:rPr>
          <w:rFonts w:cstheme="minorHAnsi"/>
          <w:kern w:val="2"/>
          <w:sz w:val="24"/>
          <w:szCs w:val="24"/>
          <w:shd w:val="clear" w:color="auto" w:fill="FFFFFF"/>
          <w14:ligatures w14:val="standardContextual"/>
        </w:rPr>
        <w:t>48(2), 109</w:t>
      </w:r>
      <w:r w:rsidRPr="009506A1">
        <w:rPr>
          <w:rFonts w:cstheme="minorHAnsi"/>
          <w:kern w:val="2"/>
          <w:sz w:val="24"/>
          <w:szCs w:val="24"/>
          <w:shd w:val="clear" w:color="auto" w:fill="FFFFFF"/>
          <w14:ligatures w14:val="standardContextual"/>
        </w:rPr>
        <w:t>–</w:t>
      </w:r>
      <w:r w:rsidRPr="00F72C78">
        <w:rPr>
          <w:rFonts w:cstheme="minorHAnsi"/>
          <w:kern w:val="2"/>
          <w:sz w:val="24"/>
          <w:szCs w:val="24"/>
          <w:shd w:val="clear" w:color="auto" w:fill="FFFFFF"/>
          <w14:ligatures w14:val="standardContextual"/>
        </w:rPr>
        <w:t>119.</w:t>
      </w:r>
    </w:p>
    <w:p w14:paraId="67ADD26E" w14:textId="23225151" w:rsidR="00CC056F" w:rsidRPr="00F72C78" w:rsidRDefault="009506A1" w:rsidP="009506A1">
      <w:pPr>
        <w:spacing w:line="480" w:lineRule="auto"/>
        <w:ind w:left="720" w:hanging="720"/>
        <w:contextualSpacing/>
        <w:rPr>
          <w:rFonts w:cstheme="minorHAnsi"/>
          <w:kern w:val="2"/>
          <w:sz w:val="24"/>
          <w:szCs w:val="24"/>
          <w14:ligatures w14:val="standardContextual"/>
        </w:rPr>
      </w:pPr>
      <w:r>
        <w:rPr>
          <w:rFonts w:cstheme="minorHAnsi"/>
          <w:kern w:val="2"/>
          <w:sz w:val="24"/>
          <w:szCs w:val="24"/>
          <w:shd w:val="clear" w:color="auto" w:fill="FFFFFF"/>
          <w14:ligatures w14:val="standardContextual"/>
        </w:rPr>
        <w:t xml:space="preserve">              </w:t>
      </w:r>
      <w:proofErr w:type="spellStart"/>
      <w:r w:rsidR="00CC056F" w:rsidRPr="009506A1">
        <w:rPr>
          <w:rFonts w:cstheme="minorHAnsi"/>
          <w:kern w:val="2"/>
          <w:sz w:val="24"/>
          <w:szCs w:val="24"/>
          <w:shd w:val="clear" w:color="auto" w:fill="FFFFFF"/>
          <w14:ligatures w14:val="standardContextual"/>
        </w:rPr>
        <w:t>doi</w:t>
      </w:r>
      <w:proofErr w:type="spellEnd"/>
      <w:r w:rsidR="00CC056F" w:rsidRPr="009506A1">
        <w:rPr>
          <w:rFonts w:cstheme="minorHAnsi"/>
          <w:kern w:val="2"/>
          <w:sz w:val="24"/>
          <w:szCs w:val="24"/>
          <w:shd w:val="clear" w:color="auto" w:fill="FFFFFF"/>
          <w14:ligatures w14:val="standardContextual"/>
        </w:rPr>
        <w:t>: HTTPs</w:t>
      </w:r>
      <w:r w:rsidR="00CC056F" w:rsidRPr="00F72C78">
        <w:rPr>
          <w:rFonts w:cstheme="minorHAnsi"/>
          <w:kern w:val="2"/>
          <w:sz w:val="24"/>
          <w:szCs w:val="24"/>
          <w:shd w:val="clear" w:color="auto" w:fill="FFFFFF"/>
          <w14:ligatures w14:val="standardContextual"/>
        </w:rPr>
        <w:t>://doi.org/10.1177/07349149241231144</w:t>
      </w:r>
    </w:p>
    <w:p w14:paraId="1B542ED7" w14:textId="77777777" w:rsidR="009506A1" w:rsidRDefault="009506A1" w:rsidP="009506A1">
      <w:pPr>
        <w:spacing w:after="0"/>
        <w:rPr>
          <w:rFonts w:cstheme="minorHAnsi"/>
          <w:kern w:val="2"/>
          <w:sz w:val="24"/>
          <w:szCs w:val="24"/>
          <w:shd w:val="clear" w:color="auto" w:fill="FFFFFF"/>
          <w14:ligatures w14:val="standardContextual"/>
        </w:rPr>
      </w:pPr>
    </w:p>
    <w:p w14:paraId="7D4A8E16" w14:textId="61948F8E" w:rsidR="00EE5A91" w:rsidRPr="00EE5A91" w:rsidRDefault="00EE5A91" w:rsidP="00EE5A91">
      <w:pPr>
        <w:rPr>
          <w:rFonts w:cstheme="minorHAnsi"/>
          <w:kern w:val="2"/>
          <w:sz w:val="24"/>
          <w:szCs w:val="24"/>
          <w14:ligatures w14:val="standardContextual"/>
        </w:rPr>
      </w:pPr>
      <w:r w:rsidRPr="00EE5A91">
        <w:rPr>
          <w:rFonts w:cstheme="minorHAnsi"/>
          <w:kern w:val="2"/>
          <w:sz w:val="24"/>
          <w:szCs w:val="24"/>
          <w:shd w:val="clear" w:color="auto" w:fill="FFFFFF"/>
          <w14:ligatures w14:val="standardContextual"/>
        </w:rPr>
        <w:t>Klein, K., &amp; Yogi, S. (2022). </w:t>
      </w:r>
      <w:r w:rsidRPr="00EE5A91">
        <w:rPr>
          <w:rFonts w:cstheme="minorHAnsi"/>
          <w:i/>
          <w:iCs/>
          <w:kern w:val="2"/>
          <w:sz w:val="24"/>
          <w:szCs w:val="24"/>
          <w:shd w:val="clear" w:color="auto" w:fill="FFFFFF"/>
          <w14:ligatures w14:val="standardContextual"/>
        </w:rPr>
        <w:t>Fundraising for social change</w:t>
      </w:r>
      <w:r w:rsidRPr="00EE5A91">
        <w:rPr>
          <w:rFonts w:cstheme="minorHAnsi"/>
          <w:kern w:val="2"/>
          <w:sz w:val="24"/>
          <w:szCs w:val="24"/>
          <w:shd w:val="clear" w:color="auto" w:fill="FFFFFF"/>
          <w14:ligatures w14:val="standardContextual"/>
        </w:rPr>
        <w:t>. John Wiley &amp; Sons.</w:t>
      </w:r>
    </w:p>
    <w:p w14:paraId="16B2B9F4" w14:textId="77777777" w:rsidR="009506A1" w:rsidRDefault="009506A1" w:rsidP="00EE5A91">
      <w:pPr>
        <w:rPr>
          <w:rFonts w:cstheme="minorHAnsi"/>
          <w:sz w:val="24"/>
          <w:szCs w:val="24"/>
          <w:shd w:val="clear" w:color="auto" w:fill="FFFFFF"/>
        </w:rPr>
      </w:pPr>
    </w:p>
    <w:p w14:paraId="4FF7BEAA" w14:textId="1B9AA4D8" w:rsidR="00EE5A91" w:rsidRDefault="00EE5A91" w:rsidP="009506A1">
      <w:pPr>
        <w:spacing w:line="480" w:lineRule="auto"/>
        <w:ind w:left="720" w:hanging="720"/>
        <w:rPr>
          <w:rFonts w:cstheme="minorHAnsi"/>
          <w:sz w:val="24"/>
          <w:szCs w:val="24"/>
          <w:shd w:val="clear" w:color="auto" w:fill="FFFFFF"/>
        </w:rPr>
      </w:pPr>
      <w:r w:rsidRPr="00EE5A91">
        <w:rPr>
          <w:rFonts w:cstheme="minorHAnsi"/>
          <w:sz w:val="24"/>
          <w:szCs w:val="24"/>
          <w:shd w:val="clear" w:color="auto" w:fill="FFFFFF"/>
        </w:rPr>
        <w:t>Lee</w:t>
      </w:r>
      <w:r w:rsidR="005B56D1" w:rsidRPr="009506A1">
        <w:rPr>
          <w:rFonts w:cstheme="minorHAnsi"/>
          <w:sz w:val="24"/>
          <w:szCs w:val="24"/>
          <w:shd w:val="clear" w:color="auto" w:fill="FFFFFF"/>
        </w:rPr>
        <w:t xml:space="preserve"> et al.</w:t>
      </w:r>
      <w:r w:rsidRPr="00EE5A91">
        <w:rPr>
          <w:rFonts w:cstheme="minorHAnsi"/>
          <w:sz w:val="24"/>
          <w:szCs w:val="24"/>
          <w:shd w:val="clear" w:color="auto" w:fill="FFFFFF"/>
        </w:rPr>
        <w:t xml:space="preserve"> (2022). A framework of firms' business sustainability </w:t>
      </w:r>
      <w:r w:rsidR="005B56D1" w:rsidRPr="009506A1">
        <w:rPr>
          <w:rFonts w:cstheme="minorHAnsi"/>
          <w:sz w:val="24"/>
          <w:szCs w:val="24"/>
          <w:shd w:val="clear" w:color="auto" w:fill="FFFFFF"/>
        </w:rPr>
        <w:t>endeavors</w:t>
      </w:r>
      <w:r w:rsidRPr="00EE5A91">
        <w:rPr>
          <w:rFonts w:cstheme="minorHAnsi"/>
          <w:sz w:val="24"/>
          <w:szCs w:val="24"/>
          <w:shd w:val="clear" w:color="auto" w:fill="FFFFFF"/>
        </w:rPr>
        <w:t xml:space="preserve"> with internal and external stakeholders through time across oriental and occidental business contexts. </w:t>
      </w:r>
      <w:r w:rsidRPr="00EE5A91">
        <w:rPr>
          <w:rFonts w:cstheme="minorHAnsi"/>
          <w:i/>
          <w:iCs/>
          <w:sz w:val="24"/>
          <w:szCs w:val="24"/>
          <w:shd w:val="clear" w:color="auto" w:fill="FFFFFF"/>
        </w:rPr>
        <w:t>Asia Pacific Journal of Marketing and Logistics</w:t>
      </w:r>
      <w:r w:rsidRPr="00EE5A91">
        <w:rPr>
          <w:rFonts w:cstheme="minorHAnsi"/>
          <w:sz w:val="24"/>
          <w:szCs w:val="24"/>
          <w:shd w:val="clear" w:color="auto" w:fill="FFFFFF"/>
        </w:rPr>
        <w:t>, 34(5), 963</w:t>
      </w:r>
      <w:r w:rsidR="005B56D1" w:rsidRPr="009506A1">
        <w:rPr>
          <w:rFonts w:cstheme="minorHAnsi"/>
          <w:sz w:val="24"/>
          <w:szCs w:val="24"/>
          <w:shd w:val="clear" w:color="auto" w:fill="FFFFFF"/>
        </w:rPr>
        <w:t>–</w:t>
      </w:r>
      <w:r w:rsidRPr="00EE5A91">
        <w:rPr>
          <w:rFonts w:cstheme="minorHAnsi"/>
          <w:sz w:val="24"/>
          <w:szCs w:val="24"/>
          <w:shd w:val="clear" w:color="auto" w:fill="FFFFFF"/>
        </w:rPr>
        <w:t>986.</w:t>
      </w:r>
    </w:p>
    <w:p w14:paraId="614FE5BE" w14:textId="77777777" w:rsidR="00B11325" w:rsidRDefault="00CC056F" w:rsidP="00B11325">
      <w:pPr>
        <w:spacing w:line="480" w:lineRule="auto"/>
        <w:ind w:left="720" w:hanging="720"/>
        <w:contextualSpacing/>
        <w:rPr>
          <w:rFonts w:cstheme="minorHAnsi"/>
          <w:i/>
          <w:iCs/>
          <w:sz w:val="24"/>
          <w:szCs w:val="24"/>
        </w:rPr>
      </w:pPr>
      <w:r w:rsidRPr="009506A1">
        <w:rPr>
          <w:rFonts w:cstheme="minorHAnsi"/>
          <w:sz w:val="24"/>
          <w:szCs w:val="24"/>
        </w:rPr>
        <w:t xml:space="preserve">Long, W. (2023). Developing Strong Leadership can propel your business and the economy. </w:t>
      </w:r>
      <w:r w:rsidRPr="009506A1">
        <w:rPr>
          <w:rFonts w:cstheme="minorHAnsi"/>
          <w:i/>
          <w:iCs/>
          <w:sz w:val="24"/>
          <w:szCs w:val="24"/>
        </w:rPr>
        <w:t>Forbes</w:t>
      </w:r>
    </w:p>
    <w:p w14:paraId="0FED168E" w14:textId="05D714F2" w:rsidR="00B11325" w:rsidRDefault="00CC056F" w:rsidP="00B11325">
      <w:pPr>
        <w:spacing w:line="480" w:lineRule="auto"/>
        <w:ind w:left="720" w:hanging="720"/>
        <w:rPr>
          <w:rFonts w:cstheme="minorHAnsi"/>
          <w:kern w:val="2"/>
          <w:sz w:val="24"/>
          <w:szCs w:val="24"/>
          <w:shd w:val="clear" w:color="auto" w:fill="FFFFFF"/>
          <w14:ligatures w14:val="standardContextual"/>
        </w:rPr>
      </w:pPr>
      <w:r w:rsidRPr="009E1BBD">
        <w:rPr>
          <w:rFonts w:cstheme="minorHAnsi"/>
          <w:kern w:val="2"/>
          <w:sz w:val="24"/>
          <w:szCs w:val="24"/>
          <w:shd w:val="clear" w:color="auto" w:fill="FFFFFF"/>
          <w14:ligatures w14:val="standardContextual"/>
        </w:rPr>
        <w:t>Magezi</w:t>
      </w:r>
      <w:r w:rsidRPr="009506A1">
        <w:rPr>
          <w:rFonts w:cstheme="minorHAnsi"/>
          <w:kern w:val="2"/>
          <w:sz w:val="24"/>
          <w:szCs w:val="24"/>
          <w:shd w:val="clear" w:color="auto" w:fill="FFFFFF"/>
          <w14:ligatures w14:val="standardContextual"/>
        </w:rPr>
        <w:t xml:space="preserve"> et al.</w:t>
      </w:r>
      <w:r w:rsidRPr="009E1BBD">
        <w:rPr>
          <w:rFonts w:cstheme="minorHAnsi"/>
          <w:kern w:val="2"/>
          <w:sz w:val="24"/>
          <w:szCs w:val="24"/>
          <w:shd w:val="clear" w:color="auto" w:fill="FFFFFF"/>
          <w14:ligatures w14:val="standardContextual"/>
        </w:rPr>
        <w:t xml:space="preserve"> (2024). Need for continuous leadership training on </w:t>
      </w:r>
      <w:r w:rsidRPr="009506A1">
        <w:rPr>
          <w:rFonts w:cstheme="minorHAnsi"/>
          <w:kern w:val="2"/>
          <w:sz w:val="24"/>
          <w:szCs w:val="24"/>
          <w:shd w:val="clear" w:color="auto" w:fill="FFFFFF"/>
          <w14:ligatures w14:val="standardContextual"/>
        </w:rPr>
        <w:t>the sustainability of the United Baptist Church of Zimbabwe</w:t>
      </w:r>
      <w:r w:rsidRPr="009E1BBD">
        <w:rPr>
          <w:rFonts w:cstheme="minorHAnsi"/>
          <w:kern w:val="2"/>
          <w:sz w:val="24"/>
          <w:szCs w:val="24"/>
          <w:shd w:val="clear" w:color="auto" w:fill="FFFFFF"/>
          <w14:ligatures w14:val="standardContextual"/>
        </w:rPr>
        <w:t>.</w:t>
      </w:r>
      <w:r w:rsidRPr="009E1BBD">
        <w:rPr>
          <w:rFonts w:cstheme="minorHAnsi"/>
          <w:i/>
          <w:iCs/>
          <w:kern w:val="2"/>
          <w:sz w:val="24"/>
          <w:szCs w:val="24"/>
          <w:shd w:val="clear" w:color="auto" w:fill="FFFFFF"/>
          <w14:ligatures w14:val="standardContextual"/>
        </w:rPr>
        <w:t xml:space="preserve"> In Die </w:t>
      </w:r>
      <w:proofErr w:type="spellStart"/>
      <w:r w:rsidRPr="009E1BBD">
        <w:rPr>
          <w:rFonts w:cstheme="minorHAnsi"/>
          <w:i/>
          <w:iCs/>
          <w:kern w:val="2"/>
          <w:sz w:val="24"/>
          <w:szCs w:val="24"/>
          <w:shd w:val="clear" w:color="auto" w:fill="FFFFFF"/>
          <w14:ligatures w14:val="standardContextual"/>
        </w:rPr>
        <w:t>Skriflig</w:t>
      </w:r>
      <w:proofErr w:type="spellEnd"/>
      <w:r w:rsidRPr="009E1BBD">
        <w:rPr>
          <w:rFonts w:cstheme="minorHAnsi"/>
          <w:i/>
          <w:iCs/>
          <w:kern w:val="2"/>
          <w:sz w:val="24"/>
          <w:szCs w:val="24"/>
          <w:shd w:val="clear" w:color="auto" w:fill="FFFFFF"/>
          <w14:ligatures w14:val="standardContextual"/>
        </w:rPr>
        <w:t>, 58</w:t>
      </w:r>
      <w:r w:rsidRPr="009E1BBD">
        <w:rPr>
          <w:rFonts w:cstheme="minorHAnsi"/>
          <w:kern w:val="2"/>
          <w:sz w:val="24"/>
          <w:szCs w:val="24"/>
          <w:shd w:val="clear" w:color="auto" w:fill="FFFFFF"/>
          <w14:ligatures w14:val="standardContextual"/>
        </w:rPr>
        <w:t xml:space="preserve">(1) </w:t>
      </w:r>
    </w:p>
    <w:p w14:paraId="3CBB5DE7" w14:textId="65F89260" w:rsidR="00CC056F" w:rsidRPr="009E1BBD" w:rsidRDefault="00B11325" w:rsidP="00B11325">
      <w:pPr>
        <w:spacing w:line="480" w:lineRule="auto"/>
        <w:ind w:left="720" w:hanging="720"/>
        <w:rPr>
          <w:rFonts w:cstheme="minorHAnsi"/>
          <w:kern w:val="2"/>
          <w:sz w:val="24"/>
          <w:szCs w:val="24"/>
          <w14:ligatures w14:val="standardContextual"/>
        </w:rPr>
      </w:pPr>
      <w:r>
        <w:rPr>
          <w:rFonts w:cstheme="minorHAnsi"/>
          <w:kern w:val="2"/>
          <w:sz w:val="24"/>
          <w:szCs w:val="24"/>
          <w:shd w:val="clear" w:color="auto" w:fill="FFFFFF"/>
          <w14:ligatures w14:val="standardContextual"/>
        </w:rPr>
        <w:t xml:space="preserve">              </w:t>
      </w:r>
      <w:proofErr w:type="spellStart"/>
      <w:r w:rsidR="008F0D7F">
        <w:rPr>
          <w:rFonts w:cstheme="minorHAnsi"/>
          <w:kern w:val="2"/>
          <w:sz w:val="24"/>
          <w:szCs w:val="24"/>
          <w:shd w:val="clear" w:color="auto" w:fill="FFFFFF"/>
          <w14:ligatures w14:val="standardContextual"/>
        </w:rPr>
        <w:t>doi</w:t>
      </w:r>
      <w:proofErr w:type="spellEnd"/>
      <w:r w:rsidR="009506A1" w:rsidRPr="009506A1">
        <w:rPr>
          <w:rFonts w:cstheme="minorHAnsi"/>
          <w:kern w:val="2"/>
          <w:sz w:val="24"/>
          <w:szCs w:val="24"/>
          <w:shd w:val="clear" w:color="auto" w:fill="FFFFFF"/>
          <w14:ligatures w14:val="standardContextual"/>
        </w:rPr>
        <w:t xml:space="preserve">: </w:t>
      </w:r>
      <w:r>
        <w:rPr>
          <w:rFonts w:cstheme="minorHAnsi"/>
          <w:kern w:val="2"/>
          <w:sz w:val="24"/>
          <w:szCs w:val="24"/>
          <w:shd w:val="clear" w:color="auto" w:fill="FFFFFF"/>
          <w14:ligatures w14:val="standardContextual"/>
        </w:rPr>
        <w:t>H</w:t>
      </w:r>
      <w:r w:rsidR="009506A1" w:rsidRPr="009506A1">
        <w:rPr>
          <w:rFonts w:cstheme="minorHAnsi"/>
          <w:kern w:val="2"/>
          <w:sz w:val="24"/>
          <w:szCs w:val="24"/>
          <w:shd w:val="clear" w:color="auto" w:fill="FFFFFF"/>
          <w14:ligatures w14:val="standardContextual"/>
        </w:rPr>
        <w:t>TPs</w:t>
      </w:r>
      <w:r w:rsidR="00CC056F" w:rsidRPr="009E1BBD">
        <w:rPr>
          <w:rFonts w:cstheme="minorHAnsi"/>
          <w:kern w:val="2"/>
          <w:sz w:val="24"/>
          <w:szCs w:val="24"/>
          <w:shd w:val="clear" w:color="auto" w:fill="FFFFFF"/>
          <w14:ligatures w14:val="standardContextual"/>
        </w:rPr>
        <w:t>://doi.org/10.4102/ids.v58i1.2987</w:t>
      </w:r>
    </w:p>
    <w:p w14:paraId="40AC0D9B" w14:textId="0592967C" w:rsidR="00CC056F" w:rsidRPr="00F72C78" w:rsidRDefault="00CC056F" w:rsidP="00B11325">
      <w:pPr>
        <w:spacing w:line="480" w:lineRule="auto"/>
        <w:ind w:left="720" w:hanging="720"/>
        <w:rPr>
          <w:rFonts w:cstheme="minorHAnsi"/>
          <w:kern w:val="2"/>
          <w:sz w:val="24"/>
          <w:szCs w:val="24"/>
          <w14:ligatures w14:val="standardContextual"/>
        </w:rPr>
      </w:pPr>
      <w:r w:rsidRPr="00F72C78">
        <w:rPr>
          <w:rFonts w:cstheme="minorHAnsi"/>
          <w:kern w:val="2"/>
          <w:sz w:val="24"/>
          <w:szCs w:val="24"/>
          <w:shd w:val="clear" w:color="auto" w:fill="FFFFFF"/>
          <w14:ligatures w14:val="standardContextual"/>
        </w:rPr>
        <w:t>Overholser, A., &amp; Kelton-Huff, J. (2024). Arkansas domestic violence shelters: Resilience in the face of multiple challenges.</w:t>
      </w:r>
      <w:r w:rsidRPr="00F72C78">
        <w:rPr>
          <w:rFonts w:cstheme="minorHAnsi"/>
          <w:i/>
          <w:iCs/>
          <w:kern w:val="2"/>
          <w:sz w:val="24"/>
          <w:szCs w:val="24"/>
          <w:shd w:val="clear" w:color="auto" w:fill="FFFFFF"/>
          <w14:ligatures w14:val="standardContextual"/>
        </w:rPr>
        <w:t> Journal of Health and Human Services Administration, </w:t>
      </w:r>
      <w:r w:rsidRPr="00F72C78">
        <w:rPr>
          <w:rFonts w:cstheme="minorHAnsi"/>
          <w:kern w:val="2"/>
          <w:sz w:val="24"/>
          <w:szCs w:val="24"/>
          <w:shd w:val="clear" w:color="auto" w:fill="FFFFFF"/>
          <w14:ligatures w14:val="standardContextual"/>
        </w:rPr>
        <w:t xml:space="preserve">46(1), 1-25. </w:t>
      </w:r>
      <w:proofErr w:type="spellStart"/>
      <w:r w:rsidR="008F0D7F">
        <w:rPr>
          <w:rFonts w:cstheme="minorHAnsi"/>
          <w:kern w:val="2"/>
          <w:sz w:val="24"/>
          <w:szCs w:val="24"/>
          <w:shd w:val="clear" w:color="auto" w:fill="FFFFFF"/>
          <w14:ligatures w14:val="standardContextual"/>
        </w:rPr>
        <w:t>doi</w:t>
      </w:r>
      <w:proofErr w:type="spellEnd"/>
      <w:r w:rsidR="009506A1" w:rsidRPr="009506A1">
        <w:rPr>
          <w:rFonts w:cstheme="minorHAnsi"/>
          <w:kern w:val="2"/>
          <w:sz w:val="24"/>
          <w:szCs w:val="24"/>
          <w:shd w:val="clear" w:color="auto" w:fill="FFFFFF"/>
          <w14:ligatures w14:val="standardContextual"/>
        </w:rPr>
        <w:t>: HTTPs</w:t>
      </w:r>
      <w:r w:rsidRPr="00F72C78">
        <w:rPr>
          <w:rFonts w:cstheme="minorHAnsi"/>
          <w:kern w:val="2"/>
          <w:sz w:val="24"/>
          <w:szCs w:val="24"/>
          <w:shd w:val="clear" w:color="auto" w:fill="FFFFFF"/>
          <w14:ligatures w14:val="standardContextual"/>
        </w:rPr>
        <w:t>://doi.org/10.37808/jhhsa.46.1.1</w:t>
      </w:r>
    </w:p>
    <w:p w14:paraId="5B14442A" w14:textId="77777777" w:rsidR="00CC056F" w:rsidRPr="00450AAB" w:rsidRDefault="00CC056F" w:rsidP="00B11325">
      <w:pPr>
        <w:spacing w:line="480" w:lineRule="auto"/>
        <w:ind w:left="720" w:hanging="720"/>
        <w:contextualSpacing/>
        <w:rPr>
          <w:rFonts w:cstheme="minorHAnsi"/>
          <w:kern w:val="2"/>
          <w:sz w:val="24"/>
          <w:szCs w:val="24"/>
          <w14:ligatures w14:val="standardContextual"/>
        </w:rPr>
      </w:pPr>
      <w:r w:rsidRPr="00450AAB">
        <w:rPr>
          <w:rFonts w:cstheme="minorHAnsi"/>
          <w:kern w:val="2"/>
          <w:sz w:val="24"/>
          <w:szCs w:val="24"/>
          <w:shd w:val="clear" w:color="auto" w:fill="FFFFFF"/>
          <w14:ligatures w14:val="standardContextual"/>
        </w:rPr>
        <w:lastRenderedPageBreak/>
        <w:t>Ranier, S. (2024). A qualitative case study on the perceived factors that influence financial sustainability for a regional poison center (Order No. 31335843). Available from Publicly Available Content Database. (3074681335). Retrieved from https://www.proquest.com/dissertations-theses/qualitative-case-study-on-perceived-factors-that/docview/3074681335/se-2</w:t>
      </w:r>
    </w:p>
    <w:p w14:paraId="3387E353" w14:textId="77777777" w:rsidR="00CC056F" w:rsidRPr="00EE5A91" w:rsidRDefault="00CC056F" w:rsidP="00CC056F">
      <w:pPr>
        <w:rPr>
          <w:rFonts w:cstheme="minorHAnsi"/>
          <w:sz w:val="24"/>
          <w:szCs w:val="24"/>
        </w:rPr>
      </w:pPr>
    </w:p>
    <w:p w14:paraId="769B7483" w14:textId="010B2C02" w:rsidR="00EE5A91" w:rsidRPr="009506A1" w:rsidRDefault="00EE5A91" w:rsidP="00B11325">
      <w:pPr>
        <w:spacing w:line="480" w:lineRule="auto"/>
        <w:ind w:left="720" w:hanging="720"/>
        <w:rPr>
          <w:rFonts w:cstheme="minorHAnsi"/>
          <w:sz w:val="24"/>
          <w:szCs w:val="24"/>
          <w:shd w:val="clear" w:color="auto" w:fill="FFFFFF"/>
        </w:rPr>
      </w:pPr>
      <w:r w:rsidRPr="00EE5A91">
        <w:rPr>
          <w:rFonts w:cstheme="minorHAnsi"/>
          <w:sz w:val="24"/>
          <w:szCs w:val="24"/>
          <w:shd w:val="clear" w:color="auto" w:fill="FFFFFF"/>
        </w:rPr>
        <w:t>Sein, Y. Y., &amp; Dmytrenko, D. (2023). T</w:t>
      </w:r>
      <w:r w:rsidR="005B56D1" w:rsidRPr="009506A1">
        <w:rPr>
          <w:rFonts w:cstheme="minorHAnsi"/>
          <w:sz w:val="24"/>
          <w:szCs w:val="24"/>
          <w:shd w:val="clear" w:color="auto" w:fill="FFFFFF"/>
        </w:rPr>
        <w:t>ranslating the impact of internal and external factors in achieving sustainable market competitiveness</w:t>
      </w:r>
      <w:r w:rsidRPr="00EE5A91">
        <w:rPr>
          <w:rFonts w:cstheme="minorHAnsi"/>
          <w:sz w:val="24"/>
          <w:szCs w:val="24"/>
          <w:shd w:val="clear" w:color="auto" w:fill="FFFFFF"/>
        </w:rPr>
        <w:t xml:space="preserve">: </w:t>
      </w:r>
      <w:r w:rsidR="0009320A" w:rsidRPr="009506A1">
        <w:rPr>
          <w:rFonts w:cstheme="minorHAnsi"/>
          <w:sz w:val="24"/>
          <w:szCs w:val="24"/>
          <w:shd w:val="clear" w:color="auto" w:fill="FFFFFF"/>
        </w:rPr>
        <w:t>The Mediating</w:t>
      </w:r>
      <w:r w:rsidR="005B56D1" w:rsidRPr="009506A1">
        <w:rPr>
          <w:rFonts w:cstheme="minorHAnsi"/>
          <w:sz w:val="24"/>
          <w:szCs w:val="24"/>
          <w:shd w:val="clear" w:color="auto" w:fill="FFFFFF"/>
        </w:rPr>
        <w:t xml:space="preserve"> role of management practices.</w:t>
      </w:r>
      <w:r w:rsidRPr="00EE5A91">
        <w:rPr>
          <w:rFonts w:cstheme="minorHAnsi"/>
          <w:sz w:val="24"/>
          <w:szCs w:val="24"/>
          <w:shd w:val="clear" w:color="auto" w:fill="FFFFFF"/>
        </w:rPr>
        <w:t> </w:t>
      </w:r>
      <w:r w:rsidRPr="00EE5A91">
        <w:rPr>
          <w:rFonts w:cstheme="minorHAnsi"/>
          <w:i/>
          <w:iCs/>
          <w:sz w:val="24"/>
          <w:szCs w:val="24"/>
          <w:shd w:val="clear" w:color="auto" w:fill="FFFFFF"/>
        </w:rPr>
        <w:t>Journal of Competitiveness</w:t>
      </w:r>
      <w:r w:rsidRPr="00EE5A91">
        <w:rPr>
          <w:rFonts w:cstheme="minorHAnsi"/>
          <w:sz w:val="24"/>
          <w:szCs w:val="24"/>
          <w:shd w:val="clear" w:color="auto" w:fill="FFFFFF"/>
        </w:rPr>
        <w:t>, (1).</w:t>
      </w:r>
    </w:p>
    <w:p w14:paraId="0FAD9BD4" w14:textId="77777777" w:rsidR="009506A1" w:rsidRPr="009506A1" w:rsidRDefault="009506A1" w:rsidP="00EE5A91">
      <w:pPr>
        <w:rPr>
          <w:rFonts w:cstheme="minorHAnsi"/>
          <w:sz w:val="24"/>
          <w:szCs w:val="24"/>
          <w:shd w:val="clear" w:color="auto" w:fill="FFFFFF"/>
        </w:rPr>
      </w:pPr>
    </w:p>
    <w:sectPr w:rsidR="009506A1" w:rsidRPr="009506A1">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13014733776" w:date="2024-10-02T11:38:00Z" w:initials="MOU">
    <w:p w14:paraId="1DA91268" w14:textId="3E19E97A" w:rsidR="006A3E23" w:rsidRDefault="006A3E23">
      <w:pPr>
        <w:pStyle w:val="CommentText"/>
      </w:pPr>
      <w:r>
        <w:rPr>
          <w:rStyle w:val="CommentReference"/>
        </w:rPr>
        <w:annotationRef/>
      </w:r>
      <w:r>
        <w:t>Great.  Remember to number your pages at the top right corner.  Page numbers are missing.</w:t>
      </w:r>
    </w:p>
  </w:comment>
  <w:comment w:id="1" w:author="13014733776" w:date="2024-10-02T11:07:00Z" w:initials="MOU">
    <w:p w14:paraId="28802D2B" w14:textId="6FE4C768" w:rsidR="00E912DE" w:rsidRDefault="00E912DE">
      <w:pPr>
        <w:pStyle w:val="CommentText"/>
      </w:pPr>
      <w:r>
        <w:rPr>
          <w:rStyle w:val="CommentReference"/>
        </w:rPr>
        <w:annotationRef/>
      </w:r>
      <w:r>
        <w:t>Indeed!  This is an active statement.  It is often stated.</w:t>
      </w:r>
    </w:p>
  </w:comment>
  <w:comment w:id="2" w:author="13014733776" w:date="2024-10-02T11:10:00Z" w:initials="MOU">
    <w:p w14:paraId="36C2C87C" w14:textId="6B7EA1DF" w:rsidR="00E912DE" w:rsidRDefault="00E912DE">
      <w:pPr>
        <w:pStyle w:val="CommentText"/>
      </w:pPr>
      <w:r>
        <w:rPr>
          <w:rStyle w:val="CommentReference"/>
        </w:rPr>
        <w:annotationRef/>
      </w:r>
      <w:r>
        <w:t xml:space="preserve">Sustainability occurs when the root of such organizations </w:t>
      </w:r>
      <w:proofErr w:type="gramStart"/>
      <w:r w:rsidR="00902B25">
        <w:t>are</w:t>
      </w:r>
      <w:proofErr w:type="gramEnd"/>
      <w:r w:rsidR="00902B25">
        <w:t xml:space="preserve"> grounded in love as in philanthropy.</w:t>
      </w:r>
    </w:p>
  </w:comment>
  <w:comment w:id="3" w:author="13014733776" w:date="2024-10-02T11:27:00Z" w:initials="MOU">
    <w:p w14:paraId="7414E789" w14:textId="741FE928" w:rsidR="00902B25" w:rsidRDefault="00902B25">
      <w:pPr>
        <w:pStyle w:val="CommentText"/>
      </w:pPr>
      <w:r>
        <w:rPr>
          <w:rStyle w:val="CommentReference"/>
        </w:rPr>
        <w:annotationRef/>
      </w:r>
      <w:r>
        <w:t>Nongovernmental includes the church (which is to be grounded and rooted in love). I am thinking of the seven churches in Revelation; and according to your thesis statement.</w:t>
      </w:r>
    </w:p>
  </w:comment>
  <w:comment w:id="4" w:author="13014733776" w:date="2024-10-02T11:32:00Z" w:initials="MOU">
    <w:p w14:paraId="0740AB9B" w14:textId="000931F9" w:rsidR="00902B25" w:rsidRDefault="00902B25">
      <w:pPr>
        <w:pStyle w:val="CommentText"/>
      </w:pPr>
      <w:r>
        <w:rPr>
          <w:rStyle w:val="CommentReference"/>
        </w:rPr>
        <w:annotationRef/>
      </w:r>
      <w:r>
        <w:t xml:space="preserve">Do you think the distinct leadership in such models is </w:t>
      </w:r>
      <w:proofErr w:type="gramStart"/>
      <w:r>
        <w:t>where  the</w:t>
      </w:r>
      <w:proofErr w:type="gramEnd"/>
      <w:r>
        <w:t xml:space="preserve"> difference in organizational success </w:t>
      </w:r>
      <w:r w:rsidR="006A3E23">
        <w:t>evolves?</w:t>
      </w:r>
    </w:p>
  </w:comment>
  <w:comment w:id="5" w:author="13014733776" w:date="2024-10-02T11:35:00Z" w:initials="MOU">
    <w:p w14:paraId="7BCED414" w14:textId="5871F192" w:rsidR="006A3E23" w:rsidRDefault="006A3E23">
      <w:pPr>
        <w:pStyle w:val="CommentText"/>
      </w:pPr>
      <w:r>
        <w:rPr>
          <w:rStyle w:val="CommentReference"/>
        </w:rPr>
        <w:annotationRef/>
      </w:r>
      <w:r>
        <w:t>Money and leadership appear to impact most all organizational entities.</w:t>
      </w:r>
    </w:p>
  </w:comment>
  <w:comment w:id="6" w:author="13014733776" w:date="2024-10-02T11:36:00Z" w:initials="MOU">
    <w:p w14:paraId="264D5F1C" w14:textId="3DB080D1" w:rsidR="006A3E23" w:rsidRDefault="006A3E23">
      <w:pPr>
        <w:pStyle w:val="CommentText"/>
      </w:pPr>
      <w:r>
        <w:rPr>
          <w:rStyle w:val="CommentReference"/>
        </w:rPr>
        <w:annotationRef/>
      </w:r>
      <w:r>
        <w:t>Are there ways to strengthen beyond philanthropic efforts?</w:t>
      </w:r>
    </w:p>
  </w:comment>
  <w:comment w:id="7" w:author="13014733776" w:date="2024-10-02T11:41:00Z" w:initials="MOU">
    <w:p w14:paraId="4371B2B0" w14:textId="77777777" w:rsidR="00B66962" w:rsidRDefault="00B66962">
      <w:pPr>
        <w:pStyle w:val="CommentText"/>
      </w:pPr>
      <w:r>
        <w:rPr>
          <w:rStyle w:val="CommentReference"/>
        </w:rPr>
        <w:annotationRef/>
      </w:r>
      <w:r>
        <w:t xml:space="preserve">A leader’s social disposition is critical to their success. We are encouraged by your leadership mindset. </w:t>
      </w:r>
    </w:p>
    <w:p w14:paraId="6D5C9E1B" w14:textId="362EFB76" w:rsidR="00B66962" w:rsidRDefault="00B66962">
      <w:pPr>
        <w:pStyle w:val="CommentText"/>
      </w:pPr>
      <w:r>
        <w:t xml:space="preserve"> </w:t>
      </w:r>
    </w:p>
  </w:comment>
  <w:comment w:id="8" w:author="13014733776" w:date="2024-10-02T11:42:00Z" w:initials="MOU">
    <w:p w14:paraId="0A798F7E" w14:textId="5C940899" w:rsidR="00B66962" w:rsidRDefault="00B66962">
      <w:pPr>
        <w:pStyle w:val="CommentText"/>
      </w:pPr>
      <w:r>
        <w:rPr>
          <w:rStyle w:val="CommentReference"/>
        </w:rPr>
        <w:annotationRef/>
      </w:r>
      <w:r>
        <w:t xml:space="preserve">Helping to nurture and shape behavioral health is a part of servant leadership (meeting people where they are) and no apology… for doing what is right because it is right to do right (Dr. </w:t>
      </w:r>
      <w:proofErr w:type="spellStart"/>
      <w:proofErr w:type="gramStart"/>
      <w:r>
        <w:t>MLKing,Jr</w:t>
      </w:r>
      <w:proofErr w:type="spellEnd"/>
      <w:r>
        <w:t>.</w:t>
      </w:r>
      <w:proofErr w:type="gramEnd"/>
      <w:r>
        <w:t>, Strength to Love)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A91268" w15:done="0"/>
  <w15:commentEx w15:paraId="28802D2B" w15:done="0"/>
  <w15:commentEx w15:paraId="36C2C87C" w15:done="0"/>
  <w15:commentEx w15:paraId="7414E789" w15:done="0"/>
  <w15:commentEx w15:paraId="0740AB9B" w15:done="0"/>
  <w15:commentEx w15:paraId="7BCED414" w15:done="0"/>
  <w15:commentEx w15:paraId="264D5F1C" w15:done="0"/>
  <w15:commentEx w15:paraId="6D5C9E1B" w15:done="0"/>
  <w15:commentEx w15:paraId="0A798F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BE9BF62" w16cex:dateUtc="2024-10-02T15:38:00Z"/>
  <w16cex:commentExtensible w16cex:durableId="3996EAB0" w16cex:dateUtc="2024-10-02T15:07:00Z"/>
  <w16cex:commentExtensible w16cex:durableId="6C4575A9" w16cex:dateUtc="2024-10-02T15:10:00Z"/>
  <w16cex:commentExtensible w16cex:durableId="6E9113E3" w16cex:dateUtc="2024-10-02T15:27:00Z"/>
  <w16cex:commentExtensible w16cex:durableId="78C89AB0" w16cex:dateUtc="2024-10-02T15:32:00Z"/>
  <w16cex:commentExtensible w16cex:durableId="36F7FC01" w16cex:dateUtc="2024-10-02T15:35:00Z"/>
  <w16cex:commentExtensible w16cex:durableId="3B4CDCE6" w16cex:dateUtc="2024-10-02T15:36:00Z"/>
  <w16cex:commentExtensible w16cex:durableId="4E70AB6C" w16cex:dateUtc="2024-10-02T15:41:00Z"/>
  <w16cex:commentExtensible w16cex:durableId="4EF178DD" w16cex:dateUtc="2024-10-02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91268" w16cid:durableId="1BE9BF62"/>
  <w16cid:commentId w16cid:paraId="28802D2B" w16cid:durableId="3996EAB0"/>
  <w16cid:commentId w16cid:paraId="36C2C87C" w16cid:durableId="6C4575A9"/>
  <w16cid:commentId w16cid:paraId="7414E789" w16cid:durableId="6E9113E3"/>
  <w16cid:commentId w16cid:paraId="0740AB9B" w16cid:durableId="78C89AB0"/>
  <w16cid:commentId w16cid:paraId="7BCED414" w16cid:durableId="36F7FC01"/>
  <w16cid:commentId w16cid:paraId="264D5F1C" w16cid:durableId="3B4CDCE6"/>
  <w16cid:commentId w16cid:paraId="6D5C9E1B" w16cid:durableId="4E70AB6C"/>
  <w16cid:commentId w16cid:paraId="0A798F7E" w16cid:durableId="4EF178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44E36" w14:textId="77777777" w:rsidR="00560B6B" w:rsidRDefault="00560B6B" w:rsidP="00C5574D">
      <w:pPr>
        <w:spacing w:after="0" w:line="240" w:lineRule="auto"/>
      </w:pPr>
      <w:r>
        <w:separator/>
      </w:r>
    </w:p>
  </w:endnote>
  <w:endnote w:type="continuationSeparator" w:id="0">
    <w:p w14:paraId="2E01463B" w14:textId="77777777" w:rsidR="00560B6B" w:rsidRDefault="00560B6B" w:rsidP="00C55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04BA5" w14:textId="77777777" w:rsidR="00560B6B" w:rsidRDefault="00560B6B" w:rsidP="00C5574D">
      <w:pPr>
        <w:spacing w:after="0" w:line="240" w:lineRule="auto"/>
      </w:pPr>
      <w:r>
        <w:separator/>
      </w:r>
    </w:p>
  </w:footnote>
  <w:footnote w:type="continuationSeparator" w:id="0">
    <w:p w14:paraId="58655CEB" w14:textId="77777777" w:rsidR="00560B6B" w:rsidRDefault="00560B6B" w:rsidP="00C55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611C" w14:textId="2297B07B" w:rsidR="00C5574D" w:rsidRDefault="00C5574D">
    <w:pPr>
      <w:pStyle w:val="Header"/>
    </w:pPr>
    <w:r>
      <w:t>Quinton Egson, LDR 815-32   Transforming People Problems    Assignment 3, 09/28/2024</w:t>
    </w:r>
  </w:p>
  <w:p w14:paraId="3E35F148" w14:textId="77777777" w:rsidR="00C5574D" w:rsidRDefault="00C55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E1E80"/>
    <w:multiLevelType w:val="hybridMultilevel"/>
    <w:tmpl w:val="ED323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F7DA6"/>
    <w:multiLevelType w:val="hybridMultilevel"/>
    <w:tmpl w:val="DCF64D08"/>
    <w:lvl w:ilvl="0" w:tplc="E3061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5E2F22"/>
    <w:multiLevelType w:val="hybridMultilevel"/>
    <w:tmpl w:val="5218D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F06DD9"/>
    <w:multiLevelType w:val="hybridMultilevel"/>
    <w:tmpl w:val="816CB3EE"/>
    <w:lvl w:ilvl="0" w:tplc="67D48E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150539"/>
    <w:multiLevelType w:val="hybridMultilevel"/>
    <w:tmpl w:val="3AE61ACA"/>
    <w:lvl w:ilvl="0" w:tplc="9C50252A">
      <w:start w:val="1"/>
      <w:numFmt w:val="decimal"/>
      <w:lvlText w:val="%1."/>
      <w:lvlJc w:val="left"/>
      <w:pPr>
        <w:ind w:left="720" w:hanging="360"/>
      </w:pPr>
      <w:rPr>
        <w:rFonts w:ascii="Verdana" w:hAnsi="Verdana" w:hint="default"/>
        <w:color w:val="555555"/>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CB2F16"/>
    <w:multiLevelType w:val="hybridMultilevel"/>
    <w:tmpl w:val="8D8CB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DF2BCB"/>
    <w:multiLevelType w:val="hybridMultilevel"/>
    <w:tmpl w:val="D466C81C"/>
    <w:lvl w:ilvl="0" w:tplc="796A41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8178842">
    <w:abstractNumId w:val="3"/>
  </w:num>
  <w:num w:numId="2" w16cid:durableId="624316940">
    <w:abstractNumId w:val="2"/>
  </w:num>
  <w:num w:numId="3" w16cid:durableId="1832258889">
    <w:abstractNumId w:val="4"/>
  </w:num>
  <w:num w:numId="4" w16cid:durableId="1733774950">
    <w:abstractNumId w:val="0"/>
  </w:num>
  <w:num w:numId="5" w16cid:durableId="158694820">
    <w:abstractNumId w:val="5"/>
  </w:num>
  <w:num w:numId="6" w16cid:durableId="1383137541">
    <w:abstractNumId w:val="6"/>
  </w:num>
  <w:num w:numId="7" w16cid:durableId="7020249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3014733776">
    <w15:presenceInfo w15:providerId="Windows Live" w15:userId="0e760b4822093e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32"/>
    <w:rsid w:val="00032AF2"/>
    <w:rsid w:val="0009320A"/>
    <w:rsid w:val="001029F6"/>
    <w:rsid w:val="00102AC0"/>
    <w:rsid w:val="001603DF"/>
    <w:rsid w:val="001671BB"/>
    <w:rsid w:val="001808A9"/>
    <w:rsid w:val="001D736D"/>
    <w:rsid w:val="001E1549"/>
    <w:rsid w:val="001E7994"/>
    <w:rsid w:val="002018FA"/>
    <w:rsid w:val="00221F8C"/>
    <w:rsid w:val="00254588"/>
    <w:rsid w:val="002C0388"/>
    <w:rsid w:val="002F089A"/>
    <w:rsid w:val="002F7CEF"/>
    <w:rsid w:val="00327697"/>
    <w:rsid w:val="00333628"/>
    <w:rsid w:val="00355C06"/>
    <w:rsid w:val="00357140"/>
    <w:rsid w:val="00361FE8"/>
    <w:rsid w:val="0036427B"/>
    <w:rsid w:val="00386949"/>
    <w:rsid w:val="003C6A8D"/>
    <w:rsid w:val="003F23BC"/>
    <w:rsid w:val="00440235"/>
    <w:rsid w:val="00450AAB"/>
    <w:rsid w:val="004640EE"/>
    <w:rsid w:val="004B2648"/>
    <w:rsid w:val="004E3B2E"/>
    <w:rsid w:val="00560B6B"/>
    <w:rsid w:val="005B56D1"/>
    <w:rsid w:val="005C2F5C"/>
    <w:rsid w:val="005D2266"/>
    <w:rsid w:val="006122A0"/>
    <w:rsid w:val="00640277"/>
    <w:rsid w:val="006760AC"/>
    <w:rsid w:val="006A3E23"/>
    <w:rsid w:val="006B431E"/>
    <w:rsid w:val="006D101F"/>
    <w:rsid w:val="00755273"/>
    <w:rsid w:val="008346B9"/>
    <w:rsid w:val="0085649E"/>
    <w:rsid w:val="008F0D7F"/>
    <w:rsid w:val="00902B25"/>
    <w:rsid w:val="0093405F"/>
    <w:rsid w:val="009506A1"/>
    <w:rsid w:val="00966229"/>
    <w:rsid w:val="009E1BBD"/>
    <w:rsid w:val="009F5E1D"/>
    <w:rsid w:val="00A115E5"/>
    <w:rsid w:val="00A1506B"/>
    <w:rsid w:val="00A154C4"/>
    <w:rsid w:val="00A218A4"/>
    <w:rsid w:val="00A41437"/>
    <w:rsid w:val="00AF7FB5"/>
    <w:rsid w:val="00B10F32"/>
    <w:rsid w:val="00B11325"/>
    <w:rsid w:val="00B1301B"/>
    <w:rsid w:val="00B22B07"/>
    <w:rsid w:val="00B41330"/>
    <w:rsid w:val="00B65E41"/>
    <w:rsid w:val="00B66962"/>
    <w:rsid w:val="00BA1A57"/>
    <w:rsid w:val="00BB1CCA"/>
    <w:rsid w:val="00BB3E0D"/>
    <w:rsid w:val="00C131AB"/>
    <w:rsid w:val="00C36725"/>
    <w:rsid w:val="00C5574D"/>
    <w:rsid w:val="00C63FDD"/>
    <w:rsid w:val="00CC056F"/>
    <w:rsid w:val="00CE3884"/>
    <w:rsid w:val="00D11377"/>
    <w:rsid w:val="00DE3ECA"/>
    <w:rsid w:val="00E41E41"/>
    <w:rsid w:val="00E912DE"/>
    <w:rsid w:val="00EE5A91"/>
    <w:rsid w:val="00F31EE1"/>
    <w:rsid w:val="00F66684"/>
    <w:rsid w:val="00F72A47"/>
    <w:rsid w:val="00F72C78"/>
    <w:rsid w:val="00FD0631"/>
    <w:rsid w:val="00FD1E36"/>
    <w:rsid w:val="00FE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AC051"/>
  <w15:chartTrackingRefBased/>
  <w15:docId w15:val="{EB414692-9E8B-4ADD-AC10-1D325353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F32"/>
    <w:rPr>
      <w:kern w:val="0"/>
      <w14:ligatures w14:val="none"/>
    </w:rPr>
  </w:style>
  <w:style w:type="paragraph" w:styleId="Heading1">
    <w:name w:val="heading 1"/>
    <w:basedOn w:val="Normal"/>
    <w:next w:val="Normal"/>
    <w:link w:val="Heading1Char"/>
    <w:uiPriority w:val="9"/>
    <w:qFormat/>
    <w:rsid w:val="00B10F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0F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0F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0F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0F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0F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F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F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F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F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0F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0F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0F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0F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0F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F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F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F32"/>
    <w:rPr>
      <w:rFonts w:eastAsiaTheme="majorEastAsia" w:cstheme="majorBidi"/>
      <w:color w:val="272727" w:themeColor="text1" w:themeTint="D8"/>
    </w:rPr>
  </w:style>
  <w:style w:type="paragraph" w:styleId="Title">
    <w:name w:val="Title"/>
    <w:basedOn w:val="Normal"/>
    <w:next w:val="Normal"/>
    <w:link w:val="TitleChar"/>
    <w:uiPriority w:val="10"/>
    <w:qFormat/>
    <w:rsid w:val="00B10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F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F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F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F32"/>
    <w:pPr>
      <w:spacing w:before="160"/>
      <w:jc w:val="center"/>
    </w:pPr>
    <w:rPr>
      <w:i/>
      <w:iCs/>
      <w:color w:val="404040" w:themeColor="text1" w:themeTint="BF"/>
    </w:rPr>
  </w:style>
  <w:style w:type="character" w:customStyle="1" w:styleId="QuoteChar">
    <w:name w:val="Quote Char"/>
    <w:basedOn w:val="DefaultParagraphFont"/>
    <w:link w:val="Quote"/>
    <w:uiPriority w:val="29"/>
    <w:rsid w:val="00B10F32"/>
    <w:rPr>
      <w:i/>
      <w:iCs/>
      <w:color w:val="404040" w:themeColor="text1" w:themeTint="BF"/>
    </w:rPr>
  </w:style>
  <w:style w:type="paragraph" w:styleId="ListParagraph">
    <w:name w:val="List Paragraph"/>
    <w:basedOn w:val="Normal"/>
    <w:uiPriority w:val="34"/>
    <w:qFormat/>
    <w:rsid w:val="00B10F32"/>
    <w:pPr>
      <w:ind w:left="720"/>
      <w:contextualSpacing/>
    </w:pPr>
  </w:style>
  <w:style w:type="character" w:styleId="IntenseEmphasis">
    <w:name w:val="Intense Emphasis"/>
    <w:basedOn w:val="DefaultParagraphFont"/>
    <w:uiPriority w:val="21"/>
    <w:qFormat/>
    <w:rsid w:val="00B10F32"/>
    <w:rPr>
      <w:i/>
      <w:iCs/>
      <w:color w:val="2F5496" w:themeColor="accent1" w:themeShade="BF"/>
    </w:rPr>
  </w:style>
  <w:style w:type="paragraph" w:styleId="IntenseQuote">
    <w:name w:val="Intense Quote"/>
    <w:basedOn w:val="Normal"/>
    <w:next w:val="Normal"/>
    <w:link w:val="IntenseQuoteChar"/>
    <w:uiPriority w:val="30"/>
    <w:qFormat/>
    <w:rsid w:val="00B10F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0F32"/>
    <w:rPr>
      <w:i/>
      <w:iCs/>
      <w:color w:val="2F5496" w:themeColor="accent1" w:themeShade="BF"/>
    </w:rPr>
  </w:style>
  <w:style w:type="character" w:styleId="IntenseReference">
    <w:name w:val="Intense Reference"/>
    <w:basedOn w:val="DefaultParagraphFont"/>
    <w:uiPriority w:val="32"/>
    <w:qFormat/>
    <w:rsid w:val="00B10F32"/>
    <w:rPr>
      <w:b/>
      <w:bCs/>
      <w:smallCaps/>
      <w:color w:val="2F5496" w:themeColor="accent1" w:themeShade="BF"/>
      <w:spacing w:val="5"/>
    </w:rPr>
  </w:style>
  <w:style w:type="paragraph" w:styleId="NormalWeb">
    <w:name w:val="Normal (Web)"/>
    <w:basedOn w:val="Normal"/>
    <w:uiPriority w:val="99"/>
    <w:unhideWhenUsed/>
    <w:rsid w:val="00FD0631"/>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06A1"/>
    <w:rPr>
      <w:color w:val="0563C1" w:themeColor="hyperlink"/>
      <w:u w:val="single"/>
    </w:rPr>
  </w:style>
  <w:style w:type="character" w:styleId="UnresolvedMention">
    <w:name w:val="Unresolved Mention"/>
    <w:basedOn w:val="DefaultParagraphFont"/>
    <w:uiPriority w:val="99"/>
    <w:semiHidden/>
    <w:unhideWhenUsed/>
    <w:rsid w:val="009506A1"/>
    <w:rPr>
      <w:color w:val="605E5C"/>
      <w:shd w:val="clear" w:color="auto" w:fill="E1DFDD"/>
    </w:rPr>
  </w:style>
  <w:style w:type="paragraph" w:styleId="Header">
    <w:name w:val="header"/>
    <w:basedOn w:val="Normal"/>
    <w:link w:val="HeaderChar"/>
    <w:uiPriority w:val="99"/>
    <w:unhideWhenUsed/>
    <w:rsid w:val="00C55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74D"/>
    <w:rPr>
      <w:kern w:val="0"/>
      <w14:ligatures w14:val="none"/>
    </w:rPr>
  </w:style>
  <w:style w:type="paragraph" w:styleId="Footer">
    <w:name w:val="footer"/>
    <w:basedOn w:val="Normal"/>
    <w:link w:val="FooterChar"/>
    <w:uiPriority w:val="99"/>
    <w:unhideWhenUsed/>
    <w:rsid w:val="00C55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74D"/>
    <w:rPr>
      <w:kern w:val="0"/>
      <w14:ligatures w14:val="none"/>
    </w:rPr>
  </w:style>
  <w:style w:type="character" w:styleId="CommentReference">
    <w:name w:val="annotation reference"/>
    <w:basedOn w:val="DefaultParagraphFont"/>
    <w:uiPriority w:val="99"/>
    <w:semiHidden/>
    <w:unhideWhenUsed/>
    <w:rsid w:val="00E912DE"/>
    <w:rPr>
      <w:sz w:val="16"/>
      <w:szCs w:val="16"/>
    </w:rPr>
  </w:style>
  <w:style w:type="paragraph" w:styleId="CommentText">
    <w:name w:val="annotation text"/>
    <w:basedOn w:val="Normal"/>
    <w:link w:val="CommentTextChar"/>
    <w:uiPriority w:val="99"/>
    <w:semiHidden/>
    <w:unhideWhenUsed/>
    <w:rsid w:val="00E912DE"/>
    <w:pPr>
      <w:spacing w:line="240" w:lineRule="auto"/>
    </w:pPr>
    <w:rPr>
      <w:sz w:val="20"/>
      <w:szCs w:val="20"/>
    </w:rPr>
  </w:style>
  <w:style w:type="character" w:customStyle="1" w:styleId="CommentTextChar">
    <w:name w:val="Comment Text Char"/>
    <w:basedOn w:val="DefaultParagraphFont"/>
    <w:link w:val="CommentText"/>
    <w:uiPriority w:val="99"/>
    <w:semiHidden/>
    <w:rsid w:val="00E912D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912DE"/>
    <w:rPr>
      <w:b/>
      <w:bCs/>
    </w:rPr>
  </w:style>
  <w:style w:type="character" w:customStyle="1" w:styleId="CommentSubjectChar">
    <w:name w:val="Comment Subject Char"/>
    <w:basedOn w:val="CommentTextChar"/>
    <w:link w:val="CommentSubject"/>
    <w:uiPriority w:val="99"/>
    <w:semiHidden/>
    <w:rsid w:val="00E912DE"/>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2435</Words>
  <Characters>13882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Quinton Egson</dc:creator>
  <cp:keywords/>
  <dc:description/>
  <cp:lastModifiedBy>13014733776</cp:lastModifiedBy>
  <cp:revision>2</cp:revision>
  <dcterms:created xsi:type="dcterms:W3CDTF">2024-10-02T15:45:00Z</dcterms:created>
  <dcterms:modified xsi:type="dcterms:W3CDTF">2024-10-02T15:45:00Z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2c8b8466-6943-4d3f-867d-712ff2fa17b6</vt:lpwstr>
  </property>
</Properties>
</file>