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2CE5" w14:textId="77777777" w:rsidR="00963FD7" w:rsidRDefault="00963FD7" w:rsidP="00963FD7">
      <w:pPr>
        <w:spacing w:line="480" w:lineRule="auto"/>
        <w:jc w:val="center"/>
        <w:rPr>
          <w:rFonts w:ascii="Times New Roman" w:hAnsi="Times New Roman" w:cs="Times New Roman"/>
          <w:b/>
          <w:bCs/>
          <w:sz w:val="24"/>
          <w:szCs w:val="24"/>
        </w:rPr>
      </w:pPr>
    </w:p>
    <w:p w14:paraId="122773EC" w14:textId="77777777" w:rsidR="00963FD7" w:rsidRDefault="00963FD7" w:rsidP="00963FD7">
      <w:pPr>
        <w:spacing w:line="480" w:lineRule="auto"/>
        <w:jc w:val="center"/>
        <w:rPr>
          <w:rFonts w:ascii="Times New Roman" w:hAnsi="Times New Roman" w:cs="Times New Roman"/>
          <w:b/>
          <w:bCs/>
          <w:sz w:val="24"/>
          <w:szCs w:val="24"/>
        </w:rPr>
      </w:pPr>
    </w:p>
    <w:p w14:paraId="4CF135C7" w14:textId="77777777" w:rsidR="00963FD7" w:rsidRDefault="00963FD7" w:rsidP="00963FD7">
      <w:pPr>
        <w:spacing w:line="480" w:lineRule="auto"/>
        <w:jc w:val="center"/>
        <w:rPr>
          <w:rFonts w:ascii="Times New Roman" w:hAnsi="Times New Roman" w:cs="Times New Roman"/>
          <w:b/>
          <w:bCs/>
          <w:sz w:val="24"/>
          <w:szCs w:val="24"/>
        </w:rPr>
      </w:pPr>
    </w:p>
    <w:p w14:paraId="5A1386B3" w14:textId="77777777" w:rsidR="00963FD7" w:rsidRDefault="00963FD7" w:rsidP="00963FD7">
      <w:pPr>
        <w:spacing w:line="480" w:lineRule="auto"/>
        <w:jc w:val="center"/>
        <w:rPr>
          <w:rFonts w:ascii="Times New Roman" w:hAnsi="Times New Roman" w:cs="Times New Roman"/>
          <w:b/>
          <w:bCs/>
          <w:sz w:val="24"/>
          <w:szCs w:val="24"/>
        </w:rPr>
      </w:pPr>
    </w:p>
    <w:p w14:paraId="7C0B09AB" w14:textId="77777777" w:rsidR="00963FD7" w:rsidRDefault="00963FD7" w:rsidP="00963FD7">
      <w:pPr>
        <w:spacing w:line="480" w:lineRule="auto"/>
        <w:jc w:val="center"/>
        <w:rPr>
          <w:rFonts w:ascii="Times New Roman" w:hAnsi="Times New Roman" w:cs="Times New Roman"/>
          <w:b/>
          <w:bCs/>
          <w:sz w:val="24"/>
          <w:szCs w:val="24"/>
        </w:rPr>
      </w:pPr>
    </w:p>
    <w:p w14:paraId="727BB224" w14:textId="77777777" w:rsidR="00963FD7" w:rsidRDefault="00963FD7" w:rsidP="00963FD7">
      <w:pPr>
        <w:spacing w:line="480" w:lineRule="auto"/>
        <w:jc w:val="center"/>
        <w:rPr>
          <w:rFonts w:ascii="Times New Roman" w:hAnsi="Times New Roman" w:cs="Times New Roman"/>
          <w:b/>
          <w:bCs/>
          <w:sz w:val="24"/>
          <w:szCs w:val="24"/>
        </w:rPr>
      </w:pPr>
    </w:p>
    <w:p w14:paraId="2AEEE14A" w14:textId="77777777" w:rsidR="00963FD7" w:rsidRDefault="00963FD7" w:rsidP="00963FD7">
      <w:pPr>
        <w:spacing w:line="480" w:lineRule="auto"/>
        <w:jc w:val="center"/>
        <w:rPr>
          <w:rFonts w:ascii="Times New Roman" w:hAnsi="Times New Roman" w:cs="Times New Roman"/>
          <w:b/>
          <w:bCs/>
          <w:sz w:val="24"/>
          <w:szCs w:val="24"/>
        </w:rPr>
      </w:pPr>
    </w:p>
    <w:p w14:paraId="6C32BCE9" w14:textId="77777777" w:rsidR="00963FD7" w:rsidRDefault="00963FD7" w:rsidP="00963FD7">
      <w:pPr>
        <w:spacing w:line="480" w:lineRule="auto"/>
        <w:jc w:val="center"/>
        <w:rPr>
          <w:rFonts w:ascii="Times New Roman" w:hAnsi="Times New Roman" w:cs="Times New Roman"/>
          <w:b/>
          <w:bCs/>
          <w:sz w:val="24"/>
          <w:szCs w:val="24"/>
        </w:rPr>
      </w:pPr>
    </w:p>
    <w:p w14:paraId="2B07B2D0" w14:textId="29458CAE" w:rsidR="00963FD7" w:rsidRPr="00963FD7" w:rsidRDefault="00963FD7" w:rsidP="00963FD7">
      <w:pPr>
        <w:spacing w:line="480" w:lineRule="auto"/>
        <w:jc w:val="center"/>
        <w:rPr>
          <w:rFonts w:ascii="Times New Roman" w:hAnsi="Times New Roman" w:cs="Times New Roman"/>
          <w:b/>
          <w:bCs/>
          <w:sz w:val="24"/>
          <w:szCs w:val="24"/>
        </w:rPr>
      </w:pPr>
      <w:r w:rsidRPr="002529C1">
        <w:rPr>
          <w:rFonts w:ascii="Times New Roman" w:hAnsi="Times New Roman" w:cs="Times New Roman"/>
          <w:b/>
          <w:bCs/>
          <w:sz w:val="24"/>
          <w:szCs w:val="24"/>
        </w:rPr>
        <w:t>Course Learning Journal</w:t>
      </w:r>
    </w:p>
    <w:p w14:paraId="4930B753" w14:textId="61639E2B"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Loretta Evans</w:t>
      </w:r>
    </w:p>
    <w:p w14:paraId="02262C12" w14:textId="77777777"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PHI 815-22: History of the Integration of Religion and Society</w:t>
      </w:r>
    </w:p>
    <w:p w14:paraId="1CE7C2BA" w14:textId="49350BA5" w:rsidR="00963FD7" w:rsidRPr="00963FD7" w:rsidRDefault="00963FD7" w:rsidP="00963FD7">
      <w:pPr>
        <w:spacing w:line="480" w:lineRule="auto"/>
        <w:jc w:val="center"/>
        <w:rPr>
          <w:rFonts w:ascii="Times New Roman" w:hAnsi="Times New Roman" w:cs="Times New Roman"/>
          <w:sz w:val="24"/>
          <w:szCs w:val="24"/>
        </w:rPr>
      </w:pPr>
      <w:r w:rsidRPr="00963FD7">
        <w:rPr>
          <w:rFonts w:ascii="Times New Roman" w:hAnsi="Times New Roman" w:cs="Times New Roman"/>
          <w:sz w:val="24"/>
          <w:szCs w:val="24"/>
        </w:rPr>
        <w:t>September 24, 2024</w:t>
      </w:r>
    </w:p>
    <w:p w14:paraId="77A67DCD" w14:textId="66A0FAB8" w:rsidR="00963FD7" w:rsidRPr="002529C1" w:rsidRDefault="00963FD7" w:rsidP="00963FD7">
      <w:pPr>
        <w:rPr>
          <w:rFonts w:ascii="Times New Roman" w:hAnsi="Times New Roman" w:cs="Times New Roman"/>
          <w:b/>
          <w:bCs/>
          <w:sz w:val="24"/>
          <w:szCs w:val="24"/>
        </w:rPr>
      </w:pPr>
      <w:r>
        <w:rPr>
          <w:rFonts w:ascii="Times New Roman" w:hAnsi="Times New Roman" w:cs="Times New Roman"/>
          <w:b/>
          <w:bCs/>
          <w:sz w:val="24"/>
          <w:szCs w:val="24"/>
        </w:rPr>
        <w:br w:type="page"/>
      </w:r>
    </w:p>
    <w:p w14:paraId="2A5EFD6D" w14:textId="77777777" w:rsidR="002529C1" w:rsidRPr="002529C1" w:rsidRDefault="002529C1" w:rsidP="00963FD7">
      <w:pPr>
        <w:spacing w:line="480" w:lineRule="auto"/>
        <w:jc w:val="both"/>
        <w:rPr>
          <w:rFonts w:ascii="Times New Roman" w:hAnsi="Times New Roman" w:cs="Times New Roman"/>
          <w:b/>
          <w:bCs/>
          <w:sz w:val="24"/>
          <w:szCs w:val="24"/>
        </w:rPr>
      </w:pPr>
      <w:r w:rsidRPr="002529C1">
        <w:rPr>
          <w:rFonts w:ascii="Times New Roman" w:hAnsi="Times New Roman" w:cs="Times New Roman"/>
          <w:b/>
          <w:bCs/>
          <w:sz w:val="24"/>
          <w:szCs w:val="24"/>
        </w:rPr>
        <w:lastRenderedPageBreak/>
        <w:t>Introduction</w:t>
      </w:r>
    </w:p>
    <w:p w14:paraId="08FA758F" w14:textId="77777777"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In "PHI 815-22: History of the Integration of Religion and Society," students study religious and social relationships throughout history. The course examines how these elements affect cultures, ethics, and behavior. </w:t>
      </w:r>
      <w:commentRangeStart w:id="0"/>
      <w:r w:rsidRPr="00963FD7">
        <w:rPr>
          <w:rFonts w:ascii="Times New Roman" w:hAnsi="Times New Roman" w:cs="Times New Roman"/>
          <w:sz w:val="24"/>
          <w:szCs w:val="24"/>
        </w:rPr>
        <w:t xml:space="preserve">This study is relevant to my master's degree since it offers a critical perspective on how religion affects many parts of life, including psychological well-being. </w:t>
      </w:r>
      <w:r w:rsidRPr="00963FD7">
        <w:rPr>
          <w:rFonts w:ascii="Times New Roman" w:hAnsi="Times New Roman" w:cs="Times New Roman"/>
          <w:sz w:val="24"/>
          <w:szCs w:val="24"/>
        </w:rPr>
        <w:br/>
        <w:t xml:space="preserve">Religious conviction and mental wellness are crucial to my job. </w:t>
      </w:r>
      <w:commentRangeEnd w:id="0"/>
      <w:r w:rsidR="00E718C0">
        <w:rPr>
          <w:rStyle w:val="CommentReference"/>
        </w:rPr>
        <w:commentReference w:id="0"/>
      </w:r>
      <w:r w:rsidRPr="00963FD7">
        <w:rPr>
          <w:rFonts w:ascii="Times New Roman" w:hAnsi="Times New Roman" w:cs="Times New Roman"/>
          <w:sz w:val="24"/>
          <w:szCs w:val="24"/>
        </w:rPr>
        <w:t xml:space="preserve">Religious impacts on mental health practices must be understood to understand current difficulties. For instance, religious beliefs on mental health issues have long influenced how individuals think about and treat them. </w:t>
      </w:r>
      <w:r w:rsidRPr="00963FD7">
        <w:rPr>
          <w:rFonts w:ascii="Times New Roman" w:hAnsi="Times New Roman" w:cs="Times New Roman"/>
          <w:sz w:val="24"/>
          <w:szCs w:val="24"/>
        </w:rPr>
        <w:br/>
        <w:t xml:space="preserve">This course emphasizes the role of spirituality and religion in holistic well-being, which mental health therapy increasingly recognizes. Mental health practitioners may benefit from knowing about various faiths' viewpoints to include them into patient therapy. This data is vital for promoting mental health compassion and ensuring therapy respects ethnic and religious origins. This curriculum has prepared me for the complicated issues of mental health therapy, which has helped my schooling and profession. </w:t>
      </w:r>
    </w:p>
    <w:p w14:paraId="6E29DF3C" w14:textId="77777777" w:rsidR="002529C1" w:rsidRPr="002529C1" w:rsidRDefault="002529C1" w:rsidP="00963FD7">
      <w:pPr>
        <w:spacing w:line="480" w:lineRule="auto"/>
        <w:jc w:val="both"/>
        <w:rPr>
          <w:rFonts w:ascii="Times New Roman" w:hAnsi="Times New Roman" w:cs="Times New Roman"/>
          <w:b/>
          <w:bCs/>
          <w:sz w:val="24"/>
          <w:szCs w:val="24"/>
        </w:rPr>
      </w:pPr>
      <w:r w:rsidRPr="002529C1">
        <w:rPr>
          <w:rFonts w:ascii="Times New Roman" w:hAnsi="Times New Roman" w:cs="Times New Roman"/>
          <w:b/>
          <w:bCs/>
          <w:sz w:val="24"/>
          <w:szCs w:val="24"/>
        </w:rPr>
        <w:t>Personal Growth</w:t>
      </w:r>
    </w:p>
    <w:p w14:paraId="656BB516" w14:textId="77777777" w:rsidR="00963FD7" w:rsidRDefault="00963FD7" w:rsidP="009A299C">
      <w:pPr>
        <w:spacing w:line="480" w:lineRule="auto"/>
        <w:rPr>
          <w:rFonts w:ascii="Times New Roman" w:hAnsi="Times New Roman" w:cs="Times New Roman"/>
          <w:sz w:val="24"/>
          <w:szCs w:val="24"/>
        </w:rPr>
      </w:pPr>
      <w:commentRangeStart w:id="1"/>
      <w:r w:rsidRPr="00963FD7">
        <w:rPr>
          <w:rFonts w:ascii="Times New Roman" w:hAnsi="Times New Roman" w:cs="Times New Roman"/>
          <w:sz w:val="24"/>
          <w:szCs w:val="24"/>
        </w:rPr>
        <w:t xml:space="preserve">This lecture was formative because it helped me rethink religion and culture. My awareness of religion's significance in mental health was first restricted to modern applications. However, the course's emphasis on historical views helped me comprehend how religious beliefs have affected mental health norms throughout time. The semester's texts showed religious mental health viewpoints' evolution. </w:t>
      </w:r>
      <w:commentRangeEnd w:id="1"/>
      <w:r w:rsidR="00E718C0">
        <w:rPr>
          <w:rStyle w:val="CommentReference"/>
        </w:rPr>
        <w:commentReference w:id="1"/>
      </w:r>
      <w:r w:rsidRPr="00963FD7">
        <w:rPr>
          <w:rFonts w:ascii="Times New Roman" w:hAnsi="Times New Roman" w:cs="Times New Roman"/>
          <w:sz w:val="24"/>
          <w:szCs w:val="24"/>
        </w:rPr>
        <w:t xml:space="preserve">I gained insight into mental illness by learning about other faiths' moral and spiritual perspectives. Example: mental illness. It has long been associated with divine displeasure or possession. This shows how pervasive mental illness stigma and ignorance are throughout time and place. Looking at mental health treatment via this historical prism made me </w:t>
      </w:r>
      <w:r w:rsidRPr="00963FD7">
        <w:rPr>
          <w:rFonts w:ascii="Times New Roman" w:hAnsi="Times New Roman" w:cs="Times New Roman"/>
          <w:sz w:val="24"/>
          <w:szCs w:val="24"/>
        </w:rPr>
        <w:lastRenderedPageBreak/>
        <w:t xml:space="preserve">reconsider the status quo and industry views. Training made me a better analyzer and critic. I now understand how religious narratives and cultural standards normalize or stigmatize mental health illnesses. Active involvement in class discussions and written assignments helped me improve my concept synthesis and informed criticism on mental health treatments. Having a thorough grasp of problems would help my mental health academic and professional career. </w:t>
      </w:r>
    </w:p>
    <w:p w14:paraId="101DF817" w14:textId="13094368" w:rsidR="002529C1" w:rsidRPr="002529C1" w:rsidRDefault="00963FD7" w:rsidP="009A299C">
      <w:pPr>
        <w:spacing w:line="480" w:lineRule="auto"/>
        <w:rPr>
          <w:rFonts w:ascii="Times New Roman" w:hAnsi="Times New Roman" w:cs="Times New Roman"/>
          <w:sz w:val="24"/>
          <w:szCs w:val="24"/>
        </w:rPr>
      </w:pPr>
      <w:commentRangeStart w:id="2"/>
      <w:r w:rsidRPr="00963FD7">
        <w:rPr>
          <w:rFonts w:ascii="Times New Roman" w:hAnsi="Times New Roman" w:cs="Times New Roman"/>
          <w:sz w:val="24"/>
          <w:szCs w:val="24"/>
        </w:rPr>
        <w:t xml:space="preserve">This lecture made me realize how vital cultural competence is in mental health treatment. By studying religion and culture throughout history, we can better understand the need of listening to and considering other opinions. This reflection is needed to provide appropriate spiritual and religious treatment to each patient. I've found that mental health care that considers beliefs is more thorough and successful. </w:t>
      </w:r>
      <w:commentRangeEnd w:id="2"/>
      <w:r w:rsidR="00E718C0">
        <w:rPr>
          <w:rStyle w:val="CommentReference"/>
        </w:rPr>
        <w:commentReference w:id="2"/>
      </w:r>
    </w:p>
    <w:p w14:paraId="68C355BB" w14:textId="77777777" w:rsidR="002529C1" w:rsidRPr="002529C1" w:rsidRDefault="002529C1" w:rsidP="00963FD7">
      <w:pPr>
        <w:spacing w:line="480" w:lineRule="auto"/>
        <w:jc w:val="both"/>
        <w:rPr>
          <w:rFonts w:ascii="Times New Roman" w:hAnsi="Times New Roman" w:cs="Times New Roman"/>
          <w:b/>
          <w:bCs/>
          <w:sz w:val="24"/>
          <w:szCs w:val="24"/>
        </w:rPr>
      </w:pPr>
      <w:commentRangeStart w:id="3"/>
      <w:r w:rsidRPr="002529C1">
        <w:rPr>
          <w:rFonts w:ascii="Times New Roman" w:hAnsi="Times New Roman" w:cs="Times New Roman"/>
          <w:b/>
          <w:bCs/>
          <w:sz w:val="24"/>
          <w:szCs w:val="24"/>
        </w:rPr>
        <w:t>Reflective Entry</w:t>
      </w:r>
      <w:commentRangeEnd w:id="3"/>
      <w:r w:rsidR="00870518">
        <w:rPr>
          <w:rStyle w:val="CommentReference"/>
        </w:rPr>
        <w:commentReference w:id="3"/>
      </w:r>
    </w:p>
    <w:p w14:paraId="653E36AD" w14:textId="77777777"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 now realize that this education prepared me for mental health success. I prioritize learning how mental health clinicians might include patients' religious and spiritual values into treatment regimens. Spirituality's role in mental health is becoming more widely recognized. I'm learning that mental health professionals must respect their patients' religious and spiritual traditions. </w:t>
      </w:r>
      <w:r w:rsidRPr="00963FD7">
        <w:rPr>
          <w:rFonts w:ascii="Times New Roman" w:hAnsi="Times New Roman" w:cs="Times New Roman"/>
          <w:sz w:val="24"/>
          <w:szCs w:val="24"/>
        </w:rPr>
        <w:br/>
        <w:t xml:space="preserve">I also think about the moral issues this merger raises. How can mental health professionals treat patients based on data without considering religion or philosophy? Given this problem, mental health practitioners need continuing cultural competency and ethics training. I must address these issues if I want my future healing practice to honor both science and spirit. </w:t>
      </w:r>
      <w:r w:rsidRPr="00963FD7">
        <w:rPr>
          <w:rFonts w:ascii="Times New Roman" w:hAnsi="Times New Roman" w:cs="Times New Roman"/>
          <w:sz w:val="24"/>
          <w:szCs w:val="24"/>
        </w:rPr>
        <w:br/>
        <w:t xml:space="preserve">This lesson has also made me consider how various faiths have stigmatized mental illness. Now that I understand the context, I want to promote mental health education and awareness among religious groups. Mental health stigma must be addressed to make those with these issues feel </w:t>
      </w:r>
      <w:r w:rsidRPr="00963FD7">
        <w:rPr>
          <w:rFonts w:ascii="Times New Roman" w:hAnsi="Times New Roman" w:cs="Times New Roman"/>
          <w:sz w:val="24"/>
          <w:szCs w:val="24"/>
        </w:rPr>
        <w:lastRenderedPageBreak/>
        <w:t xml:space="preserve">more welcome. My newfound fascination has led me to investigate how I may contribute to these debates through community outreach, educational seminars, or religious alliances. </w:t>
      </w:r>
    </w:p>
    <w:p w14:paraId="1526DB61" w14:textId="77777777" w:rsidR="002529C1" w:rsidRPr="002529C1" w:rsidRDefault="002529C1" w:rsidP="00963FD7">
      <w:pPr>
        <w:spacing w:line="480" w:lineRule="auto"/>
        <w:jc w:val="both"/>
        <w:rPr>
          <w:rFonts w:ascii="Times New Roman" w:hAnsi="Times New Roman" w:cs="Times New Roman"/>
          <w:b/>
          <w:bCs/>
          <w:sz w:val="24"/>
          <w:szCs w:val="24"/>
        </w:rPr>
      </w:pPr>
      <w:commentRangeStart w:id="4"/>
      <w:r w:rsidRPr="002529C1">
        <w:rPr>
          <w:rFonts w:ascii="Times New Roman" w:hAnsi="Times New Roman" w:cs="Times New Roman"/>
          <w:b/>
          <w:bCs/>
          <w:sz w:val="24"/>
          <w:szCs w:val="24"/>
        </w:rPr>
        <w:t>Conclusion</w:t>
      </w:r>
      <w:commentRangeEnd w:id="4"/>
      <w:r w:rsidR="009A7E18">
        <w:rPr>
          <w:rStyle w:val="CommentReference"/>
        </w:rPr>
        <w:commentReference w:id="4"/>
      </w:r>
    </w:p>
    <w:p w14:paraId="5AF97B6C" w14:textId="700EF1B1" w:rsidR="00963FD7" w:rsidRPr="00963FD7" w:rsidRDefault="00963FD7" w:rsidP="009A299C">
      <w:pPr>
        <w:spacing w:line="480" w:lineRule="auto"/>
        <w:rPr>
          <w:rFonts w:ascii="Times New Roman" w:hAnsi="Times New Roman" w:cs="Times New Roman"/>
          <w:sz w:val="24"/>
          <w:szCs w:val="24"/>
        </w:rPr>
      </w:pPr>
      <w:r w:rsidRPr="00963FD7">
        <w:rPr>
          <w:rFonts w:ascii="Times New Roman" w:hAnsi="Times New Roman" w:cs="Times New Roman"/>
          <w:sz w:val="24"/>
          <w:szCs w:val="24"/>
        </w:rPr>
        <w:t xml:space="preserve">I can say that this course has altered my life by helping me achieve my personal, academic, and career goals. This seminar helped me understand how mental health procedures have changed over time, which has helped my profession. This information will help me give competent, empathetic, and respectful treatment to patients in my future mental health career. This curriculum has increased my religious desire to include spirituality into mental health therapy. Now that I understand religion's pros and cons, I approach mental health therapy with more insight. If my professional and spiritual goals align, I can serve my patients holistically. This training increased my analytical and thinking abilities, which will help me solve complicated mental health therapy challenges. It taught me to think critically and ask tough questions, which are essential to my career and academic success. I think this class prepared me for a mental health career by helping me comprehend religion and culture. </w:t>
      </w:r>
    </w:p>
    <w:sectPr w:rsidR="00963FD7" w:rsidRPr="00963F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5T13:01:00Z" w:initials="DW">
    <w:p w14:paraId="412219A0" w14:textId="5C8EE19A" w:rsidR="00E718C0"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You made good reflective connections to your Masters degree research and to your professional field as a mental health practitioner.</w:t>
      </w:r>
    </w:p>
  </w:comment>
  <w:comment w:id="1" w:author="David Ward" w:date="2024-10-15T13:03:00Z" w:initials="DW">
    <w:p w14:paraId="7071AC35" w14:textId="6A38DC8B" w:rsidR="00E718C0"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Your personal growth reflection showed that the course helped you grow in a rare but valuable capacity for wisdom: gaining a historical perspective on your area of change-your-world calling in mental health, healing, and flourishing.</w:t>
      </w:r>
    </w:p>
  </w:comment>
  <w:comment w:id="2" w:author="David Ward" w:date="2024-10-15T13:07:00Z" w:initials="DW">
    <w:p w14:paraId="71CF0F26" w14:textId="5E3E5162" w:rsidR="00C66627" w:rsidRPr="00870518" w:rsidRDefault="00E718C0">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 xml:space="preserve">You made another great personal growth reflection in your realization of the value of cultural competence and listening for </w:t>
      </w:r>
      <w:r w:rsidR="00C66627" w:rsidRPr="00870518">
        <w:rPr>
          <w:rFonts w:ascii="Times New Roman" w:hAnsi="Times New Roman" w:cs="Times New Roman"/>
          <w:sz w:val="24"/>
          <w:szCs w:val="24"/>
        </w:rPr>
        <w:t xml:space="preserve">the </w:t>
      </w:r>
      <w:r w:rsidRPr="00870518">
        <w:rPr>
          <w:rFonts w:ascii="Times New Roman" w:hAnsi="Times New Roman" w:cs="Times New Roman"/>
          <w:sz w:val="24"/>
          <w:szCs w:val="24"/>
        </w:rPr>
        <w:t xml:space="preserve">spiritual orientations </w:t>
      </w:r>
      <w:r w:rsidR="00C66627" w:rsidRPr="00870518">
        <w:rPr>
          <w:rFonts w:ascii="Times New Roman" w:hAnsi="Times New Roman" w:cs="Times New Roman"/>
          <w:sz w:val="24"/>
          <w:szCs w:val="24"/>
        </w:rPr>
        <w:t>of patients. You would find the literature on the history of the cure and care of souls enlightening and helpful.</w:t>
      </w:r>
      <w:r w:rsidR="00870518">
        <w:rPr>
          <w:rFonts w:ascii="Times New Roman" w:hAnsi="Times New Roman" w:cs="Times New Roman"/>
          <w:sz w:val="24"/>
          <w:szCs w:val="24"/>
        </w:rPr>
        <w:t xml:space="preserve"> There is a whole literature I can introduce you to that will connect</w:t>
      </w:r>
      <w:r w:rsidR="009A7E18">
        <w:rPr>
          <w:rFonts w:ascii="Times New Roman" w:hAnsi="Times New Roman" w:cs="Times New Roman"/>
          <w:sz w:val="24"/>
          <w:szCs w:val="24"/>
        </w:rPr>
        <w:t xml:space="preserve"> you to the ancient insights from Christianity’s history of curing and caring for souls. </w:t>
      </w:r>
      <w:r w:rsidR="009A7E18" w:rsidRPr="009A7E18">
        <w:rPr>
          <w:rFonts w:ascii="Times New Roman" w:hAnsi="Times New Roman" w:cs="Times New Roman"/>
          <w:sz w:val="24"/>
          <w:szCs w:val="24"/>
        </w:rPr>
        <w:t>You would find the literature on the history of the cure and care of souls enlightening and helpful. (I'll send these to you!)</w:t>
      </w:r>
    </w:p>
    <w:p w14:paraId="342A40D8" w14:textId="77777777"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sz w:val="24"/>
          <w:szCs w:val="24"/>
        </w:rPr>
        <w:t>A historical classic is:</w:t>
      </w:r>
    </w:p>
    <w:p w14:paraId="16A1479E" w14:textId="6000554E"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i/>
          <w:iCs/>
          <w:sz w:val="24"/>
          <w:szCs w:val="24"/>
        </w:rPr>
        <w:t>Pastoral Care in Historical Perspective</w:t>
      </w:r>
      <w:r w:rsidRPr="00870518">
        <w:rPr>
          <w:rFonts w:ascii="Times New Roman" w:hAnsi="Times New Roman" w:cs="Times New Roman"/>
          <w:sz w:val="24"/>
          <w:szCs w:val="24"/>
        </w:rPr>
        <w:t xml:space="preserve"> (1994) William A. Clebsch, Charles R. Jaekle [SEMINAL]</w:t>
      </w:r>
    </w:p>
    <w:p w14:paraId="6C4D35A4" w14:textId="77777777" w:rsidR="00E718C0" w:rsidRPr="00870518" w:rsidRDefault="00C66627">
      <w:pPr>
        <w:pStyle w:val="CommentText"/>
        <w:rPr>
          <w:rFonts w:ascii="Times New Roman" w:hAnsi="Times New Roman" w:cs="Times New Roman"/>
          <w:sz w:val="24"/>
          <w:szCs w:val="24"/>
        </w:rPr>
      </w:pPr>
      <w:r w:rsidRPr="00870518">
        <w:rPr>
          <w:rFonts w:ascii="Times New Roman" w:hAnsi="Times New Roman" w:cs="Times New Roman"/>
          <w:sz w:val="24"/>
          <w:szCs w:val="24"/>
        </w:rPr>
        <w:t xml:space="preserve">Seminal sources for modern soul care include: </w:t>
      </w:r>
      <w:r w:rsidRPr="00870518">
        <w:rPr>
          <w:rFonts w:ascii="Times New Roman" w:hAnsi="Times New Roman" w:cs="Times New Roman"/>
          <w:i/>
          <w:iCs/>
          <w:sz w:val="24"/>
          <w:szCs w:val="24"/>
        </w:rPr>
        <w:t>Taking on the Gods- The Task of the Pastoral Counselor</w:t>
      </w:r>
      <w:r w:rsidRPr="00870518">
        <w:rPr>
          <w:rFonts w:ascii="Times New Roman" w:hAnsi="Times New Roman" w:cs="Times New Roman"/>
          <w:sz w:val="24"/>
          <w:szCs w:val="24"/>
        </w:rPr>
        <w:t xml:space="preserve"> (1986)  Merle Jordan</w:t>
      </w:r>
      <w:r w:rsidR="00E718C0" w:rsidRPr="00870518">
        <w:rPr>
          <w:rFonts w:ascii="Times New Roman" w:hAnsi="Times New Roman" w:cs="Times New Roman"/>
          <w:sz w:val="24"/>
          <w:szCs w:val="24"/>
        </w:rPr>
        <w:t xml:space="preserve"> </w:t>
      </w:r>
    </w:p>
    <w:p w14:paraId="2271AF04" w14:textId="1D1FCB0E" w:rsidR="00C66627" w:rsidRPr="00870518" w:rsidRDefault="00C66627">
      <w:pPr>
        <w:pStyle w:val="CommentText"/>
        <w:rPr>
          <w:rFonts w:ascii="Times New Roman" w:hAnsi="Times New Roman" w:cs="Times New Roman"/>
          <w:sz w:val="24"/>
          <w:szCs w:val="24"/>
        </w:rPr>
      </w:pPr>
      <w:r w:rsidRPr="00870518">
        <w:rPr>
          <w:rFonts w:ascii="Times New Roman" w:hAnsi="Times New Roman" w:cs="Times New Roman"/>
          <w:i/>
          <w:iCs/>
          <w:sz w:val="24"/>
          <w:szCs w:val="24"/>
        </w:rPr>
        <w:t xml:space="preserve">Counseling for Spiritually Empowered Wholeness, A Hope-Centered Approach </w:t>
      </w:r>
      <w:r w:rsidRPr="00870518">
        <w:rPr>
          <w:rFonts w:ascii="Times New Roman" w:hAnsi="Times New Roman" w:cs="Times New Roman"/>
          <w:sz w:val="24"/>
          <w:szCs w:val="24"/>
        </w:rPr>
        <w:t>(1994) H. J. Clinebell</w:t>
      </w:r>
    </w:p>
  </w:comment>
  <w:comment w:id="3" w:author="David Ward" w:date="2024-10-15T13:29:00Z" w:initials="DW">
    <w:p w14:paraId="1531FD0B" w14:textId="4C6DD2D5" w:rsidR="00870518" w:rsidRPr="00870518" w:rsidRDefault="00870518">
      <w:pPr>
        <w:pStyle w:val="CommentText"/>
        <w:rPr>
          <w:rFonts w:ascii="Times New Roman" w:hAnsi="Times New Roman" w:cs="Times New Roman"/>
          <w:sz w:val="24"/>
          <w:szCs w:val="24"/>
        </w:rPr>
      </w:pPr>
      <w:r w:rsidRPr="00870518">
        <w:rPr>
          <w:rStyle w:val="CommentReference"/>
          <w:rFonts w:ascii="Times New Roman" w:hAnsi="Times New Roman" w:cs="Times New Roman"/>
          <w:sz w:val="24"/>
          <w:szCs w:val="24"/>
        </w:rPr>
        <w:annotationRef/>
      </w:r>
      <w:r w:rsidRPr="00870518">
        <w:rPr>
          <w:rFonts w:ascii="Times New Roman" w:hAnsi="Times New Roman" w:cs="Times New Roman"/>
          <w:sz w:val="24"/>
          <w:szCs w:val="24"/>
        </w:rPr>
        <w:t xml:space="preserve">Your reflective entry showed expanded awareness of the role of spirituality in mental health and of learning about and working with patients’ cultural and spiritual traditions. I loved your aspiration that developing these competencies was essential if your </w:t>
      </w:r>
      <w:r w:rsidR="009A7E18">
        <w:rPr>
          <w:rFonts w:ascii="Times New Roman" w:hAnsi="Times New Roman" w:cs="Times New Roman"/>
          <w:sz w:val="24"/>
          <w:szCs w:val="24"/>
        </w:rPr>
        <w:t>“</w:t>
      </w:r>
      <w:r w:rsidRPr="00870518">
        <w:rPr>
          <w:rFonts w:ascii="Times New Roman" w:hAnsi="Times New Roman" w:cs="Times New Roman"/>
          <w:sz w:val="24"/>
          <w:szCs w:val="24"/>
        </w:rPr>
        <w:t>future healing practice to honor both science and spirit.</w:t>
      </w:r>
      <w:r w:rsidR="009A7E18">
        <w:rPr>
          <w:rFonts w:ascii="Times New Roman" w:hAnsi="Times New Roman" w:cs="Times New Roman"/>
          <w:sz w:val="24"/>
          <w:szCs w:val="24"/>
        </w:rPr>
        <w:t>”</w:t>
      </w:r>
    </w:p>
  </w:comment>
  <w:comment w:id="4" w:author="David Ward" w:date="2024-10-15T13:37:00Z" w:initials="DW">
    <w:p w14:paraId="15561775" w14:textId="3E1CC0BB" w:rsidR="009A7E18" w:rsidRDefault="009A7E18">
      <w:pPr>
        <w:pStyle w:val="CommentText"/>
      </w:pPr>
      <w:r>
        <w:rPr>
          <w:rStyle w:val="CommentReference"/>
        </w:rPr>
        <w:annotationRef/>
      </w:r>
      <w:r>
        <w:t>Your sense of the life-changing results of this class for your future mental health career were amazing. God is going to use you greatly. You give me a sense of fulfillment in my calling to see that you are better equipped for your calling by the vast riches available to you from the history and contemporary applications of the integration of Christianity, spirituality, and society</w:t>
      </w:r>
      <w:r w:rsidR="00EA368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219A0" w15:done="0"/>
  <w15:commentEx w15:paraId="7071AC35" w15:done="0"/>
  <w15:commentEx w15:paraId="2271AF04" w15:done="0"/>
  <w15:commentEx w15:paraId="1531FD0B" w15:done="0"/>
  <w15:commentEx w15:paraId="15561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D48AF5" w16cex:dateUtc="2024-10-15T17:01:00Z"/>
  <w16cex:commentExtensible w16cex:durableId="54D7F0D2" w16cex:dateUtc="2024-10-15T17:03:00Z"/>
  <w16cex:commentExtensible w16cex:durableId="4B073E87" w16cex:dateUtc="2024-10-15T17:07:00Z"/>
  <w16cex:commentExtensible w16cex:durableId="7BC54C07" w16cex:dateUtc="2024-10-15T17:29:00Z"/>
  <w16cex:commentExtensible w16cex:durableId="3343E2EB" w16cex:dateUtc="2024-10-15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219A0" w16cid:durableId="59D48AF5"/>
  <w16cid:commentId w16cid:paraId="7071AC35" w16cid:durableId="54D7F0D2"/>
  <w16cid:commentId w16cid:paraId="2271AF04" w16cid:durableId="4B073E87"/>
  <w16cid:commentId w16cid:paraId="1531FD0B" w16cid:durableId="7BC54C07"/>
  <w16cid:commentId w16cid:paraId="15561775" w16cid:durableId="3343E2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C1"/>
    <w:rsid w:val="000B6E04"/>
    <w:rsid w:val="00222E66"/>
    <w:rsid w:val="002529C1"/>
    <w:rsid w:val="0045441A"/>
    <w:rsid w:val="005B6BFE"/>
    <w:rsid w:val="006754A5"/>
    <w:rsid w:val="006D5560"/>
    <w:rsid w:val="006F3B85"/>
    <w:rsid w:val="00870518"/>
    <w:rsid w:val="00963FD7"/>
    <w:rsid w:val="009A299C"/>
    <w:rsid w:val="009A7E18"/>
    <w:rsid w:val="00C66627"/>
    <w:rsid w:val="00D375B5"/>
    <w:rsid w:val="00DF42C5"/>
    <w:rsid w:val="00E718C0"/>
    <w:rsid w:val="00EA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3337"/>
  <w15:chartTrackingRefBased/>
  <w15:docId w15:val="{49635833-B2EE-4E03-BD6B-BB94B2AF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8C0"/>
    <w:rPr>
      <w:sz w:val="16"/>
      <w:szCs w:val="16"/>
    </w:rPr>
  </w:style>
  <w:style w:type="paragraph" w:styleId="CommentText">
    <w:name w:val="annotation text"/>
    <w:basedOn w:val="Normal"/>
    <w:link w:val="CommentTextChar"/>
    <w:uiPriority w:val="99"/>
    <w:semiHidden/>
    <w:unhideWhenUsed/>
    <w:rsid w:val="00E718C0"/>
    <w:pPr>
      <w:spacing w:line="240" w:lineRule="auto"/>
    </w:pPr>
    <w:rPr>
      <w:sz w:val="20"/>
      <w:szCs w:val="20"/>
    </w:rPr>
  </w:style>
  <w:style w:type="character" w:customStyle="1" w:styleId="CommentTextChar">
    <w:name w:val="Comment Text Char"/>
    <w:basedOn w:val="DefaultParagraphFont"/>
    <w:link w:val="CommentText"/>
    <w:uiPriority w:val="99"/>
    <w:semiHidden/>
    <w:rsid w:val="00E718C0"/>
    <w:rPr>
      <w:sz w:val="20"/>
      <w:szCs w:val="20"/>
    </w:rPr>
  </w:style>
  <w:style w:type="paragraph" w:styleId="CommentSubject">
    <w:name w:val="annotation subject"/>
    <w:basedOn w:val="CommentText"/>
    <w:next w:val="CommentText"/>
    <w:link w:val="CommentSubjectChar"/>
    <w:uiPriority w:val="99"/>
    <w:semiHidden/>
    <w:unhideWhenUsed/>
    <w:rsid w:val="00E718C0"/>
    <w:rPr>
      <w:b/>
      <w:bCs/>
    </w:rPr>
  </w:style>
  <w:style w:type="character" w:customStyle="1" w:styleId="CommentSubjectChar">
    <w:name w:val="Comment Subject Char"/>
    <w:basedOn w:val="CommentTextChar"/>
    <w:link w:val="CommentSubject"/>
    <w:uiPriority w:val="99"/>
    <w:semiHidden/>
    <w:rsid w:val="00E718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3571">
      <w:bodyDiv w:val="1"/>
      <w:marLeft w:val="0"/>
      <w:marRight w:val="0"/>
      <w:marTop w:val="0"/>
      <w:marBottom w:val="0"/>
      <w:divBdr>
        <w:top w:val="none" w:sz="0" w:space="0" w:color="auto"/>
        <w:left w:val="none" w:sz="0" w:space="0" w:color="auto"/>
        <w:bottom w:val="none" w:sz="0" w:space="0" w:color="auto"/>
        <w:right w:val="none" w:sz="0" w:space="0" w:color="auto"/>
      </w:divBdr>
    </w:div>
    <w:div w:id="461117600">
      <w:bodyDiv w:val="1"/>
      <w:marLeft w:val="0"/>
      <w:marRight w:val="0"/>
      <w:marTop w:val="0"/>
      <w:marBottom w:val="0"/>
      <w:divBdr>
        <w:top w:val="none" w:sz="0" w:space="0" w:color="auto"/>
        <w:left w:val="none" w:sz="0" w:space="0" w:color="auto"/>
        <w:bottom w:val="none" w:sz="0" w:space="0" w:color="auto"/>
        <w:right w:val="none" w:sz="0" w:space="0" w:color="auto"/>
      </w:divBdr>
    </w:div>
    <w:div w:id="562914210">
      <w:bodyDiv w:val="1"/>
      <w:marLeft w:val="0"/>
      <w:marRight w:val="0"/>
      <w:marTop w:val="0"/>
      <w:marBottom w:val="0"/>
      <w:divBdr>
        <w:top w:val="none" w:sz="0" w:space="0" w:color="auto"/>
        <w:left w:val="none" w:sz="0" w:space="0" w:color="auto"/>
        <w:bottom w:val="none" w:sz="0" w:space="0" w:color="auto"/>
        <w:right w:val="none" w:sz="0" w:space="0" w:color="auto"/>
      </w:divBdr>
    </w:div>
    <w:div w:id="818109360">
      <w:bodyDiv w:val="1"/>
      <w:marLeft w:val="0"/>
      <w:marRight w:val="0"/>
      <w:marTop w:val="0"/>
      <w:marBottom w:val="0"/>
      <w:divBdr>
        <w:top w:val="none" w:sz="0" w:space="0" w:color="auto"/>
        <w:left w:val="none" w:sz="0" w:space="0" w:color="auto"/>
        <w:bottom w:val="none" w:sz="0" w:space="0" w:color="auto"/>
        <w:right w:val="none" w:sz="0" w:space="0" w:color="auto"/>
      </w:divBdr>
    </w:div>
    <w:div w:id="996761367">
      <w:bodyDiv w:val="1"/>
      <w:marLeft w:val="0"/>
      <w:marRight w:val="0"/>
      <w:marTop w:val="0"/>
      <w:marBottom w:val="0"/>
      <w:divBdr>
        <w:top w:val="none" w:sz="0" w:space="0" w:color="auto"/>
        <w:left w:val="none" w:sz="0" w:space="0" w:color="auto"/>
        <w:bottom w:val="none" w:sz="0" w:space="0" w:color="auto"/>
        <w:right w:val="none" w:sz="0" w:space="0" w:color="auto"/>
      </w:divBdr>
    </w:div>
    <w:div w:id="1338728638">
      <w:bodyDiv w:val="1"/>
      <w:marLeft w:val="0"/>
      <w:marRight w:val="0"/>
      <w:marTop w:val="0"/>
      <w:marBottom w:val="0"/>
      <w:divBdr>
        <w:top w:val="none" w:sz="0" w:space="0" w:color="auto"/>
        <w:left w:val="none" w:sz="0" w:space="0" w:color="auto"/>
        <w:bottom w:val="none" w:sz="0" w:space="0" w:color="auto"/>
        <w:right w:val="none" w:sz="0" w:space="0" w:color="auto"/>
      </w:divBdr>
    </w:div>
    <w:div w:id="1409155821">
      <w:bodyDiv w:val="1"/>
      <w:marLeft w:val="0"/>
      <w:marRight w:val="0"/>
      <w:marTop w:val="0"/>
      <w:marBottom w:val="0"/>
      <w:divBdr>
        <w:top w:val="none" w:sz="0" w:space="0" w:color="auto"/>
        <w:left w:val="none" w:sz="0" w:space="0" w:color="auto"/>
        <w:bottom w:val="none" w:sz="0" w:space="0" w:color="auto"/>
        <w:right w:val="none" w:sz="0" w:space="0" w:color="auto"/>
      </w:divBdr>
    </w:div>
    <w:div w:id="1584560935">
      <w:bodyDiv w:val="1"/>
      <w:marLeft w:val="0"/>
      <w:marRight w:val="0"/>
      <w:marTop w:val="0"/>
      <w:marBottom w:val="0"/>
      <w:divBdr>
        <w:top w:val="none" w:sz="0" w:space="0" w:color="auto"/>
        <w:left w:val="none" w:sz="0" w:space="0" w:color="auto"/>
        <w:bottom w:val="none" w:sz="0" w:space="0" w:color="auto"/>
        <w:right w:val="none" w:sz="0" w:space="0" w:color="auto"/>
      </w:divBdr>
    </w:div>
    <w:div w:id="1597321789">
      <w:bodyDiv w:val="1"/>
      <w:marLeft w:val="0"/>
      <w:marRight w:val="0"/>
      <w:marTop w:val="0"/>
      <w:marBottom w:val="0"/>
      <w:divBdr>
        <w:top w:val="none" w:sz="0" w:space="0" w:color="auto"/>
        <w:left w:val="none" w:sz="0" w:space="0" w:color="auto"/>
        <w:bottom w:val="none" w:sz="0" w:space="0" w:color="auto"/>
        <w:right w:val="none" w:sz="0" w:space="0" w:color="auto"/>
      </w:divBdr>
    </w:div>
    <w:div w:id="1811971057">
      <w:bodyDiv w:val="1"/>
      <w:marLeft w:val="0"/>
      <w:marRight w:val="0"/>
      <w:marTop w:val="0"/>
      <w:marBottom w:val="0"/>
      <w:divBdr>
        <w:top w:val="none" w:sz="0" w:space="0" w:color="auto"/>
        <w:left w:val="none" w:sz="0" w:space="0" w:color="auto"/>
        <w:bottom w:val="none" w:sz="0" w:space="0" w:color="auto"/>
        <w:right w:val="none" w:sz="0" w:space="0" w:color="auto"/>
      </w:divBdr>
    </w:div>
    <w:div w:id="1869221643">
      <w:bodyDiv w:val="1"/>
      <w:marLeft w:val="0"/>
      <w:marRight w:val="0"/>
      <w:marTop w:val="0"/>
      <w:marBottom w:val="0"/>
      <w:divBdr>
        <w:top w:val="none" w:sz="0" w:space="0" w:color="auto"/>
        <w:left w:val="none" w:sz="0" w:space="0" w:color="auto"/>
        <w:bottom w:val="none" w:sz="0" w:space="0" w:color="auto"/>
        <w:right w:val="none" w:sz="0" w:space="0" w:color="auto"/>
      </w:divBdr>
    </w:div>
    <w:div w:id="20588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766</Words>
  <Characters>4454</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3</cp:revision>
  <dcterms:created xsi:type="dcterms:W3CDTF">2024-10-15T17:44:00Z</dcterms:created>
  <dcterms:modified xsi:type="dcterms:W3CDTF">2024-10-16T18:30:00Z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2fdbaef257dd01d13dab9d5bc1293bab8ee61d61a2c759da67d1824b7b65a013</vt:lpwstr>
  </property>
</Properties>
</file>