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7061D" w14:textId="77777777" w:rsidR="00A109AE" w:rsidRDefault="00A109AE" w:rsidP="001C5749">
      <w:pPr>
        <w:tabs>
          <w:tab w:val="center" w:pos="4680"/>
        </w:tabs>
        <w:spacing w:line="480" w:lineRule="auto"/>
        <w:jc w:val="both"/>
        <w:rPr>
          <w:rFonts w:ascii="Times New Roman" w:hAnsi="Times New Roman" w:cs="Times New Roman"/>
          <w:b/>
          <w:bCs/>
          <w:sz w:val="24"/>
          <w:szCs w:val="24"/>
        </w:rPr>
      </w:pPr>
    </w:p>
    <w:p w14:paraId="33FD8DD3" w14:textId="77777777" w:rsidR="00A109AE" w:rsidRDefault="00A109AE" w:rsidP="001C5749">
      <w:pPr>
        <w:tabs>
          <w:tab w:val="center" w:pos="4680"/>
        </w:tabs>
        <w:spacing w:line="480" w:lineRule="auto"/>
        <w:jc w:val="both"/>
        <w:rPr>
          <w:rFonts w:ascii="Times New Roman" w:hAnsi="Times New Roman" w:cs="Times New Roman"/>
          <w:b/>
          <w:bCs/>
          <w:sz w:val="24"/>
          <w:szCs w:val="24"/>
        </w:rPr>
      </w:pPr>
    </w:p>
    <w:p w14:paraId="46DA27C3" w14:textId="77777777" w:rsidR="00A109AE" w:rsidRDefault="00A109AE" w:rsidP="001C5749">
      <w:pPr>
        <w:tabs>
          <w:tab w:val="center" w:pos="4680"/>
        </w:tabs>
        <w:spacing w:line="480" w:lineRule="auto"/>
        <w:jc w:val="both"/>
        <w:rPr>
          <w:rFonts w:ascii="Times New Roman" w:hAnsi="Times New Roman" w:cs="Times New Roman"/>
          <w:b/>
          <w:bCs/>
          <w:sz w:val="24"/>
          <w:szCs w:val="24"/>
        </w:rPr>
      </w:pPr>
    </w:p>
    <w:p w14:paraId="7F23E56B" w14:textId="77777777" w:rsidR="00A109AE" w:rsidRDefault="00A109AE" w:rsidP="001C5749">
      <w:pPr>
        <w:tabs>
          <w:tab w:val="center" w:pos="4680"/>
        </w:tabs>
        <w:spacing w:line="480" w:lineRule="auto"/>
        <w:jc w:val="both"/>
        <w:rPr>
          <w:rFonts w:ascii="Times New Roman" w:hAnsi="Times New Roman" w:cs="Times New Roman"/>
          <w:b/>
          <w:bCs/>
          <w:sz w:val="24"/>
          <w:szCs w:val="24"/>
        </w:rPr>
      </w:pPr>
    </w:p>
    <w:p w14:paraId="6F8B5B2B" w14:textId="77777777" w:rsidR="00A109AE" w:rsidRDefault="00A109AE" w:rsidP="001C5749">
      <w:pPr>
        <w:tabs>
          <w:tab w:val="center" w:pos="4680"/>
        </w:tabs>
        <w:spacing w:line="480" w:lineRule="auto"/>
        <w:jc w:val="both"/>
        <w:rPr>
          <w:rFonts w:ascii="Times New Roman" w:hAnsi="Times New Roman" w:cs="Times New Roman"/>
          <w:b/>
          <w:bCs/>
          <w:sz w:val="24"/>
          <w:szCs w:val="24"/>
        </w:rPr>
      </w:pPr>
    </w:p>
    <w:p w14:paraId="2CDBB029" w14:textId="77777777" w:rsidR="00A109AE" w:rsidRDefault="00A109AE" w:rsidP="001C5749">
      <w:pPr>
        <w:tabs>
          <w:tab w:val="center" w:pos="4680"/>
        </w:tabs>
        <w:spacing w:line="480" w:lineRule="auto"/>
        <w:jc w:val="both"/>
        <w:rPr>
          <w:rFonts w:ascii="Times New Roman" w:hAnsi="Times New Roman" w:cs="Times New Roman"/>
          <w:b/>
          <w:bCs/>
          <w:sz w:val="24"/>
          <w:szCs w:val="24"/>
        </w:rPr>
      </w:pPr>
    </w:p>
    <w:p w14:paraId="7A4AA9D2" w14:textId="77777777" w:rsidR="00A109AE" w:rsidRDefault="00A109AE" w:rsidP="001C5749">
      <w:pPr>
        <w:tabs>
          <w:tab w:val="center" w:pos="4680"/>
        </w:tabs>
        <w:spacing w:line="480" w:lineRule="auto"/>
        <w:jc w:val="both"/>
        <w:rPr>
          <w:rFonts w:ascii="Times New Roman" w:hAnsi="Times New Roman" w:cs="Times New Roman"/>
          <w:b/>
          <w:bCs/>
          <w:sz w:val="24"/>
          <w:szCs w:val="24"/>
        </w:rPr>
      </w:pPr>
    </w:p>
    <w:p w14:paraId="7F06A726" w14:textId="0301E213" w:rsidR="00A109AE" w:rsidRPr="00A109AE" w:rsidRDefault="00A109AE" w:rsidP="001C5749">
      <w:pPr>
        <w:tabs>
          <w:tab w:val="center" w:pos="4680"/>
        </w:tabs>
        <w:spacing w:line="480" w:lineRule="auto"/>
        <w:jc w:val="center"/>
        <w:rPr>
          <w:rFonts w:ascii="Times New Roman" w:hAnsi="Times New Roman" w:cs="Times New Roman"/>
          <w:b/>
          <w:bCs/>
          <w:sz w:val="24"/>
          <w:szCs w:val="24"/>
        </w:rPr>
      </w:pPr>
      <w:r w:rsidRPr="00A109AE">
        <w:rPr>
          <w:rFonts w:ascii="Times New Roman" w:hAnsi="Times New Roman" w:cs="Times New Roman"/>
          <w:b/>
          <w:bCs/>
          <w:sz w:val="24"/>
          <w:szCs w:val="24"/>
        </w:rPr>
        <w:t>Assignment #1 – Core Essential Elements</w:t>
      </w:r>
    </w:p>
    <w:p w14:paraId="03F8859D" w14:textId="32A3AE5F" w:rsidR="00A109AE" w:rsidRPr="00A109AE" w:rsidRDefault="00A109AE" w:rsidP="001C5749">
      <w:pPr>
        <w:tabs>
          <w:tab w:val="center" w:pos="4680"/>
        </w:tabs>
        <w:spacing w:line="480" w:lineRule="auto"/>
        <w:jc w:val="center"/>
        <w:rPr>
          <w:rFonts w:ascii="Times New Roman" w:hAnsi="Times New Roman" w:cs="Times New Roman"/>
          <w:sz w:val="24"/>
          <w:szCs w:val="24"/>
        </w:rPr>
      </w:pPr>
    </w:p>
    <w:p w14:paraId="16CB8986" w14:textId="4C654B27" w:rsidR="00A109AE" w:rsidRPr="00A109AE" w:rsidRDefault="00A109AE" w:rsidP="001C5749">
      <w:pPr>
        <w:tabs>
          <w:tab w:val="center" w:pos="4680"/>
        </w:tabs>
        <w:spacing w:line="480" w:lineRule="auto"/>
        <w:jc w:val="center"/>
        <w:rPr>
          <w:rFonts w:ascii="Times New Roman" w:hAnsi="Times New Roman" w:cs="Times New Roman"/>
          <w:sz w:val="24"/>
          <w:szCs w:val="24"/>
        </w:rPr>
      </w:pPr>
      <w:r w:rsidRPr="00A109AE">
        <w:rPr>
          <w:rFonts w:ascii="Times New Roman" w:hAnsi="Times New Roman" w:cs="Times New Roman"/>
          <w:sz w:val="24"/>
          <w:szCs w:val="24"/>
        </w:rPr>
        <w:t>Loretta Evans</w:t>
      </w:r>
    </w:p>
    <w:p w14:paraId="6F9893B9" w14:textId="11961A4A" w:rsidR="00A109AE" w:rsidRPr="00A109AE" w:rsidRDefault="00A109AE" w:rsidP="001C5749">
      <w:pPr>
        <w:tabs>
          <w:tab w:val="center" w:pos="4680"/>
        </w:tabs>
        <w:spacing w:line="480" w:lineRule="auto"/>
        <w:jc w:val="center"/>
        <w:rPr>
          <w:rFonts w:ascii="Times New Roman" w:hAnsi="Times New Roman" w:cs="Times New Roman"/>
          <w:sz w:val="24"/>
          <w:szCs w:val="24"/>
        </w:rPr>
      </w:pPr>
      <w:r w:rsidRPr="00A109AE">
        <w:rPr>
          <w:rFonts w:ascii="Times New Roman" w:hAnsi="Times New Roman" w:cs="Times New Roman"/>
          <w:sz w:val="24"/>
          <w:szCs w:val="24"/>
        </w:rPr>
        <w:t>PHI-815</w:t>
      </w:r>
    </w:p>
    <w:p w14:paraId="2D75D866" w14:textId="6500EC6F" w:rsidR="00A109AE" w:rsidRDefault="00A109AE" w:rsidP="001C5749">
      <w:pPr>
        <w:spacing w:line="480" w:lineRule="auto"/>
        <w:jc w:val="center"/>
        <w:rPr>
          <w:rFonts w:ascii="Times New Roman" w:hAnsi="Times New Roman" w:cs="Times New Roman"/>
          <w:sz w:val="24"/>
          <w:szCs w:val="24"/>
        </w:rPr>
      </w:pPr>
      <w:r w:rsidRPr="00A109AE">
        <w:rPr>
          <w:rFonts w:ascii="Times New Roman" w:hAnsi="Times New Roman" w:cs="Times New Roman"/>
          <w:sz w:val="24"/>
          <w:szCs w:val="24"/>
        </w:rPr>
        <w:t>August 31, 2024</w:t>
      </w:r>
    </w:p>
    <w:p w14:paraId="22008DE5" w14:textId="2EBBB83A" w:rsidR="00A109AE" w:rsidRPr="00A109AE" w:rsidRDefault="00A109AE" w:rsidP="001C5749">
      <w:pPr>
        <w:spacing w:line="480" w:lineRule="auto"/>
        <w:jc w:val="both"/>
        <w:rPr>
          <w:rFonts w:ascii="Times New Roman" w:hAnsi="Times New Roman" w:cs="Times New Roman"/>
          <w:sz w:val="24"/>
          <w:szCs w:val="24"/>
        </w:rPr>
      </w:pPr>
      <w:r>
        <w:rPr>
          <w:rFonts w:ascii="Times New Roman" w:hAnsi="Times New Roman" w:cs="Times New Roman"/>
          <w:sz w:val="24"/>
          <w:szCs w:val="24"/>
        </w:rPr>
        <w:br w:type="page"/>
      </w:r>
    </w:p>
    <w:p w14:paraId="72A8D6F6" w14:textId="76440505" w:rsidR="00A109AE" w:rsidRPr="00A109AE" w:rsidRDefault="00A109AE" w:rsidP="001C5749">
      <w:pPr>
        <w:spacing w:line="480" w:lineRule="auto"/>
        <w:jc w:val="center"/>
        <w:rPr>
          <w:rFonts w:ascii="Times New Roman" w:hAnsi="Times New Roman" w:cs="Times New Roman"/>
          <w:b/>
          <w:bCs/>
          <w:sz w:val="24"/>
          <w:szCs w:val="24"/>
        </w:rPr>
      </w:pPr>
      <w:r w:rsidRPr="00A109AE">
        <w:rPr>
          <w:rFonts w:ascii="Times New Roman" w:hAnsi="Times New Roman" w:cs="Times New Roman"/>
          <w:b/>
          <w:bCs/>
          <w:sz w:val="24"/>
          <w:szCs w:val="24"/>
        </w:rPr>
        <w:lastRenderedPageBreak/>
        <w:t>A Christian Worldview Perspective on History</w:t>
      </w:r>
    </w:p>
    <w:p w14:paraId="53EDAD3F" w14:textId="3067C3EC" w:rsidR="00835A59" w:rsidRDefault="00835A59" w:rsidP="001C5749">
      <w:pPr>
        <w:spacing w:line="480" w:lineRule="auto"/>
        <w:jc w:val="both"/>
        <w:rPr>
          <w:rFonts w:ascii="Times New Roman" w:hAnsi="Times New Roman" w:cs="Times New Roman"/>
          <w:sz w:val="24"/>
          <w:szCs w:val="24"/>
        </w:rPr>
      </w:pPr>
      <w:commentRangeStart w:id="0"/>
      <w:r w:rsidRPr="00835A59">
        <w:rPr>
          <w:rFonts w:ascii="Times New Roman" w:hAnsi="Times New Roman" w:cs="Times New Roman"/>
          <w:sz w:val="24"/>
          <w:szCs w:val="24"/>
        </w:rPr>
        <w:t xml:space="preserve">Worldviews explain the past, present, and future. Our worldview is based on core tales and ideas. Christianity centers on creation, the fall, atonement, and restoration. </w:t>
      </w:r>
      <w:commentRangeEnd w:id="0"/>
      <w:r w:rsidR="006E7ECB">
        <w:rPr>
          <w:rStyle w:val="CommentReference"/>
        </w:rPr>
        <w:commentReference w:id="0"/>
      </w:r>
      <w:r w:rsidRPr="00835A59">
        <w:rPr>
          <w:rFonts w:ascii="Times New Roman" w:hAnsi="Times New Roman" w:cs="Times New Roman"/>
          <w:sz w:val="24"/>
          <w:szCs w:val="24"/>
        </w:rPr>
        <w:t>This Christian worldview offers a unique perspective on past and contemporary events through its unified narrative that links religion and history</w:t>
      </w:r>
      <w:r w:rsidR="001C5749">
        <w:rPr>
          <w:rFonts w:ascii="Times New Roman" w:hAnsi="Times New Roman" w:cs="Times New Roman"/>
          <w:sz w:val="24"/>
          <w:szCs w:val="24"/>
        </w:rPr>
        <w:t xml:space="preserve"> (</w:t>
      </w:r>
      <w:r w:rsidR="001C5749" w:rsidRPr="001C5749">
        <w:rPr>
          <w:rFonts w:ascii="Times New Roman" w:hAnsi="Times New Roman" w:cs="Times New Roman"/>
          <w:sz w:val="24"/>
          <w:szCs w:val="24"/>
        </w:rPr>
        <w:t>Peterson, 2024).</w:t>
      </w:r>
      <w:r w:rsidRPr="00835A59">
        <w:rPr>
          <w:rFonts w:ascii="Times New Roman" w:hAnsi="Times New Roman" w:cs="Times New Roman"/>
          <w:sz w:val="24"/>
          <w:szCs w:val="24"/>
        </w:rPr>
        <w:t xml:space="preserve"> Christianity centers on creation, fall, atonement, and restoration. Creation began because God envisioned a flawless and peaceful world. Disobedience to God's plan—the Fall—led to sin and brokenness. God is redeeming the earth and humanity via Jesus Christ because of the Fall. God will renew and refine creation at the end. A new order will result. Non-Christian secular epistemological frameworks may use different tales and presumptions. Historical materialism, humanistic principles, and factual facts may be important in secular worldviews. Because they emphasize scientific data, these methods may overlook the influence of religious practices and beliefs on our understanding of history</w:t>
      </w:r>
      <w:commentRangeStart w:id="1"/>
      <w:r w:rsidRPr="00835A59">
        <w:rPr>
          <w:rFonts w:ascii="Times New Roman" w:hAnsi="Times New Roman" w:cs="Times New Roman"/>
          <w:sz w:val="24"/>
          <w:szCs w:val="24"/>
        </w:rPr>
        <w:t xml:space="preserve">. </w:t>
      </w:r>
      <w:r w:rsidRPr="00A109AE">
        <w:rPr>
          <w:rFonts w:ascii="Times New Roman" w:hAnsi="Times New Roman" w:cs="Times New Roman"/>
          <w:sz w:val="24"/>
          <w:szCs w:val="24"/>
        </w:rPr>
        <w:t xml:space="preserve"> () </w:t>
      </w:r>
      <w:r w:rsidRPr="00835A59">
        <w:rPr>
          <w:rFonts w:ascii="Times New Roman" w:hAnsi="Times New Roman" w:cs="Times New Roman"/>
          <w:sz w:val="24"/>
          <w:szCs w:val="24"/>
        </w:rPr>
        <w:t xml:space="preserve">claims that secular historians examine the past via social, economic, or political lenses rather than religious ones. </w:t>
      </w:r>
      <w:commentRangeEnd w:id="1"/>
      <w:r w:rsidR="006E7ECB">
        <w:rPr>
          <w:rStyle w:val="CommentReference"/>
        </w:rPr>
        <w:commentReference w:id="1"/>
      </w:r>
      <w:r w:rsidRPr="00835A59">
        <w:rPr>
          <w:rFonts w:ascii="Times New Roman" w:hAnsi="Times New Roman" w:cs="Times New Roman"/>
          <w:sz w:val="24"/>
          <w:szCs w:val="24"/>
        </w:rPr>
        <w:br/>
        <w:t>The OGS Epistemological Quadrilateral helps compare worldviews, including Christianity</w:t>
      </w:r>
      <w:r w:rsidR="001C5749">
        <w:rPr>
          <w:rFonts w:ascii="Times New Roman" w:hAnsi="Times New Roman" w:cs="Times New Roman"/>
          <w:sz w:val="24"/>
          <w:szCs w:val="24"/>
        </w:rPr>
        <w:t xml:space="preserve"> (</w:t>
      </w:r>
      <w:proofErr w:type="spellStart"/>
      <w:r w:rsidR="001C5749" w:rsidRPr="001C5749">
        <w:rPr>
          <w:rFonts w:ascii="Times New Roman" w:hAnsi="Times New Roman" w:cs="Times New Roman"/>
          <w:sz w:val="24"/>
          <w:szCs w:val="24"/>
        </w:rPr>
        <w:t>Suarsana</w:t>
      </w:r>
      <w:proofErr w:type="spellEnd"/>
      <w:r w:rsidR="001C5749" w:rsidRPr="001C5749">
        <w:rPr>
          <w:rFonts w:ascii="Times New Roman" w:hAnsi="Times New Roman" w:cs="Times New Roman"/>
          <w:sz w:val="24"/>
          <w:szCs w:val="24"/>
        </w:rPr>
        <w:t>, 2021).</w:t>
      </w:r>
      <w:r w:rsidR="001C5749">
        <w:rPr>
          <w:rFonts w:ascii="Times New Roman" w:hAnsi="Times New Roman" w:cs="Times New Roman"/>
          <w:sz w:val="24"/>
          <w:szCs w:val="24"/>
        </w:rPr>
        <w:t xml:space="preserve"> </w:t>
      </w:r>
      <w:r w:rsidRPr="00835A59">
        <w:rPr>
          <w:rFonts w:ascii="Times New Roman" w:hAnsi="Times New Roman" w:cs="Times New Roman"/>
          <w:sz w:val="24"/>
          <w:szCs w:val="24"/>
        </w:rPr>
        <w:t>The quadrilateral corners represent observation, general knowledge, particular knowledge, and synthesis. Observation yields historical and empirical data. Using logical intellect and science, we can gain "general revelation" about God. Unique insights come from religious literature and personal experiences. The synthesis of components creates a cohesive worldview. Using Special Revelation, Observation, and General Revelation in Christian history enhances it above secular method</w:t>
      </w:r>
      <w:r w:rsidR="001C5749">
        <w:rPr>
          <w:rFonts w:ascii="Times New Roman" w:hAnsi="Times New Roman" w:cs="Times New Roman"/>
          <w:sz w:val="24"/>
          <w:szCs w:val="24"/>
        </w:rPr>
        <w:t>s (</w:t>
      </w:r>
      <w:r w:rsidR="001C5749" w:rsidRPr="001C5749">
        <w:rPr>
          <w:rFonts w:ascii="Times New Roman" w:hAnsi="Times New Roman" w:cs="Times New Roman"/>
          <w:sz w:val="24"/>
          <w:szCs w:val="24"/>
        </w:rPr>
        <w:t>Hadi</w:t>
      </w:r>
      <w:r w:rsidR="001C5749">
        <w:rPr>
          <w:rFonts w:ascii="Times New Roman" w:hAnsi="Times New Roman" w:cs="Times New Roman"/>
          <w:sz w:val="24"/>
          <w:szCs w:val="24"/>
        </w:rPr>
        <w:t xml:space="preserve"> et al., </w:t>
      </w:r>
      <w:r w:rsidR="001C5749" w:rsidRPr="001C5749">
        <w:rPr>
          <w:rFonts w:ascii="Times New Roman" w:hAnsi="Times New Roman" w:cs="Times New Roman"/>
          <w:sz w:val="24"/>
          <w:szCs w:val="24"/>
        </w:rPr>
        <w:t>2021).</w:t>
      </w:r>
      <w:r w:rsidRPr="00835A59">
        <w:rPr>
          <w:rFonts w:ascii="Times New Roman" w:hAnsi="Times New Roman" w:cs="Times New Roman"/>
          <w:sz w:val="24"/>
          <w:szCs w:val="24"/>
        </w:rPr>
        <w:t xml:space="preserve"> A Christian perspective on the past may help us understand the creation, fall, redemption, and restoration story. Christians may find hope and meaning in history via this lens, thinking everything occurs for a reason. It encourages readers to see previous events through the prism of God's ongoing action by telling a Christian tale. </w:t>
      </w:r>
      <w:r w:rsidRPr="00835A59">
        <w:rPr>
          <w:rFonts w:ascii="Times New Roman" w:hAnsi="Times New Roman" w:cs="Times New Roman"/>
          <w:sz w:val="24"/>
          <w:szCs w:val="24"/>
        </w:rPr>
        <w:lastRenderedPageBreak/>
        <w:t>Christians' worldview offers a new and comprehensive vision of history. It helps explain history and human experience by placing them in the context of Creation, Fall, Redemption, and Restoration. Comparing secular epistemologies with this method shows that historical studies must include religious viewpoints.</w:t>
      </w:r>
    </w:p>
    <w:p w14:paraId="55A05CAE" w14:textId="0EA5A18E" w:rsidR="006E7ECB" w:rsidRPr="006E7ECB" w:rsidRDefault="006E7ECB" w:rsidP="006E7ECB">
      <w:pPr>
        <w:rPr>
          <w:rFonts w:ascii="Times New Roman" w:hAnsi="Times New Roman" w:cs="Times New Roman"/>
          <w:b/>
          <w:bCs/>
          <w:color w:val="FF0000"/>
          <w:sz w:val="24"/>
          <w:szCs w:val="24"/>
        </w:rPr>
      </w:pPr>
      <w:r w:rsidRPr="006E7ECB">
        <w:rPr>
          <w:rFonts w:ascii="Times New Roman" w:hAnsi="Times New Roman" w:cs="Times New Roman"/>
          <w:b/>
          <w:bCs/>
          <w:color w:val="FF0000"/>
          <w:sz w:val="24"/>
          <w:szCs w:val="24"/>
        </w:rPr>
        <w:t xml:space="preserve">Loretta, you did a great job discussing the course's essential element of Historical Methodologies. Not many students recognize that historical thinking from a Christian </w:t>
      </w:r>
      <w:r>
        <w:rPr>
          <w:rFonts w:ascii="Times New Roman" w:hAnsi="Times New Roman" w:cs="Times New Roman"/>
          <w:b/>
          <w:bCs/>
          <w:color w:val="FF0000"/>
          <w:sz w:val="24"/>
          <w:szCs w:val="24"/>
        </w:rPr>
        <w:t xml:space="preserve">worldview </w:t>
      </w:r>
      <w:r w:rsidRPr="006E7ECB">
        <w:rPr>
          <w:rFonts w:ascii="Times New Roman" w:hAnsi="Times New Roman" w:cs="Times New Roman"/>
          <w:b/>
          <w:bCs/>
          <w:color w:val="FF0000"/>
          <w:sz w:val="24"/>
          <w:szCs w:val="24"/>
        </w:rPr>
        <w:t xml:space="preserve">perspective is at the heart of the purpose of this course. </w:t>
      </w:r>
      <w:r w:rsidRPr="006E7ECB">
        <w:rPr>
          <w:rFonts w:ascii="Times New Roman" w:hAnsi="Times New Roman" w:cs="Times New Roman"/>
          <w:b/>
          <w:bCs/>
          <w:color w:val="FF0000"/>
          <w:sz w:val="24"/>
          <w:szCs w:val="24"/>
        </w:rPr>
        <w:t xml:space="preserve">It is the only history-related course in the entire curriculum. </w:t>
      </w:r>
      <w:r w:rsidR="00316621">
        <w:rPr>
          <w:rFonts w:ascii="Times New Roman" w:hAnsi="Times New Roman" w:cs="Times New Roman"/>
          <w:b/>
          <w:bCs/>
          <w:color w:val="FF0000"/>
          <w:sz w:val="24"/>
          <w:szCs w:val="24"/>
        </w:rPr>
        <w:t>Christian h</w:t>
      </w:r>
      <w:r>
        <w:rPr>
          <w:rFonts w:ascii="Times New Roman" w:hAnsi="Times New Roman" w:cs="Times New Roman"/>
          <w:b/>
          <w:bCs/>
          <w:color w:val="FF0000"/>
          <w:sz w:val="24"/>
          <w:szCs w:val="24"/>
        </w:rPr>
        <w:t xml:space="preserve">istorical thinking is a skill that provides the wisdom that comes from understanding grand narratives, indeed the meta-narratives that provide the framework for interpreting events with the benefit of an eternal perspective. </w:t>
      </w:r>
      <w:r w:rsidR="00316621">
        <w:rPr>
          <w:rFonts w:ascii="Times New Roman" w:hAnsi="Times New Roman" w:cs="Times New Roman"/>
          <w:b/>
          <w:bCs/>
          <w:color w:val="FF0000"/>
          <w:sz w:val="24"/>
          <w:szCs w:val="24"/>
        </w:rPr>
        <w:t xml:space="preserve">As Frodo tells Sam in the Lord of the Rings, it is helpful to understand what story you have become a part of. When you connect your story with God’s Story, it provides insights about the stories people look through like colored glasses that distort or clarify the significance of events. </w:t>
      </w:r>
      <w:r w:rsidRPr="006E7ECB">
        <w:rPr>
          <w:rFonts w:ascii="Times New Roman" w:hAnsi="Times New Roman" w:cs="Times New Roman"/>
          <w:b/>
          <w:bCs/>
          <w:color w:val="FF0000"/>
          <w:sz w:val="24"/>
          <w:szCs w:val="24"/>
        </w:rPr>
        <w:t>You showed a nuanced grasp of the value of what this class is all about. Keep up the great work! -- Prof. David Ward</w:t>
      </w:r>
    </w:p>
    <w:p w14:paraId="319D72E1" w14:textId="04105D40" w:rsidR="006E7ECB" w:rsidRPr="006E7ECB" w:rsidRDefault="006E7ECB" w:rsidP="006E7ECB">
      <w:pPr>
        <w:spacing w:line="480" w:lineRule="auto"/>
        <w:rPr>
          <w:b/>
          <w:bCs/>
          <w:color w:val="FF0000"/>
          <w:sz w:val="24"/>
          <w:szCs w:val="24"/>
        </w:rPr>
      </w:pPr>
    </w:p>
    <w:p w14:paraId="3D1893F6" w14:textId="77777777" w:rsidR="001C5749" w:rsidRDefault="001C5749">
      <w:pPr>
        <w:rPr>
          <w:rFonts w:ascii="Times New Roman" w:hAnsi="Times New Roman" w:cs="Times New Roman"/>
          <w:b/>
          <w:bCs/>
          <w:sz w:val="24"/>
          <w:szCs w:val="24"/>
        </w:rPr>
      </w:pPr>
      <w:r>
        <w:rPr>
          <w:rFonts w:ascii="Times New Roman" w:hAnsi="Times New Roman" w:cs="Times New Roman"/>
          <w:b/>
          <w:bCs/>
          <w:sz w:val="24"/>
          <w:szCs w:val="24"/>
        </w:rPr>
        <w:br w:type="page"/>
      </w:r>
    </w:p>
    <w:p w14:paraId="0EB00B5E" w14:textId="72F11044" w:rsidR="001C5749" w:rsidRDefault="001C5749" w:rsidP="001C5749">
      <w:pPr>
        <w:spacing w:line="480" w:lineRule="auto"/>
        <w:jc w:val="center"/>
        <w:rPr>
          <w:rFonts w:ascii="Times New Roman" w:hAnsi="Times New Roman" w:cs="Times New Roman"/>
          <w:b/>
          <w:bCs/>
          <w:sz w:val="24"/>
          <w:szCs w:val="24"/>
        </w:rPr>
      </w:pPr>
      <w:r w:rsidRPr="001C5749">
        <w:rPr>
          <w:rFonts w:ascii="Times New Roman" w:hAnsi="Times New Roman" w:cs="Times New Roman"/>
          <w:b/>
          <w:bCs/>
          <w:sz w:val="24"/>
          <w:szCs w:val="24"/>
        </w:rPr>
        <w:lastRenderedPageBreak/>
        <w:t>References</w:t>
      </w:r>
    </w:p>
    <w:p w14:paraId="0BD475D4" w14:textId="77777777" w:rsidR="001C5749" w:rsidRPr="001C5749" w:rsidRDefault="006E7ECB" w:rsidP="001C5749">
      <w:pPr>
        <w:spacing w:line="480" w:lineRule="auto"/>
        <w:jc w:val="center"/>
        <w:rPr>
          <w:rFonts w:ascii="Times New Roman" w:hAnsi="Times New Roman" w:cs="Times New Roman"/>
          <w:b/>
          <w:bCs/>
          <w:sz w:val="24"/>
          <w:szCs w:val="24"/>
        </w:rPr>
      </w:pPr>
      <w:commentRangeStart w:id="2"/>
      <w:commentRangeEnd w:id="2"/>
      <w:r>
        <w:rPr>
          <w:rStyle w:val="CommentReference"/>
        </w:rPr>
        <w:commentReference w:id="2"/>
      </w:r>
    </w:p>
    <w:p w14:paraId="742EB25E" w14:textId="77777777" w:rsidR="001C5749" w:rsidRDefault="001C5749" w:rsidP="001C5749">
      <w:pPr>
        <w:spacing w:line="480" w:lineRule="auto"/>
        <w:ind w:left="720" w:hanging="720"/>
        <w:jc w:val="both"/>
        <w:rPr>
          <w:rFonts w:ascii="Times New Roman" w:hAnsi="Times New Roman" w:cs="Times New Roman"/>
          <w:sz w:val="24"/>
          <w:szCs w:val="24"/>
        </w:rPr>
      </w:pPr>
      <w:r w:rsidRPr="001C5749">
        <w:rPr>
          <w:rFonts w:ascii="Times New Roman" w:hAnsi="Times New Roman" w:cs="Times New Roman"/>
          <w:sz w:val="24"/>
          <w:szCs w:val="24"/>
        </w:rPr>
        <w:t xml:space="preserve">Hadi, F. S., Sani, H., &amp; Allaham, N. R. (2021). </w:t>
      </w:r>
      <w:commentRangeStart w:id="3"/>
      <w:r w:rsidRPr="001C5749">
        <w:rPr>
          <w:rFonts w:ascii="Times New Roman" w:hAnsi="Times New Roman" w:cs="Times New Roman"/>
          <w:sz w:val="24"/>
          <w:szCs w:val="24"/>
        </w:rPr>
        <w:t>The History of Worldview in Secular, Christian, and Islamic Intellectual Discourse. </w:t>
      </w:r>
      <w:commentRangeEnd w:id="3"/>
      <w:proofErr w:type="spellStart"/>
      <w:r w:rsidR="006E7ECB">
        <w:rPr>
          <w:rStyle w:val="CommentReference"/>
        </w:rPr>
        <w:commentReference w:id="3"/>
      </w:r>
      <w:r w:rsidRPr="001C5749">
        <w:rPr>
          <w:rFonts w:ascii="Times New Roman" w:hAnsi="Times New Roman" w:cs="Times New Roman"/>
          <w:i/>
          <w:iCs/>
          <w:sz w:val="24"/>
          <w:szCs w:val="24"/>
        </w:rPr>
        <w:t>Tasfiyah</w:t>
      </w:r>
      <w:proofErr w:type="spellEnd"/>
      <w:r w:rsidRPr="001C5749">
        <w:rPr>
          <w:rFonts w:ascii="Times New Roman" w:hAnsi="Times New Roman" w:cs="Times New Roman"/>
          <w:i/>
          <w:iCs/>
          <w:sz w:val="24"/>
          <w:szCs w:val="24"/>
        </w:rPr>
        <w:t xml:space="preserve">: </w:t>
      </w:r>
      <w:proofErr w:type="spellStart"/>
      <w:r w:rsidRPr="001C5749">
        <w:rPr>
          <w:rFonts w:ascii="Times New Roman" w:hAnsi="Times New Roman" w:cs="Times New Roman"/>
          <w:i/>
          <w:iCs/>
          <w:sz w:val="24"/>
          <w:szCs w:val="24"/>
        </w:rPr>
        <w:t>Jurnal</w:t>
      </w:r>
      <w:proofErr w:type="spellEnd"/>
      <w:r w:rsidRPr="001C5749">
        <w:rPr>
          <w:rFonts w:ascii="Times New Roman" w:hAnsi="Times New Roman" w:cs="Times New Roman"/>
          <w:i/>
          <w:iCs/>
          <w:sz w:val="24"/>
          <w:szCs w:val="24"/>
        </w:rPr>
        <w:t xml:space="preserve"> </w:t>
      </w:r>
      <w:proofErr w:type="spellStart"/>
      <w:r w:rsidRPr="001C5749">
        <w:rPr>
          <w:rFonts w:ascii="Times New Roman" w:hAnsi="Times New Roman" w:cs="Times New Roman"/>
          <w:i/>
          <w:iCs/>
          <w:sz w:val="24"/>
          <w:szCs w:val="24"/>
        </w:rPr>
        <w:t>Pemikiran</w:t>
      </w:r>
      <w:proofErr w:type="spellEnd"/>
      <w:r w:rsidRPr="001C5749">
        <w:rPr>
          <w:rFonts w:ascii="Times New Roman" w:hAnsi="Times New Roman" w:cs="Times New Roman"/>
          <w:i/>
          <w:iCs/>
          <w:sz w:val="24"/>
          <w:szCs w:val="24"/>
        </w:rPr>
        <w:t xml:space="preserve"> Islam</w:t>
      </w:r>
      <w:r w:rsidRPr="001C5749">
        <w:rPr>
          <w:rFonts w:ascii="Times New Roman" w:hAnsi="Times New Roman" w:cs="Times New Roman"/>
          <w:sz w:val="24"/>
          <w:szCs w:val="24"/>
        </w:rPr>
        <w:t>, </w:t>
      </w:r>
      <w:r w:rsidRPr="001C5749">
        <w:rPr>
          <w:rFonts w:ascii="Times New Roman" w:hAnsi="Times New Roman" w:cs="Times New Roman"/>
          <w:i/>
          <w:iCs/>
          <w:sz w:val="24"/>
          <w:szCs w:val="24"/>
        </w:rPr>
        <w:t>5</w:t>
      </w:r>
      <w:r w:rsidRPr="001C5749">
        <w:rPr>
          <w:rFonts w:ascii="Times New Roman" w:hAnsi="Times New Roman" w:cs="Times New Roman"/>
          <w:sz w:val="24"/>
          <w:szCs w:val="24"/>
        </w:rPr>
        <w:t>(1), 49-74.</w:t>
      </w:r>
    </w:p>
    <w:p w14:paraId="3E7DC42C" w14:textId="77777777" w:rsidR="001C5749" w:rsidRDefault="001C5749" w:rsidP="001C5749">
      <w:pPr>
        <w:spacing w:line="480" w:lineRule="auto"/>
        <w:ind w:left="720" w:hanging="720"/>
        <w:jc w:val="both"/>
        <w:rPr>
          <w:rFonts w:ascii="Times New Roman" w:hAnsi="Times New Roman" w:cs="Times New Roman"/>
          <w:sz w:val="24"/>
          <w:szCs w:val="24"/>
        </w:rPr>
      </w:pPr>
      <w:r w:rsidRPr="001C5749">
        <w:rPr>
          <w:rFonts w:ascii="Times New Roman" w:hAnsi="Times New Roman" w:cs="Times New Roman"/>
          <w:sz w:val="24"/>
          <w:szCs w:val="24"/>
        </w:rPr>
        <w:t xml:space="preserve">Peterson, B. (2024). Christianity. </w:t>
      </w:r>
      <w:commentRangeStart w:id="4"/>
      <w:r w:rsidRPr="001C5749">
        <w:rPr>
          <w:rFonts w:ascii="Times New Roman" w:hAnsi="Times New Roman" w:cs="Times New Roman"/>
          <w:sz w:val="24"/>
          <w:szCs w:val="24"/>
        </w:rPr>
        <w:t>In </w:t>
      </w:r>
      <w:r w:rsidRPr="001C5749">
        <w:rPr>
          <w:rFonts w:ascii="Times New Roman" w:hAnsi="Times New Roman" w:cs="Times New Roman"/>
          <w:i/>
          <w:iCs/>
          <w:sz w:val="24"/>
          <w:szCs w:val="24"/>
        </w:rPr>
        <w:t>Research Handbook on the History of Political Thought</w:t>
      </w:r>
      <w:r w:rsidRPr="001C5749">
        <w:rPr>
          <w:rFonts w:ascii="Times New Roman" w:hAnsi="Times New Roman" w:cs="Times New Roman"/>
          <w:sz w:val="24"/>
          <w:szCs w:val="24"/>
        </w:rPr>
        <w:t> </w:t>
      </w:r>
      <w:commentRangeEnd w:id="4"/>
      <w:r w:rsidR="006E7ECB">
        <w:rPr>
          <w:rStyle w:val="CommentReference"/>
        </w:rPr>
        <w:commentReference w:id="4"/>
      </w:r>
      <w:r w:rsidRPr="001C5749">
        <w:rPr>
          <w:rFonts w:ascii="Times New Roman" w:hAnsi="Times New Roman" w:cs="Times New Roman"/>
          <w:sz w:val="24"/>
          <w:szCs w:val="24"/>
        </w:rPr>
        <w:t>(pp. 110-120). Edward Elgar Publishing.</w:t>
      </w:r>
      <w:r>
        <w:rPr>
          <w:rFonts w:ascii="Times New Roman" w:hAnsi="Times New Roman" w:cs="Times New Roman"/>
          <w:sz w:val="24"/>
          <w:szCs w:val="24"/>
        </w:rPr>
        <w:t xml:space="preserve"> </w:t>
      </w:r>
    </w:p>
    <w:p w14:paraId="79DBA7EB" w14:textId="77777777" w:rsidR="001C5749" w:rsidRDefault="001C5749" w:rsidP="001C5749">
      <w:pPr>
        <w:spacing w:line="480" w:lineRule="auto"/>
        <w:ind w:left="720" w:hanging="720"/>
        <w:jc w:val="both"/>
        <w:rPr>
          <w:rFonts w:ascii="Times New Roman" w:hAnsi="Times New Roman" w:cs="Times New Roman"/>
          <w:sz w:val="24"/>
          <w:szCs w:val="24"/>
        </w:rPr>
      </w:pPr>
      <w:commentRangeStart w:id="5"/>
      <w:proofErr w:type="spellStart"/>
      <w:r w:rsidRPr="001C5749">
        <w:rPr>
          <w:rFonts w:ascii="Times New Roman" w:hAnsi="Times New Roman" w:cs="Times New Roman"/>
          <w:sz w:val="24"/>
          <w:szCs w:val="24"/>
        </w:rPr>
        <w:t>Suarsana</w:t>
      </w:r>
      <w:proofErr w:type="spellEnd"/>
      <w:r w:rsidRPr="001C5749">
        <w:rPr>
          <w:rFonts w:ascii="Times New Roman" w:hAnsi="Times New Roman" w:cs="Times New Roman"/>
          <w:sz w:val="24"/>
          <w:szCs w:val="24"/>
        </w:rPr>
        <w:t xml:space="preserve">, Y. (2021). Religionizing </w:t>
      </w:r>
      <w:proofErr w:type="spellStart"/>
      <w:r w:rsidRPr="001C5749">
        <w:rPr>
          <w:rFonts w:ascii="Times New Roman" w:hAnsi="Times New Roman" w:cs="Times New Roman"/>
          <w:sz w:val="24"/>
          <w:szCs w:val="24"/>
        </w:rPr>
        <w:t>christianity</w:t>
      </w:r>
      <w:proofErr w:type="spellEnd"/>
      <w:r w:rsidRPr="001C5749">
        <w:rPr>
          <w:rFonts w:ascii="Times New Roman" w:hAnsi="Times New Roman" w:cs="Times New Roman"/>
          <w:sz w:val="24"/>
          <w:szCs w:val="24"/>
        </w:rPr>
        <w:t>: towards a poststructuralist notion of global religious history. </w:t>
      </w:r>
      <w:r w:rsidRPr="001C5749">
        <w:rPr>
          <w:rFonts w:ascii="Times New Roman" w:hAnsi="Times New Roman" w:cs="Times New Roman"/>
          <w:i/>
          <w:iCs/>
          <w:sz w:val="24"/>
          <w:szCs w:val="24"/>
        </w:rPr>
        <w:t>Method &amp; theory in the study of religion</w:t>
      </w:r>
      <w:r w:rsidRPr="001C5749">
        <w:rPr>
          <w:rFonts w:ascii="Times New Roman" w:hAnsi="Times New Roman" w:cs="Times New Roman"/>
          <w:sz w:val="24"/>
          <w:szCs w:val="24"/>
        </w:rPr>
        <w:t>, </w:t>
      </w:r>
      <w:r w:rsidRPr="001C5749">
        <w:rPr>
          <w:rFonts w:ascii="Times New Roman" w:hAnsi="Times New Roman" w:cs="Times New Roman"/>
          <w:i/>
          <w:iCs/>
          <w:sz w:val="24"/>
          <w:szCs w:val="24"/>
        </w:rPr>
        <w:t>33</w:t>
      </w:r>
      <w:r w:rsidRPr="001C5749">
        <w:rPr>
          <w:rFonts w:ascii="Times New Roman" w:hAnsi="Times New Roman" w:cs="Times New Roman"/>
          <w:sz w:val="24"/>
          <w:szCs w:val="24"/>
        </w:rPr>
        <w:t>(3-4), 259-288</w:t>
      </w:r>
      <w:commentRangeEnd w:id="5"/>
      <w:r w:rsidR="006E7ECB">
        <w:rPr>
          <w:rStyle w:val="CommentReference"/>
        </w:rPr>
        <w:commentReference w:id="5"/>
      </w:r>
      <w:r w:rsidRPr="001C5749">
        <w:rPr>
          <w:rFonts w:ascii="Times New Roman" w:hAnsi="Times New Roman" w:cs="Times New Roman"/>
          <w:sz w:val="24"/>
          <w:szCs w:val="24"/>
        </w:rPr>
        <w:t>.</w:t>
      </w:r>
      <w:r>
        <w:rPr>
          <w:rFonts w:ascii="Times New Roman" w:hAnsi="Times New Roman" w:cs="Times New Roman"/>
          <w:sz w:val="24"/>
          <w:szCs w:val="24"/>
        </w:rPr>
        <w:t xml:space="preserve"> </w:t>
      </w:r>
    </w:p>
    <w:p w14:paraId="1D3B02BB" w14:textId="77777777" w:rsidR="001C5749" w:rsidRPr="00835A59" w:rsidRDefault="001C5749" w:rsidP="001C5749">
      <w:pPr>
        <w:spacing w:line="480" w:lineRule="auto"/>
        <w:jc w:val="both"/>
        <w:rPr>
          <w:rFonts w:ascii="Times New Roman" w:hAnsi="Times New Roman" w:cs="Times New Roman"/>
          <w:sz w:val="24"/>
          <w:szCs w:val="24"/>
        </w:rPr>
      </w:pPr>
    </w:p>
    <w:p w14:paraId="0ACA4169" w14:textId="77777777" w:rsidR="00DF42C5" w:rsidRPr="00A109AE" w:rsidRDefault="00DF42C5" w:rsidP="001C5749">
      <w:pPr>
        <w:spacing w:line="480" w:lineRule="auto"/>
        <w:jc w:val="both"/>
        <w:rPr>
          <w:rFonts w:ascii="Times New Roman" w:hAnsi="Times New Roman" w:cs="Times New Roman"/>
          <w:sz w:val="24"/>
          <w:szCs w:val="24"/>
        </w:rPr>
      </w:pPr>
    </w:p>
    <w:sectPr w:rsidR="00DF42C5" w:rsidRPr="00A109A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vid Ward" w:date="2024-09-09T16:06:00Z" w:initials="DW">
    <w:p w14:paraId="39EE6F7D" w14:textId="07710EC5" w:rsidR="006E7ECB" w:rsidRDefault="006E7ECB">
      <w:pPr>
        <w:pStyle w:val="CommentText"/>
      </w:pPr>
      <w:r>
        <w:rPr>
          <w:rStyle w:val="CommentReference"/>
        </w:rPr>
        <w:annotationRef/>
      </w:r>
      <w:r>
        <w:t>You should left-justify paragraphs to see the single spacing between words better.</w:t>
      </w:r>
    </w:p>
  </w:comment>
  <w:comment w:id="1" w:author="David Ward" w:date="2024-09-09T16:08:00Z" w:initials="DW">
    <w:p w14:paraId="493BB49B" w14:textId="281D4A06" w:rsidR="006E7ECB" w:rsidRDefault="006E7ECB">
      <w:pPr>
        <w:pStyle w:val="CommentText"/>
      </w:pPr>
      <w:r>
        <w:rPr>
          <w:rStyle w:val="CommentReference"/>
        </w:rPr>
        <w:annotationRef/>
      </w:r>
      <w:r>
        <w:t>Incomplete sentence and reference here.</w:t>
      </w:r>
    </w:p>
  </w:comment>
  <w:comment w:id="2" w:author="David Ward" w:date="2024-09-09T16:11:00Z" w:initials="DW">
    <w:p w14:paraId="004CFECE" w14:textId="602763EE" w:rsidR="006E7ECB" w:rsidRDefault="006E7ECB">
      <w:pPr>
        <w:pStyle w:val="CommentText"/>
      </w:pPr>
      <w:r>
        <w:rPr>
          <w:rStyle w:val="CommentReference"/>
        </w:rPr>
        <w:annotationRef/>
      </w:r>
      <w:r>
        <w:t>Extra line is not needed here.</w:t>
      </w:r>
    </w:p>
  </w:comment>
  <w:comment w:id="3" w:author="David Ward" w:date="2024-09-09T16:02:00Z" w:initials="DW">
    <w:p w14:paraId="32B932CF" w14:textId="1462ACB2" w:rsidR="006E7ECB" w:rsidRDefault="006E7ECB">
      <w:pPr>
        <w:pStyle w:val="CommentText"/>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Article titles are to be in sentence case:</w:t>
      </w:r>
    </w:p>
    <w:p w14:paraId="09B4CFB8" w14:textId="28DF1884" w:rsidR="006E7ECB" w:rsidRDefault="006E7ECB">
      <w:pPr>
        <w:pStyle w:val="CommentText"/>
      </w:pPr>
      <w:r w:rsidRPr="001C5749">
        <w:rPr>
          <w:rFonts w:ascii="Times New Roman" w:hAnsi="Times New Roman" w:cs="Times New Roman"/>
          <w:sz w:val="24"/>
          <w:szCs w:val="24"/>
        </w:rPr>
        <w:t xml:space="preserve">The </w:t>
      </w:r>
      <w:r>
        <w:rPr>
          <w:rFonts w:ascii="Times New Roman" w:hAnsi="Times New Roman" w:cs="Times New Roman"/>
          <w:sz w:val="24"/>
          <w:szCs w:val="24"/>
        </w:rPr>
        <w:t>h</w:t>
      </w:r>
      <w:r w:rsidRPr="001C5749">
        <w:rPr>
          <w:rFonts w:ascii="Times New Roman" w:hAnsi="Times New Roman" w:cs="Times New Roman"/>
          <w:sz w:val="24"/>
          <w:szCs w:val="24"/>
        </w:rPr>
        <w:t xml:space="preserve">istory of </w:t>
      </w:r>
      <w:r>
        <w:rPr>
          <w:rFonts w:ascii="Times New Roman" w:hAnsi="Times New Roman" w:cs="Times New Roman"/>
          <w:sz w:val="24"/>
          <w:szCs w:val="24"/>
        </w:rPr>
        <w:t>w</w:t>
      </w:r>
      <w:r w:rsidRPr="001C5749">
        <w:rPr>
          <w:rFonts w:ascii="Times New Roman" w:hAnsi="Times New Roman" w:cs="Times New Roman"/>
          <w:sz w:val="24"/>
          <w:szCs w:val="24"/>
        </w:rPr>
        <w:t xml:space="preserve">orldview in </w:t>
      </w:r>
      <w:r>
        <w:rPr>
          <w:rFonts w:ascii="Times New Roman" w:hAnsi="Times New Roman" w:cs="Times New Roman"/>
          <w:sz w:val="24"/>
          <w:szCs w:val="24"/>
        </w:rPr>
        <w:t>s</w:t>
      </w:r>
      <w:r w:rsidRPr="001C5749">
        <w:rPr>
          <w:rFonts w:ascii="Times New Roman" w:hAnsi="Times New Roman" w:cs="Times New Roman"/>
          <w:sz w:val="24"/>
          <w:szCs w:val="24"/>
        </w:rPr>
        <w:t xml:space="preserve">ecular, Christian, and Islamic </w:t>
      </w:r>
      <w:r>
        <w:rPr>
          <w:rFonts w:ascii="Times New Roman" w:hAnsi="Times New Roman" w:cs="Times New Roman"/>
          <w:sz w:val="24"/>
          <w:szCs w:val="24"/>
        </w:rPr>
        <w:t>i</w:t>
      </w:r>
      <w:r w:rsidRPr="001C5749">
        <w:rPr>
          <w:rFonts w:ascii="Times New Roman" w:hAnsi="Times New Roman" w:cs="Times New Roman"/>
          <w:sz w:val="24"/>
          <w:szCs w:val="24"/>
        </w:rPr>
        <w:t xml:space="preserve">ntellectual </w:t>
      </w:r>
      <w:r>
        <w:rPr>
          <w:rFonts w:ascii="Times New Roman" w:hAnsi="Times New Roman" w:cs="Times New Roman"/>
          <w:sz w:val="24"/>
          <w:szCs w:val="24"/>
        </w:rPr>
        <w:t>d</w:t>
      </w:r>
      <w:r w:rsidRPr="001C5749">
        <w:rPr>
          <w:rFonts w:ascii="Times New Roman" w:hAnsi="Times New Roman" w:cs="Times New Roman"/>
          <w:sz w:val="24"/>
          <w:szCs w:val="24"/>
        </w:rPr>
        <w:t>iscourse. </w:t>
      </w:r>
    </w:p>
  </w:comment>
  <w:comment w:id="4" w:author="David Ward" w:date="2024-09-09T16:03:00Z" w:initials="DW">
    <w:p w14:paraId="733940BF" w14:textId="77777777" w:rsidR="006E7ECB" w:rsidRDefault="006E7ECB">
      <w:pPr>
        <w:pStyle w:val="CommentText"/>
      </w:pPr>
      <w:r>
        <w:rPr>
          <w:rStyle w:val="CommentReference"/>
        </w:rPr>
        <w:annotationRef/>
      </w:r>
      <w:r>
        <w:t>Book titles are to be in sentence case:</w:t>
      </w:r>
    </w:p>
    <w:p w14:paraId="6A9559B5" w14:textId="10A02D31" w:rsidR="006E7ECB" w:rsidRDefault="006E7ECB">
      <w:pPr>
        <w:pStyle w:val="CommentText"/>
      </w:pPr>
      <w:r w:rsidRPr="001C5749">
        <w:rPr>
          <w:rFonts w:ascii="Times New Roman" w:hAnsi="Times New Roman" w:cs="Times New Roman"/>
          <w:sz w:val="24"/>
          <w:szCs w:val="24"/>
        </w:rPr>
        <w:t>In </w:t>
      </w:r>
      <w:r w:rsidRPr="001C5749">
        <w:rPr>
          <w:rFonts w:ascii="Times New Roman" w:hAnsi="Times New Roman" w:cs="Times New Roman"/>
          <w:i/>
          <w:iCs/>
          <w:sz w:val="24"/>
          <w:szCs w:val="24"/>
        </w:rPr>
        <w:t xml:space="preserve">Research </w:t>
      </w:r>
      <w:r>
        <w:rPr>
          <w:rFonts w:ascii="Times New Roman" w:hAnsi="Times New Roman" w:cs="Times New Roman"/>
          <w:i/>
          <w:iCs/>
          <w:sz w:val="24"/>
          <w:szCs w:val="24"/>
        </w:rPr>
        <w:t>h</w:t>
      </w:r>
      <w:r w:rsidRPr="001C5749">
        <w:rPr>
          <w:rFonts w:ascii="Times New Roman" w:hAnsi="Times New Roman" w:cs="Times New Roman"/>
          <w:i/>
          <w:iCs/>
          <w:sz w:val="24"/>
          <w:szCs w:val="24"/>
        </w:rPr>
        <w:t xml:space="preserve">andbook on the </w:t>
      </w:r>
      <w:r>
        <w:rPr>
          <w:rFonts w:ascii="Times New Roman" w:hAnsi="Times New Roman" w:cs="Times New Roman"/>
          <w:i/>
          <w:iCs/>
          <w:sz w:val="24"/>
          <w:szCs w:val="24"/>
        </w:rPr>
        <w:t>h</w:t>
      </w:r>
      <w:r w:rsidRPr="001C5749">
        <w:rPr>
          <w:rFonts w:ascii="Times New Roman" w:hAnsi="Times New Roman" w:cs="Times New Roman"/>
          <w:i/>
          <w:iCs/>
          <w:sz w:val="24"/>
          <w:szCs w:val="24"/>
        </w:rPr>
        <w:t xml:space="preserve">istory of </w:t>
      </w:r>
      <w:r>
        <w:rPr>
          <w:rFonts w:ascii="Times New Roman" w:hAnsi="Times New Roman" w:cs="Times New Roman"/>
          <w:i/>
          <w:iCs/>
          <w:sz w:val="24"/>
          <w:szCs w:val="24"/>
        </w:rPr>
        <w:t>p</w:t>
      </w:r>
      <w:r w:rsidRPr="001C5749">
        <w:rPr>
          <w:rFonts w:ascii="Times New Roman" w:hAnsi="Times New Roman" w:cs="Times New Roman"/>
          <w:i/>
          <w:iCs/>
          <w:sz w:val="24"/>
          <w:szCs w:val="24"/>
        </w:rPr>
        <w:t xml:space="preserve">olitical </w:t>
      </w:r>
      <w:r>
        <w:rPr>
          <w:rFonts w:ascii="Times New Roman" w:hAnsi="Times New Roman" w:cs="Times New Roman"/>
          <w:i/>
          <w:iCs/>
          <w:sz w:val="24"/>
          <w:szCs w:val="24"/>
        </w:rPr>
        <w:t>t</w:t>
      </w:r>
      <w:r w:rsidRPr="001C5749">
        <w:rPr>
          <w:rFonts w:ascii="Times New Roman" w:hAnsi="Times New Roman" w:cs="Times New Roman"/>
          <w:i/>
          <w:iCs/>
          <w:sz w:val="24"/>
          <w:szCs w:val="24"/>
        </w:rPr>
        <w:t>hought</w:t>
      </w:r>
      <w:r>
        <w:rPr>
          <w:rFonts w:ascii="Times New Roman" w:hAnsi="Times New Roman" w:cs="Times New Roman"/>
          <w:sz w:val="24"/>
          <w:szCs w:val="24"/>
        </w:rPr>
        <w:t>.</w:t>
      </w:r>
    </w:p>
  </w:comment>
  <w:comment w:id="5" w:author="David Ward" w:date="2024-09-09T16:04:00Z" w:initials="DW">
    <w:p w14:paraId="05A3FC63" w14:textId="7022404D" w:rsidR="006E7ECB" w:rsidRDefault="006E7ECB" w:rsidP="006E7ECB">
      <w:pPr>
        <w:pStyle w:val="CommentText"/>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Article titles are to be in sentence case</w:t>
      </w:r>
      <w:r>
        <w:rPr>
          <w:rFonts w:ascii="Times New Roman" w:hAnsi="Times New Roman" w:cs="Times New Roman"/>
          <w:sz w:val="24"/>
          <w:szCs w:val="24"/>
        </w:rPr>
        <w:t xml:space="preserve"> and journal titles are to be in Title Case</w:t>
      </w:r>
      <w:r>
        <w:rPr>
          <w:rFonts w:ascii="Times New Roman" w:hAnsi="Times New Roman" w:cs="Times New Roman"/>
          <w:sz w:val="24"/>
          <w:szCs w:val="24"/>
        </w:rPr>
        <w:t>:</w:t>
      </w:r>
    </w:p>
    <w:p w14:paraId="74CE54DD" w14:textId="24B637C5" w:rsidR="006E7ECB" w:rsidRDefault="006E7ECB">
      <w:pPr>
        <w:pStyle w:val="CommentText"/>
      </w:pPr>
      <w:proofErr w:type="spellStart"/>
      <w:r w:rsidRPr="001C5749">
        <w:rPr>
          <w:rFonts w:ascii="Times New Roman" w:hAnsi="Times New Roman" w:cs="Times New Roman"/>
          <w:sz w:val="24"/>
          <w:szCs w:val="24"/>
        </w:rPr>
        <w:t>Suarsana</w:t>
      </w:r>
      <w:proofErr w:type="spellEnd"/>
      <w:r w:rsidRPr="001C5749">
        <w:rPr>
          <w:rFonts w:ascii="Times New Roman" w:hAnsi="Times New Roman" w:cs="Times New Roman"/>
          <w:sz w:val="24"/>
          <w:szCs w:val="24"/>
        </w:rPr>
        <w:t xml:space="preserve">, Y. (2021). Religionizing </w:t>
      </w:r>
      <w:r>
        <w:rPr>
          <w:rFonts w:ascii="Times New Roman" w:hAnsi="Times New Roman" w:cs="Times New Roman"/>
          <w:sz w:val="24"/>
          <w:szCs w:val="24"/>
        </w:rPr>
        <w:t>Christianity</w:t>
      </w:r>
      <w:r w:rsidRPr="001C5749">
        <w:rPr>
          <w:rFonts w:ascii="Times New Roman" w:hAnsi="Times New Roman" w:cs="Times New Roman"/>
          <w:sz w:val="24"/>
          <w:szCs w:val="24"/>
        </w:rPr>
        <w:t xml:space="preserve">: </w:t>
      </w:r>
      <w:r>
        <w:rPr>
          <w:rFonts w:ascii="Times New Roman" w:hAnsi="Times New Roman" w:cs="Times New Roman"/>
          <w:sz w:val="24"/>
          <w:szCs w:val="24"/>
        </w:rPr>
        <w:t>T</w:t>
      </w:r>
      <w:r w:rsidRPr="001C5749">
        <w:rPr>
          <w:rFonts w:ascii="Times New Roman" w:hAnsi="Times New Roman" w:cs="Times New Roman"/>
          <w:sz w:val="24"/>
          <w:szCs w:val="24"/>
        </w:rPr>
        <w:t>owards a poststructuralist notion of global religious history. </w:t>
      </w:r>
      <w:r w:rsidRPr="001C5749">
        <w:rPr>
          <w:rFonts w:ascii="Times New Roman" w:hAnsi="Times New Roman" w:cs="Times New Roman"/>
          <w:i/>
          <w:iCs/>
          <w:sz w:val="24"/>
          <w:szCs w:val="24"/>
        </w:rPr>
        <w:t xml:space="preserve">Method &amp; </w:t>
      </w:r>
      <w:r>
        <w:rPr>
          <w:rFonts w:ascii="Times New Roman" w:hAnsi="Times New Roman" w:cs="Times New Roman"/>
          <w:i/>
          <w:iCs/>
          <w:sz w:val="24"/>
          <w:szCs w:val="24"/>
        </w:rPr>
        <w:t>T</w:t>
      </w:r>
      <w:r w:rsidRPr="001C5749">
        <w:rPr>
          <w:rFonts w:ascii="Times New Roman" w:hAnsi="Times New Roman" w:cs="Times New Roman"/>
          <w:i/>
          <w:iCs/>
          <w:sz w:val="24"/>
          <w:szCs w:val="24"/>
        </w:rPr>
        <w:t xml:space="preserve">heory in the </w:t>
      </w:r>
      <w:r>
        <w:rPr>
          <w:rFonts w:ascii="Times New Roman" w:hAnsi="Times New Roman" w:cs="Times New Roman"/>
          <w:i/>
          <w:iCs/>
          <w:sz w:val="24"/>
          <w:szCs w:val="24"/>
        </w:rPr>
        <w:t>S</w:t>
      </w:r>
      <w:r w:rsidRPr="001C5749">
        <w:rPr>
          <w:rFonts w:ascii="Times New Roman" w:hAnsi="Times New Roman" w:cs="Times New Roman"/>
          <w:i/>
          <w:iCs/>
          <w:sz w:val="24"/>
          <w:szCs w:val="24"/>
        </w:rPr>
        <w:t xml:space="preserve">tudy of </w:t>
      </w:r>
      <w:r>
        <w:rPr>
          <w:rFonts w:ascii="Times New Roman" w:hAnsi="Times New Roman" w:cs="Times New Roman"/>
          <w:i/>
          <w:iCs/>
          <w:sz w:val="24"/>
          <w:szCs w:val="24"/>
        </w:rPr>
        <w:t>R</w:t>
      </w:r>
      <w:r w:rsidRPr="001C5749">
        <w:rPr>
          <w:rFonts w:ascii="Times New Roman" w:hAnsi="Times New Roman" w:cs="Times New Roman"/>
          <w:i/>
          <w:iCs/>
          <w:sz w:val="24"/>
          <w:szCs w:val="24"/>
        </w:rPr>
        <w:t>eligion</w:t>
      </w:r>
      <w:r w:rsidRPr="001C5749">
        <w:rPr>
          <w:rFonts w:ascii="Times New Roman" w:hAnsi="Times New Roman" w:cs="Times New Roman"/>
          <w:sz w:val="24"/>
          <w:szCs w:val="24"/>
        </w:rPr>
        <w:t>, </w:t>
      </w:r>
      <w:r w:rsidRPr="001C5749">
        <w:rPr>
          <w:rFonts w:ascii="Times New Roman" w:hAnsi="Times New Roman" w:cs="Times New Roman"/>
          <w:i/>
          <w:iCs/>
          <w:sz w:val="24"/>
          <w:szCs w:val="24"/>
        </w:rPr>
        <w:t>33</w:t>
      </w:r>
      <w:r w:rsidRPr="001C5749">
        <w:rPr>
          <w:rFonts w:ascii="Times New Roman" w:hAnsi="Times New Roman" w:cs="Times New Roman"/>
          <w:sz w:val="24"/>
          <w:szCs w:val="24"/>
        </w:rPr>
        <w:t>(3-4), 259-288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9EE6F7D" w15:done="0"/>
  <w15:commentEx w15:paraId="493BB49B" w15:done="0"/>
  <w15:commentEx w15:paraId="004CFECE" w15:done="0"/>
  <w15:commentEx w15:paraId="09B4CFB8" w15:done="0"/>
  <w15:commentEx w15:paraId="6A9559B5" w15:done="0"/>
  <w15:commentEx w15:paraId="74CE54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9B6AD36" w16cex:dateUtc="2024-09-09T20:06:00Z"/>
  <w16cex:commentExtensible w16cex:durableId="5497D90D" w16cex:dateUtc="2024-09-09T20:08:00Z"/>
  <w16cex:commentExtensible w16cex:durableId="48B15A65" w16cex:dateUtc="2024-09-09T20:11:00Z"/>
  <w16cex:commentExtensible w16cex:durableId="199051FC" w16cex:dateUtc="2024-09-09T20:02:00Z"/>
  <w16cex:commentExtensible w16cex:durableId="09C5996C" w16cex:dateUtc="2024-09-09T20:03:00Z"/>
  <w16cex:commentExtensible w16cex:durableId="66BE660D" w16cex:dateUtc="2024-09-09T2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EE6F7D" w16cid:durableId="49B6AD36"/>
  <w16cid:commentId w16cid:paraId="493BB49B" w16cid:durableId="5497D90D"/>
  <w16cid:commentId w16cid:paraId="004CFECE" w16cid:durableId="48B15A65"/>
  <w16cid:commentId w16cid:paraId="09B4CFB8" w16cid:durableId="199051FC"/>
  <w16cid:commentId w16cid:paraId="6A9559B5" w16cid:durableId="09C5996C"/>
  <w16cid:commentId w16cid:paraId="74CE54DD" w16cid:durableId="66BE66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DAA20" w14:textId="77777777" w:rsidR="00F35A72" w:rsidRDefault="00F35A72" w:rsidP="001C5749">
      <w:pPr>
        <w:spacing w:after="0" w:line="240" w:lineRule="auto"/>
      </w:pPr>
      <w:r>
        <w:separator/>
      </w:r>
    </w:p>
  </w:endnote>
  <w:endnote w:type="continuationSeparator" w:id="0">
    <w:p w14:paraId="17E1746B" w14:textId="77777777" w:rsidR="00F35A72" w:rsidRDefault="00F35A72" w:rsidP="001C5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80B9E" w14:textId="77777777" w:rsidR="00F35A72" w:rsidRDefault="00F35A72" w:rsidP="001C5749">
      <w:pPr>
        <w:spacing w:after="0" w:line="240" w:lineRule="auto"/>
      </w:pPr>
      <w:r>
        <w:separator/>
      </w:r>
    </w:p>
  </w:footnote>
  <w:footnote w:type="continuationSeparator" w:id="0">
    <w:p w14:paraId="12AF5C39" w14:textId="77777777" w:rsidR="00F35A72" w:rsidRDefault="00F35A72" w:rsidP="001C5749">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59"/>
    <w:rsid w:val="000735C2"/>
    <w:rsid w:val="001C5749"/>
    <w:rsid w:val="00222E66"/>
    <w:rsid w:val="00316621"/>
    <w:rsid w:val="003421E4"/>
    <w:rsid w:val="0045441A"/>
    <w:rsid w:val="006754A5"/>
    <w:rsid w:val="006E7ECB"/>
    <w:rsid w:val="00757B6E"/>
    <w:rsid w:val="00835A59"/>
    <w:rsid w:val="00A109AE"/>
    <w:rsid w:val="00DF42C5"/>
    <w:rsid w:val="00F35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24D9F"/>
  <w15:chartTrackingRefBased/>
  <w15:docId w15:val="{BCA360FB-F1DF-49AE-9D3E-47EB74E2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749"/>
  </w:style>
  <w:style w:type="paragraph" w:styleId="Footer">
    <w:name w:val="footer"/>
    <w:basedOn w:val="Normal"/>
    <w:link w:val="FooterChar"/>
    <w:uiPriority w:val="99"/>
    <w:unhideWhenUsed/>
    <w:rsid w:val="001C5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749"/>
  </w:style>
  <w:style w:type="character" w:styleId="CommentReference">
    <w:name w:val="annotation reference"/>
    <w:basedOn w:val="DefaultParagraphFont"/>
    <w:uiPriority w:val="99"/>
    <w:semiHidden/>
    <w:unhideWhenUsed/>
    <w:rsid w:val="006E7ECB"/>
    <w:rPr>
      <w:sz w:val="16"/>
      <w:szCs w:val="16"/>
    </w:rPr>
  </w:style>
  <w:style w:type="paragraph" w:styleId="CommentText">
    <w:name w:val="annotation text"/>
    <w:basedOn w:val="Normal"/>
    <w:link w:val="CommentTextChar"/>
    <w:uiPriority w:val="99"/>
    <w:semiHidden/>
    <w:unhideWhenUsed/>
    <w:rsid w:val="006E7ECB"/>
    <w:pPr>
      <w:spacing w:line="240" w:lineRule="auto"/>
    </w:pPr>
    <w:rPr>
      <w:sz w:val="20"/>
      <w:szCs w:val="20"/>
    </w:rPr>
  </w:style>
  <w:style w:type="character" w:customStyle="1" w:styleId="CommentTextChar">
    <w:name w:val="Comment Text Char"/>
    <w:basedOn w:val="DefaultParagraphFont"/>
    <w:link w:val="CommentText"/>
    <w:uiPriority w:val="99"/>
    <w:semiHidden/>
    <w:rsid w:val="006E7ECB"/>
    <w:rPr>
      <w:sz w:val="20"/>
      <w:szCs w:val="20"/>
    </w:rPr>
  </w:style>
  <w:style w:type="paragraph" w:styleId="CommentSubject">
    <w:name w:val="annotation subject"/>
    <w:basedOn w:val="CommentText"/>
    <w:next w:val="CommentText"/>
    <w:link w:val="CommentSubjectChar"/>
    <w:uiPriority w:val="99"/>
    <w:semiHidden/>
    <w:unhideWhenUsed/>
    <w:rsid w:val="006E7ECB"/>
    <w:rPr>
      <w:b/>
      <w:bCs/>
    </w:rPr>
  </w:style>
  <w:style w:type="character" w:customStyle="1" w:styleId="CommentSubjectChar">
    <w:name w:val="Comment Subject Char"/>
    <w:basedOn w:val="CommentTextChar"/>
    <w:link w:val="CommentSubject"/>
    <w:uiPriority w:val="99"/>
    <w:semiHidden/>
    <w:rsid w:val="006E7E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817911">
      <w:bodyDiv w:val="1"/>
      <w:marLeft w:val="0"/>
      <w:marRight w:val="0"/>
      <w:marTop w:val="0"/>
      <w:marBottom w:val="0"/>
      <w:divBdr>
        <w:top w:val="none" w:sz="0" w:space="0" w:color="auto"/>
        <w:left w:val="none" w:sz="0" w:space="0" w:color="auto"/>
        <w:bottom w:val="none" w:sz="0" w:space="0" w:color="auto"/>
        <w:right w:val="none" w:sz="0" w:space="0" w:color="auto"/>
      </w:divBdr>
      <w:divsChild>
        <w:div w:id="793595306">
          <w:marLeft w:val="0"/>
          <w:marRight w:val="0"/>
          <w:marTop w:val="0"/>
          <w:marBottom w:val="0"/>
          <w:divBdr>
            <w:top w:val="none" w:sz="0" w:space="0" w:color="auto"/>
            <w:left w:val="none" w:sz="0" w:space="0" w:color="auto"/>
            <w:bottom w:val="none" w:sz="0" w:space="0" w:color="auto"/>
            <w:right w:val="none" w:sz="0" w:space="0" w:color="auto"/>
          </w:divBdr>
        </w:div>
      </w:divsChild>
    </w:div>
    <w:div w:id="1025054544">
      <w:bodyDiv w:val="1"/>
      <w:marLeft w:val="0"/>
      <w:marRight w:val="0"/>
      <w:marTop w:val="0"/>
      <w:marBottom w:val="0"/>
      <w:divBdr>
        <w:top w:val="none" w:sz="0" w:space="0" w:color="auto"/>
        <w:left w:val="none" w:sz="0" w:space="0" w:color="auto"/>
        <w:bottom w:val="none" w:sz="0" w:space="0" w:color="auto"/>
        <w:right w:val="none" w:sz="0" w:space="0" w:color="auto"/>
      </w:divBdr>
    </w:div>
    <w:div w:id="1325207443">
      <w:bodyDiv w:val="1"/>
      <w:marLeft w:val="0"/>
      <w:marRight w:val="0"/>
      <w:marTop w:val="0"/>
      <w:marBottom w:val="0"/>
      <w:divBdr>
        <w:top w:val="none" w:sz="0" w:space="0" w:color="auto"/>
        <w:left w:val="none" w:sz="0" w:space="0" w:color="auto"/>
        <w:bottom w:val="none" w:sz="0" w:space="0" w:color="auto"/>
        <w:right w:val="none" w:sz="0" w:space="0" w:color="auto"/>
      </w:divBdr>
      <w:divsChild>
        <w:div w:id="1588613811">
          <w:marLeft w:val="0"/>
          <w:marRight w:val="0"/>
          <w:marTop w:val="0"/>
          <w:marBottom w:val="0"/>
          <w:divBdr>
            <w:top w:val="none" w:sz="0" w:space="0" w:color="auto"/>
            <w:left w:val="none" w:sz="0" w:space="0" w:color="auto"/>
            <w:bottom w:val="none" w:sz="0" w:space="0" w:color="auto"/>
            <w:right w:val="none" w:sz="0" w:space="0" w:color="auto"/>
          </w:divBdr>
        </w:div>
      </w:divsChild>
    </w:div>
    <w:div w:id="1454135565">
      <w:bodyDiv w:val="1"/>
      <w:marLeft w:val="0"/>
      <w:marRight w:val="0"/>
      <w:marTop w:val="0"/>
      <w:marBottom w:val="0"/>
      <w:divBdr>
        <w:top w:val="none" w:sz="0" w:space="0" w:color="auto"/>
        <w:left w:val="none" w:sz="0" w:space="0" w:color="auto"/>
        <w:bottom w:val="none" w:sz="0" w:space="0" w:color="auto"/>
        <w:right w:val="none" w:sz="0" w:space="0" w:color="auto"/>
      </w:divBdr>
      <w:divsChild>
        <w:div w:id="77603221">
          <w:marLeft w:val="0"/>
          <w:marRight w:val="0"/>
          <w:marTop w:val="0"/>
          <w:marBottom w:val="0"/>
          <w:divBdr>
            <w:top w:val="none" w:sz="0" w:space="0" w:color="auto"/>
            <w:left w:val="none" w:sz="0" w:space="0" w:color="auto"/>
            <w:bottom w:val="none" w:sz="0" w:space="0" w:color="auto"/>
            <w:right w:val="none" w:sz="0" w:space="0" w:color="auto"/>
          </w:divBdr>
        </w:div>
      </w:divsChild>
    </w:div>
    <w:div w:id="1960988904">
      <w:bodyDiv w:val="1"/>
      <w:marLeft w:val="0"/>
      <w:marRight w:val="0"/>
      <w:marTop w:val="0"/>
      <w:marBottom w:val="0"/>
      <w:divBdr>
        <w:top w:val="none" w:sz="0" w:space="0" w:color="auto"/>
        <w:left w:val="none" w:sz="0" w:space="0" w:color="auto"/>
        <w:bottom w:val="none" w:sz="0" w:space="0" w:color="auto"/>
        <w:right w:val="none" w:sz="0" w:space="0" w:color="auto"/>
      </w:divBdr>
      <w:divsChild>
        <w:div w:id="976453302">
          <w:marLeft w:val="0"/>
          <w:marRight w:val="0"/>
          <w:marTop w:val="0"/>
          <w:marBottom w:val="0"/>
          <w:divBdr>
            <w:top w:val="none" w:sz="0" w:space="0" w:color="auto"/>
            <w:left w:val="none" w:sz="0" w:space="0" w:color="auto"/>
            <w:bottom w:val="none" w:sz="0" w:space="0" w:color="auto"/>
            <w:right w:val="none" w:sz="0" w:space="0" w:color="auto"/>
          </w:divBdr>
        </w:div>
      </w:divsChild>
    </w:div>
    <w:div w:id="204394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579</Words>
  <Characters>3392</Characters>
  <Application>Microsoft Office Word</Application>
  <DocSecurity>0</DocSecurity>
  <Lines>62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AFTAB</dc:creator>
  <cp:keywords/>
  <dc:description/>
  <cp:lastModifiedBy>David Ward</cp:lastModifiedBy>
  <cp:revision>2</cp:revision>
  <dcterms:created xsi:type="dcterms:W3CDTF">2024-09-09T20:23:00Z</dcterms:created>
  <dcterms:modified xsi:type="dcterms:W3CDTF">2024-09-09T20:23:00Z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dddd642ce0f774f3fdbc45ac3d85b6883fce2f9a4a0d52ecb35d9028ed599798</vt:lpwstr>
  </property>
</Properties>
</file>