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468B" w:rsidRDefault="001F468B">
      <w:pPr>
        <w:keepLines/>
        <w:pBdr>
          <w:top w:val="nil"/>
          <w:left w:val="nil"/>
          <w:bottom w:val="nil"/>
          <w:right w:val="nil"/>
          <w:between w:val="nil"/>
        </w:pBdr>
        <w:tabs>
          <w:tab w:val="right" w:pos="8640"/>
        </w:tabs>
        <w:ind w:left="720" w:hanging="720"/>
      </w:pPr>
    </w:p>
    <w:p w14:paraId="00000002" w14:textId="77777777" w:rsidR="001F468B" w:rsidRDefault="001F468B">
      <w:pPr>
        <w:pBdr>
          <w:top w:val="nil"/>
          <w:left w:val="nil"/>
          <w:bottom w:val="nil"/>
          <w:right w:val="nil"/>
          <w:between w:val="nil"/>
        </w:pBdr>
        <w:tabs>
          <w:tab w:val="right" w:pos="8640"/>
          <w:tab w:val="right" w:pos="8640"/>
        </w:tabs>
        <w:jc w:val="center"/>
        <w:rPr>
          <w:color w:val="000000"/>
        </w:rPr>
      </w:pPr>
    </w:p>
    <w:p w14:paraId="00000003" w14:textId="77777777" w:rsidR="001F468B" w:rsidRDefault="001F468B">
      <w:pPr>
        <w:pBdr>
          <w:top w:val="nil"/>
          <w:left w:val="nil"/>
          <w:bottom w:val="nil"/>
          <w:right w:val="nil"/>
          <w:between w:val="nil"/>
        </w:pBdr>
        <w:tabs>
          <w:tab w:val="right" w:pos="8640"/>
          <w:tab w:val="right" w:pos="8640"/>
        </w:tabs>
        <w:jc w:val="center"/>
        <w:rPr>
          <w:color w:val="000000"/>
        </w:rPr>
      </w:pPr>
    </w:p>
    <w:p w14:paraId="00000004"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5"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6"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8" w14:textId="10222D37" w:rsidR="001F468B" w:rsidRDefault="004A019D">
      <w:pPr>
        <w:spacing w:line="240" w:lineRule="auto"/>
        <w:ind w:firstLine="0"/>
        <w:jc w:val="center"/>
        <w:rPr>
          <w:b/>
          <w:bCs/>
        </w:rPr>
      </w:pPr>
      <w:r>
        <w:rPr>
          <w:b/>
          <w:bCs/>
        </w:rPr>
        <w:t>LDR</w:t>
      </w:r>
      <w:r w:rsidR="00645305" w:rsidRPr="00645305">
        <w:rPr>
          <w:b/>
          <w:bCs/>
        </w:rPr>
        <w:t xml:space="preserve"> 80</w:t>
      </w:r>
      <w:r>
        <w:rPr>
          <w:b/>
          <w:bCs/>
        </w:rPr>
        <w:t>7</w:t>
      </w:r>
      <w:r w:rsidR="00645305" w:rsidRPr="00645305">
        <w:rPr>
          <w:b/>
          <w:bCs/>
        </w:rPr>
        <w:t>-12: </w:t>
      </w:r>
      <w:r w:rsidRPr="004A019D">
        <w:rPr>
          <w:b/>
          <w:bCs/>
        </w:rPr>
        <w:t>Leader Development: Transforming Self-Concept </w:t>
      </w:r>
    </w:p>
    <w:p w14:paraId="61D5053D" w14:textId="77777777" w:rsidR="009B21BD" w:rsidRDefault="009B21BD">
      <w:pPr>
        <w:spacing w:line="240" w:lineRule="auto"/>
        <w:ind w:firstLine="0"/>
        <w:jc w:val="center"/>
      </w:pPr>
    </w:p>
    <w:p w14:paraId="00000009" w14:textId="28E95559" w:rsidR="001F468B" w:rsidRDefault="00645305">
      <w:pPr>
        <w:spacing w:line="240" w:lineRule="auto"/>
        <w:ind w:firstLine="0"/>
        <w:jc w:val="center"/>
      </w:pPr>
      <w:r>
        <w:t>Sheri Dozier</w:t>
      </w:r>
    </w:p>
    <w:p w14:paraId="0000000A" w14:textId="77777777" w:rsidR="001F468B" w:rsidRDefault="001F468B">
      <w:pPr>
        <w:spacing w:line="240" w:lineRule="auto"/>
        <w:ind w:firstLine="0"/>
        <w:jc w:val="center"/>
      </w:pPr>
    </w:p>
    <w:p w14:paraId="0000000B" w14:textId="77777777" w:rsidR="001F468B" w:rsidRDefault="004B2416">
      <w:pPr>
        <w:spacing w:line="240" w:lineRule="auto"/>
        <w:ind w:firstLine="0"/>
        <w:jc w:val="center"/>
      </w:pPr>
      <w:r>
        <w:t>Omega Graduate School</w:t>
      </w:r>
    </w:p>
    <w:p w14:paraId="0000000C" w14:textId="77777777" w:rsidR="001F468B" w:rsidRDefault="001F468B">
      <w:pPr>
        <w:spacing w:line="240" w:lineRule="auto"/>
        <w:ind w:firstLine="0"/>
        <w:jc w:val="center"/>
      </w:pPr>
    </w:p>
    <w:p w14:paraId="0000000D" w14:textId="78E97B9B" w:rsidR="001F468B" w:rsidRDefault="00600C9C">
      <w:pPr>
        <w:spacing w:line="240" w:lineRule="auto"/>
        <w:ind w:firstLine="0"/>
        <w:jc w:val="center"/>
      </w:pPr>
      <w:r>
        <w:t>December 14, 2024</w:t>
      </w:r>
    </w:p>
    <w:p w14:paraId="0000000E" w14:textId="77777777" w:rsidR="001F468B" w:rsidRDefault="001F468B">
      <w:pPr>
        <w:spacing w:line="240" w:lineRule="auto"/>
        <w:ind w:firstLine="0"/>
        <w:jc w:val="center"/>
      </w:pPr>
    </w:p>
    <w:p w14:paraId="0000000F" w14:textId="77777777" w:rsidR="001F468B" w:rsidRDefault="001F468B">
      <w:pPr>
        <w:spacing w:line="240" w:lineRule="auto"/>
        <w:ind w:firstLine="0"/>
        <w:jc w:val="center"/>
      </w:pPr>
    </w:p>
    <w:p w14:paraId="00000010" w14:textId="77777777" w:rsidR="001F468B" w:rsidRDefault="001F468B">
      <w:pPr>
        <w:spacing w:line="240" w:lineRule="auto"/>
        <w:ind w:firstLine="0"/>
        <w:jc w:val="center"/>
      </w:pPr>
    </w:p>
    <w:p w14:paraId="00000011" w14:textId="77777777" w:rsidR="001F468B" w:rsidRDefault="001F468B">
      <w:pPr>
        <w:spacing w:line="240" w:lineRule="auto"/>
        <w:ind w:firstLine="0"/>
        <w:jc w:val="center"/>
      </w:pPr>
    </w:p>
    <w:p w14:paraId="00000012" w14:textId="77777777" w:rsidR="001F468B" w:rsidRDefault="001F468B">
      <w:pPr>
        <w:spacing w:line="240" w:lineRule="auto"/>
        <w:ind w:firstLine="0"/>
        <w:jc w:val="center"/>
      </w:pPr>
    </w:p>
    <w:p w14:paraId="00000013" w14:textId="77777777" w:rsidR="001F468B" w:rsidRDefault="004B2416">
      <w:pPr>
        <w:spacing w:line="240" w:lineRule="auto"/>
        <w:ind w:firstLine="0"/>
        <w:jc w:val="center"/>
      </w:pPr>
      <w:r>
        <w:t>Professor</w:t>
      </w:r>
    </w:p>
    <w:p w14:paraId="00000014" w14:textId="77777777" w:rsidR="001F468B" w:rsidRDefault="001F468B">
      <w:pPr>
        <w:spacing w:line="240" w:lineRule="auto"/>
        <w:ind w:firstLine="0"/>
        <w:jc w:val="center"/>
      </w:pPr>
    </w:p>
    <w:p w14:paraId="00000015" w14:textId="77777777" w:rsidR="001F468B" w:rsidRDefault="001F468B">
      <w:pPr>
        <w:spacing w:line="240" w:lineRule="auto"/>
        <w:ind w:firstLine="0"/>
        <w:jc w:val="center"/>
      </w:pPr>
    </w:p>
    <w:p w14:paraId="00000016" w14:textId="5E70785D" w:rsidR="001F468B" w:rsidRDefault="004B2416">
      <w:pPr>
        <w:spacing w:line="240" w:lineRule="auto"/>
        <w:ind w:firstLine="0"/>
        <w:jc w:val="center"/>
      </w:pPr>
      <w:r>
        <w:t xml:space="preserve">Dr. </w:t>
      </w:r>
      <w:r w:rsidR="004A019D">
        <w:t>Curtis McClane</w:t>
      </w:r>
    </w:p>
    <w:p w14:paraId="00000017" w14:textId="77777777" w:rsidR="001F468B" w:rsidRDefault="001F468B">
      <w:pPr>
        <w:pBdr>
          <w:top w:val="nil"/>
          <w:left w:val="nil"/>
          <w:bottom w:val="nil"/>
          <w:right w:val="nil"/>
          <w:between w:val="nil"/>
        </w:pBdr>
        <w:tabs>
          <w:tab w:val="right" w:pos="8640"/>
          <w:tab w:val="right" w:pos="8640"/>
        </w:tabs>
        <w:ind w:firstLine="0"/>
        <w:jc w:val="center"/>
      </w:pPr>
    </w:p>
    <w:p w14:paraId="00000018" w14:textId="77777777" w:rsidR="001F468B" w:rsidRDefault="004B2416">
      <w:pPr>
        <w:tabs>
          <w:tab w:val="right" w:pos="8640"/>
          <w:tab w:val="right" w:pos="8640"/>
        </w:tabs>
        <w:spacing w:line="240" w:lineRule="auto"/>
        <w:ind w:firstLine="0"/>
      </w:pPr>
      <w:r>
        <w:br w:type="page"/>
      </w:r>
    </w:p>
    <w:p w14:paraId="00000019" w14:textId="77777777" w:rsidR="001F468B" w:rsidRDefault="001F468B">
      <w:pPr>
        <w:tabs>
          <w:tab w:val="right" w:pos="8640"/>
          <w:tab w:val="right" w:pos="8640"/>
        </w:tabs>
      </w:pPr>
    </w:p>
    <w:p w14:paraId="70B44A3D" w14:textId="399AEF66" w:rsidR="00600C9C" w:rsidRPr="00600C9C" w:rsidRDefault="00600C9C" w:rsidP="00EE769E">
      <w:pPr>
        <w:tabs>
          <w:tab w:val="right" w:pos="8640"/>
          <w:tab w:val="right" w:pos="8640"/>
        </w:tabs>
        <w:ind w:firstLine="0"/>
        <w:jc w:val="both"/>
      </w:pPr>
      <w:r w:rsidRPr="00600C9C">
        <w:t>The journal is a written reflection of your learning journey while working in each course. The</w:t>
      </w:r>
      <w:r>
        <w:t xml:space="preserve"> </w:t>
      </w:r>
      <w:r w:rsidRPr="00600C9C">
        <w:t>Learning Journal integrates the essential elements of the course within your professional field of</w:t>
      </w:r>
      <w:r>
        <w:t xml:space="preserve"> </w:t>
      </w:r>
      <w:r w:rsidRPr="00600C9C">
        <w:t>interest. The objective of the course journal is to produce a degree of acculturation, integrating new ideas into your existing knowledge of each course. This is also an opportunity to</w:t>
      </w:r>
      <w:r>
        <w:t xml:space="preserve"> </w:t>
      </w:r>
      <w:r w:rsidRPr="00600C9C">
        <w:t>communicate with your professor insights gained because of the course. The course</w:t>
      </w:r>
      <w:r>
        <w:t xml:space="preserve"> </w:t>
      </w:r>
      <w:r w:rsidRPr="00600C9C">
        <w:t>learning journal should be 3-5 pages in length and should include the following sections:</w:t>
      </w:r>
    </w:p>
    <w:p w14:paraId="4F90F8A6" w14:textId="77777777" w:rsidR="00600C9C" w:rsidRPr="00600C9C" w:rsidRDefault="00600C9C" w:rsidP="00EE769E">
      <w:pPr>
        <w:tabs>
          <w:tab w:val="right" w:pos="8640"/>
          <w:tab w:val="right" w:pos="8640"/>
        </w:tabs>
        <w:ind w:firstLine="0"/>
        <w:jc w:val="both"/>
      </w:pPr>
      <w:r w:rsidRPr="00600C9C">
        <w:t>1. Introduction –Summarize the intent of the course, how it fits into the graduate</w:t>
      </w:r>
    </w:p>
    <w:p w14:paraId="079FE721" w14:textId="0C646835" w:rsidR="00600C9C" w:rsidRPr="00600C9C" w:rsidRDefault="00600C9C" w:rsidP="00EE769E">
      <w:pPr>
        <w:tabs>
          <w:tab w:val="right" w:pos="8640"/>
          <w:tab w:val="right" w:pos="8640"/>
        </w:tabs>
        <w:ind w:firstLine="0"/>
        <w:jc w:val="both"/>
      </w:pPr>
      <w:r w:rsidRPr="00600C9C">
        <w:t>program and the relevance of its position in the curricular sequence.</w:t>
      </w:r>
    </w:p>
    <w:p w14:paraId="1C7282E8" w14:textId="77777777" w:rsidR="00600C9C" w:rsidRPr="00600C9C" w:rsidRDefault="00600C9C" w:rsidP="00EE769E">
      <w:pPr>
        <w:tabs>
          <w:tab w:val="right" w:pos="8640"/>
          <w:tab w:val="right" w:pos="8640"/>
        </w:tabs>
        <w:ind w:firstLine="0"/>
        <w:jc w:val="both"/>
      </w:pPr>
      <w:r w:rsidRPr="00600C9C">
        <w:t>2. Personal Growth - Describe your personal growth–how the course stretched or</w:t>
      </w:r>
    </w:p>
    <w:p w14:paraId="7014AE4F" w14:textId="77777777" w:rsidR="00600C9C" w:rsidRPr="00600C9C" w:rsidRDefault="00600C9C" w:rsidP="00EE769E">
      <w:pPr>
        <w:tabs>
          <w:tab w:val="right" w:pos="8640"/>
          <w:tab w:val="right" w:pos="8640"/>
        </w:tabs>
        <w:ind w:firstLine="0"/>
        <w:jc w:val="both"/>
      </w:pPr>
      <w:r w:rsidRPr="00600C9C">
        <w:t>challenged you– and your progress in mastery of course content and skills during</w:t>
      </w:r>
    </w:p>
    <w:p w14:paraId="646FF718" w14:textId="77777777" w:rsidR="00600C9C" w:rsidRPr="00600C9C" w:rsidRDefault="00600C9C" w:rsidP="00EE769E">
      <w:pPr>
        <w:tabs>
          <w:tab w:val="right" w:pos="8640"/>
          <w:tab w:val="right" w:pos="8640"/>
        </w:tabs>
        <w:ind w:firstLine="0"/>
        <w:jc w:val="both"/>
      </w:pPr>
      <w:r w:rsidRPr="00600C9C">
        <w:t>the week and through subsequent readings – what new insights or skills you gained.</w:t>
      </w:r>
    </w:p>
    <w:p w14:paraId="36675139" w14:textId="77777777" w:rsidR="00600C9C" w:rsidRPr="00600C9C" w:rsidRDefault="00600C9C" w:rsidP="00EE769E">
      <w:pPr>
        <w:tabs>
          <w:tab w:val="right" w:pos="8640"/>
          <w:tab w:val="right" w:pos="8640"/>
        </w:tabs>
        <w:ind w:firstLine="0"/>
        <w:jc w:val="both"/>
      </w:pPr>
      <w:r w:rsidRPr="00600C9C">
        <w:t>3. Reflective Entry - Add a reflective entry that describes the contextualization (or</w:t>
      </w:r>
    </w:p>
    <w:p w14:paraId="34A3DB10" w14:textId="77777777" w:rsidR="00600C9C" w:rsidRPr="00600C9C" w:rsidRDefault="00600C9C" w:rsidP="00EE769E">
      <w:pPr>
        <w:tabs>
          <w:tab w:val="right" w:pos="8640"/>
          <w:tab w:val="right" w:pos="8640"/>
        </w:tabs>
        <w:ind w:firstLine="0"/>
        <w:jc w:val="both"/>
      </w:pPr>
      <w:r w:rsidRPr="00600C9C">
        <w:t>adaptation and relevant application) of new learning in your professional field.</w:t>
      </w:r>
    </w:p>
    <w:p w14:paraId="0D17C91C" w14:textId="77777777" w:rsidR="00600C9C" w:rsidRPr="00600C9C" w:rsidRDefault="00600C9C" w:rsidP="00EE769E">
      <w:pPr>
        <w:tabs>
          <w:tab w:val="right" w:pos="8640"/>
          <w:tab w:val="right" w:pos="8640"/>
        </w:tabs>
        <w:ind w:firstLine="0"/>
        <w:jc w:val="both"/>
      </w:pPr>
      <w:r w:rsidRPr="00600C9C">
        <w:t>What questions or concerns have surfaced about your professional field as a result</w:t>
      </w:r>
    </w:p>
    <w:p w14:paraId="648AF7E8" w14:textId="77777777" w:rsidR="00600C9C" w:rsidRPr="00600C9C" w:rsidRDefault="00600C9C" w:rsidP="00EE769E">
      <w:pPr>
        <w:tabs>
          <w:tab w:val="right" w:pos="8640"/>
          <w:tab w:val="right" w:pos="8640"/>
        </w:tabs>
        <w:ind w:firstLine="0"/>
        <w:jc w:val="both"/>
      </w:pPr>
      <w:r w:rsidRPr="00600C9C">
        <w:t>of your study?</w:t>
      </w:r>
    </w:p>
    <w:p w14:paraId="42557D16" w14:textId="77777777" w:rsidR="00600C9C" w:rsidRPr="00600C9C" w:rsidRDefault="00600C9C" w:rsidP="00EE769E">
      <w:pPr>
        <w:tabs>
          <w:tab w:val="right" w:pos="8640"/>
          <w:tab w:val="right" w:pos="8640"/>
        </w:tabs>
        <w:ind w:firstLine="0"/>
        <w:jc w:val="both"/>
      </w:pPr>
      <w:r w:rsidRPr="00600C9C">
        <w:t>4. Conclusion – Evaluate the effectiveness of the course in meeting your professional,</w:t>
      </w:r>
    </w:p>
    <w:p w14:paraId="64AC8DDB" w14:textId="77777777" w:rsidR="00600C9C" w:rsidRPr="00600C9C" w:rsidRDefault="00600C9C" w:rsidP="00EE769E">
      <w:pPr>
        <w:tabs>
          <w:tab w:val="right" w:pos="8640"/>
          <w:tab w:val="right" w:pos="8640"/>
        </w:tabs>
        <w:ind w:firstLine="0"/>
        <w:jc w:val="both"/>
      </w:pPr>
      <w:r w:rsidRPr="00600C9C">
        <w:t>religious, and educational goals.</w:t>
      </w:r>
    </w:p>
    <w:p w14:paraId="0000001B" w14:textId="77777777" w:rsidR="001F468B" w:rsidRDefault="001F468B">
      <w:pPr>
        <w:tabs>
          <w:tab w:val="right" w:pos="8640"/>
          <w:tab w:val="right" w:pos="8640"/>
        </w:tabs>
      </w:pPr>
    </w:p>
    <w:p w14:paraId="562C36BD" w14:textId="77777777" w:rsidR="00600C9C" w:rsidRDefault="00600C9C">
      <w:pPr>
        <w:tabs>
          <w:tab w:val="right" w:pos="8640"/>
          <w:tab w:val="right" w:pos="8640"/>
        </w:tabs>
      </w:pPr>
    </w:p>
    <w:p w14:paraId="2D9E71C0" w14:textId="77777777" w:rsidR="00600C9C" w:rsidRDefault="00600C9C">
      <w:pPr>
        <w:tabs>
          <w:tab w:val="right" w:pos="8640"/>
          <w:tab w:val="right" w:pos="8640"/>
        </w:tabs>
      </w:pPr>
    </w:p>
    <w:p w14:paraId="3CEFD9B9" w14:textId="77777777" w:rsidR="00600C9C" w:rsidRDefault="00600C9C">
      <w:pPr>
        <w:tabs>
          <w:tab w:val="right" w:pos="8640"/>
          <w:tab w:val="right" w:pos="8640"/>
        </w:tabs>
      </w:pPr>
    </w:p>
    <w:p w14:paraId="5060EED3" w14:textId="77777777" w:rsidR="00600C9C" w:rsidRDefault="00600C9C">
      <w:pPr>
        <w:tabs>
          <w:tab w:val="right" w:pos="8640"/>
          <w:tab w:val="right" w:pos="8640"/>
        </w:tabs>
      </w:pPr>
    </w:p>
    <w:p w14:paraId="641B2661" w14:textId="77777777" w:rsidR="004A019D" w:rsidRDefault="00600C9C" w:rsidP="00600C9C">
      <w:pPr>
        <w:tabs>
          <w:tab w:val="right" w:pos="8640"/>
          <w:tab w:val="right" w:pos="8640"/>
        </w:tabs>
        <w:ind w:firstLine="0"/>
      </w:pPr>
      <w:r w:rsidRPr="00600C9C">
        <w:rPr>
          <w:b/>
          <w:bCs/>
        </w:rPr>
        <w:lastRenderedPageBreak/>
        <w:t>Introduction</w:t>
      </w:r>
      <w:r w:rsidRPr="00600C9C">
        <w:br/>
      </w:r>
      <w:r w:rsidR="004A019D" w:rsidRPr="004A019D">
        <w:t>Because of its personal growth and reflective nature, it’s been a required graduate course of mine that forced me to try to learn more and better. The place it occupies in the chain of research has also afforded me the opportunity to delve deeply into new data and methods that have deepened my understanding of the field of work and opened my mind to the possibilities of where it might lead.</w:t>
      </w:r>
      <w:r w:rsidRPr="00600C9C">
        <w:br/>
      </w:r>
      <w:r w:rsidRPr="00600C9C">
        <w:rPr>
          <w:b/>
          <w:bCs/>
        </w:rPr>
        <w:t>Personal Growth</w:t>
      </w:r>
      <w:r w:rsidRPr="00600C9C">
        <w:br/>
      </w:r>
      <w:r w:rsidR="004A019D" w:rsidRPr="004A019D">
        <w:t xml:space="preserve">As a graduate student, students should develop the skills necessary for working. ‘COUNSELOR EDUCATION: A PERSONAL GROWTH, PERSONAL DEVELOPMENT’ (2024): personal development is the process of building the knowledge, competences and attitudes that make you more aware of yourself and at work. "This course has challenged me to see outside my comfort zone and have allowed me to grow and develop myself. The graduate </w:t>
      </w:r>
      <w:proofErr w:type="spellStart"/>
      <w:r w:rsidR="004A019D" w:rsidRPr="004A019D">
        <w:t>programme</w:t>
      </w:r>
      <w:proofErr w:type="spellEnd"/>
      <w:r w:rsidR="004A019D" w:rsidRPr="004A019D">
        <w:t xml:space="preserve"> has designed classes such as these to foster a continual journey of personal development and employability.</w:t>
      </w:r>
      <w:r w:rsidRPr="00600C9C">
        <w:br/>
      </w:r>
      <w:r w:rsidRPr="00600C9C">
        <w:rPr>
          <w:b/>
          <w:bCs/>
        </w:rPr>
        <w:t>Reflective Entry</w:t>
      </w:r>
      <w:r w:rsidRPr="00600C9C">
        <w:br/>
      </w:r>
      <w:r w:rsidR="004A019D" w:rsidRPr="004A019D">
        <w:t xml:space="preserve">The practice of reflecting is a vital tool in personal and professional development through self-criticism and ongoing education. Fontaine et al.  (2018) </w:t>
      </w:r>
      <w:proofErr w:type="spellStart"/>
      <w:r w:rsidR="004A019D" w:rsidRPr="004A019D">
        <w:t>emphasise</w:t>
      </w:r>
      <w:proofErr w:type="spellEnd"/>
      <w:r w:rsidR="004A019D" w:rsidRPr="004A019D">
        <w:t xml:space="preserve"> reflective mechanisms by which individuals reflect critically on their experience and establish meaningful connections between a mental and material world. Reflective exercises during and after this course enabled me to identify both my strengths and my weakness, and learning was more meaningful. It has helped me realize that errors were experiences I learnt to grow strong and adaptable in my career. </w:t>
      </w:r>
    </w:p>
    <w:p w14:paraId="2872A2E1" w14:textId="4CCCFD70" w:rsidR="004A019D" w:rsidRDefault="004A019D" w:rsidP="00600C9C">
      <w:pPr>
        <w:tabs>
          <w:tab w:val="right" w:pos="8640"/>
          <w:tab w:val="right" w:pos="8640"/>
        </w:tabs>
        <w:ind w:firstLine="0"/>
      </w:pPr>
      <w:r w:rsidRPr="004A019D">
        <w:t xml:space="preserve">What this graduate program has taught me is far greater than any other course in my career. By going through many case studies and academic papers, I now fully appreciate the theoretical </w:t>
      </w:r>
      <w:r w:rsidRPr="004A019D">
        <w:lastRenderedPageBreak/>
        <w:t>framework in my discipline. And that experience has made me wonder what’s right now, and how technology could disrupt the industry going forward. Overall, I’ve come away from the course with a set of techniques that I can apply to the field, and a fresh confidence in my own ability to bring value to my work.</w:t>
      </w:r>
    </w:p>
    <w:p w14:paraId="40AF9719" w14:textId="77777777" w:rsidR="004A019D" w:rsidRDefault="00600C9C" w:rsidP="00600C9C">
      <w:pPr>
        <w:tabs>
          <w:tab w:val="right" w:pos="8640"/>
          <w:tab w:val="right" w:pos="8640"/>
        </w:tabs>
        <w:ind w:firstLine="0"/>
        <w:rPr>
          <w:b/>
          <w:bCs/>
        </w:rPr>
      </w:pPr>
      <w:r w:rsidRPr="00600C9C">
        <w:rPr>
          <w:b/>
          <w:bCs/>
        </w:rPr>
        <w:t>Conclusion</w:t>
      </w:r>
    </w:p>
    <w:p w14:paraId="171059F8" w14:textId="0418C6F4" w:rsidR="00600C9C" w:rsidRPr="00600C9C" w:rsidRDefault="004A019D" w:rsidP="00600C9C">
      <w:pPr>
        <w:tabs>
          <w:tab w:val="right" w:pos="8640"/>
          <w:tab w:val="right" w:pos="8640"/>
        </w:tabs>
        <w:ind w:firstLine="0"/>
      </w:pPr>
      <w:r w:rsidRPr="004A019D">
        <w:t xml:space="preserve">Let me conclude by saying this course changed my life and my career. As much as it </w:t>
      </w:r>
      <w:r w:rsidRPr="004A019D">
        <w:t>emphasizes</w:t>
      </w:r>
      <w:r w:rsidRPr="004A019D">
        <w:t xml:space="preserve"> self-care and self-reflection, it has also taught me to assess myself and make better myself, and develop my own understanding of the topic</w:t>
      </w:r>
      <w:proofErr w:type="gramStart"/>
      <w:r w:rsidRPr="004A019D">
        <w:t>. :</w:t>
      </w:r>
      <w:proofErr w:type="gramEnd"/>
      <w:r w:rsidRPr="004A019D">
        <w:t xml:space="preserve"> In my professional life, I’m going to use the knowledge from this course to be aware of the work challenges and ways to become better.</w:t>
      </w:r>
      <w:r w:rsidR="00600C9C" w:rsidRPr="00600C9C">
        <w:br/>
      </w:r>
    </w:p>
    <w:p w14:paraId="5397560C" w14:textId="77777777" w:rsidR="00600C9C" w:rsidRDefault="00600C9C">
      <w:pPr>
        <w:tabs>
          <w:tab w:val="right" w:pos="8640"/>
          <w:tab w:val="right" w:pos="8640"/>
        </w:tabs>
      </w:pPr>
    </w:p>
    <w:p w14:paraId="21A3527A" w14:textId="77777777" w:rsidR="00600C9C" w:rsidRDefault="00600C9C">
      <w:pPr>
        <w:tabs>
          <w:tab w:val="right" w:pos="8640"/>
          <w:tab w:val="right" w:pos="8640"/>
        </w:tabs>
      </w:pPr>
    </w:p>
    <w:p w14:paraId="3E703B5C" w14:textId="77777777" w:rsidR="00600C9C" w:rsidRDefault="00600C9C">
      <w:pPr>
        <w:tabs>
          <w:tab w:val="right" w:pos="8640"/>
          <w:tab w:val="right" w:pos="8640"/>
        </w:tabs>
      </w:pPr>
    </w:p>
    <w:p w14:paraId="0000001C" w14:textId="77777777" w:rsidR="001F468B" w:rsidRDefault="001F468B">
      <w:pPr>
        <w:tabs>
          <w:tab w:val="right" w:pos="8640"/>
          <w:tab w:val="right" w:pos="8640"/>
        </w:tabs>
      </w:pPr>
    </w:p>
    <w:p w14:paraId="0000001D" w14:textId="77777777" w:rsidR="001F468B" w:rsidRDefault="001F468B">
      <w:pPr>
        <w:tabs>
          <w:tab w:val="right" w:pos="8640"/>
          <w:tab w:val="right" w:pos="8640"/>
        </w:tabs>
      </w:pPr>
    </w:p>
    <w:p w14:paraId="0000001E" w14:textId="77777777" w:rsidR="001F468B" w:rsidRDefault="001F468B">
      <w:pPr>
        <w:tabs>
          <w:tab w:val="right" w:pos="8640"/>
          <w:tab w:val="right" w:pos="8640"/>
        </w:tabs>
      </w:pPr>
    </w:p>
    <w:p w14:paraId="43582762" w14:textId="77777777" w:rsidR="004A019D" w:rsidRDefault="004A019D" w:rsidP="00EE769E">
      <w:pPr>
        <w:pStyle w:val="Title"/>
        <w:tabs>
          <w:tab w:val="right" w:pos="8640"/>
          <w:tab w:val="right" w:pos="8640"/>
        </w:tabs>
        <w:rPr>
          <w:b/>
          <w:bCs/>
        </w:rPr>
      </w:pPr>
    </w:p>
    <w:p w14:paraId="4EF0A975" w14:textId="3F8D68F8" w:rsidR="004A019D" w:rsidRDefault="004A019D" w:rsidP="00EE769E">
      <w:pPr>
        <w:pStyle w:val="Title"/>
        <w:tabs>
          <w:tab w:val="right" w:pos="8640"/>
          <w:tab w:val="right" w:pos="8640"/>
        </w:tabs>
        <w:rPr>
          <w:b/>
          <w:bCs/>
        </w:rPr>
      </w:pPr>
      <w:r>
        <w:rPr>
          <w:b/>
          <w:bCs/>
        </w:rPr>
        <w:t xml:space="preserve"> </w:t>
      </w:r>
    </w:p>
    <w:p w14:paraId="4B4650E3" w14:textId="77777777" w:rsidR="004A019D" w:rsidRDefault="004A019D" w:rsidP="00EE769E">
      <w:pPr>
        <w:pStyle w:val="Title"/>
        <w:tabs>
          <w:tab w:val="right" w:pos="8640"/>
          <w:tab w:val="right" w:pos="8640"/>
        </w:tabs>
        <w:rPr>
          <w:b/>
          <w:bCs/>
        </w:rPr>
      </w:pPr>
    </w:p>
    <w:p w14:paraId="36C268A2" w14:textId="77777777" w:rsidR="004A019D" w:rsidRDefault="004A019D" w:rsidP="00EE769E">
      <w:pPr>
        <w:pStyle w:val="Title"/>
        <w:tabs>
          <w:tab w:val="right" w:pos="8640"/>
          <w:tab w:val="right" w:pos="8640"/>
        </w:tabs>
        <w:rPr>
          <w:b/>
          <w:bCs/>
        </w:rPr>
      </w:pPr>
    </w:p>
    <w:p w14:paraId="734F85A0" w14:textId="01A1C9AB" w:rsidR="009B21BD" w:rsidRDefault="00EE769E" w:rsidP="00EE769E">
      <w:pPr>
        <w:pStyle w:val="Title"/>
        <w:tabs>
          <w:tab w:val="right" w:pos="8640"/>
          <w:tab w:val="right" w:pos="8640"/>
        </w:tabs>
        <w:rPr>
          <w:b/>
          <w:bCs/>
        </w:rPr>
      </w:pPr>
      <w:r>
        <w:rPr>
          <w:b/>
          <w:bCs/>
        </w:rPr>
        <w:t>Work Cited</w:t>
      </w:r>
    </w:p>
    <w:p w14:paraId="0B6F764C" w14:textId="77777777" w:rsidR="00EE769E" w:rsidRDefault="00EE769E" w:rsidP="00EE769E">
      <w:pPr>
        <w:pStyle w:val="Title"/>
        <w:tabs>
          <w:tab w:val="right" w:pos="8640"/>
          <w:tab w:val="right" w:pos="8640"/>
        </w:tabs>
        <w:jc w:val="left"/>
      </w:pPr>
    </w:p>
    <w:p w14:paraId="4AE87E22" w14:textId="15D8A212" w:rsidR="00C64E40" w:rsidRPr="00803E60" w:rsidRDefault="00C64E40" w:rsidP="00C64E40">
      <w:pPr>
        <w:pStyle w:val="Title"/>
        <w:tabs>
          <w:tab w:val="right" w:pos="8640"/>
          <w:tab w:val="right" w:pos="8640"/>
        </w:tabs>
        <w:ind w:hanging="720"/>
        <w:jc w:val="left"/>
        <w:rPr>
          <w:color w:val="000000" w:themeColor="text1"/>
        </w:rPr>
      </w:pPr>
      <w:r>
        <w:t xml:space="preserve">Counselor Education: </w:t>
      </w:r>
      <w:r>
        <w:rPr>
          <w:i/>
          <w:iCs/>
        </w:rPr>
        <w:t xml:space="preserve">A Personal Growth &amp; Personal Development. </w:t>
      </w:r>
      <w:r>
        <w:t>(2024).</w:t>
      </w:r>
      <w:r w:rsidR="004A019D">
        <w:t xml:space="preserve"> North Dakota State University Institutional Repository.</w:t>
      </w:r>
      <w:r>
        <w:t xml:space="preserve"> </w:t>
      </w:r>
      <w:r w:rsidRPr="00C64E40">
        <w:t xml:space="preserve">Retrieved from </w:t>
      </w:r>
      <w:hyperlink r:id="rId8" w:history="1">
        <w:r w:rsidRPr="00803E60">
          <w:rPr>
            <w:rStyle w:val="Hyperlink"/>
            <w:color w:val="000000" w:themeColor="text1"/>
          </w:rPr>
          <w:t>https://library.ndsu.edu/ir/bitstream/handle/10365/27862/Counselor%20Education%20A%20Personal%20Growth%20and%20Personal%20Development%20Experience.pdf?sequence=1</w:t>
        </w:r>
      </w:hyperlink>
    </w:p>
    <w:p w14:paraId="6762BAA8" w14:textId="4D9E6FA6" w:rsidR="00C64E40" w:rsidRPr="00C64E40" w:rsidRDefault="00C64E40" w:rsidP="00C64E40">
      <w:pPr>
        <w:pStyle w:val="Title"/>
        <w:tabs>
          <w:tab w:val="right" w:pos="8640"/>
          <w:tab w:val="right" w:pos="8640"/>
        </w:tabs>
        <w:ind w:hanging="720"/>
        <w:jc w:val="left"/>
        <w:rPr>
          <w:u w:val="single"/>
        </w:rPr>
      </w:pPr>
      <w:r w:rsidRPr="00C64E40">
        <w:t xml:space="preserve">Fontaine, et al. (2018). </w:t>
      </w:r>
      <w:r w:rsidRPr="00C64E40">
        <w:rPr>
          <w:i/>
          <w:iCs/>
        </w:rPr>
        <w:t>The role of reflective practice in professional development</w:t>
      </w:r>
      <w:r w:rsidRPr="00C64E40">
        <w:t xml:space="preserve">. </w:t>
      </w:r>
      <w:r w:rsidR="004A019D">
        <w:t xml:space="preserve">ResearchGate. </w:t>
      </w:r>
      <w:r w:rsidRPr="00C64E40">
        <w:t>Retrieved from</w:t>
      </w:r>
      <w:r w:rsidR="004A019D">
        <w:t xml:space="preserve"> </w:t>
      </w:r>
      <w:r w:rsidRPr="00C64E40">
        <w:rPr>
          <w:u w:val="single"/>
        </w:rPr>
        <w:t>https://www.researchgate.net/publication/327899232_The_role_of_reflective_practice_in_professional_development</w:t>
      </w:r>
    </w:p>
    <w:p w14:paraId="0FE49023" w14:textId="77777777" w:rsidR="00C64E40" w:rsidRPr="00C64E40" w:rsidRDefault="00C64E40" w:rsidP="00600C9C">
      <w:pPr>
        <w:pStyle w:val="Title"/>
        <w:tabs>
          <w:tab w:val="right" w:pos="8640"/>
          <w:tab w:val="right" w:pos="8640"/>
        </w:tabs>
        <w:ind w:hanging="720"/>
        <w:jc w:val="left"/>
      </w:pPr>
    </w:p>
    <w:p w14:paraId="1C6D7A6C" w14:textId="77777777" w:rsidR="009B21BD" w:rsidRDefault="009B21BD" w:rsidP="00600C9C">
      <w:pPr>
        <w:pStyle w:val="Title"/>
        <w:tabs>
          <w:tab w:val="right" w:pos="8640"/>
          <w:tab w:val="right" w:pos="8640"/>
        </w:tabs>
        <w:ind w:hanging="720"/>
        <w:jc w:val="left"/>
      </w:pPr>
    </w:p>
    <w:p w14:paraId="69361BEB" w14:textId="77777777" w:rsidR="009B21BD" w:rsidRDefault="009B21BD" w:rsidP="00F30F7B">
      <w:pPr>
        <w:pStyle w:val="Title"/>
        <w:tabs>
          <w:tab w:val="right" w:pos="8640"/>
          <w:tab w:val="right" w:pos="8640"/>
        </w:tabs>
        <w:spacing w:line="276" w:lineRule="auto"/>
        <w:jc w:val="left"/>
      </w:pPr>
    </w:p>
    <w:p w14:paraId="510822F4" w14:textId="77777777" w:rsidR="009B21BD" w:rsidRDefault="009B21BD" w:rsidP="00F30F7B">
      <w:pPr>
        <w:pStyle w:val="Title"/>
        <w:tabs>
          <w:tab w:val="right" w:pos="8640"/>
          <w:tab w:val="right" w:pos="8640"/>
        </w:tabs>
        <w:spacing w:line="276" w:lineRule="auto"/>
        <w:jc w:val="left"/>
      </w:pPr>
    </w:p>
    <w:p w14:paraId="4EB62697" w14:textId="77777777" w:rsidR="009B21BD" w:rsidRDefault="009B21BD" w:rsidP="00F30F7B">
      <w:pPr>
        <w:pStyle w:val="Title"/>
        <w:tabs>
          <w:tab w:val="right" w:pos="8640"/>
          <w:tab w:val="right" w:pos="8640"/>
        </w:tabs>
        <w:spacing w:line="276" w:lineRule="auto"/>
        <w:jc w:val="left"/>
      </w:pPr>
    </w:p>
    <w:p w14:paraId="5CFEFD69" w14:textId="77777777" w:rsidR="009B21BD" w:rsidRDefault="009B21BD" w:rsidP="00F30F7B">
      <w:pPr>
        <w:pStyle w:val="Title"/>
        <w:tabs>
          <w:tab w:val="right" w:pos="8640"/>
          <w:tab w:val="right" w:pos="8640"/>
        </w:tabs>
        <w:spacing w:line="276" w:lineRule="auto"/>
        <w:jc w:val="left"/>
      </w:pPr>
    </w:p>
    <w:p w14:paraId="3E005511" w14:textId="77777777" w:rsidR="009B21BD" w:rsidRDefault="009B21BD" w:rsidP="00F30F7B">
      <w:pPr>
        <w:pStyle w:val="Title"/>
        <w:tabs>
          <w:tab w:val="right" w:pos="8640"/>
          <w:tab w:val="right" w:pos="8640"/>
        </w:tabs>
        <w:spacing w:line="276" w:lineRule="auto"/>
        <w:jc w:val="left"/>
      </w:pPr>
    </w:p>
    <w:p w14:paraId="12850257" w14:textId="77777777" w:rsidR="009B21BD" w:rsidRDefault="009B21BD" w:rsidP="00F30F7B">
      <w:pPr>
        <w:pStyle w:val="Title"/>
        <w:tabs>
          <w:tab w:val="right" w:pos="8640"/>
          <w:tab w:val="right" w:pos="8640"/>
        </w:tabs>
        <w:spacing w:line="276" w:lineRule="auto"/>
        <w:jc w:val="left"/>
      </w:pPr>
    </w:p>
    <w:p w14:paraId="038DADB5" w14:textId="77777777" w:rsidR="009B21BD" w:rsidRDefault="009B21BD" w:rsidP="00F30F7B">
      <w:pPr>
        <w:pStyle w:val="Title"/>
        <w:tabs>
          <w:tab w:val="right" w:pos="8640"/>
          <w:tab w:val="right" w:pos="8640"/>
        </w:tabs>
        <w:spacing w:line="276" w:lineRule="auto"/>
        <w:jc w:val="left"/>
      </w:pPr>
    </w:p>
    <w:p w14:paraId="5576A064" w14:textId="77777777" w:rsidR="009B21BD" w:rsidRDefault="009B21BD" w:rsidP="00F30F7B">
      <w:pPr>
        <w:pStyle w:val="Title"/>
        <w:tabs>
          <w:tab w:val="right" w:pos="8640"/>
          <w:tab w:val="right" w:pos="8640"/>
        </w:tabs>
        <w:spacing w:line="276" w:lineRule="auto"/>
        <w:jc w:val="left"/>
      </w:pPr>
    </w:p>
    <w:p w14:paraId="7ADCE691" w14:textId="77777777" w:rsidR="009B21BD" w:rsidRDefault="009B21BD" w:rsidP="00F30F7B">
      <w:pPr>
        <w:pStyle w:val="Title"/>
        <w:tabs>
          <w:tab w:val="right" w:pos="8640"/>
          <w:tab w:val="right" w:pos="8640"/>
        </w:tabs>
        <w:spacing w:line="276" w:lineRule="auto"/>
        <w:jc w:val="left"/>
      </w:pPr>
    </w:p>
    <w:p w14:paraId="0C4403FD" w14:textId="77777777" w:rsidR="009B21BD" w:rsidRDefault="009B21BD" w:rsidP="00F30F7B">
      <w:pPr>
        <w:pStyle w:val="Title"/>
        <w:tabs>
          <w:tab w:val="right" w:pos="8640"/>
          <w:tab w:val="right" w:pos="8640"/>
        </w:tabs>
        <w:spacing w:line="276" w:lineRule="auto"/>
        <w:jc w:val="left"/>
      </w:pPr>
    </w:p>
    <w:sectPr w:rsidR="009B21B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0C7F" w14:textId="77777777" w:rsidR="004B2416" w:rsidRDefault="004B2416">
      <w:pPr>
        <w:spacing w:line="240" w:lineRule="auto"/>
      </w:pPr>
      <w:r>
        <w:separator/>
      </w:r>
    </w:p>
  </w:endnote>
  <w:endnote w:type="continuationSeparator" w:id="0">
    <w:p w14:paraId="15063E77" w14:textId="77777777" w:rsidR="004B2416" w:rsidRDefault="004B2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DFB7" w14:textId="77777777" w:rsidR="004B2416" w:rsidRDefault="004B2416">
      <w:pPr>
        <w:spacing w:line="240" w:lineRule="auto"/>
      </w:pPr>
      <w:r>
        <w:separator/>
      </w:r>
    </w:p>
  </w:footnote>
  <w:footnote w:type="continuationSeparator" w:id="0">
    <w:p w14:paraId="2F529C6A" w14:textId="77777777" w:rsidR="004B2416" w:rsidRDefault="004B2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600E272" w:rsidR="001F468B" w:rsidRDefault="00645305">
    <w:pPr>
      <w:pBdr>
        <w:top w:val="nil"/>
        <w:left w:val="nil"/>
        <w:bottom w:val="nil"/>
        <w:right w:val="nil"/>
        <w:between w:val="nil"/>
      </w:pBdr>
      <w:tabs>
        <w:tab w:val="right" w:pos="8640"/>
        <w:tab w:val="right" w:pos="9360"/>
      </w:tabs>
      <w:ind w:firstLine="0"/>
      <w:rPr>
        <w:color w:val="000000"/>
      </w:rPr>
    </w:pPr>
    <w:r>
      <w:rPr>
        <w:sz w:val="20"/>
        <w:szCs w:val="20"/>
      </w:rPr>
      <w:t>Sheri Dozier</w:t>
    </w:r>
    <w:r w:rsidR="004B2416">
      <w:rPr>
        <w:sz w:val="20"/>
        <w:szCs w:val="20"/>
      </w:rPr>
      <w:t>,</w:t>
    </w:r>
    <w:r>
      <w:rPr>
        <w:sz w:val="20"/>
        <w:szCs w:val="20"/>
      </w:rPr>
      <w:t xml:space="preserve"> </w:t>
    </w:r>
    <w:r w:rsidR="004A019D">
      <w:rPr>
        <w:sz w:val="20"/>
        <w:szCs w:val="20"/>
      </w:rPr>
      <w:t>LDR</w:t>
    </w:r>
    <w:r>
      <w:rPr>
        <w:sz w:val="20"/>
        <w:szCs w:val="20"/>
      </w:rPr>
      <w:t xml:space="preserve"> 80</w:t>
    </w:r>
    <w:r w:rsidR="004A019D">
      <w:rPr>
        <w:sz w:val="20"/>
        <w:szCs w:val="20"/>
      </w:rPr>
      <w:t>7</w:t>
    </w:r>
    <w:r>
      <w:rPr>
        <w:sz w:val="20"/>
        <w:szCs w:val="20"/>
      </w:rPr>
      <w:t>-12</w:t>
    </w:r>
    <w:r w:rsidR="004B2416">
      <w:rPr>
        <w:sz w:val="20"/>
        <w:szCs w:val="20"/>
      </w:rPr>
      <w:t>,</w:t>
    </w:r>
    <w:r>
      <w:rPr>
        <w:sz w:val="20"/>
        <w:szCs w:val="20"/>
      </w:rPr>
      <w:t xml:space="preserve"> </w:t>
    </w:r>
    <w:r w:rsidR="004A019D" w:rsidRPr="004A019D">
      <w:rPr>
        <w:sz w:val="20"/>
        <w:szCs w:val="20"/>
      </w:rPr>
      <w:t>Leader Development: Transforming Self-Concept</w:t>
    </w:r>
    <w:r w:rsidR="004B2416">
      <w:rPr>
        <w:sz w:val="20"/>
        <w:szCs w:val="20"/>
      </w:rPr>
      <w:t>,</w:t>
    </w:r>
    <w:r>
      <w:rPr>
        <w:sz w:val="20"/>
        <w:szCs w:val="20"/>
      </w:rPr>
      <w:t xml:space="preserve"> </w:t>
    </w:r>
    <w:r w:rsidR="004B2416">
      <w:rPr>
        <w:color w:val="000000"/>
        <w:sz w:val="20"/>
        <w:szCs w:val="20"/>
      </w:rPr>
      <w:t>Assignment</w:t>
    </w:r>
    <w:r w:rsidR="004B2416">
      <w:rPr>
        <w:sz w:val="20"/>
        <w:szCs w:val="20"/>
      </w:rPr>
      <w:t xml:space="preserve"> #</w:t>
    </w:r>
    <w:r w:rsidR="00600C9C">
      <w:rPr>
        <w:sz w:val="20"/>
        <w:szCs w:val="20"/>
      </w:rPr>
      <w:t>4</w:t>
    </w:r>
    <w:r w:rsidR="004B2416">
      <w:rPr>
        <w:sz w:val="20"/>
        <w:szCs w:val="20"/>
      </w:rPr>
      <w:t>,</w:t>
    </w:r>
    <w:r>
      <w:rPr>
        <w:sz w:val="20"/>
        <w:szCs w:val="20"/>
      </w:rPr>
      <w:t xml:space="preserve"> 1</w:t>
    </w:r>
    <w:r w:rsidR="00600C9C">
      <w:rPr>
        <w:sz w:val="20"/>
        <w:szCs w:val="20"/>
      </w:rPr>
      <w:t>2/14</w:t>
    </w:r>
    <w:r>
      <w:rPr>
        <w:sz w:val="20"/>
        <w:szCs w:val="20"/>
      </w:rPr>
      <w:t>/2024</w:t>
    </w:r>
    <w:r w:rsidR="004B2416">
      <w:rPr>
        <w:color w:val="000000"/>
      </w:rPr>
      <w:t xml:space="preserve">         </w:t>
    </w:r>
    <w:r w:rsidR="004B2416">
      <w:rPr>
        <w:color w:val="000000"/>
      </w:rPr>
      <w:fldChar w:fldCharType="begin"/>
    </w:r>
    <w:r w:rsidR="004B2416">
      <w:rPr>
        <w:color w:val="000000"/>
      </w:rPr>
      <w:instrText>PAGE</w:instrText>
    </w:r>
    <w:r w:rsidR="004B2416">
      <w:rPr>
        <w:color w:val="000000"/>
      </w:rPr>
      <w:fldChar w:fldCharType="separate"/>
    </w:r>
    <w:r w:rsidR="00F30F7B">
      <w:rPr>
        <w:noProof/>
        <w:color w:val="000000"/>
      </w:rPr>
      <w:t>1</w:t>
    </w:r>
    <w:r w:rsidR="004B2416">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08BE"/>
    <w:multiLevelType w:val="multilevel"/>
    <w:tmpl w:val="495C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D82F94"/>
    <w:multiLevelType w:val="multilevel"/>
    <w:tmpl w:val="1BA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217995">
    <w:abstractNumId w:val="0"/>
  </w:num>
  <w:num w:numId="2" w16cid:durableId="57496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8B"/>
    <w:rsid w:val="00144F8A"/>
    <w:rsid w:val="00186045"/>
    <w:rsid w:val="001A127C"/>
    <w:rsid w:val="001F468B"/>
    <w:rsid w:val="00272679"/>
    <w:rsid w:val="003352C9"/>
    <w:rsid w:val="003D739F"/>
    <w:rsid w:val="004A019D"/>
    <w:rsid w:val="004B2416"/>
    <w:rsid w:val="00600C9C"/>
    <w:rsid w:val="00645305"/>
    <w:rsid w:val="00803E60"/>
    <w:rsid w:val="009A669B"/>
    <w:rsid w:val="009B21BD"/>
    <w:rsid w:val="00C64E40"/>
    <w:rsid w:val="00CF098C"/>
    <w:rsid w:val="00D2073E"/>
    <w:rsid w:val="00DB600F"/>
    <w:rsid w:val="00DD0E9A"/>
    <w:rsid w:val="00E16816"/>
    <w:rsid w:val="00E734A2"/>
    <w:rsid w:val="00EE769E"/>
    <w:rsid w:val="00F3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035F5"/>
  <w15:docId w15:val="{8354A17B-7F4D-4D34-AB49-F2906E19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30F7B"/>
    <w:rPr>
      <w:i/>
      <w:iCs/>
    </w:rPr>
  </w:style>
  <w:style w:type="character" w:styleId="UnresolvedMention">
    <w:name w:val="Unresolved Mention"/>
    <w:basedOn w:val="DefaultParagraphFont"/>
    <w:uiPriority w:val="99"/>
    <w:semiHidden/>
    <w:unhideWhenUsed/>
    <w:rsid w:val="0060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9746">
      <w:bodyDiv w:val="1"/>
      <w:marLeft w:val="0"/>
      <w:marRight w:val="0"/>
      <w:marTop w:val="0"/>
      <w:marBottom w:val="0"/>
      <w:divBdr>
        <w:top w:val="none" w:sz="0" w:space="0" w:color="auto"/>
        <w:left w:val="none" w:sz="0" w:space="0" w:color="auto"/>
        <w:bottom w:val="none" w:sz="0" w:space="0" w:color="auto"/>
        <w:right w:val="none" w:sz="0" w:space="0" w:color="auto"/>
      </w:divBdr>
    </w:div>
    <w:div w:id="181358988">
      <w:bodyDiv w:val="1"/>
      <w:marLeft w:val="0"/>
      <w:marRight w:val="0"/>
      <w:marTop w:val="0"/>
      <w:marBottom w:val="0"/>
      <w:divBdr>
        <w:top w:val="none" w:sz="0" w:space="0" w:color="auto"/>
        <w:left w:val="none" w:sz="0" w:space="0" w:color="auto"/>
        <w:bottom w:val="none" w:sz="0" w:space="0" w:color="auto"/>
        <w:right w:val="none" w:sz="0" w:space="0" w:color="auto"/>
      </w:divBdr>
    </w:div>
    <w:div w:id="479688777">
      <w:bodyDiv w:val="1"/>
      <w:marLeft w:val="0"/>
      <w:marRight w:val="0"/>
      <w:marTop w:val="0"/>
      <w:marBottom w:val="0"/>
      <w:divBdr>
        <w:top w:val="none" w:sz="0" w:space="0" w:color="auto"/>
        <w:left w:val="none" w:sz="0" w:space="0" w:color="auto"/>
        <w:bottom w:val="none" w:sz="0" w:space="0" w:color="auto"/>
        <w:right w:val="none" w:sz="0" w:space="0" w:color="auto"/>
      </w:divBdr>
    </w:div>
    <w:div w:id="480125249">
      <w:bodyDiv w:val="1"/>
      <w:marLeft w:val="0"/>
      <w:marRight w:val="0"/>
      <w:marTop w:val="0"/>
      <w:marBottom w:val="0"/>
      <w:divBdr>
        <w:top w:val="none" w:sz="0" w:space="0" w:color="auto"/>
        <w:left w:val="none" w:sz="0" w:space="0" w:color="auto"/>
        <w:bottom w:val="none" w:sz="0" w:space="0" w:color="auto"/>
        <w:right w:val="none" w:sz="0" w:space="0" w:color="auto"/>
      </w:divBdr>
    </w:div>
    <w:div w:id="620111083">
      <w:bodyDiv w:val="1"/>
      <w:marLeft w:val="0"/>
      <w:marRight w:val="0"/>
      <w:marTop w:val="0"/>
      <w:marBottom w:val="0"/>
      <w:divBdr>
        <w:top w:val="none" w:sz="0" w:space="0" w:color="auto"/>
        <w:left w:val="none" w:sz="0" w:space="0" w:color="auto"/>
        <w:bottom w:val="none" w:sz="0" w:space="0" w:color="auto"/>
        <w:right w:val="none" w:sz="0" w:space="0" w:color="auto"/>
      </w:divBdr>
    </w:div>
    <w:div w:id="667751452">
      <w:bodyDiv w:val="1"/>
      <w:marLeft w:val="0"/>
      <w:marRight w:val="0"/>
      <w:marTop w:val="0"/>
      <w:marBottom w:val="0"/>
      <w:divBdr>
        <w:top w:val="none" w:sz="0" w:space="0" w:color="auto"/>
        <w:left w:val="none" w:sz="0" w:space="0" w:color="auto"/>
        <w:bottom w:val="none" w:sz="0" w:space="0" w:color="auto"/>
        <w:right w:val="none" w:sz="0" w:space="0" w:color="auto"/>
      </w:divBdr>
      <w:divsChild>
        <w:div w:id="1003749410">
          <w:marLeft w:val="0"/>
          <w:marRight w:val="0"/>
          <w:marTop w:val="0"/>
          <w:marBottom w:val="0"/>
          <w:divBdr>
            <w:top w:val="none" w:sz="0" w:space="0" w:color="auto"/>
            <w:left w:val="none" w:sz="0" w:space="0" w:color="auto"/>
            <w:bottom w:val="none" w:sz="0" w:space="0" w:color="auto"/>
            <w:right w:val="none" w:sz="0" w:space="0" w:color="auto"/>
          </w:divBdr>
        </w:div>
        <w:div w:id="1191258956">
          <w:marLeft w:val="0"/>
          <w:marRight w:val="0"/>
          <w:marTop w:val="0"/>
          <w:marBottom w:val="0"/>
          <w:divBdr>
            <w:top w:val="single" w:sz="2" w:space="0" w:color="E5E7EB"/>
            <w:left w:val="single" w:sz="2" w:space="0" w:color="E5E7EB"/>
            <w:bottom w:val="single" w:sz="2" w:space="0" w:color="E5E7EB"/>
            <w:right w:val="single" w:sz="2" w:space="0" w:color="E5E7EB"/>
          </w:divBdr>
          <w:divsChild>
            <w:div w:id="254561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3957429">
      <w:bodyDiv w:val="1"/>
      <w:marLeft w:val="0"/>
      <w:marRight w:val="0"/>
      <w:marTop w:val="0"/>
      <w:marBottom w:val="0"/>
      <w:divBdr>
        <w:top w:val="none" w:sz="0" w:space="0" w:color="auto"/>
        <w:left w:val="none" w:sz="0" w:space="0" w:color="auto"/>
        <w:bottom w:val="none" w:sz="0" w:space="0" w:color="auto"/>
        <w:right w:val="none" w:sz="0" w:space="0" w:color="auto"/>
      </w:divBdr>
      <w:divsChild>
        <w:div w:id="1226531410">
          <w:marLeft w:val="0"/>
          <w:marRight w:val="0"/>
          <w:marTop w:val="0"/>
          <w:marBottom w:val="0"/>
          <w:divBdr>
            <w:top w:val="none" w:sz="0" w:space="0" w:color="auto"/>
            <w:left w:val="none" w:sz="0" w:space="0" w:color="auto"/>
            <w:bottom w:val="none" w:sz="0" w:space="0" w:color="auto"/>
            <w:right w:val="none" w:sz="0" w:space="0" w:color="auto"/>
          </w:divBdr>
        </w:div>
        <w:div w:id="1451976015">
          <w:marLeft w:val="0"/>
          <w:marRight w:val="0"/>
          <w:marTop w:val="0"/>
          <w:marBottom w:val="0"/>
          <w:divBdr>
            <w:top w:val="single" w:sz="2" w:space="0" w:color="E5E7EB"/>
            <w:left w:val="single" w:sz="2" w:space="0" w:color="E5E7EB"/>
            <w:bottom w:val="single" w:sz="2" w:space="0" w:color="E5E7EB"/>
            <w:right w:val="single" w:sz="2" w:space="0" w:color="E5E7EB"/>
          </w:divBdr>
          <w:divsChild>
            <w:div w:id="122693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3140367">
      <w:bodyDiv w:val="1"/>
      <w:marLeft w:val="0"/>
      <w:marRight w:val="0"/>
      <w:marTop w:val="0"/>
      <w:marBottom w:val="0"/>
      <w:divBdr>
        <w:top w:val="none" w:sz="0" w:space="0" w:color="auto"/>
        <w:left w:val="none" w:sz="0" w:space="0" w:color="auto"/>
        <w:bottom w:val="none" w:sz="0" w:space="0" w:color="auto"/>
        <w:right w:val="none" w:sz="0" w:space="0" w:color="auto"/>
      </w:divBdr>
    </w:div>
    <w:div w:id="968588213">
      <w:bodyDiv w:val="1"/>
      <w:marLeft w:val="0"/>
      <w:marRight w:val="0"/>
      <w:marTop w:val="0"/>
      <w:marBottom w:val="0"/>
      <w:divBdr>
        <w:top w:val="none" w:sz="0" w:space="0" w:color="auto"/>
        <w:left w:val="none" w:sz="0" w:space="0" w:color="auto"/>
        <w:bottom w:val="none" w:sz="0" w:space="0" w:color="auto"/>
        <w:right w:val="none" w:sz="0" w:space="0" w:color="auto"/>
      </w:divBdr>
    </w:div>
    <w:div w:id="989669786">
      <w:bodyDiv w:val="1"/>
      <w:marLeft w:val="0"/>
      <w:marRight w:val="0"/>
      <w:marTop w:val="0"/>
      <w:marBottom w:val="0"/>
      <w:divBdr>
        <w:top w:val="none" w:sz="0" w:space="0" w:color="auto"/>
        <w:left w:val="none" w:sz="0" w:space="0" w:color="auto"/>
        <w:bottom w:val="none" w:sz="0" w:space="0" w:color="auto"/>
        <w:right w:val="none" w:sz="0" w:space="0" w:color="auto"/>
      </w:divBdr>
    </w:div>
    <w:div w:id="1018888603">
      <w:bodyDiv w:val="1"/>
      <w:marLeft w:val="0"/>
      <w:marRight w:val="0"/>
      <w:marTop w:val="0"/>
      <w:marBottom w:val="0"/>
      <w:divBdr>
        <w:top w:val="none" w:sz="0" w:space="0" w:color="auto"/>
        <w:left w:val="none" w:sz="0" w:space="0" w:color="auto"/>
        <w:bottom w:val="none" w:sz="0" w:space="0" w:color="auto"/>
        <w:right w:val="none" w:sz="0" w:space="0" w:color="auto"/>
      </w:divBdr>
    </w:div>
    <w:div w:id="1103112587">
      <w:bodyDiv w:val="1"/>
      <w:marLeft w:val="0"/>
      <w:marRight w:val="0"/>
      <w:marTop w:val="0"/>
      <w:marBottom w:val="0"/>
      <w:divBdr>
        <w:top w:val="none" w:sz="0" w:space="0" w:color="auto"/>
        <w:left w:val="none" w:sz="0" w:space="0" w:color="auto"/>
        <w:bottom w:val="none" w:sz="0" w:space="0" w:color="auto"/>
        <w:right w:val="none" w:sz="0" w:space="0" w:color="auto"/>
      </w:divBdr>
    </w:div>
    <w:div w:id="1263338272">
      <w:bodyDiv w:val="1"/>
      <w:marLeft w:val="0"/>
      <w:marRight w:val="0"/>
      <w:marTop w:val="0"/>
      <w:marBottom w:val="0"/>
      <w:divBdr>
        <w:top w:val="none" w:sz="0" w:space="0" w:color="auto"/>
        <w:left w:val="none" w:sz="0" w:space="0" w:color="auto"/>
        <w:bottom w:val="none" w:sz="0" w:space="0" w:color="auto"/>
        <w:right w:val="none" w:sz="0" w:space="0" w:color="auto"/>
      </w:divBdr>
    </w:div>
    <w:div w:id="1390349400">
      <w:bodyDiv w:val="1"/>
      <w:marLeft w:val="0"/>
      <w:marRight w:val="0"/>
      <w:marTop w:val="0"/>
      <w:marBottom w:val="0"/>
      <w:divBdr>
        <w:top w:val="none" w:sz="0" w:space="0" w:color="auto"/>
        <w:left w:val="none" w:sz="0" w:space="0" w:color="auto"/>
        <w:bottom w:val="none" w:sz="0" w:space="0" w:color="auto"/>
        <w:right w:val="none" w:sz="0" w:space="0" w:color="auto"/>
      </w:divBdr>
    </w:div>
    <w:div w:id="1394767041">
      <w:bodyDiv w:val="1"/>
      <w:marLeft w:val="0"/>
      <w:marRight w:val="0"/>
      <w:marTop w:val="0"/>
      <w:marBottom w:val="0"/>
      <w:divBdr>
        <w:top w:val="none" w:sz="0" w:space="0" w:color="auto"/>
        <w:left w:val="none" w:sz="0" w:space="0" w:color="auto"/>
        <w:bottom w:val="none" w:sz="0" w:space="0" w:color="auto"/>
        <w:right w:val="none" w:sz="0" w:space="0" w:color="auto"/>
      </w:divBdr>
    </w:div>
    <w:div w:id="1677808166">
      <w:bodyDiv w:val="1"/>
      <w:marLeft w:val="0"/>
      <w:marRight w:val="0"/>
      <w:marTop w:val="0"/>
      <w:marBottom w:val="0"/>
      <w:divBdr>
        <w:top w:val="none" w:sz="0" w:space="0" w:color="auto"/>
        <w:left w:val="none" w:sz="0" w:space="0" w:color="auto"/>
        <w:bottom w:val="none" w:sz="0" w:space="0" w:color="auto"/>
        <w:right w:val="none" w:sz="0" w:space="0" w:color="auto"/>
      </w:divBdr>
    </w:div>
    <w:div w:id="1790398007">
      <w:bodyDiv w:val="1"/>
      <w:marLeft w:val="0"/>
      <w:marRight w:val="0"/>
      <w:marTop w:val="0"/>
      <w:marBottom w:val="0"/>
      <w:divBdr>
        <w:top w:val="none" w:sz="0" w:space="0" w:color="auto"/>
        <w:left w:val="none" w:sz="0" w:space="0" w:color="auto"/>
        <w:bottom w:val="none" w:sz="0" w:space="0" w:color="auto"/>
        <w:right w:val="none" w:sz="0" w:space="0" w:color="auto"/>
      </w:divBdr>
    </w:div>
    <w:div w:id="1821771674">
      <w:bodyDiv w:val="1"/>
      <w:marLeft w:val="0"/>
      <w:marRight w:val="0"/>
      <w:marTop w:val="0"/>
      <w:marBottom w:val="0"/>
      <w:divBdr>
        <w:top w:val="none" w:sz="0" w:space="0" w:color="auto"/>
        <w:left w:val="none" w:sz="0" w:space="0" w:color="auto"/>
        <w:bottom w:val="none" w:sz="0" w:space="0" w:color="auto"/>
        <w:right w:val="none" w:sz="0" w:space="0" w:color="auto"/>
      </w:divBdr>
    </w:div>
    <w:div w:id="1971323635">
      <w:bodyDiv w:val="1"/>
      <w:marLeft w:val="0"/>
      <w:marRight w:val="0"/>
      <w:marTop w:val="0"/>
      <w:marBottom w:val="0"/>
      <w:divBdr>
        <w:top w:val="none" w:sz="0" w:space="0" w:color="auto"/>
        <w:left w:val="none" w:sz="0" w:space="0" w:color="auto"/>
        <w:bottom w:val="none" w:sz="0" w:space="0" w:color="auto"/>
        <w:right w:val="none" w:sz="0" w:space="0" w:color="auto"/>
      </w:divBdr>
    </w:div>
    <w:div w:id="209154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rary.ndsu.edu/ir/bitstream/handle/10365/27862/Counselor%20Education%20A%20Personal%20Growth%20and%20Personal%20Development%20Experience.pdf?sequenc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7</TotalTime>
  <Pages>5</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2</cp:revision>
  <dcterms:created xsi:type="dcterms:W3CDTF">2024-12-12T18:54:00Z</dcterms:created>
  <dcterms:modified xsi:type="dcterms:W3CDTF">2024-12-12T18:54:00Z</dcterms:modified>
</cp:coreProperties>
</file>