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09BA" w:rsidRDefault="00CC09BA">
      <w:pPr>
        <w:keepLines/>
        <w:pBdr>
          <w:top w:val="nil"/>
          <w:left w:val="nil"/>
          <w:bottom w:val="nil"/>
          <w:right w:val="nil"/>
          <w:between w:val="nil"/>
        </w:pBdr>
        <w:tabs>
          <w:tab w:val="right" w:pos="8640"/>
        </w:tabs>
        <w:ind w:left="720" w:hanging="720"/>
      </w:pPr>
    </w:p>
    <w:p w14:paraId="00000002" w14:textId="77777777" w:rsidR="00CC09BA" w:rsidRDefault="00CC09BA">
      <w:pPr>
        <w:pBdr>
          <w:top w:val="nil"/>
          <w:left w:val="nil"/>
          <w:bottom w:val="nil"/>
          <w:right w:val="nil"/>
          <w:between w:val="nil"/>
        </w:pBdr>
        <w:tabs>
          <w:tab w:val="right" w:pos="8640"/>
          <w:tab w:val="right" w:pos="8640"/>
        </w:tabs>
        <w:jc w:val="center"/>
        <w:rPr>
          <w:color w:val="000000"/>
        </w:rPr>
      </w:pPr>
    </w:p>
    <w:p w14:paraId="00000003" w14:textId="77777777" w:rsidR="00CC09BA" w:rsidRDefault="00CC09BA">
      <w:pPr>
        <w:pBdr>
          <w:top w:val="nil"/>
          <w:left w:val="nil"/>
          <w:bottom w:val="nil"/>
          <w:right w:val="nil"/>
          <w:between w:val="nil"/>
        </w:pBdr>
        <w:tabs>
          <w:tab w:val="right" w:pos="8640"/>
          <w:tab w:val="right" w:pos="8640"/>
        </w:tabs>
        <w:jc w:val="center"/>
        <w:rPr>
          <w:color w:val="000000"/>
        </w:rPr>
      </w:pPr>
    </w:p>
    <w:p w14:paraId="00000004" w14:textId="77777777" w:rsidR="00CC09BA" w:rsidRDefault="00CC09BA">
      <w:pPr>
        <w:pBdr>
          <w:top w:val="nil"/>
          <w:left w:val="nil"/>
          <w:bottom w:val="nil"/>
          <w:right w:val="nil"/>
          <w:between w:val="nil"/>
        </w:pBdr>
        <w:tabs>
          <w:tab w:val="right" w:pos="8640"/>
          <w:tab w:val="right" w:pos="8640"/>
        </w:tabs>
        <w:ind w:firstLine="0"/>
        <w:jc w:val="center"/>
        <w:rPr>
          <w:color w:val="000000"/>
        </w:rPr>
      </w:pPr>
    </w:p>
    <w:p w14:paraId="00000005" w14:textId="77777777" w:rsidR="00CC09BA" w:rsidRDefault="00CC09BA">
      <w:pPr>
        <w:pBdr>
          <w:top w:val="nil"/>
          <w:left w:val="nil"/>
          <w:bottom w:val="nil"/>
          <w:right w:val="nil"/>
          <w:between w:val="nil"/>
        </w:pBdr>
        <w:tabs>
          <w:tab w:val="right" w:pos="8640"/>
          <w:tab w:val="right" w:pos="8640"/>
        </w:tabs>
        <w:ind w:firstLine="0"/>
        <w:jc w:val="center"/>
        <w:rPr>
          <w:color w:val="000000"/>
        </w:rPr>
      </w:pPr>
    </w:p>
    <w:p w14:paraId="00000006" w14:textId="77777777" w:rsidR="00CC09BA" w:rsidRDefault="00CC09BA">
      <w:pPr>
        <w:pBdr>
          <w:top w:val="nil"/>
          <w:left w:val="nil"/>
          <w:bottom w:val="nil"/>
          <w:right w:val="nil"/>
          <w:between w:val="nil"/>
        </w:pBdr>
        <w:tabs>
          <w:tab w:val="right" w:pos="8640"/>
          <w:tab w:val="right" w:pos="8640"/>
        </w:tabs>
        <w:ind w:firstLine="0"/>
        <w:jc w:val="center"/>
        <w:rPr>
          <w:color w:val="000000"/>
        </w:rPr>
      </w:pPr>
    </w:p>
    <w:p w14:paraId="00000007" w14:textId="26CEC24E" w:rsidR="00CC09BA" w:rsidRDefault="004C04AD">
      <w:pPr>
        <w:spacing w:line="240" w:lineRule="auto"/>
        <w:ind w:firstLine="0"/>
        <w:jc w:val="center"/>
      </w:pPr>
      <w:r>
        <w:t>PHI 800-12 Transformative Learning and Adult Education</w:t>
      </w:r>
    </w:p>
    <w:p w14:paraId="00000008" w14:textId="77777777" w:rsidR="00CC09BA" w:rsidRDefault="00CC09BA">
      <w:pPr>
        <w:spacing w:line="240" w:lineRule="auto"/>
        <w:ind w:firstLine="0"/>
        <w:jc w:val="center"/>
      </w:pPr>
    </w:p>
    <w:p w14:paraId="00000009" w14:textId="4D794E96" w:rsidR="00CC09BA" w:rsidRDefault="004C04AD">
      <w:pPr>
        <w:spacing w:line="240" w:lineRule="auto"/>
        <w:ind w:firstLine="0"/>
        <w:jc w:val="center"/>
      </w:pPr>
      <w:r>
        <w:t>Patricia Boutilier</w:t>
      </w:r>
    </w:p>
    <w:p w14:paraId="0000000A" w14:textId="77777777" w:rsidR="00CC09BA" w:rsidRDefault="00CC09BA">
      <w:pPr>
        <w:spacing w:line="240" w:lineRule="auto"/>
        <w:ind w:firstLine="0"/>
        <w:jc w:val="center"/>
      </w:pPr>
    </w:p>
    <w:p w14:paraId="0000000B" w14:textId="77777777" w:rsidR="00CC09BA" w:rsidRDefault="00BA3EF3">
      <w:pPr>
        <w:spacing w:line="240" w:lineRule="auto"/>
        <w:ind w:firstLine="0"/>
        <w:jc w:val="center"/>
      </w:pPr>
      <w:r>
        <w:t>Omega Graduate School</w:t>
      </w:r>
    </w:p>
    <w:p w14:paraId="0000000C" w14:textId="77777777" w:rsidR="00CC09BA" w:rsidRDefault="00CC09BA">
      <w:pPr>
        <w:spacing w:line="240" w:lineRule="auto"/>
        <w:ind w:firstLine="0"/>
        <w:jc w:val="center"/>
      </w:pPr>
    </w:p>
    <w:p w14:paraId="0000000D" w14:textId="4D2DAB8D" w:rsidR="00CC09BA" w:rsidRDefault="00BA3EF3">
      <w:pPr>
        <w:spacing w:line="240" w:lineRule="auto"/>
        <w:ind w:firstLine="0"/>
        <w:jc w:val="center"/>
      </w:pPr>
      <w:r>
        <w:t>Date (</w:t>
      </w:r>
      <w:r w:rsidR="004C04AD">
        <w:t>October 30,</w:t>
      </w:r>
      <w:r>
        <w:t xml:space="preserve"> 202</w:t>
      </w:r>
      <w:r w:rsidR="004C04AD">
        <w:t>4</w:t>
      </w:r>
      <w:r>
        <w:t>)</w:t>
      </w:r>
    </w:p>
    <w:p w14:paraId="0000000E" w14:textId="77777777" w:rsidR="00CC09BA" w:rsidRDefault="00CC09BA">
      <w:pPr>
        <w:spacing w:line="240" w:lineRule="auto"/>
        <w:ind w:firstLine="0"/>
        <w:jc w:val="center"/>
      </w:pPr>
    </w:p>
    <w:p w14:paraId="0000000F" w14:textId="77777777" w:rsidR="00CC09BA" w:rsidRDefault="00CC09BA">
      <w:pPr>
        <w:spacing w:line="240" w:lineRule="auto"/>
        <w:ind w:firstLine="0"/>
        <w:jc w:val="center"/>
      </w:pPr>
    </w:p>
    <w:p w14:paraId="00000010" w14:textId="77777777" w:rsidR="00CC09BA" w:rsidRDefault="00CC09BA">
      <w:pPr>
        <w:spacing w:line="240" w:lineRule="auto"/>
        <w:ind w:firstLine="0"/>
        <w:jc w:val="center"/>
      </w:pPr>
    </w:p>
    <w:p w14:paraId="00000011" w14:textId="77777777" w:rsidR="00CC09BA" w:rsidRDefault="00CC09BA">
      <w:pPr>
        <w:spacing w:line="240" w:lineRule="auto"/>
        <w:ind w:firstLine="0"/>
        <w:jc w:val="center"/>
      </w:pPr>
    </w:p>
    <w:p w14:paraId="00000012" w14:textId="77777777" w:rsidR="00CC09BA" w:rsidRDefault="00CC09BA">
      <w:pPr>
        <w:spacing w:line="240" w:lineRule="auto"/>
        <w:ind w:firstLine="0"/>
        <w:jc w:val="center"/>
      </w:pPr>
    </w:p>
    <w:p w14:paraId="00000013" w14:textId="77777777" w:rsidR="00CC09BA" w:rsidRDefault="00BA3EF3">
      <w:pPr>
        <w:spacing w:line="240" w:lineRule="auto"/>
        <w:ind w:firstLine="0"/>
        <w:jc w:val="center"/>
      </w:pPr>
      <w:r>
        <w:t>Professor</w:t>
      </w:r>
    </w:p>
    <w:p w14:paraId="00000014" w14:textId="77777777" w:rsidR="00CC09BA" w:rsidRDefault="00CC09BA">
      <w:pPr>
        <w:spacing w:line="240" w:lineRule="auto"/>
        <w:ind w:firstLine="0"/>
        <w:jc w:val="center"/>
      </w:pPr>
    </w:p>
    <w:p w14:paraId="00000015" w14:textId="77777777" w:rsidR="00CC09BA" w:rsidRDefault="00CC09BA">
      <w:pPr>
        <w:spacing w:line="240" w:lineRule="auto"/>
        <w:ind w:firstLine="0"/>
        <w:jc w:val="center"/>
      </w:pPr>
    </w:p>
    <w:p w14:paraId="00000016" w14:textId="6046D23C" w:rsidR="00CC09BA" w:rsidRDefault="00BA3EF3">
      <w:pPr>
        <w:spacing w:line="240" w:lineRule="auto"/>
        <w:ind w:firstLine="0"/>
        <w:jc w:val="center"/>
      </w:pPr>
      <w:r>
        <w:t xml:space="preserve">Dr. </w:t>
      </w:r>
      <w:r w:rsidR="004C04AD">
        <w:t>Sara Reichard</w:t>
      </w:r>
    </w:p>
    <w:p w14:paraId="00000017" w14:textId="77777777" w:rsidR="00CC09BA" w:rsidRDefault="00CC09BA">
      <w:pPr>
        <w:pBdr>
          <w:top w:val="nil"/>
          <w:left w:val="nil"/>
          <w:bottom w:val="nil"/>
          <w:right w:val="nil"/>
          <w:between w:val="nil"/>
        </w:pBdr>
        <w:tabs>
          <w:tab w:val="right" w:pos="8640"/>
          <w:tab w:val="right" w:pos="8640"/>
        </w:tabs>
        <w:ind w:firstLine="0"/>
        <w:jc w:val="center"/>
      </w:pPr>
    </w:p>
    <w:p w14:paraId="00000018" w14:textId="77777777" w:rsidR="00CC09BA" w:rsidRDefault="00BA3EF3">
      <w:pPr>
        <w:tabs>
          <w:tab w:val="right" w:pos="8640"/>
          <w:tab w:val="right" w:pos="8640"/>
        </w:tabs>
        <w:spacing w:line="240" w:lineRule="auto"/>
        <w:ind w:firstLine="0"/>
      </w:pPr>
      <w:r>
        <w:br w:type="page"/>
      </w:r>
    </w:p>
    <w:p w14:paraId="00000019" w14:textId="77777777" w:rsidR="00CC09BA" w:rsidRDefault="00CC09BA">
      <w:pPr>
        <w:tabs>
          <w:tab w:val="right" w:pos="8640"/>
          <w:tab w:val="right" w:pos="8640"/>
        </w:tabs>
      </w:pPr>
    </w:p>
    <w:p w14:paraId="4FB45571" w14:textId="77777777" w:rsidR="004C04AD" w:rsidRPr="00591CC7" w:rsidRDefault="004C04AD" w:rsidP="00591CC7">
      <w:pPr>
        <w:tabs>
          <w:tab w:val="clear" w:pos="8640"/>
        </w:tabs>
        <w:suppressAutoHyphens w:val="0"/>
        <w:adjustRightInd w:val="0"/>
        <w:ind w:firstLine="0"/>
        <w:jc w:val="center"/>
        <w:rPr>
          <w:rFonts w:ascii="Calibri" w:hAnsi="Calibri" w:cs="Calibri"/>
          <w:b/>
          <w:bCs/>
          <w:sz w:val="22"/>
          <w:szCs w:val="22"/>
          <w:lang w:val="en"/>
        </w:rPr>
      </w:pPr>
      <w:r w:rsidRPr="00591CC7">
        <w:rPr>
          <w:rFonts w:ascii="Calibri" w:hAnsi="Calibri" w:cs="Calibri"/>
          <w:b/>
          <w:bCs/>
          <w:sz w:val="22"/>
          <w:szCs w:val="22"/>
          <w:lang w:val="en"/>
        </w:rPr>
        <w:t>Assessing Jane Vella’s 12 Principles for Effective Adult Learning and the Application of Quantum Thinking: The Role of OGS</w:t>
      </w:r>
    </w:p>
    <w:p w14:paraId="012E16D8" w14:textId="065FEB8D" w:rsidR="004C04AD" w:rsidRDefault="004C04AD" w:rsidP="00591CC7">
      <w:pPr>
        <w:tabs>
          <w:tab w:val="clear" w:pos="8640"/>
        </w:tabs>
        <w:suppressAutoHyphens w:val="0"/>
        <w:adjustRightInd w:val="0"/>
        <w:rPr>
          <w:rFonts w:ascii="Calibri" w:hAnsi="Calibri" w:cs="Calibri"/>
          <w:sz w:val="22"/>
          <w:szCs w:val="22"/>
          <w:lang w:val="en"/>
        </w:rPr>
      </w:pPr>
      <w:r>
        <w:rPr>
          <w:rFonts w:ascii="Calibri" w:hAnsi="Calibri" w:cs="Calibri"/>
          <w:sz w:val="22"/>
          <w:szCs w:val="22"/>
          <w:lang w:val="en"/>
        </w:rPr>
        <w:t>Integrating Jane Vella’s 12 Principles for Effective Adult Learning with the holistic and dynamic approach of quantum thinking, Organizational and Group Systems (OGS) can create an enriched learning environment that fosters deep, transformative education through a holistic, integrated, spiritual, and energetic framework.</w:t>
      </w:r>
    </w:p>
    <w:p w14:paraId="602F04EE" w14:textId="77777777" w:rsidR="004C04AD" w:rsidRPr="00591CC7" w:rsidRDefault="004C04AD" w:rsidP="004C04AD">
      <w:pPr>
        <w:tabs>
          <w:tab w:val="clear" w:pos="8640"/>
        </w:tabs>
        <w:suppressAutoHyphens w:val="0"/>
        <w:adjustRightInd w:val="0"/>
        <w:ind w:firstLine="0"/>
        <w:rPr>
          <w:rFonts w:ascii="Calibri" w:hAnsi="Calibri" w:cs="Calibri"/>
          <w:b/>
          <w:bCs/>
          <w:sz w:val="22"/>
          <w:szCs w:val="22"/>
          <w:lang w:val="en"/>
        </w:rPr>
      </w:pPr>
      <w:r w:rsidRPr="00591CC7">
        <w:rPr>
          <w:rFonts w:ascii="Calibri" w:hAnsi="Calibri" w:cs="Calibri"/>
          <w:b/>
          <w:bCs/>
          <w:sz w:val="22"/>
          <w:szCs w:val="22"/>
          <w:lang w:val="en"/>
        </w:rPr>
        <w:t>Introduction</w:t>
      </w:r>
    </w:p>
    <w:p w14:paraId="2BD51CAF" w14:textId="77777777" w:rsidR="00591CC7" w:rsidRDefault="00591CC7" w:rsidP="00591CC7">
      <w:pPr>
        <w:tabs>
          <w:tab w:val="clear" w:pos="8640"/>
        </w:tabs>
        <w:suppressAutoHyphens w:val="0"/>
        <w:adjustRightInd w:val="0"/>
        <w:rPr>
          <w:rFonts w:ascii="Calibri" w:hAnsi="Calibri" w:cs="Calibri"/>
          <w:sz w:val="22"/>
          <w:szCs w:val="22"/>
          <w:lang w:val="en"/>
        </w:rPr>
      </w:pPr>
      <w:r>
        <w:rPr>
          <w:rFonts w:ascii="Calibri" w:hAnsi="Calibri" w:cs="Calibri"/>
          <w:sz w:val="22"/>
          <w:szCs w:val="22"/>
          <w:lang w:val="en"/>
        </w:rPr>
        <w:t>In the realm of adult education, the importance of designing learning experiences that are both meaningful and transformative cannot be overstated. Jane Vella’s 12 Principles for Effective Adult Learning provide a comprehensive framework aimed at achieving this goal. These principles emphasize the importance of engaging learners actively, respecting their experiences, and creating a safe and supportive learning environment. When these principles are integrated with quantum thinking—a paradigm that views learning as an interconnected, dynamic process—educators can create profoundly enriching educational experiences. Quantum thinking encourages a holistic, integrated, spiritual, and energetic approach to learning, recognizing that the whole is greater than the sum of its parts. This paper explores how Organizational and Group Systems (OGS) can promote quantum thinking by integrating Vella’s principles, ultimately enhancing the learning experience and fostering transformative education.</w:t>
      </w:r>
    </w:p>
    <w:p w14:paraId="14E959BC" w14:textId="7E15F7EC" w:rsidR="004C04AD" w:rsidRPr="00591CC7" w:rsidRDefault="004C04AD" w:rsidP="00591CC7">
      <w:pPr>
        <w:tabs>
          <w:tab w:val="clear" w:pos="8640"/>
        </w:tabs>
        <w:suppressAutoHyphens w:val="0"/>
        <w:adjustRightInd w:val="0"/>
        <w:ind w:firstLine="0"/>
        <w:rPr>
          <w:rFonts w:ascii="Calibri" w:hAnsi="Calibri" w:cs="Calibri"/>
          <w:b/>
          <w:bCs/>
          <w:sz w:val="22"/>
          <w:szCs w:val="22"/>
          <w:lang w:val="en"/>
        </w:rPr>
      </w:pPr>
      <w:r w:rsidRPr="00591CC7">
        <w:rPr>
          <w:rFonts w:ascii="Calibri" w:hAnsi="Calibri" w:cs="Calibri"/>
          <w:b/>
          <w:bCs/>
          <w:sz w:val="22"/>
          <w:szCs w:val="22"/>
          <w:lang w:val="en"/>
        </w:rPr>
        <w:t>Assessing Jane Vella’s 12 Principles</w:t>
      </w:r>
    </w:p>
    <w:p w14:paraId="57244F4C" w14:textId="24DA5321" w:rsidR="004C04AD" w:rsidRDefault="004C04AD" w:rsidP="004C04AD">
      <w:pPr>
        <w:tabs>
          <w:tab w:val="clear" w:pos="8640"/>
        </w:tabs>
        <w:suppressAutoHyphens w:val="0"/>
        <w:adjustRightInd w:val="0"/>
        <w:ind w:firstLine="0"/>
        <w:rPr>
          <w:rFonts w:ascii="Calibri" w:hAnsi="Calibri" w:cs="Calibri"/>
          <w:sz w:val="22"/>
          <w:szCs w:val="22"/>
          <w:lang w:val="en"/>
        </w:rPr>
      </w:pPr>
      <w:r>
        <w:rPr>
          <w:rFonts w:ascii="Calibri" w:hAnsi="Calibri" w:cs="Calibri"/>
          <w:sz w:val="22"/>
          <w:szCs w:val="22"/>
          <w:lang w:val="en"/>
        </w:rPr>
        <w:t xml:space="preserve"> </w:t>
      </w:r>
      <w:r w:rsidR="00591CC7">
        <w:rPr>
          <w:rFonts w:ascii="Calibri" w:hAnsi="Calibri" w:cs="Calibri"/>
          <w:sz w:val="22"/>
          <w:szCs w:val="22"/>
          <w:lang w:val="en"/>
        </w:rPr>
        <w:tab/>
      </w:r>
      <w:r>
        <w:rPr>
          <w:rFonts w:ascii="Calibri" w:hAnsi="Calibri" w:cs="Calibri"/>
          <w:sz w:val="22"/>
          <w:szCs w:val="22"/>
          <w:lang w:val="en"/>
        </w:rPr>
        <w:t>Needs Assessment: Vella emphasizes the importance of understanding learners’ needs, which ensures that the educational content is relevant and engaging. This principle aligns with the holistic approach of quantum thinking, where the focus is on the whole learner, including their personal and professional contexts.</w:t>
      </w:r>
      <w:r>
        <w:rPr>
          <w:rFonts w:ascii="Calibri" w:hAnsi="Calibri" w:cs="Calibri"/>
          <w:sz w:val="22"/>
          <w:szCs w:val="22"/>
        </w:rPr>
        <w:t xml:space="preserve"> </w:t>
      </w:r>
      <w:r>
        <w:rPr>
          <w:rFonts w:ascii="Calibri" w:hAnsi="Calibri" w:cs="Calibri"/>
          <w:sz w:val="22"/>
          <w:szCs w:val="22"/>
          <w:lang w:val="en"/>
        </w:rPr>
        <w:t xml:space="preserve">Safety: Creating a safe learning environment is crucial for effective learning. This </w:t>
      </w:r>
      <w:r>
        <w:rPr>
          <w:rFonts w:ascii="Calibri" w:hAnsi="Calibri" w:cs="Calibri"/>
          <w:sz w:val="22"/>
          <w:szCs w:val="22"/>
          <w:lang w:val="en"/>
        </w:rPr>
        <w:lastRenderedPageBreak/>
        <w:t>principle is reflected in quantum thinking, which considers the emotional and energetic aspects of the learning space, ensuring that learners feel supported and respected.</w:t>
      </w:r>
      <w:r>
        <w:rPr>
          <w:rFonts w:ascii="Calibri" w:hAnsi="Calibri" w:cs="Calibri"/>
          <w:sz w:val="22"/>
          <w:szCs w:val="22"/>
        </w:rPr>
        <w:t xml:space="preserve"> </w:t>
      </w:r>
      <w:r>
        <w:rPr>
          <w:rFonts w:ascii="Calibri" w:hAnsi="Calibri" w:cs="Calibri"/>
          <w:sz w:val="22"/>
          <w:szCs w:val="22"/>
          <w:lang w:val="en"/>
        </w:rPr>
        <w:t xml:space="preserve"> Sound Relationships: Vella’s principle of building strong relationships among learners and between learners and educators is essential. Quantum thinking also values interconnectedness and relationships, recognizing that learning is a social process.</w:t>
      </w:r>
      <w:r>
        <w:rPr>
          <w:rFonts w:ascii="Calibri" w:hAnsi="Calibri" w:cs="Calibri"/>
          <w:sz w:val="22"/>
          <w:szCs w:val="22"/>
        </w:rPr>
        <w:t xml:space="preserve"> </w:t>
      </w:r>
      <w:r>
        <w:rPr>
          <w:rFonts w:ascii="Calibri" w:hAnsi="Calibri" w:cs="Calibri"/>
          <w:sz w:val="22"/>
          <w:szCs w:val="22"/>
          <w:lang w:val="en"/>
        </w:rPr>
        <w:t xml:space="preserve"> Sequence and Reinforcement: Vella advocates for a structured approach to learning, where concepts are introduced in a logical sequence and reinforced over time. Quantum thinking supports this by recognizing the importance of patterns and systems in learning.</w:t>
      </w:r>
      <w:r>
        <w:rPr>
          <w:rFonts w:ascii="Calibri" w:hAnsi="Calibri" w:cs="Calibri"/>
          <w:sz w:val="22"/>
          <w:szCs w:val="22"/>
        </w:rPr>
        <w:t xml:space="preserve"> </w:t>
      </w:r>
      <w:r>
        <w:rPr>
          <w:rFonts w:ascii="Calibri" w:hAnsi="Calibri" w:cs="Calibri"/>
          <w:sz w:val="22"/>
          <w:szCs w:val="22"/>
          <w:lang w:val="en"/>
        </w:rPr>
        <w:t>Praxis (Action with Reflection): Encouraging learners to apply what they’ve learned and reflect on their experiences is key to deep learning. This principle resonates with quantum thinking’s emphasis on dynamic, iterative processes.</w:t>
      </w:r>
      <w:r>
        <w:rPr>
          <w:rFonts w:ascii="Calibri" w:hAnsi="Calibri" w:cs="Calibri"/>
          <w:sz w:val="22"/>
          <w:szCs w:val="22"/>
        </w:rPr>
        <w:t xml:space="preserve"> </w:t>
      </w:r>
      <w:r>
        <w:rPr>
          <w:rFonts w:ascii="Calibri" w:hAnsi="Calibri" w:cs="Calibri"/>
          <w:sz w:val="22"/>
          <w:szCs w:val="22"/>
          <w:lang w:val="en"/>
        </w:rPr>
        <w:t>Respect for Learners as Decision Makers: Empowering learners to take charge of their learning process is fundamental. Quantum thinking’s holistic approach supports this by valuing learners’ autonomy and individuality.</w:t>
      </w:r>
      <w:r>
        <w:rPr>
          <w:rFonts w:ascii="Calibri" w:hAnsi="Calibri" w:cs="Calibri"/>
          <w:sz w:val="22"/>
          <w:szCs w:val="22"/>
        </w:rPr>
        <w:t xml:space="preserve"> </w:t>
      </w:r>
      <w:r>
        <w:rPr>
          <w:rFonts w:ascii="Calibri" w:hAnsi="Calibri" w:cs="Calibri"/>
          <w:sz w:val="22"/>
          <w:szCs w:val="22"/>
          <w:lang w:val="en"/>
        </w:rPr>
        <w:t>Ideas, Feelings, and Actions: Addressing cognitive, emotional, and practical aspects of learning ensures a well-rounded educational experience. Quantum thinking aligns with this by considering the whole person and the various dimensions of their learning experience.</w:t>
      </w:r>
      <w:r>
        <w:rPr>
          <w:rFonts w:ascii="Calibri" w:hAnsi="Calibri" w:cs="Calibri"/>
          <w:sz w:val="22"/>
          <w:szCs w:val="22"/>
        </w:rPr>
        <w:t xml:space="preserve"> </w:t>
      </w:r>
      <w:r>
        <w:rPr>
          <w:rFonts w:ascii="Calibri" w:hAnsi="Calibri" w:cs="Calibri"/>
          <w:sz w:val="22"/>
          <w:szCs w:val="22"/>
          <w:lang w:val="en"/>
        </w:rPr>
        <w:t>Immediacy: Vella stresses the importance of making learning relevant to the learners’ current lives. Quantum thinking supports this by recognizing the interconnectedness of all aspects of life and learning.</w:t>
      </w:r>
      <w:r>
        <w:rPr>
          <w:rFonts w:ascii="Calibri" w:hAnsi="Calibri" w:cs="Calibri"/>
          <w:sz w:val="22"/>
          <w:szCs w:val="22"/>
        </w:rPr>
        <w:t xml:space="preserve"> </w:t>
      </w:r>
      <w:r>
        <w:rPr>
          <w:rFonts w:ascii="Calibri" w:hAnsi="Calibri" w:cs="Calibri"/>
          <w:sz w:val="22"/>
          <w:szCs w:val="22"/>
          <w:lang w:val="en"/>
        </w:rPr>
        <w:t>Clear Roles: Defining clear roles for learners and educators helps create a structured learning environment. Quantum thinking values clarity and coherence within systems.</w:t>
      </w:r>
      <w:r>
        <w:rPr>
          <w:rFonts w:ascii="Calibri" w:hAnsi="Calibri" w:cs="Calibri"/>
          <w:sz w:val="22"/>
          <w:szCs w:val="22"/>
        </w:rPr>
        <w:t xml:space="preserve"> </w:t>
      </w:r>
      <w:r>
        <w:rPr>
          <w:rFonts w:ascii="Calibri" w:hAnsi="Calibri" w:cs="Calibri"/>
          <w:sz w:val="22"/>
          <w:szCs w:val="22"/>
          <w:lang w:val="en"/>
        </w:rPr>
        <w:t>Teamwork: Promoting collaborative learning helps build community and enhance learning outcomes. Quantum thinking emphasizes the importance of interconnectedness and collaboration.</w:t>
      </w:r>
      <w:r>
        <w:rPr>
          <w:rFonts w:ascii="Calibri" w:hAnsi="Calibri" w:cs="Calibri"/>
          <w:sz w:val="22"/>
          <w:szCs w:val="22"/>
        </w:rPr>
        <w:t xml:space="preserve"> </w:t>
      </w:r>
      <w:r>
        <w:rPr>
          <w:rFonts w:ascii="Calibri" w:hAnsi="Calibri" w:cs="Calibri"/>
          <w:sz w:val="22"/>
          <w:szCs w:val="22"/>
          <w:lang w:val="en"/>
        </w:rPr>
        <w:t>Engagement: Active participation is crucial for effective learning. Quantum thinking values dynamic interaction and energy flow within the learning process.</w:t>
      </w:r>
      <w:r>
        <w:rPr>
          <w:rFonts w:ascii="Calibri" w:hAnsi="Calibri" w:cs="Calibri"/>
          <w:sz w:val="22"/>
          <w:szCs w:val="22"/>
        </w:rPr>
        <w:t xml:space="preserve"> </w:t>
      </w:r>
      <w:r>
        <w:rPr>
          <w:rFonts w:ascii="Calibri" w:hAnsi="Calibri" w:cs="Calibri"/>
          <w:sz w:val="22"/>
          <w:szCs w:val="22"/>
          <w:lang w:val="en"/>
        </w:rPr>
        <w:t>Accountability: Holding learners and educators accountable ensures that learning objectives are met. Quantum thinking supports accountability through its emphasis on systems thinking and feedback loops.</w:t>
      </w:r>
    </w:p>
    <w:p w14:paraId="2702F3D2" w14:textId="77777777" w:rsidR="004C04AD" w:rsidRPr="00591CC7" w:rsidRDefault="004C04AD" w:rsidP="004C04AD">
      <w:pPr>
        <w:tabs>
          <w:tab w:val="clear" w:pos="8640"/>
        </w:tabs>
        <w:suppressAutoHyphens w:val="0"/>
        <w:adjustRightInd w:val="0"/>
        <w:ind w:firstLine="0"/>
        <w:rPr>
          <w:rFonts w:ascii="Calibri" w:hAnsi="Calibri" w:cs="Calibri"/>
          <w:b/>
          <w:bCs/>
          <w:sz w:val="22"/>
          <w:szCs w:val="22"/>
          <w:lang w:val="en"/>
        </w:rPr>
      </w:pPr>
      <w:r w:rsidRPr="00591CC7">
        <w:rPr>
          <w:rFonts w:ascii="Calibri" w:hAnsi="Calibri" w:cs="Calibri"/>
          <w:b/>
          <w:bCs/>
          <w:sz w:val="22"/>
          <w:szCs w:val="22"/>
          <w:lang w:val="en"/>
        </w:rPr>
        <w:lastRenderedPageBreak/>
        <w:t>The Application of Quantum Thinking in OGS</w:t>
      </w:r>
    </w:p>
    <w:p w14:paraId="375097A1" w14:textId="77777777" w:rsidR="004C04AD" w:rsidRDefault="004C04AD" w:rsidP="00591CC7">
      <w:pPr>
        <w:tabs>
          <w:tab w:val="clear" w:pos="8640"/>
        </w:tabs>
        <w:suppressAutoHyphens w:val="0"/>
        <w:adjustRightInd w:val="0"/>
        <w:rPr>
          <w:rFonts w:ascii="Calibri" w:hAnsi="Calibri" w:cs="Calibri"/>
          <w:sz w:val="22"/>
          <w:szCs w:val="22"/>
          <w:lang w:val="en"/>
        </w:rPr>
      </w:pPr>
      <w:r>
        <w:rPr>
          <w:rFonts w:ascii="Calibri" w:hAnsi="Calibri" w:cs="Calibri"/>
          <w:sz w:val="22"/>
          <w:szCs w:val="22"/>
          <w:lang w:val="en"/>
        </w:rPr>
        <w:t>OGS, with its focus on systemic thinking and collaboration, is an ideal framework for promoting quantum thinking in education. Quantum thinking views learning as an interconnected and dynamic process, where the whole is greater than the sum of its parts. By integrating Vella’s principles with quantum thinking, OGS creates a learning environment that is holistic, integrated, spiritual, and energetic.</w:t>
      </w:r>
      <w:r>
        <w:rPr>
          <w:rFonts w:ascii="Calibri" w:hAnsi="Calibri" w:cs="Calibri"/>
          <w:sz w:val="22"/>
          <w:szCs w:val="22"/>
        </w:rPr>
        <w:t xml:space="preserve"> </w:t>
      </w:r>
      <w:r>
        <w:rPr>
          <w:rFonts w:ascii="Calibri" w:hAnsi="Calibri" w:cs="Calibri"/>
          <w:sz w:val="22"/>
          <w:szCs w:val="22"/>
          <w:lang w:val="en"/>
        </w:rPr>
        <w:t>Holistic Approach: OGS promotes a holistic approach to learning by considering the physical, emotional, mental, and spiritual dimensions of learners. This aligns with Vella’s principles of respecting learners as whole individuals and addressing their diverse needs (</w:t>
      </w:r>
      <w:proofErr w:type="spellStart"/>
      <w:r>
        <w:rPr>
          <w:rFonts w:ascii="Calibri" w:hAnsi="Calibri" w:cs="Calibri"/>
          <w:sz w:val="22"/>
          <w:szCs w:val="22"/>
          <w:lang w:val="en"/>
        </w:rPr>
        <w:t>Bierema</w:t>
      </w:r>
      <w:proofErr w:type="spellEnd"/>
      <w:r>
        <w:rPr>
          <w:rFonts w:ascii="Calibri" w:hAnsi="Calibri" w:cs="Calibri"/>
          <w:sz w:val="22"/>
          <w:szCs w:val="22"/>
          <w:lang w:val="en"/>
        </w:rPr>
        <w:t>, 2013).</w:t>
      </w:r>
      <w:r>
        <w:rPr>
          <w:rFonts w:ascii="Calibri" w:hAnsi="Calibri" w:cs="Calibri"/>
          <w:sz w:val="22"/>
          <w:szCs w:val="22"/>
        </w:rPr>
        <w:t xml:space="preserve"> </w:t>
      </w:r>
      <w:r>
        <w:rPr>
          <w:rFonts w:ascii="Calibri" w:hAnsi="Calibri" w:cs="Calibri"/>
          <w:sz w:val="22"/>
          <w:szCs w:val="22"/>
          <w:lang w:val="en"/>
        </w:rPr>
        <w:t xml:space="preserve">Integrated Learning: OGS emphasizes the integration of different areas of knowledge and experience, breaking down silos and encouraging interdisciplinary learning. This resonates with Vella’s principle of sequence and reinforcement, where concepts are built upon and connected (Tare, </w:t>
      </w:r>
      <w:proofErr w:type="spellStart"/>
      <w:r>
        <w:rPr>
          <w:rFonts w:ascii="Calibri" w:hAnsi="Calibri" w:cs="Calibri"/>
          <w:sz w:val="22"/>
          <w:szCs w:val="22"/>
          <w:lang w:val="en"/>
        </w:rPr>
        <w:t>Cacicio</w:t>
      </w:r>
      <w:proofErr w:type="spellEnd"/>
      <w:r>
        <w:rPr>
          <w:rFonts w:ascii="Calibri" w:hAnsi="Calibri" w:cs="Calibri"/>
          <w:sz w:val="22"/>
          <w:szCs w:val="22"/>
          <w:lang w:val="en"/>
        </w:rPr>
        <w:t>, &amp; Shell, 2020).</w:t>
      </w:r>
      <w:r>
        <w:rPr>
          <w:rFonts w:ascii="Calibri" w:hAnsi="Calibri" w:cs="Calibri"/>
          <w:sz w:val="22"/>
          <w:szCs w:val="22"/>
        </w:rPr>
        <w:t xml:space="preserve"> </w:t>
      </w:r>
      <w:r>
        <w:rPr>
          <w:rFonts w:ascii="Calibri" w:hAnsi="Calibri" w:cs="Calibri"/>
          <w:sz w:val="22"/>
          <w:szCs w:val="22"/>
          <w:lang w:val="en"/>
        </w:rPr>
        <w:t>Spiritual Dimension: OGS recognizes the importance of purpose, values, and meaning in learning. By fostering a sense of purpose and ethical grounding, it aligns with Vella’s principle of respect for learners and their autonomy (</w:t>
      </w:r>
      <w:proofErr w:type="spellStart"/>
      <w:r>
        <w:rPr>
          <w:rFonts w:ascii="Calibri" w:hAnsi="Calibri" w:cs="Calibri"/>
          <w:sz w:val="22"/>
          <w:szCs w:val="22"/>
          <w:lang w:val="en"/>
        </w:rPr>
        <w:t>Merzel</w:t>
      </w:r>
      <w:proofErr w:type="spellEnd"/>
      <w:r>
        <w:rPr>
          <w:rFonts w:ascii="Calibri" w:hAnsi="Calibri" w:cs="Calibri"/>
          <w:sz w:val="22"/>
          <w:szCs w:val="22"/>
          <w:lang w:val="en"/>
        </w:rPr>
        <w:t>, Peters, &amp; White, 2021).</w:t>
      </w:r>
      <w:r>
        <w:rPr>
          <w:rFonts w:ascii="Calibri" w:hAnsi="Calibri" w:cs="Calibri"/>
          <w:sz w:val="22"/>
          <w:szCs w:val="22"/>
        </w:rPr>
        <w:t xml:space="preserve"> </w:t>
      </w:r>
      <w:r>
        <w:rPr>
          <w:rFonts w:ascii="Calibri" w:hAnsi="Calibri" w:cs="Calibri"/>
          <w:sz w:val="22"/>
          <w:szCs w:val="22"/>
          <w:lang w:val="en"/>
        </w:rPr>
        <w:t>Energetic Connection: OGS fosters positive energy through supportive relationships, clear communication, and a safe learning environment. This reflects Vella’s principles of safety, sound relationships, and engagement (Frontiers in Quantum Science and Technology, 2020).</w:t>
      </w:r>
    </w:p>
    <w:p w14:paraId="29D5DB40" w14:textId="77777777" w:rsidR="004C04AD" w:rsidRPr="00591CC7" w:rsidRDefault="004C04AD" w:rsidP="004C04AD">
      <w:pPr>
        <w:tabs>
          <w:tab w:val="clear" w:pos="8640"/>
        </w:tabs>
        <w:suppressAutoHyphens w:val="0"/>
        <w:adjustRightInd w:val="0"/>
        <w:ind w:firstLine="0"/>
        <w:rPr>
          <w:rFonts w:ascii="Calibri" w:hAnsi="Calibri" w:cs="Calibri"/>
          <w:b/>
          <w:bCs/>
          <w:sz w:val="22"/>
          <w:szCs w:val="22"/>
          <w:lang w:val="en"/>
        </w:rPr>
      </w:pPr>
      <w:r w:rsidRPr="00591CC7">
        <w:rPr>
          <w:rFonts w:ascii="Calibri" w:hAnsi="Calibri" w:cs="Calibri"/>
          <w:b/>
          <w:bCs/>
          <w:sz w:val="22"/>
          <w:szCs w:val="22"/>
          <w:lang w:val="en"/>
        </w:rPr>
        <w:t>Conclusion</w:t>
      </w:r>
    </w:p>
    <w:p w14:paraId="0000002D" w14:textId="3FF84B34" w:rsidR="00CC09BA" w:rsidRPr="004C04AD" w:rsidRDefault="00591CC7">
      <w:pPr>
        <w:tabs>
          <w:tab w:val="right" w:pos="8640"/>
          <w:tab w:val="right" w:pos="8640"/>
        </w:tabs>
        <w:rPr>
          <w:rFonts w:ascii="Calibri" w:hAnsi="Calibri" w:cs="Calibri"/>
          <w:sz w:val="22"/>
          <w:szCs w:val="22"/>
        </w:rPr>
      </w:pPr>
      <w:r>
        <w:rPr>
          <w:rFonts w:ascii="Calibri" w:hAnsi="Calibri" w:cs="Calibri"/>
          <w:sz w:val="22"/>
          <w:szCs w:val="22"/>
          <w:lang w:val="en"/>
        </w:rPr>
        <w:t xml:space="preserve">By integrating Jane Vella’s 12 Principles for Effective Adult Learning with the holistic and dynamic approach of quantum thinking, OGS creates a transformative learning environment. This approach fosters deep, meaningful education that is holistic, integrated, spiritual, and energetic. The alignment of these frameworks not only enhances the learning experience but also prepares learners to navigate the complexities of the modern world with confidence and integrity. In today's rapidly evolving educational landscape, the fusion of Vella’s structured, learner-centered principles with the expansive, </w:t>
      </w:r>
      <w:r>
        <w:rPr>
          <w:rFonts w:ascii="Calibri" w:hAnsi="Calibri" w:cs="Calibri"/>
          <w:sz w:val="22"/>
          <w:szCs w:val="22"/>
          <w:lang w:val="en"/>
        </w:rPr>
        <w:lastRenderedPageBreak/>
        <w:t>interconnected nature of quantum thinking positions OGS as a pioneering model for future-focused education. Through this synergy, educators can create learning environments that are not just informative but truly transformative, equipping learners with the skills and insights needed for personal and professional success.</w:t>
      </w:r>
    </w:p>
    <w:p w14:paraId="0000002E" w14:textId="77777777" w:rsidR="00CC09BA" w:rsidRPr="004C04AD" w:rsidRDefault="00CC09BA">
      <w:pPr>
        <w:tabs>
          <w:tab w:val="right" w:pos="8640"/>
          <w:tab w:val="right" w:pos="8640"/>
        </w:tabs>
        <w:rPr>
          <w:rFonts w:ascii="Calibri" w:hAnsi="Calibri" w:cs="Calibri"/>
          <w:sz w:val="22"/>
          <w:szCs w:val="22"/>
        </w:rPr>
      </w:pPr>
    </w:p>
    <w:p w14:paraId="0000002F" w14:textId="77777777" w:rsidR="00CC09BA" w:rsidRPr="004C04AD" w:rsidRDefault="00CC09BA">
      <w:pPr>
        <w:tabs>
          <w:tab w:val="right" w:pos="8640"/>
          <w:tab w:val="right" w:pos="8640"/>
        </w:tabs>
        <w:rPr>
          <w:rFonts w:ascii="Calibri" w:hAnsi="Calibri" w:cs="Calibri"/>
          <w:sz w:val="22"/>
          <w:szCs w:val="22"/>
        </w:rPr>
      </w:pPr>
    </w:p>
    <w:p w14:paraId="1E0A9CA0" w14:textId="77777777" w:rsidR="00591CC7" w:rsidRDefault="00591CC7">
      <w:pPr>
        <w:tabs>
          <w:tab w:val="right" w:pos="8640"/>
          <w:tab w:val="right" w:pos="8640"/>
        </w:tabs>
        <w:jc w:val="center"/>
        <w:rPr>
          <w:rFonts w:ascii="Calibri" w:hAnsi="Calibri" w:cs="Calibri"/>
          <w:sz w:val="22"/>
          <w:szCs w:val="22"/>
        </w:rPr>
      </w:pPr>
    </w:p>
    <w:p w14:paraId="6861DFB7" w14:textId="77777777" w:rsidR="00591CC7" w:rsidRDefault="00591CC7">
      <w:pPr>
        <w:tabs>
          <w:tab w:val="right" w:pos="8640"/>
          <w:tab w:val="right" w:pos="8640"/>
        </w:tabs>
        <w:jc w:val="center"/>
        <w:rPr>
          <w:rFonts w:ascii="Calibri" w:hAnsi="Calibri" w:cs="Calibri"/>
          <w:sz w:val="22"/>
          <w:szCs w:val="22"/>
        </w:rPr>
      </w:pPr>
    </w:p>
    <w:p w14:paraId="0B0C9B4B" w14:textId="77777777" w:rsidR="00591CC7" w:rsidRDefault="00591CC7">
      <w:pPr>
        <w:tabs>
          <w:tab w:val="right" w:pos="8640"/>
          <w:tab w:val="right" w:pos="8640"/>
        </w:tabs>
        <w:jc w:val="center"/>
        <w:rPr>
          <w:rFonts w:ascii="Calibri" w:hAnsi="Calibri" w:cs="Calibri"/>
          <w:sz w:val="22"/>
          <w:szCs w:val="22"/>
        </w:rPr>
      </w:pPr>
    </w:p>
    <w:p w14:paraId="1F094251" w14:textId="77777777" w:rsidR="00591CC7" w:rsidRDefault="00591CC7">
      <w:pPr>
        <w:tabs>
          <w:tab w:val="right" w:pos="8640"/>
          <w:tab w:val="right" w:pos="8640"/>
        </w:tabs>
        <w:jc w:val="center"/>
        <w:rPr>
          <w:rFonts w:ascii="Calibri" w:hAnsi="Calibri" w:cs="Calibri"/>
          <w:sz w:val="22"/>
          <w:szCs w:val="22"/>
        </w:rPr>
      </w:pPr>
    </w:p>
    <w:p w14:paraId="14BE822E" w14:textId="77777777" w:rsidR="00591CC7" w:rsidRDefault="00591CC7">
      <w:pPr>
        <w:tabs>
          <w:tab w:val="right" w:pos="8640"/>
          <w:tab w:val="right" w:pos="8640"/>
        </w:tabs>
        <w:jc w:val="center"/>
        <w:rPr>
          <w:rFonts w:ascii="Calibri" w:hAnsi="Calibri" w:cs="Calibri"/>
          <w:sz w:val="22"/>
          <w:szCs w:val="22"/>
        </w:rPr>
      </w:pPr>
    </w:p>
    <w:p w14:paraId="4819840E" w14:textId="77777777" w:rsidR="00591CC7" w:rsidRDefault="00591CC7">
      <w:pPr>
        <w:tabs>
          <w:tab w:val="right" w:pos="8640"/>
          <w:tab w:val="right" w:pos="8640"/>
        </w:tabs>
        <w:jc w:val="center"/>
        <w:rPr>
          <w:rFonts w:ascii="Calibri" w:hAnsi="Calibri" w:cs="Calibri"/>
          <w:sz w:val="22"/>
          <w:szCs w:val="22"/>
        </w:rPr>
      </w:pPr>
    </w:p>
    <w:p w14:paraId="18B8C4BC" w14:textId="77777777" w:rsidR="00591CC7" w:rsidRDefault="00591CC7">
      <w:pPr>
        <w:tabs>
          <w:tab w:val="right" w:pos="8640"/>
          <w:tab w:val="right" w:pos="8640"/>
        </w:tabs>
        <w:jc w:val="center"/>
        <w:rPr>
          <w:rFonts w:ascii="Calibri" w:hAnsi="Calibri" w:cs="Calibri"/>
          <w:sz w:val="22"/>
          <w:szCs w:val="22"/>
        </w:rPr>
      </w:pPr>
    </w:p>
    <w:p w14:paraId="191416E5" w14:textId="77777777" w:rsidR="00591CC7" w:rsidRDefault="00591CC7">
      <w:pPr>
        <w:tabs>
          <w:tab w:val="right" w:pos="8640"/>
          <w:tab w:val="right" w:pos="8640"/>
        </w:tabs>
        <w:jc w:val="center"/>
        <w:rPr>
          <w:rFonts w:ascii="Calibri" w:hAnsi="Calibri" w:cs="Calibri"/>
          <w:sz w:val="22"/>
          <w:szCs w:val="22"/>
        </w:rPr>
      </w:pPr>
    </w:p>
    <w:p w14:paraId="684B83F5" w14:textId="77777777" w:rsidR="00591CC7" w:rsidRDefault="00591CC7">
      <w:pPr>
        <w:tabs>
          <w:tab w:val="right" w:pos="8640"/>
          <w:tab w:val="right" w:pos="8640"/>
        </w:tabs>
        <w:jc w:val="center"/>
        <w:rPr>
          <w:rFonts w:ascii="Calibri" w:hAnsi="Calibri" w:cs="Calibri"/>
          <w:sz w:val="22"/>
          <w:szCs w:val="22"/>
        </w:rPr>
      </w:pPr>
    </w:p>
    <w:p w14:paraId="3CBF5F64" w14:textId="77777777" w:rsidR="00591CC7" w:rsidRDefault="00591CC7">
      <w:pPr>
        <w:tabs>
          <w:tab w:val="right" w:pos="8640"/>
          <w:tab w:val="right" w:pos="8640"/>
        </w:tabs>
        <w:jc w:val="center"/>
        <w:rPr>
          <w:rFonts w:ascii="Calibri" w:hAnsi="Calibri" w:cs="Calibri"/>
          <w:sz w:val="22"/>
          <w:szCs w:val="22"/>
        </w:rPr>
      </w:pPr>
    </w:p>
    <w:p w14:paraId="7469807E" w14:textId="77777777" w:rsidR="00591CC7" w:rsidRDefault="00591CC7">
      <w:pPr>
        <w:tabs>
          <w:tab w:val="right" w:pos="8640"/>
          <w:tab w:val="right" w:pos="8640"/>
        </w:tabs>
        <w:jc w:val="center"/>
        <w:rPr>
          <w:rFonts w:ascii="Calibri" w:hAnsi="Calibri" w:cs="Calibri"/>
          <w:sz w:val="22"/>
          <w:szCs w:val="22"/>
        </w:rPr>
      </w:pPr>
    </w:p>
    <w:p w14:paraId="7CCA36D2" w14:textId="77777777" w:rsidR="00591CC7" w:rsidRDefault="00591CC7">
      <w:pPr>
        <w:tabs>
          <w:tab w:val="right" w:pos="8640"/>
          <w:tab w:val="right" w:pos="8640"/>
        </w:tabs>
        <w:jc w:val="center"/>
        <w:rPr>
          <w:rFonts w:ascii="Calibri" w:hAnsi="Calibri" w:cs="Calibri"/>
          <w:sz w:val="22"/>
          <w:szCs w:val="22"/>
        </w:rPr>
      </w:pPr>
    </w:p>
    <w:p w14:paraId="2249967E" w14:textId="77777777" w:rsidR="00591CC7" w:rsidRDefault="00591CC7">
      <w:pPr>
        <w:tabs>
          <w:tab w:val="right" w:pos="8640"/>
          <w:tab w:val="right" w:pos="8640"/>
        </w:tabs>
        <w:jc w:val="center"/>
        <w:rPr>
          <w:rFonts w:ascii="Calibri" w:hAnsi="Calibri" w:cs="Calibri"/>
          <w:sz w:val="22"/>
          <w:szCs w:val="22"/>
        </w:rPr>
      </w:pPr>
    </w:p>
    <w:p w14:paraId="503AC406" w14:textId="77777777" w:rsidR="00591CC7" w:rsidRDefault="00591CC7">
      <w:pPr>
        <w:tabs>
          <w:tab w:val="right" w:pos="8640"/>
          <w:tab w:val="right" w:pos="8640"/>
        </w:tabs>
        <w:jc w:val="center"/>
        <w:rPr>
          <w:rFonts w:ascii="Calibri" w:hAnsi="Calibri" w:cs="Calibri"/>
          <w:sz w:val="22"/>
          <w:szCs w:val="22"/>
        </w:rPr>
      </w:pPr>
    </w:p>
    <w:p w14:paraId="17052E40" w14:textId="77777777" w:rsidR="00591CC7" w:rsidRDefault="00591CC7">
      <w:pPr>
        <w:tabs>
          <w:tab w:val="right" w:pos="8640"/>
          <w:tab w:val="right" w:pos="8640"/>
        </w:tabs>
        <w:jc w:val="center"/>
        <w:rPr>
          <w:rFonts w:ascii="Calibri" w:hAnsi="Calibri" w:cs="Calibri"/>
          <w:sz w:val="22"/>
          <w:szCs w:val="22"/>
        </w:rPr>
      </w:pPr>
    </w:p>
    <w:p w14:paraId="792232CA" w14:textId="77777777" w:rsidR="00591CC7" w:rsidRDefault="00591CC7">
      <w:pPr>
        <w:tabs>
          <w:tab w:val="right" w:pos="8640"/>
          <w:tab w:val="right" w:pos="8640"/>
        </w:tabs>
        <w:jc w:val="center"/>
        <w:rPr>
          <w:rFonts w:ascii="Calibri" w:hAnsi="Calibri" w:cs="Calibri"/>
          <w:sz w:val="22"/>
          <w:szCs w:val="22"/>
        </w:rPr>
      </w:pPr>
    </w:p>
    <w:p w14:paraId="1074CCE1" w14:textId="77777777" w:rsidR="00591CC7" w:rsidRDefault="00591CC7">
      <w:pPr>
        <w:tabs>
          <w:tab w:val="right" w:pos="8640"/>
          <w:tab w:val="right" w:pos="8640"/>
        </w:tabs>
        <w:jc w:val="center"/>
        <w:rPr>
          <w:rFonts w:ascii="Calibri" w:hAnsi="Calibri" w:cs="Calibri"/>
          <w:sz w:val="22"/>
          <w:szCs w:val="22"/>
        </w:rPr>
      </w:pPr>
    </w:p>
    <w:p w14:paraId="38A88037" w14:textId="77777777" w:rsidR="00591CC7" w:rsidRDefault="00591CC7">
      <w:pPr>
        <w:tabs>
          <w:tab w:val="right" w:pos="8640"/>
          <w:tab w:val="right" w:pos="8640"/>
        </w:tabs>
        <w:jc w:val="center"/>
        <w:rPr>
          <w:rFonts w:ascii="Calibri" w:hAnsi="Calibri" w:cs="Calibri"/>
          <w:sz w:val="22"/>
          <w:szCs w:val="22"/>
        </w:rPr>
      </w:pPr>
    </w:p>
    <w:p w14:paraId="0000003A" w14:textId="6BE483FD" w:rsidR="00CC09BA" w:rsidRPr="004C04AD" w:rsidRDefault="00BA3EF3">
      <w:pPr>
        <w:tabs>
          <w:tab w:val="right" w:pos="8640"/>
          <w:tab w:val="right" w:pos="8640"/>
        </w:tabs>
        <w:jc w:val="center"/>
        <w:rPr>
          <w:rFonts w:ascii="Calibri" w:hAnsi="Calibri" w:cs="Calibri"/>
          <w:sz w:val="22"/>
          <w:szCs w:val="22"/>
        </w:rPr>
      </w:pPr>
      <w:r w:rsidRPr="004C04AD">
        <w:rPr>
          <w:rFonts w:ascii="Calibri" w:hAnsi="Calibri" w:cs="Calibri"/>
          <w:sz w:val="22"/>
          <w:szCs w:val="22"/>
        </w:rPr>
        <w:lastRenderedPageBreak/>
        <w:t>WORKS CITED</w:t>
      </w:r>
    </w:p>
    <w:p w14:paraId="72FFCF03" w14:textId="77777777" w:rsidR="004C04AD" w:rsidRPr="004C04AD" w:rsidRDefault="004C04AD" w:rsidP="004C04AD">
      <w:pPr>
        <w:adjustRightInd w:val="0"/>
        <w:rPr>
          <w:rFonts w:ascii="Calibri" w:hAnsi="Calibri" w:cs="Calibri"/>
          <w:sz w:val="22"/>
          <w:szCs w:val="22"/>
          <w:lang w:val="en"/>
        </w:rPr>
      </w:pPr>
      <w:proofErr w:type="spellStart"/>
      <w:r w:rsidRPr="004C04AD">
        <w:rPr>
          <w:rFonts w:ascii="Calibri" w:hAnsi="Calibri" w:cs="Calibri"/>
          <w:sz w:val="22"/>
          <w:szCs w:val="22"/>
          <w:lang w:val="en"/>
        </w:rPr>
        <w:t>Bierema</w:t>
      </w:r>
      <w:proofErr w:type="spellEnd"/>
      <w:r w:rsidRPr="004C04AD">
        <w:rPr>
          <w:rFonts w:ascii="Calibri" w:hAnsi="Calibri" w:cs="Calibri"/>
          <w:sz w:val="22"/>
          <w:szCs w:val="22"/>
          <w:lang w:val="en"/>
        </w:rPr>
        <w:t>, L. L. (2013). Adult Learning Theories and Practices. San Francisco: Jossey-Bass.</w:t>
      </w:r>
    </w:p>
    <w:p w14:paraId="5AB59F06" w14:textId="77777777" w:rsidR="004C04AD" w:rsidRPr="004C04AD" w:rsidRDefault="004C04AD" w:rsidP="004C04AD">
      <w:pPr>
        <w:adjustRightInd w:val="0"/>
        <w:ind w:left="720" w:hanging="720"/>
        <w:rPr>
          <w:rFonts w:ascii="Calibri" w:hAnsi="Calibri" w:cs="Calibri"/>
          <w:sz w:val="22"/>
          <w:szCs w:val="22"/>
          <w:lang w:val="en"/>
        </w:rPr>
      </w:pPr>
      <w:proofErr w:type="spellStart"/>
      <w:r w:rsidRPr="004C04AD">
        <w:rPr>
          <w:rFonts w:ascii="Calibri" w:hAnsi="Calibri" w:cs="Calibri"/>
          <w:sz w:val="22"/>
          <w:szCs w:val="22"/>
          <w:lang w:val="en"/>
        </w:rPr>
        <w:t>Bitzenbauer</w:t>
      </w:r>
      <w:proofErr w:type="spellEnd"/>
      <w:r w:rsidRPr="004C04AD">
        <w:rPr>
          <w:rFonts w:ascii="Calibri" w:hAnsi="Calibri" w:cs="Calibri"/>
          <w:sz w:val="22"/>
          <w:szCs w:val="22"/>
          <w:lang w:val="en"/>
        </w:rPr>
        <w:t>, P. (2021). Quantum Physics Education Research over the Last Two Decades: A Bibliometric Analysis. International Journal of Quantum Education, 12, 34-56.</w:t>
      </w:r>
    </w:p>
    <w:p w14:paraId="04A2899E" w14:textId="77777777" w:rsidR="004C04AD" w:rsidRPr="004C04AD" w:rsidRDefault="004C04AD" w:rsidP="004C04AD">
      <w:pPr>
        <w:adjustRightInd w:val="0"/>
        <w:ind w:left="720" w:hanging="720"/>
        <w:rPr>
          <w:rFonts w:ascii="Calibri" w:hAnsi="Calibri" w:cs="Calibri"/>
          <w:sz w:val="22"/>
          <w:szCs w:val="22"/>
          <w:lang w:val="en"/>
        </w:rPr>
      </w:pPr>
      <w:r w:rsidRPr="004C04AD">
        <w:rPr>
          <w:rFonts w:ascii="Calibri" w:hAnsi="Calibri" w:cs="Calibri"/>
          <w:sz w:val="22"/>
          <w:szCs w:val="22"/>
          <w:lang w:val="en"/>
        </w:rPr>
        <w:t>Frontiers in Quantum Science and Technology. (2020). Exploring the Relationship Between Students’ Conceptual Understanding and Model Thinking in Quantum Optics. Frontiers in Quantum Education, 8, 45-62.</w:t>
      </w:r>
    </w:p>
    <w:p w14:paraId="6A861D1B" w14:textId="77777777" w:rsidR="004C04AD" w:rsidRPr="004C04AD" w:rsidRDefault="004C04AD" w:rsidP="004C04AD">
      <w:pPr>
        <w:adjustRightInd w:val="0"/>
        <w:ind w:left="720" w:hanging="720"/>
        <w:rPr>
          <w:rFonts w:ascii="Calibri" w:hAnsi="Calibri" w:cs="Calibri"/>
          <w:sz w:val="22"/>
          <w:szCs w:val="22"/>
          <w:lang w:val="en"/>
        </w:rPr>
      </w:pPr>
      <w:proofErr w:type="spellStart"/>
      <w:r w:rsidRPr="004C04AD">
        <w:rPr>
          <w:rFonts w:ascii="Calibri" w:hAnsi="Calibri" w:cs="Calibri"/>
          <w:sz w:val="22"/>
          <w:szCs w:val="22"/>
          <w:lang w:val="en"/>
        </w:rPr>
        <w:t>Holincheck</w:t>
      </w:r>
      <w:proofErr w:type="spellEnd"/>
      <w:r w:rsidRPr="004C04AD">
        <w:rPr>
          <w:rFonts w:ascii="Calibri" w:hAnsi="Calibri" w:cs="Calibri"/>
          <w:sz w:val="22"/>
          <w:szCs w:val="22"/>
          <w:lang w:val="en"/>
        </w:rPr>
        <w:t>, N., Koller, S., &amp; Tullis, B. (2022). Quantum Science and Technologies in K-12: Supporting Teachers to Integrate Quantum in STEM Classrooms. Journal of Quantum Science and Education, 15, 78-95.</w:t>
      </w:r>
    </w:p>
    <w:p w14:paraId="3617832E" w14:textId="77777777" w:rsidR="004C04AD" w:rsidRPr="004C04AD" w:rsidRDefault="004C04AD" w:rsidP="004C04AD">
      <w:pPr>
        <w:adjustRightInd w:val="0"/>
        <w:ind w:left="720" w:hanging="720"/>
        <w:rPr>
          <w:rFonts w:ascii="Calibri" w:hAnsi="Calibri" w:cs="Calibri"/>
          <w:sz w:val="22"/>
          <w:szCs w:val="22"/>
          <w:lang w:val="en"/>
        </w:rPr>
      </w:pPr>
      <w:proofErr w:type="spellStart"/>
      <w:r w:rsidRPr="004C04AD">
        <w:rPr>
          <w:rFonts w:ascii="Calibri" w:hAnsi="Calibri" w:cs="Calibri"/>
          <w:sz w:val="22"/>
          <w:szCs w:val="22"/>
          <w:lang w:val="en"/>
        </w:rPr>
        <w:t>Merzel</w:t>
      </w:r>
      <w:proofErr w:type="spellEnd"/>
      <w:r w:rsidRPr="004C04AD">
        <w:rPr>
          <w:rFonts w:ascii="Calibri" w:hAnsi="Calibri" w:cs="Calibri"/>
          <w:sz w:val="22"/>
          <w:szCs w:val="22"/>
          <w:lang w:val="en"/>
        </w:rPr>
        <w:t>, A., Peters, J., &amp; White, R. (2021). The Core of Secondary Level Quantum Education: A Multi-Stakeholder Perspective. Quantum Science &amp; Technology Education Journal, 9, 112-130.</w:t>
      </w:r>
    </w:p>
    <w:p w14:paraId="3F10448B" w14:textId="77777777" w:rsidR="004C04AD" w:rsidRPr="004C04AD" w:rsidRDefault="004C04AD" w:rsidP="004C04AD">
      <w:pPr>
        <w:adjustRightInd w:val="0"/>
        <w:ind w:left="720" w:hanging="720"/>
        <w:rPr>
          <w:rFonts w:ascii="Calibri" w:hAnsi="Calibri" w:cs="Calibri"/>
          <w:sz w:val="22"/>
          <w:szCs w:val="22"/>
          <w:lang w:val="en"/>
        </w:rPr>
      </w:pPr>
      <w:r w:rsidRPr="004C04AD">
        <w:rPr>
          <w:rFonts w:ascii="Calibri" w:hAnsi="Calibri" w:cs="Calibri"/>
          <w:sz w:val="22"/>
          <w:szCs w:val="22"/>
          <w:lang w:val="en"/>
        </w:rPr>
        <w:t>SpringerLink. (2022). Teaching Quantum Physics Between Quantum Technology and General Education. Journal of Quantum Studies, 20, 210-228.</w:t>
      </w:r>
    </w:p>
    <w:p w14:paraId="6E225140" w14:textId="77777777" w:rsidR="004C04AD" w:rsidRPr="004C04AD" w:rsidRDefault="004C04AD" w:rsidP="004C04AD">
      <w:pPr>
        <w:adjustRightInd w:val="0"/>
        <w:ind w:left="720" w:hanging="720"/>
        <w:rPr>
          <w:rFonts w:ascii="Calibri" w:hAnsi="Calibri" w:cs="Calibri"/>
          <w:sz w:val="22"/>
          <w:szCs w:val="22"/>
          <w:lang w:val="en"/>
        </w:rPr>
      </w:pPr>
      <w:r w:rsidRPr="004C04AD">
        <w:rPr>
          <w:rFonts w:ascii="Calibri" w:hAnsi="Calibri" w:cs="Calibri"/>
          <w:sz w:val="22"/>
          <w:szCs w:val="22"/>
          <w:lang w:val="en"/>
        </w:rPr>
        <w:t xml:space="preserve">Tare, M., </w:t>
      </w:r>
      <w:proofErr w:type="spellStart"/>
      <w:r w:rsidRPr="004C04AD">
        <w:rPr>
          <w:rFonts w:ascii="Calibri" w:hAnsi="Calibri" w:cs="Calibri"/>
          <w:sz w:val="22"/>
          <w:szCs w:val="22"/>
          <w:lang w:val="en"/>
        </w:rPr>
        <w:t>Cacicio</w:t>
      </w:r>
      <w:proofErr w:type="spellEnd"/>
      <w:r w:rsidRPr="004C04AD">
        <w:rPr>
          <w:rFonts w:ascii="Calibri" w:hAnsi="Calibri" w:cs="Calibri"/>
          <w:sz w:val="22"/>
          <w:szCs w:val="22"/>
          <w:lang w:val="en"/>
        </w:rPr>
        <w:t>, S., &amp; Shell, A. R. (2020). The Science of Adult Learning: Understanding the Whole Learner. New York: Routledge.</w:t>
      </w:r>
    </w:p>
    <w:p w14:paraId="5BC04CCC" w14:textId="77777777" w:rsidR="004C04AD" w:rsidRDefault="004C04AD" w:rsidP="004C04AD">
      <w:pPr>
        <w:tabs>
          <w:tab w:val="right" w:pos="8640"/>
          <w:tab w:val="right" w:pos="8640"/>
        </w:tabs>
      </w:pPr>
    </w:p>
    <w:p w14:paraId="0000003B" w14:textId="77777777" w:rsidR="00CC09BA" w:rsidRDefault="00CC09BA">
      <w:pPr>
        <w:pStyle w:val="Title"/>
        <w:tabs>
          <w:tab w:val="right" w:pos="8640"/>
          <w:tab w:val="right" w:pos="8640"/>
        </w:tabs>
        <w:spacing w:line="276" w:lineRule="auto"/>
        <w:jc w:val="left"/>
      </w:pPr>
    </w:p>
    <w:p w14:paraId="0000003C" w14:textId="77777777" w:rsidR="00CC09BA" w:rsidRDefault="00CC09BA">
      <w:pPr>
        <w:pStyle w:val="Title"/>
        <w:tabs>
          <w:tab w:val="right" w:pos="8640"/>
          <w:tab w:val="right" w:pos="8640"/>
        </w:tabs>
        <w:spacing w:line="276" w:lineRule="auto"/>
        <w:jc w:val="left"/>
      </w:pPr>
    </w:p>
    <w:p w14:paraId="0000003D" w14:textId="77777777" w:rsidR="00CC09BA" w:rsidRDefault="00CC09BA">
      <w:pPr>
        <w:tabs>
          <w:tab w:val="right" w:pos="8640"/>
          <w:tab w:val="right" w:pos="8640"/>
        </w:tabs>
        <w:spacing w:line="240" w:lineRule="auto"/>
        <w:ind w:firstLine="0"/>
      </w:pPr>
    </w:p>
    <w:sectPr w:rsidR="00CC09B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09BE" w14:textId="77777777" w:rsidR="00BA3EF3" w:rsidRDefault="00BA3EF3">
      <w:pPr>
        <w:spacing w:line="240" w:lineRule="auto"/>
      </w:pPr>
      <w:r>
        <w:separator/>
      </w:r>
    </w:p>
  </w:endnote>
  <w:endnote w:type="continuationSeparator" w:id="0">
    <w:p w14:paraId="3620A05F" w14:textId="77777777" w:rsidR="00BA3EF3" w:rsidRDefault="00BA3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AD11" w14:textId="77777777" w:rsidR="00BA3EF3" w:rsidRDefault="00BA3EF3">
      <w:pPr>
        <w:spacing w:line="240" w:lineRule="auto"/>
      </w:pPr>
      <w:r>
        <w:separator/>
      </w:r>
    </w:p>
  </w:footnote>
  <w:footnote w:type="continuationSeparator" w:id="0">
    <w:p w14:paraId="6E832AD5" w14:textId="77777777" w:rsidR="00BA3EF3" w:rsidRDefault="00BA3E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F67C4E2" w:rsidR="00CC09BA" w:rsidRDefault="00BA3EF3" w:rsidP="004C04AD">
    <w:pPr>
      <w:pBdr>
        <w:top w:val="nil"/>
        <w:left w:val="nil"/>
        <w:bottom w:val="nil"/>
        <w:right w:val="nil"/>
        <w:between w:val="nil"/>
      </w:pBdr>
      <w:tabs>
        <w:tab w:val="right" w:pos="8640"/>
        <w:tab w:val="right" w:pos="9360"/>
      </w:tabs>
      <w:spacing w:line="240" w:lineRule="auto"/>
      <w:ind w:firstLine="0"/>
      <w:rPr>
        <w:color w:val="000000"/>
      </w:rPr>
    </w:pPr>
    <w:r>
      <w:rPr>
        <w:sz w:val="20"/>
        <w:szCs w:val="20"/>
      </w:rPr>
      <w:t>Student Name</w:t>
    </w:r>
    <w:r w:rsidR="004C04AD">
      <w:rPr>
        <w:sz w:val="20"/>
        <w:szCs w:val="20"/>
      </w:rPr>
      <w:t xml:space="preserve"> Patricia Boutilier, Course</w:t>
    </w:r>
    <w:r>
      <w:rPr>
        <w:sz w:val="20"/>
        <w:szCs w:val="20"/>
      </w:rPr>
      <w:t xml:space="preserve"> #</w:t>
    </w:r>
    <w:r w:rsidR="004C04AD">
      <w:rPr>
        <w:sz w:val="20"/>
        <w:szCs w:val="20"/>
      </w:rPr>
      <w:t xml:space="preserve"> PHI 800-12, Course</w:t>
    </w:r>
    <w:r>
      <w:rPr>
        <w:sz w:val="20"/>
        <w:szCs w:val="20"/>
      </w:rPr>
      <w:t xml:space="preserve"> Name</w:t>
    </w:r>
    <w:r w:rsidR="004C04AD">
      <w:rPr>
        <w:sz w:val="20"/>
        <w:szCs w:val="20"/>
      </w:rPr>
      <w:t xml:space="preserve"> Transformative Learning and Adult Education, Assignment</w:t>
    </w:r>
    <w:r>
      <w:rPr>
        <w:sz w:val="20"/>
        <w:szCs w:val="20"/>
      </w:rPr>
      <w:t xml:space="preserve"> #</w:t>
    </w:r>
    <w:r w:rsidR="004C04AD">
      <w:rPr>
        <w:sz w:val="20"/>
        <w:szCs w:val="20"/>
      </w:rPr>
      <w:t xml:space="preserve"> 3, date</w:t>
    </w:r>
    <w:r>
      <w:rPr>
        <w:sz w:val="20"/>
        <w:szCs w:val="20"/>
      </w:rPr>
      <w:t xml:space="preserve"> (</w:t>
    </w:r>
    <w:r w:rsidR="004C04AD">
      <w:rPr>
        <w:sz w:val="20"/>
        <w:szCs w:val="20"/>
      </w:rPr>
      <w:t>10/30/2024</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4C04AD">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9BA"/>
    <w:rsid w:val="004C04AD"/>
    <w:rsid w:val="00591CC7"/>
    <w:rsid w:val="00BA3EF3"/>
    <w:rsid w:val="00CC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3624"/>
  <w15:docId w15:val="{CE5A28CE-2969-44FD-8074-5C40EFBD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44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patricia robertson</cp:lastModifiedBy>
  <cp:revision>2</cp:revision>
  <dcterms:created xsi:type="dcterms:W3CDTF">2024-10-30T22:31:00Z</dcterms:created>
  <dcterms:modified xsi:type="dcterms:W3CDTF">2024-10-30T22:31:00Z</dcterms:modified>
</cp:coreProperties>
</file>