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E77B7" w14:textId="77777777" w:rsidR="002618FA" w:rsidRDefault="002618FA">
      <w:pPr>
        <w:rPr>
          <w:b/>
        </w:rPr>
      </w:pPr>
      <w:bookmarkStart w:id="0" w:name="_heading=h.gjdgxs" w:colFirst="0" w:colLast="0"/>
      <w:bookmarkEnd w:id="0"/>
    </w:p>
    <w:p w14:paraId="6AEE77B8" w14:textId="77777777" w:rsidR="002618FA" w:rsidRDefault="002618FA">
      <w:pPr>
        <w:rPr>
          <w:b/>
        </w:rPr>
      </w:pPr>
    </w:p>
    <w:p w14:paraId="6AEE77B9" w14:textId="77777777" w:rsidR="002618FA" w:rsidRDefault="002618FA">
      <w:pPr>
        <w:rPr>
          <w:b/>
        </w:rPr>
      </w:pPr>
    </w:p>
    <w:p w14:paraId="6AEE77BA" w14:textId="77777777" w:rsidR="002618FA" w:rsidRDefault="002618FA">
      <w:pPr>
        <w:rPr>
          <w:b/>
        </w:rPr>
      </w:pPr>
    </w:p>
    <w:p w14:paraId="6AEE77BB" w14:textId="77777777" w:rsidR="002618FA" w:rsidRDefault="002618FA">
      <w:pPr>
        <w:rPr>
          <w:b/>
        </w:rPr>
      </w:pPr>
    </w:p>
    <w:p w14:paraId="6AEE77BC" w14:textId="77777777" w:rsidR="002618FA" w:rsidRDefault="002618FA">
      <w:pPr>
        <w:rPr>
          <w:b/>
        </w:rPr>
      </w:pPr>
    </w:p>
    <w:p w14:paraId="6AEE77BD" w14:textId="77777777" w:rsidR="002618FA" w:rsidRDefault="002618FA">
      <w:pPr>
        <w:rPr>
          <w:b/>
        </w:rPr>
      </w:pPr>
    </w:p>
    <w:p w14:paraId="6AEE77BE" w14:textId="77777777" w:rsidR="002618FA" w:rsidRDefault="002618FA">
      <w:pPr>
        <w:rPr>
          <w:b/>
        </w:rPr>
      </w:pPr>
    </w:p>
    <w:p w14:paraId="6AEE77BF" w14:textId="77777777" w:rsidR="002618FA" w:rsidRDefault="002618FA">
      <w:pPr>
        <w:rPr>
          <w:b/>
        </w:rPr>
      </w:pPr>
    </w:p>
    <w:p w14:paraId="6AEE77C0" w14:textId="77777777" w:rsidR="002618FA" w:rsidRDefault="002618FA">
      <w:pPr>
        <w:rPr>
          <w:b/>
        </w:rPr>
      </w:pPr>
    </w:p>
    <w:p w14:paraId="6AEE77C1" w14:textId="77777777" w:rsidR="002618FA" w:rsidRDefault="002618FA">
      <w:pPr>
        <w:rPr>
          <w:b/>
        </w:rPr>
      </w:pPr>
    </w:p>
    <w:p w14:paraId="6AEE77C2" w14:textId="77777777" w:rsidR="002618FA" w:rsidRDefault="002618FA">
      <w:pPr>
        <w:rPr>
          <w:b/>
        </w:rPr>
      </w:pPr>
    </w:p>
    <w:p w14:paraId="6AEE77C3" w14:textId="77777777" w:rsidR="002618FA" w:rsidRDefault="002618FA">
      <w:pPr>
        <w:rPr>
          <w:b/>
        </w:rPr>
      </w:pPr>
    </w:p>
    <w:p w14:paraId="6AEE77C4" w14:textId="4CECC1F4" w:rsidR="002618FA" w:rsidRDefault="00111EA1">
      <w:pPr>
        <w:jc w:val="center"/>
      </w:pPr>
      <w:r>
        <w:t>COM 803</w:t>
      </w:r>
      <w:r w:rsidR="00CA2173">
        <w:t xml:space="preserve"> </w:t>
      </w:r>
      <w:r>
        <w:t>Herm</w:t>
      </w:r>
      <w:r w:rsidR="008871AF">
        <w:t>eneutics and Communication</w:t>
      </w:r>
    </w:p>
    <w:p w14:paraId="6AEE77C5" w14:textId="77777777" w:rsidR="002618FA" w:rsidRDefault="002618FA">
      <w:pPr>
        <w:jc w:val="center"/>
      </w:pPr>
    </w:p>
    <w:p w14:paraId="6AEE77C6" w14:textId="742FC24C" w:rsidR="002618FA" w:rsidRDefault="00480335">
      <w:pPr>
        <w:jc w:val="center"/>
      </w:pPr>
      <w:r>
        <w:t>Steven Mills</w:t>
      </w:r>
    </w:p>
    <w:p w14:paraId="6AEE77C7" w14:textId="77777777" w:rsidR="002618FA" w:rsidRDefault="002618FA">
      <w:pPr>
        <w:jc w:val="center"/>
      </w:pPr>
    </w:p>
    <w:p w14:paraId="6AEE77C8" w14:textId="77777777" w:rsidR="002618FA" w:rsidRDefault="00E85886">
      <w:pPr>
        <w:jc w:val="center"/>
      </w:pPr>
      <w:r>
        <w:t>Omega Graduate School</w:t>
      </w:r>
    </w:p>
    <w:p w14:paraId="6AEE77C9" w14:textId="77777777" w:rsidR="002618FA" w:rsidRDefault="002618FA">
      <w:pPr>
        <w:jc w:val="center"/>
      </w:pPr>
    </w:p>
    <w:p w14:paraId="6AEE77CA" w14:textId="6B4999B2" w:rsidR="002618FA" w:rsidRDefault="00E85886">
      <w:pPr>
        <w:jc w:val="center"/>
      </w:pPr>
      <w:r>
        <w:t>Date (</w:t>
      </w:r>
      <w:r w:rsidR="008871AF">
        <w:t>Sep 7, 2024</w:t>
      </w:r>
      <w:r>
        <w:t>)</w:t>
      </w:r>
    </w:p>
    <w:p w14:paraId="6AEE77CB" w14:textId="77777777" w:rsidR="002618FA" w:rsidRDefault="002618FA">
      <w:pPr>
        <w:jc w:val="center"/>
      </w:pPr>
    </w:p>
    <w:p w14:paraId="6AEE77CC" w14:textId="77777777" w:rsidR="002618FA" w:rsidRDefault="002618FA">
      <w:pPr>
        <w:jc w:val="center"/>
      </w:pPr>
    </w:p>
    <w:p w14:paraId="6AEE77CD" w14:textId="77777777" w:rsidR="002618FA" w:rsidRDefault="002618FA">
      <w:pPr>
        <w:jc w:val="center"/>
      </w:pPr>
    </w:p>
    <w:p w14:paraId="6AEE77CE" w14:textId="77777777" w:rsidR="002618FA" w:rsidRDefault="002618FA">
      <w:pPr>
        <w:jc w:val="center"/>
      </w:pPr>
    </w:p>
    <w:p w14:paraId="6AEE77CF" w14:textId="77777777" w:rsidR="002618FA" w:rsidRDefault="002618FA">
      <w:pPr>
        <w:jc w:val="center"/>
      </w:pPr>
    </w:p>
    <w:p w14:paraId="6AEE77D0" w14:textId="77777777" w:rsidR="002618FA" w:rsidRDefault="00E85886">
      <w:pPr>
        <w:jc w:val="center"/>
      </w:pPr>
      <w:r>
        <w:t>Professor</w:t>
      </w:r>
    </w:p>
    <w:p w14:paraId="6AEE77D1" w14:textId="77777777" w:rsidR="002618FA" w:rsidRDefault="002618FA">
      <w:pPr>
        <w:jc w:val="center"/>
      </w:pPr>
    </w:p>
    <w:p w14:paraId="6AEE77D2" w14:textId="77777777" w:rsidR="002618FA" w:rsidRDefault="002618FA">
      <w:pPr>
        <w:jc w:val="center"/>
      </w:pPr>
    </w:p>
    <w:p w14:paraId="6AEE77D3" w14:textId="017A6D97" w:rsidR="002618FA" w:rsidRDefault="00E85886">
      <w:pPr>
        <w:jc w:val="center"/>
      </w:pPr>
      <w:r>
        <w:t xml:space="preserve">Dr. </w:t>
      </w:r>
      <w:r w:rsidR="008871AF">
        <w:t>Jim Strecker</w:t>
      </w:r>
    </w:p>
    <w:p w14:paraId="6AEE77D4" w14:textId="77777777" w:rsidR="002618FA" w:rsidRDefault="00E85886">
      <w:pPr>
        <w:jc w:val="center"/>
        <w:rPr>
          <w:b/>
        </w:rPr>
      </w:pPr>
      <w:r>
        <w:br w:type="page"/>
      </w:r>
    </w:p>
    <w:p w14:paraId="6AEE77D5" w14:textId="77777777" w:rsidR="002618FA" w:rsidRDefault="00E85886">
      <w:pPr>
        <w:pStyle w:val="Title"/>
        <w:keepLines w:val="0"/>
        <w:tabs>
          <w:tab w:val="right" w:pos="8640"/>
        </w:tabs>
        <w:spacing w:before="0" w:after="0" w:line="480" w:lineRule="auto"/>
        <w:jc w:val="center"/>
        <w:rPr>
          <w:b w:val="0"/>
          <w:sz w:val="24"/>
          <w:szCs w:val="24"/>
        </w:rPr>
      </w:pPr>
      <w:r>
        <w:rPr>
          <w:sz w:val="24"/>
          <w:szCs w:val="24"/>
        </w:rPr>
        <w:lastRenderedPageBreak/>
        <w:t>Assignment</w:t>
      </w:r>
    </w:p>
    <w:bookmarkStart w:id="1" w:name="_heading=h.stpkn61f1hhe" w:colFirst="0" w:colLast="0" w:displacedByCustomXml="next"/>
    <w:bookmarkEnd w:id="1" w:displacedByCustomXml="next"/>
    <w:sdt>
      <w:sdtPr>
        <w:tag w:val="goog_rdk_0"/>
        <w:id w:val="-1316866328"/>
      </w:sdtPr>
      <w:sdtContent>
        <w:p w14:paraId="6AEE77D6" w14:textId="77777777" w:rsidR="002618FA" w:rsidRDefault="00E85886">
          <w:pPr>
            <w:pStyle w:val="Heading3"/>
            <w:spacing w:after="0" w:line="276" w:lineRule="auto"/>
            <w:rPr>
              <w:rFonts w:ascii="Arial" w:eastAsia="Arial" w:hAnsi="Arial" w:cs="Arial"/>
              <w:i/>
              <w:sz w:val="22"/>
              <w:szCs w:val="22"/>
            </w:rPr>
          </w:pPr>
          <w:r>
            <w:rPr>
              <w:rFonts w:ascii="Arial" w:eastAsia="Arial" w:hAnsi="Arial" w:cs="Arial"/>
              <w:i/>
              <w:sz w:val="22"/>
              <w:szCs w:val="22"/>
            </w:rPr>
            <w:t xml:space="preserve">Developmental Readings </w:t>
          </w:r>
        </w:p>
      </w:sdtContent>
    </w:sdt>
    <w:p w14:paraId="6AEE77D7" w14:textId="77777777" w:rsidR="002618FA" w:rsidRDefault="00E85886">
      <w:pPr>
        <w:keepNext/>
        <w:keepLines/>
        <w:spacing w:after="200" w:line="276" w:lineRule="auto"/>
        <w:rPr>
          <w:rFonts w:ascii="Arial" w:eastAsia="Arial" w:hAnsi="Arial" w:cs="Arial"/>
          <w:sz w:val="22"/>
          <w:szCs w:val="22"/>
          <w:highlight w:val="white"/>
        </w:rPr>
      </w:pPr>
      <w:r>
        <w:rPr>
          <w:rFonts w:ascii="Arial" w:eastAsia="Arial" w:hAnsi="Arial" w:cs="Arial"/>
          <w:sz w:val="22"/>
          <w:szCs w:val="22"/>
          <w:highlight w:val="white"/>
        </w:rPr>
        <w:t xml:space="preserve">Review Assignment #3, the course essential elements, assigned readings, and recommended readings to identify selections of books and scholarly articles to identify and select developmental reading sources and entries. </w:t>
      </w:r>
    </w:p>
    <w:p w14:paraId="6AEE77D8" w14:textId="77777777" w:rsidR="002618FA" w:rsidRDefault="00E85886">
      <w:pPr>
        <w:numPr>
          <w:ilvl w:val="0"/>
          <w:numId w:val="1"/>
        </w:numPr>
        <w:spacing w:before="160" w:after="200" w:line="276" w:lineRule="auto"/>
        <w:rPr>
          <w:rFonts w:ascii="Arial" w:eastAsia="Arial" w:hAnsi="Arial" w:cs="Arial"/>
          <w:sz w:val="22"/>
          <w:szCs w:val="22"/>
          <w:highlight w:val="white"/>
        </w:rPr>
      </w:pPr>
      <w:r>
        <w:rPr>
          <w:rFonts w:ascii="Arial" w:eastAsia="Arial" w:hAnsi="Arial" w:cs="Arial"/>
          <w:sz w:val="22"/>
          <w:szCs w:val="22"/>
          <w:highlight w:val="white"/>
        </w:rPr>
        <w:t>Refer to the “</w:t>
      </w:r>
      <w:hyperlink r:id="rId8">
        <w:r>
          <w:rPr>
            <w:rFonts w:ascii="Arial" w:eastAsia="Arial" w:hAnsi="Arial" w:cs="Arial"/>
            <w:color w:val="1155CC"/>
            <w:sz w:val="22"/>
            <w:szCs w:val="22"/>
            <w:highlight w:val="white"/>
            <w:u w:val="single"/>
          </w:rPr>
          <w:t>Student Guide to Developmental Readings</w:t>
        </w:r>
      </w:hyperlink>
      <w:r>
        <w:rPr>
          <w:rFonts w:ascii="Arial" w:eastAsia="Arial" w:hAnsi="Arial" w:cs="Arial"/>
          <w:sz w:val="22"/>
          <w:szCs w:val="22"/>
          <w:highlight w:val="white"/>
        </w:rPr>
        <w:t xml:space="preserve">” for updated information on sample comments, rubrics, and key definitions related to developmental readings.  </w:t>
      </w:r>
    </w:p>
    <w:p w14:paraId="6AEE77D9" w14:textId="77777777" w:rsidR="002618FA" w:rsidRDefault="002618FA">
      <w:pPr>
        <w:spacing w:after="200" w:line="276" w:lineRule="auto"/>
        <w:rPr>
          <w:rFonts w:ascii="Arial" w:eastAsia="Arial" w:hAnsi="Arial" w:cs="Arial"/>
          <w:sz w:val="22"/>
          <w:szCs w:val="22"/>
        </w:rPr>
      </w:pPr>
    </w:p>
    <w:p w14:paraId="6AEE77DA" w14:textId="77777777" w:rsidR="002618FA" w:rsidRDefault="002618FA">
      <w:pPr>
        <w:spacing w:line="480" w:lineRule="auto"/>
        <w:ind w:left="720" w:hanging="720"/>
        <w:jc w:val="both"/>
        <w:rPr>
          <w:b/>
        </w:rPr>
      </w:pPr>
    </w:p>
    <w:p w14:paraId="6AEE77DB" w14:textId="77777777" w:rsidR="002618FA" w:rsidRDefault="00E85886">
      <w:pPr>
        <w:spacing w:line="480" w:lineRule="auto"/>
        <w:ind w:left="720" w:hanging="720"/>
        <w:jc w:val="both"/>
        <w:rPr>
          <w:b/>
        </w:rPr>
      </w:pPr>
      <w:r>
        <w:br w:type="page"/>
      </w:r>
    </w:p>
    <w:p w14:paraId="6AEE77DC" w14:textId="6B2818E6" w:rsidR="002618FA" w:rsidRPr="005874D2" w:rsidRDefault="00E85886" w:rsidP="00645648">
      <w:pPr>
        <w:spacing w:line="480" w:lineRule="auto"/>
        <w:ind w:left="720" w:hanging="720"/>
        <w:rPr>
          <w:bCs/>
        </w:rPr>
      </w:pPr>
      <w:r>
        <w:rPr>
          <w:b/>
        </w:rPr>
        <w:lastRenderedPageBreak/>
        <w:t xml:space="preserve">Source One: </w:t>
      </w:r>
      <w:r w:rsidR="00645648">
        <w:rPr>
          <w:bCs/>
        </w:rPr>
        <w:t xml:space="preserve">Booth, Wayne C., </w:t>
      </w:r>
      <w:proofErr w:type="spellStart"/>
      <w:r w:rsidR="00645648">
        <w:rPr>
          <w:bCs/>
        </w:rPr>
        <w:t>Colomb</w:t>
      </w:r>
      <w:proofErr w:type="spellEnd"/>
      <w:r w:rsidR="00645648">
        <w:rPr>
          <w:bCs/>
        </w:rPr>
        <w:t xml:space="preserve">, Gregory G., Williams, Joseph M., </w:t>
      </w:r>
      <w:proofErr w:type="spellStart"/>
      <w:r w:rsidR="00645648">
        <w:rPr>
          <w:bCs/>
        </w:rPr>
        <w:t>Bizup</w:t>
      </w:r>
      <w:proofErr w:type="spellEnd"/>
      <w:r w:rsidR="00645648">
        <w:rPr>
          <w:bCs/>
        </w:rPr>
        <w:t>, Joseph, Fitzgerald, William T. (20126). The craft of research, Fourth edition, The University of Chicago Press.</w:t>
      </w:r>
    </w:p>
    <w:p w14:paraId="6AEE77DD" w14:textId="77777777" w:rsidR="002618FA" w:rsidRDefault="00E85886">
      <w:pPr>
        <w:spacing w:line="480" w:lineRule="auto"/>
        <w:ind w:left="720"/>
        <w:rPr>
          <w:i/>
        </w:rPr>
      </w:pPr>
      <w:r>
        <w:rPr>
          <w:b/>
        </w:rPr>
        <w:t xml:space="preserve">Comment 1:  </w:t>
      </w:r>
    </w:p>
    <w:p w14:paraId="6AEE77DF" w14:textId="5483B4B0" w:rsidR="002618FA" w:rsidRPr="00D132BF" w:rsidRDefault="00E85886" w:rsidP="00A43DEB">
      <w:pPr>
        <w:spacing w:line="480" w:lineRule="auto"/>
        <w:ind w:left="1440"/>
        <w:rPr>
          <w:bCs/>
        </w:rPr>
      </w:pPr>
      <w:r>
        <w:rPr>
          <w:b/>
        </w:rPr>
        <w:t xml:space="preserve">Quote/Paraphrase:  </w:t>
      </w:r>
      <w:commentRangeStart w:id="2"/>
      <w:r w:rsidR="00D132BF">
        <w:rPr>
          <w:bCs/>
        </w:rPr>
        <w:t>We write</w:t>
      </w:r>
      <w:r w:rsidR="002A4F48">
        <w:rPr>
          <w:bCs/>
        </w:rPr>
        <w:t xml:space="preserve"> not just to share our work but to improve it before we share it with others.  </w:t>
      </w:r>
      <w:r w:rsidR="00B11DD4">
        <w:rPr>
          <w:bCs/>
        </w:rPr>
        <w:t>Experienced researche</w:t>
      </w:r>
      <w:r w:rsidR="00F77DDF">
        <w:rPr>
          <w:bCs/>
        </w:rPr>
        <w:t>r</w:t>
      </w:r>
      <w:r w:rsidR="00B11DD4">
        <w:rPr>
          <w:bCs/>
        </w:rPr>
        <w:t>s first write to remember what they</w:t>
      </w:r>
      <w:r w:rsidR="00D13E31">
        <w:rPr>
          <w:bCs/>
        </w:rPr>
        <w:t>’ve read.  Second, researchers</w:t>
      </w:r>
      <w:r w:rsidR="0065321D">
        <w:rPr>
          <w:bCs/>
        </w:rPr>
        <w:t xml:space="preserve"> write to see larger patterns in what you read.  Th</w:t>
      </w:r>
      <w:r w:rsidR="005B5C2C">
        <w:rPr>
          <w:bCs/>
        </w:rPr>
        <w:t>ird</w:t>
      </w:r>
      <w:r w:rsidR="0065321D">
        <w:rPr>
          <w:bCs/>
        </w:rPr>
        <w:t xml:space="preserve">, </w:t>
      </w:r>
      <w:r w:rsidR="008A0AC7">
        <w:rPr>
          <w:bCs/>
        </w:rPr>
        <w:t xml:space="preserve">researchers write to </w:t>
      </w:r>
      <w:r w:rsidR="00516598">
        <w:rPr>
          <w:bCs/>
        </w:rPr>
        <w:t>get information out of their head</w:t>
      </w:r>
      <w:r w:rsidR="00A702C2">
        <w:rPr>
          <w:bCs/>
        </w:rPr>
        <w:t>s and onto paper so they can tell</w:t>
      </w:r>
      <w:r w:rsidR="005B5C2C">
        <w:rPr>
          <w:bCs/>
        </w:rPr>
        <w:t xml:space="preserve"> what they think (p. 32-33)</w:t>
      </w:r>
      <w:r w:rsidR="00E969A3">
        <w:rPr>
          <w:bCs/>
        </w:rPr>
        <w:t>.</w:t>
      </w:r>
      <w:commentRangeEnd w:id="2"/>
      <w:r w:rsidR="00E55691">
        <w:rPr>
          <w:rStyle w:val="CommentReference"/>
        </w:rPr>
        <w:commentReference w:id="2"/>
      </w:r>
    </w:p>
    <w:p w14:paraId="6AEE77E1" w14:textId="669C2438" w:rsidR="002618FA" w:rsidRPr="00DE6DA8" w:rsidRDefault="00E85886" w:rsidP="00DE6DA8">
      <w:pPr>
        <w:spacing w:line="480" w:lineRule="auto"/>
        <w:ind w:left="1440"/>
        <w:rPr>
          <w:bCs/>
        </w:rPr>
      </w:pPr>
      <w:r>
        <w:rPr>
          <w:b/>
        </w:rPr>
        <w:t>Essential Element:</w:t>
      </w:r>
      <w:r w:rsidR="00E64579">
        <w:rPr>
          <w:bCs/>
        </w:rPr>
        <w:t xml:space="preserve">  </w:t>
      </w:r>
      <w:r w:rsidR="00F92D0F">
        <w:rPr>
          <w:bCs/>
        </w:rPr>
        <w:t>This comment is</w:t>
      </w:r>
      <w:r w:rsidR="00D97687">
        <w:rPr>
          <w:bCs/>
        </w:rPr>
        <w:t xml:space="preserve"> associated with interpretive</w:t>
      </w:r>
      <w:r w:rsidR="008B49EA">
        <w:rPr>
          <w:bCs/>
        </w:rPr>
        <w:t xml:space="preserve"> methods in social research</w:t>
      </w:r>
      <w:r w:rsidR="000E7A78">
        <w:rPr>
          <w:bCs/>
        </w:rPr>
        <w:t xml:space="preserve"> and scholarly writing techniques.</w:t>
      </w:r>
    </w:p>
    <w:p w14:paraId="6AEE77E3" w14:textId="009F6149" w:rsidR="002618FA" w:rsidRPr="005D3B0E" w:rsidRDefault="00E85886" w:rsidP="004213F6">
      <w:pPr>
        <w:spacing w:line="480" w:lineRule="auto"/>
        <w:ind w:left="1440"/>
        <w:rPr>
          <w:bCs/>
        </w:rPr>
      </w:pPr>
      <w:r>
        <w:rPr>
          <w:b/>
        </w:rPr>
        <w:t xml:space="preserve">Additive/Variant Analysis: </w:t>
      </w:r>
      <w:r w:rsidR="005D3B0E">
        <w:rPr>
          <w:bCs/>
        </w:rPr>
        <w:t xml:space="preserve">This is additive to the concept of </w:t>
      </w:r>
      <w:r w:rsidR="00886494">
        <w:rPr>
          <w:bCs/>
        </w:rPr>
        <w:t>interpretive methods in social research</w:t>
      </w:r>
      <w:r w:rsidR="00180670">
        <w:rPr>
          <w:bCs/>
        </w:rPr>
        <w:t xml:space="preserve"> and scholarly writing techniques</w:t>
      </w:r>
      <w:r w:rsidR="00886494">
        <w:rPr>
          <w:bCs/>
        </w:rPr>
        <w:t xml:space="preserve">.  </w:t>
      </w:r>
      <w:r w:rsidR="001C7A47">
        <w:rPr>
          <w:bCs/>
        </w:rPr>
        <w:t xml:space="preserve">The researcher </w:t>
      </w:r>
      <w:r w:rsidR="00180670">
        <w:rPr>
          <w:bCs/>
        </w:rPr>
        <w:t xml:space="preserve">uses social research to </w:t>
      </w:r>
      <w:r w:rsidR="00507808">
        <w:rPr>
          <w:bCs/>
        </w:rPr>
        <w:t>interpret</w:t>
      </w:r>
      <w:r w:rsidR="00180670">
        <w:rPr>
          <w:bCs/>
        </w:rPr>
        <w:t xml:space="preserve"> </w:t>
      </w:r>
      <w:r w:rsidR="00EA358D">
        <w:rPr>
          <w:bCs/>
        </w:rPr>
        <w:t>what is read</w:t>
      </w:r>
      <w:r w:rsidR="00587A26">
        <w:rPr>
          <w:bCs/>
        </w:rPr>
        <w:t xml:space="preserve"> and then write to improve their ideas before sharing</w:t>
      </w:r>
      <w:r w:rsidR="00274896">
        <w:rPr>
          <w:bCs/>
        </w:rPr>
        <w:t xml:space="preserve"> them with others.</w:t>
      </w:r>
      <w:r w:rsidR="003C78D2">
        <w:rPr>
          <w:bCs/>
        </w:rPr>
        <w:t xml:space="preserve">  Writing helps </w:t>
      </w:r>
      <w:r w:rsidR="00754B91">
        <w:rPr>
          <w:bCs/>
        </w:rPr>
        <w:t>the researcher to remember what they studied</w:t>
      </w:r>
      <w:r w:rsidR="001736DC">
        <w:rPr>
          <w:bCs/>
        </w:rPr>
        <w:t>, to see the larger pattern in their research</w:t>
      </w:r>
      <w:r w:rsidR="00500833">
        <w:rPr>
          <w:bCs/>
        </w:rPr>
        <w:t>,</w:t>
      </w:r>
      <w:r w:rsidR="001736DC">
        <w:rPr>
          <w:bCs/>
        </w:rPr>
        <w:t xml:space="preserve"> and finally to get the ideas from </w:t>
      </w:r>
      <w:r w:rsidR="00C42313">
        <w:rPr>
          <w:bCs/>
        </w:rPr>
        <w:t>their minds onto paper</w:t>
      </w:r>
      <w:r w:rsidR="00500833">
        <w:rPr>
          <w:bCs/>
        </w:rPr>
        <w:t xml:space="preserve"> so others can understand the research.</w:t>
      </w:r>
    </w:p>
    <w:p w14:paraId="6AEE77E6" w14:textId="25EEB25F" w:rsidR="002618FA" w:rsidRDefault="00E85886" w:rsidP="0051766F">
      <w:pPr>
        <w:spacing w:line="480" w:lineRule="auto"/>
        <w:ind w:left="1440"/>
      </w:pPr>
      <w:r>
        <w:rPr>
          <w:b/>
        </w:rPr>
        <w:t xml:space="preserve">Contextualization: </w:t>
      </w:r>
      <w:r>
        <w:t xml:space="preserve"> </w:t>
      </w:r>
      <w:r w:rsidR="00071923">
        <w:t>This course is helping me understand</w:t>
      </w:r>
      <w:r w:rsidR="00B24555">
        <w:t xml:space="preserve"> the importance of putting our research into writing </w:t>
      </w:r>
      <w:r w:rsidR="006B7C6D">
        <w:t xml:space="preserve">to make it available for others to understand.  </w:t>
      </w:r>
      <w:commentRangeStart w:id="3"/>
      <w:r w:rsidR="001D11F5">
        <w:t>My r</w:t>
      </w:r>
      <w:r w:rsidR="00587A26">
        <w:t xml:space="preserve">esearch is only useful when </w:t>
      </w:r>
      <w:r w:rsidR="001D11F5">
        <w:t xml:space="preserve">I can share it with others.  </w:t>
      </w:r>
      <w:commentRangeEnd w:id="3"/>
      <w:r w:rsidR="00E55691">
        <w:rPr>
          <w:rStyle w:val="CommentReference"/>
        </w:rPr>
        <w:commentReference w:id="3"/>
      </w:r>
      <w:r w:rsidR="009D51C6">
        <w:t>I am trying to incorporate the</w:t>
      </w:r>
      <w:r w:rsidR="003D2DFD">
        <w:t xml:space="preserve"> three reasons for scholarly writing</w:t>
      </w:r>
      <w:r w:rsidR="00AB49E5">
        <w:t xml:space="preserve">: to remember what was researched, to always look for the larger patterns or the big picture, and </w:t>
      </w:r>
      <w:r w:rsidR="00D73E0C">
        <w:t>to get the information into a format that others</w:t>
      </w:r>
      <w:r w:rsidR="00097DFC">
        <w:t xml:space="preserve"> can understand.</w:t>
      </w:r>
    </w:p>
    <w:p w14:paraId="11B6BD9A" w14:textId="63875FDE" w:rsidR="00CA3DB2" w:rsidRDefault="00E85886" w:rsidP="00BC3C0C">
      <w:pPr>
        <w:spacing w:line="480" w:lineRule="auto"/>
        <w:ind w:left="720"/>
        <w:rPr>
          <w:b/>
        </w:rPr>
      </w:pPr>
      <w:r>
        <w:rPr>
          <w:b/>
        </w:rPr>
        <w:lastRenderedPageBreak/>
        <w:t>Comment 2:</w:t>
      </w:r>
      <w:r w:rsidR="00CA3DB2">
        <w:rPr>
          <w:b/>
        </w:rPr>
        <w:t xml:space="preserve"> </w:t>
      </w:r>
    </w:p>
    <w:p w14:paraId="6AEE77E9" w14:textId="04BC43E5" w:rsidR="002618FA" w:rsidRPr="00980D48" w:rsidRDefault="00E85886" w:rsidP="002E5BE3">
      <w:pPr>
        <w:spacing w:line="480" w:lineRule="auto"/>
        <w:ind w:left="1440"/>
        <w:rPr>
          <w:bCs/>
        </w:rPr>
      </w:pPr>
      <w:r>
        <w:rPr>
          <w:b/>
        </w:rPr>
        <w:t>Quote/Paraphrase</w:t>
      </w:r>
      <w:r w:rsidR="00BC3C0C">
        <w:rPr>
          <w:b/>
        </w:rPr>
        <w:t>:</w:t>
      </w:r>
      <w:r w:rsidR="00980D48">
        <w:rPr>
          <w:b/>
        </w:rPr>
        <w:t xml:space="preserve"> </w:t>
      </w:r>
      <w:r w:rsidR="008E434F">
        <w:rPr>
          <w:b/>
        </w:rPr>
        <w:t>In w</w:t>
      </w:r>
      <w:r w:rsidR="00980D48">
        <w:rPr>
          <w:bCs/>
        </w:rPr>
        <w:t>riting for others</w:t>
      </w:r>
      <w:r w:rsidR="004A5E8A">
        <w:rPr>
          <w:bCs/>
        </w:rPr>
        <w:t>, the researcher disentangles</w:t>
      </w:r>
      <w:r w:rsidR="00925E70">
        <w:rPr>
          <w:bCs/>
        </w:rPr>
        <w:t xml:space="preserve"> ideas from their memories and wishes </w:t>
      </w:r>
      <w:r w:rsidR="00C642C0">
        <w:rPr>
          <w:bCs/>
        </w:rPr>
        <w:t>so the reader can expand, combine, and understand more fully what is written (p. 36)</w:t>
      </w:r>
      <w:r w:rsidR="00E969A3">
        <w:rPr>
          <w:bCs/>
        </w:rPr>
        <w:t>.</w:t>
      </w:r>
    </w:p>
    <w:p w14:paraId="6AEE77EB" w14:textId="78D8F860" w:rsidR="002618FA" w:rsidRPr="002E5BE3" w:rsidRDefault="00E85886" w:rsidP="002E5BE3">
      <w:pPr>
        <w:spacing w:line="480" w:lineRule="auto"/>
        <w:ind w:left="1440"/>
        <w:rPr>
          <w:bCs/>
        </w:rPr>
      </w:pPr>
      <w:r>
        <w:rPr>
          <w:b/>
        </w:rPr>
        <w:t>Essential Element:</w:t>
      </w:r>
      <w:r w:rsidR="002E5BE3">
        <w:rPr>
          <w:b/>
        </w:rPr>
        <w:t xml:space="preserve">  </w:t>
      </w:r>
      <w:r w:rsidR="002C448D">
        <w:rPr>
          <w:bCs/>
        </w:rPr>
        <w:t>This comment is associated with interpretive methods in social research and scholarly writing techniques.</w:t>
      </w:r>
    </w:p>
    <w:p w14:paraId="6AEE77ED" w14:textId="104E7F88" w:rsidR="002618FA" w:rsidRPr="004B319F" w:rsidRDefault="00E85886" w:rsidP="004B319F">
      <w:pPr>
        <w:spacing w:line="480" w:lineRule="auto"/>
        <w:ind w:left="1440"/>
        <w:rPr>
          <w:b/>
        </w:rPr>
      </w:pPr>
      <w:r>
        <w:rPr>
          <w:b/>
        </w:rPr>
        <w:t>Additive/Variant Analysis:</w:t>
      </w:r>
      <w:r w:rsidR="002E5BE3">
        <w:rPr>
          <w:b/>
        </w:rPr>
        <w:t xml:space="preserve"> </w:t>
      </w:r>
      <w:r w:rsidR="002D4D63">
        <w:rPr>
          <w:bCs/>
        </w:rPr>
        <w:t xml:space="preserve">This is </w:t>
      </w:r>
      <w:r w:rsidR="00562EB0">
        <w:rPr>
          <w:bCs/>
        </w:rPr>
        <w:t>additive to scholarly writing techniques. By writing, the researcher separates their ideas from memories and wishes, allowing</w:t>
      </w:r>
      <w:r w:rsidR="00581908">
        <w:rPr>
          <w:bCs/>
        </w:rPr>
        <w:t xml:space="preserve"> the reader to </w:t>
      </w:r>
      <w:r w:rsidR="00EF216F">
        <w:rPr>
          <w:bCs/>
        </w:rPr>
        <w:t>understand the information more deeply</w:t>
      </w:r>
      <w:r w:rsidR="00581908">
        <w:rPr>
          <w:bCs/>
        </w:rPr>
        <w:t>.</w:t>
      </w:r>
    </w:p>
    <w:p w14:paraId="6AEE77EF" w14:textId="4B43A201" w:rsidR="002618FA" w:rsidRPr="008E434F" w:rsidRDefault="00E85886" w:rsidP="002127CC">
      <w:pPr>
        <w:spacing w:line="480" w:lineRule="auto"/>
        <w:ind w:left="1440"/>
        <w:rPr>
          <w:bCs/>
        </w:rPr>
      </w:pPr>
      <w:r>
        <w:rPr>
          <w:b/>
        </w:rPr>
        <w:t xml:space="preserve">Contextualization: </w:t>
      </w:r>
      <w:r w:rsidR="008E434F">
        <w:rPr>
          <w:bCs/>
        </w:rPr>
        <w:t>This has helped me understand that once something is written</w:t>
      </w:r>
      <w:r w:rsidR="00824B16">
        <w:rPr>
          <w:bCs/>
        </w:rPr>
        <w:t xml:space="preserve">, it helps the researcher and reader have a deeper understanding of the information presented. Many times, in communication, I wish or hope that the listener understands exactly what I am communicating. However, </w:t>
      </w:r>
      <w:r w:rsidR="00737DFD">
        <w:rPr>
          <w:bCs/>
        </w:rPr>
        <w:t xml:space="preserve">that is often not the case because of different backgrounds or cultural differences between </w:t>
      </w:r>
      <w:r w:rsidR="00D15467">
        <w:rPr>
          <w:bCs/>
        </w:rPr>
        <w:t>me</w:t>
      </w:r>
      <w:r w:rsidR="00737DFD">
        <w:rPr>
          <w:bCs/>
        </w:rPr>
        <w:t xml:space="preserve"> and the hearer.</w:t>
      </w:r>
      <w:r w:rsidR="00B850EC">
        <w:rPr>
          <w:bCs/>
        </w:rPr>
        <w:t xml:space="preserve"> </w:t>
      </w:r>
      <w:r w:rsidR="00D15467">
        <w:rPr>
          <w:bCs/>
        </w:rPr>
        <w:t xml:space="preserve">This is especially true when I teach in Africa or the Middle East.  </w:t>
      </w:r>
      <w:r w:rsidR="00824B16">
        <w:rPr>
          <w:bCs/>
        </w:rPr>
        <w:t>When the information is written down</w:t>
      </w:r>
      <w:commentRangeStart w:id="4"/>
      <w:r w:rsidR="00824B16">
        <w:rPr>
          <w:bCs/>
        </w:rPr>
        <w:t>, both the reader and I can know exactly what is being said,</w:t>
      </w:r>
      <w:r w:rsidR="002E255F">
        <w:rPr>
          <w:bCs/>
        </w:rPr>
        <w:t xml:space="preserve"> and </w:t>
      </w:r>
      <w:r w:rsidR="00B50457">
        <w:rPr>
          <w:bCs/>
        </w:rPr>
        <w:t>this enables a deeper conversation.</w:t>
      </w:r>
      <w:commentRangeEnd w:id="4"/>
      <w:r w:rsidR="00E55691">
        <w:rPr>
          <w:rStyle w:val="CommentReference"/>
        </w:rPr>
        <w:commentReference w:id="4"/>
      </w:r>
    </w:p>
    <w:p w14:paraId="6AEE77F0" w14:textId="245E240F" w:rsidR="002618FA" w:rsidRPr="00083CE4" w:rsidRDefault="00E85886" w:rsidP="00083CE4">
      <w:pPr>
        <w:spacing w:line="480" w:lineRule="auto"/>
        <w:ind w:left="720" w:hanging="720"/>
        <w:rPr>
          <w:bCs/>
        </w:rPr>
      </w:pPr>
      <w:r>
        <w:rPr>
          <w:b/>
        </w:rPr>
        <w:t>Source Two:</w:t>
      </w:r>
      <w:r w:rsidR="0058678F">
        <w:rPr>
          <w:b/>
        </w:rPr>
        <w:t xml:space="preserve"> </w:t>
      </w:r>
      <w:r w:rsidR="00EF6F40">
        <w:rPr>
          <w:bCs/>
        </w:rPr>
        <w:t>Duvall, J. Scott, Hays, J. Daniel. Grasping God’s word: A hands-on approach to reading.  Interpreting and applying the Bible, Third edition. Zondervan.</w:t>
      </w:r>
    </w:p>
    <w:p w14:paraId="6AEE77F1" w14:textId="77777777" w:rsidR="002618FA" w:rsidRDefault="00E85886">
      <w:pPr>
        <w:spacing w:line="480" w:lineRule="auto"/>
        <w:ind w:left="720"/>
      </w:pPr>
      <w:bookmarkStart w:id="5" w:name="_heading=h.30j0zll" w:colFirst="0" w:colLast="0"/>
      <w:bookmarkEnd w:id="5"/>
      <w:r>
        <w:rPr>
          <w:b/>
        </w:rPr>
        <w:t>Comment 3:</w:t>
      </w:r>
      <w:r>
        <w:rPr>
          <w:b/>
          <w:color w:val="FF0000"/>
        </w:rPr>
        <w:t xml:space="preserve">  </w:t>
      </w:r>
    </w:p>
    <w:p w14:paraId="6AEE77F3" w14:textId="72A78DAC" w:rsidR="002618FA" w:rsidRPr="00AB67DD" w:rsidRDefault="00E85886" w:rsidP="00444F7A">
      <w:pPr>
        <w:spacing w:line="480" w:lineRule="auto"/>
        <w:ind w:left="1440"/>
        <w:jc w:val="both"/>
        <w:rPr>
          <w:bCs/>
        </w:rPr>
      </w:pPr>
      <w:r>
        <w:rPr>
          <w:b/>
        </w:rPr>
        <w:t>Quote/Paraphrase</w:t>
      </w:r>
      <w:r w:rsidR="00FC77D0">
        <w:rPr>
          <w:b/>
        </w:rPr>
        <w:t xml:space="preserve">: </w:t>
      </w:r>
      <w:r w:rsidR="00AB67DD">
        <w:rPr>
          <w:bCs/>
        </w:rPr>
        <w:t>God</w:t>
      </w:r>
      <w:r w:rsidR="00646806">
        <w:rPr>
          <w:bCs/>
        </w:rPr>
        <w:t>,</w:t>
      </w:r>
      <w:r w:rsidR="00AB67DD">
        <w:rPr>
          <w:bCs/>
        </w:rPr>
        <w:t xml:space="preserve"> </w:t>
      </w:r>
      <w:r w:rsidR="00646806">
        <w:rPr>
          <w:bCs/>
        </w:rPr>
        <w:t>the ultimate source, spoke through the human writers of Scripture</w:t>
      </w:r>
      <w:r w:rsidR="006D282E">
        <w:rPr>
          <w:bCs/>
        </w:rPr>
        <w:t xml:space="preserve">, the immediate source, to address the real-life needs of people at a particular time </w:t>
      </w:r>
      <w:r w:rsidR="00174057">
        <w:rPr>
          <w:bCs/>
        </w:rPr>
        <w:t>for a specific</w:t>
      </w:r>
      <w:r w:rsidR="006D282E">
        <w:rPr>
          <w:bCs/>
        </w:rPr>
        <w:t xml:space="preserve"> cul</w:t>
      </w:r>
      <w:r w:rsidR="006456DA">
        <w:rPr>
          <w:bCs/>
        </w:rPr>
        <w:t>ture (p 138).</w:t>
      </w:r>
    </w:p>
    <w:p w14:paraId="6AEE77F5" w14:textId="4D0E60B8" w:rsidR="002618FA" w:rsidRPr="007327A0" w:rsidRDefault="00E85886" w:rsidP="0032576A">
      <w:pPr>
        <w:spacing w:line="480" w:lineRule="auto"/>
        <w:ind w:left="1440"/>
        <w:rPr>
          <w:bCs/>
        </w:rPr>
      </w:pPr>
      <w:r>
        <w:rPr>
          <w:b/>
        </w:rPr>
        <w:lastRenderedPageBreak/>
        <w:t>Essential Element:</w:t>
      </w:r>
      <w:r w:rsidR="00A34410">
        <w:rPr>
          <w:b/>
        </w:rPr>
        <w:t xml:space="preserve">  </w:t>
      </w:r>
      <w:r w:rsidR="007327A0">
        <w:rPr>
          <w:bCs/>
        </w:rPr>
        <w:t>This comment is associated with</w:t>
      </w:r>
      <w:r w:rsidR="00256918">
        <w:rPr>
          <w:bCs/>
        </w:rPr>
        <w:t xml:space="preserve"> </w:t>
      </w:r>
      <w:r w:rsidR="004F2150">
        <w:rPr>
          <w:bCs/>
        </w:rPr>
        <w:t>faith-integrated hermeneutics: reading for worldview</w:t>
      </w:r>
      <w:r w:rsidR="00EF216F">
        <w:rPr>
          <w:bCs/>
        </w:rPr>
        <w:t>s</w:t>
      </w:r>
      <w:r w:rsidR="004F2150">
        <w:rPr>
          <w:bCs/>
        </w:rPr>
        <w:t>.</w:t>
      </w:r>
      <w:r w:rsidR="003B2824">
        <w:rPr>
          <w:bCs/>
        </w:rPr>
        <w:t xml:space="preserve">  </w:t>
      </w:r>
    </w:p>
    <w:p w14:paraId="6AEE77F7" w14:textId="4285C4AA" w:rsidR="002618FA" w:rsidRPr="003B2824" w:rsidRDefault="00E85886" w:rsidP="0032576A">
      <w:pPr>
        <w:spacing w:line="480" w:lineRule="auto"/>
        <w:ind w:left="1440"/>
        <w:rPr>
          <w:bCs/>
        </w:rPr>
      </w:pPr>
      <w:r>
        <w:rPr>
          <w:b/>
        </w:rPr>
        <w:t>Additive/Variant Analysis:</w:t>
      </w:r>
      <w:r w:rsidR="00ED601F">
        <w:rPr>
          <w:b/>
        </w:rPr>
        <w:t xml:space="preserve"> </w:t>
      </w:r>
      <w:r w:rsidR="00B01BA3" w:rsidRPr="00B01BA3">
        <w:rPr>
          <w:bCs/>
        </w:rPr>
        <w:t>This is additive to faith-integrated hermeneutics: reading for worldviews. To have a Biblical worldview, one must understand that God is the ultimate source of</w:t>
      </w:r>
      <w:r w:rsidR="006C05C1" w:rsidRPr="00B01BA3">
        <w:rPr>
          <w:bCs/>
        </w:rPr>
        <w:t xml:space="preserve"> truth</w:t>
      </w:r>
      <w:r w:rsidR="006C05C1">
        <w:rPr>
          <w:bCs/>
        </w:rPr>
        <w:t xml:space="preserve">. </w:t>
      </w:r>
      <w:r w:rsidR="003D6D31">
        <w:rPr>
          <w:bCs/>
        </w:rPr>
        <w:t>God used human writers to speak His truth to humanity at a particular time for a specific culture. Hermeneutics helps humanity</w:t>
      </w:r>
      <w:r w:rsidR="00764328">
        <w:rPr>
          <w:bCs/>
        </w:rPr>
        <w:t xml:space="preserve"> </w:t>
      </w:r>
      <w:r w:rsidR="003D6D31">
        <w:rPr>
          <w:bCs/>
        </w:rPr>
        <w:t>understand what God is s</w:t>
      </w:r>
      <w:r w:rsidR="00764328">
        <w:rPr>
          <w:bCs/>
        </w:rPr>
        <w:t>ay</w:t>
      </w:r>
      <w:r w:rsidR="003D6D31">
        <w:rPr>
          <w:bCs/>
        </w:rPr>
        <w:t xml:space="preserve">ing </w:t>
      </w:r>
      <w:r w:rsidR="006C1E36">
        <w:rPr>
          <w:bCs/>
        </w:rPr>
        <w:t>to them today</w:t>
      </w:r>
      <w:r w:rsidR="007110B9">
        <w:rPr>
          <w:bCs/>
        </w:rPr>
        <w:t>.</w:t>
      </w:r>
      <w:r w:rsidR="00F02777">
        <w:rPr>
          <w:bCs/>
        </w:rPr>
        <w:t xml:space="preserve"> </w:t>
      </w:r>
    </w:p>
    <w:p w14:paraId="6AEE77F8" w14:textId="206D7F0F" w:rsidR="002618FA" w:rsidRPr="00C51A81" w:rsidRDefault="00E85886">
      <w:pPr>
        <w:spacing w:line="480" w:lineRule="auto"/>
        <w:ind w:left="1440"/>
        <w:rPr>
          <w:bCs/>
        </w:rPr>
      </w:pPr>
      <w:r>
        <w:rPr>
          <w:b/>
        </w:rPr>
        <w:t>Contextualization:</w:t>
      </w:r>
      <w:r w:rsidR="005A3AAF">
        <w:rPr>
          <w:b/>
        </w:rPr>
        <w:t xml:space="preserve"> </w:t>
      </w:r>
      <w:r w:rsidR="00C51A81" w:rsidRPr="00C51A81">
        <w:rPr>
          <w:bCs/>
        </w:rPr>
        <w:t>As a missionary in Africa for more than 40 years, I have always depended on hermeneutics to help contextualize the word of God in my cultural situatio</w:t>
      </w:r>
      <w:r w:rsidR="00B82FB3" w:rsidRPr="00C51A81">
        <w:rPr>
          <w:bCs/>
        </w:rPr>
        <w:t>n.</w:t>
      </w:r>
      <w:r w:rsidR="00A37635">
        <w:rPr>
          <w:bCs/>
        </w:rPr>
        <w:t xml:space="preserve"> This has helped me understand the need </w:t>
      </w:r>
      <w:r w:rsidR="00323199">
        <w:rPr>
          <w:bCs/>
        </w:rPr>
        <w:t>to stress that God is the ultimate source of truth</w:t>
      </w:r>
      <w:r w:rsidR="00A33E85">
        <w:rPr>
          <w:bCs/>
        </w:rPr>
        <w:t>,</w:t>
      </w:r>
      <w:r w:rsidR="00323199">
        <w:rPr>
          <w:bCs/>
        </w:rPr>
        <w:t xml:space="preserve"> and I am simply a tool He uses.</w:t>
      </w:r>
    </w:p>
    <w:p w14:paraId="6AEE77F9" w14:textId="77777777" w:rsidR="002618FA" w:rsidRDefault="00E85886">
      <w:pPr>
        <w:spacing w:line="480" w:lineRule="auto"/>
        <w:ind w:left="720"/>
      </w:pPr>
      <w:r>
        <w:rPr>
          <w:b/>
        </w:rPr>
        <w:t>Comment 4:</w:t>
      </w:r>
    </w:p>
    <w:p w14:paraId="6AEE77FB" w14:textId="3C514EC8" w:rsidR="002618FA" w:rsidRPr="009C14CF" w:rsidRDefault="00E85886" w:rsidP="00624DB4">
      <w:pPr>
        <w:spacing w:line="480" w:lineRule="auto"/>
        <w:ind w:left="1440"/>
        <w:rPr>
          <w:bCs/>
        </w:rPr>
      </w:pPr>
      <w:r>
        <w:rPr>
          <w:b/>
        </w:rPr>
        <w:t>Quote/Paraphrase</w:t>
      </w:r>
      <w:r w:rsidR="0049230F">
        <w:rPr>
          <w:b/>
        </w:rPr>
        <w:t xml:space="preserve">: </w:t>
      </w:r>
      <w:r w:rsidR="009C14CF">
        <w:rPr>
          <w:bCs/>
        </w:rPr>
        <w:t>When applie</w:t>
      </w:r>
      <w:r w:rsidR="00C033EF">
        <w:rPr>
          <w:bCs/>
        </w:rPr>
        <w:t>d</w:t>
      </w:r>
      <w:r w:rsidR="009E44D5">
        <w:rPr>
          <w:bCs/>
        </w:rPr>
        <w:t xml:space="preserve"> to biblical interpretation, the expression literary genre refers to the differen</w:t>
      </w:r>
      <w:r w:rsidR="00C033EF">
        <w:rPr>
          <w:bCs/>
        </w:rPr>
        <w:t>t categories or types of li</w:t>
      </w:r>
      <w:r w:rsidR="009E44D5">
        <w:rPr>
          <w:bCs/>
        </w:rPr>
        <w:t>terature found in the Bible.</w:t>
      </w:r>
      <w:r w:rsidR="001E63A8">
        <w:rPr>
          <w:bCs/>
        </w:rPr>
        <w:t xml:space="preserve">  In the Old Testament you will encounter narrative, law, poetry, prophecy, and wisdom.  The New Testament forms include gospel, history, letter</w:t>
      </w:r>
      <w:r w:rsidR="00C033EF">
        <w:rPr>
          <w:bCs/>
        </w:rPr>
        <w:t>s</w:t>
      </w:r>
      <w:r w:rsidR="001E63A8">
        <w:rPr>
          <w:bCs/>
        </w:rPr>
        <w:t>, and apocal</w:t>
      </w:r>
      <w:r w:rsidR="003A0624">
        <w:rPr>
          <w:bCs/>
        </w:rPr>
        <w:t>yptic literature (p 186).</w:t>
      </w:r>
    </w:p>
    <w:p w14:paraId="6AEE77FD" w14:textId="78785682" w:rsidR="002618FA" w:rsidRPr="00F81805" w:rsidRDefault="00E85886" w:rsidP="00624DB4">
      <w:pPr>
        <w:spacing w:line="480" w:lineRule="auto"/>
        <w:ind w:left="1440"/>
        <w:rPr>
          <w:bCs/>
        </w:rPr>
      </w:pPr>
      <w:r>
        <w:rPr>
          <w:b/>
        </w:rPr>
        <w:t>Essential Element:</w:t>
      </w:r>
      <w:r w:rsidR="00F81805">
        <w:rPr>
          <w:b/>
        </w:rPr>
        <w:t xml:space="preserve"> </w:t>
      </w:r>
      <w:r w:rsidR="00717507">
        <w:rPr>
          <w:bCs/>
        </w:rPr>
        <w:t>This comment is associated with faith-integrated hermeneutics: reading for worldviews.</w:t>
      </w:r>
    </w:p>
    <w:p w14:paraId="6AEE77FF" w14:textId="2B79143A" w:rsidR="002618FA" w:rsidRPr="00DF28F3" w:rsidRDefault="00E85886" w:rsidP="00624DB4">
      <w:pPr>
        <w:spacing w:line="480" w:lineRule="auto"/>
        <w:ind w:left="1440"/>
        <w:rPr>
          <w:bCs/>
        </w:rPr>
      </w:pPr>
      <w:r>
        <w:rPr>
          <w:b/>
        </w:rPr>
        <w:t>Additive/Variant Analysis:</w:t>
      </w:r>
      <w:r w:rsidR="00DF28F3">
        <w:rPr>
          <w:bCs/>
        </w:rPr>
        <w:t xml:space="preserve"> </w:t>
      </w:r>
      <w:r w:rsidR="00F62E60" w:rsidRPr="00B01BA3">
        <w:rPr>
          <w:bCs/>
        </w:rPr>
        <w:t>This is additive to faith-integrated hermeneutics: reading for worldviews.</w:t>
      </w:r>
      <w:r w:rsidR="00F62E60">
        <w:rPr>
          <w:bCs/>
        </w:rPr>
        <w:t xml:space="preserve"> </w:t>
      </w:r>
      <w:r w:rsidR="00287DDE">
        <w:rPr>
          <w:bCs/>
        </w:rPr>
        <w:t xml:space="preserve">The ability to identify the literary genre of a passage of scripture helps with interpreting </w:t>
      </w:r>
      <w:r w:rsidR="00B76CAE">
        <w:rPr>
          <w:bCs/>
        </w:rPr>
        <w:t>its meaning.</w:t>
      </w:r>
      <w:r w:rsidR="00287DDE">
        <w:rPr>
          <w:bCs/>
        </w:rPr>
        <w:t xml:space="preserve"> </w:t>
      </w:r>
      <w:r w:rsidR="008305B6">
        <w:rPr>
          <w:bCs/>
        </w:rPr>
        <w:t>For example</w:t>
      </w:r>
      <w:r w:rsidR="00CF3BD5">
        <w:rPr>
          <w:bCs/>
        </w:rPr>
        <w:t>,</w:t>
      </w:r>
      <w:r w:rsidR="008305B6">
        <w:rPr>
          <w:bCs/>
        </w:rPr>
        <w:t xml:space="preserve"> a phrase in poetry may not have the same meaning </w:t>
      </w:r>
      <w:r w:rsidR="00CF3BD5">
        <w:rPr>
          <w:bCs/>
        </w:rPr>
        <w:t>if used in a narrative.</w:t>
      </w:r>
    </w:p>
    <w:p w14:paraId="6AEE7801" w14:textId="3DDC9328" w:rsidR="002618FA" w:rsidRPr="00B76CAE" w:rsidRDefault="00E85886" w:rsidP="001703CD">
      <w:pPr>
        <w:spacing w:line="480" w:lineRule="auto"/>
        <w:ind w:left="1440"/>
        <w:rPr>
          <w:bCs/>
        </w:rPr>
      </w:pPr>
      <w:r>
        <w:rPr>
          <w:b/>
        </w:rPr>
        <w:lastRenderedPageBreak/>
        <w:t>Contextualization:</w:t>
      </w:r>
      <w:r w:rsidR="008858C5">
        <w:rPr>
          <w:b/>
        </w:rPr>
        <w:t xml:space="preserve">  </w:t>
      </w:r>
      <w:r w:rsidR="00B76CAE">
        <w:rPr>
          <w:bCs/>
        </w:rPr>
        <w:t xml:space="preserve">As a </w:t>
      </w:r>
      <w:r w:rsidR="00CC3CB7">
        <w:rPr>
          <w:bCs/>
        </w:rPr>
        <w:t>Bible college professor, I constantly point out the literary genre to my students</w:t>
      </w:r>
      <w:commentRangeStart w:id="6"/>
      <w:r w:rsidR="00CC3CB7">
        <w:rPr>
          <w:bCs/>
        </w:rPr>
        <w:t xml:space="preserve">.  </w:t>
      </w:r>
      <w:r w:rsidR="00DD363F">
        <w:rPr>
          <w:bCs/>
        </w:rPr>
        <w:t>Most</w:t>
      </w:r>
      <w:r w:rsidR="00977E38">
        <w:rPr>
          <w:bCs/>
        </w:rPr>
        <w:t xml:space="preserve"> students in Africa have never been taught the</w:t>
      </w:r>
      <w:r w:rsidR="008A21D1">
        <w:rPr>
          <w:bCs/>
        </w:rPr>
        <w:t xml:space="preserve"> Bible</w:t>
      </w:r>
      <w:r w:rsidR="00494394">
        <w:rPr>
          <w:bCs/>
        </w:rPr>
        <w:t>, which</w:t>
      </w:r>
      <w:r w:rsidR="008A21D1">
        <w:rPr>
          <w:bCs/>
        </w:rPr>
        <w:t xml:space="preserve"> is one book with many different types of literature within its pages.  </w:t>
      </w:r>
      <w:commentRangeEnd w:id="6"/>
      <w:r w:rsidR="00E55691">
        <w:rPr>
          <w:rStyle w:val="CommentReference"/>
        </w:rPr>
        <w:commentReference w:id="6"/>
      </w:r>
      <w:r w:rsidR="008A21D1">
        <w:rPr>
          <w:bCs/>
        </w:rPr>
        <w:t xml:space="preserve">Once the </w:t>
      </w:r>
      <w:r w:rsidR="00297C8C">
        <w:rPr>
          <w:bCs/>
        </w:rPr>
        <w:t xml:space="preserve">students are shown the </w:t>
      </w:r>
      <w:r w:rsidR="00DD363F">
        <w:rPr>
          <w:bCs/>
        </w:rPr>
        <w:t>various</w:t>
      </w:r>
      <w:r w:rsidR="00297C8C">
        <w:rPr>
          <w:bCs/>
        </w:rPr>
        <w:t xml:space="preserve"> </w:t>
      </w:r>
      <w:r w:rsidR="00494394">
        <w:rPr>
          <w:bCs/>
        </w:rPr>
        <w:t>writing styles, they begin to understand the Bible better</w:t>
      </w:r>
      <w:r w:rsidR="00DD363F">
        <w:rPr>
          <w:bCs/>
        </w:rPr>
        <w:t>.</w:t>
      </w:r>
    </w:p>
    <w:p w14:paraId="29DAA8DC" w14:textId="7BB85AF9" w:rsidR="009E724F" w:rsidRPr="00A803FC" w:rsidRDefault="00BD6E6E" w:rsidP="00A803FC">
      <w:pPr>
        <w:spacing w:line="480" w:lineRule="auto"/>
        <w:ind w:left="720" w:hanging="720"/>
        <w:rPr>
          <w:bCs/>
        </w:rPr>
      </w:pPr>
      <w:r>
        <w:rPr>
          <w:b/>
        </w:rPr>
        <w:t>Source T</w:t>
      </w:r>
      <w:r w:rsidR="004C3ED5">
        <w:rPr>
          <w:b/>
        </w:rPr>
        <w:t>hree</w:t>
      </w:r>
      <w:r w:rsidR="00427A73">
        <w:rPr>
          <w:b/>
        </w:rPr>
        <w:t xml:space="preserve">:  </w:t>
      </w:r>
      <w:r w:rsidR="00A803FC">
        <w:rPr>
          <w:bCs/>
        </w:rPr>
        <w:t>Haack, Denis. (2009).  A practical method of bible study for ordinary Christians. Ransom Fellowship Publications.</w:t>
      </w:r>
    </w:p>
    <w:p w14:paraId="6AEE7802" w14:textId="687A2426" w:rsidR="002618FA" w:rsidRPr="006776B6" w:rsidRDefault="00BF7566" w:rsidP="006776B6">
      <w:pPr>
        <w:spacing w:line="480" w:lineRule="auto"/>
        <w:ind w:firstLine="720"/>
        <w:rPr>
          <w:b/>
        </w:rPr>
      </w:pPr>
      <w:r>
        <w:rPr>
          <w:b/>
        </w:rPr>
        <w:t>Comment 5:</w:t>
      </w:r>
    </w:p>
    <w:p w14:paraId="6AEE7804" w14:textId="2439EA04" w:rsidR="002618FA" w:rsidRPr="00834AD3" w:rsidRDefault="00E85886" w:rsidP="001A05CB">
      <w:pPr>
        <w:spacing w:line="480" w:lineRule="auto"/>
        <w:ind w:left="1440"/>
        <w:rPr>
          <w:bCs/>
        </w:rPr>
      </w:pPr>
      <w:r>
        <w:rPr>
          <w:b/>
        </w:rPr>
        <w:t>Quote/Paraphrase</w:t>
      </w:r>
      <w:r w:rsidR="001A05CB">
        <w:rPr>
          <w:b/>
        </w:rPr>
        <w:t xml:space="preserve">: </w:t>
      </w:r>
      <w:r w:rsidR="00834AD3">
        <w:rPr>
          <w:bCs/>
        </w:rPr>
        <w:t>Observation skills</w:t>
      </w:r>
      <w:r w:rsidR="00BA1526">
        <w:rPr>
          <w:bCs/>
        </w:rPr>
        <w:t xml:space="preserve"> involve examining the text carefully and patiently to see what it says.  Our analysis and response to the text will be in error if we fail to determine </w:t>
      </w:r>
      <w:r w:rsidR="00CD4C6B">
        <w:rPr>
          <w:bCs/>
        </w:rPr>
        <w:t>what it says</w:t>
      </w:r>
      <w:r w:rsidR="00F60967">
        <w:rPr>
          <w:bCs/>
        </w:rPr>
        <w:t xml:space="preserve">.  This isn’t true </w:t>
      </w:r>
      <w:r w:rsidR="00D64705">
        <w:rPr>
          <w:bCs/>
        </w:rPr>
        <w:t xml:space="preserve">only </w:t>
      </w:r>
      <w:r w:rsidR="00F60967">
        <w:rPr>
          <w:bCs/>
        </w:rPr>
        <w:t xml:space="preserve">for </w:t>
      </w:r>
      <w:r w:rsidR="00D64705">
        <w:rPr>
          <w:bCs/>
        </w:rPr>
        <w:t>scripture study</w:t>
      </w:r>
      <w:r w:rsidR="00F60967">
        <w:rPr>
          <w:bCs/>
        </w:rPr>
        <w:t xml:space="preserve"> but for all human learning</w:t>
      </w:r>
      <w:r w:rsidR="009C5B8E">
        <w:rPr>
          <w:bCs/>
        </w:rPr>
        <w:t xml:space="preserve"> (p 26)</w:t>
      </w:r>
      <w:r w:rsidR="00F60967">
        <w:rPr>
          <w:bCs/>
        </w:rPr>
        <w:t>.</w:t>
      </w:r>
    </w:p>
    <w:p w14:paraId="6AEE7806" w14:textId="77AC8AEF" w:rsidR="002618FA" w:rsidRPr="007D7750" w:rsidRDefault="00E85886" w:rsidP="001703CD">
      <w:pPr>
        <w:spacing w:line="480" w:lineRule="auto"/>
        <w:ind w:left="1440"/>
        <w:rPr>
          <w:bCs/>
        </w:rPr>
      </w:pPr>
      <w:r>
        <w:rPr>
          <w:b/>
        </w:rPr>
        <w:t>Essential Element:</w:t>
      </w:r>
      <w:r w:rsidR="007D7750">
        <w:rPr>
          <w:bCs/>
        </w:rPr>
        <w:t xml:space="preserve"> </w:t>
      </w:r>
      <w:r w:rsidR="00FE7B4F">
        <w:rPr>
          <w:bCs/>
        </w:rPr>
        <w:t>This comment is associated with</w:t>
      </w:r>
      <w:r w:rsidR="006F423C">
        <w:rPr>
          <w:bCs/>
        </w:rPr>
        <w:t xml:space="preserve"> reading techniques for scholarly subject research.</w:t>
      </w:r>
    </w:p>
    <w:p w14:paraId="6AEE7808" w14:textId="7405D8C2" w:rsidR="002618FA" w:rsidRPr="005C71CA" w:rsidRDefault="00E85886" w:rsidP="001703CD">
      <w:pPr>
        <w:spacing w:line="480" w:lineRule="auto"/>
        <w:ind w:left="1440"/>
        <w:rPr>
          <w:bCs/>
        </w:rPr>
      </w:pPr>
      <w:r>
        <w:rPr>
          <w:b/>
        </w:rPr>
        <w:t>Additive/Variant Analysis:</w:t>
      </w:r>
      <w:r w:rsidR="005C71CA">
        <w:rPr>
          <w:bCs/>
        </w:rPr>
        <w:t xml:space="preserve"> </w:t>
      </w:r>
      <w:r w:rsidR="00B22EAA">
        <w:rPr>
          <w:bCs/>
        </w:rPr>
        <w:t xml:space="preserve">This is </w:t>
      </w:r>
      <w:r w:rsidR="00DF3924">
        <w:rPr>
          <w:bCs/>
        </w:rPr>
        <w:t>additive to reading techniques for scholarly subject research. Observation skills are e</w:t>
      </w:r>
      <w:r w:rsidR="00464CEC">
        <w:rPr>
          <w:bCs/>
        </w:rPr>
        <w:t>ssential</w:t>
      </w:r>
      <w:r w:rsidR="00DF3924">
        <w:rPr>
          <w:bCs/>
        </w:rPr>
        <w:t xml:space="preserve"> for analyzing the text, </w:t>
      </w:r>
      <w:r w:rsidR="00464CEC">
        <w:rPr>
          <w:bCs/>
        </w:rPr>
        <w:t>which</w:t>
      </w:r>
      <w:r w:rsidR="00DF3924">
        <w:rPr>
          <w:bCs/>
        </w:rPr>
        <w:t xml:space="preserve"> is </w:t>
      </w:r>
      <w:r w:rsidR="00464CEC">
        <w:rPr>
          <w:bCs/>
        </w:rPr>
        <w:t>valid</w:t>
      </w:r>
      <w:r w:rsidR="00DF3924">
        <w:rPr>
          <w:bCs/>
        </w:rPr>
        <w:t xml:space="preserve"> for all texts studied.</w:t>
      </w:r>
    </w:p>
    <w:p w14:paraId="6AEE7809" w14:textId="595448A5" w:rsidR="002618FA" w:rsidRPr="00E34B01" w:rsidRDefault="00E85886">
      <w:pPr>
        <w:spacing w:line="480" w:lineRule="auto"/>
        <w:ind w:left="1440"/>
        <w:rPr>
          <w:bCs/>
        </w:rPr>
      </w:pPr>
      <w:r>
        <w:rPr>
          <w:b/>
        </w:rPr>
        <w:t>Contextualization:</w:t>
      </w:r>
      <w:r w:rsidR="00E34B01">
        <w:rPr>
          <w:bCs/>
        </w:rPr>
        <w:t xml:space="preserve"> </w:t>
      </w:r>
      <w:r w:rsidR="00A1613E">
        <w:rPr>
          <w:bCs/>
        </w:rPr>
        <w:t xml:space="preserve">Reading this article, I was convinced that I need to work on my observation skills. Many times, I do not read to observe what the author is saying; I am looking for a text that proves what I want to say. Through careful observation, we </w:t>
      </w:r>
      <w:proofErr w:type="gramStart"/>
      <w:r w:rsidR="00A1613E">
        <w:rPr>
          <w:bCs/>
        </w:rPr>
        <w:t>are able to</w:t>
      </w:r>
      <w:proofErr w:type="gramEnd"/>
      <w:r w:rsidR="00A1613E">
        <w:rPr>
          <w:bCs/>
        </w:rPr>
        <w:t xml:space="preserve"> understand the text,</w:t>
      </w:r>
      <w:r w:rsidR="00AE7EF6">
        <w:rPr>
          <w:bCs/>
        </w:rPr>
        <w:t xml:space="preserve"> thus giving us a better </w:t>
      </w:r>
      <w:r w:rsidR="00A1613E">
        <w:rPr>
          <w:bCs/>
        </w:rPr>
        <w:t>grasp of what the author is communicating.</w:t>
      </w:r>
      <w:r w:rsidR="00463F6B">
        <w:rPr>
          <w:bCs/>
        </w:rPr>
        <w:t xml:space="preserve">  </w:t>
      </w:r>
      <w:commentRangeStart w:id="7"/>
      <w:r w:rsidR="00463F6B">
        <w:rPr>
          <w:bCs/>
        </w:rPr>
        <w:t xml:space="preserve">My lack of observation </w:t>
      </w:r>
      <w:r w:rsidR="00F36451">
        <w:rPr>
          <w:bCs/>
        </w:rPr>
        <w:t>while reading a text has caused my students also to lack the skill of observation.</w:t>
      </w:r>
      <w:commentRangeEnd w:id="7"/>
      <w:r w:rsidR="00E55691">
        <w:rPr>
          <w:rStyle w:val="CommentReference"/>
        </w:rPr>
        <w:commentReference w:id="7"/>
      </w:r>
    </w:p>
    <w:p w14:paraId="0E30B325" w14:textId="5BFE6728" w:rsidR="003B7D78" w:rsidRPr="00121222" w:rsidRDefault="003B7D78" w:rsidP="00121222">
      <w:pPr>
        <w:spacing w:line="480" w:lineRule="auto"/>
        <w:ind w:left="720"/>
        <w:rPr>
          <w:bCs/>
        </w:rPr>
      </w:pPr>
      <w:r>
        <w:rPr>
          <w:b/>
        </w:rPr>
        <w:lastRenderedPageBreak/>
        <w:t>Comment 6:</w:t>
      </w:r>
      <w:r w:rsidR="003D4EA2">
        <w:rPr>
          <w:b/>
        </w:rPr>
        <w:t xml:space="preserve"> </w:t>
      </w:r>
    </w:p>
    <w:p w14:paraId="7D553907" w14:textId="46F53AD5" w:rsidR="003B7D78" w:rsidRPr="00E71A67" w:rsidRDefault="003B7D78" w:rsidP="00AD2858">
      <w:pPr>
        <w:spacing w:line="480" w:lineRule="auto"/>
        <w:ind w:left="1440"/>
        <w:rPr>
          <w:bCs/>
        </w:rPr>
      </w:pPr>
      <w:r>
        <w:rPr>
          <w:b/>
        </w:rPr>
        <w:t>Quote/Paraphrase</w:t>
      </w:r>
      <w:r w:rsidR="00CB59D8">
        <w:rPr>
          <w:b/>
        </w:rPr>
        <w:t>:</w:t>
      </w:r>
      <w:r w:rsidR="003D4EA2">
        <w:rPr>
          <w:b/>
        </w:rPr>
        <w:t xml:space="preserve"> </w:t>
      </w:r>
      <w:r w:rsidR="00D37F71">
        <w:rPr>
          <w:bCs/>
        </w:rPr>
        <w:t>Correlation is a principle or skill of proper biblical analysis</w:t>
      </w:r>
      <w:r w:rsidR="00970EB8">
        <w:rPr>
          <w:bCs/>
        </w:rPr>
        <w:t xml:space="preserve">, not an excuse for those who do not know the scriptures to refrain from studying the Bible.  </w:t>
      </w:r>
      <w:r w:rsidR="00D05485">
        <w:rPr>
          <w:bCs/>
        </w:rPr>
        <w:t>As you read and study the scriptures</w:t>
      </w:r>
      <w:r w:rsidR="00FE02EB">
        <w:rPr>
          <w:bCs/>
        </w:rPr>
        <w:t>,</w:t>
      </w:r>
      <w:r w:rsidR="00D05485">
        <w:rPr>
          <w:bCs/>
        </w:rPr>
        <w:t xml:space="preserve"> you will grow in your ability to correlate scripture</w:t>
      </w:r>
      <w:r w:rsidR="00FE02EB">
        <w:rPr>
          <w:bCs/>
        </w:rPr>
        <w:t xml:space="preserve">, understanding each part </w:t>
      </w:r>
      <w:proofErr w:type="gramStart"/>
      <w:r w:rsidR="00FE02EB">
        <w:rPr>
          <w:bCs/>
        </w:rPr>
        <w:t>in light of</w:t>
      </w:r>
      <w:proofErr w:type="gramEnd"/>
      <w:r w:rsidR="00FE02EB">
        <w:rPr>
          <w:bCs/>
        </w:rPr>
        <w:t xml:space="preserve"> the whole of God’s Word</w:t>
      </w:r>
      <w:r w:rsidR="00FD2442">
        <w:rPr>
          <w:bCs/>
        </w:rPr>
        <w:t xml:space="preserve"> (p</w:t>
      </w:r>
      <w:r w:rsidR="0096020B">
        <w:rPr>
          <w:bCs/>
        </w:rPr>
        <w:t xml:space="preserve"> 50)</w:t>
      </w:r>
      <w:r w:rsidR="00FE02EB">
        <w:rPr>
          <w:bCs/>
        </w:rPr>
        <w:t>.</w:t>
      </w:r>
    </w:p>
    <w:p w14:paraId="4979B049" w14:textId="71E55F88" w:rsidR="003B7D78" w:rsidRPr="00CF24DD" w:rsidRDefault="003B7D78" w:rsidP="003B7D78">
      <w:pPr>
        <w:spacing w:line="480" w:lineRule="auto"/>
        <w:ind w:left="1440"/>
        <w:rPr>
          <w:bCs/>
        </w:rPr>
      </w:pPr>
      <w:r>
        <w:rPr>
          <w:b/>
        </w:rPr>
        <w:t>Essential Element:</w:t>
      </w:r>
      <w:r w:rsidR="00CF24DD">
        <w:rPr>
          <w:b/>
        </w:rPr>
        <w:t xml:space="preserve"> </w:t>
      </w:r>
      <w:r w:rsidR="00525710">
        <w:rPr>
          <w:bCs/>
        </w:rPr>
        <w:t>This comment is associated with reading techniques for scholarly subject research.</w:t>
      </w:r>
    </w:p>
    <w:p w14:paraId="5C6CCC31" w14:textId="24AA2FEF" w:rsidR="003B7D78" w:rsidRPr="00525710" w:rsidRDefault="003B7D78" w:rsidP="00525710">
      <w:pPr>
        <w:spacing w:line="480" w:lineRule="auto"/>
        <w:ind w:left="1440"/>
        <w:rPr>
          <w:bCs/>
        </w:rPr>
      </w:pPr>
      <w:r>
        <w:rPr>
          <w:b/>
        </w:rPr>
        <w:t>Additive/Variant Analysis:</w:t>
      </w:r>
      <w:r w:rsidR="00F60552">
        <w:rPr>
          <w:b/>
        </w:rPr>
        <w:t xml:space="preserve"> </w:t>
      </w:r>
      <w:r w:rsidR="00525710">
        <w:rPr>
          <w:bCs/>
        </w:rPr>
        <w:t xml:space="preserve">This is additive to reading techniques for scholarly subject research.  </w:t>
      </w:r>
      <w:r w:rsidR="006241CE">
        <w:rPr>
          <w:bCs/>
        </w:rPr>
        <w:t>Correlation is</w:t>
      </w:r>
      <w:r w:rsidR="006241CE" w:rsidRPr="006241CE">
        <w:rPr>
          <w:bCs/>
        </w:rPr>
        <w:t xml:space="preserve"> a </w:t>
      </w:r>
      <w:r w:rsidR="006241CE">
        <w:rPr>
          <w:bCs/>
        </w:rPr>
        <w:t>standard</w:t>
      </w:r>
      <w:r w:rsidR="006241CE" w:rsidRPr="006241CE">
        <w:rPr>
          <w:bCs/>
        </w:rPr>
        <w:t xml:space="preserve"> tool for describing s</w:t>
      </w:r>
      <w:r w:rsidR="006241CE">
        <w:rPr>
          <w:bCs/>
        </w:rPr>
        <w:t>uperficial</w:t>
      </w:r>
      <w:r w:rsidR="006241CE" w:rsidRPr="006241CE">
        <w:rPr>
          <w:bCs/>
        </w:rPr>
        <w:t xml:space="preserve"> relationships without </w:t>
      </w:r>
      <w:r w:rsidR="005220C1">
        <w:rPr>
          <w:bCs/>
        </w:rPr>
        <w:t>stating</w:t>
      </w:r>
      <w:r w:rsidR="006241CE" w:rsidRPr="006241CE">
        <w:rPr>
          <w:bCs/>
        </w:rPr>
        <w:t xml:space="preserve"> cause and effect.</w:t>
      </w:r>
      <w:r w:rsidR="005220C1">
        <w:rPr>
          <w:bCs/>
        </w:rPr>
        <w:t xml:space="preserve">  </w:t>
      </w:r>
      <w:r w:rsidR="00B27A04">
        <w:rPr>
          <w:bCs/>
        </w:rPr>
        <w:t xml:space="preserve">This skill helps the researcher to </w:t>
      </w:r>
      <w:r w:rsidR="00AF0D06">
        <w:rPr>
          <w:bCs/>
        </w:rPr>
        <w:t xml:space="preserve">see the big picture of what is being related.  This is especially important for scripture </w:t>
      </w:r>
      <w:r w:rsidR="00726E13">
        <w:rPr>
          <w:bCs/>
        </w:rPr>
        <w:t>but is also needed to understand all literature.</w:t>
      </w:r>
    </w:p>
    <w:p w14:paraId="2E6B9C88" w14:textId="04FEC452" w:rsidR="00677636" w:rsidRPr="007F5D25" w:rsidRDefault="003B7D78" w:rsidP="0076600D">
      <w:pPr>
        <w:spacing w:line="480" w:lineRule="auto"/>
        <w:ind w:left="1440"/>
        <w:rPr>
          <w:bCs/>
        </w:rPr>
      </w:pPr>
      <w:r>
        <w:rPr>
          <w:b/>
        </w:rPr>
        <w:t>Contextualization:</w:t>
      </w:r>
      <w:r w:rsidR="00181ABE">
        <w:rPr>
          <w:b/>
        </w:rPr>
        <w:t xml:space="preserve"> </w:t>
      </w:r>
      <w:r w:rsidR="00193E90" w:rsidRPr="00193E90">
        <w:rPr>
          <w:bCs/>
        </w:rPr>
        <w:t>The c</w:t>
      </w:r>
      <w:r w:rsidR="00D80186" w:rsidRPr="00193E90">
        <w:rPr>
          <w:bCs/>
        </w:rPr>
        <w:t>orrelation</w:t>
      </w:r>
      <w:r w:rsidR="00D80186">
        <w:rPr>
          <w:bCs/>
        </w:rPr>
        <w:t xml:space="preserve"> of scripture is one of the </w:t>
      </w:r>
      <w:r w:rsidR="00193E90">
        <w:rPr>
          <w:bCs/>
        </w:rPr>
        <w:t>most significan</w:t>
      </w:r>
      <w:r w:rsidR="00D80186">
        <w:rPr>
          <w:bCs/>
        </w:rPr>
        <w:t xml:space="preserve">t </w:t>
      </w:r>
      <w:r w:rsidR="003810A9">
        <w:rPr>
          <w:bCs/>
        </w:rPr>
        <w:t xml:space="preserve">deterrents to false doctrine. </w:t>
      </w:r>
      <w:r w:rsidR="008B22F7">
        <w:rPr>
          <w:bCs/>
        </w:rPr>
        <w:t>I have learned that many believers do have this skill, and they tend</w:t>
      </w:r>
      <w:r w:rsidR="00FC0BFE">
        <w:rPr>
          <w:bCs/>
        </w:rPr>
        <w:t xml:space="preserve"> </w:t>
      </w:r>
      <w:r w:rsidR="00C45A43">
        <w:rPr>
          <w:bCs/>
        </w:rPr>
        <w:t xml:space="preserve">to build doctrine </w:t>
      </w:r>
      <w:commentRangeStart w:id="8"/>
      <w:r w:rsidR="00C45A43">
        <w:rPr>
          <w:bCs/>
        </w:rPr>
        <w:t>on one random verse that is not in line with the overall teaching of scripture.</w:t>
      </w:r>
      <w:r w:rsidR="008F2957">
        <w:rPr>
          <w:bCs/>
        </w:rPr>
        <w:t xml:space="preserve">  </w:t>
      </w:r>
      <w:commentRangeEnd w:id="8"/>
      <w:r w:rsidR="00E55691">
        <w:rPr>
          <w:rStyle w:val="CommentReference"/>
        </w:rPr>
        <w:commentReference w:id="8"/>
      </w:r>
      <w:r w:rsidR="008F2957">
        <w:rPr>
          <w:bCs/>
        </w:rPr>
        <w:t>By teaching them the skill of correlation</w:t>
      </w:r>
      <w:r w:rsidR="00B73060">
        <w:rPr>
          <w:bCs/>
        </w:rPr>
        <w:t>, students can have a balanced view of scripture,</w:t>
      </w:r>
      <w:r w:rsidR="00287E1C">
        <w:rPr>
          <w:bCs/>
        </w:rPr>
        <w:t xml:space="preserve"> which helps them </w:t>
      </w:r>
      <w:r w:rsidR="00DD7C48">
        <w:rPr>
          <w:bCs/>
        </w:rPr>
        <w:t xml:space="preserve">discern if </w:t>
      </w:r>
      <w:r w:rsidR="001D014D">
        <w:rPr>
          <w:bCs/>
        </w:rPr>
        <w:t>what they are hearing or reading</w:t>
      </w:r>
      <w:r w:rsidR="00DD7C48">
        <w:rPr>
          <w:bCs/>
        </w:rPr>
        <w:t xml:space="preserve"> </w:t>
      </w:r>
      <w:commentRangeStart w:id="9"/>
      <w:r w:rsidR="001D014D">
        <w:rPr>
          <w:bCs/>
        </w:rPr>
        <w:t>aligns</w:t>
      </w:r>
      <w:r w:rsidR="00DD7C48">
        <w:rPr>
          <w:bCs/>
        </w:rPr>
        <w:t xml:space="preserve"> with </w:t>
      </w:r>
      <w:r w:rsidR="00B73060">
        <w:rPr>
          <w:bCs/>
        </w:rPr>
        <w:t>biblical truth.</w:t>
      </w:r>
      <w:commentRangeEnd w:id="9"/>
      <w:r w:rsidR="00E55691">
        <w:rPr>
          <w:rStyle w:val="CommentReference"/>
        </w:rPr>
        <w:commentReference w:id="9"/>
      </w:r>
    </w:p>
    <w:p w14:paraId="2202E1CB" w14:textId="77777777" w:rsidR="00F36451" w:rsidRDefault="00F36451">
      <w:pPr>
        <w:rPr>
          <w:b/>
        </w:rPr>
      </w:pPr>
      <w:r>
        <w:rPr>
          <w:b/>
        </w:rPr>
        <w:br w:type="page"/>
      </w:r>
    </w:p>
    <w:p w14:paraId="06B7AD0D" w14:textId="1173C96C" w:rsidR="00021955" w:rsidRPr="00712ABB" w:rsidRDefault="004C3ED5" w:rsidP="00712ABB">
      <w:pPr>
        <w:spacing w:line="480" w:lineRule="auto"/>
        <w:ind w:left="720" w:hanging="720"/>
        <w:rPr>
          <w:bCs/>
        </w:rPr>
      </w:pPr>
      <w:r>
        <w:rPr>
          <w:b/>
        </w:rPr>
        <w:lastRenderedPageBreak/>
        <w:t>Source Four:</w:t>
      </w:r>
      <w:r w:rsidR="00E25465">
        <w:rPr>
          <w:b/>
        </w:rPr>
        <w:t xml:space="preserve">  </w:t>
      </w:r>
      <w:r w:rsidR="00712ABB">
        <w:rPr>
          <w:bCs/>
        </w:rPr>
        <w:t>Sire, James W. (1978). How to read slowly: Reading for comprehension. Waterbrook Press.</w:t>
      </w:r>
    </w:p>
    <w:p w14:paraId="531C3ADC" w14:textId="5DEA2A2F" w:rsidR="00B9253F" w:rsidRPr="00E25465" w:rsidRDefault="00B9253F" w:rsidP="00E13F31">
      <w:pPr>
        <w:spacing w:line="480" w:lineRule="auto"/>
        <w:ind w:firstLine="720"/>
        <w:rPr>
          <w:bCs/>
        </w:rPr>
      </w:pPr>
      <w:r>
        <w:rPr>
          <w:b/>
        </w:rPr>
        <w:t>Comment 7:</w:t>
      </w:r>
    </w:p>
    <w:p w14:paraId="7D0AF631" w14:textId="7EFBAB17" w:rsidR="00B9253F" w:rsidRPr="00D64A1F" w:rsidRDefault="00B9253F" w:rsidP="00B9253F">
      <w:pPr>
        <w:spacing w:line="480" w:lineRule="auto"/>
        <w:ind w:left="1440"/>
        <w:rPr>
          <w:bCs/>
        </w:rPr>
      </w:pPr>
      <w:r>
        <w:rPr>
          <w:b/>
        </w:rPr>
        <w:t>Quote/Paraphrase</w:t>
      </w:r>
      <w:r w:rsidR="00105854">
        <w:rPr>
          <w:b/>
        </w:rPr>
        <w:t xml:space="preserve">: </w:t>
      </w:r>
      <w:r w:rsidR="00D64A1F">
        <w:rPr>
          <w:bCs/>
        </w:rPr>
        <w:t>Reading speed is</w:t>
      </w:r>
      <w:r w:rsidR="00AA12ED">
        <w:rPr>
          <w:bCs/>
        </w:rPr>
        <w:t xml:space="preserve"> irrelevant.  We need to read and read</w:t>
      </w:r>
      <w:r w:rsidR="00EB7BF0">
        <w:rPr>
          <w:bCs/>
        </w:rPr>
        <w:t>.  Good readers re-read many things many times.</w:t>
      </w:r>
    </w:p>
    <w:p w14:paraId="2893A1B3" w14:textId="029E3D9A" w:rsidR="00B9253F" w:rsidRPr="002532B9" w:rsidRDefault="00B9253F" w:rsidP="00B9253F">
      <w:pPr>
        <w:spacing w:line="480" w:lineRule="auto"/>
        <w:ind w:left="1440"/>
        <w:rPr>
          <w:bCs/>
        </w:rPr>
      </w:pPr>
      <w:r>
        <w:rPr>
          <w:b/>
        </w:rPr>
        <w:t>Essential Element:</w:t>
      </w:r>
      <w:r w:rsidR="002532B9">
        <w:rPr>
          <w:bCs/>
        </w:rPr>
        <w:t xml:space="preserve"> </w:t>
      </w:r>
      <w:r w:rsidR="00FE7B4F">
        <w:rPr>
          <w:bCs/>
        </w:rPr>
        <w:t>This comment is associated with</w:t>
      </w:r>
      <w:r w:rsidR="000002D2">
        <w:rPr>
          <w:bCs/>
        </w:rPr>
        <w:t xml:space="preserve"> reading techniques for scholarly subject research.</w:t>
      </w:r>
    </w:p>
    <w:p w14:paraId="42AF1915" w14:textId="0B89BC20" w:rsidR="00B9253F" w:rsidRPr="002532B9" w:rsidRDefault="00B9253F" w:rsidP="000002D2">
      <w:pPr>
        <w:spacing w:line="480" w:lineRule="auto"/>
        <w:ind w:left="1440"/>
        <w:rPr>
          <w:bCs/>
        </w:rPr>
      </w:pPr>
      <w:r>
        <w:rPr>
          <w:b/>
        </w:rPr>
        <w:t>Additive/Variant Analysis:</w:t>
      </w:r>
      <w:r w:rsidR="002532B9">
        <w:rPr>
          <w:bCs/>
        </w:rPr>
        <w:t xml:space="preserve"> </w:t>
      </w:r>
      <w:r w:rsidR="000002D2">
        <w:rPr>
          <w:bCs/>
        </w:rPr>
        <w:t xml:space="preserve">This is additive to reading techniques for scholarly subject research.  </w:t>
      </w:r>
      <w:r w:rsidR="00CD28AF">
        <w:rPr>
          <w:bCs/>
        </w:rPr>
        <w:t xml:space="preserve">Good reading does not mean </w:t>
      </w:r>
      <w:r w:rsidR="00F81DD2">
        <w:rPr>
          <w:bCs/>
        </w:rPr>
        <w:t>the researcher</w:t>
      </w:r>
      <w:r w:rsidR="007A1671">
        <w:rPr>
          <w:bCs/>
        </w:rPr>
        <w:t>s</w:t>
      </w:r>
      <w:r w:rsidR="00CD28AF">
        <w:rPr>
          <w:bCs/>
        </w:rPr>
        <w:t xml:space="preserve"> </w:t>
      </w:r>
      <w:r w:rsidR="007A1671">
        <w:rPr>
          <w:bCs/>
        </w:rPr>
        <w:t>are not</w:t>
      </w:r>
      <w:r w:rsidR="00F81DD2">
        <w:rPr>
          <w:bCs/>
        </w:rPr>
        <w:t xml:space="preserve"> speed reader</w:t>
      </w:r>
      <w:r w:rsidR="007A1671">
        <w:rPr>
          <w:bCs/>
        </w:rPr>
        <w:t>s</w:t>
      </w:r>
      <w:r w:rsidR="00F81DD2">
        <w:rPr>
          <w:bCs/>
        </w:rPr>
        <w:t xml:space="preserve"> but that </w:t>
      </w:r>
      <w:r w:rsidR="001C241F">
        <w:rPr>
          <w:bCs/>
        </w:rPr>
        <w:t>they</w:t>
      </w:r>
      <w:r w:rsidR="00F81DD2">
        <w:rPr>
          <w:bCs/>
        </w:rPr>
        <w:t xml:space="preserve"> read and re-read until</w:t>
      </w:r>
      <w:r w:rsidR="001C241F">
        <w:rPr>
          <w:bCs/>
        </w:rPr>
        <w:t xml:space="preserve"> they understand the text.</w:t>
      </w:r>
    </w:p>
    <w:p w14:paraId="5262184A" w14:textId="4301F007" w:rsidR="00B9253F" w:rsidRPr="001101F5" w:rsidRDefault="00B9253F" w:rsidP="00B9253F">
      <w:pPr>
        <w:spacing w:line="480" w:lineRule="auto"/>
        <w:ind w:left="1440"/>
        <w:rPr>
          <w:bCs/>
        </w:rPr>
      </w:pPr>
      <w:r>
        <w:rPr>
          <w:b/>
        </w:rPr>
        <w:t>Contextualization:</w:t>
      </w:r>
      <w:r w:rsidR="001101F5">
        <w:rPr>
          <w:b/>
        </w:rPr>
        <w:t xml:space="preserve"> </w:t>
      </w:r>
      <w:r w:rsidR="001101F5">
        <w:rPr>
          <w:bCs/>
        </w:rPr>
        <w:t xml:space="preserve"> </w:t>
      </w:r>
      <w:r w:rsidR="00B97700">
        <w:rPr>
          <w:bCs/>
        </w:rPr>
        <w:t xml:space="preserve">In the past, I tried to read as fast as possible to cover as much information as possible.  </w:t>
      </w:r>
      <w:commentRangeStart w:id="10"/>
      <w:r w:rsidR="00B97700">
        <w:rPr>
          <w:bCs/>
        </w:rPr>
        <w:t>This has helped me to slow down to re-read until I understand the text.</w:t>
      </w:r>
      <w:commentRangeEnd w:id="10"/>
      <w:r w:rsidR="00E55691">
        <w:rPr>
          <w:rStyle w:val="CommentReference"/>
        </w:rPr>
        <w:commentReference w:id="10"/>
      </w:r>
      <w:r w:rsidR="00B97700">
        <w:rPr>
          <w:bCs/>
        </w:rPr>
        <w:t xml:space="preserve">  In completing this assignment</w:t>
      </w:r>
      <w:r w:rsidR="000D4E18">
        <w:rPr>
          <w:bCs/>
        </w:rPr>
        <w:t>,</w:t>
      </w:r>
      <w:r w:rsidR="00B97700">
        <w:rPr>
          <w:bCs/>
        </w:rPr>
        <w:t xml:space="preserve"> I slowed down and re-read each of th</w:t>
      </w:r>
      <w:r w:rsidR="00AB6223">
        <w:rPr>
          <w:bCs/>
        </w:rPr>
        <w:t>e quotes/paraphrases several times until I had a firm grasp</w:t>
      </w:r>
      <w:r w:rsidR="000D4E18">
        <w:rPr>
          <w:bCs/>
        </w:rPr>
        <w:t xml:space="preserve"> of the text.  Once I </w:t>
      </w:r>
      <w:r w:rsidR="00F51793">
        <w:rPr>
          <w:bCs/>
        </w:rPr>
        <w:t>had a firm grasp of the text</w:t>
      </w:r>
      <w:r w:rsidR="00343499">
        <w:rPr>
          <w:bCs/>
        </w:rPr>
        <w:t>, I began the assignment for that quote.</w:t>
      </w:r>
    </w:p>
    <w:p w14:paraId="45A88D3B" w14:textId="2D81ED86" w:rsidR="00B9253F" w:rsidRDefault="00B9253F" w:rsidP="00B9253F">
      <w:pPr>
        <w:spacing w:line="480" w:lineRule="auto"/>
        <w:ind w:left="720"/>
      </w:pPr>
      <w:r>
        <w:rPr>
          <w:b/>
        </w:rPr>
        <w:t>Comment 8:</w:t>
      </w:r>
    </w:p>
    <w:p w14:paraId="6E3ED7EA" w14:textId="4A8B389B" w:rsidR="00B9253F" w:rsidRPr="003A2CC6" w:rsidRDefault="00B9253F" w:rsidP="00C36395">
      <w:pPr>
        <w:shd w:val="clear" w:color="auto" w:fill="FFFFFF"/>
        <w:spacing w:line="480" w:lineRule="auto"/>
        <w:ind w:left="1440"/>
        <w:rPr>
          <w:rFonts w:ascii="Roboto" w:hAnsi="Roboto"/>
          <w:bCs/>
          <w:color w:val="333333"/>
          <w:sz w:val="21"/>
          <w:szCs w:val="21"/>
        </w:rPr>
      </w:pPr>
      <w:r>
        <w:rPr>
          <w:b/>
        </w:rPr>
        <w:t>Quote/Paraphrase</w:t>
      </w:r>
      <w:r w:rsidR="005A5B68">
        <w:rPr>
          <w:b/>
        </w:rPr>
        <w:t xml:space="preserve">: </w:t>
      </w:r>
      <w:r w:rsidR="00805B4B">
        <w:rPr>
          <w:bCs/>
        </w:rPr>
        <w:t xml:space="preserve">One of the first steps in </w:t>
      </w:r>
      <w:r w:rsidR="00F66D30">
        <w:rPr>
          <w:bCs/>
        </w:rPr>
        <w:t>understanding</w:t>
      </w:r>
      <w:r w:rsidR="00805B4B">
        <w:rPr>
          <w:bCs/>
        </w:rPr>
        <w:t xml:space="preserve"> the </w:t>
      </w:r>
      <w:r w:rsidR="00F66D30">
        <w:rPr>
          <w:bCs/>
        </w:rPr>
        <w:t>text</w:t>
      </w:r>
      <w:r w:rsidR="004002EF">
        <w:rPr>
          <w:bCs/>
        </w:rPr>
        <w:t xml:space="preserve"> is to clarify the vocabulary.</w:t>
      </w:r>
      <w:r w:rsidR="0024563C">
        <w:rPr>
          <w:bCs/>
        </w:rPr>
        <w:t xml:space="preserve">  </w:t>
      </w:r>
      <w:r w:rsidR="000858F1">
        <w:rPr>
          <w:bCs/>
        </w:rPr>
        <w:t>Therefore, our first step as readers</w:t>
      </w:r>
      <w:r w:rsidR="0024563C">
        <w:rPr>
          <w:bCs/>
        </w:rPr>
        <w:t xml:space="preserve"> is to consult a good dictionary to disc</w:t>
      </w:r>
      <w:r w:rsidR="00FA4C6E">
        <w:rPr>
          <w:bCs/>
        </w:rPr>
        <w:t>ern the meaning of the terms we do not know.</w:t>
      </w:r>
    </w:p>
    <w:p w14:paraId="309D6D9C" w14:textId="77777777" w:rsidR="00097FB0" w:rsidRDefault="00B9253F" w:rsidP="00097FB0">
      <w:pPr>
        <w:spacing w:line="480" w:lineRule="auto"/>
        <w:ind w:left="1440"/>
        <w:rPr>
          <w:bCs/>
        </w:rPr>
      </w:pPr>
      <w:r>
        <w:rPr>
          <w:b/>
        </w:rPr>
        <w:t>Essential Element:</w:t>
      </w:r>
      <w:r w:rsidR="00BE1445">
        <w:rPr>
          <w:bCs/>
        </w:rPr>
        <w:t xml:space="preserve"> </w:t>
      </w:r>
      <w:r w:rsidR="00FE7B4F">
        <w:rPr>
          <w:bCs/>
        </w:rPr>
        <w:t>This comment is associated with</w:t>
      </w:r>
      <w:r w:rsidR="00EC7881">
        <w:rPr>
          <w:bCs/>
        </w:rPr>
        <w:t xml:space="preserve"> </w:t>
      </w:r>
      <w:r w:rsidR="000858F1">
        <w:rPr>
          <w:bCs/>
        </w:rPr>
        <w:t>reading techniques for scholarly subject research</w:t>
      </w:r>
      <w:r w:rsidR="00C94BC1">
        <w:rPr>
          <w:bCs/>
        </w:rPr>
        <w:t>.</w:t>
      </w:r>
    </w:p>
    <w:p w14:paraId="7706D4B2" w14:textId="622EB60A" w:rsidR="00B9253F" w:rsidRPr="00C94BC1" w:rsidRDefault="00B9253F" w:rsidP="00B12144">
      <w:pPr>
        <w:spacing w:line="480" w:lineRule="auto"/>
        <w:ind w:left="1440"/>
        <w:rPr>
          <w:bCs/>
        </w:rPr>
      </w:pPr>
      <w:r>
        <w:rPr>
          <w:b/>
        </w:rPr>
        <w:lastRenderedPageBreak/>
        <w:t>Additive/Variant Analysis:</w:t>
      </w:r>
      <w:r w:rsidR="000F7A40">
        <w:rPr>
          <w:b/>
        </w:rPr>
        <w:t xml:space="preserve"> </w:t>
      </w:r>
      <w:r w:rsidR="00C94BC1">
        <w:rPr>
          <w:bCs/>
        </w:rPr>
        <w:t xml:space="preserve">This is </w:t>
      </w:r>
      <w:r w:rsidR="00817623">
        <w:rPr>
          <w:bCs/>
        </w:rPr>
        <w:t>additive to reading techniques for scholarly subject research. It helps the reader fully understand the text and a good dictionary is invaluable for this</w:t>
      </w:r>
      <w:r w:rsidR="006F17CA">
        <w:rPr>
          <w:bCs/>
        </w:rPr>
        <w:t>.</w:t>
      </w:r>
      <w:r w:rsidR="00B12144">
        <w:rPr>
          <w:bCs/>
        </w:rPr>
        <w:t xml:space="preserve">  </w:t>
      </w:r>
    </w:p>
    <w:p w14:paraId="5C1A9D3C" w14:textId="4F41C16E" w:rsidR="00B9253F" w:rsidRPr="00F13E0D" w:rsidRDefault="00B9253F" w:rsidP="00B9253F">
      <w:pPr>
        <w:spacing w:line="480" w:lineRule="auto"/>
        <w:ind w:left="1440"/>
        <w:rPr>
          <w:bCs/>
        </w:rPr>
      </w:pPr>
      <w:r>
        <w:rPr>
          <w:b/>
        </w:rPr>
        <w:t>Contextualization:</w:t>
      </w:r>
      <w:r w:rsidR="00F13E0D">
        <w:rPr>
          <w:bCs/>
        </w:rPr>
        <w:t xml:space="preserve"> </w:t>
      </w:r>
      <w:r w:rsidR="006E59E8">
        <w:rPr>
          <w:bCs/>
        </w:rPr>
        <w:t>Over the years, I have found that using a dictionary helps me better understand the text. When I do not know a word and ignore it, I have a limited understanding of the text,</w:t>
      </w:r>
      <w:r w:rsidR="008509F6">
        <w:rPr>
          <w:bCs/>
        </w:rPr>
        <w:t xml:space="preserve"> and therefore, </w:t>
      </w:r>
      <w:r w:rsidR="007F4905">
        <w:rPr>
          <w:bCs/>
        </w:rPr>
        <w:t xml:space="preserve">I </w:t>
      </w:r>
      <w:r w:rsidR="001E02BD">
        <w:rPr>
          <w:bCs/>
        </w:rPr>
        <w:t>cannot</w:t>
      </w:r>
      <w:r w:rsidR="007F4905">
        <w:rPr>
          <w:bCs/>
        </w:rPr>
        <w:t xml:space="preserve"> fully expound that text to my students.</w:t>
      </w:r>
    </w:p>
    <w:p w14:paraId="6E53E4E6" w14:textId="65F50DD5" w:rsidR="004C3ED5" w:rsidRPr="00556D2E" w:rsidRDefault="004C3ED5" w:rsidP="00556D2E">
      <w:pPr>
        <w:spacing w:line="480" w:lineRule="auto"/>
        <w:ind w:left="720" w:hanging="720"/>
        <w:rPr>
          <w:bCs/>
        </w:rPr>
      </w:pPr>
      <w:r>
        <w:rPr>
          <w:b/>
        </w:rPr>
        <w:t xml:space="preserve">Source Five: </w:t>
      </w:r>
      <w:r w:rsidR="00556D2E">
        <w:rPr>
          <w:bCs/>
        </w:rPr>
        <w:t>Zimmermann, Jens. (2015). Hermeneutics: A very short understanding. Oxford University Press.</w:t>
      </w:r>
    </w:p>
    <w:p w14:paraId="6C81F1A3" w14:textId="54664BF3" w:rsidR="00B9253F" w:rsidRPr="004F6240" w:rsidRDefault="00B9253F" w:rsidP="00B9253F">
      <w:pPr>
        <w:spacing w:line="480" w:lineRule="auto"/>
        <w:ind w:left="720"/>
        <w:rPr>
          <w:bCs/>
        </w:rPr>
      </w:pPr>
      <w:r>
        <w:rPr>
          <w:b/>
        </w:rPr>
        <w:t>Comment 9:</w:t>
      </w:r>
      <w:r w:rsidR="004F6240">
        <w:rPr>
          <w:bCs/>
        </w:rPr>
        <w:t xml:space="preserve">  </w:t>
      </w:r>
    </w:p>
    <w:p w14:paraId="43A4CA54" w14:textId="7D9B9385" w:rsidR="007353AD" w:rsidRPr="007353AD" w:rsidRDefault="00B9253F" w:rsidP="007353AD">
      <w:pPr>
        <w:spacing w:line="480" w:lineRule="auto"/>
        <w:ind w:left="1440"/>
        <w:rPr>
          <w:bCs/>
        </w:rPr>
      </w:pPr>
      <w:r>
        <w:rPr>
          <w:b/>
        </w:rPr>
        <w:t>Quote/Paraphrase</w:t>
      </w:r>
      <w:r w:rsidR="00BA5887">
        <w:rPr>
          <w:b/>
        </w:rPr>
        <w:t xml:space="preserve">: </w:t>
      </w:r>
      <w:r w:rsidR="00FE7B4F">
        <w:rPr>
          <w:bCs/>
        </w:rPr>
        <w:t>The goal of interpretation is to make sense of a text or situation</w:t>
      </w:r>
      <w:r w:rsidR="00CC52D4">
        <w:rPr>
          <w:bCs/>
        </w:rPr>
        <w:t xml:space="preserve"> and</w:t>
      </w:r>
      <w:r w:rsidR="00FE7B4F">
        <w:rPr>
          <w:bCs/>
        </w:rPr>
        <w:t xml:space="preserve"> </w:t>
      </w:r>
      <w:r w:rsidR="00FF7CBD">
        <w:rPr>
          <w:bCs/>
        </w:rPr>
        <w:t>understand its meaning</w:t>
      </w:r>
      <w:r w:rsidR="007353AD">
        <w:rPr>
          <w:bCs/>
        </w:rPr>
        <w:t xml:space="preserve">.  </w:t>
      </w:r>
      <w:r w:rsidR="007353AD" w:rsidRPr="007353AD">
        <w:rPr>
          <w:bCs/>
        </w:rPr>
        <w:t>This seems to imply that</w:t>
      </w:r>
    </w:p>
    <w:p w14:paraId="0515E8DF" w14:textId="77777777" w:rsidR="00C541B8" w:rsidRPr="00C541B8" w:rsidRDefault="007353AD" w:rsidP="00C541B8">
      <w:pPr>
        <w:spacing w:line="480" w:lineRule="auto"/>
        <w:ind w:left="1440"/>
        <w:rPr>
          <w:bCs/>
        </w:rPr>
      </w:pPr>
      <w:r w:rsidRPr="007353AD">
        <w:rPr>
          <w:bCs/>
        </w:rPr>
        <w:t xml:space="preserve">interpretation only becomes necessary when we </w:t>
      </w:r>
      <w:r w:rsidR="00C541B8" w:rsidRPr="00C541B8">
        <w:rPr>
          <w:bCs/>
        </w:rPr>
        <w:t>need help understanding</w:t>
      </w:r>
    </w:p>
    <w:p w14:paraId="501FF0C0" w14:textId="405D91FF" w:rsidR="00B9253F" w:rsidRPr="00BA5887" w:rsidRDefault="00C541B8" w:rsidP="007353AD">
      <w:pPr>
        <w:spacing w:line="480" w:lineRule="auto"/>
        <w:ind w:left="1440"/>
        <w:rPr>
          <w:bCs/>
        </w:rPr>
      </w:pPr>
      <w:r w:rsidRPr="00C541B8">
        <w:rPr>
          <w:bCs/>
        </w:rPr>
        <w:t>something</w:t>
      </w:r>
      <w:r w:rsidR="007353AD" w:rsidRPr="007353AD">
        <w:rPr>
          <w:bCs/>
        </w:rPr>
        <w:t>. Indeed, the need for interpretation appears more</w:t>
      </w:r>
      <w:r>
        <w:rPr>
          <w:bCs/>
        </w:rPr>
        <w:t xml:space="preserve"> </w:t>
      </w:r>
      <w:r w:rsidR="00306259">
        <w:rPr>
          <w:bCs/>
        </w:rPr>
        <w:t>evident</w:t>
      </w:r>
      <w:r w:rsidR="007353AD" w:rsidRPr="007353AD">
        <w:rPr>
          <w:bCs/>
        </w:rPr>
        <w:t xml:space="preserve"> in some cases than others</w:t>
      </w:r>
      <w:r w:rsidR="00FE7B4F">
        <w:rPr>
          <w:bCs/>
        </w:rPr>
        <w:t xml:space="preserve"> (p 23).</w:t>
      </w:r>
    </w:p>
    <w:p w14:paraId="7463DD39" w14:textId="601D1069" w:rsidR="00B9253F" w:rsidRPr="00157ACE" w:rsidRDefault="00B9253F" w:rsidP="00B9253F">
      <w:pPr>
        <w:spacing w:line="480" w:lineRule="auto"/>
        <w:ind w:left="1440"/>
        <w:rPr>
          <w:bCs/>
        </w:rPr>
      </w:pPr>
      <w:r>
        <w:rPr>
          <w:b/>
        </w:rPr>
        <w:t>Essential Element:</w:t>
      </w:r>
      <w:r w:rsidR="00157ACE">
        <w:rPr>
          <w:bCs/>
        </w:rPr>
        <w:t xml:space="preserve"> </w:t>
      </w:r>
      <w:r w:rsidR="00FE7B4F">
        <w:rPr>
          <w:bCs/>
        </w:rPr>
        <w:t>This comment is associated with</w:t>
      </w:r>
      <w:r w:rsidR="00CC52D4">
        <w:rPr>
          <w:bCs/>
        </w:rPr>
        <w:t xml:space="preserve"> </w:t>
      </w:r>
      <w:r w:rsidR="005B5D3F">
        <w:rPr>
          <w:bCs/>
        </w:rPr>
        <w:t>interpretive methods in social research.</w:t>
      </w:r>
    </w:p>
    <w:p w14:paraId="362ACDFE" w14:textId="49D5C527" w:rsidR="00B9253F" w:rsidRPr="0076654A" w:rsidRDefault="00B9253F" w:rsidP="00B9253F">
      <w:pPr>
        <w:spacing w:line="480" w:lineRule="auto"/>
        <w:ind w:left="1440"/>
        <w:rPr>
          <w:bCs/>
        </w:rPr>
      </w:pPr>
      <w:r>
        <w:rPr>
          <w:b/>
        </w:rPr>
        <w:t>Additive/Variant Analysis:</w:t>
      </w:r>
      <w:r w:rsidR="0076654A">
        <w:rPr>
          <w:bCs/>
        </w:rPr>
        <w:t xml:space="preserve"> </w:t>
      </w:r>
      <w:r w:rsidR="005B5D3F">
        <w:rPr>
          <w:bCs/>
        </w:rPr>
        <w:t xml:space="preserve">This is additive to interpretive methods in social research.  </w:t>
      </w:r>
      <w:r w:rsidR="00977EDA">
        <w:rPr>
          <w:bCs/>
        </w:rPr>
        <w:t>Interpretive methods are meant to</w:t>
      </w:r>
      <w:r w:rsidR="00AE2B34">
        <w:rPr>
          <w:bCs/>
        </w:rPr>
        <w:t xml:space="preserve"> help the researcher </w:t>
      </w:r>
      <w:r w:rsidR="00F05EE4">
        <w:rPr>
          <w:bCs/>
        </w:rPr>
        <w:t>understand the text's meaning</w:t>
      </w:r>
      <w:r w:rsidR="00AE2B34">
        <w:rPr>
          <w:bCs/>
        </w:rPr>
        <w:t>.</w:t>
      </w:r>
    </w:p>
    <w:p w14:paraId="69224BF7" w14:textId="6D432A90" w:rsidR="00280A9A" w:rsidRPr="0076600D" w:rsidRDefault="00B9253F" w:rsidP="0076600D">
      <w:pPr>
        <w:spacing w:line="480" w:lineRule="auto"/>
        <w:ind w:left="1440"/>
        <w:rPr>
          <w:bCs/>
        </w:rPr>
      </w:pPr>
      <w:r>
        <w:rPr>
          <w:b/>
        </w:rPr>
        <w:t>Contextualization:</w:t>
      </w:r>
      <w:r w:rsidR="00A62DF6">
        <w:rPr>
          <w:bCs/>
        </w:rPr>
        <w:t xml:space="preserve">  </w:t>
      </w:r>
      <w:r w:rsidR="00306259">
        <w:rPr>
          <w:bCs/>
        </w:rPr>
        <w:t xml:space="preserve">It has been my experience that when I </w:t>
      </w:r>
      <w:r w:rsidR="008110F3">
        <w:rPr>
          <w:bCs/>
        </w:rPr>
        <w:t>know the subject, I do not</w:t>
      </w:r>
      <w:r w:rsidR="00306259">
        <w:rPr>
          <w:bCs/>
        </w:rPr>
        <w:t xml:space="preserve"> </w:t>
      </w:r>
      <w:r w:rsidR="008110F3">
        <w:rPr>
          <w:bCs/>
        </w:rPr>
        <w:t xml:space="preserve">think I </w:t>
      </w:r>
      <w:r w:rsidR="00306259">
        <w:rPr>
          <w:bCs/>
        </w:rPr>
        <w:t>need to interpret the text.</w:t>
      </w:r>
      <w:r w:rsidR="00F44DDB">
        <w:rPr>
          <w:bCs/>
        </w:rPr>
        <w:t xml:space="preserve">  </w:t>
      </w:r>
      <w:r w:rsidR="00D153D7">
        <w:rPr>
          <w:bCs/>
        </w:rPr>
        <w:t xml:space="preserve">While </w:t>
      </w:r>
      <w:r w:rsidR="008110F3">
        <w:rPr>
          <w:bCs/>
        </w:rPr>
        <w:t>meditating</w:t>
      </w:r>
      <w:r w:rsidR="00D153D7">
        <w:rPr>
          <w:bCs/>
        </w:rPr>
        <w:t xml:space="preserve"> on a text</w:t>
      </w:r>
      <w:r w:rsidR="000958F6">
        <w:rPr>
          <w:bCs/>
        </w:rPr>
        <w:t xml:space="preserve">, a greater </w:t>
      </w:r>
      <w:r w:rsidR="00EC12F2">
        <w:rPr>
          <w:bCs/>
        </w:rPr>
        <w:t>understanding</w:t>
      </w:r>
      <w:r w:rsidR="000958F6">
        <w:rPr>
          <w:bCs/>
        </w:rPr>
        <w:t xml:space="preserve"> was discovered even when I thought I knew </w:t>
      </w:r>
      <w:r w:rsidR="00E36DEA">
        <w:rPr>
          <w:bCs/>
        </w:rPr>
        <w:t xml:space="preserve">the subject.  If we </w:t>
      </w:r>
      <w:r w:rsidR="00E36DEA">
        <w:rPr>
          <w:bCs/>
        </w:rPr>
        <w:lastRenderedPageBreak/>
        <w:t xml:space="preserve">read, re-read, and meditate on a text we will </w:t>
      </w:r>
      <w:r w:rsidR="008110F3">
        <w:rPr>
          <w:bCs/>
        </w:rPr>
        <w:t>have a greater understanding of the text.</w:t>
      </w:r>
    </w:p>
    <w:p w14:paraId="61A1788F" w14:textId="4CB57A51" w:rsidR="00B9253F" w:rsidRDefault="00B9253F" w:rsidP="00B9253F">
      <w:pPr>
        <w:spacing w:line="480" w:lineRule="auto"/>
        <w:ind w:left="720"/>
      </w:pPr>
      <w:r>
        <w:rPr>
          <w:b/>
        </w:rPr>
        <w:t>Comment 10:</w:t>
      </w:r>
    </w:p>
    <w:p w14:paraId="0A9AEA82" w14:textId="746EE46F" w:rsidR="00B9253F" w:rsidRPr="002A562A" w:rsidRDefault="00B9253F" w:rsidP="0076600D">
      <w:pPr>
        <w:spacing w:line="480" w:lineRule="auto"/>
        <w:ind w:left="1440"/>
        <w:rPr>
          <w:bCs/>
        </w:rPr>
      </w:pPr>
      <w:r>
        <w:rPr>
          <w:b/>
        </w:rPr>
        <w:t>Quote/Paraphrase</w:t>
      </w:r>
      <w:r w:rsidR="00EE3446">
        <w:rPr>
          <w:b/>
        </w:rPr>
        <w:t xml:space="preserve">: </w:t>
      </w:r>
      <w:r w:rsidR="002A562A">
        <w:rPr>
          <w:bCs/>
        </w:rPr>
        <w:t>Hermeneutics</w:t>
      </w:r>
      <w:r w:rsidR="00F430DC">
        <w:rPr>
          <w:bCs/>
        </w:rPr>
        <w:t>, as a philosophical field of study,</w:t>
      </w:r>
      <w:r w:rsidR="002A562A">
        <w:rPr>
          <w:bCs/>
        </w:rPr>
        <w:t xml:space="preserve"> is a wide disciplinary tent </w:t>
      </w:r>
      <w:r w:rsidR="00AD1ACE">
        <w:rPr>
          <w:bCs/>
        </w:rPr>
        <w:t xml:space="preserve">that accommodates </w:t>
      </w:r>
      <w:r w:rsidR="00133776">
        <w:rPr>
          <w:bCs/>
        </w:rPr>
        <w:t>many</w:t>
      </w:r>
      <w:r w:rsidR="00AD1ACE">
        <w:rPr>
          <w:bCs/>
        </w:rPr>
        <w:t xml:space="preserve"> philosophers, theologians, and literary</w:t>
      </w:r>
      <w:r w:rsidR="00C538C9">
        <w:rPr>
          <w:bCs/>
        </w:rPr>
        <w:t xml:space="preserve"> and legal theorists from the past and the present who have </w:t>
      </w:r>
      <w:r w:rsidR="00CD1AFA">
        <w:rPr>
          <w:bCs/>
        </w:rPr>
        <w:t xml:space="preserve">written about interpretation.  We can grasp their shared interests when we define hermeneutic thinkers as those </w:t>
      </w:r>
      <w:r w:rsidR="00AD1ACE">
        <w:rPr>
          <w:bCs/>
        </w:rPr>
        <w:t>more specific about</w:t>
      </w:r>
      <w:r w:rsidR="00CD1AFA">
        <w:rPr>
          <w:bCs/>
        </w:rPr>
        <w:t xml:space="preserve"> the universal conditions for human understanding in three areas: the nature of consciousness, the nature of truth, and the importance of language.  </w:t>
      </w:r>
      <w:r w:rsidR="00E71C71">
        <w:rPr>
          <w:bCs/>
        </w:rPr>
        <w:t xml:space="preserve">Hermeneutic philosophers believe that in these vital areas of our experience, </w:t>
      </w:r>
      <w:r w:rsidR="00AD1ACE">
        <w:rPr>
          <w:bCs/>
        </w:rPr>
        <w:t>critical</w:t>
      </w:r>
      <w:r w:rsidR="00E71C71">
        <w:rPr>
          <w:bCs/>
        </w:rPr>
        <w:t xml:space="preserve"> developments in modern thought and culture have brought about a distorted view of who we are and how we arrive at knowledge</w:t>
      </w:r>
      <w:r w:rsidR="00B23FB4">
        <w:rPr>
          <w:bCs/>
        </w:rPr>
        <w:t xml:space="preserve"> (p 3</w:t>
      </w:r>
      <w:r w:rsidR="005404E7">
        <w:rPr>
          <w:bCs/>
        </w:rPr>
        <w:t>4)</w:t>
      </w:r>
      <w:r w:rsidR="00E71C71">
        <w:rPr>
          <w:bCs/>
        </w:rPr>
        <w:t>.</w:t>
      </w:r>
    </w:p>
    <w:p w14:paraId="7423278F" w14:textId="0FDFD2D3" w:rsidR="00B9253F" w:rsidRPr="007845D0" w:rsidRDefault="00B9253F" w:rsidP="00B9253F">
      <w:pPr>
        <w:spacing w:line="480" w:lineRule="auto"/>
        <w:ind w:left="1440"/>
        <w:rPr>
          <w:bCs/>
        </w:rPr>
      </w:pPr>
      <w:r>
        <w:rPr>
          <w:b/>
        </w:rPr>
        <w:t>Essential Element:</w:t>
      </w:r>
      <w:r w:rsidR="007845D0">
        <w:rPr>
          <w:bCs/>
        </w:rPr>
        <w:t xml:space="preserve"> </w:t>
      </w:r>
      <w:r w:rsidR="00552669">
        <w:rPr>
          <w:bCs/>
        </w:rPr>
        <w:t>This comment is associated with</w:t>
      </w:r>
      <w:r w:rsidR="00DB75C1">
        <w:rPr>
          <w:bCs/>
        </w:rPr>
        <w:t xml:space="preserve"> interpretive methods in social research.</w:t>
      </w:r>
    </w:p>
    <w:p w14:paraId="03B18AD8" w14:textId="6F9CB7D3" w:rsidR="00B9253F" w:rsidRPr="001703CD" w:rsidRDefault="00B9253F" w:rsidP="00B9253F">
      <w:pPr>
        <w:spacing w:line="480" w:lineRule="auto"/>
        <w:ind w:left="1440"/>
        <w:rPr>
          <w:b/>
        </w:rPr>
      </w:pPr>
      <w:r>
        <w:rPr>
          <w:b/>
        </w:rPr>
        <w:t>Additive/Variant Analysis:</w:t>
      </w:r>
      <w:r w:rsidR="005D0A77" w:rsidRPr="005D0A77">
        <w:rPr>
          <w:bCs/>
        </w:rPr>
        <w:t xml:space="preserve"> </w:t>
      </w:r>
      <w:r w:rsidR="00DB75C1">
        <w:rPr>
          <w:bCs/>
        </w:rPr>
        <w:t>This is additive to interpretive methods in social research.</w:t>
      </w:r>
      <w:r w:rsidR="00820E62">
        <w:rPr>
          <w:bCs/>
        </w:rPr>
        <w:t xml:space="preserve">  Hermeneutics helps the researcher to understand the nature of consciousness, the nature of truth, and the importance of language.</w:t>
      </w:r>
    </w:p>
    <w:p w14:paraId="4D28378A" w14:textId="7F2FC846" w:rsidR="00B9253F" w:rsidRPr="00CB4867" w:rsidRDefault="00B9253F" w:rsidP="00B9253F">
      <w:pPr>
        <w:spacing w:line="480" w:lineRule="auto"/>
        <w:ind w:left="1440"/>
        <w:rPr>
          <w:bCs/>
        </w:rPr>
      </w:pPr>
      <w:r>
        <w:rPr>
          <w:b/>
        </w:rPr>
        <w:t>Contextualization:</w:t>
      </w:r>
      <w:r w:rsidR="00CB4867">
        <w:rPr>
          <w:bCs/>
        </w:rPr>
        <w:t xml:space="preserve"> </w:t>
      </w:r>
      <w:r w:rsidR="007D6824">
        <w:rPr>
          <w:bCs/>
        </w:rPr>
        <w:t xml:space="preserve">Before taking this course, </w:t>
      </w:r>
      <w:r w:rsidR="00387A7B">
        <w:rPr>
          <w:bCs/>
        </w:rPr>
        <w:t>I thought hermeneutics was only the study of interpreting scripture. From the lecture and reading this article, I came to understand that hermeneutics applies to everything we read,</w:t>
      </w:r>
      <w:r w:rsidR="009F037F">
        <w:rPr>
          <w:bCs/>
        </w:rPr>
        <w:t xml:space="preserve"> not just scripture.</w:t>
      </w:r>
      <w:r w:rsidR="00387A7B">
        <w:rPr>
          <w:bCs/>
        </w:rPr>
        <w:t xml:space="preserve">  In the future</w:t>
      </w:r>
      <w:r w:rsidR="00935EF5">
        <w:rPr>
          <w:bCs/>
        </w:rPr>
        <w:t>, I will apply hermeneutical principles and skills to everything I read during research.</w:t>
      </w:r>
    </w:p>
    <w:p w14:paraId="7D6AEEA3" w14:textId="382D38ED" w:rsidR="004C3ED5" w:rsidRPr="0074033A" w:rsidRDefault="004C3ED5" w:rsidP="0074033A">
      <w:pPr>
        <w:spacing w:line="480" w:lineRule="auto"/>
        <w:ind w:left="720" w:hanging="720"/>
        <w:rPr>
          <w:bCs/>
        </w:rPr>
      </w:pPr>
      <w:r>
        <w:rPr>
          <w:b/>
        </w:rPr>
        <w:lastRenderedPageBreak/>
        <w:t xml:space="preserve">Source Six: </w:t>
      </w:r>
      <w:r w:rsidR="0074033A" w:rsidRPr="00B73F8A">
        <w:rPr>
          <w:bCs/>
        </w:rPr>
        <w:t xml:space="preserve">Malan, G. (2020). An existential phenomenological understanding of early church diversity. HTS </w:t>
      </w:r>
      <w:proofErr w:type="spellStart"/>
      <w:r w:rsidR="0074033A" w:rsidRPr="00B73F8A">
        <w:rPr>
          <w:bCs/>
        </w:rPr>
        <w:t>Teologiese</w:t>
      </w:r>
      <w:proofErr w:type="spellEnd"/>
      <w:r w:rsidR="0074033A" w:rsidRPr="00B73F8A">
        <w:rPr>
          <w:bCs/>
        </w:rPr>
        <w:t xml:space="preserve"> Studies / Theological Studies.</w:t>
      </w:r>
    </w:p>
    <w:p w14:paraId="215251D8" w14:textId="74F7DC56" w:rsidR="007B11FD" w:rsidRPr="005A6B8B" w:rsidRDefault="00B9253F" w:rsidP="005A6B8B">
      <w:pPr>
        <w:spacing w:line="480" w:lineRule="auto"/>
        <w:ind w:left="720"/>
        <w:rPr>
          <w:b/>
        </w:rPr>
      </w:pPr>
      <w:r>
        <w:rPr>
          <w:b/>
        </w:rPr>
        <w:t>Comment 11:</w:t>
      </w:r>
      <w:r w:rsidR="003E66BE">
        <w:rPr>
          <w:b/>
        </w:rPr>
        <w:t xml:space="preserve"> </w:t>
      </w:r>
    </w:p>
    <w:p w14:paraId="59B219E6" w14:textId="24961B87" w:rsidR="00B9253F" w:rsidRPr="00135DF1" w:rsidRDefault="00B9253F" w:rsidP="00B9253F">
      <w:pPr>
        <w:spacing w:line="480" w:lineRule="auto"/>
        <w:ind w:left="1440"/>
        <w:rPr>
          <w:bCs/>
        </w:rPr>
      </w:pPr>
      <w:r>
        <w:rPr>
          <w:b/>
        </w:rPr>
        <w:t>Quote/Paraphrase</w:t>
      </w:r>
      <w:r w:rsidR="005A6B8B">
        <w:rPr>
          <w:b/>
        </w:rPr>
        <w:t xml:space="preserve">: </w:t>
      </w:r>
      <w:r w:rsidR="005A04EA">
        <w:rPr>
          <w:bCs/>
        </w:rPr>
        <w:t>Hermeneutics originates in the breaches of inter-subjectivity.  It is applied in every situation where meaning is not immediately</w:t>
      </w:r>
      <w:r w:rsidR="00DA1979">
        <w:rPr>
          <w:bCs/>
        </w:rPr>
        <w:t xml:space="preserve"> discerned but requires interpretive effort.  It is</w:t>
      </w:r>
      <w:r w:rsidR="00C41C10">
        <w:rPr>
          <w:bCs/>
        </w:rPr>
        <w:t xml:space="preserve"> the most </w:t>
      </w:r>
      <w:r w:rsidR="00F87BCA">
        <w:rPr>
          <w:bCs/>
        </w:rPr>
        <w:t>fundamental</w:t>
      </w:r>
      <w:r w:rsidR="00C41C10">
        <w:rPr>
          <w:bCs/>
        </w:rPr>
        <w:t xml:space="preserve"> act of human thought, to the extent that existing is a constant process of </w:t>
      </w:r>
      <w:r w:rsidR="00153BD8">
        <w:rPr>
          <w:bCs/>
        </w:rPr>
        <w:t>interpretation (p 10).</w:t>
      </w:r>
    </w:p>
    <w:p w14:paraId="20987ADA" w14:textId="013F433E" w:rsidR="00B9253F" w:rsidRPr="005A6B8B" w:rsidRDefault="00B9253F" w:rsidP="00B9253F">
      <w:pPr>
        <w:spacing w:line="480" w:lineRule="auto"/>
        <w:ind w:left="1440"/>
        <w:rPr>
          <w:bCs/>
        </w:rPr>
      </w:pPr>
      <w:r>
        <w:rPr>
          <w:b/>
        </w:rPr>
        <w:t>Essential Element:</w:t>
      </w:r>
      <w:r w:rsidR="005A6B8B">
        <w:rPr>
          <w:b/>
        </w:rPr>
        <w:t xml:space="preserve"> </w:t>
      </w:r>
      <w:r w:rsidR="00552669">
        <w:rPr>
          <w:bCs/>
        </w:rPr>
        <w:t>This comment is associated with</w:t>
      </w:r>
      <w:r w:rsidR="005552CE">
        <w:rPr>
          <w:bCs/>
        </w:rPr>
        <w:t xml:space="preserve"> </w:t>
      </w:r>
      <w:r w:rsidR="00D0722B">
        <w:rPr>
          <w:bCs/>
        </w:rPr>
        <w:t>interpretive methods in social research.</w:t>
      </w:r>
    </w:p>
    <w:p w14:paraId="14ADBF0F" w14:textId="2F8972B7" w:rsidR="00B9253F" w:rsidRPr="002A7994" w:rsidRDefault="00B9253F" w:rsidP="00B9253F">
      <w:pPr>
        <w:spacing w:line="480" w:lineRule="auto"/>
        <w:ind w:left="1440"/>
        <w:rPr>
          <w:bCs/>
        </w:rPr>
      </w:pPr>
      <w:r>
        <w:rPr>
          <w:b/>
        </w:rPr>
        <w:t>Additive/Variant Analysis:</w:t>
      </w:r>
      <w:r w:rsidR="000748C9">
        <w:rPr>
          <w:b/>
        </w:rPr>
        <w:t xml:space="preserve"> </w:t>
      </w:r>
      <w:r w:rsidR="002A7994">
        <w:rPr>
          <w:bCs/>
        </w:rPr>
        <w:t xml:space="preserve">This is additive to interpretive methods in social research.  </w:t>
      </w:r>
      <w:r w:rsidR="00926457">
        <w:rPr>
          <w:bCs/>
        </w:rPr>
        <w:t>Inter-subjectivity in social</w:t>
      </w:r>
      <w:r w:rsidR="000C0EBC">
        <w:rPr>
          <w:bCs/>
        </w:rPr>
        <w:t xml:space="preserve"> research is the shared understanding and connection between people in a social context, where meaning is created through communication and interaction.</w:t>
      </w:r>
    </w:p>
    <w:p w14:paraId="68876F53" w14:textId="1E789D7B" w:rsidR="00B9253F" w:rsidRPr="004630F0" w:rsidRDefault="00B9253F" w:rsidP="00B9253F">
      <w:pPr>
        <w:spacing w:line="480" w:lineRule="auto"/>
        <w:ind w:left="1440"/>
        <w:rPr>
          <w:bCs/>
        </w:rPr>
      </w:pPr>
      <w:r>
        <w:rPr>
          <w:b/>
        </w:rPr>
        <w:t>Contextualization:</w:t>
      </w:r>
      <w:r w:rsidR="000C38A1">
        <w:rPr>
          <w:b/>
        </w:rPr>
        <w:t xml:space="preserve"> </w:t>
      </w:r>
      <w:r w:rsidR="004630F0">
        <w:rPr>
          <w:bCs/>
        </w:rPr>
        <w:t>Reading this article brought a greater understanding of how hermeneutics is applied in different fields.</w:t>
      </w:r>
      <w:r w:rsidR="00B34BDA">
        <w:rPr>
          <w:bCs/>
        </w:rPr>
        <w:t xml:space="preserve">  </w:t>
      </w:r>
      <w:r w:rsidR="0004208F">
        <w:rPr>
          <w:bCs/>
        </w:rPr>
        <w:t>It has helped me to discover that according to the</w:t>
      </w:r>
      <w:r w:rsidR="00C1458C">
        <w:rPr>
          <w:bCs/>
        </w:rPr>
        <w:t xml:space="preserve"> academic field of the writer </w:t>
      </w:r>
      <w:r w:rsidR="004D2416">
        <w:rPr>
          <w:bCs/>
        </w:rPr>
        <w:t>there are different meanings in the words used and the interpretation of the text.</w:t>
      </w:r>
      <w:r w:rsidR="00F23D7D">
        <w:rPr>
          <w:bCs/>
        </w:rPr>
        <w:t xml:space="preserve">  I am no longer interpreting </w:t>
      </w:r>
      <w:r w:rsidR="00183E5D">
        <w:rPr>
          <w:bCs/>
        </w:rPr>
        <w:t xml:space="preserve">the things I </w:t>
      </w:r>
      <w:r w:rsidR="00F23D7D">
        <w:rPr>
          <w:bCs/>
        </w:rPr>
        <w:t>read</w:t>
      </w:r>
      <w:r w:rsidR="00183E5D">
        <w:rPr>
          <w:bCs/>
        </w:rPr>
        <w:t xml:space="preserve"> only from my theological background but </w:t>
      </w:r>
      <w:r w:rsidR="0019386E">
        <w:rPr>
          <w:bCs/>
        </w:rPr>
        <w:t xml:space="preserve">try to understand what the writer is saying </w:t>
      </w:r>
      <w:r w:rsidR="00782C7A">
        <w:rPr>
          <w:bCs/>
        </w:rPr>
        <w:t>from the perspective of their field of study.</w:t>
      </w:r>
    </w:p>
    <w:p w14:paraId="30BCCD8D" w14:textId="77777777" w:rsidR="00782C7A" w:rsidRDefault="00782C7A">
      <w:pPr>
        <w:rPr>
          <w:b/>
        </w:rPr>
      </w:pPr>
      <w:r>
        <w:rPr>
          <w:b/>
        </w:rPr>
        <w:br w:type="page"/>
      </w:r>
    </w:p>
    <w:p w14:paraId="2B5F66E0" w14:textId="143E2FCF" w:rsidR="004C3ED5" w:rsidRPr="00062F18" w:rsidRDefault="004C3ED5" w:rsidP="00062F18">
      <w:pPr>
        <w:spacing w:line="480" w:lineRule="auto"/>
        <w:ind w:left="720" w:hanging="720"/>
        <w:rPr>
          <w:bCs/>
        </w:rPr>
      </w:pPr>
      <w:r>
        <w:rPr>
          <w:b/>
        </w:rPr>
        <w:lastRenderedPageBreak/>
        <w:t xml:space="preserve">Source Seven: </w:t>
      </w:r>
      <w:commentRangeStart w:id="11"/>
      <w:r w:rsidR="002A3842" w:rsidRPr="002A3842">
        <w:rPr>
          <w:bCs/>
        </w:rPr>
        <w:t xml:space="preserve">Rodrigues, A. M. (2024). Theology and the </w:t>
      </w:r>
      <w:r w:rsidR="002A3842">
        <w:rPr>
          <w:bCs/>
        </w:rPr>
        <w:t>h</w:t>
      </w:r>
      <w:r w:rsidR="002A3842" w:rsidRPr="002A3842">
        <w:rPr>
          <w:bCs/>
        </w:rPr>
        <w:t xml:space="preserve">ermeneutics of </w:t>
      </w:r>
      <w:r w:rsidR="002A3842">
        <w:rPr>
          <w:bCs/>
        </w:rPr>
        <w:t>t</w:t>
      </w:r>
      <w:r w:rsidR="002A3842" w:rsidRPr="002A3842">
        <w:rPr>
          <w:bCs/>
        </w:rPr>
        <w:t xml:space="preserve">estimony: Progress in </w:t>
      </w:r>
      <w:r w:rsidR="002A3842">
        <w:rPr>
          <w:bCs/>
        </w:rPr>
        <w:t>t</w:t>
      </w:r>
      <w:r w:rsidR="002A3842" w:rsidRPr="002A3842">
        <w:rPr>
          <w:bCs/>
        </w:rPr>
        <w:t xml:space="preserve">heological </w:t>
      </w:r>
      <w:r w:rsidR="002A3842">
        <w:rPr>
          <w:bCs/>
        </w:rPr>
        <w:t>i</w:t>
      </w:r>
      <w:r w:rsidR="002A3842" w:rsidRPr="002A3842">
        <w:rPr>
          <w:bCs/>
        </w:rPr>
        <w:t xml:space="preserve">nterpretation? Progress in </w:t>
      </w:r>
      <w:r w:rsidR="002A3842">
        <w:rPr>
          <w:bCs/>
        </w:rPr>
        <w:t>t</w:t>
      </w:r>
      <w:r w:rsidR="002A3842" w:rsidRPr="002A3842">
        <w:rPr>
          <w:bCs/>
        </w:rPr>
        <w:t xml:space="preserve">heology: Does the </w:t>
      </w:r>
      <w:r w:rsidR="002A3842">
        <w:rPr>
          <w:bCs/>
        </w:rPr>
        <w:t>q</w:t>
      </w:r>
      <w:r w:rsidR="002A3842" w:rsidRPr="002A3842">
        <w:rPr>
          <w:bCs/>
        </w:rPr>
        <w:t xml:space="preserve">ueen of the </w:t>
      </w:r>
      <w:r w:rsidR="002A3842">
        <w:rPr>
          <w:bCs/>
        </w:rPr>
        <w:t>s</w:t>
      </w:r>
      <w:r w:rsidR="002A3842" w:rsidRPr="002A3842">
        <w:rPr>
          <w:bCs/>
        </w:rPr>
        <w:t xml:space="preserve">ciences </w:t>
      </w:r>
      <w:r w:rsidR="002A3842">
        <w:rPr>
          <w:bCs/>
        </w:rPr>
        <w:t>a</w:t>
      </w:r>
      <w:r w:rsidR="002A3842" w:rsidRPr="002A3842">
        <w:rPr>
          <w:bCs/>
        </w:rPr>
        <w:t>dvance? https://doi.org/10.4324/9781032646732-9</w:t>
      </w:r>
      <w:commentRangeEnd w:id="11"/>
      <w:r w:rsidR="00E55691">
        <w:rPr>
          <w:rStyle w:val="CommentReference"/>
        </w:rPr>
        <w:commentReference w:id="11"/>
      </w:r>
    </w:p>
    <w:p w14:paraId="0D192B24" w14:textId="3F79AF66" w:rsidR="00B9253F" w:rsidRDefault="00B9253F" w:rsidP="00B9253F">
      <w:pPr>
        <w:spacing w:line="480" w:lineRule="auto"/>
        <w:ind w:left="720"/>
      </w:pPr>
      <w:r>
        <w:rPr>
          <w:b/>
        </w:rPr>
        <w:t>Comment 12:</w:t>
      </w:r>
    </w:p>
    <w:p w14:paraId="6A043254" w14:textId="5D7B25A3" w:rsidR="00E75A44" w:rsidRPr="009A7162" w:rsidRDefault="00B9253F" w:rsidP="00E75A44">
      <w:pPr>
        <w:spacing w:line="480" w:lineRule="auto"/>
        <w:ind w:left="1440"/>
        <w:rPr>
          <w:bCs/>
        </w:rPr>
      </w:pPr>
      <w:r>
        <w:rPr>
          <w:b/>
        </w:rPr>
        <w:t>Quote/Paraphrase</w:t>
      </w:r>
      <w:r w:rsidR="00D651C5">
        <w:rPr>
          <w:b/>
        </w:rPr>
        <w:t xml:space="preserve">: </w:t>
      </w:r>
      <w:r w:rsidR="00CC5A27" w:rsidRPr="00CC5A27">
        <w:rPr>
          <w:bCs/>
        </w:rPr>
        <w:t xml:space="preserve">Irenaeus held that the interpretation of Scripture must </w:t>
      </w:r>
      <w:r w:rsidR="00156DA6">
        <w:rPr>
          <w:bCs/>
        </w:rPr>
        <w:t>occur</w:t>
      </w:r>
      <w:r w:rsidR="00CC5A27" w:rsidRPr="00CC5A27">
        <w:rPr>
          <w:bCs/>
        </w:rPr>
        <w:t xml:space="preserve"> within “an organic system or framework which constitutes the shape and the meaning of God’s revelation. Without the system, God’s revelation is not intelligible. Placed within another system, that revelation is distorted and perverted.” Irenaeus referred to this correct hermeneutical framework as “the truth,” “the canon (or rule) of truth.”</w:t>
      </w:r>
      <w:r w:rsidR="00054B7C">
        <w:rPr>
          <w:bCs/>
        </w:rPr>
        <w:t xml:space="preserve"> (p 20).</w:t>
      </w:r>
    </w:p>
    <w:p w14:paraId="1450628B" w14:textId="57A2FC5F" w:rsidR="00B9253F" w:rsidRPr="0074033A" w:rsidRDefault="00B9253F" w:rsidP="00B9253F">
      <w:pPr>
        <w:spacing w:line="480" w:lineRule="auto"/>
        <w:ind w:left="1440"/>
        <w:rPr>
          <w:bCs/>
        </w:rPr>
      </w:pPr>
      <w:r>
        <w:rPr>
          <w:b/>
        </w:rPr>
        <w:t>Essential Element:</w:t>
      </w:r>
      <w:r w:rsidR="00023BB2">
        <w:rPr>
          <w:b/>
        </w:rPr>
        <w:t xml:space="preserve"> </w:t>
      </w:r>
      <w:r w:rsidR="0074033A">
        <w:rPr>
          <w:bCs/>
        </w:rPr>
        <w:t>This comment is associated with</w:t>
      </w:r>
      <w:r w:rsidR="00186883">
        <w:rPr>
          <w:bCs/>
        </w:rPr>
        <w:t xml:space="preserve"> faith-</w:t>
      </w:r>
      <w:r w:rsidR="002B67B3">
        <w:rPr>
          <w:bCs/>
        </w:rPr>
        <w:t>integrated hermeneutics: reading for worldviews.</w:t>
      </w:r>
    </w:p>
    <w:p w14:paraId="6AE12C62" w14:textId="2D2B6320" w:rsidR="00B9253F" w:rsidRPr="002B67B3" w:rsidRDefault="00B9253F" w:rsidP="00B9253F">
      <w:pPr>
        <w:spacing w:line="480" w:lineRule="auto"/>
        <w:ind w:left="1440"/>
        <w:rPr>
          <w:bCs/>
        </w:rPr>
      </w:pPr>
      <w:r>
        <w:rPr>
          <w:b/>
        </w:rPr>
        <w:t>Additive/Variant Analysis:</w:t>
      </w:r>
      <w:r w:rsidR="0088789C">
        <w:rPr>
          <w:b/>
        </w:rPr>
        <w:t xml:space="preserve"> </w:t>
      </w:r>
      <w:r w:rsidR="002B67B3">
        <w:rPr>
          <w:bCs/>
        </w:rPr>
        <w:t>This is additive</w:t>
      </w:r>
      <w:r w:rsidR="00E73FB7">
        <w:rPr>
          <w:bCs/>
        </w:rPr>
        <w:t xml:space="preserve"> to faith-integrated hermeneutics: reading for worldviews.</w:t>
      </w:r>
      <w:r w:rsidR="002E6E30">
        <w:rPr>
          <w:bCs/>
        </w:rPr>
        <w:t xml:space="preserve"> </w:t>
      </w:r>
      <w:r w:rsidR="009F4986">
        <w:rPr>
          <w:bCs/>
        </w:rPr>
        <w:t xml:space="preserve"> </w:t>
      </w:r>
      <w:r w:rsidR="00D148F1">
        <w:rPr>
          <w:bCs/>
        </w:rPr>
        <w:t>Scripture must be interpreted from a Biblical worldview</w:t>
      </w:r>
      <w:r w:rsidR="00CA72EF">
        <w:rPr>
          <w:bCs/>
        </w:rPr>
        <w:t xml:space="preserve">; otherwise, it is unintelligible.  </w:t>
      </w:r>
      <w:r w:rsidR="00B242CC">
        <w:rPr>
          <w:bCs/>
        </w:rPr>
        <w:t xml:space="preserve">Anyone who tries to interpret the scripture </w:t>
      </w:r>
      <w:r w:rsidR="00B322FE">
        <w:rPr>
          <w:bCs/>
        </w:rPr>
        <w:t>from a humanistic worldview will distort and pervert the meaning</w:t>
      </w:r>
      <w:r w:rsidR="00546A85">
        <w:rPr>
          <w:bCs/>
        </w:rPr>
        <w:t>.</w:t>
      </w:r>
    </w:p>
    <w:p w14:paraId="5B70AD27" w14:textId="2AE96DAB" w:rsidR="00B9253F" w:rsidRPr="005F4C42" w:rsidRDefault="00B9253F" w:rsidP="00B9253F">
      <w:pPr>
        <w:spacing w:line="480" w:lineRule="auto"/>
        <w:ind w:left="1440"/>
        <w:rPr>
          <w:bCs/>
        </w:rPr>
      </w:pPr>
      <w:r>
        <w:rPr>
          <w:b/>
        </w:rPr>
        <w:t>Contextualization:</w:t>
      </w:r>
      <w:r w:rsidR="005F4C42">
        <w:rPr>
          <w:bCs/>
        </w:rPr>
        <w:t xml:space="preserve"> </w:t>
      </w:r>
      <w:r w:rsidR="00F600DE">
        <w:rPr>
          <w:bCs/>
        </w:rPr>
        <w:t>I first heard about hermeneutics in a Sunday school class shortly after becoming a believer.</w:t>
      </w:r>
      <w:commentRangeStart w:id="12"/>
      <w:r w:rsidR="00F600DE">
        <w:rPr>
          <w:bCs/>
        </w:rPr>
        <w:t xml:space="preserve"> The teacher said</w:t>
      </w:r>
      <w:r w:rsidR="00BC5629">
        <w:rPr>
          <w:bCs/>
        </w:rPr>
        <w:t xml:space="preserve"> that the best interpreter of scripture was other scripture.  </w:t>
      </w:r>
      <w:commentRangeEnd w:id="12"/>
      <w:r w:rsidR="00E55691">
        <w:rPr>
          <w:rStyle w:val="CommentReference"/>
        </w:rPr>
        <w:commentReference w:id="12"/>
      </w:r>
      <w:r w:rsidR="00F600DE">
        <w:rPr>
          <w:bCs/>
        </w:rPr>
        <w:t>Over the years</w:t>
      </w:r>
      <w:r w:rsidR="00210885">
        <w:rPr>
          <w:bCs/>
        </w:rPr>
        <w:t>, I have relied upon scripture interpreting scripture,</w:t>
      </w:r>
      <w:r w:rsidR="00523D9B">
        <w:rPr>
          <w:bCs/>
        </w:rPr>
        <w:t xml:space="preserve"> which </w:t>
      </w:r>
      <w:r w:rsidR="003F441F">
        <w:rPr>
          <w:bCs/>
        </w:rPr>
        <w:t xml:space="preserve">comes from </w:t>
      </w:r>
      <w:r w:rsidR="00E85886">
        <w:rPr>
          <w:bCs/>
        </w:rPr>
        <w:t>understanding</w:t>
      </w:r>
      <w:r w:rsidR="003F441F">
        <w:rPr>
          <w:bCs/>
        </w:rPr>
        <w:t xml:space="preserve"> </w:t>
      </w:r>
      <w:r w:rsidR="00210885">
        <w:rPr>
          <w:bCs/>
        </w:rPr>
        <w:t>how each part of the Bible relates to the whole.</w:t>
      </w:r>
    </w:p>
    <w:p w14:paraId="7F5CB9FE" w14:textId="77777777" w:rsidR="003B7D78" w:rsidRDefault="003B7D78" w:rsidP="003B7D78">
      <w:pPr>
        <w:spacing w:line="480" w:lineRule="auto"/>
      </w:pPr>
    </w:p>
    <w:p w14:paraId="6AEE780F" w14:textId="77777777" w:rsidR="002618FA" w:rsidRDefault="00E85886">
      <w:r>
        <w:br w:type="page"/>
      </w:r>
    </w:p>
    <w:p w14:paraId="6AEE7810" w14:textId="77777777" w:rsidR="002618FA" w:rsidRDefault="00E85886">
      <w:pPr>
        <w:spacing w:line="480" w:lineRule="auto"/>
        <w:jc w:val="center"/>
        <w:rPr>
          <w:b/>
        </w:rPr>
      </w:pPr>
      <w:r>
        <w:rPr>
          <w:b/>
        </w:rPr>
        <w:lastRenderedPageBreak/>
        <w:t>Works Cited</w:t>
      </w:r>
    </w:p>
    <w:p w14:paraId="74562973" w14:textId="06935979" w:rsidR="004C56EF" w:rsidRDefault="006D626A" w:rsidP="004C56EF">
      <w:pPr>
        <w:spacing w:line="480" w:lineRule="auto"/>
        <w:ind w:left="720" w:hanging="720"/>
        <w:rPr>
          <w:bCs/>
        </w:rPr>
      </w:pPr>
      <w:r>
        <w:rPr>
          <w:bCs/>
        </w:rPr>
        <w:t xml:space="preserve">Booth, Wayne C., </w:t>
      </w:r>
      <w:proofErr w:type="spellStart"/>
      <w:r>
        <w:rPr>
          <w:bCs/>
        </w:rPr>
        <w:t>Colomb</w:t>
      </w:r>
      <w:proofErr w:type="spellEnd"/>
      <w:r>
        <w:rPr>
          <w:bCs/>
        </w:rPr>
        <w:t xml:space="preserve">, Gregory G., Williams, Joseph M., </w:t>
      </w:r>
      <w:proofErr w:type="spellStart"/>
      <w:r>
        <w:rPr>
          <w:bCs/>
        </w:rPr>
        <w:t>Bizup</w:t>
      </w:r>
      <w:proofErr w:type="spellEnd"/>
      <w:r>
        <w:rPr>
          <w:bCs/>
        </w:rPr>
        <w:t>, Joseph, Fitzgerald</w:t>
      </w:r>
      <w:r w:rsidR="00593B08">
        <w:rPr>
          <w:bCs/>
        </w:rPr>
        <w:t>, William T.</w:t>
      </w:r>
      <w:r w:rsidR="00715D31">
        <w:rPr>
          <w:bCs/>
        </w:rPr>
        <w:t xml:space="preserve"> (2016).</w:t>
      </w:r>
      <w:r w:rsidR="00593B08">
        <w:rPr>
          <w:bCs/>
        </w:rPr>
        <w:t xml:space="preserve"> The craft of research, Fourth edition</w:t>
      </w:r>
      <w:r w:rsidR="001021E2">
        <w:rPr>
          <w:bCs/>
        </w:rPr>
        <w:t>.</w:t>
      </w:r>
      <w:r w:rsidR="00DA6858">
        <w:rPr>
          <w:bCs/>
        </w:rPr>
        <w:t xml:space="preserve"> </w:t>
      </w:r>
      <w:r w:rsidR="00136B8B">
        <w:rPr>
          <w:bCs/>
        </w:rPr>
        <w:t xml:space="preserve">The University of Chicago </w:t>
      </w:r>
      <w:r w:rsidR="00F52C41">
        <w:rPr>
          <w:bCs/>
        </w:rPr>
        <w:t>P</w:t>
      </w:r>
      <w:r w:rsidR="00136B8B">
        <w:rPr>
          <w:bCs/>
        </w:rPr>
        <w:t>ress</w:t>
      </w:r>
      <w:r w:rsidR="00645648">
        <w:rPr>
          <w:bCs/>
        </w:rPr>
        <w:t>.</w:t>
      </w:r>
    </w:p>
    <w:p w14:paraId="1981FADB" w14:textId="74B3751A" w:rsidR="00F130BB" w:rsidRDefault="00D405F8" w:rsidP="00F4352C">
      <w:pPr>
        <w:spacing w:line="480" w:lineRule="auto"/>
        <w:ind w:left="720" w:hanging="720"/>
        <w:rPr>
          <w:bCs/>
        </w:rPr>
      </w:pPr>
      <w:r>
        <w:rPr>
          <w:bCs/>
        </w:rPr>
        <w:t>Duvall, J. Scott, Hays</w:t>
      </w:r>
      <w:r w:rsidR="00CA427F">
        <w:rPr>
          <w:bCs/>
        </w:rPr>
        <w:t xml:space="preserve">, J. Daniel. </w:t>
      </w:r>
      <w:r w:rsidR="00D1385F">
        <w:rPr>
          <w:bCs/>
        </w:rPr>
        <w:t>Grasping God’s word: A hands</w:t>
      </w:r>
      <w:r w:rsidR="001D22B5">
        <w:rPr>
          <w:bCs/>
        </w:rPr>
        <w:t>-on approach to reading.  Interpreting and applying the Bible, Third edition</w:t>
      </w:r>
      <w:r w:rsidR="001021E2">
        <w:rPr>
          <w:bCs/>
        </w:rPr>
        <w:t>. Zondervan.</w:t>
      </w:r>
    </w:p>
    <w:p w14:paraId="1C4F3363" w14:textId="444EE7C3" w:rsidR="006C3A27" w:rsidRDefault="006C3A27" w:rsidP="00F4352C">
      <w:pPr>
        <w:spacing w:line="480" w:lineRule="auto"/>
        <w:ind w:left="720" w:hanging="720"/>
        <w:rPr>
          <w:bCs/>
        </w:rPr>
      </w:pPr>
      <w:r>
        <w:rPr>
          <w:bCs/>
        </w:rPr>
        <w:t>Haack, Denis</w:t>
      </w:r>
      <w:r w:rsidR="00D62F36">
        <w:rPr>
          <w:bCs/>
        </w:rPr>
        <w:t xml:space="preserve">. (2009).  A practical method of bible study for ordinary </w:t>
      </w:r>
      <w:r w:rsidR="00A803FC">
        <w:rPr>
          <w:bCs/>
        </w:rPr>
        <w:t>Christians. Ransom Fellowship Publications.</w:t>
      </w:r>
    </w:p>
    <w:p w14:paraId="244C799A" w14:textId="77777777" w:rsidR="00054B7C" w:rsidRDefault="00054B7C" w:rsidP="00054B7C">
      <w:pPr>
        <w:spacing w:line="480" w:lineRule="auto"/>
        <w:ind w:left="720" w:hanging="720"/>
        <w:rPr>
          <w:bCs/>
        </w:rPr>
      </w:pPr>
      <w:r w:rsidRPr="00B73F8A">
        <w:rPr>
          <w:bCs/>
        </w:rPr>
        <w:t xml:space="preserve">Malan, G. (2020). An existential phenomenological understanding of early church diversity. HTS </w:t>
      </w:r>
      <w:proofErr w:type="spellStart"/>
      <w:r w:rsidRPr="00B73F8A">
        <w:rPr>
          <w:bCs/>
        </w:rPr>
        <w:t>Teologiese</w:t>
      </w:r>
      <w:proofErr w:type="spellEnd"/>
      <w:r w:rsidRPr="00B73F8A">
        <w:rPr>
          <w:bCs/>
        </w:rPr>
        <w:t xml:space="preserve"> Studies / Theological Studies.</w:t>
      </w:r>
    </w:p>
    <w:p w14:paraId="5BE78E13" w14:textId="77777777" w:rsidR="00054B7C" w:rsidRPr="006D626A" w:rsidRDefault="00054B7C" w:rsidP="00054B7C">
      <w:pPr>
        <w:spacing w:line="480" w:lineRule="auto"/>
        <w:ind w:left="720" w:hanging="720"/>
        <w:rPr>
          <w:bCs/>
        </w:rPr>
      </w:pPr>
      <w:r w:rsidRPr="009A7162">
        <w:rPr>
          <w:bCs/>
        </w:rPr>
        <w:t>Rodrigues, A. M. (2016). Church Authority and Biblical Interpretation: Forms of Authoritative Hermeneutics in Irenaeus and Tertullian. AUSSJ, 2(1), 17–32.</w:t>
      </w:r>
    </w:p>
    <w:p w14:paraId="448D48ED" w14:textId="0CC8B9E5" w:rsidR="001A1053" w:rsidRDefault="004D1A82" w:rsidP="00F4352C">
      <w:pPr>
        <w:spacing w:line="480" w:lineRule="auto"/>
        <w:ind w:left="720" w:hanging="720"/>
        <w:rPr>
          <w:bCs/>
        </w:rPr>
      </w:pPr>
      <w:r>
        <w:rPr>
          <w:bCs/>
        </w:rPr>
        <w:t>Sire, James W. (1978). How to read slowly</w:t>
      </w:r>
      <w:r w:rsidR="00FF4510">
        <w:rPr>
          <w:bCs/>
        </w:rPr>
        <w:t>: Reading for comprehension. Waterbrook Press.</w:t>
      </w:r>
    </w:p>
    <w:p w14:paraId="725CB78A" w14:textId="30ACC8F7" w:rsidR="00D23439" w:rsidRDefault="00D23439" w:rsidP="00F4352C">
      <w:pPr>
        <w:spacing w:line="480" w:lineRule="auto"/>
        <w:ind w:left="720" w:hanging="720"/>
        <w:rPr>
          <w:bCs/>
        </w:rPr>
      </w:pPr>
      <w:r>
        <w:rPr>
          <w:bCs/>
        </w:rPr>
        <w:t>Zimmermann, Jens. (</w:t>
      </w:r>
      <w:r w:rsidR="008F539E">
        <w:rPr>
          <w:bCs/>
        </w:rPr>
        <w:t>2015)</w:t>
      </w:r>
      <w:r w:rsidR="00DF7DAA">
        <w:rPr>
          <w:bCs/>
        </w:rPr>
        <w:t>. Herm</w:t>
      </w:r>
      <w:r w:rsidR="00CA26AB">
        <w:rPr>
          <w:bCs/>
        </w:rPr>
        <w:t>eneutics: A very short understanding.</w:t>
      </w:r>
      <w:r w:rsidR="00556D2E">
        <w:rPr>
          <w:bCs/>
        </w:rPr>
        <w:t xml:space="preserve"> Oxford University Press.</w:t>
      </w:r>
    </w:p>
    <w:p w14:paraId="55D0B330" w14:textId="77777777" w:rsidR="00054B7C" w:rsidRPr="006D626A" w:rsidRDefault="00054B7C">
      <w:pPr>
        <w:spacing w:line="480" w:lineRule="auto"/>
        <w:ind w:left="720" w:hanging="720"/>
        <w:rPr>
          <w:bCs/>
        </w:rPr>
      </w:pPr>
    </w:p>
    <w:sectPr w:rsidR="00054B7C" w:rsidRPr="006D626A">
      <w:headerReference w:type="even" r:id="rId13"/>
      <w:headerReference w:type="default" r:id="rId14"/>
      <w:footerReference w:type="default" r:id="rId15"/>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Jim Strecker" w:date="2024-09-08T16:57:00Z" w:initials="JS">
    <w:p w14:paraId="762325F8" w14:textId="77777777" w:rsidR="00E55691" w:rsidRDefault="00E55691" w:rsidP="00F941F3">
      <w:r>
        <w:rPr>
          <w:rStyle w:val="CommentReference"/>
        </w:rPr>
        <w:annotationRef/>
      </w:r>
      <w:r>
        <w:rPr>
          <w:color w:val="000000"/>
          <w:sz w:val="20"/>
          <w:szCs w:val="20"/>
        </w:rPr>
        <w:t xml:space="preserve">So True! I have written pages simply because someone used an odd word in a concluding thought. Those pages may never see the light of day. I wrote just to process my thinking. </w:t>
      </w:r>
    </w:p>
  </w:comment>
  <w:comment w:id="3" w:author="Jim Strecker" w:date="2024-09-08T16:59:00Z" w:initials="JS">
    <w:p w14:paraId="21057BD8" w14:textId="77777777" w:rsidR="00E55691" w:rsidRDefault="00E55691" w:rsidP="00EC3C74">
      <w:r>
        <w:rPr>
          <w:rStyle w:val="CommentReference"/>
        </w:rPr>
        <w:annotationRef/>
      </w:r>
      <w:r>
        <w:rPr>
          <w:color w:val="000000"/>
          <w:sz w:val="20"/>
          <w:szCs w:val="20"/>
        </w:rPr>
        <w:t xml:space="preserve">I was challenged this past week as I learned that Count Zinzendorf, of the Moravian movement, surrendered his life to Christ while contemplating a painting. As we share our writing with others, the impact of expressing our thoughts will outlive us. </w:t>
      </w:r>
    </w:p>
  </w:comment>
  <w:comment w:id="4" w:author="Jim Strecker" w:date="2024-09-08T17:01:00Z" w:initials="JS">
    <w:p w14:paraId="59A70F06" w14:textId="77777777" w:rsidR="00E55691" w:rsidRDefault="00E55691" w:rsidP="00605CB0">
      <w:r>
        <w:rPr>
          <w:rStyle w:val="CommentReference"/>
        </w:rPr>
        <w:annotationRef/>
      </w:r>
      <w:r>
        <w:rPr>
          <w:color w:val="000000"/>
          <w:sz w:val="20"/>
          <w:szCs w:val="20"/>
        </w:rPr>
        <w:t>Writing, like verbal communication, requires a deeper conversation with the purpose of shared meaning. Yes, writing allows the reader more time to think and process, but the problem of misinterpretation still exists. Consider how many Bible translation are currently loaded into the LOGOS app.</w:t>
      </w:r>
    </w:p>
  </w:comment>
  <w:comment w:id="6" w:author="Jim Strecker" w:date="2024-09-08T17:05:00Z" w:initials="JS">
    <w:p w14:paraId="1E9BEDA9" w14:textId="77777777" w:rsidR="00E55691" w:rsidRDefault="00E55691" w:rsidP="006736D9">
      <w:r>
        <w:rPr>
          <w:rStyle w:val="CommentReference"/>
        </w:rPr>
        <w:annotationRef/>
      </w:r>
      <w:r>
        <w:rPr>
          <w:color w:val="000000"/>
          <w:sz w:val="20"/>
          <w:szCs w:val="20"/>
        </w:rPr>
        <w:t xml:space="preserve">Have you read any of Dr. Michael Hiser’s work? He challenges a reading of the Old Testament with a relevant supernatural worldview. His Book, The Unseen Realm, is based on a hermeneutical challenge. </w:t>
      </w:r>
    </w:p>
  </w:comment>
  <w:comment w:id="7" w:author="Jim Strecker" w:date="2024-09-08T17:05:00Z" w:initials="JS">
    <w:p w14:paraId="0ED47999" w14:textId="77777777" w:rsidR="00E55691" w:rsidRDefault="00E55691" w:rsidP="00527FF3">
      <w:r>
        <w:rPr>
          <w:rStyle w:val="CommentReference"/>
        </w:rPr>
        <w:annotationRef/>
      </w:r>
      <w:r>
        <w:rPr>
          <w:color w:val="000000"/>
          <w:sz w:val="20"/>
          <w:szCs w:val="20"/>
        </w:rPr>
        <w:t>Great insight!</w:t>
      </w:r>
    </w:p>
  </w:comment>
  <w:comment w:id="8" w:author="Jim Strecker" w:date="2024-09-08T17:06:00Z" w:initials="JS">
    <w:p w14:paraId="6B916DB5" w14:textId="77777777" w:rsidR="00E55691" w:rsidRDefault="00E55691" w:rsidP="0021797A">
      <w:r>
        <w:rPr>
          <w:rStyle w:val="CommentReference"/>
        </w:rPr>
        <w:annotationRef/>
      </w:r>
      <w:r>
        <w:rPr>
          <w:color w:val="000000"/>
          <w:sz w:val="20"/>
          <w:szCs w:val="20"/>
        </w:rPr>
        <w:t>You are singing my favorite song!</w:t>
      </w:r>
    </w:p>
  </w:comment>
  <w:comment w:id="9" w:author="Jim Strecker" w:date="2024-09-08T17:10:00Z" w:initials="JS">
    <w:p w14:paraId="42934804" w14:textId="77777777" w:rsidR="00E55691" w:rsidRDefault="00E55691" w:rsidP="00A043B2">
      <w:r>
        <w:rPr>
          <w:rStyle w:val="CommentReference"/>
        </w:rPr>
        <w:annotationRef/>
      </w:r>
      <w:r>
        <w:rPr>
          <w:color w:val="000000"/>
          <w:sz w:val="20"/>
          <w:szCs w:val="20"/>
        </w:rPr>
        <w:t>One of my strengths is strategy, when applied to biblical learning, I am drawn to connect the dots between passages, which was the method of theological training in Jesus’ day. The Rabbi would connect two dots that were far apart and the students would try to puzzle out the path between. So when Paul chastises the Corinthians of requiring spiritual milk, he was saying that they could not connect the dots. They still needed someone to teach them as children.</w:t>
      </w:r>
    </w:p>
  </w:comment>
  <w:comment w:id="10" w:author="Jim Strecker" w:date="2024-09-08T17:15:00Z" w:initials="JS">
    <w:p w14:paraId="37D99DA4" w14:textId="77777777" w:rsidR="00E55691" w:rsidRDefault="00E55691" w:rsidP="00B73BB2">
      <w:r>
        <w:rPr>
          <w:rStyle w:val="CommentReference"/>
        </w:rPr>
        <w:annotationRef/>
      </w:r>
      <w:r>
        <w:rPr>
          <w:color w:val="000000"/>
          <w:sz w:val="20"/>
          <w:szCs w:val="20"/>
        </w:rPr>
        <w:t>I used to speed read, then I took one of Ravi’s books on vacation. I have never trusted myself to read that fast since.</w:t>
      </w:r>
    </w:p>
  </w:comment>
  <w:comment w:id="11" w:author="Jim Strecker" w:date="2024-09-08T17:23:00Z" w:initials="JS">
    <w:p w14:paraId="25B6EB9A" w14:textId="77777777" w:rsidR="00E55691" w:rsidRDefault="00E55691" w:rsidP="00F1442F">
      <w:r>
        <w:rPr>
          <w:rStyle w:val="CommentReference"/>
        </w:rPr>
        <w:annotationRef/>
      </w:r>
      <w:r>
        <w:rPr>
          <w:color w:val="000000"/>
          <w:sz w:val="20"/>
          <w:szCs w:val="20"/>
        </w:rPr>
        <w:t xml:space="preserve">You missed including this source in your works cited. This is easy to do, especially when you have two from the same author. </w:t>
      </w:r>
    </w:p>
  </w:comment>
  <w:comment w:id="12" w:author="Jim Strecker" w:date="2024-09-08T17:21:00Z" w:initials="JS">
    <w:p w14:paraId="16FA6FA3" w14:textId="7C823CDB" w:rsidR="00E55691" w:rsidRDefault="00E55691" w:rsidP="00AE7DE9">
      <w:r>
        <w:rPr>
          <w:rStyle w:val="CommentReference"/>
        </w:rPr>
        <w:annotationRef/>
      </w:r>
      <w:r>
        <w:rPr>
          <w:color w:val="000000"/>
          <w:sz w:val="20"/>
          <w:szCs w:val="20"/>
        </w:rPr>
        <w:t xml:space="preserve">Yes, but we bring our histories and biases to every scripture we read.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62325F8" w15:done="0"/>
  <w15:commentEx w15:paraId="21057BD8" w15:done="0"/>
  <w15:commentEx w15:paraId="59A70F06" w15:done="0"/>
  <w15:commentEx w15:paraId="1E9BEDA9" w15:done="0"/>
  <w15:commentEx w15:paraId="0ED47999" w15:done="0"/>
  <w15:commentEx w15:paraId="6B916DB5" w15:done="0"/>
  <w15:commentEx w15:paraId="42934804" w15:done="0"/>
  <w15:commentEx w15:paraId="37D99DA4" w15:done="0"/>
  <w15:commentEx w15:paraId="25B6EB9A" w15:done="0"/>
  <w15:commentEx w15:paraId="16FA6FA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A8855E2" w16cex:dateUtc="2024-09-08T21:57:00Z"/>
  <w16cex:commentExtensible w16cex:durableId="2A885660" w16cex:dateUtc="2024-09-08T21:59:00Z"/>
  <w16cex:commentExtensible w16cex:durableId="2A8856F3" w16cex:dateUtc="2024-09-08T22:01:00Z"/>
  <w16cex:commentExtensible w16cex:durableId="2A8857CA" w16cex:dateUtc="2024-09-08T22:05:00Z"/>
  <w16cex:commentExtensible w16cex:durableId="2A8857F6" w16cex:dateUtc="2024-09-08T22:05:00Z"/>
  <w16cex:commentExtensible w16cex:durableId="2A88582F" w16cex:dateUtc="2024-09-08T22:06:00Z"/>
  <w16cex:commentExtensible w16cex:durableId="2A885918" w16cex:dateUtc="2024-09-08T22:10:00Z"/>
  <w16cex:commentExtensible w16cex:durableId="2A885A1E" w16cex:dateUtc="2024-09-08T22:15:00Z"/>
  <w16cex:commentExtensible w16cex:durableId="2A885C10" w16cex:dateUtc="2024-09-08T22:23:00Z"/>
  <w16cex:commentExtensible w16cex:durableId="2A885BB0" w16cex:dateUtc="2024-09-08T22: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62325F8" w16cid:durableId="2A8855E2"/>
  <w16cid:commentId w16cid:paraId="21057BD8" w16cid:durableId="2A885660"/>
  <w16cid:commentId w16cid:paraId="59A70F06" w16cid:durableId="2A8856F3"/>
  <w16cid:commentId w16cid:paraId="1E9BEDA9" w16cid:durableId="2A8857CA"/>
  <w16cid:commentId w16cid:paraId="0ED47999" w16cid:durableId="2A8857F6"/>
  <w16cid:commentId w16cid:paraId="6B916DB5" w16cid:durableId="2A88582F"/>
  <w16cid:commentId w16cid:paraId="42934804" w16cid:durableId="2A885918"/>
  <w16cid:commentId w16cid:paraId="37D99DA4" w16cid:durableId="2A885A1E"/>
  <w16cid:commentId w16cid:paraId="25B6EB9A" w16cid:durableId="2A885C10"/>
  <w16cid:commentId w16cid:paraId="16FA6FA3" w16cid:durableId="2A885BB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B2A13" w14:textId="77777777" w:rsidR="00073F2C" w:rsidRDefault="00073F2C">
      <w:r>
        <w:separator/>
      </w:r>
    </w:p>
  </w:endnote>
  <w:endnote w:type="continuationSeparator" w:id="0">
    <w:p w14:paraId="668810D6" w14:textId="77777777" w:rsidR="00073F2C" w:rsidRDefault="00073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E7813" w14:textId="77777777" w:rsidR="002618FA" w:rsidRDefault="002618FA">
    <w:pPr>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15A59" w14:textId="77777777" w:rsidR="00073F2C" w:rsidRDefault="00073F2C">
      <w:r>
        <w:separator/>
      </w:r>
    </w:p>
  </w:footnote>
  <w:footnote w:type="continuationSeparator" w:id="0">
    <w:p w14:paraId="13F615C4" w14:textId="77777777" w:rsidR="00073F2C" w:rsidRDefault="00073F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954737421"/>
      <w:docPartObj>
        <w:docPartGallery w:val="Page Numbers (Top of Page)"/>
        <w:docPartUnique/>
      </w:docPartObj>
    </w:sdtPr>
    <w:sdtContent>
      <w:p w14:paraId="79A94039" w14:textId="5B85E223" w:rsidR="00237BAE" w:rsidRDefault="00237BAE" w:rsidP="000075AF">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34E988C" w14:textId="77777777" w:rsidR="00237BAE" w:rsidRDefault="00237BAE" w:rsidP="00237BA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77420185"/>
      <w:docPartObj>
        <w:docPartGallery w:val="Page Numbers (Top of Page)"/>
        <w:docPartUnique/>
      </w:docPartObj>
    </w:sdtPr>
    <w:sdtContent>
      <w:p w14:paraId="405C169A" w14:textId="7C16897A" w:rsidR="00237BAE" w:rsidRDefault="00237BAE" w:rsidP="000075AF">
        <w:pPr>
          <w:pStyle w:val="Header"/>
          <w:framePr w:wrap="none" w:vAnchor="text" w:hAnchor="margin" w:xAlign="right" w:y="1"/>
          <w:rPr>
            <w:rStyle w:val="PageNumber"/>
          </w:rPr>
        </w:pPr>
        <w:r w:rsidRPr="00E85886">
          <w:rPr>
            <w:rStyle w:val="PageNumber"/>
            <w:sz w:val="16"/>
            <w:szCs w:val="16"/>
          </w:rPr>
          <w:fldChar w:fldCharType="begin"/>
        </w:r>
        <w:r w:rsidRPr="00E85886">
          <w:rPr>
            <w:rStyle w:val="PageNumber"/>
            <w:sz w:val="16"/>
            <w:szCs w:val="16"/>
          </w:rPr>
          <w:instrText xml:space="preserve"> PAGE </w:instrText>
        </w:r>
        <w:r w:rsidRPr="00E85886">
          <w:rPr>
            <w:rStyle w:val="PageNumber"/>
            <w:sz w:val="16"/>
            <w:szCs w:val="16"/>
          </w:rPr>
          <w:fldChar w:fldCharType="separate"/>
        </w:r>
        <w:r w:rsidRPr="00E85886">
          <w:rPr>
            <w:rStyle w:val="PageNumber"/>
            <w:noProof/>
            <w:sz w:val="16"/>
            <w:szCs w:val="16"/>
          </w:rPr>
          <w:t>1</w:t>
        </w:r>
        <w:r w:rsidRPr="00E85886">
          <w:rPr>
            <w:rStyle w:val="PageNumber"/>
            <w:sz w:val="16"/>
            <w:szCs w:val="16"/>
          </w:rPr>
          <w:fldChar w:fldCharType="end"/>
        </w:r>
      </w:p>
    </w:sdtContent>
  </w:sdt>
  <w:p w14:paraId="6AEE7812" w14:textId="68C42822" w:rsidR="002618FA" w:rsidRPr="00E85886" w:rsidRDefault="00D27E85" w:rsidP="00237BAE">
    <w:pPr>
      <w:pBdr>
        <w:top w:val="nil"/>
        <w:left w:val="nil"/>
        <w:bottom w:val="nil"/>
        <w:right w:val="nil"/>
        <w:between w:val="nil"/>
      </w:pBdr>
      <w:tabs>
        <w:tab w:val="center" w:pos="4680"/>
        <w:tab w:val="right" w:pos="9360"/>
      </w:tabs>
      <w:ind w:right="360"/>
      <w:rPr>
        <w:rFonts w:asciiTheme="majorHAnsi" w:eastAsia="Arial" w:hAnsiTheme="majorHAnsi" w:cstheme="majorHAnsi"/>
        <w:color w:val="000000"/>
        <w:sz w:val="16"/>
        <w:szCs w:val="16"/>
      </w:rPr>
    </w:pPr>
    <w:r w:rsidRPr="00E85886">
      <w:rPr>
        <w:rFonts w:asciiTheme="majorHAnsi" w:eastAsia="Arial" w:hAnsiTheme="majorHAnsi" w:cstheme="majorHAnsi"/>
        <w:color w:val="000000"/>
        <w:sz w:val="16"/>
        <w:szCs w:val="16"/>
      </w:rPr>
      <w:t xml:space="preserve">Steven </w:t>
    </w:r>
    <w:proofErr w:type="gramStart"/>
    <w:r w:rsidRPr="00E85886">
      <w:rPr>
        <w:rFonts w:asciiTheme="majorHAnsi" w:eastAsia="Arial" w:hAnsiTheme="majorHAnsi" w:cstheme="majorHAnsi"/>
        <w:color w:val="000000"/>
        <w:sz w:val="16"/>
        <w:szCs w:val="16"/>
      </w:rPr>
      <w:t>Mills</w:t>
    </w:r>
    <w:r w:rsidRPr="00E85886">
      <w:rPr>
        <w:rFonts w:asciiTheme="majorHAnsi" w:eastAsia="Arial" w:hAnsiTheme="majorHAnsi" w:cstheme="majorHAnsi"/>
        <w:sz w:val="16"/>
        <w:szCs w:val="16"/>
      </w:rPr>
      <w:t xml:space="preserve">,   </w:t>
    </w:r>
    <w:proofErr w:type="gramEnd"/>
    <w:r w:rsidRPr="00E85886">
      <w:rPr>
        <w:rFonts w:asciiTheme="majorHAnsi" w:eastAsia="Arial" w:hAnsiTheme="majorHAnsi" w:cstheme="majorHAnsi"/>
        <w:sz w:val="16"/>
        <w:szCs w:val="16"/>
      </w:rPr>
      <w:t xml:space="preserve">  </w:t>
    </w:r>
    <w:r w:rsidR="0074033A" w:rsidRPr="00E85886">
      <w:rPr>
        <w:rFonts w:asciiTheme="majorHAnsi" w:eastAsia="Arial" w:hAnsiTheme="majorHAnsi" w:cstheme="majorHAnsi"/>
        <w:sz w:val="16"/>
        <w:szCs w:val="16"/>
      </w:rPr>
      <w:t>COM 803</w:t>
    </w:r>
    <w:r w:rsidR="00336FF0" w:rsidRPr="00E85886">
      <w:rPr>
        <w:rFonts w:asciiTheme="majorHAnsi" w:eastAsia="Arial" w:hAnsiTheme="majorHAnsi" w:cstheme="majorHAnsi"/>
        <w:color w:val="000000"/>
        <w:sz w:val="16"/>
        <w:szCs w:val="16"/>
      </w:rPr>
      <w:t xml:space="preserve"> Hermeneutics and Communication,</w:t>
    </w:r>
    <w:r w:rsidRPr="00E85886">
      <w:rPr>
        <w:rFonts w:asciiTheme="majorHAnsi" w:eastAsia="Arial" w:hAnsiTheme="majorHAnsi" w:cstheme="majorHAnsi"/>
        <w:color w:val="000000"/>
        <w:sz w:val="16"/>
        <w:szCs w:val="16"/>
      </w:rPr>
      <w:t xml:space="preserve"> Assignment #2,     </w:t>
    </w:r>
    <w:r w:rsidR="00336FF0" w:rsidRPr="00E85886">
      <w:rPr>
        <w:rFonts w:asciiTheme="majorHAnsi" w:eastAsia="Arial" w:hAnsiTheme="majorHAnsi" w:cstheme="majorHAnsi"/>
        <w:color w:val="000000"/>
        <w:sz w:val="16"/>
        <w:szCs w:val="16"/>
      </w:rPr>
      <w:t xml:space="preserve">                                           </w:t>
    </w:r>
    <w:r w:rsidRPr="00E85886">
      <w:rPr>
        <w:rFonts w:asciiTheme="majorHAnsi" w:eastAsia="Arial" w:hAnsiTheme="majorHAnsi" w:cstheme="majorHAnsi"/>
        <w:color w:val="000000"/>
        <w:sz w:val="16"/>
        <w:szCs w:val="16"/>
      </w:rPr>
      <w:t>Date (</w:t>
    </w:r>
    <w:r w:rsidR="003D3951" w:rsidRPr="00E85886">
      <w:rPr>
        <w:rFonts w:asciiTheme="majorHAnsi" w:eastAsia="Arial" w:hAnsiTheme="majorHAnsi" w:cstheme="majorHAnsi"/>
        <w:color w:val="000000"/>
        <w:sz w:val="16"/>
        <w:szCs w:val="16"/>
      </w:rPr>
      <w:t>09/07/2024</w:t>
    </w:r>
    <w:r w:rsidRPr="00E85886">
      <w:rPr>
        <w:rFonts w:asciiTheme="majorHAnsi" w:eastAsia="Arial" w:hAnsiTheme="majorHAnsi" w:cstheme="majorHAnsi"/>
        <w:color w:val="000000"/>
        <w:sz w:val="16"/>
        <w:szCs w:val="16"/>
      </w:rPr>
      <w:t>)</w:t>
    </w:r>
    <w:r w:rsidRPr="00E85886">
      <w:rPr>
        <w:rFonts w:asciiTheme="majorHAnsi" w:eastAsia="Arial" w:hAnsiTheme="majorHAnsi" w:cstheme="majorHAnsi"/>
        <w:color w:val="000000"/>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8330728"/>
    <w:multiLevelType w:val="multilevel"/>
    <w:tmpl w:val="716E1F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9723FC9"/>
    <w:multiLevelType w:val="multilevel"/>
    <w:tmpl w:val="A8F8B5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91789464">
    <w:abstractNumId w:val="1"/>
  </w:num>
  <w:num w:numId="2" w16cid:durableId="2101103932">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im Strecker">
    <w15:presenceInfo w15:providerId="AD" w15:userId="S::jim@bethelnp.org::50925790-0ce5-41a5-afb4-9f84ff2888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8FA"/>
    <w:rsid w:val="000002D2"/>
    <w:rsid w:val="00004A19"/>
    <w:rsid w:val="00021955"/>
    <w:rsid w:val="00023BB2"/>
    <w:rsid w:val="00031283"/>
    <w:rsid w:val="00031F4D"/>
    <w:rsid w:val="00033AF6"/>
    <w:rsid w:val="0004208F"/>
    <w:rsid w:val="00042C1B"/>
    <w:rsid w:val="00054B7C"/>
    <w:rsid w:val="000554CC"/>
    <w:rsid w:val="00062F18"/>
    <w:rsid w:val="00071923"/>
    <w:rsid w:val="00072980"/>
    <w:rsid w:val="00073F2C"/>
    <w:rsid w:val="000748C9"/>
    <w:rsid w:val="0008165D"/>
    <w:rsid w:val="00083CE4"/>
    <w:rsid w:val="000858F1"/>
    <w:rsid w:val="000905B2"/>
    <w:rsid w:val="000958F6"/>
    <w:rsid w:val="00097DFC"/>
    <w:rsid w:val="00097FB0"/>
    <w:rsid w:val="000A799A"/>
    <w:rsid w:val="000B571A"/>
    <w:rsid w:val="000B606B"/>
    <w:rsid w:val="000B6A6A"/>
    <w:rsid w:val="000C0EBC"/>
    <w:rsid w:val="000C1878"/>
    <w:rsid w:val="000C38A1"/>
    <w:rsid w:val="000C56A7"/>
    <w:rsid w:val="000D3938"/>
    <w:rsid w:val="000D4E18"/>
    <w:rsid w:val="000D58EE"/>
    <w:rsid w:val="000E1B36"/>
    <w:rsid w:val="000E4D99"/>
    <w:rsid w:val="000E5026"/>
    <w:rsid w:val="000E7A78"/>
    <w:rsid w:val="000F3943"/>
    <w:rsid w:val="000F7A40"/>
    <w:rsid w:val="001021E2"/>
    <w:rsid w:val="00105854"/>
    <w:rsid w:val="00106DE4"/>
    <w:rsid w:val="001101F5"/>
    <w:rsid w:val="00111EA1"/>
    <w:rsid w:val="0011287B"/>
    <w:rsid w:val="00113423"/>
    <w:rsid w:val="00114FA7"/>
    <w:rsid w:val="001156D8"/>
    <w:rsid w:val="00121222"/>
    <w:rsid w:val="00121DA3"/>
    <w:rsid w:val="001251D7"/>
    <w:rsid w:val="00125808"/>
    <w:rsid w:val="0012588D"/>
    <w:rsid w:val="00133776"/>
    <w:rsid w:val="00135DF1"/>
    <w:rsid w:val="00136517"/>
    <w:rsid w:val="00136B8B"/>
    <w:rsid w:val="0014433D"/>
    <w:rsid w:val="00145963"/>
    <w:rsid w:val="00147E6D"/>
    <w:rsid w:val="00153B4F"/>
    <w:rsid w:val="00153BD8"/>
    <w:rsid w:val="00156DA6"/>
    <w:rsid w:val="0015722E"/>
    <w:rsid w:val="00157ACE"/>
    <w:rsid w:val="00167B38"/>
    <w:rsid w:val="001703CD"/>
    <w:rsid w:val="001736DC"/>
    <w:rsid w:val="00174057"/>
    <w:rsid w:val="00180008"/>
    <w:rsid w:val="00180670"/>
    <w:rsid w:val="00181ABE"/>
    <w:rsid w:val="00181C3C"/>
    <w:rsid w:val="00183E5D"/>
    <w:rsid w:val="00186883"/>
    <w:rsid w:val="0018728D"/>
    <w:rsid w:val="0019386E"/>
    <w:rsid w:val="00193E90"/>
    <w:rsid w:val="001A05CB"/>
    <w:rsid w:val="001A1053"/>
    <w:rsid w:val="001A1D4A"/>
    <w:rsid w:val="001A259E"/>
    <w:rsid w:val="001A556C"/>
    <w:rsid w:val="001A7FD2"/>
    <w:rsid w:val="001C241F"/>
    <w:rsid w:val="001C7A47"/>
    <w:rsid w:val="001D014D"/>
    <w:rsid w:val="001D11F5"/>
    <w:rsid w:val="001D22B5"/>
    <w:rsid w:val="001D53E3"/>
    <w:rsid w:val="001D57CC"/>
    <w:rsid w:val="001E02BD"/>
    <w:rsid w:val="001E63A8"/>
    <w:rsid w:val="00202DB4"/>
    <w:rsid w:val="00210885"/>
    <w:rsid w:val="002127CC"/>
    <w:rsid w:val="002267E2"/>
    <w:rsid w:val="00226D17"/>
    <w:rsid w:val="00231382"/>
    <w:rsid w:val="00237BAE"/>
    <w:rsid w:val="0024563C"/>
    <w:rsid w:val="0025271C"/>
    <w:rsid w:val="002532B9"/>
    <w:rsid w:val="00256918"/>
    <w:rsid w:val="002618FA"/>
    <w:rsid w:val="00263802"/>
    <w:rsid w:val="00263B2B"/>
    <w:rsid w:val="002674D6"/>
    <w:rsid w:val="002700E5"/>
    <w:rsid w:val="00270D7D"/>
    <w:rsid w:val="00274896"/>
    <w:rsid w:val="00280352"/>
    <w:rsid w:val="00280A9A"/>
    <w:rsid w:val="00287DDE"/>
    <w:rsid w:val="00287E1C"/>
    <w:rsid w:val="00291665"/>
    <w:rsid w:val="00297ACD"/>
    <w:rsid w:val="00297C8C"/>
    <w:rsid w:val="002A3842"/>
    <w:rsid w:val="002A4F48"/>
    <w:rsid w:val="002A562A"/>
    <w:rsid w:val="002A6D89"/>
    <w:rsid w:val="002A7994"/>
    <w:rsid w:val="002B51FB"/>
    <w:rsid w:val="002B67B3"/>
    <w:rsid w:val="002C322B"/>
    <w:rsid w:val="002C448D"/>
    <w:rsid w:val="002D4D63"/>
    <w:rsid w:val="002E255F"/>
    <w:rsid w:val="002E5BE3"/>
    <w:rsid w:val="002E6E30"/>
    <w:rsid w:val="002F035F"/>
    <w:rsid w:val="002F4695"/>
    <w:rsid w:val="00306259"/>
    <w:rsid w:val="00306D16"/>
    <w:rsid w:val="0031068E"/>
    <w:rsid w:val="003203DE"/>
    <w:rsid w:val="0032119C"/>
    <w:rsid w:val="00321300"/>
    <w:rsid w:val="00323199"/>
    <w:rsid w:val="0032576A"/>
    <w:rsid w:val="00326647"/>
    <w:rsid w:val="00336FF0"/>
    <w:rsid w:val="00343499"/>
    <w:rsid w:val="003463C3"/>
    <w:rsid w:val="00363148"/>
    <w:rsid w:val="003810A9"/>
    <w:rsid w:val="00381D80"/>
    <w:rsid w:val="00387A7B"/>
    <w:rsid w:val="00390DCD"/>
    <w:rsid w:val="003936C6"/>
    <w:rsid w:val="0039656A"/>
    <w:rsid w:val="003A0624"/>
    <w:rsid w:val="003A2CC6"/>
    <w:rsid w:val="003A4B9C"/>
    <w:rsid w:val="003B2824"/>
    <w:rsid w:val="003B7D78"/>
    <w:rsid w:val="003C3D79"/>
    <w:rsid w:val="003C78D2"/>
    <w:rsid w:val="003D0A76"/>
    <w:rsid w:val="003D2DFD"/>
    <w:rsid w:val="003D3951"/>
    <w:rsid w:val="003D4EA2"/>
    <w:rsid w:val="003D6D31"/>
    <w:rsid w:val="003E66BE"/>
    <w:rsid w:val="003E7968"/>
    <w:rsid w:val="003F175A"/>
    <w:rsid w:val="003F441F"/>
    <w:rsid w:val="004002EF"/>
    <w:rsid w:val="00401B69"/>
    <w:rsid w:val="0040691D"/>
    <w:rsid w:val="004205EF"/>
    <w:rsid w:val="004213F6"/>
    <w:rsid w:val="0042227D"/>
    <w:rsid w:val="00427A73"/>
    <w:rsid w:val="00444F7A"/>
    <w:rsid w:val="00447326"/>
    <w:rsid w:val="004504E9"/>
    <w:rsid w:val="00454CF4"/>
    <w:rsid w:val="00454DD9"/>
    <w:rsid w:val="00456E3B"/>
    <w:rsid w:val="00457857"/>
    <w:rsid w:val="004630F0"/>
    <w:rsid w:val="00463E8D"/>
    <w:rsid w:val="00463F6B"/>
    <w:rsid w:val="00464CEC"/>
    <w:rsid w:val="00467EEF"/>
    <w:rsid w:val="00470C26"/>
    <w:rsid w:val="0047262C"/>
    <w:rsid w:val="00480335"/>
    <w:rsid w:val="00483206"/>
    <w:rsid w:val="004907F3"/>
    <w:rsid w:val="00491989"/>
    <w:rsid w:val="0049230F"/>
    <w:rsid w:val="00494394"/>
    <w:rsid w:val="004A3D6D"/>
    <w:rsid w:val="004A5E8A"/>
    <w:rsid w:val="004B319F"/>
    <w:rsid w:val="004C18D2"/>
    <w:rsid w:val="004C3ED5"/>
    <w:rsid w:val="004C4E65"/>
    <w:rsid w:val="004C56EF"/>
    <w:rsid w:val="004D1A82"/>
    <w:rsid w:val="004D2416"/>
    <w:rsid w:val="004D2B74"/>
    <w:rsid w:val="004E2ECF"/>
    <w:rsid w:val="004F2150"/>
    <w:rsid w:val="004F38A4"/>
    <w:rsid w:val="004F5C7A"/>
    <w:rsid w:val="004F6240"/>
    <w:rsid w:val="00500833"/>
    <w:rsid w:val="00501EA1"/>
    <w:rsid w:val="0050721A"/>
    <w:rsid w:val="00507808"/>
    <w:rsid w:val="00511F35"/>
    <w:rsid w:val="00516598"/>
    <w:rsid w:val="0051766F"/>
    <w:rsid w:val="005220C1"/>
    <w:rsid w:val="00523D9B"/>
    <w:rsid w:val="00525710"/>
    <w:rsid w:val="005319E1"/>
    <w:rsid w:val="005404E7"/>
    <w:rsid w:val="0054559E"/>
    <w:rsid w:val="00546A85"/>
    <w:rsid w:val="00552669"/>
    <w:rsid w:val="005552CE"/>
    <w:rsid w:val="005564C0"/>
    <w:rsid w:val="00556D2E"/>
    <w:rsid w:val="00557FF4"/>
    <w:rsid w:val="00562EB0"/>
    <w:rsid w:val="00566062"/>
    <w:rsid w:val="0058070D"/>
    <w:rsid w:val="00580FBC"/>
    <w:rsid w:val="00581908"/>
    <w:rsid w:val="005843EF"/>
    <w:rsid w:val="0058672E"/>
    <w:rsid w:val="0058678F"/>
    <w:rsid w:val="005874D2"/>
    <w:rsid w:val="00587A26"/>
    <w:rsid w:val="00593B08"/>
    <w:rsid w:val="00593CC5"/>
    <w:rsid w:val="005A04EA"/>
    <w:rsid w:val="005A3AAF"/>
    <w:rsid w:val="005A5B68"/>
    <w:rsid w:val="005A6B8B"/>
    <w:rsid w:val="005B5C2C"/>
    <w:rsid w:val="005B5D3F"/>
    <w:rsid w:val="005B7EFD"/>
    <w:rsid w:val="005C20A0"/>
    <w:rsid w:val="005C3144"/>
    <w:rsid w:val="005C5136"/>
    <w:rsid w:val="005C560C"/>
    <w:rsid w:val="005C71CA"/>
    <w:rsid w:val="005D0A77"/>
    <w:rsid w:val="005D3B0E"/>
    <w:rsid w:val="005D51AE"/>
    <w:rsid w:val="005E483A"/>
    <w:rsid w:val="005E7FA8"/>
    <w:rsid w:val="005F4C42"/>
    <w:rsid w:val="005F4E65"/>
    <w:rsid w:val="00602562"/>
    <w:rsid w:val="00611B49"/>
    <w:rsid w:val="00620C30"/>
    <w:rsid w:val="006217EB"/>
    <w:rsid w:val="006241CE"/>
    <w:rsid w:val="00624DB4"/>
    <w:rsid w:val="0062719D"/>
    <w:rsid w:val="00627B89"/>
    <w:rsid w:val="00632568"/>
    <w:rsid w:val="006331B2"/>
    <w:rsid w:val="00635129"/>
    <w:rsid w:val="00645648"/>
    <w:rsid w:val="006456DA"/>
    <w:rsid w:val="00646806"/>
    <w:rsid w:val="0065321D"/>
    <w:rsid w:val="00657413"/>
    <w:rsid w:val="00672444"/>
    <w:rsid w:val="006727D8"/>
    <w:rsid w:val="006739E1"/>
    <w:rsid w:val="00677327"/>
    <w:rsid w:val="00677636"/>
    <w:rsid w:val="006776B6"/>
    <w:rsid w:val="00681CC7"/>
    <w:rsid w:val="00685C34"/>
    <w:rsid w:val="00685DD3"/>
    <w:rsid w:val="00687BE8"/>
    <w:rsid w:val="0069405C"/>
    <w:rsid w:val="006A59DC"/>
    <w:rsid w:val="006B7C6D"/>
    <w:rsid w:val="006C05C1"/>
    <w:rsid w:val="006C1E36"/>
    <w:rsid w:val="006C31B3"/>
    <w:rsid w:val="006C3A27"/>
    <w:rsid w:val="006D0C86"/>
    <w:rsid w:val="006D282E"/>
    <w:rsid w:val="006D3277"/>
    <w:rsid w:val="006D626A"/>
    <w:rsid w:val="006E59E8"/>
    <w:rsid w:val="006F17CA"/>
    <w:rsid w:val="006F423C"/>
    <w:rsid w:val="007013C5"/>
    <w:rsid w:val="00702C99"/>
    <w:rsid w:val="007110B9"/>
    <w:rsid w:val="00712ABB"/>
    <w:rsid w:val="00715D31"/>
    <w:rsid w:val="00717110"/>
    <w:rsid w:val="00717507"/>
    <w:rsid w:val="00726E13"/>
    <w:rsid w:val="00731863"/>
    <w:rsid w:val="007327A0"/>
    <w:rsid w:val="007353AD"/>
    <w:rsid w:val="00737DFD"/>
    <w:rsid w:val="0074033A"/>
    <w:rsid w:val="0074063E"/>
    <w:rsid w:val="007475A2"/>
    <w:rsid w:val="00751EBD"/>
    <w:rsid w:val="007526A6"/>
    <w:rsid w:val="00754B91"/>
    <w:rsid w:val="00764328"/>
    <w:rsid w:val="0076600D"/>
    <w:rsid w:val="0076654A"/>
    <w:rsid w:val="0077188F"/>
    <w:rsid w:val="007723CF"/>
    <w:rsid w:val="007772F6"/>
    <w:rsid w:val="00782C7A"/>
    <w:rsid w:val="007845D0"/>
    <w:rsid w:val="00784D05"/>
    <w:rsid w:val="0078639B"/>
    <w:rsid w:val="00790CF3"/>
    <w:rsid w:val="0079395B"/>
    <w:rsid w:val="007A1671"/>
    <w:rsid w:val="007A1FC1"/>
    <w:rsid w:val="007A4280"/>
    <w:rsid w:val="007B11FD"/>
    <w:rsid w:val="007C0A3F"/>
    <w:rsid w:val="007C3674"/>
    <w:rsid w:val="007D564C"/>
    <w:rsid w:val="007D6824"/>
    <w:rsid w:val="007D7750"/>
    <w:rsid w:val="007F4905"/>
    <w:rsid w:val="007F5D25"/>
    <w:rsid w:val="00804F76"/>
    <w:rsid w:val="00805B4B"/>
    <w:rsid w:val="008110F3"/>
    <w:rsid w:val="00811357"/>
    <w:rsid w:val="008113E1"/>
    <w:rsid w:val="00811F9E"/>
    <w:rsid w:val="00813451"/>
    <w:rsid w:val="00817623"/>
    <w:rsid w:val="00820E62"/>
    <w:rsid w:val="00824B16"/>
    <w:rsid w:val="00825E35"/>
    <w:rsid w:val="00826C0C"/>
    <w:rsid w:val="008305B6"/>
    <w:rsid w:val="008340A1"/>
    <w:rsid w:val="00834AD3"/>
    <w:rsid w:val="00835E9D"/>
    <w:rsid w:val="00837B8F"/>
    <w:rsid w:val="008403BE"/>
    <w:rsid w:val="0084389B"/>
    <w:rsid w:val="008509F6"/>
    <w:rsid w:val="00854BBE"/>
    <w:rsid w:val="00877F6F"/>
    <w:rsid w:val="008806AB"/>
    <w:rsid w:val="00885433"/>
    <w:rsid w:val="008858C5"/>
    <w:rsid w:val="00886494"/>
    <w:rsid w:val="008871AF"/>
    <w:rsid w:val="0088789C"/>
    <w:rsid w:val="008A0AC7"/>
    <w:rsid w:val="008A0BF5"/>
    <w:rsid w:val="008A21D1"/>
    <w:rsid w:val="008B22F7"/>
    <w:rsid w:val="008B2602"/>
    <w:rsid w:val="008B49EA"/>
    <w:rsid w:val="008B4D0C"/>
    <w:rsid w:val="008C429D"/>
    <w:rsid w:val="008E3A68"/>
    <w:rsid w:val="008E434F"/>
    <w:rsid w:val="008F2957"/>
    <w:rsid w:val="008F539E"/>
    <w:rsid w:val="00907216"/>
    <w:rsid w:val="00910804"/>
    <w:rsid w:val="00916370"/>
    <w:rsid w:val="009254B5"/>
    <w:rsid w:val="00925E70"/>
    <w:rsid w:val="00926457"/>
    <w:rsid w:val="00935EF5"/>
    <w:rsid w:val="0094790A"/>
    <w:rsid w:val="00954E78"/>
    <w:rsid w:val="0096020B"/>
    <w:rsid w:val="009604AF"/>
    <w:rsid w:val="00967563"/>
    <w:rsid w:val="00970EB8"/>
    <w:rsid w:val="009743A4"/>
    <w:rsid w:val="00977E38"/>
    <w:rsid w:val="00977EDA"/>
    <w:rsid w:val="00980D48"/>
    <w:rsid w:val="00983747"/>
    <w:rsid w:val="00985895"/>
    <w:rsid w:val="009A1DC6"/>
    <w:rsid w:val="009A1EC2"/>
    <w:rsid w:val="009A411F"/>
    <w:rsid w:val="009A6639"/>
    <w:rsid w:val="009A7162"/>
    <w:rsid w:val="009B76FA"/>
    <w:rsid w:val="009B794C"/>
    <w:rsid w:val="009C14CF"/>
    <w:rsid w:val="009C5AAF"/>
    <w:rsid w:val="009C5B8E"/>
    <w:rsid w:val="009D0DC0"/>
    <w:rsid w:val="009D1691"/>
    <w:rsid w:val="009D30A7"/>
    <w:rsid w:val="009D5134"/>
    <w:rsid w:val="009D51C6"/>
    <w:rsid w:val="009D7D49"/>
    <w:rsid w:val="009E44D5"/>
    <w:rsid w:val="009E724F"/>
    <w:rsid w:val="009F037F"/>
    <w:rsid w:val="009F44F4"/>
    <w:rsid w:val="009F4986"/>
    <w:rsid w:val="009F65B5"/>
    <w:rsid w:val="00A00F14"/>
    <w:rsid w:val="00A07DB5"/>
    <w:rsid w:val="00A10785"/>
    <w:rsid w:val="00A14627"/>
    <w:rsid w:val="00A1613E"/>
    <w:rsid w:val="00A17C4D"/>
    <w:rsid w:val="00A33E85"/>
    <w:rsid w:val="00A34410"/>
    <w:rsid w:val="00A37635"/>
    <w:rsid w:val="00A43DEB"/>
    <w:rsid w:val="00A44F7F"/>
    <w:rsid w:val="00A62DF6"/>
    <w:rsid w:val="00A702C2"/>
    <w:rsid w:val="00A760E9"/>
    <w:rsid w:val="00A803FC"/>
    <w:rsid w:val="00A95B2F"/>
    <w:rsid w:val="00AA09C4"/>
    <w:rsid w:val="00AA12ED"/>
    <w:rsid w:val="00AB07B2"/>
    <w:rsid w:val="00AB49E5"/>
    <w:rsid w:val="00AB6223"/>
    <w:rsid w:val="00AB67DD"/>
    <w:rsid w:val="00AC1669"/>
    <w:rsid w:val="00AD1ACE"/>
    <w:rsid w:val="00AD2858"/>
    <w:rsid w:val="00AD690F"/>
    <w:rsid w:val="00AD79BA"/>
    <w:rsid w:val="00AE2B34"/>
    <w:rsid w:val="00AE362C"/>
    <w:rsid w:val="00AE3667"/>
    <w:rsid w:val="00AE7EF6"/>
    <w:rsid w:val="00AF0D06"/>
    <w:rsid w:val="00B01BA3"/>
    <w:rsid w:val="00B116E2"/>
    <w:rsid w:val="00B11DD4"/>
    <w:rsid w:val="00B12144"/>
    <w:rsid w:val="00B212B2"/>
    <w:rsid w:val="00B22C06"/>
    <w:rsid w:val="00B22EAA"/>
    <w:rsid w:val="00B23FB4"/>
    <w:rsid w:val="00B242CC"/>
    <w:rsid w:val="00B24555"/>
    <w:rsid w:val="00B27A04"/>
    <w:rsid w:val="00B322FE"/>
    <w:rsid w:val="00B34BDA"/>
    <w:rsid w:val="00B43C99"/>
    <w:rsid w:val="00B50457"/>
    <w:rsid w:val="00B51E24"/>
    <w:rsid w:val="00B57DC5"/>
    <w:rsid w:val="00B70455"/>
    <w:rsid w:val="00B70902"/>
    <w:rsid w:val="00B72E61"/>
    <w:rsid w:val="00B73060"/>
    <w:rsid w:val="00B73F8A"/>
    <w:rsid w:val="00B755E4"/>
    <w:rsid w:val="00B76CAE"/>
    <w:rsid w:val="00B82FB3"/>
    <w:rsid w:val="00B850EC"/>
    <w:rsid w:val="00B86E2C"/>
    <w:rsid w:val="00B9253F"/>
    <w:rsid w:val="00B97700"/>
    <w:rsid w:val="00BA1526"/>
    <w:rsid w:val="00BA5887"/>
    <w:rsid w:val="00BC146F"/>
    <w:rsid w:val="00BC3C0C"/>
    <w:rsid w:val="00BC5629"/>
    <w:rsid w:val="00BD5BE0"/>
    <w:rsid w:val="00BD6E6E"/>
    <w:rsid w:val="00BD7589"/>
    <w:rsid w:val="00BE1445"/>
    <w:rsid w:val="00BE4711"/>
    <w:rsid w:val="00BE61D9"/>
    <w:rsid w:val="00BF257E"/>
    <w:rsid w:val="00BF591C"/>
    <w:rsid w:val="00BF7566"/>
    <w:rsid w:val="00BF7C96"/>
    <w:rsid w:val="00C01348"/>
    <w:rsid w:val="00C033EF"/>
    <w:rsid w:val="00C10942"/>
    <w:rsid w:val="00C1458C"/>
    <w:rsid w:val="00C25EF2"/>
    <w:rsid w:val="00C3302A"/>
    <w:rsid w:val="00C36395"/>
    <w:rsid w:val="00C40186"/>
    <w:rsid w:val="00C40C7A"/>
    <w:rsid w:val="00C41C10"/>
    <w:rsid w:val="00C42313"/>
    <w:rsid w:val="00C44DF0"/>
    <w:rsid w:val="00C45A43"/>
    <w:rsid w:val="00C51316"/>
    <w:rsid w:val="00C51A81"/>
    <w:rsid w:val="00C538C9"/>
    <w:rsid w:val="00C541B8"/>
    <w:rsid w:val="00C639EF"/>
    <w:rsid w:val="00C642C0"/>
    <w:rsid w:val="00C81780"/>
    <w:rsid w:val="00C94BC1"/>
    <w:rsid w:val="00CA2173"/>
    <w:rsid w:val="00CA26AB"/>
    <w:rsid w:val="00CA3DB2"/>
    <w:rsid w:val="00CA427F"/>
    <w:rsid w:val="00CA4ACE"/>
    <w:rsid w:val="00CA72EF"/>
    <w:rsid w:val="00CB0892"/>
    <w:rsid w:val="00CB4867"/>
    <w:rsid w:val="00CB59D8"/>
    <w:rsid w:val="00CB60B5"/>
    <w:rsid w:val="00CC3CB7"/>
    <w:rsid w:val="00CC52D4"/>
    <w:rsid w:val="00CC5A27"/>
    <w:rsid w:val="00CD1AFA"/>
    <w:rsid w:val="00CD28AF"/>
    <w:rsid w:val="00CD4C6B"/>
    <w:rsid w:val="00CD5948"/>
    <w:rsid w:val="00CD705A"/>
    <w:rsid w:val="00CE0728"/>
    <w:rsid w:val="00CF24DD"/>
    <w:rsid w:val="00CF2C40"/>
    <w:rsid w:val="00CF3BD5"/>
    <w:rsid w:val="00D0015C"/>
    <w:rsid w:val="00D05485"/>
    <w:rsid w:val="00D0722B"/>
    <w:rsid w:val="00D0782C"/>
    <w:rsid w:val="00D132BF"/>
    <w:rsid w:val="00D1385F"/>
    <w:rsid w:val="00D13E31"/>
    <w:rsid w:val="00D148F1"/>
    <w:rsid w:val="00D153D7"/>
    <w:rsid w:val="00D15467"/>
    <w:rsid w:val="00D21C0E"/>
    <w:rsid w:val="00D23439"/>
    <w:rsid w:val="00D23C4A"/>
    <w:rsid w:val="00D27E85"/>
    <w:rsid w:val="00D37F71"/>
    <w:rsid w:val="00D405F8"/>
    <w:rsid w:val="00D40DA2"/>
    <w:rsid w:val="00D45233"/>
    <w:rsid w:val="00D53940"/>
    <w:rsid w:val="00D54BA0"/>
    <w:rsid w:val="00D55878"/>
    <w:rsid w:val="00D62F36"/>
    <w:rsid w:val="00D64705"/>
    <w:rsid w:val="00D64A1F"/>
    <w:rsid w:val="00D651C5"/>
    <w:rsid w:val="00D6591C"/>
    <w:rsid w:val="00D66AF3"/>
    <w:rsid w:val="00D73E0C"/>
    <w:rsid w:val="00D80186"/>
    <w:rsid w:val="00D836AE"/>
    <w:rsid w:val="00D84B2D"/>
    <w:rsid w:val="00D97687"/>
    <w:rsid w:val="00DA1979"/>
    <w:rsid w:val="00DA6858"/>
    <w:rsid w:val="00DB2B6B"/>
    <w:rsid w:val="00DB6299"/>
    <w:rsid w:val="00DB671E"/>
    <w:rsid w:val="00DB75C1"/>
    <w:rsid w:val="00DC1731"/>
    <w:rsid w:val="00DC213B"/>
    <w:rsid w:val="00DD363F"/>
    <w:rsid w:val="00DD6AA1"/>
    <w:rsid w:val="00DD7C48"/>
    <w:rsid w:val="00DE6DA8"/>
    <w:rsid w:val="00DF28F3"/>
    <w:rsid w:val="00DF3924"/>
    <w:rsid w:val="00DF7DAA"/>
    <w:rsid w:val="00E12524"/>
    <w:rsid w:val="00E13F31"/>
    <w:rsid w:val="00E22586"/>
    <w:rsid w:val="00E25465"/>
    <w:rsid w:val="00E34B01"/>
    <w:rsid w:val="00E36DEA"/>
    <w:rsid w:val="00E42465"/>
    <w:rsid w:val="00E44F38"/>
    <w:rsid w:val="00E52E0E"/>
    <w:rsid w:val="00E55691"/>
    <w:rsid w:val="00E563E6"/>
    <w:rsid w:val="00E64579"/>
    <w:rsid w:val="00E71A67"/>
    <w:rsid w:val="00E71C71"/>
    <w:rsid w:val="00E73CE5"/>
    <w:rsid w:val="00E73FB7"/>
    <w:rsid w:val="00E75A44"/>
    <w:rsid w:val="00E8188A"/>
    <w:rsid w:val="00E849C6"/>
    <w:rsid w:val="00E85886"/>
    <w:rsid w:val="00E86BEC"/>
    <w:rsid w:val="00E967AC"/>
    <w:rsid w:val="00E969A3"/>
    <w:rsid w:val="00EA358D"/>
    <w:rsid w:val="00EB7911"/>
    <w:rsid w:val="00EB7BF0"/>
    <w:rsid w:val="00EC12F2"/>
    <w:rsid w:val="00EC7881"/>
    <w:rsid w:val="00ED601F"/>
    <w:rsid w:val="00ED67E8"/>
    <w:rsid w:val="00ED7454"/>
    <w:rsid w:val="00ED7BB5"/>
    <w:rsid w:val="00EE2B2F"/>
    <w:rsid w:val="00EE3446"/>
    <w:rsid w:val="00EE6E24"/>
    <w:rsid w:val="00EF216F"/>
    <w:rsid w:val="00EF61D5"/>
    <w:rsid w:val="00EF6F40"/>
    <w:rsid w:val="00F02777"/>
    <w:rsid w:val="00F02997"/>
    <w:rsid w:val="00F05EE4"/>
    <w:rsid w:val="00F06FF8"/>
    <w:rsid w:val="00F12EAB"/>
    <w:rsid w:val="00F130BB"/>
    <w:rsid w:val="00F13E0D"/>
    <w:rsid w:val="00F16626"/>
    <w:rsid w:val="00F17EA2"/>
    <w:rsid w:val="00F23D7D"/>
    <w:rsid w:val="00F331B6"/>
    <w:rsid w:val="00F34705"/>
    <w:rsid w:val="00F358E9"/>
    <w:rsid w:val="00F36451"/>
    <w:rsid w:val="00F365ED"/>
    <w:rsid w:val="00F42D64"/>
    <w:rsid w:val="00F430DC"/>
    <w:rsid w:val="00F4352C"/>
    <w:rsid w:val="00F44DDB"/>
    <w:rsid w:val="00F51793"/>
    <w:rsid w:val="00F52C41"/>
    <w:rsid w:val="00F53705"/>
    <w:rsid w:val="00F55AC7"/>
    <w:rsid w:val="00F55C15"/>
    <w:rsid w:val="00F5618F"/>
    <w:rsid w:val="00F600DE"/>
    <w:rsid w:val="00F60552"/>
    <w:rsid w:val="00F60967"/>
    <w:rsid w:val="00F62E60"/>
    <w:rsid w:val="00F66657"/>
    <w:rsid w:val="00F66D30"/>
    <w:rsid w:val="00F77DDF"/>
    <w:rsid w:val="00F8147E"/>
    <w:rsid w:val="00F81805"/>
    <w:rsid w:val="00F81DD2"/>
    <w:rsid w:val="00F87BCA"/>
    <w:rsid w:val="00F9009E"/>
    <w:rsid w:val="00F92D0F"/>
    <w:rsid w:val="00FA02B8"/>
    <w:rsid w:val="00FA4C6E"/>
    <w:rsid w:val="00FA61A9"/>
    <w:rsid w:val="00FB324D"/>
    <w:rsid w:val="00FC0BFE"/>
    <w:rsid w:val="00FC77D0"/>
    <w:rsid w:val="00FD2442"/>
    <w:rsid w:val="00FE02EB"/>
    <w:rsid w:val="00FE0EAC"/>
    <w:rsid w:val="00FE7B4F"/>
    <w:rsid w:val="00FF002F"/>
    <w:rsid w:val="00FF1051"/>
    <w:rsid w:val="00FF1D46"/>
    <w:rsid w:val="00FF4510"/>
    <w:rsid w:val="00FF7C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E77B7"/>
  <w15:docId w15:val="{3FAF7B19-9525-F94F-B96D-9B7C105B2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3C7D"/>
  </w:style>
  <w:style w:type="paragraph" w:styleId="Heading1">
    <w:name w:val="heading 1"/>
    <w:next w:val="Normal"/>
    <w:link w:val="Heading1Char"/>
    <w:uiPriority w:val="9"/>
    <w:qFormat/>
    <w:rsid w:val="007B1ECD"/>
    <w:pPr>
      <w:keepNext/>
      <w:keepLines/>
      <w:spacing w:after="196" w:line="259" w:lineRule="auto"/>
      <w:ind w:left="459" w:hanging="10"/>
      <w:jc w:val="center"/>
      <w:outlineLvl w:val="0"/>
    </w:pPr>
    <w:rPr>
      <w:rFonts w:ascii="Arial" w:eastAsia="Arial" w:hAnsi="Arial" w:cs="Arial"/>
      <w:b/>
      <w:color w:val="000000"/>
      <w:sz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APALevel2">
    <w:name w:val="APA Level 2"/>
    <w:basedOn w:val="Normal"/>
    <w:next w:val="BodyText"/>
    <w:qFormat/>
    <w:rsid w:val="00997D27"/>
    <w:pPr>
      <w:keepNext/>
      <w:keepLines/>
      <w:widowControl w:val="0"/>
      <w:tabs>
        <w:tab w:val="right" w:leader="dot" w:pos="8640"/>
      </w:tabs>
      <w:suppressAutoHyphens/>
      <w:autoSpaceDE w:val="0"/>
      <w:autoSpaceDN w:val="0"/>
      <w:adjustRightInd w:val="0"/>
      <w:spacing w:line="480" w:lineRule="auto"/>
      <w:jc w:val="center"/>
      <w:outlineLvl w:val="2"/>
    </w:pPr>
    <w:rPr>
      <w:i/>
      <w:iCs/>
    </w:rPr>
  </w:style>
  <w:style w:type="paragraph" w:styleId="BodyText">
    <w:name w:val="Body Text"/>
    <w:basedOn w:val="Normal"/>
    <w:link w:val="BodyTextChar"/>
    <w:uiPriority w:val="99"/>
    <w:semiHidden/>
    <w:unhideWhenUsed/>
    <w:rsid w:val="00633EF3"/>
    <w:pPr>
      <w:spacing w:after="120"/>
    </w:pPr>
  </w:style>
  <w:style w:type="character" w:customStyle="1" w:styleId="BodyTextChar">
    <w:name w:val="Body Text Char"/>
    <w:basedOn w:val="DefaultParagraphFont"/>
    <w:link w:val="BodyText"/>
    <w:uiPriority w:val="99"/>
    <w:semiHidden/>
    <w:rsid w:val="00633EF3"/>
    <w:rPr>
      <w:sz w:val="24"/>
    </w:rPr>
  </w:style>
  <w:style w:type="table" w:styleId="TableGrid">
    <w:name w:val="Table Grid"/>
    <w:basedOn w:val="TableNormal"/>
    <w:uiPriority w:val="39"/>
    <w:rsid w:val="00DF58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906F0"/>
    <w:pPr>
      <w:ind w:left="720"/>
      <w:contextualSpacing/>
    </w:pPr>
  </w:style>
  <w:style w:type="paragraph" w:styleId="BalloonText">
    <w:name w:val="Balloon Text"/>
    <w:basedOn w:val="Normal"/>
    <w:link w:val="BalloonTextChar"/>
    <w:uiPriority w:val="99"/>
    <w:semiHidden/>
    <w:unhideWhenUsed/>
    <w:rsid w:val="007B1E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1ECD"/>
    <w:rPr>
      <w:rFonts w:ascii="Segoe UI" w:hAnsi="Segoe UI" w:cs="Segoe UI"/>
      <w:sz w:val="18"/>
      <w:szCs w:val="18"/>
    </w:rPr>
  </w:style>
  <w:style w:type="character" w:customStyle="1" w:styleId="Heading1Char">
    <w:name w:val="Heading 1 Char"/>
    <w:basedOn w:val="DefaultParagraphFont"/>
    <w:link w:val="Heading1"/>
    <w:uiPriority w:val="9"/>
    <w:rsid w:val="007B1ECD"/>
    <w:rPr>
      <w:rFonts w:ascii="Arial" w:eastAsia="Arial" w:hAnsi="Arial" w:cs="Arial"/>
      <w:b/>
      <w:color w:val="000000"/>
      <w:sz w:val="28"/>
    </w:rPr>
  </w:style>
  <w:style w:type="paragraph" w:styleId="Header">
    <w:name w:val="header"/>
    <w:basedOn w:val="Normal"/>
    <w:link w:val="HeaderChar"/>
    <w:uiPriority w:val="99"/>
    <w:unhideWhenUsed/>
    <w:rsid w:val="003F5572"/>
    <w:pPr>
      <w:tabs>
        <w:tab w:val="center" w:pos="4680"/>
        <w:tab w:val="right" w:pos="9360"/>
      </w:tabs>
    </w:pPr>
  </w:style>
  <w:style w:type="character" w:customStyle="1" w:styleId="HeaderChar">
    <w:name w:val="Header Char"/>
    <w:basedOn w:val="DefaultParagraphFont"/>
    <w:link w:val="Header"/>
    <w:uiPriority w:val="99"/>
    <w:rsid w:val="003F5572"/>
    <w:rPr>
      <w:sz w:val="24"/>
    </w:rPr>
  </w:style>
  <w:style w:type="paragraph" w:styleId="Footer">
    <w:name w:val="footer"/>
    <w:basedOn w:val="Normal"/>
    <w:link w:val="FooterChar"/>
    <w:uiPriority w:val="99"/>
    <w:unhideWhenUsed/>
    <w:rsid w:val="003F5572"/>
    <w:pPr>
      <w:tabs>
        <w:tab w:val="center" w:pos="4680"/>
        <w:tab w:val="right" w:pos="9360"/>
      </w:tabs>
    </w:pPr>
  </w:style>
  <w:style w:type="character" w:customStyle="1" w:styleId="FooterChar">
    <w:name w:val="Footer Char"/>
    <w:basedOn w:val="DefaultParagraphFont"/>
    <w:link w:val="Footer"/>
    <w:uiPriority w:val="99"/>
    <w:rsid w:val="003F5572"/>
    <w:rPr>
      <w:sz w:val="24"/>
    </w:rPr>
  </w:style>
  <w:style w:type="character" w:styleId="Hyperlink">
    <w:name w:val="Hyperlink"/>
    <w:rsid w:val="00050C2C"/>
    <w:rPr>
      <w:color w:val="0000FF"/>
      <w:u w:val="single"/>
    </w:rPr>
  </w:style>
  <w:style w:type="character" w:styleId="UnresolvedMention">
    <w:name w:val="Unresolved Mention"/>
    <w:basedOn w:val="DefaultParagraphFont"/>
    <w:uiPriority w:val="99"/>
    <w:semiHidden/>
    <w:unhideWhenUsed/>
    <w:rsid w:val="00BD19BE"/>
    <w:rPr>
      <w:color w:val="605E5C"/>
      <w:shd w:val="clear" w:color="auto" w:fill="E1DFDD"/>
    </w:rPr>
  </w:style>
  <w:style w:type="paragraph" w:styleId="NoSpacing">
    <w:name w:val="No Spacing"/>
    <w:uiPriority w:val="1"/>
    <w:qFormat/>
    <w:rsid w:val="0049559E"/>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Bibliography">
    <w:name w:val="Bibliography"/>
    <w:basedOn w:val="Normal"/>
    <w:next w:val="Normal"/>
    <w:uiPriority w:val="37"/>
    <w:unhideWhenUsed/>
    <w:rsid w:val="00BF7566"/>
    <w:pPr>
      <w:spacing w:line="480" w:lineRule="auto"/>
      <w:ind w:left="720" w:hanging="720"/>
    </w:pPr>
  </w:style>
  <w:style w:type="character" w:customStyle="1" w:styleId="t">
    <w:name w:val="t"/>
    <w:basedOn w:val="DefaultParagraphFont"/>
    <w:rsid w:val="005A5B68"/>
  </w:style>
  <w:style w:type="character" w:styleId="FollowedHyperlink">
    <w:name w:val="FollowedHyperlink"/>
    <w:basedOn w:val="DefaultParagraphFont"/>
    <w:uiPriority w:val="99"/>
    <w:semiHidden/>
    <w:unhideWhenUsed/>
    <w:rsid w:val="00031283"/>
    <w:rPr>
      <w:color w:val="954F72" w:themeColor="followedHyperlink"/>
      <w:u w:val="single"/>
    </w:rPr>
  </w:style>
  <w:style w:type="paragraph" w:styleId="NormalWeb">
    <w:name w:val="Normal (Web)"/>
    <w:basedOn w:val="Normal"/>
    <w:uiPriority w:val="99"/>
    <w:semiHidden/>
    <w:unhideWhenUsed/>
    <w:rsid w:val="00EE3446"/>
  </w:style>
  <w:style w:type="character" w:styleId="PageNumber">
    <w:name w:val="page number"/>
    <w:basedOn w:val="DefaultParagraphFont"/>
    <w:uiPriority w:val="99"/>
    <w:semiHidden/>
    <w:unhideWhenUsed/>
    <w:rsid w:val="00237BAE"/>
  </w:style>
  <w:style w:type="character" w:styleId="CommentReference">
    <w:name w:val="annotation reference"/>
    <w:basedOn w:val="DefaultParagraphFont"/>
    <w:uiPriority w:val="99"/>
    <w:semiHidden/>
    <w:unhideWhenUsed/>
    <w:rsid w:val="00E55691"/>
    <w:rPr>
      <w:sz w:val="16"/>
      <w:szCs w:val="16"/>
    </w:rPr>
  </w:style>
  <w:style w:type="paragraph" w:styleId="CommentText">
    <w:name w:val="annotation text"/>
    <w:basedOn w:val="Normal"/>
    <w:link w:val="CommentTextChar"/>
    <w:uiPriority w:val="99"/>
    <w:semiHidden/>
    <w:unhideWhenUsed/>
    <w:rsid w:val="00E55691"/>
    <w:rPr>
      <w:sz w:val="20"/>
      <w:szCs w:val="20"/>
    </w:rPr>
  </w:style>
  <w:style w:type="character" w:customStyle="1" w:styleId="CommentTextChar">
    <w:name w:val="Comment Text Char"/>
    <w:basedOn w:val="DefaultParagraphFont"/>
    <w:link w:val="CommentText"/>
    <w:uiPriority w:val="99"/>
    <w:semiHidden/>
    <w:rsid w:val="00E55691"/>
    <w:rPr>
      <w:sz w:val="20"/>
      <w:szCs w:val="20"/>
    </w:rPr>
  </w:style>
  <w:style w:type="paragraph" w:styleId="CommentSubject">
    <w:name w:val="annotation subject"/>
    <w:basedOn w:val="CommentText"/>
    <w:next w:val="CommentText"/>
    <w:link w:val="CommentSubjectChar"/>
    <w:uiPriority w:val="99"/>
    <w:semiHidden/>
    <w:unhideWhenUsed/>
    <w:rsid w:val="00E55691"/>
    <w:rPr>
      <w:b/>
      <w:bCs/>
    </w:rPr>
  </w:style>
  <w:style w:type="character" w:customStyle="1" w:styleId="CommentSubjectChar">
    <w:name w:val="Comment Subject Char"/>
    <w:basedOn w:val="CommentTextChar"/>
    <w:link w:val="CommentSubject"/>
    <w:uiPriority w:val="99"/>
    <w:semiHidden/>
    <w:rsid w:val="00E5569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521324">
      <w:bodyDiv w:val="1"/>
      <w:marLeft w:val="0"/>
      <w:marRight w:val="0"/>
      <w:marTop w:val="0"/>
      <w:marBottom w:val="0"/>
      <w:divBdr>
        <w:top w:val="none" w:sz="0" w:space="0" w:color="auto"/>
        <w:left w:val="none" w:sz="0" w:space="0" w:color="auto"/>
        <w:bottom w:val="none" w:sz="0" w:space="0" w:color="auto"/>
        <w:right w:val="none" w:sz="0" w:space="0" w:color="auto"/>
      </w:divBdr>
    </w:div>
    <w:div w:id="529494540">
      <w:bodyDiv w:val="1"/>
      <w:marLeft w:val="0"/>
      <w:marRight w:val="0"/>
      <w:marTop w:val="0"/>
      <w:marBottom w:val="0"/>
      <w:divBdr>
        <w:top w:val="none" w:sz="0" w:space="0" w:color="auto"/>
        <w:left w:val="none" w:sz="0" w:space="0" w:color="auto"/>
        <w:bottom w:val="none" w:sz="0" w:space="0" w:color="auto"/>
        <w:right w:val="none" w:sz="0" w:space="0" w:color="auto"/>
      </w:divBdr>
    </w:div>
    <w:div w:id="568224962">
      <w:bodyDiv w:val="1"/>
      <w:marLeft w:val="0"/>
      <w:marRight w:val="0"/>
      <w:marTop w:val="0"/>
      <w:marBottom w:val="0"/>
      <w:divBdr>
        <w:top w:val="none" w:sz="0" w:space="0" w:color="auto"/>
        <w:left w:val="none" w:sz="0" w:space="0" w:color="auto"/>
        <w:bottom w:val="none" w:sz="0" w:space="0" w:color="auto"/>
        <w:right w:val="none" w:sz="0" w:space="0" w:color="auto"/>
      </w:divBdr>
      <w:divsChild>
        <w:div w:id="1113401038">
          <w:marLeft w:val="0"/>
          <w:marRight w:val="0"/>
          <w:marTop w:val="0"/>
          <w:marBottom w:val="150"/>
          <w:divBdr>
            <w:top w:val="none" w:sz="0" w:space="0" w:color="auto"/>
            <w:left w:val="none" w:sz="0" w:space="0" w:color="auto"/>
            <w:bottom w:val="none" w:sz="0" w:space="0" w:color="auto"/>
            <w:right w:val="none" w:sz="0" w:space="0" w:color="auto"/>
          </w:divBdr>
          <w:divsChild>
            <w:div w:id="1143473231">
              <w:marLeft w:val="0"/>
              <w:marRight w:val="0"/>
              <w:marTop w:val="0"/>
              <w:marBottom w:val="0"/>
              <w:divBdr>
                <w:top w:val="none" w:sz="0" w:space="0" w:color="auto"/>
                <w:left w:val="none" w:sz="0" w:space="0" w:color="auto"/>
                <w:bottom w:val="none" w:sz="0" w:space="0" w:color="auto"/>
                <w:right w:val="none" w:sz="0" w:space="0" w:color="auto"/>
              </w:divBdr>
              <w:divsChild>
                <w:div w:id="200288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051397">
          <w:marLeft w:val="0"/>
          <w:marRight w:val="0"/>
          <w:marTop w:val="0"/>
          <w:marBottom w:val="150"/>
          <w:divBdr>
            <w:top w:val="none" w:sz="0" w:space="0" w:color="auto"/>
            <w:left w:val="none" w:sz="0" w:space="0" w:color="auto"/>
            <w:bottom w:val="none" w:sz="0" w:space="0" w:color="auto"/>
            <w:right w:val="none" w:sz="0" w:space="0" w:color="auto"/>
          </w:divBdr>
          <w:divsChild>
            <w:div w:id="1347252395">
              <w:marLeft w:val="0"/>
              <w:marRight w:val="0"/>
              <w:marTop w:val="0"/>
              <w:marBottom w:val="0"/>
              <w:divBdr>
                <w:top w:val="none" w:sz="0" w:space="0" w:color="auto"/>
                <w:left w:val="none" w:sz="0" w:space="0" w:color="auto"/>
                <w:bottom w:val="none" w:sz="0" w:space="0" w:color="auto"/>
                <w:right w:val="none" w:sz="0" w:space="0" w:color="auto"/>
              </w:divBdr>
              <w:divsChild>
                <w:div w:id="112631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121582">
      <w:bodyDiv w:val="1"/>
      <w:marLeft w:val="0"/>
      <w:marRight w:val="0"/>
      <w:marTop w:val="0"/>
      <w:marBottom w:val="0"/>
      <w:divBdr>
        <w:top w:val="none" w:sz="0" w:space="0" w:color="auto"/>
        <w:left w:val="none" w:sz="0" w:space="0" w:color="auto"/>
        <w:bottom w:val="none" w:sz="0" w:space="0" w:color="auto"/>
        <w:right w:val="none" w:sz="0" w:space="0" w:color="auto"/>
      </w:divBdr>
      <w:divsChild>
        <w:div w:id="2140756259">
          <w:marLeft w:val="0"/>
          <w:marRight w:val="0"/>
          <w:marTop w:val="0"/>
          <w:marBottom w:val="150"/>
          <w:divBdr>
            <w:top w:val="none" w:sz="0" w:space="0" w:color="auto"/>
            <w:left w:val="none" w:sz="0" w:space="0" w:color="auto"/>
            <w:bottom w:val="none" w:sz="0" w:space="0" w:color="auto"/>
            <w:right w:val="none" w:sz="0" w:space="0" w:color="auto"/>
          </w:divBdr>
          <w:divsChild>
            <w:div w:id="1464615060">
              <w:marLeft w:val="0"/>
              <w:marRight w:val="0"/>
              <w:marTop w:val="0"/>
              <w:marBottom w:val="0"/>
              <w:divBdr>
                <w:top w:val="none" w:sz="0" w:space="0" w:color="auto"/>
                <w:left w:val="none" w:sz="0" w:space="0" w:color="auto"/>
                <w:bottom w:val="none" w:sz="0" w:space="0" w:color="auto"/>
                <w:right w:val="none" w:sz="0" w:space="0" w:color="auto"/>
              </w:divBdr>
              <w:divsChild>
                <w:div w:id="166397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785480">
          <w:marLeft w:val="0"/>
          <w:marRight w:val="0"/>
          <w:marTop w:val="0"/>
          <w:marBottom w:val="150"/>
          <w:divBdr>
            <w:top w:val="none" w:sz="0" w:space="0" w:color="auto"/>
            <w:left w:val="none" w:sz="0" w:space="0" w:color="auto"/>
            <w:bottom w:val="none" w:sz="0" w:space="0" w:color="auto"/>
            <w:right w:val="none" w:sz="0" w:space="0" w:color="auto"/>
          </w:divBdr>
          <w:divsChild>
            <w:div w:id="2146963347">
              <w:marLeft w:val="0"/>
              <w:marRight w:val="0"/>
              <w:marTop w:val="0"/>
              <w:marBottom w:val="0"/>
              <w:divBdr>
                <w:top w:val="none" w:sz="0" w:space="0" w:color="auto"/>
                <w:left w:val="none" w:sz="0" w:space="0" w:color="auto"/>
                <w:bottom w:val="none" w:sz="0" w:space="0" w:color="auto"/>
                <w:right w:val="none" w:sz="0" w:space="0" w:color="auto"/>
              </w:divBdr>
              <w:divsChild>
                <w:div w:id="64913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5099517">
      <w:bodyDiv w:val="1"/>
      <w:marLeft w:val="0"/>
      <w:marRight w:val="0"/>
      <w:marTop w:val="0"/>
      <w:marBottom w:val="0"/>
      <w:divBdr>
        <w:top w:val="none" w:sz="0" w:space="0" w:color="auto"/>
        <w:left w:val="none" w:sz="0" w:space="0" w:color="auto"/>
        <w:bottom w:val="none" w:sz="0" w:space="0" w:color="auto"/>
        <w:right w:val="none" w:sz="0" w:space="0" w:color="auto"/>
      </w:divBdr>
    </w:div>
    <w:div w:id="881212609">
      <w:bodyDiv w:val="1"/>
      <w:marLeft w:val="0"/>
      <w:marRight w:val="0"/>
      <w:marTop w:val="0"/>
      <w:marBottom w:val="0"/>
      <w:divBdr>
        <w:top w:val="none" w:sz="0" w:space="0" w:color="auto"/>
        <w:left w:val="none" w:sz="0" w:space="0" w:color="auto"/>
        <w:bottom w:val="none" w:sz="0" w:space="0" w:color="auto"/>
        <w:right w:val="none" w:sz="0" w:space="0" w:color="auto"/>
      </w:divBdr>
    </w:div>
    <w:div w:id="941185999">
      <w:bodyDiv w:val="1"/>
      <w:marLeft w:val="0"/>
      <w:marRight w:val="0"/>
      <w:marTop w:val="0"/>
      <w:marBottom w:val="0"/>
      <w:divBdr>
        <w:top w:val="none" w:sz="0" w:space="0" w:color="auto"/>
        <w:left w:val="none" w:sz="0" w:space="0" w:color="auto"/>
        <w:bottom w:val="none" w:sz="0" w:space="0" w:color="auto"/>
        <w:right w:val="none" w:sz="0" w:space="0" w:color="auto"/>
      </w:divBdr>
      <w:divsChild>
        <w:div w:id="62028708">
          <w:marLeft w:val="0"/>
          <w:marRight w:val="0"/>
          <w:marTop w:val="0"/>
          <w:marBottom w:val="150"/>
          <w:divBdr>
            <w:top w:val="none" w:sz="0" w:space="0" w:color="auto"/>
            <w:left w:val="none" w:sz="0" w:space="0" w:color="auto"/>
            <w:bottom w:val="none" w:sz="0" w:space="0" w:color="auto"/>
            <w:right w:val="none" w:sz="0" w:space="0" w:color="auto"/>
          </w:divBdr>
          <w:divsChild>
            <w:div w:id="1365328517">
              <w:marLeft w:val="0"/>
              <w:marRight w:val="0"/>
              <w:marTop w:val="0"/>
              <w:marBottom w:val="0"/>
              <w:divBdr>
                <w:top w:val="none" w:sz="0" w:space="0" w:color="auto"/>
                <w:left w:val="none" w:sz="0" w:space="0" w:color="auto"/>
                <w:bottom w:val="none" w:sz="0" w:space="0" w:color="auto"/>
                <w:right w:val="none" w:sz="0" w:space="0" w:color="auto"/>
              </w:divBdr>
              <w:divsChild>
                <w:div w:id="44839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10551">
          <w:marLeft w:val="0"/>
          <w:marRight w:val="0"/>
          <w:marTop w:val="0"/>
          <w:marBottom w:val="150"/>
          <w:divBdr>
            <w:top w:val="none" w:sz="0" w:space="0" w:color="auto"/>
            <w:left w:val="none" w:sz="0" w:space="0" w:color="auto"/>
            <w:bottom w:val="none" w:sz="0" w:space="0" w:color="auto"/>
            <w:right w:val="none" w:sz="0" w:space="0" w:color="auto"/>
          </w:divBdr>
          <w:divsChild>
            <w:div w:id="507715463">
              <w:marLeft w:val="0"/>
              <w:marRight w:val="0"/>
              <w:marTop w:val="0"/>
              <w:marBottom w:val="0"/>
              <w:divBdr>
                <w:top w:val="none" w:sz="0" w:space="0" w:color="auto"/>
                <w:left w:val="none" w:sz="0" w:space="0" w:color="auto"/>
                <w:bottom w:val="none" w:sz="0" w:space="0" w:color="auto"/>
                <w:right w:val="none" w:sz="0" w:space="0" w:color="auto"/>
              </w:divBdr>
              <w:divsChild>
                <w:div w:id="178172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903826">
      <w:bodyDiv w:val="1"/>
      <w:marLeft w:val="0"/>
      <w:marRight w:val="0"/>
      <w:marTop w:val="0"/>
      <w:marBottom w:val="0"/>
      <w:divBdr>
        <w:top w:val="none" w:sz="0" w:space="0" w:color="auto"/>
        <w:left w:val="none" w:sz="0" w:space="0" w:color="auto"/>
        <w:bottom w:val="none" w:sz="0" w:space="0" w:color="auto"/>
        <w:right w:val="none" w:sz="0" w:space="0" w:color="auto"/>
      </w:divBdr>
    </w:div>
    <w:div w:id="12569358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file/d/161V_FaYR2BnNGCSFUlWPjUSIQzcH04Hq/view?usp=share_link"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8/08/relationships/commentsExtensible" Target="commentsExtensible.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1.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XKooLeYl3jwNkbjViScn3ytQY7Q==">CgMxLjAaDQoBMBIICgYIBTICCAEyCGguZ2pkZ3hzMg5oLnN0cGtuNjFmMWhoZTIJaC4zMGowemxsMgloLjFmb2I5dGU4AHIhMVh1RTNybXEzOEZQdV92c1I1OVgwc1JodmFtd2Z2RFR4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13</Pages>
  <Words>2385</Words>
  <Characters>13598</Characters>
  <Application>Microsoft Office Word</Application>
  <DocSecurity>0</DocSecurity>
  <Lines>113</Lines>
  <Paragraphs>31</Paragraphs>
  <ScaleCrop>false</ScaleCrop>
  <Company>Surge</Company>
  <LinksUpToDate>false</LinksUpToDate>
  <CharactersWithSpaces>15952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Andrews</dc:creator>
  <cp:lastModifiedBy>Jim Strecker</cp:lastModifiedBy>
  <cp:revision>2</cp:revision>
  <dcterms:created xsi:type="dcterms:W3CDTF">2024-09-08T22:23:00Z</dcterms:created>
  <dcterms:modified xsi:type="dcterms:W3CDTF">2024-09-08T22:23:00Z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zotero-version="6.0.37"&gt;&lt;session id="Xz4tFxJG"/&gt;&lt;style id="http://www.zotero.org/styles/apa" locale="en-US" hasBibliography="1" bibliographyStyleHasBeenSet="1"/&gt;&lt;prefs&gt;&lt;pref name="fieldType" value="Field"/&gt;&lt;pref name="automaticJourn</vt:lpwstr>
  </property>
  <property fmtid="{D5CDD505-2E9C-101B-9397-08002B2CF9AE}" pid="3" name="ZOTERO_PREF_2">
    <vt:lpwstr>alAbbreviations" value="true"/&gt;&lt;/prefs&gt;&lt;/data&gt;</vt:lpwstr>
  </property>
</Properties>
</file>