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</w:tabs>
        <w:spacing w:after="0" w:before="0" w:line="48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highlight w:val="white"/>
          <w:rtl w:val="0"/>
        </w:rPr>
        <w:t xml:space="preserve">Research for 21st Century Scholarship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Dr. Darrell D. Cummings </w:t>
      </w:r>
    </w:p>
    <w:p w:rsidR="00000000" w:rsidDel="00000000" w:rsidP="00000000" w:rsidRDefault="00000000" w:rsidRPr="00000000" w14:paraId="0000000A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Omega Graduate School</w:t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October 12, 2024</w:t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Professor</w:t>
      </w:r>
    </w:p>
    <w:p w:rsidR="00000000" w:rsidDel="00000000" w:rsidP="00000000" w:rsidRDefault="00000000" w:rsidRPr="00000000" w14:paraId="00000014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8640"/>
        </w:tabs>
        <w:spacing w:line="240" w:lineRule="auto"/>
        <w:ind w:firstLine="0"/>
        <w:jc w:val="center"/>
        <w:rPr>
          <w:sz w:val="32"/>
          <w:szCs w:val="32"/>
        </w:rPr>
      </w:pPr>
      <w:r w:rsidDel="00000000" w:rsidR="00000000" w:rsidRPr="00000000">
        <w:rPr>
          <w:highlight w:val="white"/>
          <w:rtl w:val="0"/>
        </w:rPr>
        <w:t xml:space="preserve">Dr. David 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8640"/>
          <w:tab w:val="right" w:leader="none" w:pos="8640"/>
          <w:tab w:val="right" w:leader="none" w:pos="864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#2 – Exercise</w:t>
      </w:r>
    </w:p>
    <w:p w:rsidR="00000000" w:rsidDel="00000000" w:rsidP="00000000" w:rsidRDefault="00000000" w:rsidRPr="00000000" w14:paraId="0000001B">
      <w:pPr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Submit to DIAL using the OGS Assignment Template to create a document containing </w:t>
        <w:tab/>
        <w:t xml:space="preserve">the following:</w:t>
      </w:r>
    </w:p>
    <w:p w:rsidR="00000000" w:rsidDel="00000000" w:rsidP="00000000" w:rsidRDefault="00000000" w:rsidRPr="00000000" w14:paraId="0000001C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1. Obtain a library card from one local municipal library and one university or college</w:t>
      </w:r>
    </w:p>
    <w:p w:rsidR="00000000" w:rsidDel="00000000" w:rsidP="00000000" w:rsidRDefault="00000000" w:rsidRPr="00000000" w14:paraId="0000001D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library. Insert a picture of the library card into your Assignment document.</w:t>
      </w:r>
    </w:p>
    <w:p w:rsidR="00000000" w:rsidDel="00000000" w:rsidP="00000000" w:rsidRDefault="00000000" w:rsidRPr="00000000" w14:paraId="0000001E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2. Locate and establish a working relationship with one research librarian in each library.</w:t>
      </w:r>
    </w:p>
    <w:p w:rsidR="00000000" w:rsidDel="00000000" w:rsidP="00000000" w:rsidRDefault="00000000" w:rsidRPr="00000000" w14:paraId="00000020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Provide the name and location of the libraries and research librarians you selected.</w:t>
      </w:r>
    </w:p>
    <w:p w:rsidR="00000000" w:rsidDel="00000000" w:rsidP="00000000" w:rsidRDefault="00000000" w:rsidRPr="00000000" w14:paraId="00000021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3. Practice your online research skills in ProQuest, Google Scholar, Google Books, and</w:t>
      </w:r>
    </w:p>
    <w:p w:rsidR="00000000" w:rsidDel="00000000" w:rsidP="00000000" w:rsidRDefault="00000000" w:rsidRPr="00000000" w14:paraId="00000023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Open Access These and Dissertations to create a starter Works Cited reference list</w:t>
      </w:r>
    </w:p>
    <w:p w:rsidR="00000000" w:rsidDel="00000000" w:rsidP="00000000" w:rsidRDefault="00000000" w:rsidRPr="00000000" w14:paraId="00000024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in APA 7 format.</w:t>
      </w:r>
    </w:p>
    <w:p w:rsidR="00000000" w:rsidDel="00000000" w:rsidP="00000000" w:rsidRDefault="00000000" w:rsidRPr="00000000" w14:paraId="00000025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a. Use the OGS Library User’s Guide (2020) RESEARCH DATABASE</w:t>
      </w:r>
    </w:p>
    <w:p w:rsidR="00000000" w:rsidDel="00000000" w:rsidP="00000000" w:rsidRDefault="00000000" w:rsidRPr="00000000" w14:paraId="00000026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PASSWORDS to access the ProQuest database. Find a research journal article</w:t>
      </w:r>
    </w:p>
    <w:p w:rsidR="00000000" w:rsidDel="00000000" w:rsidP="00000000" w:rsidRDefault="00000000" w:rsidRPr="00000000" w14:paraId="00000027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related to a topic of interest. Download it and provide an APA formatted</w:t>
      </w:r>
    </w:p>
    <w:p w:rsidR="00000000" w:rsidDel="00000000" w:rsidP="00000000" w:rsidRDefault="00000000" w:rsidRPr="00000000" w14:paraId="00000028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bibliographic reference for the article: Last Name, First name initials. (Year).</w:t>
      </w:r>
    </w:p>
    <w:p w:rsidR="00000000" w:rsidDel="00000000" w:rsidP="00000000" w:rsidRDefault="00000000" w:rsidRPr="00000000" w14:paraId="00000029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Article title in sentence case. Journal Title, Vol.#(Issue #), pp. page range.</w:t>
      </w:r>
    </w:p>
    <w:p w:rsidR="00000000" w:rsidDel="00000000" w:rsidP="00000000" w:rsidRDefault="00000000" w:rsidRPr="00000000" w14:paraId="0000002A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Double spaced in a .5 inch hanging indent.</w:t>
      </w:r>
    </w:p>
    <w:p w:rsidR="00000000" w:rsidDel="00000000" w:rsidP="00000000" w:rsidRDefault="00000000" w:rsidRPr="00000000" w14:paraId="0000002B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b. Use Google Scholar (https://scholar.google.com) Find a research journal article</w:t>
      </w:r>
    </w:p>
    <w:p w:rsidR="00000000" w:rsidDel="00000000" w:rsidP="00000000" w:rsidRDefault="00000000" w:rsidRPr="00000000" w14:paraId="0000002C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related to a topic of interest. Download it and provide an APA formatted</w:t>
      </w:r>
    </w:p>
    <w:p w:rsidR="00000000" w:rsidDel="00000000" w:rsidP="00000000" w:rsidRDefault="00000000" w:rsidRPr="00000000" w14:paraId="0000002D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bibliographic reference for the article like the ProQuest article.</w:t>
      </w:r>
    </w:p>
    <w:p w:rsidR="00000000" w:rsidDel="00000000" w:rsidP="00000000" w:rsidRDefault="00000000" w:rsidRPr="00000000" w14:paraId="0000002E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c. Use Google Books (https://books.google.com) and find a book within the last 5</w:t>
      </w:r>
    </w:p>
    <w:p w:rsidR="00000000" w:rsidDel="00000000" w:rsidP="00000000" w:rsidRDefault="00000000" w:rsidRPr="00000000" w14:paraId="0000002F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years about a topic of interest. Download it and provide an APA formatted</w:t>
      </w:r>
    </w:p>
    <w:p w:rsidR="00000000" w:rsidDel="00000000" w:rsidP="00000000" w:rsidRDefault="00000000" w:rsidRPr="00000000" w14:paraId="00000030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bibliographic reference for the book: Last Name, First name initials. (Year). Book</w:t>
      </w:r>
    </w:p>
    <w:p w:rsidR="00000000" w:rsidDel="00000000" w:rsidP="00000000" w:rsidRDefault="00000000" w:rsidRPr="00000000" w14:paraId="00000031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title in sentence case and italicized. Publisher. Double spaced in a .5 inch</w:t>
      </w:r>
    </w:p>
    <w:p w:rsidR="00000000" w:rsidDel="00000000" w:rsidP="00000000" w:rsidRDefault="00000000" w:rsidRPr="00000000" w14:paraId="00000032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hanging indent.</w:t>
      </w:r>
    </w:p>
    <w:p w:rsidR="00000000" w:rsidDel="00000000" w:rsidP="00000000" w:rsidRDefault="00000000" w:rsidRPr="00000000" w14:paraId="00000033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d. Use Open Access These and Dissertations (https://oatd.org) find a dissertation</w:t>
      </w:r>
    </w:p>
    <w:p w:rsidR="00000000" w:rsidDel="00000000" w:rsidP="00000000" w:rsidRDefault="00000000" w:rsidRPr="00000000" w14:paraId="00000034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within the last 5 years about a topic of interest. Download it and provide an APA</w:t>
      </w:r>
    </w:p>
    <w:p w:rsidR="00000000" w:rsidDel="00000000" w:rsidP="00000000" w:rsidRDefault="00000000" w:rsidRPr="00000000" w14:paraId="00000035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formatted bibliographic reference for the dissertation: Last Name, First name</w:t>
      </w:r>
    </w:p>
    <w:p w:rsidR="00000000" w:rsidDel="00000000" w:rsidP="00000000" w:rsidRDefault="00000000" w:rsidRPr="00000000" w14:paraId="00000036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initials. (Year). Dissertation title in sentence case and italicized. [Doctoral</w:t>
      </w:r>
    </w:p>
    <w:p w:rsidR="00000000" w:rsidDel="00000000" w:rsidP="00000000" w:rsidRDefault="00000000" w:rsidRPr="00000000" w14:paraId="00000037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Dissertation] Name of School. Double spaced in a .5 inch hanging indent.</w:t>
      </w:r>
    </w:p>
    <w:p w:rsidR="00000000" w:rsidDel="00000000" w:rsidP="00000000" w:rsidRDefault="00000000" w:rsidRPr="00000000" w14:paraId="00000038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</w:t>
      </w:r>
    </w:p>
    <w:p w:rsidR="00000000" w:rsidDel="00000000" w:rsidP="00000000" w:rsidRDefault="00000000" w:rsidRPr="00000000" w14:paraId="00000047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2986088" cy="786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088" cy="7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2475582" cy="153873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5582" cy="1538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2519363" cy="15621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Librarian</w:t>
      </w:r>
    </w:p>
    <w:p w:rsidR="00000000" w:rsidDel="00000000" w:rsidP="00000000" w:rsidRDefault="00000000" w:rsidRPr="00000000" w14:paraId="0000004B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Kimberly</w:t>
      </w:r>
    </w:p>
    <w:p w:rsidR="00000000" w:rsidDel="00000000" w:rsidP="00000000" w:rsidRDefault="00000000" w:rsidRPr="00000000" w14:paraId="0000004C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(301) 645-1395</w:t>
      </w:r>
    </w:p>
    <w:p w:rsidR="00000000" w:rsidDel="00000000" w:rsidP="00000000" w:rsidRDefault="00000000" w:rsidRPr="00000000" w14:paraId="0000004D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2. </w:t>
      </w:r>
    </w:p>
    <w:p w:rsidR="00000000" w:rsidDel="00000000" w:rsidP="00000000" w:rsidRDefault="00000000" w:rsidRPr="00000000" w14:paraId="00000050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2478767" cy="8828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8767" cy="882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Librarian</w:t>
      </w:r>
    </w:p>
    <w:p w:rsidR="00000000" w:rsidDel="00000000" w:rsidP="00000000" w:rsidRDefault="00000000" w:rsidRPr="00000000" w14:paraId="00000052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Amy Spitz</w:t>
      </w:r>
    </w:p>
    <w:p w:rsidR="00000000" w:rsidDel="00000000" w:rsidP="00000000" w:rsidRDefault="00000000" w:rsidRPr="00000000" w14:paraId="00000053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Email: aspitz@csmd.edu</w:t>
      </w:r>
    </w:p>
    <w:p w:rsidR="00000000" w:rsidDel="00000000" w:rsidP="00000000" w:rsidRDefault="00000000" w:rsidRPr="00000000" w14:paraId="00000054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(301) 934-7626</w:t>
      </w:r>
    </w:p>
    <w:p w:rsidR="00000000" w:rsidDel="00000000" w:rsidP="00000000" w:rsidRDefault="00000000" w:rsidRPr="00000000" w14:paraId="00000055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right" w:leader="none" w:pos="8640"/>
          <w:tab w:val="right" w:leader="none" w:pos="8640"/>
          <w:tab w:val="right" w:leader="none" w:pos="8640"/>
        </w:tabs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A.)</w:t>
      </w:r>
    </w:p>
    <w:p w:rsidR="00000000" w:rsidDel="00000000" w:rsidP="00000000" w:rsidRDefault="00000000" w:rsidRPr="00000000" w14:paraId="00000059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sz w:val="21"/>
          <w:szCs w:val="21"/>
          <w:rtl w:val="0"/>
        </w:rPr>
        <w:t xml:space="preserve">             </w:t>
      </w:r>
      <w:hyperlink r:id="rId11">
        <w:r w:rsidDel="00000000" w:rsidR="00000000" w:rsidRPr="00000000">
          <w:rPr>
            <w:rtl w:val="0"/>
          </w:rPr>
          <w:t xml:space="preserve">Robert C. Rogers</w:t>
        </w:r>
      </w:hyperlink>
      <w:r w:rsidDel="00000000" w:rsidR="00000000" w:rsidRPr="00000000">
        <w:rPr>
          <w:rtl w:val="0"/>
        </w:rPr>
        <w:t xml:space="preserve"> and </w:t>
      </w:r>
      <w:hyperlink r:id="rId12">
        <w:r w:rsidDel="00000000" w:rsidR="00000000" w:rsidRPr="00000000">
          <w:rPr>
            <w:rtl w:val="0"/>
          </w:rPr>
          <w:t xml:space="preserve">Taunya M. Tinsley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b w:val="0"/>
          <w:rtl w:val="0"/>
        </w:rPr>
        <w:t xml:space="preserve">Black Pastors’ Experiences of Occupational and Life Stress During COVID-19 in the USA, Journal of Religion and Health, Volume 63, pages 685–703, (2024)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right" w:leader="none" w:pos="8640"/>
          <w:tab w:val="right" w:leader="none" w:pos="8640"/>
          <w:tab w:val="right" w:leader="none" w:pos="8640"/>
        </w:tabs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Curry, M. 2021</w:t>
      </w:r>
    </w:p>
    <w:p w:rsidR="00000000" w:rsidDel="00000000" w:rsidP="00000000" w:rsidRDefault="00000000" w:rsidRPr="00000000" w14:paraId="0000005F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Resilience of Black Pastors Serving Impoverished Urban Communities in the United States. </w:t>
      </w:r>
      <w:r w:rsidDel="00000000" w:rsidR="00000000" w:rsidRPr="00000000">
        <w:rPr>
          <w:rtl w:val="0"/>
        </w:rPr>
        <w:t xml:space="preserve">Grand Canyon University ProQuest Dissertations &amp; Theses,  2021. (28769900). page 108-110</w:t>
      </w:r>
    </w:p>
    <w:p w:rsidR="00000000" w:rsidDel="00000000" w:rsidP="00000000" w:rsidRDefault="00000000" w:rsidRPr="00000000" w14:paraId="00000060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B.) </w:t>
      </w:r>
    </w:p>
    <w:p w:rsidR="00000000" w:rsidDel="00000000" w:rsidP="00000000" w:rsidRDefault="00000000" w:rsidRPr="00000000" w14:paraId="00000061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             </w:t>
      </w:r>
      <w:hyperlink r:id="rId13">
        <w:r w:rsidDel="00000000" w:rsidR="00000000" w:rsidRPr="00000000">
          <w:rPr>
            <w:rtl w:val="0"/>
          </w:rPr>
          <w:t xml:space="preserve">Robert C. Rogers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</w:t>
      </w:r>
      <w:hyperlink r:id="rId14">
        <w:r w:rsidDel="00000000" w:rsidR="00000000" w:rsidRPr="00000000">
          <w:rPr>
            <w:rtl w:val="0"/>
          </w:rPr>
          <w:t xml:space="preserve">Taunya M. Tinsley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200" w:before="400" w:line="300" w:lineRule="auto"/>
        <w:jc w:val="left"/>
        <w:rPr>
          <w:b w:val="0"/>
        </w:rPr>
      </w:pPr>
      <w:bookmarkStart w:colFirst="0" w:colLast="0" w:name="_heading=h.20wqu8dneq61" w:id="0"/>
      <w:bookmarkEnd w:id="0"/>
      <w:r w:rsidDel="00000000" w:rsidR="00000000" w:rsidRPr="00000000">
        <w:rPr>
          <w:b w:val="0"/>
          <w:rtl w:val="0"/>
        </w:rPr>
        <w:t xml:space="preserve">Black Pastors’ Experiences of Occupational and Life Stress During COVID-19 in the USA, </w:t>
      </w:r>
    </w:p>
    <w:p w:rsidR="00000000" w:rsidDel="00000000" w:rsidP="00000000" w:rsidRDefault="00000000" w:rsidRPr="00000000" w14:paraId="00000063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200" w:before="400" w:line="300" w:lineRule="auto"/>
        <w:jc w:val="left"/>
        <w:rPr>
          <w:rFonts w:ascii="Arial" w:cs="Arial" w:eastAsia="Arial" w:hAnsi="Arial"/>
          <w:sz w:val="18"/>
          <w:szCs w:val="18"/>
        </w:rPr>
      </w:pPr>
      <w:bookmarkStart w:colFirst="0" w:colLast="0" w:name="_heading=h.ywtl0tk0o2yj" w:id="1"/>
      <w:bookmarkEnd w:id="1"/>
      <w:r w:rsidDel="00000000" w:rsidR="00000000" w:rsidRPr="00000000">
        <w:rPr>
          <w:b w:val="0"/>
          <w:rtl w:val="0"/>
        </w:rPr>
        <w:t xml:space="preserve">Journal of Religion and Health, </w:t>
      </w:r>
      <w:r w:rsidDel="00000000" w:rsidR="00000000" w:rsidRPr="00000000">
        <w:rPr>
          <w:b w:val="0"/>
          <w:rtl w:val="0"/>
        </w:rPr>
        <w:t xml:space="preserve">Volume 63, pages 685–703, (2024)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C.) </w:t>
      </w:r>
    </w:p>
    <w:p w:rsidR="00000000" w:rsidDel="00000000" w:rsidP="00000000" w:rsidRDefault="00000000" w:rsidRPr="00000000" w14:paraId="00000065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hnx3osiio0gg" w:id="2"/>
      <w:bookmarkEnd w:id="2"/>
      <w:r w:rsidDel="00000000" w:rsidR="00000000" w:rsidRPr="00000000">
        <w:rPr>
          <w:b w:val="0"/>
          <w:rtl w:val="0"/>
        </w:rPr>
        <w:t xml:space="preserve">              </w:t>
      </w:r>
      <w:r w:rsidDel="00000000" w:rsidR="00000000" w:rsidRPr="00000000">
        <w:rPr>
          <w:b w:val="0"/>
          <w:rtl w:val="0"/>
        </w:rPr>
        <w:t xml:space="preserve">Lewis, E. 2021</w:t>
      </w:r>
    </w:p>
    <w:p w:rsidR="00000000" w:rsidDel="00000000" w:rsidP="00000000" w:rsidRDefault="00000000" w:rsidRPr="00000000" w14:paraId="00000066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hbmvn2946xdq" w:id="3"/>
      <w:bookmarkEnd w:id="3"/>
      <w:r w:rsidDel="00000000" w:rsidR="00000000" w:rsidRPr="00000000">
        <w:rPr>
          <w:b w:val="0"/>
          <w:rtl w:val="0"/>
        </w:rPr>
        <w:tab/>
        <w:t xml:space="preserve"> </w:t>
      </w:r>
    </w:p>
    <w:p w:rsidR="00000000" w:rsidDel="00000000" w:rsidP="00000000" w:rsidRDefault="00000000" w:rsidRPr="00000000" w14:paraId="00000067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flq6rs81q20a" w:id="4"/>
      <w:bookmarkEnd w:id="4"/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A Case Study of the Wellness Practices of Black Pastors Providing Emotional Support </w:t>
      </w:r>
    </w:p>
    <w:p w:rsidR="00000000" w:rsidDel="00000000" w:rsidP="00000000" w:rsidRDefault="00000000" w:rsidRPr="00000000" w14:paraId="00000068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rmz68f33lwq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xxcp315pc66z" w:id="6"/>
      <w:bookmarkEnd w:id="6"/>
      <w:r w:rsidDel="00000000" w:rsidR="00000000" w:rsidRPr="00000000">
        <w:rPr>
          <w:b w:val="0"/>
          <w:rtl w:val="0"/>
        </w:rPr>
        <w:t xml:space="preserve">from the Frontlines. </w:t>
      </w:r>
      <w:r w:rsidDel="00000000" w:rsidR="00000000" w:rsidRPr="00000000">
        <w:rPr>
          <w:b w:val="0"/>
          <w:rtl w:val="0"/>
        </w:rPr>
        <w:t xml:space="preserve">North Carolina Agricultural and Technical State University ProQuest </w:t>
      </w:r>
    </w:p>
    <w:p w:rsidR="00000000" w:rsidDel="00000000" w:rsidP="00000000" w:rsidRDefault="00000000" w:rsidRPr="00000000" w14:paraId="0000006A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3zclifmj153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line="264" w:lineRule="auto"/>
        <w:jc w:val="left"/>
        <w:rPr>
          <w:b w:val="0"/>
        </w:rPr>
      </w:pPr>
      <w:bookmarkStart w:colFirst="0" w:colLast="0" w:name="_heading=h.yo1ge38wwivo" w:id="8"/>
      <w:bookmarkEnd w:id="8"/>
      <w:r w:rsidDel="00000000" w:rsidR="00000000" w:rsidRPr="00000000">
        <w:rPr>
          <w:b w:val="0"/>
          <w:rtl w:val="0"/>
        </w:rPr>
        <w:t xml:space="preserve">Dissertations &amp; Theses, 28643884.</w:t>
      </w:r>
    </w:p>
    <w:p w:rsidR="00000000" w:rsidDel="00000000" w:rsidP="00000000" w:rsidRDefault="00000000" w:rsidRPr="00000000" w14:paraId="0000006C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D.)</w:t>
      </w:r>
    </w:p>
    <w:p w:rsidR="00000000" w:rsidDel="00000000" w:rsidP="00000000" w:rsidRDefault="00000000" w:rsidRPr="00000000" w14:paraId="00000071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Bang, S. ( 2021).</w:t>
      </w:r>
    </w:p>
    <w:p w:rsidR="00000000" w:rsidDel="00000000" w:rsidP="00000000" w:rsidRDefault="00000000" w:rsidRPr="00000000" w14:paraId="00000072">
      <w:pPr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Clergy Self-Care for Cross-Racially/Cross-Culturally Appointed Pastors in the United Methodist Church.  Fordham University ProQuest Dissertations &amp; Theses, (28541944)  page 42-43 (Doctoral Dissertation)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tabs>
          <w:tab w:val="right" w:leader="none" w:pos="8640"/>
          <w:tab w:val="right" w:leader="none" w:pos="8640"/>
          <w:tab w:val="right" w:leader="none" w:pos="8640"/>
        </w:tabs>
        <w:spacing w:after="240" w:before="240" w:lineRule="auto"/>
        <w:ind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jc w:val="center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 w14:paraId="00000081">
      <w:pPr>
        <w:pStyle w:val="Title"/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Title"/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firstLine="0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640"/>
        <w:tab w:val="right" w:leader="none" w:pos="8640"/>
        <w:tab w:val="right" w:leader="none" w:pos="9360"/>
      </w:tabs>
      <w:spacing w:after="0" w:before="0" w:line="48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Dr. Darrell D. Cummings,    </w:t>
    </w:r>
    <w:r w:rsidDel="00000000" w:rsidR="00000000" w:rsidRPr="00000000">
      <w:rPr>
        <w:sz w:val="20"/>
        <w:szCs w:val="20"/>
        <w:highlight w:val="white"/>
        <w:rtl w:val="0"/>
      </w:rPr>
      <w:t xml:space="preserve">SR 953-12</w:t>
    </w:r>
    <w:r w:rsidDel="00000000" w:rsidR="00000000" w:rsidRPr="00000000">
      <w:rPr>
        <w:sz w:val="20"/>
        <w:szCs w:val="20"/>
        <w:rtl w:val="0"/>
      </w:rPr>
      <w:t xml:space="preserve">,    </w:t>
    </w:r>
    <w:r w:rsidDel="00000000" w:rsidR="00000000" w:rsidRPr="00000000">
      <w:rPr>
        <w:sz w:val="20"/>
        <w:szCs w:val="20"/>
        <w:highlight w:val="white"/>
        <w:rtl w:val="0"/>
      </w:rPr>
      <w:t xml:space="preserve">Research for 21st Century Scholarship </w:t>
    </w:r>
    <w:r w:rsidDel="00000000" w:rsidR="00000000" w:rsidRPr="00000000">
      <w:rPr>
        <w:sz w:val="20"/>
        <w:szCs w:val="20"/>
        <w:rtl w:val="0"/>
      </w:rPr>
      <w:t xml:space="preserve">,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Assignment</w:t>
    </w:r>
    <w:r w:rsidDel="00000000" w:rsidR="00000000" w:rsidRPr="00000000">
      <w:rPr>
        <w:sz w:val="20"/>
        <w:szCs w:val="20"/>
        <w:rtl w:val="0"/>
      </w:rPr>
      <w:t xml:space="preserve"> 2,     (10/12/2024)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tabs>
          <w:tab w:val="right" w:leader="none" w:pos="8640"/>
        </w:tabs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pageBreakBefore w:val="0"/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ind w:firstLine="0"/>
      <w:jc w:val="center"/>
    </w:pPr>
    <w:rPr/>
  </w:style>
  <w:style w:type="paragraph" w:styleId="Normal" w:default="1">
    <w:name w:val="Normal"/>
    <w:qFormat w:val="1"/>
    <w:rsid w:val="009609A7"/>
    <w:pPr>
      <w:tabs>
        <w:tab w:val="right" w:leader="dot" w:pos="8640"/>
      </w:tabs>
      <w:suppressAutoHyphens w:val="1"/>
      <w:autoSpaceDE w:val="0"/>
      <w:autoSpaceDN w:val="0"/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BodyText"/>
    <w:next w:val="Normal"/>
    <w:qFormat w:val="1"/>
    <w:rsid w:val="00126E45"/>
    <w:pPr>
      <w:ind w:firstLine="0"/>
      <w:jc w:val="center"/>
      <w:outlineLvl w:val="0"/>
    </w:pPr>
    <w:rPr>
      <w:b w:val="1"/>
    </w:rPr>
  </w:style>
  <w:style w:type="paragraph" w:styleId="Heading2">
    <w:name w:val="heading 2"/>
    <w:basedOn w:val="APALevel3"/>
    <w:next w:val="Normal"/>
    <w:qFormat w:val="1"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 w:val="1"/>
    <w:rPr>
      <w:b w:val="1"/>
      <w:bCs w:val="1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 w:val="1"/>
  </w:style>
  <w:style w:type="character" w:styleId="FootnoteReference">
    <w:name w:val="footnote reference"/>
    <w:semiHidden w:val="1"/>
    <w:rPr>
      <w:vertAlign w:val="superscript"/>
    </w:rPr>
  </w:style>
  <w:style w:type="paragraph" w:styleId="Title">
    <w:name w:val="Title"/>
    <w:basedOn w:val="TOC3"/>
    <w:qFormat w:val="1"/>
    <w:rsid w:val="00FA325C"/>
    <w:pPr>
      <w:keepNext w:val="1"/>
      <w:ind w:firstLine="0"/>
    </w:pPr>
  </w:style>
  <w:style w:type="paragraph" w:styleId="APALevel1" w:customStyle="1">
    <w:name w:val="APA Level 1"/>
    <w:basedOn w:val="Heading1"/>
    <w:next w:val="BodyText"/>
    <w:rsid w:val="00126E45"/>
  </w:style>
  <w:style w:type="paragraph" w:styleId="APALevel2" w:customStyle="1">
    <w:name w:val="APA Level 2"/>
    <w:basedOn w:val="Heading2"/>
    <w:next w:val="BodyText"/>
    <w:rsid w:val="00126E45"/>
  </w:style>
  <w:style w:type="paragraph" w:styleId="APALevel3" w:customStyle="1">
    <w:name w:val="APA Level 3"/>
    <w:basedOn w:val="APALevel1"/>
    <w:next w:val="BodyText"/>
    <w:pPr>
      <w:widowControl w:val="0"/>
      <w:adjustRightInd w:val="0"/>
      <w:jc w:val="left"/>
      <w:outlineLvl w:val="3"/>
    </w:pPr>
    <w:rPr>
      <w:i w:val="1"/>
      <w:iCs w:val="1"/>
    </w:rPr>
  </w:style>
  <w:style w:type="paragraph" w:styleId="APALevel4" w:customStyle="1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 w:val="1"/>
      <w:iCs w:val="1"/>
    </w:rPr>
  </w:style>
  <w:style w:type="paragraph" w:styleId="APALevel5" w:customStyle="1">
    <w:name w:val="APA Level 5"/>
    <w:basedOn w:val="APALevel1"/>
    <w:rPr>
      <w:caps w:val="1"/>
    </w:rPr>
  </w:style>
  <w:style w:type="paragraph" w:styleId="APALevel5noTOC" w:customStyle="1">
    <w:name w:val="APA Level 5 no TOC"/>
    <w:basedOn w:val="APALevel5"/>
    <w:pPr>
      <w:outlineLvl w:val="9"/>
    </w:pPr>
  </w:style>
  <w:style w:type="paragraph" w:styleId="APAReference" w:customStyle="1">
    <w:name w:val="APA Reference"/>
    <w:next w:val="Bibliography"/>
    <w:rsid w:val="0005508E"/>
    <w:pPr>
      <w:keepLines w:val="1"/>
      <w:autoSpaceDE w:val="0"/>
      <w:autoSpaceDN w:val="0"/>
      <w:adjustRightInd w:val="0"/>
      <w:spacing w:before="240" w:line="480" w:lineRule="auto"/>
      <w:ind w:left="720" w:hanging="720"/>
    </w:pPr>
    <w:rPr>
      <w:sz w:val="24"/>
      <w:szCs w:val="24"/>
    </w:r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styleId="BlockText2" w:customStyle="1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 w:val="1"/>
    <w:pPr>
      <w:spacing w:after="120" w:before="120"/>
    </w:pPr>
    <w:rPr>
      <w:b w:val="1"/>
      <w:bCs w:val="1"/>
    </w:rPr>
  </w:style>
  <w:style w:type="paragraph" w:styleId="CenteredTextSingleSpace" w:customStyle="1">
    <w:name w:val="Centered Text Single Space"/>
    <w:basedOn w:val="Normal"/>
    <w:pPr>
      <w:jc w:val="center"/>
    </w:pPr>
  </w:style>
  <w:style w:type="paragraph" w:styleId="FlushLeft" w:customStyle="1">
    <w:name w:val="Flush Left"/>
    <w:pPr>
      <w:widowControl w:val="0"/>
      <w:autoSpaceDE w:val="0"/>
      <w:autoSpaceDN w:val="0"/>
      <w:adjustRightInd w:val="0"/>
      <w:spacing w:line="480" w:lineRule="auto"/>
    </w:pPr>
    <w:rPr>
      <w:sz w:val="24"/>
      <w:szCs w:val="24"/>
    </w:rPr>
  </w:style>
  <w:style w:type="paragraph" w:styleId="FigureCaption" w:customStyle="1">
    <w:name w:val="Figure Caption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FigureCaptionHeading" w:customStyle="1">
    <w:name w:val="Figure Caption Heading"/>
    <w:basedOn w:val="FigureCaption"/>
    <w:pPr>
      <w:spacing w:after="480" w:before="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TableHeadingTitle" w:customStyle="1">
    <w:name w:val="Table Heading Title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TableBodyText" w:customStyle="1">
    <w:name w:val="Table Body Text"/>
    <w:basedOn w:val="TableHeadingTitle"/>
    <w:rPr>
      <w:i w:val="0"/>
      <w:iCs w:val="0"/>
      <w:sz w:val="20"/>
      <w:szCs w:val="20"/>
    </w:rPr>
  </w:style>
  <w:style w:type="paragraph" w:styleId="TableCaption" w:customStyle="1">
    <w:name w:val="Table Caption"/>
    <w:basedOn w:val="Caption"/>
    <w:pPr>
      <w:keepNext w:val="1"/>
      <w:keepLines w:val="1"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 w:val="1"/>
    <w:pPr>
      <w:ind w:left="480" w:hanging="480"/>
    </w:pPr>
  </w:style>
  <w:style w:type="paragraph" w:styleId="TOC1">
    <w:name w:val="toc 1"/>
    <w:basedOn w:val="Normal"/>
    <w:next w:val="Normal"/>
    <w:autoRedefine w:val="1"/>
    <w:semiHidden w:val="1"/>
    <w:pPr>
      <w:tabs>
        <w:tab w:val="right" w:leader="dot" w:pos="9360"/>
      </w:tabs>
      <w:spacing w:before="240"/>
      <w:ind w:left="720" w:right="720" w:hanging="720"/>
      <w:outlineLvl w:val="0"/>
    </w:pPr>
    <w:rPr>
      <w:noProof w:val="1"/>
    </w:rPr>
  </w:style>
  <w:style w:type="paragraph" w:styleId="TOC2">
    <w:name w:val="toc 2"/>
    <w:basedOn w:val="Normal"/>
    <w:next w:val="Normal"/>
    <w:autoRedefine w:val="1"/>
    <w:semiHidden w:val="1"/>
    <w:pPr>
      <w:tabs>
        <w:tab w:val="right" w:leader="dot" w:pos="9360"/>
      </w:tabs>
      <w:ind w:left="1080" w:right="720" w:hanging="720"/>
    </w:pPr>
    <w:rPr>
      <w:noProof w:val="1"/>
    </w:rPr>
  </w:style>
  <w:style w:type="paragraph" w:styleId="TOC3">
    <w:name w:val="toc 3"/>
    <w:basedOn w:val="Normal"/>
    <w:next w:val="Normal"/>
    <w:autoRedefine w:val="1"/>
    <w:semiHidden w:val="1"/>
    <w:rsid w:val="00D05438"/>
    <w:pPr>
      <w:jc w:val="center"/>
    </w:pPr>
  </w:style>
  <w:style w:type="paragraph" w:styleId="TOC4">
    <w:name w:val="toc 4"/>
    <w:basedOn w:val="Normal"/>
    <w:next w:val="Normal"/>
    <w:autoRedefine w:val="1"/>
    <w:semiHidden w:val="1"/>
    <w:pPr>
      <w:ind w:left="1800" w:right="720" w:hanging="720"/>
    </w:pPr>
  </w:style>
  <w:style w:type="paragraph" w:styleId="TOC5">
    <w:name w:val="toc 5"/>
    <w:basedOn w:val="Normal"/>
    <w:next w:val="Normal"/>
    <w:autoRedefine w:val="1"/>
    <w:semiHidden w:val="1"/>
    <w:pPr>
      <w:ind w:left="2160" w:right="720" w:hanging="720"/>
    </w:pPr>
  </w:style>
  <w:style w:type="paragraph" w:styleId="TOC6">
    <w:name w:val="toc 6"/>
    <w:basedOn w:val="Normal"/>
    <w:next w:val="Normal"/>
    <w:autoRedefine w:val="1"/>
    <w:semiHidden w:val="1"/>
    <w:pPr>
      <w:ind w:left="1200"/>
    </w:pPr>
  </w:style>
  <w:style w:type="paragraph" w:styleId="TOC7">
    <w:name w:val="toc 7"/>
    <w:basedOn w:val="Normal"/>
    <w:next w:val="Normal"/>
    <w:autoRedefine w:val="1"/>
    <w:semiHidden w:val="1"/>
    <w:pPr>
      <w:ind w:left="1440"/>
    </w:pPr>
  </w:style>
  <w:style w:type="paragraph" w:styleId="TOC8">
    <w:name w:val="toc 8"/>
    <w:basedOn w:val="Normal"/>
    <w:next w:val="Normal"/>
    <w:autoRedefine w:val="1"/>
    <w:semiHidden w:val="1"/>
    <w:pPr>
      <w:ind w:left="1680"/>
    </w:pPr>
  </w:style>
  <w:style w:type="paragraph" w:styleId="TOC9">
    <w:name w:val="toc 9"/>
    <w:basedOn w:val="Normal"/>
    <w:next w:val="Normal"/>
    <w:autoRedefine w:val="1"/>
    <w:semiHidden w:val="1"/>
    <w:pPr>
      <w:ind w:left="1920"/>
    </w:pPr>
  </w:style>
  <w:style w:type="character" w:styleId="CommentReference">
    <w:name w:val="annotation reference"/>
    <w:semiHidden w:val="1"/>
    <w:rPr>
      <w:sz w:val="16"/>
      <w:szCs w:val="16"/>
    </w:rPr>
  </w:style>
  <w:style w:type="paragraph" w:styleId="CommentText">
    <w:name w:val="annotation text"/>
    <w:basedOn w:val="Normal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rPr>
      <w:b w:val="1"/>
      <w:bCs w:val="1"/>
    </w:r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odyTextChar" w:customStyle="1">
    <w:name w:val="Body Text Char"/>
    <w:rPr>
      <w:sz w:val="24"/>
      <w:szCs w:val="24"/>
      <w:lang w:eastAsia="en-US" w:val="en-US"/>
    </w:rPr>
  </w:style>
  <w:style w:type="paragraph" w:styleId="AnnotatedBibliography" w:customStyle="1">
    <w:name w:val="Annotated Bibliography"/>
    <w:basedOn w:val="APAReference"/>
    <w:pPr>
      <w:keepNext w:val="1"/>
      <w:spacing w:after="240" w:before="720"/>
    </w:pPr>
  </w:style>
  <w:style w:type="paragraph" w:styleId="APALevel1noTOC" w:customStyle="1">
    <w:name w:val="APA Level 1 no TOC"/>
    <w:basedOn w:val="APALevel1"/>
    <w:pPr>
      <w:outlineLvl w:val="9"/>
    </w:pPr>
  </w:style>
  <w:style w:type="character" w:styleId="FooterChar" w:customStyle="1">
    <w:name w:val="Footer Char"/>
    <w:link w:val="Footer"/>
    <w:uiPriority w:val="99"/>
    <w:rsid w:val="00D108B8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 w:val="1"/>
      <w:autoSpaceDN w:val="1"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715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ubmed.ncbi.nlm.nih.gov/?term=Rogers%20RC%5BAuthor%5D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pubmed.ncbi.nlm.nih.gov/?term=Rogers%20RC%5BAuthor%5D" TargetMode="External"/><Relationship Id="rId12" Type="http://schemas.openxmlformats.org/officeDocument/2006/relationships/hyperlink" Target="https://pubmed.ncbi.nlm.nih.gov/?term=Tinsley%20TM%5BAuthor%5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hyperlink" Target="https://pubmed.ncbi.nlm.nih.gov/?term=Tinsley%20TM%5BAuthor%5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yttlvbmGSvogK43Wgi0RxOR9g==">CgMxLjAyDmguMjB3cXU4ZG5lcTYxMg5oLnl3dGwwdGswbzJ5ajIOaC5obngzb3NpaW8wZ2cyDmguaGJtdm4yOTQ2eGRxMg5oLmZscTZyczgxcTIwYTIOaC5ybXo2OGYzM2x3cXgyDmgueHhjcDMxNXBjNjZ6Mg5oLjN6Y2xpZm1qMTUzZjIOaC55bzFnZTM4d3dpdm84AHIhMXVWcWNsaFRIbnAtZGVndlpXRzVUT2k5V3NsbUlmZnlk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2020-06-03T20:38:00Z</dcterms:created>
  <dc:creator>None;Marsha Harwell</dc:creator>
</cp:coreProperties>
</file>