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3A0649" w:rsidRDefault="003A0649">
      <w:pPr>
        <w:keepLines/>
        <w:pBdr>
          <w:top w:val="nil"/>
          <w:left w:val="nil"/>
          <w:bottom w:val="nil"/>
          <w:right w:val="nil"/>
          <w:between w:val="nil"/>
        </w:pBdr>
        <w:tabs>
          <w:tab w:val="right" w:pos="8640"/>
        </w:tabs>
        <w:ind w:left="720" w:hanging="720"/>
      </w:pPr>
    </w:p>
    <w:p w14:paraId="00000002" w14:textId="77777777" w:rsidR="003A0649" w:rsidRDefault="003A0649">
      <w:pPr>
        <w:pBdr>
          <w:top w:val="nil"/>
          <w:left w:val="nil"/>
          <w:bottom w:val="nil"/>
          <w:right w:val="nil"/>
          <w:between w:val="nil"/>
        </w:pBdr>
        <w:tabs>
          <w:tab w:val="right" w:pos="8640"/>
          <w:tab w:val="right" w:pos="8640"/>
        </w:tabs>
        <w:jc w:val="center"/>
        <w:rPr>
          <w:color w:val="000000"/>
        </w:rPr>
      </w:pPr>
    </w:p>
    <w:p w14:paraId="00000003" w14:textId="77777777" w:rsidR="003A0649" w:rsidRDefault="003A0649">
      <w:pPr>
        <w:pBdr>
          <w:top w:val="nil"/>
          <w:left w:val="nil"/>
          <w:bottom w:val="nil"/>
          <w:right w:val="nil"/>
          <w:between w:val="nil"/>
        </w:pBdr>
        <w:tabs>
          <w:tab w:val="right" w:pos="8640"/>
          <w:tab w:val="right" w:pos="8640"/>
        </w:tabs>
        <w:jc w:val="center"/>
        <w:rPr>
          <w:color w:val="000000"/>
        </w:rPr>
      </w:pPr>
    </w:p>
    <w:p w14:paraId="00000004"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5"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00000006" w14:textId="77777777" w:rsidR="003A0649" w:rsidRDefault="003A0649">
      <w:pPr>
        <w:pBdr>
          <w:top w:val="nil"/>
          <w:left w:val="nil"/>
          <w:bottom w:val="nil"/>
          <w:right w:val="nil"/>
          <w:between w:val="nil"/>
        </w:pBdr>
        <w:tabs>
          <w:tab w:val="right" w:pos="8640"/>
          <w:tab w:val="right" w:pos="8640"/>
        </w:tabs>
        <w:ind w:firstLine="0"/>
        <w:jc w:val="center"/>
        <w:rPr>
          <w:color w:val="000000"/>
        </w:rPr>
      </w:pPr>
    </w:p>
    <w:p w14:paraId="656B55BB" w14:textId="32EDAA31" w:rsidR="00287CC1" w:rsidRDefault="002F166D">
      <w:pPr>
        <w:spacing w:line="240" w:lineRule="auto"/>
        <w:ind w:firstLine="0"/>
        <w:jc w:val="center"/>
      </w:pPr>
      <w:r w:rsidRPr="002F166D">
        <w:t>Statistics for Social Research II</w:t>
      </w:r>
    </w:p>
    <w:p w14:paraId="4A6622CD" w14:textId="77777777" w:rsidR="002F166D" w:rsidRDefault="002F166D">
      <w:pPr>
        <w:spacing w:line="240" w:lineRule="auto"/>
        <w:ind w:firstLine="0"/>
        <w:jc w:val="center"/>
      </w:pPr>
    </w:p>
    <w:p w14:paraId="00000009" w14:textId="14659676" w:rsidR="003A0649" w:rsidRDefault="00CF29B7">
      <w:pPr>
        <w:spacing w:line="240" w:lineRule="auto"/>
        <w:ind w:firstLine="0"/>
        <w:jc w:val="center"/>
      </w:pPr>
      <w:r>
        <w:t>Derrick Snow</w:t>
      </w:r>
    </w:p>
    <w:p w14:paraId="0000000A" w14:textId="77777777" w:rsidR="003A0649" w:rsidRDefault="003A0649">
      <w:pPr>
        <w:spacing w:line="240" w:lineRule="auto"/>
        <w:ind w:firstLine="0"/>
        <w:jc w:val="center"/>
      </w:pPr>
    </w:p>
    <w:p w14:paraId="0000000B" w14:textId="77777777" w:rsidR="003A0649" w:rsidRDefault="00BD5F0D">
      <w:pPr>
        <w:spacing w:line="240" w:lineRule="auto"/>
        <w:ind w:firstLine="0"/>
        <w:jc w:val="center"/>
      </w:pPr>
      <w:r>
        <w:t>Omega Graduate School</w:t>
      </w:r>
    </w:p>
    <w:p w14:paraId="0000000C" w14:textId="77777777" w:rsidR="003A0649" w:rsidRDefault="003A0649">
      <w:pPr>
        <w:spacing w:line="240" w:lineRule="auto"/>
        <w:ind w:firstLine="0"/>
        <w:jc w:val="center"/>
      </w:pPr>
    </w:p>
    <w:p w14:paraId="0000000D" w14:textId="3B95EC1B" w:rsidR="003A0649" w:rsidRDefault="002F166D">
      <w:pPr>
        <w:spacing w:line="240" w:lineRule="auto"/>
        <w:ind w:firstLine="0"/>
        <w:jc w:val="center"/>
      </w:pPr>
      <w:r>
        <w:t>September</w:t>
      </w:r>
      <w:r w:rsidR="00DF0E8E">
        <w:t xml:space="preserve"> </w:t>
      </w:r>
      <w:r>
        <w:t>28</w:t>
      </w:r>
      <w:r w:rsidR="00DF0E8E">
        <w:t>,</w:t>
      </w:r>
      <w:r w:rsidR="00CF29B7">
        <w:t xml:space="preserve"> 2024</w:t>
      </w:r>
    </w:p>
    <w:p w14:paraId="0000000E" w14:textId="77777777" w:rsidR="003A0649" w:rsidRDefault="003A0649">
      <w:pPr>
        <w:spacing w:line="240" w:lineRule="auto"/>
        <w:ind w:firstLine="0"/>
        <w:jc w:val="center"/>
      </w:pPr>
    </w:p>
    <w:p w14:paraId="0000000F" w14:textId="77777777" w:rsidR="003A0649" w:rsidRDefault="003A0649">
      <w:pPr>
        <w:spacing w:line="240" w:lineRule="auto"/>
        <w:ind w:firstLine="0"/>
        <w:jc w:val="center"/>
      </w:pPr>
    </w:p>
    <w:p w14:paraId="00000010" w14:textId="77777777" w:rsidR="003A0649" w:rsidRDefault="003A0649">
      <w:pPr>
        <w:spacing w:line="240" w:lineRule="auto"/>
        <w:ind w:firstLine="0"/>
        <w:jc w:val="center"/>
      </w:pPr>
    </w:p>
    <w:p w14:paraId="00000011" w14:textId="77777777" w:rsidR="003A0649" w:rsidRDefault="003A0649">
      <w:pPr>
        <w:spacing w:line="240" w:lineRule="auto"/>
        <w:ind w:firstLine="0"/>
        <w:jc w:val="center"/>
      </w:pPr>
    </w:p>
    <w:p w14:paraId="00000012" w14:textId="77777777" w:rsidR="003A0649" w:rsidRDefault="003A0649">
      <w:pPr>
        <w:spacing w:line="240" w:lineRule="auto"/>
        <w:ind w:firstLine="0"/>
        <w:jc w:val="center"/>
      </w:pPr>
    </w:p>
    <w:p w14:paraId="00000013" w14:textId="77777777" w:rsidR="003A0649" w:rsidRDefault="00BD5F0D">
      <w:pPr>
        <w:spacing w:line="240" w:lineRule="auto"/>
        <w:ind w:firstLine="0"/>
        <w:jc w:val="center"/>
      </w:pPr>
      <w:r>
        <w:t>Professor</w:t>
      </w:r>
    </w:p>
    <w:p w14:paraId="00000014" w14:textId="77777777" w:rsidR="003A0649" w:rsidRDefault="003A0649">
      <w:pPr>
        <w:spacing w:line="240" w:lineRule="auto"/>
        <w:ind w:firstLine="0"/>
        <w:jc w:val="center"/>
      </w:pPr>
    </w:p>
    <w:p w14:paraId="00000015" w14:textId="77777777" w:rsidR="003A0649" w:rsidRDefault="003A0649">
      <w:pPr>
        <w:spacing w:line="240" w:lineRule="auto"/>
        <w:ind w:firstLine="0"/>
        <w:jc w:val="center"/>
      </w:pPr>
    </w:p>
    <w:p w14:paraId="00000017" w14:textId="3EE0673C" w:rsidR="003A0649" w:rsidRDefault="00287CC1">
      <w:pPr>
        <w:pBdr>
          <w:top w:val="nil"/>
          <w:left w:val="nil"/>
          <w:bottom w:val="nil"/>
          <w:right w:val="nil"/>
          <w:between w:val="nil"/>
        </w:pBdr>
        <w:tabs>
          <w:tab w:val="right" w:pos="8640"/>
          <w:tab w:val="right" w:pos="8640"/>
        </w:tabs>
        <w:ind w:firstLine="0"/>
        <w:jc w:val="center"/>
      </w:pPr>
      <w:r w:rsidRPr="00287CC1">
        <w:t xml:space="preserve">Dr. </w:t>
      </w:r>
      <w:r w:rsidR="002F166D" w:rsidRPr="002F166D">
        <w:t>Taladay</w:t>
      </w:r>
    </w:p>
    <w:p w14:paraId="00000018" w14:textId="77777777" w:rsidR="003A0649" w:rsidRDefault="00BD5F0D">
      <w:pPr>
        <w:tabs>
          <w:tab w:val="right" w:pos="8640"/>
          <w:tab w:val="right" w:pos="8640"/>
        </w:tabs>
        <w:spacing w:line="240" w:lineRule="auto"/>
        <w:ind w:firstLine="0"/>
      </w:pPr>
      <w:r>
        <w:br w:type="page"/>
      </w:r>
    </w:p>
    <w:p w14:paraId="23EFE741"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rPr>
          <w:rFonts w:ascii="Verdana" w:hAnsi="Verdana"/>
          <w:b/>
          <w:bCs/>
          <w:sz w:val="27"/>
          <w:szCs w:val="27"/>
        </w:rPr>
        <w:lastRenderedPageBreak/>
        <w:t>Assignment #3: Instructor Assignment - Practical Statistics</w:t>
      </w:r>
    </w:p>
    <w:p w14:paraId="458771D1"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Answer the following questions in an essay format, with 1-2 fully developed paragraphs for each question. Include citations/references from your Developmental Reading log. </w:t>
      </w:r>
    </w:p>
    <w:p w14:paraId="78264A85"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What is normality? Why is it relevant to parametric (generalizable to the target population) versus nonparametric (applicable only to the sample) statistics in social science research? </w:t>
      </w:r>
    </w:p>
    <w:p w14:paraId="7005CA39"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What is a histogram? What is a box and whisker plot? How are they useful for understanding the normality of a given sample? </w:t>
      </w:r>
    </w:p>
    <w:p w14:paraId="292BDAEE"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Describe the following statistical procedures: </w:t>
      </w:r>
    </w:p>
    <w:p w14:paraId="127A976F"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Quasi-Experimental: t-Tests (Independent and Dependent) - Parametric </w:t>
      </w:r>
    </w:p>
    <w:p w14:paraId="04102EEE"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Quasi-Experimental: Mann Whitney U and Wilcoxon - Nonparametric </w:t>
      </w:r>
    </w:p>
    <w:p w14:paraId="7BE51D60"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Correlational: Pearson’s r - Parametric </w:t>
      </w:r>
    </w:p>
    <w:p w14:paraId="1FA4DF91"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Correlational: Spearman’s Rank – Non-Parametric </w:t>
      </w:r>
    </w:p>
    <w:p w14:paraId="1321828A"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proofErr w:type="spellStart"/>
      <w:r w:rsidRPr="00787F22">
        <w:t>Navitage</w:t>
      </w:r>
      <w:proofErr w:type="spellEnd"/>
      <w:r w:rsidRPr="00787F22">
        <w:t xml:space="preserve"> to OGS’s Practical Statistics for Social Research (PSSR) tool. Click on “Example Datasets” and load the “Independent t-Test: Ethical Decision-Making” dataset. </w:t>
      </w:r>
    </w:p>
    <w:p w14:paraId="079998D7"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Scroll to “Step Three: Run Statistical Procedures” and click “t-Test”. </w:t>
      </w:r>
    </w:p>
    <w:p w14:paraId="2A892621"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Copy and paste the output's contents into your assignment document. Read it carefully and expand on it based on your understanding. Answer the following questions: </w:t>
      </w:r>
    </w:p>
    <w:p w14:paraId="6A889867"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What might be good problem and purpose statements for this dataset? </w:t>
      </w:r>
    </w:p>
    <w:p w14:paraId="154B8E26"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What might be good research questions related to the hypotheses generated by the PSSR software? </w:t>
      </w:r>
    </w:p>
    <w:p w14:paraId="0E98FC68"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What does the output tell you about the comparison of the two groups? </w:t>
      </w:r>
    </w:p>
    <w:p w14:paraId="1E17E8E4"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How was the p-value used to test the hypotheses? </w:t>
      </w:r>
    </w:p>
    <w:p w14:paraId="164E34C5"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Repeat steps 10-12 for the “Correlational: Life Satisfaction Index” dataset. Note that this is a correlational design with two continuous variables. What does the scatterplot tell you about the relationship between the two variables? </w:t>
      </w:r>
    </w:p>
    <w:p w14:paraId="514B170C"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 Repeat steps 10-12 for both </w:t>
      </w:r>
      <w:proofErr w:type="gramStart"/>
      <w:r w:rsidRPr="00787F22">
        <w:t>datasets, but</w:t>
      </w:r>
      <w:proofErr w:type="gramEnd"/>
      <w:r w:rsidRPr="00787F22">
        <w:t xml:space="preserve"> use the nonparametric equivalents of the statistical tests (Mann * * * Whitney U and Spearman’s Rank, respectively). How did the results change? </w:t>
      </w:r>
    </w:p>
    <w:p w14:paraId="48C00B04"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lastRenderedPageBreak/>
        <w:t xml:space="preserve">For each dataset, click on “Assumptions” under “Step Two: Run Descriptives and Assumptions.” Based on the output of each dataset, should you use parametric or nonparametric procedures? Are the datasets normally distributed? Note that this is a judgment call on behalf of the researcher and not a black-and-white decision. </w:t>
      </w:r>
    </w:p>
    <w:p w14:paraId="0A736243"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Finally, navigate to OGS’s Practical Statistics for Social Research (PSSR) tool. Click on “Example Datasets” and load the “Example: Perfect Correlation” dataset. Scroll to “Step Three: Run Statistical Procedures” and click “Linear Regression”. What does the scatterplot graph show you about the relationship between the X and Y variables? </w:t>
      </w:r>
    </w:p>
    <w:p w14:paraId="078D5499"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 xml:space="preserve">Summarize what you learned from conducting these statistical tests. </w:t>
      </w:r>
    </w:p>
    <w:p w14:paraId="53F32428" w14:textId="77777777" w:rsidR="00787F22" w:rsidRPr="00787F22" w:rsidRDefault="00787F22" w:rsidP="00787F22">
      <w:pPr>
        <w:tabs>
          <w:tab w:val="clear" w:pos="8640"/>
        </w:tabs>
        <w:suppressAutoHyphens w:val="0"/>
        <w:autoSpaceDE/>
        <w:autoSpaceDN/>
        <w:spacing w:before="100" w:beforeAutospacing="1" w:after="100" w:afterAutospacing="1" w:line="240" w:lineRule="auto"/>
        <w:ind w:firstLine="0"/>
      </w:pPr>
      <w:r w:rsidRPr="00787F22">
        <w:t>Include a title page, well-developed introduction and conclusion paragraphs, a references page, and in-text APA-formatted citations to support your responses.</w:t>
      </w:r>
    </w:p>
    <w:p w14:paraId="00000026" w14:textId="77777777" w:rsidR="003A0649" w:rsidRDefault="003A0649">
      <w:pPr>
        <w:tabs>
          <w:tab w:val="right" w:pos="8640"/>
          <w:tab w:val="right" w:pos="8640"/>
        </w:tabs>
      </w:pPr>
    </w:p>
    <w:p w14:paraId="2777B6A4" w14:textId="77777777" w:rsidR="00A707F0" w:rsidRDefault="00A707F0">
      <w:pPr>
        <w:tabs>
          <w:tab w:val="right" w:pos="8640"/>
          <w:tab w:val="right" w:pos="8640"/>
        </w:tabs>
      </w:pPr>
    </w:p>
    <w:p w14:paraId="0B86CC2C" w14:textId="77777777" w:rsidR="00A707F0" w:rsidRDefault="00A707F0">
      <w:pPr>
        <w:tabs>
          <w:tab w:val="right" w:pos="8640"/>
          <w:tab w:val="right" w:pos="8640"/>
        </w:tabs>
      </w:pPr>
    </w:p>
    <w:p w14:paraId="163BAE72" w14:textId="77777777" w:rsidR="00A707F0" w:rsidRDefault="00A707F0">
      <w:pPr>
        <w:tabs>
          <w:tab w:val="right" w:pos="8640"/>
          <w:tab w:val="right" w:pos="8640"/>
        </w:tabs>
      </w:pPr>
    </w:p>
    <w:p w14:paraId="35F6EE87" w14:textId="77777777" w:rsidR="00A707F0" w:rsidRDefault="00A707F0">
      <w:pPr>
        <w:tabs>
          <w:tab w:val="right" w:pos="8640"/>
          <w:tab w:val="right" w:pos="8640"/>
        </w:tabs>
      </w:pPr>
    </w:p>
    <w:p w14:paraId="1DA23333" w14:textId="77777777" w:rsidR="00A707F0" w:rsidRDefault="00A707F0">
      <w:pPr>
        <w:tabs>
          <w:tab w:val="right" w:pos="8640"/>
          <w:tab w:val="right" w:pos="8640"/>
        </w:tabs>
      </w:pPr>
    </w:p>
    <w:p w14:paraId="087C0FCA" w14:textId="77777777" w:rsidR="00A707F0" w:rsidRDefault="00A707F0">
      <w:pPr>
        <w:tabs>
          <w:tab w:val="right" w:pos="8640"/>
          <w:tab w:val="right" w:pos="8640"/>
        </w:tabs>
      </w:pPr>
    </w:p>
    <w:p w14:paraId="0000002F" w14:textId="77777777" w:rsidR="003A0649" w:rsidRDefault="003A0649" w:rsidP="00CF29B7">
      <w:pPr>
        <w:tabs>
          <w:tab w:val="right" w:pos="8640"/>
          <w:tab w:val="right" w:pos="8640"/>
        </w:tabs>
        <w:ind w:firstLine="0"/>
      </w:pPr>
    </w:p>
    <w:p w14:paraId="4A14C8CA" w14:textId="77777777" w:rsidR="003A047C" w:rsidRDefault="003A047C" w:rsidP="00CF29B7">
      <w:pPr>
        <w:tabs>
          <w:tab w:val="right" w:pos="8640"/>
          <w:tab w:val="right" w:pos="8640"/>
        </w:tabs>
        <w:ind w:firstLine="0"/>
      </w:pPr>
    </w:p>
    <w:p w14:paraId="2E83A998" w14:textId="77777777" w:rsidR="003633B4" w:rsidRDefault="003633B4" w:rsidP="00CF29B7">
      <w:pPr>
        <w:tabs>
          <w:tab w:val="right" w:pos="8640"/>
          <w:tab w:val="right" w:pos="8640"/>
        </w:tabs>
        <w:ind w:firstLine="0"/>
      </w:pPr>
    </w:p>
    <w:p w14:paraId="0F873095" w14:textId="77777777" w:rsidR="003633B4" w:rsidRDefault="003633B4" w:rsidP="00CF29B7">
      <w:pPr>
        <w:tabs>
          <w:tab w:val="right" w:pos="8640"/>
          <w:tab w:val="right" w:pos="8640"/>
        </w:tabs>
        <w:ind w:firstLine="0"/>
      </w:pPr>
    </w:p>
    <w:p w14:paraId="7C4DC684" w14:textId="77777777" w:rsidR="003633B4" w:rsidRDefault="003633B4" w:rsidP="00CF29B7">
      <w:pPr>
        <w:tabs>
          <w:tab w:val="right" w:pos="8640"/>
          <w:tab w:val="right" w:pos="8640"/>
        </w:tabs>
        <w:ind w:firstLine="0"/>
      </w:pPr>
    </w:p>
    <w:p w14:paraId="120F4C86" w14:textId="77777777" w:rsidR="003633B4" w:rsidRDefault="003633B4" w:rsidP="00CF29B7">
      <w:pPr>
        <w:tabs>
          <w:tab w:val="right" w:pos="8640"/>
          <w:tab w:val="right" w:pos="8640"/>
        </w:tabs>
        <w:ind w:firstLine="0"/>
      </w:pPr>
    </w:p>
    <w:p w14:paraId="5DE8F5B4" w14:textId="77777777" w:rsidR="005E74A4" w:rsidRDefault="005E74A4" w:rsidP="00CF29B7">
      <w:pPr>
        <w:tabs>
          <w:tab w:val="right" w:pos="8640"/>
          <w:tab w:val="right" w:pos="8640"/>
        </w:tabs>
        <w:ind w:firstLine="0"/>
      </w:pPr>
    </w:p>
    <w:p w14:paraId="481876D6" w14:textId="77777777" w:rsidR="00232762" w:rsidRDefault="00232762" w:rsidP="00CF29B7">
      <w:pPr>
        <w:tabs>
          <w:tab w:val="right" w:pos="8640"/>
          <w:tab w:val="right" w:pos="8640"/>
        </w:tabs>
        <w:ind w:firstLine="0"/>
      </w:pPr>
    </w:p>
    <w:p w14:paraId="29E2C2D1" w14:textId="77777777" w:rsidR="00CD1AAB" w:rsidRDefault="00CD1AAB" w:rsidP="00C75039">
      <w:pPr>
        <w:tabs>
          <w:tab w:val="right" w:pos="8640"/>
          <w:tab w:val="right" w:pos="8640"/>
        </w:tabs>
        <w:spacing w:line="240" w:lineRule="auto"/>
        <w:ind w:firstLine="0"/>
      </w:pPr>
      <w:r>
        <w:lastRenderedPageBreak/>
        <w:t xml:space="preserve">What is normality? Why is it relevant to parametric (generalizable to the target population) versus </w:t>
      </w:r>
      <w:commentRangeStart w:id="0"/>
      <w:r>
        <w:t xml:space="preserve">nonparametric (applicable only to the sample) statistics in social science research? </w:t>
      </w:r>
    </w:p>
    <w:p w14:paraId="4068E88D" w14:textId="77777777" w:rsidR="00C75039" w:rsidRDefault="00C75039" w:rsidP="00C75039">
      <w:pPr>
        <w:tabs>
          <w:tab w:val="right" w:pos="8640"/>
          <w:tab w:val="right" w:pos="8640"/>
        </w:tabs>
        <w:spacing w:line="240" w:lineRule="auto"/>
        <w:ind w:firstLine="0"/>
      </w:pPr>
    </w:p>
    <w:p w14:paraId="20BF7DEF" w14:textId="07EA8579" w:rsidR="00C75039" w:rsidRDefault="00C75039" w:rsidP="00C75039">
      <w:pPr>
        <w:tabs>
          <w:tab w:val="right" w:pos="8640"/>
          <w:tab w:val="right" w:pos="8640"/>
        </w:tabs>
        <w:ind w:firstLine="0"/>
      </w:pPr>
      <w:r>
        <w:t xml:space="preserve">Normality is an assumption about the shape of the data, whether it fits the approximate normal or </w:t>
      </w:r>
      <w:r w:rsidRPr="00C75039">
        <w:t>Gaussian distribution</w:t>
      </w:r>
      <w:r>
        <w:t xml:space="preserve">. </w:t>
      </w:r>
      <w:r w:rsidR="00824DC4">
        <w:t xml:space="preserve">Normality is a statistical feature that has been noticed to be a common occurrence of data distribution (hence ‘normal’) </w:t>
      </w:r>
      <w:r w:rsidR="0096674E">
        <w:t>in phenomena in the world</w:t>
      </w:r>
      <w:commentRangeEnd w:id="0"/>
      <w:r w:rsidR="001C6B4F">
        <w:rPr>
          <w:rStyle w:val="CommentReference"/>
        </w:rPr>
        <w:commentReference w:id="0"/>
      </w:r>
      <w:r w:rsidR="0096674E">
        <w:t xml:space="preserve">. Based on this, many statistical procedures were developed, and this mathematical distribution could be assumed given a random sampling of a given population that if the population is normally distributed then the random sample would also take the normal distribution. </w:t>
      </w:r>
      <w:r w:rsidR="000E6C2C">
        <w:t xml:space="preserve">Because of this, our findings in our sample can be inferred into the larger population. </w:t>
      </w:r>
      <w:r w:rsidR="00FF4C5E">
        <w:t xml:space="preserve"> Parameters are values that describe information about the larger population and statistics are values that describe information about the sample.  Thus, parametric statistics refers to the population and the normal distribution</w:t>
      </w:r>
      <w:r w:rsidR="00D626D6">
        <w:t xml:space="preserve"> </w:t>
      </w:r>
      <w:r w:rsidR="00D626D6" w:rsidRPr="00D626D6">
        <w:t>(Shepherd-Banigan et al., 2014</w:t>
      </w:r>
      <w:r w:rsidR="00D626D6">
        <w:t>)</w:t>
      </w:r>
      <w:r w:rsidR="00FF4C5E">
        <w:t xml:space="preserve">, and nonparametric does not refer to the population and normal distribution </w:t>
      </w:r>
      <w:r w:rsidR="00E97E3F">
        <w:t>it only refers to the sample.</w:t>
      </w:r>
    </w:p>
    <w:p w14:paraId="66F13ED7" w14:textId="77777777" w:rsidR="00C75039" w:rsidRDefault="00C75039" w:rsidP="00C75039">
      <w:pPr>
        <w:tabs>
          <w:tab w:val="right" w:pos="8640"/>
          <w:tab w:val="right" w:pos="8640"/>
        </w:tabs>
        <w:spacing w:line="240" w:lineRule="auto"/>
        <w:ind w:firstLine="0"/>
      </w:pPr>
    </w:p>
    <w:p w14:paraId="7B58A576" w14:textId="77777777" w:rsidR="00CD1AAB" w:rsidRDefault="00CD1AAB" w:rsidP="003633B4">
      <w:pPr>
        <w:tabs>
          <w:tab w:val="right" w:pos="8640"/>
          <w:tab w:val="right" w:pos="8640"/>
        </w:tabs>
        <w:spacing w:line="240" w:lineRule="auto"/>
        <w:ind w:firstLine="0"/>
      </w:pPr>
      <w:r>
        <w:t xml:space="preserve">What is a histogram? What is a box and whisker plot? How are they useful for understanding the normality of a given sample? </w:t>
      </w:r>
    </w:p>
    <w:p w14:paraId="33A90609" w14:textId="77777777" w:rsidR="003633B4" w:rsidRDefault="003633B4" w:rsidP="003633B4">
      <w:pPr>
        <w:tabs>
          <w:tab w:val="right" w:pos="8640"/>
          <w:tab w:val="right" w:pos="8640"/>
        </w:tabs>
        <w:spacing w:line="240" w:lineRule="auto"/>
        <w:ind w:firstLine="0"/>
      </w:pPr>
    </w:p>
    <w:p w14:paraId="04311D05" w14:textId="6D9AB117" w:rsidR="003633B4" w:rsidRDefault="003633B4" w:rsidP="00CD1AAB">
      <w:pPr>
        <w:tabs>
          <w:tab w:val="right" w:pos="8640"/>
          <w:tab w:val="right" w:pos="8640"/>
        </w:tabs>
        <w:ind w:firstLine="0"/>
      </w:pPr>
      <w:r>
        <w:t xml:space="preserve">A histogram is </w:t>
      </w:r>
      <w:r w:rsidR="00F83C9E">
        <w:t xml:space="preserve">a type of graph used to display </w:t>
      </w:r>
      <w:r w:rsidR="001856BF">
        <w:t xml:space="preserve">the shape of data in grouped in bins in a column chart and may display the </w:t>
      </w:r>
      <w:commentRangeStart w:id="1"/>
      <w:r w:rsidR="001856BF">
        <w:t xml:space="preserve">overall shape of the data using a bell curve, it also may display a vertical line where the mean is and values of mean and standard deviation.  A box and whisker plot </w:t>
      </w:r>
      <w:proofErr w:type="gramStart"/>
      <w:r w:rsidR="001856BF">
        <w:t>is</w:t>
      </w:r>
      <w:proofErr w:type="gramEnd"/>
      <w:r w:rsidR="001856BF">
        <w:t xml:space="preserve"> a type of graph</w:t>
      </w:r>
      <w:r w:rsidR="00D8363D">
        <w:t xml:space="preserve"> that looks like boxes and whiskers, displaying the distribution of the data with min and max, quartiles, and median. Both graphs inform us of the shape </w:t>
      </w:r>
      <w:commentRangeEnd w:id="1"/>
      <w:r w:rsidR="001C6B4F">
        <w:rPr>
          <w:rStyle w:val="CommentReference"/>
        </w:rPr>
        <w:commentReference w:id="1"/>
      </w:r>
      <w:r w:rsidR="00D8363D">
        <w:t xml:space="preserve">of the data and allows us to see the shape of the data visually and if it follows the normal </w:t>
      </w:r>
      <w:r w:rsidR="00D626D6">
        <w:t>distribution</w:t>
      </w:r>
      <w:r w:rsidR="00D626D6" w:rsidRPr="00D626D6">
        <w:t xml:space="preserve"> (Min, 2022</w:t>
      </w:r>
      <w:r w:rsidR="00D626D6">
        <w:t xml:space="preserve">), </w:t>
      </w:r>
      <w:r w:rsidR="00D626D6" w:rsidRPr="00D626D6">
        <w:t>( López-Gálvez et al., 202</w:t>
      </w:r>
      <w:r w:rsidR="00D626D6">
        <w:t>1); these visuals are not only helpful for the researcher but also for the audience of the research in publications.</w:t>
      </w:r>
    </w:p>
    <w:p w14:paraId="1B4DC18F" w14:textId="77777777" w:rsidR="00283EA7" w:rsidRDefault="00283EA7" w:rsidP="00CD1AAB">
      <w:pPr>
        <w:tabs>
          <w:tab w:val="right" w:pos="8640"/>
          <w:tab w:val="right" w:pos="8640"/>
        </w:tabs>
        <w:ind w:firstLine="0"/>
      </w:pPr>
    </w:p>
    <w:p w14:paraId="12D0A265" w14:textId="77777777" w:rsidR="00CD1AAB" w:rsidRDefault="00CD1AAB" w:rsidP="00CD1AAB">
      <w:pPr>
        <w:tabs>
          <w:tab w:val="right" w:pos="8640"/>
          <w:tab w:val="right" w:pos="8640"/>
        </w:tabs>
        <w:ind w:firstLine="0"/>
      </w:pPr>
      <w:r>
        <w:lastRenderedPageBreak/>
        <w:t xml:space="preserve">Describe the following statistical procedures: </w:t>
      </w:r>
    </w:p>
    <w:p w14:paraId="68F2C059" w14:textId="73C85A96" w:rsidR="00CD1AAB" w:rsidRDefault="00CD1AAB" w:rsidP="00283EA7">
      <w:pPr>
        <w:tabs>
          <w:tab w:val="right" w:pos="8640"/>
          <w:tab w:val="right" w:pos="8640"/>
        </w:tabs>
        <w:spacing w:line="240" w:lineRule="auto"/>
        <w:ind w:firstLine="0"/>
      </w:pPr>
      <w:r>
        <w:t xml:space="preserve">Quasi-Experimental: t-Tests (Independent and Dependent) </w:t>
      </w:r>
      <w:r w:rsidR="000313CB">
        <w:t>–</w:t>
      </w:r>
      <w:r>
        <w:t xml:space="preserve"> Parametric</w:t>
      </w:r>
      <w:r w:rsidR="000313CB">
        <w:t xml:space="preserve"> and</w:t>
      </w:r>
      <w:r>
        <w:t xml:space="preserve"> </w:t>
      </w:r>
      <w:r w:rsidR="000313CB" w:rsidRPr="000313CB">
        <w:t xml:space="preserve">Quasi-Experimental: Mann Whitney U and Wilcoxon </w:t>
      </w:r>
      <w:r w:rsidR="00283EA7">
        <w:t>–</w:t>
      </w:r>
      <w:r w:rsidR="000313CB" w:rsidRPr="000313CB">
        <w:t xml:space="preserve"> Nonparametric</w:t>
      </w:r>
    </w:p>
    <w:p w14:paraId="45A1DC50" w14:textId="77777777" w:rsidR="00283EA7" w:rsidRDefault="00283EA7" w:rsidP="00283EA7">
      <w:pPr>
        <w:tabs>
          <w:tab w:val="right" w:pos="8640"/>
          <w:tab w:val="right" w:pos="8640"/>
        </w:tabs>
        <w:spacing w:line="240" w:lineRule="auto"/>
        <w:ind w:firstLine="0"/>
      </w:pPr>
    </w:p>
    <w:p w14:paraId="43CA175C" w14:textId="2A9DFD4B" w:rsidR="00CD1AAB" w:rsidRDefault="00F50EBC" w:rsidP="00CD1AAB">
      <w:pPr>
        <w:tabs>
          <w:tab w:val="right" w:pos="8640"/>
          <w:tab w:val="right" w:pos="8640"/>
        </w:tabs>
        <w:ind w:firstLine="0"/>
      </w:pPr>
      <w:r>
        <w:t xml:space="preserve">Quasi-experimental research designs are </w:t>
      </w:r>
      <w:proofErr w:type="gramStart"/>
      <w:r>
        <w:t>similar to</w:t>
      </w:r>
      <w:proofErr w:type="gramEnd"/>
      <w:r>
        <w:t xml:space="preserve"> an actual experiment but do not have a random assignment of participants, such as a pharmaceutical research random assignment. Quasi-experiments are common in social research</w:t>
      </w:r>
      <w:r w:rsidR="00E671D5" w:rsidRPr="00E671D5">
        <w:t xml:space="preserve"> </w:t>
      </w:r>
      <w:r w:rsidR="00E671D5" w:rsidRPr="004A501C">
        <w:t>(Sheskin,2011</w:t>
      </w:r>
      <w:r w:rsidR="00E671D5">
        <w:t>).</w:t>
      </w:r>
      <w:r>
        <w:t xml:space="preserve"> </w:t>
      </w:r>
      <w:r w:rsidR="004E4FDF">
        <w:t>Using</w:t>
      </w:r>
      <w:r w:rsidR="00E74666">
        <w:t xml:space="preserve"> a random sample </w:t>
      </w:r>
      <w:r w:rsidR="00431C3B">
        <w:t>with a large enough sample size and if the data from that sample is approximately normal distribution</w:t>
      </w:r>
      <w:r w:rsidR="004E4FDF">
        <w:t>,</w:t>
      </w:r>
      <w:r w:rsidR="00431C3B">
        <w:t xml:space="preserve"> then parametric is appropriate. </w:t>
      </w:r>
      <w:r w:rsidR="00C62074">
        <w:t xml:space="preserve">The inferential </w:t>
      </w:r>
      <w:r w:rsidR="00E4413D">
        <w:t xml:space="preserve">statistic used to test the difference between the means of two groups is the t-test; this statistic tests </w:t>
      </w:r>
      <w:proofErr w:type="gramStart"/>
      <w:r w:rsidR="00E4413D">
        <w:t>whether or not</w:t>
      </w:r>
      <w:proofErr w:type="gramEnd"/>
      <w:r w:rsidR="00E4413D">
        <w:t xml:space="preserve"> there is a statistically significant difference between the two groups, such as </w:t>
      </w:r>
      <w:r w:rsidR="00D626D6">
        <w:t>seasonal and migrant farm workers and office workers' health</w:t>
      </w:r>
      <w:r w:rsidR="00E4413D">
        <w:t xml:space="preserve"> test scores</w:t>
      </w:r>
      <w:r w:rsidR="00D626D6">
        <w:t xml:space="preserve"> </w:t>
      </w:r>
      <w:r w:rsidR="00D626D6" w:rsidRPr="00D626D6">
        <w:t>(López-Gálvez et al., 2021</w:t>
      </w:r>
      <w:r w:rsidR="00D626D6">
        <w:t>).</w:t>
      </w:r>
      <w:r w:rsidR="00E4413D">
        <w:t xml:space="preserve"> </w:t>
      </w:r>
      <w:r w:rsidR="0015288F">
        <w:t>There is a t-test for independent samples, where two different groups of a sample are means-tested against each other to see if there is a significant difference between the two groups, then there is a t-test for paired sample where the means are tested for a significant difference at two different times, pre-intervention and post intervention.</w:t>
      </w:r>
      <w:r w:rsidR="006412D2">
        <w:t xml:space="preserve">  If the sample size is smaller or if the data does not fit the normality assumptions than nonparametric test are used such as </w:t>
      </w:r>
      <w:r w:rsidR="006412D2" w:rsidRPr="006412D2">
        <w:t>Mann Whitney U and Wilcoxon</w:t>
      </w:r>
      <w:r w:rsidR="00D626D6">
        <w:t>,</w:t>
      </w:r>
      <w:r w:rsidR="00E671D5" w:rsidRPr="00E671D5">
        <w:t xml:space="preserve"> (Terrell, 202</w:t>
      </w:r>
      <w:r w:rsidR="00E671D5">
        <w:t>)</w:t>
      </w:r>
      <w:r w:rsidR="00D626D6">
        <w:t xml:space="preserve"> for example </w:t>
      </w:r>
      <w:r w:rsidR="00D626D6" w:rsidRPr="00D626D6">
        <w:rPr>
          <w:bCs/>
        </w:rPr>
        <w:t xml:space="preserve"> </w:t>
      </w:r>
      <w:r w:rsidR="00D626D6">
        <w:rPr>
          <w:bCs/>
        </w:rPr>
        <w:t>“</w:t>
      </w:r>
      <w:r w:rsidR="00D626D6" w:rsidRPr="00EB60F9">
        <w:rPr>
          <w:bCs/>
        </w:rPr>
        <w:t xml:space="preserve">The data were not normally distributed, and we therefore employed the nonparametric Mann–Whitney U test to compare pesticide exposure between samples collected during the </w:t>
      </w:r>
      <w:proofErr w:type="spellStart"/>
      <w:r w:rsidR="00D626D6" w:rsidRPr="00EB60F9">
        <w:rPr>
          <w:bCs/>
        </w:rPr>
        <w:t>nonspray</w:t>
      </w:r>
      <w:proofErr w:type="spellEnd"/>
      <w:r w:rsidR="00D626D6" w:rsidRPr="00EB60F9">
        <w:rPr>
          <w:bCs/>
        </w:rPr>
        <w:t xml:space="preserve"> season and the spray season</w:t>
      </w:r>
      <w:r w:rsidR="00D626D6">
        <w:rPr>
          <w:bCs/>
        </w:rPr>
        <w:t xml:space="preserve"> </w:t>
      </w:r>
      <w:r w:rsidR="00D626D6">
        <w:rPr>
          <w:bCs/>
        </w:rPr>
        <w:fldChar w:fldCharType="begin"/>
      </w:r>
      <w:r w:rsidR="00D626D6">
        <w:rPr>
          <w:bCs/>
        </w:rPr>
        <w:instrText xml:space="preserve"> ADDIN ZOTERO_ITEM CSL_CITATION {"citationID":"zgTIKjNG","properties":{"formattedCitation":"(Hyland et al., 2024)","plainCitation":"(Hyland et al., 2024)","dontUpdate":true,"noteIndex":0},"citationItems":[{"id":"S51N5ARd/D1zSeMnU","uris":["http://zotero.org/users/local/Prr5sh2G/items/CCDEMIL5"],"itemData":{"id":487,"type":"article-journal","abstract":"Introduction: Farmworkers are one of the populations most vulnerable to climate change. In addition to disproportionate exposure to climate-intensiﬁed hazards such as extreme heat and wildﬁre smoke, many farmworkers face situational and psychosocial stressors that also impact their health.","container-title":"The Journal of Climate Change and Health","DOI":"10.1016/j.joclim.2024.100300","ISSN":"26672782","journalAbbreviation":"The Journal of Climate Change and Health","language":"en","page":"100300","source":"DOI.org (Crossref)","title":"“No matter how hot it is, you just have to do the work”: Examining farmworkers’ experiences with heat and climate change in Idaho","title-short":"“No matter how hot it is, you just have to do the work”","volume":"16","author":[{"family":"Hyland","given":"Carly"},{"family":"Flores","given":"Delmy"},{"family":"Augusto","given":"Grace"},{"family":"Ruiz","given":"Irene"},{"family":"Vega","given":"Marielena"},{"family":"Wood","given":"Rulon"}],"issued":{"date-parts":[["2024",3]]}}}],"schema":"https://github.com/citation-style-language/schema/raw/master/csl-citation.json"} </w:instrText>
      </w:r>
      <w:r w:rsidR="00D626D6">
        <w:rPr>
          <w:bCs/>
        </w:rPr>
        <w:fldChar w:fldCharType="separate"/>
      </w:r>
      <w:r w:rsidR="00D626D6" w:rsidRPr="000329A5">
        <w:t>(</w:t>
      </w:r>
      <w:r w:rsidR="00D626D6">
        <w:t>Curl</w:t>
      </w:r>
      <w:r w:rsidR="00D626D6" w:rsidRPr="000329A5">
        <w:t xml:space="preserve"> et al., 202</w:t>
      </w:r>
      <w:r w:rsidR="00D626D6">
        <w:t>1, p. 541</w:t>
      </w:r>
      <w:r w:rsidR="00D626D6" w:rsidRPr="000329A5">
        <w:t>)</w:t>
      </w:r>
      <w:r w:rsidR="00D626D6">
        <w:rPr>
          <w:bCs/>
        </w:rPr>
        <w:fldChar w:fldCharType="end"/>
      </w:r>
      <w:r w:rsidR="00D626D6">
        <w:t>.</w:t>
      </w:r>
    </w:p>
    <w:p w14:paraId="58927E1B" w14:textId="77777777" w:rsidR="00D626D6" w:rsidRDefault="00D626D6" w:rsidP="00CD1AAB">
      <w:pPr>
        <w:tabs>
          <w:tab w:val="right" w:pos="8640"/>
          <w:tab w:val="right" w:pos="8640"/>
        </w:tabs>
        <w:ind w:firstLine="0"/>
      </w:pPr>
    </w:p>
    <w:p w14:paraId="7C60F03C" w14:textId="1D877162" w:rsidR="00CD1AAB" w:rsidRDefault="00CD1AAB" w:rsidP="00CD1AAB">
      <w:pPr>
        <w:tabs>
          <w:tab w:val="right" w:pos="8640"/>
          <w:tab w:val="right" w:pos="8640"/>
        </w:tabs>
        <w:ind w:firstLine="0"/>
      </w:pPr>
      <w:r>
        <w:t>Correlational: Pearson’s r - Parametric</w:t>
      </w:r>
      <w:r w:rsidR="00D626D6">
        <w:t xml:space="preserve"> and </w:t>
      </w:r>
      <w:r>
        <w:t xml:space="preserve">Correlational: Spearman’s Rank – Non-Parametric </w:t>
      </w:r>
    </w:p>
    <w:p w14:paraId="2A1D6544" w14:textId="0469F2E7" w:rsidR="00D626D6" w:rsidRDefault="00D626D6" w:rsidP="00CD1AAB">
      <w:pPr>
        <w:tabs>
          <w:tab w:val="right" w:pos="8640"/>
          <w:tab w:val="right" w:pos="8640"/>
        </w:tabs>
        <w:ind w:firstLine="0"/>
      </w:pPr>
      <w:r>
        <w:t xml:space="preserve">Correlational studies </w:t>
      </w:r>
      <w:r w:rsidR="00CE0906">
        <w:t xml:space="preserve">examine the </w:t>
      </w:r>
      <w:r w:rsidR="00F9014B">
        <w:t xml:space="preserve">relationship between two </w:t>
      </w:r>
      <w:commentRangeStart w:id="2"/>
      <w:r w:rsidR="00F9014B">
        <w:t>different variables</w:t>
      </w:r>
      <w:r w:rsidR="00057BFE">
        <w:t xml:space="preserve"> </w:t>
      </w:r>
      <w:commentRangeEnd w:id="2"/>
      <w:r w:rsidR="001C6B4F">
        <w:rPr>
          <w:rStyle w:val="CommentReference"/>
        </w:rPr>
        <w:commentReference w:id="2"/>
      </w:r>
      <w:r w:rsidR="00FF1EEF">
        <w:t>to measure the direction of the relationship, positive or negative, and the strength of the association</w:t>
      </w:r>
      <w:r w:rsidR="00E671D5">
        <w:t xml:space="preserve"> (Sheskin,2011)</w:t>
      </w:r>
      <w:r w:rsidR="00FF1EEF">
        <w:t xml:space="preserve">. Correlation does not mean causation, but merely an association, where the </w:t>
      </w:r>
      <w:r w:rsidR="00FF1EEF">
        <w:lastRenderedPageBreak/>
        <w:t xml:space="preserve">researcher hopes to find a relationship between variables and perhaps one variable could be impacted by an intervention and then could impact the other variable of interest, such for </w:t>
      </w:r>
      <w:commentRangeStart w:id="3"/>
      <w:r w:rsidR="00FF1EEF">
        <w:t xml:space="preserve">example, </w:t>
      </w:r>
      <w:r w:rsidR="00FF1EEF" w:rsidRPr="00FF1EEF">
        <w:t>Pearson’s product correlation coefficient was used</w:t>
      </w:r>
      <w:r w:rsidR="00FF1EEF">
        <w:t xml:space="preserve"> to examine the relationship between fluid intake and hydration status among farmworkers </w:t>
      </w:r>
      <w:r w:rsidR="00FF1EEF" w:rsidRPr="00FF1EEF">
        <w:t>(Mizelle et al., 2022)</w:t>
      </w:r>
      <w:r w:rsidR="00FF1EEF">
        <w:t xml:space="preserve">. </w:t>
      </w:r>
      <w:commentRangeEnd w:id="3"/>
      <w:r w:rsidR="001C6B4F">
        <w:rPr>
          <w:rStyle w:val="CommentReference"/>
        </w:rPr>
        <w:commentReference w:id="3"/>
      </w:r>
      <w:r w:rsidR="00FF1EEF">
        <w:t>Where if the research finds that there is a strong association between water intake and hydration the</w:t>
      </w:r>
      <w:r w:rsidR="002907B6">
        <w:t>n an</w:t>
      </w:r>
      <w:r w:rsidR="00FF1EEF">
        <w:t xml:space="preserve"> education </w:t>
      </w:r>
      <w:r w:rsidR="002907B6">
        <w:t>model on the importance of drinking water while farmwork which would hope to increase drinking water and thus have an increase in worker hydration.</w:t>
      </w:r>
      <w:r w:rsidR="00C950B0">
        <w:t xml:space="preserve"> As like the t-test, there are certain assumptions that need to be met largely around normality in order to use the parametric correlation statistical procedure of Pearson’s r (correlation coefficient)</w:t>
      </w:r>
      <w:r w:rsidR="00F82EF9">
        <w:t xml:space="preserve"> which ranges from -1 to +1 where a r close to 0 means there is no association between the variables and r close to -1 means there is a strong negative correlation between variable where one goes up the other variable goes down, a r close to +1 means there is a strong positive association where both variables go in the same direction. When the assumptions of normality are not met then a researcher would use the statistical procedure of Spearman Rank correlation coefficient for nonparametric statistics. Spearman Rank is very similar to Pearson’s r where the statistics measures the association between two variables from -1 to +1</w:t>
      </w:r>
      <w:r w:rsidR="006D6766">
        <w:t xml:space="preserve">, for example, </w:t>
      </w:r>
      <w:r w:rsidR="006D6766" w:rsidRPr="006D6766">
        <w:t>“We evaluated several predictors of the chronic inhalation risks estimated in this report, using Spearman rank correlation coefficients. The California ranking for potential pesticide toxic air contaminants (Table 1) was not significantly correlated with the child chronic risk ranking (r = 0.22, p = 0.43).” (Lee et al., 2002, p. 1180)</w:t>
      </w:r>
      <w:r w:rsidR="006D6766">
        <w:t xml:space="preserve"> </w:t>
      </w:r>
    </w:p>
    <w:p w14:paraId="69FBCEB2" w14:textId="77777777" w:rsidR="00D626D6" w:rsidRDefault="00D626D6" w:rsidP="00CD1AAB">
      <w:pPr>
        <w:tabs>
          <w:tab w:val="right" w:pos="8640"/>
          <w:tab w:val="right" w:pos="8640"/>
        </w:tabs>
        <w:ind w:firstLine="0"/>
      </w:pPr>
    </w:p>
    <w:p w14:paraId="27E53E9F" w14:textId="77777777" w:rsidR="00D626D6" w:rsidRDefault="00D626D6" w:rsidP="00CD1AAB">
      <w:pPr>
        <w:tabs>
          <w:tab w:val="right" w:pos="8640"/>
          <w:tab w:val="right" w:pos="8640"/>
        </w:tabs>
        <w:ind w:firstLine="0"/>
      </w:pPr>
    </w:p>
    <w:p w14:paraId="39B81159" w14:textId="77777777" w:rsidR="00D626D6" w:rsidRDefault="00D626D6" w:rsidP="00CD1AAB">
      <w:pPr>
        <w:tabs>
          <w:tab w:val="right" w:pos="8640"/>
          <w:tab w:val="right" w:pos="8640"/>
        </w:tabs>
        <w:ind w:firstLine="0"/>
      </w:pPr>
    </w:p>
    <w:p w14:paraId="2DED2682" w14:textId="77777777" w:rsidR="00CD1AAB" w:rsidRDefault="00CD1AAB" w:rsidP="00DA3193">
      <w:pPr>
        <w:tabs>
          <w:tab w:val="right" w:pos="8640"/>
          <w:tab w:val="right" w:pos="8640"/>
        </w:tabs>
        <w:spacing w:line="240" w:lineRule="auto"/>
        <w:ind w:firstLine="0"/>
      </w:pPr>
      <w:proofErr w:type="spellStart"/>
      <w:r>
        <w:lastRenderedPageBreak/>
        <w:t>Navitage</w:t>
      </w:r>
      <w:proofErr w:type="spellEnd"/>
      <w:r>
        <w:t xml:space="preserve"> to OGS’s Practical Statistics for Social Research (PSSR) tool. Click on “Example Datasets” and load the “Independent t-Test: Ethical Decision-Making” dataset. </w:t>
      </w:r>
    </w:p>
    <w:p w14:paraId="7DEB14AD" w14:textId="77777777" w:rsidR="00CD1AAB" w:rsidRDefault="00CD1AAB" w:rsidP="00DA3193">
      <w:pPr>
        <w:tabs>
          <w:tab w:val="right" w:pos="8640"/>
          <w:tab w:val="right" w:pos="8640"/>
        </w:tabs>
        <w:spacing w:line="240" w:lineRule="auto"/>
        <w:ind w:firstLine="0"/>
      </w:pPr>
      <w:r>
        <w:t xml:space="preserve">Scroll to “Step Three: Run Statistical Procedures” and click “t-Test”. </w:t>
      </w:r>
    </w:p>
    <w:p w14:paraId="04787ABA" w14:textId="77777777" w:rsidR="00DA3193" w:rsidRDefault="00CD1AAB" w:rsidP="00DA3193">
      <w:pPr>
        <w:tabs>
          <w:tab w:val="right" w:pos="8640"/>
          <w:tab w:val="right" w:pos="8640"/>
        </w:tabs>
        <w:spacing w:line="240" w:lineRule="auto"/>
        <w:ind w:firstLine="0"/>
      </w:pPr>
      <w:r>
        <w:t xml:space="preserve">Copy and paste the output's contents into your assignment document. </w:t>
      </w:r>
    </w:p>
    <w:p w14:paraId="7819FC9B" w14:textId="77777777" w:rsidR="00DA3193" w:rsidRDefault="00DA3193" w:rsidP="00DA3193">
      <w:pPr>
        <w:tabs>
          <w:tab w:val="right" w:pos="8640"/>
          <w:tab w:val="right" w:pos="8640"/>
        </w:tabs>
        <w:spacing w:line="240" w:lineRule="auto"/>
        <w:ind w:firstLine="0"/>
      </w:pPr>
    </w:p>
    <w:p w14:paraId="58E22F8B" w14:textId="77777777" w:rsidR="00DA3193" w:rsidRDefault="00DA3193" w:rsidP="00DA3193">
      <w:pPr>
        <w:tabs>
          <w:tab w:val="right" w:pos="8640"/>
          <w:tab w:val="right" w:pos="8640"/>
        </w:tabs>
        <w:spacing w:line="240" w:lineRule="auto"/>
        <w:ind w:firstLine="0"/>
      </w:pPr>
    </w:p>
    <w:p w14:paraId="3B53FF94" w14:textId="77777777" w:rsidR="00DA3193" w:rsidRPr="00DA3193" w:rsidRDefault="00DA3193" w:rsidP="00DA3193">
      <w:pPr>
        <w:tabs>
          <w:tab w:val="clear" w:pos="8640"/>
        </w:tabs>
        <w:suppressAutoHyphens w:val="0"/>
        <w:autoSpaceDE/>
        <w:autoSpaceDN/>
        <w:ind w:firstLine="0"/>
        <w:jc w:val="center"/>
        <w:outlineLvl w:val="0"/>
        <w:rPr>
          <w:rFonts w:ascii="Times" w:hAnsi="Times" w:cs="Times"/>
          <w:b/>
          <w:bCs/>
          <w:color w:val="000000"/>
          <w:kern w:val="36"/>
        </w:rPr>
      </w:pPr>
      <w:r w:rsidRPr="00DA3193">
        <w:rPr>
          <w:rFonts w:ascii="Times" w:hAnsi="Times" w:cs="Times"/>
          <w:b/>
          <w:bCs/>
          <w:color w:val="000000"/>
          <w:kern w:val="36"/>
        </w:rPr>
        <w:t>Results of t-Test Procedure</w:t>
      </w:r>
    </w:p>
    <w:p w14:paraId="2080A7E9" w14:textId="77777777" w:rsidR="00DA3193" w:rsidRPr="00DA3193" w:rsidRDefault="00DA3193" w:rsidP="00DA3193">
      <w:pPr>
        <w:tabs>
          <w:tab w:val="clear" w:pos="8640"/>
        </w:tabs>
        <w:suppressAutoHyphens w:val="0"/>
        <w:autoSpaceDE/>
        <w:autoSpaceDN/>
        <w:ind w:firstLine="0"/>
        <w:outlineLvl w:val="1"/>
        <w:rPr>
          <w:rFonts w:ascii="Times" w:hAnsi="Times" w:cs="Times"/>
          <w:b/>
          <w:bCs/>
          <w:color w:val="000000"/>
        </w:rPr>
      </w:pPr>
      <w:r w:rsidRPr="00DA3193">
        <w:rPr>
          <w:rFonts w:ascii="Times" w:hAnsi="Times" w:cs="Times"/>
          <w:b/>
          <w:bCs/>
          <w:color w:val="000000"/>
        </w:rPr>
        <w:t>Table 1</w:t>
      </w:r>
    </w:p>
    <w:p w14:paraId="02B652A4" w14:textId="77777777" w:rsidR="00DA3193" w:rsidRPr="00DA3193" w:rsidRDefault="00DA3193" w:rsidP="00DA3193">
      <w:pPr>
        <w:tabs>
          <w:tab w:val="clear" w:pos="8640"/>
        </w:tabs>
        <w:suppressAutoHyphens w:val="0"/>
        <w:autoSpaceDE/>
        <w:autoSpaceDN/>
        <w:ind w:firstLine="0"/>
        <w:rPr>
          <w:rFonts w:ascii="Times" w:hAnsi="Times" w:cs="Times"/>
          <w:i/>
          <w:iCs/>
          <w:color w:val="000000"/>
        </w:rPr>
      </w:pPr>
      <w:r w:rsidRPr="00DA3193">
        <w:rPr>
          <w:rFonts w:ascii="Times" w:hAnsi="Times" w:cs="Times"/>
          <w:i/>
          <w:iCs/>
          <w:color w:val="000000"/>
        </w:rPr>
        <w:t>T-Test Statistics</w:t>
      </w:r>
    </w:p>
    <w:tbl>
      <w:tblPr>
        <w:tblW w:w="0" w:type="dxa"/>
        <w:jc w:val="center"/>
        <w:tblCellMar>
          <w:top w:w="15" w:type="dxa"/>
          <w:left w:w="15" w:type="dxa"/>
          <w:bottom w:w="15" w:type="dxa"/>
          <w:right w:w="15" w:type="dxa"/>
        </w:tblCellMar>
        <w:tblLook w:val="04A0" w:firstRow="1" w:lastRow="0" w:firstColumn="1" w:lastColumn="0" w:noHBand="0" w:noVBand="1"/>
      </w:tblPr>
      <w:tblGrid>
        <w:gridCol w:w="4256"/>
        <w:gridCol w:w="1755"/>
      </w:tblGrid>
      <w:tr w:rsidR="00DA3193" w:rsidRPr="00DA3193" w14:paraId="2845C1F6" w14:textId="77777777" w:rsidTr="00DA3193">
        <w:trPr>
          <w:jc w:val="center"/>
        </w:trPr>
        <w:tc>
          <w:tcPr>
            <w:tcW w:w="0" w:type="auto"/>
            <w:tcBorders>
              <w:top w:val="single" w:sz="6" w:space="0" w:color="000000"/>
              <w:bottom w:val="single" w:sz="6" w:space="0" w:color="000000"/>
            </w:tcBorders>
            <w:vAlign w:val="center"/>
            <w:hideMark/>
          </w:tcPr>
          <w:p w14:paraId="278D0B83"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8FF6154"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Value</w:t>
            </w:r>
          </w:p>
        </w:tc>
      </w:tr>
      <w:tr w:rsidR="00DA3193" w:rsidRPr="00DA3193" w14:paraId="3FF3DE23" w14:textId="77777777" w:rsidTr="00DA3193">
        <w:trPr>
          <w:jc w:val="center"/>
        </w:trPr>
        <w:tc>
          <w:tcPr>
            <w:tcW w:w="0" w:type="auto"/>
            <w:tcBorders>
              <w:top w:val="nil"/>
            </w:tcBorders>
            <w:vAlign w:val="center"/>
            <w:hideMark/>
          </w:tcPr>
          <w:p w14:paraId="172ECA2B"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Group 1 (Religious Participants) Mean</w:t>
            </w:r>
          </w:p>
        </w:tc>
        <w:tc>
          <w:tcPr>
            <w:tcW w:w="0" w:type="auto"/>
            <w:tcBorders>
              <w:top w:val="nil"/>
            </w:tcBorders>
            <w:tcMar>
              <w:top w:w="15" w:type="dxa"/>
              <w:left w:w="600" w:type="dxa"/>
              <w:bottom w:w="15" w:type="dxa"/>
              <w:right w:w="15" w:type="dxa"/>
            </w:tcMar>
            <w:vAlign w:val="center"/>
            <w:hideMark/>
          </w:tcPr>
          <w:p w14:paraId="790E9841"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9.1625</w:t>
            </w:r>
          </w:p>
        </w:tc>
      </w:tr>
      <w:tr w:rsidR="00DA3193" w:rsidRPr="00DA3193" w14:paraId="7152BA7F" w14:textId="77777777" w:rsidTr="00DA3193">
        <w:trPr>
          <w:jc w:val="center"/>
        </w:trPr>
        <w:tc>
          <w:tcPr>
            <w:tcW w:w="0" w:type="auto"/>
            <w:tcBorders>
              <w:top w:val="nil"/>
            </w:tcBorders>
            <w:vAlign w:val="center"/>
            <w:hideMark/>
          </w:tcPr>
          <w:p w14:paraId="099DCD8B"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Group 2 (Non-Religious Participants) Mean</w:t>
            </w:r>
          </w:p>
        </w:tc>
        <w:tc>
          <w:tcPr>
            <w:tcW w:w="0" w:type="auto"/>
            <w:tcBorders>
              <w:top w:val="nil"/>
            </w:tcBorders>
            <w:tcMar>
              <w:top w:w="15" w:type="dxa"/>
              <w:left w:w="600" w:type="dxa"/>
              <w:bottom w:w="15" w:type="dxa"/>
              <w:right w:w="15" w:type="dxa"/>
            </w:tcMar>
            <w:vAlign w:val="center"/>
            <w:hideMark/>
          </w:tcPr>
          <w:p w14:paraId="05E30565"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4.3630</w:t>
            </w:r>
          </w:p>
        </w:tc>
      </w:tr>
      <w:tr w:rsidR="00DA3193" w:rsidRPr="00DA3193" w14:paraId="3EBDEBC1" w14:textId="77777777" w:rsidTr="00DA3193">
        <w:trPr>
          <w:jc w:val="center"/>
        </w:trPr>
        <w:tc>
          <w:tcPr>
            <w:tcW w:w="0" w:type="auto"/>
            <w:tcBorders>
              <w:top w:val="nil"/>
            </w:tcBorders>
            <w:vAlign w:val="center"/>
            <w:hideMark/>
          </w:tcPr>
          <w:p w14:paraId="0DC98CEE"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Degrees of Freedom</w:t>
            </w:r>
          </w:p>
        </w:tc>
        <w:tc>
          <w:tcPr>
            <w:tcW w:w="0" w:type="auto"/>
            <w:tcBorders>
              <w:top w:val="nil"/>
            </w:tcBorders>
            <w:tcMar>
              <w:top w:w="15" w:type="dxa"/>
              <w:left w:w="600" w:type="dxa"/>
              <w:bottom w:w="15" w:type="dxa"/>
              <w:right w:w="15" w:type="dxa"/>
            </w:tcMar>
            <w:vAlign w:val="center"/>
            <w:hideMark/>
          </w:tcPr>
          <w:p w14:paraId="0830446E"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34.0000</w:t>
            </w:r>
          </w:p>
        </w:tc>
      </w:tr>
      <w:tr w:rsidR="00DA3193" w:rsidRPr="00DA3193" w14:paraId="0CF8F34C" w14:textId="77777777" w:rsidTr="00DA3193">
        <w:trPr>
          <w:jc w:val="center"/>
        </w:trPr>
        <w:tc>
          <w:tcPr>
            <w:tcW w:w="0" w:type="auto"/>
            <w:tcBorders>
              <w:top w:val="nil"/>
            </w:tcBorders>
            <w:vAlign w:val="center"/>
            <w:hideMark/>
          </w:tcPr>
          <w:p w14:paraId="170A2302"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t-Statistic</w:t>
            </w:r>
          </w:p>
        </w:tc>
        <w:tc>
          <w:tcPr>
            <w:tcW w:w="0" w:type="auto"/>
            <w:tcBorders>
              <w:top w:val="nil"/>
            </w:tcBorders>
            <w:tcMar>
              <w:top w:w="15" w:type="dxa"/>
              <w:left w:w="600" w:type="dxa"/>
              <w:bottom w:w="15" w:type="dxa"/>
              <w:right w:w="15" w:type="dxa"/>
            </w:tcMar>
            <w:vAlign w:val="center"/>
            <w:hideMark/>
          </w:tcPr>
          <w:p w14:paraId="7AEDB9AC"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3.8475</w:t>
            </w:r>
          </w:p>
        </w:tc>
      </w:tr>
      <w:tr w:rsidR="00DA3193" w:rsidRPr="00DA3193" w14:paraId="4A9EF938" w14:textId="77777777" w:rsidTr="00DA3193">
        <w:trPr>
          <w:jc w:val="center"/>
        </w:trPr>
        <w:tc>
          <w:tcPr>
            <w:tcW w:w="0" w:type="auto"/>
            <w:tcBorders>
              <w:top w:val="nil"/>
            </w:tcBorders>
            <w:vAlign w:val="center"/>
            <w:hideMark/>
          </w:tcPr>
          <w:p w14:paraId="459A6F2B"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p-Value</w:t>
            </w:r>
          </w:p>
        </w:tc>
        <w:tc>
          <w:tcPr>
            <w:tcW w:w="0" w:type="auto"/>
            <w:tcBorders>
              <w:top w:val="nil"/>
            </w:tcBorders>
            <w:tcMar>
              <w:top w:w="15" w:type="dxa"/>
              <w:left w:w="600" w:type="dxa"/>
              <w:bottom w:w="15" w:type="dxa"/>
              <w:right w:w="15" w:type="dxa"/>
            </w:tcMar>
            <w:vAlign w:val="center"/>
            <w:hideMark/>
          </w:tcPr>
          <w:p w14:paraId="50A7A62D"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0.00050021</w:t>
            </w:r>
          </w:p>
        </w:tc>
      </w:tr>
    </w:tbl>
    <w:p w14:paraId="4FCBB043" w14:textId="77777777" w:rsidR="00DA3193" w:rsidRPr="00DA3193" w:rsidRDefault="00DA3193" w:rsidP="00DA3193">
      <w:pPr>
        <w:tabs>
          <w:tab w:val="clear" w:pos="8640"/>
        </w:tabs>
        <w:suppressAutoHyphens w:val="0"/>
        <w:autoSpaceDE/>
        <w:autoSpaceDN/>
        <w:ind w:firstLine="0"/>
        <w:outlineLvl w:val="1"/>
        <w:rPr>
          <w:rFonts w:ascii="Times" w:hAnsi="Times" w:cs="Times"/>
          <w:b/>
          <w:bCs/>
          <w:color w:val="000000"/>
        </w:rPr>
      </w:pPr>
      <w:r w:rsidRPr="00DA3193">
        <w:rPr>
          <w:rFonts w:ascii="Times" w:hAnsi="Times" w:cs="Times"/>
          <w:b/>
          <w:bCs/>
          <w:color w:val="000000"/>
        </w:rPr>
        <w:t>Hypotheses</w:t>
      </w:r>
    </w:p>
    <w:p w14:paraId="5435C8CA" w14:textId="77777777" w:rsidR="00DA3193" w:rsidRPr="00DA3193" w:rsidRDefault="00DA3193" w:rsidP="00DA3193">
      <w:pPr>
        <w:tabs>
          <w:tab w:val="clear" w:pos="8640"/>
        </w:tabs>
        <w:suppressAutoHyphens w:val="0"/>
        <w:autoSpaceDE/>
        <w:autoSpaceDN/>
        <w:ind w:firstLine="750"/>
        <w:rPr>
          <w:rFonts w:ascii="Times" w:hAnsi="Times" w:cs="Times"/>
          <w:color w:val="000000"/>
        </w:rPr>
      </w:pPr>
      <w:r w:rsidRPr="00DA3193">
        <w:rPr>
          <w:rFonts w:ascii="Times" w:hAnsi="Times" w:cs="Times"/>
          <w:color w:val="000000"/>
        </w:rPr>
        <w:t>H0: No statistically significant difference exists in the mean scores of the Ethical Decision-Making Scale (EDMS) between Religious Participants and Non-Religious Participants.</w:t>
      </w:r>
    </w:p>
    <w:p w14:paraId="2E64CE0B" w14:textId="77777777" w:rsidR="00DA3193" w:rsidRPr="00DA3193" w:rsidRDefault="00DA3193" w:rsidP="00DA3193">
      <w:pPr>
        <w:tabs>
          <w:tab w:val="clear" w:pos="8640"/>
        </w:tabs>
        <w:suppressAutoHyphens w:val="0"/>
        <w:autoSpaceDE/>
        <w:autoSpaceDN/>
        <w:ind w:firstLine="750"/>
        <w:rPr>
          <w:rFonts w:ascii="Times" w:hAnsi="Times" w:cs="Times"/>
          <w:color w:val="000000"/>
        </w:rPr>
      </w:pPr>
      <w:r w:rsidRPr="00DA3193">
        <w:rPr>
          <w:rFonts w:ascii="Times" w:hAnsi="Times" w:cs="Times"/>
          <w:color w:val="000000"/>
        </w:rPr>
        <w:t>Ha: A statistically significant difference exists in the mean scores of the Ethical Decision-Making Scale (EDMS) between Religious Participants and Non-Religious Participants.</w:t>
      </w:r>
    </w:p>
    <w:p w14:paraId="6C413B9C" w14:textId="77777777" w:rsidR="00DA3193" w:rsidRPr="00DA3193" w:rsidRDefault="00DA3193" w:rsidP="00DA3193">
      <w:pPr>
        <w:tabs>
          <w:tab w:val="clear" w:pos="8640"/>
        </w:tabs>
        <w:suppressAutoHyphens w:val="0"/>
        <w:autoSpaceDE/>
        <w:autoSpaceDN/>
        <w:ind w:firstLine="750"/>
        <w:rPr>
          <w:rFonts w:ascii="Times" w:hAnsi="Times" w:cs="Times"/>
          <w:color w:val="000000"/>
        </w:rPr>
      </w:pPr>
      <w:r w:rsidRPr="00DA3193">
        <w:rPr>
          <w:rFonts w:ascii="Times" w:hAnsi="Times" w:cs="Times"/>
          <w:color w:val="000000"/>
        </w:rPr>
        <w:t xml:space="preserve">A two-tailed Student's t-Test was applied to independent samples assuming equal variances to test the null hypothesis that the </w:t>
      </w:r>
      <w:commentRangeStart w:id="4"/>
      <w:r w:rsidRPr="00DA3193">
        <w:rPr>
          <w:rFonts w:ascii="Times" w:hAnsi="Times" w:cs="Times"/>
          <w:color w:val="000000"/>
        </w:rPr>
        <w:t>difference in means the Ethical Decision-Making Scale (EDMS) between Religious Participants and Non-Religious Participants were not equal to zero. The means for the groups Religious Participants and Non-Religious Participants were 9.1625 and 4.3630 respectively. With 34.0000 degrees of freedom, the t-statistic was 3.8475.</w:t>
      </w:r>
    </w:p>
    <w:p w14:paraId="1D98B1AE" w14:textId="77777777" w:rsidR="00DA3193" w:rsidRPr="00DA3193" w:rsidRDefault="00DA3193" w:rsidP="00DA3193">
      <w:pPr>
        <w:tabs>
          <w:tab w:val="clear" w:pos="8640"/>
        </w:tabs>
        <w:suppressAutoHyphens w:val="0"/>
        <w:autoSpaceDE/>
        <w:autoSpaceDN/>
        <w:ind w:firstLine="750"/>
        <w:rPr>
          <w:rFonts w:ascii="Times" w:hAnsi="Times" w:cs="Times"/>
          <w:color w:val="000000"/>
        </w:rPr>
      </w:pPr>
      <w:r w:rsidRPr="00DA3193">
        <w:rPr>
          <w:rFonts w:ascii="Times" w:hAnsi="Times" w:cs="Times"/>
          <w:color w:val="000000"/>
        </w:rPr>
        <w:t>The p-value of 0.00050021 suggests a statistically significant difference between the groups' means at a 0.05 alpha level. The null hypothesis was rejected.</w:t>
      </w:r>
      <w:commentRangeEnd w:id="4"/>
      <w:r w:rsidR="001C6B4F">
        <w:rPr>
          <w:rStyle w:val="CommentReference"/>
        </w:rPr>
        <w:commentReference w:id="4"/>
      </w:r>
    </w:p>
    <w:p w14:paraId="05E52A2B" w14:textId="77777777" w:rsidR="00DA3193" w:rsidRPr="00DA3193" w:rsidRDefault="00DA3193" w:rsidP="00DA3193">
      <w:pPr>
        <w:tabs>
          <w:tab w:val="clear" w:pos="8640"/>
        </w:tabs>
        <w:suppressAutoHyphens w:val="0"/>
        <w:autoSpaceDE/>
        <w:autoSpaceDN/>
        <w:ind w:firstLine="0"/>
        <w:outlineLvl w:val="1"/>
        <w:rPr>
          <w:rFonts w:ascii="Times" w:hAnsi="Times" w:cs="Times"/>
          <w:b/>
          <w:bCs/>
          <w:color w:val="000000"/>
        </w:rPr>
      </w:pPr>
      <w:r w:rsidRPr="00DA3193">
        <w:rPr>
          <w:rFonts w:ascii="Times" w:hAnsi="Times" w:cs="Times"/>
          <w:b/>
          <w:bCs/>
          <w:color w:val="000000"/>
        </w:rPr>
        <w:t>Post-Hoc Procedures</w:t>
      </w:r>
    </w:p>
    <w:p w14:paraId="438F71D0" w14:textId="77777777" w:rsidR="00DA3193" w:rsidRPr="00DA3193" w:rsidRDefault="00DA3193" w:rsidP="00DA3193">
      <w:pPr>
        <w:tabs>
          <w:tab w:val="clear" w:pos="8640"/>
        </w:tabs>
        <w:suppressAutoHyphens w:val="0"/>
        <w:autoSpaceDE/>
        <w:autoSpaceDN/>
        <w:ind w:firstLine="0"/>
        <w:outlineLvl w:val="1"/>
        <w:rPr>
          <w:rFonts w:ascii="Times" w:hAnsi="Times" w:cs="Times"/>
          <w:b/>
          <w:bCs/>
          <w:color w:val="000000"/>
        </w:rPr>
      </w:pPr>
      <w:r w:rsidRPr="00DA3193">
        <w:rPr>
          <w:rFonts w:ascii="Times" w:hAnsi="Times" w:cs="Times"/>
          <w:b/>
          <w:bCs/>
          <w:color w:val="000000"/>
        </w:rPr>
        <w:t>Table 2</w:t>
      </w:r>
    </w:p>
    <w:p w14:paraId="710E0942" w14:textId="77777777" w:rsidR="00DA3193" w:rsidRPr="00DA3193" w:rsidRDefault="00DA3193" w:rsidP="00DA3193">
      <w:pPr>
        <w:tabs>
          <w:tab w:val="clear" w:pos="8640"/>
        </w:tabs>
        <w:suppressAutoHyphens w:val="0"/>
        <w:autoSpaceDE/>
        <w:autoSpaceDN/>
        <w:ind w:firstLine="0"/>
        <w:rPr>
          <w:rFonts w:ascii="Times" w:hAnsi="Times" w:cs="Times"/>
          <w:i/>
          <w:iCs/>
          <w:color w:val="000000"/>
        </w:rPr>
      </w:pPr>
      <w:r w:rsidRPr="00DA3193">
        <w:rPr>
          <w:rFonts w:ascii="Times" w:hAnsi="Times" w:cs="Times"/>
          <w:i/>
          <w:iCs/>
          <w:color w:val="000000"/>
        </w:rPr>
        <w:lastRenderedPageBreak/>
        <w:t>T-Test Post Hoc Statistics</w:t>
      </w:r>
    </w:p>
    <w:tbl>
      <w:tblPr>
        <w:tblW w:w="0" w:type="dxa"/>
        <w:jc w:val="center"/>
        <w:tblCellMar>
          <w:top w:w="15" w:type="dxa"/>
          <w:left w:w="15" w:type="dxa"/>
          <w:bottom w:w="15" w:type="dxa"/>
          <w:right w:w="15" w:type="dxa"/>
        </w:tblCellMar>
        <w:tblLook w:val="04A0" w:firstRow="1" w:lastRow="0" w:firstColumn="1" w:lastColumn="0" w:noHBand="0" w:noVBand="1"/>
      </w:tblPr>
      <w:tblGrid>
        <w:gridCol w:w="2816"/>
        <w:gridCol w:w="1515"/>
      </w:tblGrid>
      <w:tr w:rsidR="00DA3193" w:rsidRPr="00DA3193" w14:paraId="765AD6DF" w14:textId="77777777" w:rsidTr="00DA3193">
        <w:trPr>
          <w:jc w:val="center"/>
        </w:trPr>
        <w:tc>
          <w:tcPr>
            <w:tcW w:w="0" w:type="auto"/>
            <w:tcBorders>
              <w:top w:val="single" w:sz="6" w:space="0" w:color="000000"/>
              <w:bottom w:val="single" w:sz="6" w:space="0" w:color="000000"/>
            </w:tcBorders>
            <w:vAlign w:val="center"/>
            <w:hideMark/>
          </w:tcPr>
          <w:p w14:paraId="42861ADE"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2DC19416"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Value</w:t>
            </w:r>
          </w:p>
        </w:tc>
      </w:tr>
      <w:tr w:rsidR="00DA3193" w:rsidRPr="00DA3193" w14:paraId="20C8D155" w14:textId="77777777" w:rsidTr="00DA3193">
        <w:trPr>
          <w:jc w:val="center"/>
        </w:trPr>
        <w:tc>
          <w:tcPr>
            <w:tcW w:w="0" w:type="auto"/>
            <w:tcBorders>
              <w:top w:val="nil"/>
            </w:tcBorders>
            <w:vAlign w:val="center"/>
            <w:hideMark/>
          </w:tcPr>
          <w:p w14:paraId="15F222C6"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Bonferroni Correction Alpha</w:t>
            </w:r>
          </w:p>
        </w:tc>
        <w:tc>
          <w:tcPr>
            <w:tcW w:w="0" w:type="auto"/>
            <w:tcBorders>
              <w:top w:val="nil"/>
            </w:tcBorders>
            <w:tcMar>
              <w:top w:w="15" w:type="dxa"/>
              <w:left w:w="600" w:type="dxa"/>
              <w:bottom w:w="15" w:type="dxa"/>
              <w:right w:w="15" w:type="dxa"/>
            </w:tcMar>
            <w:vAlign w:val="center"/>
            <w:hideMark/>
          </w:tcPr>
          <w:p w14:paraId="052CBFDA"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0.050000</w:t>
            </w:r>
          </w:p>
        </w:tc>
      </w:tr>
      <w:tr w:rsidR="00DA3193" w:rsidRPr="00DA3193" w14:paraId="3378DE57" w14:textId="77777777" w:rsidTr="00DA3193">
        <w:trPr>
          <w:jc w:val="center"/>
        </w:trPr>
        <w:tc>
          <w:tcPr>
            <w:tcW w:w="0" w:type="auto"/>
            <w:tcBorders>
              <w:top w:val="nil"/>
            </w:tcBorders>
            <w:vAlign w:val="center"/>
            <w:hideMark/>
          </w:tcPr>
          <w:p w14:paraId="53137A20"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Cohen's d (effect size)</w:t>
            </w:r>
          </w:p>
        </w:tc>
        <w:tc>
          <w:tcPr>
            <w:tcW w:w="0" w:type="auto"/>
            <w:tcBorders>
              <w:top w:val="nil"/>
            </w:tcBorders>
            <w:tcMar>
              <w:top w:w="15" w:type="dxa"/>
              <w:left w:w="600" w:type="dxa"/>
              <w:bottom w:w="15" w:type="dxa"/>
              <w:right w:w="15" w:type="dxa"/>
            </w:tcMar>
            <w:vAlign w:val="center"/>
            <w:hideMark/>
          </w:tcPr>
          <w:p w14:paraId="2D410C12"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1.290490</w:t>
            </w:r>
          </w:p>
        </w:tc>
      </w:tr>
      <w:tr w:rsidR="00DA3193" w:rsidRPr="00DA3193" w14:paraId="27169253" w14:textId="77777777" w:rsidTr="00DA3193">
        <w:trPr>
          <w:jc w:val="center"/>
        </w:trPr>
        <w:tc>
          <w:tcPr>
            <w:tcW w:w="0" w:type="auto"/>
            <w:tcBorders>
              <w:top w:val="nil"/>
            </w:tcBorders>
            <w:vAlign w:val="center"/>
            <w:hideMark/>
          </w:tcPr>
          <w:p w14:paraId="3EF6743D" w14:textId="77777777" w:rsidR="00DA3193" w:rsidRPr="00DA3193" w:rsidRDefault="00DA3193" w:rsidP="00DA3193">
            <w:pPr>
              <w:tabs>
                <w:tab w:val="clear" w:pos="8640"/>
              </w:tabs>
              <w:suppressAutoHyphens w:val="0"/>
              <w:autoSpaceDE/>
              <w:autoSpaceDN/>
              <w:spacing w:line="240" w:lineRule="auto"/>
              <w:ind w:firstLine="0"/>
              <w:rPr>
                <w:color w:val="000000"/>
              </w:rPr>
            </w:pPr>
            <w:r w:rsidRPr="00DA3193">
              <w:rPr>
                <w:color w:val="000000"/>
              </w:rPr>
              <w:t>Power</w:t>
            </w:r>
          </w:p>
        </w:tc>
        <w:tc>
          <w:tcPr>
            <w:tcW w:w="0" w:type="auto"/>
            <w:tcBorders>
              <w:top w:val="nil"/>
            </w:tcBorders>
            <w:tcMar>
              <w:top w:w="15" w:type="dxa"/>
              <w:left w:w="600" w:type="dxa"/>
              <w:bottom w:w="15" w:type="dxa"/>
              <w:right w:w="15" w:type="dxa"/>
            </w:tcMar>
            <w:vAlign w:val="center"/>
            <w:hideMark/>
          </w:tcPr>
          <w:p w14:paraId="0FD630B0" w14:textId="77777777" w:rsidR="00DA3193" w:rsidRPr="00DA3193" w:rsidRDefault="00DA3193" w:rsidP="00DA3193">
            <w:pPr>
              <w:tabs>
                <w:tab w:val="clear" w:pos="8640"/>
              </w:tabs>
              <w:suppressAutoHyphens w:val="0"/>
              <w:autoSpaceDE/>
              <w:autoSpaceDN/>
              <w:spacing w:line="240" w:lineRule="auto"/>
              <w:ind w:firstLine="0"/>
              <w:jc w:val="right"/>
              <w:rPr>
                <w:color w:val="000000"/>
              </w:rPr>
            </w:pPr>
            <w:r w:rsidRPr="00DA3193">
              <w:rPr>
                <w:color w:val="000000"/>
              </w:rPr>
              <w:t>0.0000</w:t>
            </w:r>
          </w:p>
        </w:tc>
      </w:tr>
    </w:tbl>
    <w:p w14:paraId="27F85172" w14:textId="77777777" w:rsidR="00DA3193" w:rsidRPr="00DA3193" w:rsidRDefault="00DA3193" w:rsidP="00DA3193">
      <w:pPr>
        <w:tabs>
          <w:tab w:val="clear" w:pos="8640"/>
        </w:tabs>
        <w:suppressAutoHyphens w:val="0"/>
        <w:autoSpaceDE/>
        <w:autoSpaceDN/>
        <w:ind w:firstLine="0"/>
        <w:jc w:val="center"/>
        <w:outlineLvl w:val="0"/>
        <w:rPr>
          <w:rFonts w:ascii="Times" w:hAnsi="Times" w:cs="Times"/>
          <w:b/>
          <w:bCs/>
          <w:color w:val="000000"/>
          <w:kern w:val="36"/>
        </w:rPr>
      </w:pPr>
      <w:r w:rsidRPr="00DA3193">
        <w:rPr>
          <w:rFonts w:ascii="Times" w:hAnsi="Times" w:cs="Times"/>
          <w:b/>
          <w:bCs/>
          <w:color w:val="000000"/>
          <w:kern w:val="36"/>
        </w:rPr>
        <w:t>Attribution</w:t>
      </w:r>
    </w:p>
    <w:p w14:paraId="7C594D57" w14:textId="77777777" w:rsidR="00DA3193" w:rsidRPr="00DA3193" w:rsidRDefault="00DA3193" w:rsidP="00DA3193">
      <w:pPr>
        <w:tabs>
          <w:tab w:val="clear" w:pos="8640"/>
        </w:tabs>
        <w:suppressAutoHyphens w:val="0"/>
        <w:autoSpaceDE/>
        <w:autoSpaceDN/>
        <w:ind w:firstLine="750"/>
        <w:rPr>
          <w:rFonts w:ascii="Times" w:hAnsi="Times" w:cs="Times"/>
          <w:color w:val="000000"/>
        </w:rPr>
      </w:pPr>
      <w:r w:rsidRPr="00DA3193">
        <w:rPr>
          <w:rFonts w:ascii="Times" w:hAnsi="Times" w:cs="Times"/>
          <w:color w:val="000000"/>
        </w:rPr>
        <w:t>Statistical procedures were conducted using </w:t>
      </w:r>
      <w:hyperlink r:id="rId13" w:history="1">
        <w:r w:rsidRPr="00DA3193">
          <w:rPr>
            <w:rFonts w:ascii="Times" w:hAnsi="Times" w:cs="Times"/>
            <w:color w:val="741F49"/>
            <w:u w:val="single"/>
          </w:rPr>
          <w:t>PSSR (Practical Statistics for Social Research)</w:t>
        </w:r>
      </w:hyperlink>
      <w:r w:rsidRPr="00DA3193">
        <w:rPr>
          <w:rFonts w:ascii="Times" w:hAnsi="Times" w:cs="Times"/>
          <w:color w:val="000000"/>
        </w:rPr>
        <w:t>, statistical analysis software developed by Joshua D. Reichard for </w:t>
      </w:r>
      <w:hyperlink r:id="rId14" w:history="1">
        <w:r w:rsidRPr="00DA3193">
          <w:rPr>
            <w:rFonts w:ascii="Times" w:hAnsi="Times" w:cs="Times"/>
            <w:color w:val="741F49"/>
            <w:u w:val="single"/>
          </w:rPr>
          <w:t>Omega Graduate School</w:t>
        </w:r>
      </w:hyperlink>
      <w:r w:rsidRPr="00DA3193">
        <w:rPr>
          <w:rFonts w:ascii="Times" w:hAnsi="Times" w:cs="Times"/>
          <w:color w:val="000000"/>
        </w:rPr>
        <w:t> based on the </w:t>
      </w:r>
      <w:proofErr w:type="spellStart"/>
      <w:r w:rsidRPr="00DA3193">
        <w:rPr>
          <w:rFonts w:ascii="Times" w:hAnsi="Times" w:cs="Times"/>
          <w:color w:val="000000"/>
        </w:rPr>
        <w:fldChar w:fldCharType="begin"/>
      </w:r>
      <w:r w:rsidRPr="00DA3193">
        <w:rPr>
          <w:rFonts w:ascii="Times" w:hAnsi="Times" w:cs="Times"/>
          <w:color w:val="000000"/>
        </w:rPr>
        <w:instrText>HYPERLINK "https://jstat.github.io/"</w:instrText>
      </w:r>
      <w:r w:rsidRPr="00DA3193">
        <w:rPr>
          <w:rFonts w:ascii="Times" w:hAnsi="Times" w:cs="Times"/>
          <w:color w:val="000000"/>
        </w:rPr>
      </w:r>
      <w:r w:rsidRPr="00DA3193">
        <w:rPr>
          <w:rFonts w:ascii="Times" w:hAnsi="Times" w:cs="Times"/>
          <w:color w:val="000000"/>
        </w:rPr>
        <w:fldChar w:fldCharType="separate"/>
      </w:r>
      <w:r w:rsidRPr="00DA3193">
        <w:rPr>
          <w:rFonts w:ascii="Times" w:hAnsi="Times" w:cs="Times"/>
          <w:color w:val="741F49"/>
          <w:u w:val="single"/>
        </w:rPr>
        <w:t>jStat</w:t>
      </w:r>
      <w:proofErr w:type="spellEnd"/>
      <w:r w:rsidRPr="00DA3193">
        <w:rPr>
          <w:rFonts w:ascii="Times" w:hAnsi="Times" w:cs="Times"/>
          <w:color w:val="000000"/>
        </w:rPr>
        <w:fldChar w:fldCharType="end"/>
      </w:r>
      <w:r w:rsidRPr="00DA3193">
        <w:rPr>
          <w:rFonts w:ascii="Times" w:hAnsi="Times" w:cs="Times"/>
          <w:color w:val="000000"/>
        </w:rPr>
        <w:t> library.</w:t>
      </w:r>
    </w:p>
    <w:p w14:paraId="08F8F506" w14:textId="77777777" w:rsidR="00DA3193" w:rsidRPr="00DA3193" w:rsidRDefault="00DA3193" w:rsidP="00DA3193">
      <w:pPr>
        <w:tabs>
          <w:tab w:val="clear" w:pos="8640"/>
        </w:tabs>
        <w:suppressAutoHyphens w:val="0"/>
        <w:autoSpaceDE/>
        <w:autoSpaceDN/>
        <w:ind w:firstLine="0"/>
        <w:jc w:val="center"/>
        <w:outlineLvl w:val="0"/>
        <w:rPr>
          <w:rFonts w:ascii="Times" w:hAnsi="Times" w:cs="Times"/>
          <w:b/>
          <w:bCs/>
          <w:color w:val="000000"/>
          <w:kern w:val="36"/>
        </w:rPr>
      </w:pPr>
      <w:r w:rsidRPr="00DA3193">
        <w:rPr>
          <w:rFonts w:ascii="Times" w:hAnsi="Times" w:cs="Times"/>
          <w:b/>
          <w:bCs/>
          <w:color w:val="000000"/>
          <w:kern w:val="36"/>
        </w:rPr>
        <w:t>Reference</w:t>
      </w:r>
    </w:p>
    <w:p w14:paraId="51DCA8BE" w14:textId="77777777" w:rsidR="00DA3193" w:rsidRPr="00DA3193" w:rsidRDefault="00DA3193" w:rsidP="00DA3193">
      <w:pPr>
        <w:tabs>
          <w:tab w:val="clear" w:pos="8640"/>
        </w:tabs>
        <w:suppressAutoHyphens w:val="0"/>
        <w:autoSpaceDE/>
        <w:autoSpaceDN/>
        <w:ind w:hanging="320"/>
        <w:rPr>
          <w:rFonts w:ascii="Times" w:hAnsi="Times" w:cs="Times"/>
          <w:color w:val="000000"/>
        </w:rPr>
      </w:pPr>
      <w:r w:rsidRPr="00DA3193">
        <w:rPr>
          <w:rFonts w:ascii="Times" w:hAnsi="Times" w:cs="Times"/>
          <w:color w:val="000000"/>
        </w:rPr>
        <w:t>Reichard, J. (2024). </w:t>
      </w:r>
      <w:r w:rsidRPr="00DA3193">
        <w:rPr>
          <w:rFonts w:ascii="Times" w:hAnsi="Times" w:cs="Times"/>
          <w:i/>
          <w:iCs/>
          <w:color w:val="000000"/>
        </w:rPr>
        <w:t>Practical Statistics for Social Research (PSSR)</w:t>
      </w:r>
      <w:r w:rsidRPr="00DA3193">
        <w:rPr>
          <w:rFonts w:ascii="Times" w:hAnsi="Times" w:cs="Times"/>
          <w:color w:val="000000"/>
        </w:rPr>
        <w:t>. Omega Graduate School. </w:t>
      </w:r>
      <w:hyperlink r:id="rId15" w:history="1">
        <w:r w:rsidRPr="00DA3193">
          <w:rPr>
            <w:rFonts w:ascii="Times" w:hAnsi="Times" w:cs="Times"/>
            <w:color w:val="741F49"/>
            <w:u w:val="single"/>
          </w:rPr>
          <w:t>https://stats.ogs.edu/</w:t>
        </w:r>
      </w:hyperlink>
    </w:p>
    <w:p w14:paraId="3E1EBDD2" w14:textId="77777777" w:rsidR="00DA3193" w:rsidRDefault="00DA3193" w:rsidP="00DA3193">
      <w:pPr>
        <w:tabs>
          <w:tab w:val="right" w:pos="8640"/>
          <w:tab w:val="right" w:pos="8640"/>
        </w:tabs>
        <w:spacing w:line="240" w:lineRule="auto"/>
        <w:ind w:firstLine="0"/>
      </w:pPr>
    </w:p>
    <w:p w14:paraId="3E852DAE" w14:textId="373D1A17" w:rsidR="00CD1AAB" w:rsidRDefault="00CD1AAB" w:rsidP="00DA3193">
      <w:pPr>
        <w:tabs>
          <w:tab w:val="right" w:pos="8640"/>
          <w:tab w:val="right" w:pos="8640"/>
        </w:tabs>
        <w:spacing w:line="240" w:lineRule="auto"/>
        <w:ind w:firstLine="0"/>
      </w:pPr>
      <w:r>
        <w:t xml:space="preserve">Read it carefully and expand on it based on your understanding. Answer the following questions: </w:t>
      </w:r>
    </w:p>
    <w:p w14:paraId="453B18A9" w14:textId="77777777" w:rsidR="00DA3193" w:rsidRDefault="00DA3193" w:rsidP="00DA3193">
      <w:pPr>
        <w:tabs>
          <w:tab w:val="right" w:pos="8640"/>
          <w:tab w:val="right" w:pos="8640"/>
        </w:tabs>
        <w:spacing w:line="240" w:lineRule="auto"/>
        <w:ind w:firstLine="0"/>
      </w:pPr>
    </w:p>
    <w:p w14:paraId="1636375E" w14:textId="35CB7AAA" w:rsidR="00CD1AAB" w:rsidRDefault="00CD1AAB" w:rsidP="00CD1AAB">
      <w:pPr>
        <w:tabs>
          <w:tab w:val="right" w:pos="8640"/>
          <w:tab w:val="right" w:pos="8640"/>
        </w:tabs>
        <w:ind w:firstLine="0"/>
      </w:pPr>
      <w:r>
        <w:t xml:space="preserve">What might be good problem and purpose statements for this dataset? </w:t>
      </w:r>
    </w:p>
    <w:p w14:paraId="1A514E09" w14:textId="77777777" w:rsidR="00B17C5F" w:rsidRDefault="00B17C5F" w:rsidP="00B17C5F">
      <w:pPr>
        <w:pStyle w:val="Heading1"/>
      </w:pPr>
      <w:r>
        <w:t>Problem Statement</w:t>
      </w:r>
    </w:p>
    <w:p w14:paraId="3C2B68AA" w14:textId="77C3C869" w:rsidR="00B17C5F" w:rsidRDefault="00B17C5F" w:rsidP="00B17C5F">
      <w:pPr>
        <w:ind w:firstLine="0"/>
      </w:pPr>
      <w:r>
        <w:t>Th</w:t>
      </w:r>
      <w:commentRangeStart w:id="5"/>
      <w:r>
        <w:t xml:space="preserve">e problem is </w:t>
      </w:r>
      <w:r w:rsidR="00935F68">
        <w:t>ethical decision-making among people.</w:t>
      </w:r>
      <w:commentRangeEnd w:id="5"/>
      <w:r w:rsidR="001C6B4F">
        <w:rPr>
          <w:rStyle w:val="CommentReference"/>
        </w:rPr>
        <w:commentReference w:id="5"/>
      </w:r>
    </w:p>
    <w:p w14:paraId="3B6E1C3A" w14:textId="77777777" w:rsidR="00B17C5F" w:rsidRDefault="00B17C5F" w:rsidP="00B17C5F">
      <w:pPr>
        <w:pStyle w:val="Heading1"/>
      </w:pPr>
      <w:r>
        <w:t>Purpose Statement</w:t>
      </w:r>
    </w:p>
    <w:p w14:paraId="0A3DA022" w14:textId="5CB4DD8C" w:rsidR="00B17C5F" w:rsidRPr="00D97D24" w:rsidRDefault="00B17C5F" w:rsidP="00B17C5F">
      <w:pPr>
        <w:ind w:firstLine="0"/>
      </w:pPr>
      <w:r w:rsidRPr="00D97D24">
        <w:t>The purpose of this survey</w:t>
      </w:r>
      <w:r>
        <w:t xml:space="preserve"> </w:t>
      </w:r>
      <w:commentRangeStart w:id="6"/>
      <w:r w:rsidRPr="00D97D24">
        <w:t>study will be</w:t>
      </w:r>
      <w:r>
        <w:t xml:space="preserve"> </w:t>
      </w:r>
      <w:r w:rsidRPr="00D97D24">
        <w:t>to test the theory of</w:t>
      </w:r>
      <w:r>
        <w:t xml:space="preserve"> the </w:t>
      </w:r>
      <w:r w:rsidR="00935F68">
        <w:t xml:space="preserve">ethical decision-making </w:t>
      </w:r>
      <w:r>
        <w:t>model</w:t>
      </w:r>
    </w:p>
    <w:p w14:paraId="793501A1" w14:textId="1B24D290" w:rsidR="00B17C5F" w:rsidRDefault="00B17C5F" w:rsidP="00B17C5F">
      <w:pPr>
        <w:ind w:firstLine="0"/>
      </w:pPr>
      <w:r w:rsidRPr="00D97D24">
        <w:t xml:space="preserve">that </w:t>
      </w:r>
      <w:r>
        <w:t xml:space="preserve">considers </w:t>
      </w:r>
      <w:r w:rsidR="00935F68">
        <w:t>differences in ethical decisions among religious people and non-religious people</w:t>
      </w:r>
      <w:r>
        <w:t xml:space="preserve">. </w:t>
      </w:r>
      <w:r w:rsidRPr="00D97D24">
        <w:t xml:space="preserve">The independent variable will be defined as </w:t>
      </w:r>
      <w:r w:rsidR="00C747AE">
        <w:t>Religious/Non-Religious classification</w:t>
      </w:r>
      <w:commentRangeEnd w:id="6"/>
      <w:r w:rsidR="0091317A">
        <w:rPr>
          <w:rStyle w:val="CommentReference"/>
        </w:rPr>
        <w:commentReference w:id="6"/>
      </w:r>
      <w:r w:rsidR="00C747AE">
        <w:t>.</w:t>
      </w:r>
      <w:r w:rsidR="00935F68">
        <w:t xml:space="preserve"> </w:t>
      </w:r>
      <w:r w:rsidRPr="00D97D24">
        <w:t>The</w:t>
      </w:r>
      <w:r w:rsidR="00C747AE">
        <w:t xml:space="preserve"> </w:t>
      </w:r>
      <w:r w:rsidRPr="00D97D24">
        <w:t xml:space="preserve">dependent variable will be defined as </w:t>
      </w:r>
      <w:r w:rsidR="00C747AE" w:rsidRPr="00C747AE">
        <w:t>Ethical Decision-Making Scale (EDMS).</w:t>
      </w:r>
    </w:p>
    <w:p w14:paraId="08259A44" w14:textId="77777777" w:rsidR="00DA3193" w:rsidRDefault="00DA3193" w:rsidP="00CD1AAB">
      <w:pPr>
        <w:tabs>
          <w:tab w:val="right" w:pos="8640"/>
          <w:tab w:val="right" w:pos="8640"/>
        </w:tabs>
        <w:ind w:firstLine="0"/>
      </w:pPr>
    </w:p>
    <w:p w14:paraId="38F6CBBE" w14:textId="6529E341" w:rsidR="00CD1AAB" w:rsidRDefault="00CD1AAB" w:rsidP="00741784">
      <w:pPr>
        <w:tabs>
          <w:tab w:val="right" w:pos="8640"/>
          <w:tab w:val="right" w:pos="8640"/>
        </w:tabs>
        <w:spacing w:line="240" w:lineRule="auto"/>
        <w:ind w:firstLine="0"/>
      </w:pPr>
      <w:r>
        <w:t xml:space="preserve">What might be good research questions related to the hypotheses generated by the PSSR software? </w:t>
      </w:r>
    </w:p>
    <w:p w14:paraId="73A45CCA" w14:textId="77777777" w:rsidR="00C747AE" w:rsidRDefault="00C747AE" w:rsidP="00C747AE">
      <w:pPr>
        <w:pStyle w:val="Heading1"/>
      </w:pPr>
      <w:r>
        <w:t>Research Questions</w:t>
      </w:r>
    </w:p>
    <w:p w14:paraId="0388AE4B" w14:textId="755E8667" w:rsidR="00C747AE" w:rsidRDefault="00C747AE" w:rsidP="00C747AE">
      <w:pPr>
        <w:ind w:firstLine="0"/>
      </w:pPr>
      <w:commentRangeStart w:id="7"/>
      <w:r>
        <w:lastRenderedPageBreak/>
        <w:t xml:space="preserve">RQ1: Do religious people have a higher </w:t>
      </w:r>
      <w:r w:rsidRPr="00C747AE">
        <w:t>Ethical Decision-Making</w:t>
      </w:r>
      <w:r>
        <w:t xml:space="preserve"> score compared to non-religious people?</w:t>
      </w:r>
      <w:commentRangeEnd w:id="7"/>
      <w:r w:rsidR="0091317A">
        <w:rPr>
          <w:rStyle w:val="CommentReference"/>
        </w:rPr>
        <w:commentReference w:id="7"/>
      </w:r>
    </w:p>
    <w:p w14:paraId="7FD7EA72" w14:textId="77777777" w:rsidR="00C747AE" w:rsidRDefault="00C747AE" w:rsidP="00CD1AAB">
      <w:pPr>
        <w:tabs>
          <w:tab w:val="right" w:pos="8640"/>
          <w:tab w:val="right" w:pos="8640"/>
        </w:tabs>
        <w:ind w:firstLine="0"/>
      </w:pPr>
    </w:p>
    <w:p w14:paraId="6EF31382" w14:textId="062E532F" w:rsidR="00CD1AAB" w:rsidRDefault="00CD1AAB" w:rsidP="00CD1AAB">
      <w:pPr>
        <w:tabs>
          <w:tab w:val="right" w:pos="8640"/>
          <w:tab w:val="right" w:pos="8640"/>
        </w:tabs>
        <w:ind w:firstLine="0"/>
      </w:pPr>
      <w:r>
        <w:t xml:space="preserve">What does the output tell you about the comparison of the two groups? </w:t>
      </w:r>
    </w:p>
    <w:p w14:paraId="77FA0E97" w14:textId="5F3E6A45" w:rsidR="00C747AE" w:rsidRDefault="000F5735" w:rsidP="00CD1AAB">
      <w:pPr>
        <w:tabs>
          <w:tab w:val="right" w:pos="8640"/>
          <w:tab w:val="right" w:pos="8640"/>
        </w:tabs>
        <w:ind w:firstLine="0"/>
      </w:pPr>
      <w:r>
        <w:t xml:space="preserve">The religious </w:t>
      </w:r>
      <w:commentRangeStart w:id="8"/>
      <w:r w:rsidR="004A39F6">
        <w:t xml:space="preserve">participants' mean Ethical Decision-Making score was 9.2, compared to 4.4 for the non-religious participants. Thus, religious participants had a higher ethical decision-making score than non-religious participants. The question is </w:t>
      </w:r>
      <w:proofErr w:type="gramStart"/>
      <w:r w:rsidR="004A39F6">
        <w:t>whether or not</w:t>
      </w:r>
      <w:proofErr w:type="gramEnd"/>
      <w:r w:rsidR="004A39F6">
        <w:t xml:space="preserve"> the difference between the two groups is statistically significant (a real difference).</w:t>
      </w:r>
    </w:p>
    <w:p w14:paraId="03B6BF02" w14:textId="77777777" w:rsidR="00C747AE" w:rsidRDefault="00C747AE" w:rsidP="00CD1AAB">
      <w:pPr>
        <w:tabs>
          <w:tab w:val="right" w:pos="8640"/>
          <w:tab w:val="right" w:pos="8640"/>
        </w:tabs>
        <w:ind w:firstLine="0"/>
      </w:pPr>
    </w:p>
    <w:p w14:paraId="7E405A1C" w14:textId="5B3EF759" w:rsidR="00CD1AAB" w:rsidRDefault="00CD1AAB" w:rsidP="00CD1AAB">
      <w:pPr>
        <w:tabs>
          <w:tab w:val="right" w:pos="8640"/>
          <w:tab w:val="right" w:pos="8640"/>
        </w:tabs>
        <w:ind w:firstLine="0"/>
      </w:pPr>
      <w:r>
        <w:t xml:space="preserve">How was the p-value used to test the hypotheses? </w:t>
      </w:r>
    </w:p>
    <w:p w14:paraId="43C64306" w14:textId="20A777CA" w:rsidR="00DA3193" w:rsidRDefault="004A39F6" w:rsidP="00CD1AAB">
      <w:pPr>
        <w:tabs>
          <w:tab w:val="right" w:pos="8640"/>
          <w:tab w:val="right" w:pos="8640"/>
        </w:tabs>
        <w:ind w:firstLine="0"/>
      </w:pPr>
      <w:r>
        <w:t xml:space="preserve">The p-value is used to identify if the difference between </w:t>
      </w:r>
      <w:r w:rsidRPr="004A39F6">
        <w:t>Religious Participants and Non-Religious Participant</w:t>
      </w:r>
      <w:r>
        <w:t xml:space="preserve">s is statistically significant based on an alpha </w:t>
      </w:r>
      <w:commentRangeEnd w:id="8"/>
      <w:r w:rsidR="0091317A">
        <w:rPr>
          <w:rStyle w:val="CommentReference"/>
        </w:rPr>
        <w:commentReference w:id="8"/>
      </w:r>
      <w:r>
        <w:t xml:space="preserve">of .05, and given the p-value of </w:t>
      </w:r>
      <w:r w:rsidRPr="004A39F6">
        <w:t>0.00050021</w:t>
      </w:r>
      <w:r>
        <w:t xml:space="preserve"> is less than .05 we reject the null hypothesis that there is no difference in the </w:t>
      </w:r>
      <w:r w:rsidRPr="004A39F6">
        <w:t>Ethical Decision-Making Scale</w:t>
      </w:r>
      <w:r>
        <w:t xml:space="preserve"> between the two groups and accept the alternative hypothesis that there is a statistically significant difference between the two groups.</w:t>
      </w:r>
    </w:p>
    <w:p w14:paraId="0B1E5E78" w14:textId="77777777" w:rsidR="00DA3193" w:rsidRDefault="00DA3193" w:rsidP="00CD1AAB">
      <w:pPr>
        <w:tabs>
          <w:tab w:val="right" w:pos="8640"/>
          <w:tab w:val="right" w:pos="8640"/>
        </w:tabs>
        <w:ind w:firstLine="0"/>
      </w:pPr>
    </w:p>
    <w:p w14:paraId="05CDD5FE" w14:textId="46344F40" w:rsidR="00CD1AAB" w:rsidRDefault="00CD1AAB" w:rsidP="00741784">
      <w:pPr>
        <w:tabs>
          <w:tab w:val="right" w:pos="8640"/>
          <w:tab w:val="right" w:pos="8640"/>
        </w:tabs>
        <w:spacing w:line="240" w:lineRule="auto"/>
        <w:ind w:firstLine="0"/>
      </w:pPr>
      <w:r>
        <w:t xml:space="preserve">Repeat steps 10-12 for the “Correlational: Life Satisfaction Index” dataset. Note that this is a correlational design with two continuous variables. What does the scatterplot tell you about the relationship between the two variables? </w:t>
      </w:r>
    </w:p>
    <w:p w14:paraId="5F65FDF8" w14:textId="40E99D95" w:rsidR="00546B23" w:rsidRDefault="00546B23" w:rsidP="00CD1AAB">
      <w:pPr>
        <w:tabs>
          <w:tab w:val="right" w:pos="8640"/>
          <w:tab w:val="right" w:pos="8640"/>
        </w:tabs>
        <w:ind w:firstLine="0"/>
      </w:pPr>
      <w:r w:rsidRPr="00546B23">
        <w:rPr>
          <w:noProof/>
        </w:rPr>
        <w:drawing>
          <wp:inline distT="0" distB="0" distL="0" distR="0" wp14:anchorId="5D4F273B" wp14:editId="72C97910">
            <wp:extent cx="2803804" cy="1844040"/>
            <wp:effectExtent l="0" t="0" r="0" b="3810"/>
            <wp:docPr id="318707557" name="Picture 1" descr="A graph with black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707557" name="Picture 1" descr="A graph with black dots and white text&#10;&#10;Description automatically generated"/>
                    <pic:cNvPicPr/>
                  </pic:nvPicPr>
                  <pic:blipFill>
                    <a:blip r:embed="rId16"/>
                    <a:stretch>
                      <a:fillRect/>
                    </a:stretch>
                  </pic:blipFill>
                  <pic:spPr>
                    <a:xfrm>
                      <a:off x="0" y="0"/>
                      <a:ext cx="2824766" cy="1857827"/>
                    </a:xfrm>
                    <a:prstGeom prst="rect">
                      <a:avLst/>
                    </a:prstGeom>
                  </pic:spPr>
                </pic:pic>
              </a:graphicData>
            </a:graphic>
          </wp:inline>
        </w:drawing>
      </w:r>
    </w:p>
    <w:p w14:paraId="3C026D04" w14:textId="58F58B81" w:rsidR="00546B23" w:rsidRDefault="00546B23" w:rsidP="00CD1AAB">
      <w:pPr>
        <w:tabs>
          <w:tab w:val="right" w:pos="8640"/>
          <w:tab w:val="right" w:pos="8640"/>
        </w:tabs>
        <w:ind w:firstLine="0"/>
      </w:pPr>
      <w:r>
        <w:lastRenderedPageBreak/>
        <w:t xml:space="preserve">The scatterplot informs us that there is a moderately weak positive association between </w:t>
      </w:r>
      <w:r w:rsidRPr="00546B23">
        <w:t>Hours of Weekly Religious Involvement</w:t>
      </w:r>
      <w:r>
        <w:t xml:space="preserve"> and </w:t>
      </w:r>
      <w:r w:rsidRPr="00546B23">
        <w:t>Life Satisfaction Index</w:t>
      </w:r>
      <w:r>
        <w:t>. The Pearson’ r of .365 reflects this moderate weak association as well.</w:t>
      </w:r>
    </w:p>
    <w:p w14:paraId="29541DF4" w14:textId="77777777" w:rsidR="00546B23" w:rsidRDefault="00546B23" w:rsidP="00CD1AAB">
      <w:pPr>
        <w:tabs>
          <w:tab w:val="right" w:pos="8640"/>
          <w:tab w:val="right" w:pos="8640"/>
        </w:tabs>
        <w:ind w:firstLine="0"/>
      </w:pPr>
    </w:p>
    <w:p w14:paraId="44972174" w14:textId="34DB551B" w:rsidR="00CD1AAB" w:rsidRDefault="00CD1AAB" w:rsidP="00741784">
      <w:pPr>
        <w:tabs>
          <w:tab w:val="right" w:pos="8640"/>
          <w:tab w:val="right" w:pos="8640"/>
        </w:tabs>
        <w:spacing w:line="240" w:lineRule="auto"/>
        <w:ind w:firstLine="0"/>
      </w:pPr>
      <w:r>
        <w:t xml:space="preserve">Repeat steps 10-12 for both </w:t>
      </w:r>
      <w:proofErr w:type="gramStart"/>
      <w:r>
        <w:t>datasets, but</w:t>
      </w:r>
      <w:proofErr w:type="gramEnd"/>
      <w:r>
        <w:t xml:space="preserve"> use the nonparametric equivalents of the statistical tests (Mann Whitney U and Spearman’s Rank, respectively). How did the results change? </w:t>
      </w:r>
    </w:p>
    <w:p w14:paraId="74EB311C" w14:textId="77777777" w:rsidR="00CD1AAB" w:rsidRDefault="00CD1AAB" w:rsidP="00741784">
      <w:pPr>
        <w:tabs>
          <w:tab w:val="right" w:pos="8640"/>
          <w:tab w:val="right" w:pos="8640"/>
        </w:tabs>
        <w:spacing w:line="240" w:lineRule="auto"/>
        <w:ind w:firstLine="0"/>
      </w:pPr>
      <w:r>
        <w:t xml:space="preserve">For each dataset, click on “Assumptions” under “Step Two: Run Descriptives and Assumptions.” Based on the output of each dataset, should you use parametric or nonparametric procedures? Are the datasets normally distributed? Note that this is a judgment call on behalf of the researcher and not a black-and-white decision. </w:t>
      </w:r>
    </w:p>
    <w:p w14:paraId="70D83DDE" w14:textId="77777777" w:rsidR="00D86750" w:rsidRDefault="00D86750" w:rsidP="00741784">
      <w:pPr>
        <w:tabs>
          <w:tab w:val="right" w:pos="8640"/>
          <w:tab w:val="right" w:pos="8640"/>
        </w:tabs>
        <w:spacing w:line="240" w:lineRule="auto"/>
        <w:ind w:firstLine="0"/>
      </w:pPr>
    </w:p>
    <w:p w14:paraId="1AE23626" w14:textId="1FF6DA01" w:rsidR="00D86750" w:rsidRDefault="00D86750" w:rsidP="00D86750">
      <w:pPr>
        <w:tabs>
          <w:tab w:val="right" w:pos="8640"/>
          <w:tab w:val="right" w:pos="8640"/>
        </w:tabs>
        <w:ind w:firstLine="0"/>
      </w:pPr>
      <w:r>
        <w:t xml:space="preserve">The results for the t-test and Mann-Whitney U did not change much from the parametric to the nonparametric statistics, I was not sure given the smaller sample size. The assumption tests indicate an </w:t>
      </w:r>
      <w:r w:rsidR="00D208E4">
        <w:t xml:space="preserve">approximately normal distribution, which is good. I may use the nonparametric statistics for this research, given the smaller sample size, I may not be able to generalize to the larger population. </w:t>
      </w:r>
    </w:p>
    <w:p w14:paraId="54892C02" w14:textId="15E3B37E" w:rsidR="00D208E4" w:rsidRDefault="00D208E4" w:rsidP="00D86750">
      <w:pPr>
        <w:tabs>
          <w:tab w:val="right" w:pos="8640"/>
          <w:tab w:val="right" w:pos="8640"/>
        </w:tabs>
        <w:ind w:firstLine="0"/>
      </w:pPr>
      <w:r>
        <w:t xml:space="preserve">For the Pearson’s r and Spearman Rank both show a moderately weak relationship between </w:t>
      </w:r>
      <w:r w:rsidRPr="00D208E4">
        <w:t>Hours of Weekly Religious Involvement</w:t>
      </w:r>
      <w:r>
        <w:t xml:space="preserve"> and </w:t>
      </w:r>
      <w:r w:rsidRPr="00D208E4">
        <w:t>Life Satisfaction Index</w:t>
      </w:r>
      <w:r>
        <w:t>; the smaller sample size leads me to lean toward the nonparametric statistics</w:t>
      </w:r>
      <w:r w:rsidR="00C26E96">
        <w:t>, and then looking at the assumption output the data does not meet the normality assumptions thus the way to go for this research is the nonparametric statistics.</w:t>
      </w:r>
    </w:p>
    <w:p w14:paraId="0420C120" w14:textId="77777777" w:rsidR="00741784" w:rsidRDefault="00741784" w:rsidP="00741784">
      <w:pPr>
        <w:tabs>
          <w:tab w:val="right" w:pos="8640"/>
          <w:tab w:val="right" w:pos="8640"/>
        </w:tabs>
        <w:spacing w:line="240" w:lineRule="auto"/>
        <w:ind w:firstLine="0"/>
      </w:pPr>
    </w:p>
    <w:p w14:paraId="729D3895" w14:textId="77777777" w:rsidR="00741784" w:rsidRDefault="00741784" w:rsidP="00741784">
      <w:pPr>
        <w:tabs>
          <w:tab w:val="right" w:pos="8640"/>
          <w:tab w:val="right" w:pos="8640"/>
        </w:tabs>
        <w:spacing w:line="240" w:lineRule="auto"/>
        <w:ind w:firstLine="0"/>
      </w:pPr>
    </w:p>
    <w:p w14:paraId="2C7961E8" w14:textId="77777777" w:rsidR="00741784" w:rsidRPr="00741784" w:rsidRDefault="00741784" w:rsidP="00741784">
      <w:pPr>
        <w:tabs>
          <w:tab w:val="clear" w:pos="8640"/>
        </w:tabs>
        <w:suppressAutoHyphens w:val="0"/>
        <w:autoSpaceDE/>
        <w:autoSpaceDN/>
        <w:ind w:firstLine="0"/>
        <w:jc w:val="center"/>
        <w:outlineLvl w:val="0"/>
        <w:rPr>
          <w:rFonts w:ascii="Times" w:hAnsi="Times" w:cs="Times"/>
          <w:b/>
          <w:bCs/>
          <w:color w:val="000000"/>
          <w:kern w:val="36"/>
        </w:rPr>
      </w:pPr>
      <w:r w:rsidRPr="00741784">
        <w:rPr>
          <w:rFonts w:ascii="Times" w:hAnsi="Times" w:cs="Times"/>
          <w:b/>
          <w:bCs/>
          <w:color w:val="000000"/>
          <w:kern w:val="36"/>
        </w:rPr>
        <w:t>Results of Mann-Whitney U Procedure</w:t>
      </w:r>
    </w:p>
    <w:p w14:paraId="47ADCB3C"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Table 4</w:t>
      </w:r>
    </w:p>
    <w:p w14:paraId="715AA159" w14:textId="77777777" w:rsidR="00741784" w:rsidRPr="00741784" w:rsidRDefault="00741784" w:rsidP="00741784">
      <w:pPr>
        <w:tabs>
          <w:tab w:val="clear" w:pos="8640"/>
        </w:tabs>
        <w:suppressAutoHyphens w:val="0"/>
        <w:autoSpaceDE/>
        <w:autoSpaceDN/>
        <w:ind w:firstLine="0"/>
        <w:rPr>
          <w:rFonts w:ascii="Times" w:hAnsi="Times" w:cs="Times"/>
          <w:i/>
          <w:iCs/>
          <w:color w:val="000000"/>
        </w:rPr>
      </w:pPr>
      <w:r w:rsidRPr="00741784">
        <w:rPr>
          <w:rFonts w:ascii="Times" w:hAnsi="Times" w:cs="Times"/>
          <w:i/>
          <w:iCs/>
          <w:color w:val="000000"/>
        </w:rPr>
        <w:t>Mann Whitney U Statistics</w:t>
      </w:r>
    </w:p>
    <w:tbl>
      <w:tblPr>
        <w:tblW w:w="0" w:type="dxa"/>
        <w:jc w:val="center"/>
        <w:tblCellMar>
          <w:top w:w="15" w:type="dxa"/>
          <w:left w:w="15" w:type="dxa"/>
          <w:bottom w:w="15" w:type="dxa"/>
          <w:right w:w="15" w:type="dxa"/>
        </w:tblCellMar>
        <w:tblLook w:val="04A0" w:firstRow="1" w:lastRow="0" w:firstColumn="1" w:lastColumn="0" w:noHBand="0" w:noVBand="1"/>
      </w:tblPr>
      <w:tblGrid>
        <w:gridCol w:w="4256"/>
        <w:gridCol w:w="1755"/>
      </w:tblGrid>
      <w:tr w:rsidR="00741784" w:rsidRPr="00741784" w14:paraId="769E31A6" w14:textId="77777777" w:rsidTr="00741784">
        <w:trPr>
          <w:jc w:val="center"/>
        </w:trPr>
        <w:tc>
          <w:tcPr>
            <w:tcW w:w="0" w:type="auto"/>
            <w:tcBorders>
              <w:top w:val="single" w:sz="6" w:space="0" w:color="000000"/>
              <w:bottom w:val="single" w:sz="6" w:space="0" w:color="000000"/>
            </w:tcBorders>
            <w:vAlign w:val="center"/>
            <w:hideMark/>
          </w:tcPr>
          <w:p w14:paraId="3CECCA65"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31D504B"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Value</w:t>
            </w:r>
          </w:p>
        </w:tc>
      </w:tr>
      <w:tr w:rsidR="00741784" w:rsidRPr="00741784" w14:paraId="45FA3B7E" w14:textId="77777777" w:rsidTr="00741784">
        <w:trPr>
          <w:jc w:val="center"/>
        </w:trPr>
        <w:tc>
          <w:tcPr>
            <w:tcW w:w="0" w:type="auto"/>
            <w:tcBorders>
              <w:top w:val="nil"/>
            </w:tcBorders>
            <w:vAlign w:val="center"/>
            <w:hideMark/>
          </w:tcPr>
          <w:p w14:paraId="2DE3966E"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Group 1 (Religious Participants) Mean</w:t>
            </w:r>
          </w:p>
        </w:tc>
        <w:tc>
          <w:tcPr>
            <w:tcW w:w="0" w:type="auto"/>
            <w:tcBorders>
              <w:top w:val="nil"/>
            </w:tcBorders>
            <w:tcMar>
              <w:top w:w="15" w:type="dxa"/>
              <w:left w:w="600" w:type="dxa"/>
              <w:bottom w:w="15" w:type="dxa"/>
              <w:right w:w="15" w:type="dxa"/>
            </w:tcMar>
            <w:vAlign w:val="center"/>
            <w:hideMark/>
          </w:tcPr>
          <w:p w14:paraId="0F0ECDCF"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9.1625</w:t>
            </w:r>
          </w:p>
        </w:tc>
      </w:tr>
      <w:tr w:rsidR="00741784" w:rsidRPr="00741784" w14:paraId="6883668A" w14:textId="77777777" w:rsidTr="00741784">
        <w:trPr>
          <w:jc w:val="center"/>
        </w:trPr>
        <w:tc>
          <w:tcPr>
            <w:tcW w:w="0" w:type="auto"/>
            <w:tcBorders>
              <w:top w:val="nil"/>
            </w:tcBorders>
            <w:vAlign w:val="center"/>
            <w:hideMark/>
          </w:tcPr>
          <w:p w14:paraId="2BC91A94"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Group 2 (Non-Religious Participants) Mean</w:t>
            </w:r>
          </w:p>
        </w:tc>
        <w:tc>
          <w:tcPr>
            <w:tcW w:w="0" w:type="auto"/>
            <w:tcBorders>
              <w:top w:val="nil"/>
            </w:tcBorders>
            <w:tcMar>
              <w:top w:w="15" w:type="dxa"/>
              <w:left w:w="600" w:type="dxa"/>
              <w:bottom w:w="15" w:type="dxa"/>
              <w:right w:w="15" w:type="dxa"/>
            </w:tcMar>
            <w:vAlign w:val="center"/>
            <w:hideMark/>
          </w:tcPr>
          <w:p w14:paraId="5D0D7662"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4.3630</w:t>
            </w:r>
          </w:p>
        </w:tc>
      </w:tr>
      <w:tr w:rsidR="00741784" w:rsidRPr="00741784" w14:paraId="701DC65F" w14:textId="77777777" w:rsidTr="00741784">
        <w:trPr>
          <w:jc w:val="center"/>
        </w:trPr>
        <w:tc>
          <w:tcPr>
            <w:tcW w:w="0" w:type="auto"/>
            <w:tcBorders>
              <w:top w:val="nil"/>
            </w:tcBorders>
            <w:vAlign w:val="center"/>
            <w:hideMark/>
          </w:tcPr>
          <w:p w14:paraId="1401AD47"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lastRenderedPageBreak/>
              <w:t>Mann Whitney U</w:t>
            </w:r>
          </w:p>
        </w:tc>
        <w:tc>
          <w:tcPr>
            <w:tcW w:w="0" w:type="auto"/>
            <w:tcBorders>
              <w:top w:val="nil"/>
            </w:tcBorders>
            <w:tcMar>
              <w:top w:w="15" w:type="dxa"/>
              <w:left w:w="600" w:type="dxa"/>
              <w:bottom w:w="15" w:type="dxa"/>
              <w:right w:w="15" w:type="dxa"/>
            </w:tcMar>
            <w:vAlign w:val="center"/>
            <w:hideMark/>
          </w:tcPr>
          <w:p w14:paraId="1F613AE9"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52.0000</w:t>
            </w:r>
          </w:p>
        </w:tc>
      </w:tr>
      <w:tr w:rsidR="00741784" w:rsidRPr="00741784" w14:paraId="2972D04D" w14:textId="77777777" w:rsidTr="00741784">
        <w:trPr>
          <w:jc w:val="center"/>
        </w:trPr>
        <w:tc>
          <w:tcPr>
            <w:tcW w:w="0" w:type="auto"/>
            <w:tcBorders>
              <w:top w:val="nil"/>
            </w:tcBorders>
            <w:vAlign w:val="center"/>
            <w:hideMark/>
          </w:tcPr>
          <w:p w14:paraId="41502086"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Z-Score</w:t>
            </w:r>
          </w:p>
        </w:tc>
        <w:tc>
          <w:tcPr>
            <w:tcW w:w="0" w:type="auto"/>
            <w:tcBorders>
              <w:top w:val="nil"/>
            </w:tcBorders>
            <w:tcMar>
              <w:top w:w="15" w:type="dxa"/>
              <w:left w:w="600" w:type="dxa"/>
              <w:bottom w:w="15" w:type="dxa"/>
              <w:right w:w="15" w:type="dxa"/>
            </w:tcMar>
            <w:vAlign w:val="center"/>
            <w:hideMark/>
          </w:tcPr>
          <w:p w14:paraId="39FC91D1"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-3.4383</w:t>
            </w:r>
          </w:p>
        </w:tc>
      </w:tr>
      <w:tr w:rsidR="00741784" w:rsidRPr="00741784" w14:paraId="43A13084" w14:textId="77777777" w:rsidTr="00741784">
        <w:trPr>
          <w:jc w:val="center"/>
        </w:trPr>
        <w:tc>
          <w:tcPr>
            <w:tcW w:w="0" w:type="auto"/>
            <w:tcBorders>
              <w:top w:val="nil"/>
            </w:tcBorders>
            <w:vAlign w:val="center"/>
            <w:hideMark/>
          </w:tcPr>
          <w:p w14:paraId="34ADD77D"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p-value</w:t>
            </w:r>
          </w:p>
        </w:tc>
        <w:tc>
          <w:tcPr>
            <w:tcW w:w="0" w:type="auto"/>
            <w:tcBorders>
              <w:top w:val="nil"/>
            </w:tcBorders>
            <w:tcMar>
              <w:top w:w="15" w:type="dxa"/>
              <w:left w:w="600" w:type="dxa"/>
              <w:bottom w:w="15" w:type="dxa"/>
              <w:right w:w="15" w:type="dxa"/>
            </w:tcMar>
            <w:vAlign w:val="center"/>
            <w:hideMark/>
          </w:tcPr>
          <w:p w14:paraId="0C30B51F"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0.00058547</w:t>
            </w:r>
          </w:p>
        </w:tc>
      </w:tr>
    </w:tbl>
    <w:p w14:paraId="19CF1205"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Hypotheses</w:t>
      </w:r>
    </w:p>
    <w:p w14:paraId="37F30A08"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H0: No statistically significant difference exists in the distributions of the Ethical Decision-Making Scale (EDMS) between Religious Participants and Non-Religious Participants.</w:t>
      </w:r>
    </w:p>
    <w:p w14:paraId="01D4A1F0"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Ha: A statistically significant difference exists in the distributions of the Ethical Decision-Making Scale (EDMS) between Religious Participants and Non-Religious Participants.</w:t>
      </w:r>
    </w:p>
    <w:p w14:paraId="55551D2C"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A two-tailed Mann-Whitney U procedure was applied to the samples assuming equal variances to test the null hypothesis that the difference in means the Ethical Decision-Making Scale (EDMS) between Religious Participants and Non-Religious Participants were not equal to zero. The means for the groups Religious Participants and Non-Religious Participants were 9.1625 and 4.3630 respectively.</w:t>
      </w:r>
    </w:p>
    <w:p w14:paraId="3D4D088A"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The p-value of 0.00058547 suggests a statistically significant difference between the groups' distributions at a 0.05 alpha level. The null hypothesis was rejected.</w:t>
      </w:r>
    </w:p>
    <w:p w14:paraId="4F4D61A9"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Post-Hoc Procedures</w:t>
      </w:r>
    </w:p>
    <w:p w14:paraId="66A86DD4"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Table 5</w:t>
      </w:r>
    </w:p>
    <w:p w14:paraId="668A4B42" w14:textId="77777777" w:rsidR="00741784" w:rsidRPr="00741784" w:rsidRDefault="00741784" w:rsidP="00741784">
      <w:pPr>
        <w:tabs>
          <w:tab w:val="clear" w:pos="8640"/>
        </w:tabs>
        <w:suppressAutoHyphens w:val="0"/>
        <w:autoSpaceDE/>
        <w:autoSpaceDN/>
        <w:ind w:firstLine="0"/>
        <w:rPr>
          <w:rFonts w:ascii="Times" w:hAnsi="Times" w:cs="Times"/>
          <w:i/>
          <w:iCs/>
          <w:color w:val="000000"/>
        </w:rPr>
      </w:pPr>
      <w:r w:rsidRPr="00741784">
        <w:rPr>
          <w:rFonts w:ascii="Times" w:hAnsi="Times" w:cs="Times"/>
          <w:i/>
          <w:iCs/>
          <w:color w:val="000000"/>
        </w:rPr>
        <w:t>Mann-Whitney U Post Hoc Statistics</w:t>
      </w:r>
    </w:p>
    <w:tbl>
      <w:tblPr>
        <w:tblW w:w="0" w:type="dxa"/>
        <w:jc w:val="center"/>
        <w:tblCellMar>
          <w:top w:w="15" w:type="dxa"/>
          <w:left w:w="15" w:type="dxa"/>
          <w:bottom w:w="15" w:type="dxa"/>
          <w:right w:w="15" w:type="dxa"/>
        </w:tblCellMar>
        <w:tblLook w:val="04A0" w:firstRow="1" w:lastRow="0" w:firstColumn="1" w:lastColumn="0" w:noHBand="0" w:noVBand="1"/>
      </w:tblPr>
      <w:tblGrid>
        <w:gridCol w:w="2816"/>
        <w:gridCol w:w="1515"/>
      </w:tblGrid>
      <w:tr w:rsidR="00741784" w:rsidRPr="00741784" w14:paraId="76398F64" w14:textId="77777777" w:rsidTr="00741784">
        <w:trPr>
          <w:jc w:val="center"/>
        </w:trPr>
        <w:tc>
          <w:tcPr>
            <w:tcW w:w="0" w:type="auto"/>
            <w:tcBorders>
              <w:top w:val="single" w:sz="6" w:space="0" w:color="000000"/>
              <w:bottom w:val="single" w:sz="6" w:space="0" w:color="000000"/>
            </w:tcBorders>
            <w:vAlign w:val="center"/>
            <w:hideMark/>
          </w:tcPr>
          <w:p w14:paraId="62761CBC"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8393881"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Value</w:t>
            </w:r>
          </w:p>
        </w:tc>
      </w:tr>
      <w:tr w:rsidR="00741784" w:rsidRPr="00741784" w14:paraId="0B7F9462" w14:textId="77777777" w:rsidTr="00741784">
        <w:trPr>
          <w:jc w:val="center"/>
        </w:trPr>
        <w:tc>
          <w:tcPr>
            <w:tcW w:w="0" w:type="auto"/>
            <w:tcBorders>
              <w:top w:val="nil"/>
            </w:tcBorders>
            <w:vAlign w:val="center"/>
            <w:hideMark/>
          </w:tcPr>
          <w:p w14:paraId="193EEA10"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Bonferroni Correction Alpha</w:t>
            </w:r>
          </w:p>
        </w:tc>
        <w:tc>
          <w:tcPr>
            <w:tcW w:w="0" w:type="auto"/>
            <w:tcBorders>
              <w:top w:val="nil"/>
            </w:tcBorders>
            <w:tcMar>
              <w:top w:w="15" w:type="dxa"/>
              <w:left w:w="600" w:type="dxa"/>
              <w:bottom w:w="15" w:type="dxa"/>
              <w:right w:w="15" w:type="dxa"/>
            </w:tcMar>
            <w:vAlign w:val="center"/>
            <w:hideMark/>
          </w:tcPr>
          <w:p w14:paraId="1DA62FAC"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0.050000</w:t>
            </w:r>
          </w:p>
        </w:tc>
      </w:tr>
      <w:tr w:rsidR="00741784" w:rsidRPr="00741784" w14:paraId="3310307B" w14:textId="77777777" w:rsidTr="00741784">
        <w:trPr>
          <w:jc w:val="center"/>
        </w:trPr>
        <w:tc>
          <w:tcPr>
            <w:tcW w:w="0" w:type="auto"/>
            <w:tcBorders>
              <w:top w:val="nil"/>
            </w:tcBorders>
            <w:vAlign w:val="center"/>
            <w:hideMark/>
          </w:tcPr>
          <w:p w14:paraId="386C1E3D"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Cohen's d (effect size)</w:t>
            </w:r>
          </w:p>
        </w:tc>
        <w:tc>
          <w:tcPr>
            <w:tcW w:w="0" w:type="auto"/>
            <w:tcBorders>
              <w:top w:val="nil"/>
            </w:tcBorders>
            <w:tcMar>
              <w:top w:w="15" w:type="dxa"/>
              <w:left w:w="600" w:type="dxa"/>
              <w:bottom w:w="15" w:type="dxa"/>
              <w:right w:w="15" w:type="dxa"/>
            </w:tcMar>
            <w:vAlign w:val="center"/>
            <w:hideMark/>
          </w:tcPr>
          <w:p w14:paraId="26D0CB33"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1.290490</w:t>
            </w:r>
          </w:p>
        </w:tc>
      </w:tr>
      <w:tr w:rsidR="00741784" w:rsidRPr="00741784" w14:paraId="4AA3FB8F" w14:textId="77777777" w:rsidTr="00741784">
        <w:trPr>
          <w:jc w:val="center"/>
        </w:trPr>
        <w:tc>
          <w:tcPr>
            <w:tcW w:w="0" w:type="auto"/>
            <w:tcBorders>
              <w:top w:val="nil"/>
            </w:tcBorders>
            <w:vAlign w:val="center"/>
            <w:hideMark/>
          </w:tcPr>
          <w:p w14:paraId="0F20A711"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Power</w:t>
            </w:r>
          </w:p>
        </w:tc>
        <w:tc>
          <w:tcPr>
            <w:tcW w:w="0" w:type="auto"/>
            <w:tcBorders>
              <w:top w:val="nil"/>
            </w:tcBorders>
            <w:tcMar>
              <w:top w:w="15" w:type="dxa"/>
              <w:left w:w="600" w:type="dxa"/>
              <w:bottom w:w="15" w:type="dxa"/>
              <w:right w:w="15" w:type="dxa"/>
            </w:tcMar>
            <w:vAlign w:val="center"/>
            <w:hideMark/>
          </w:tcPr>
          <w:p w14:paraId="72B5FC7B"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0.0000</w:t>
            </w:r>
          </w:p>
        </w:tc>
      </w:tr>
    </w:tbl>
    <w:p w14:paraId="0FF686FA" w14:textId="77777777" w:rsidR="00741784" w:rsidRPr="00741784" w:rsidRDefault="00741784" w:rsidP="00741784">
      <w:pPr>
        <w:tabs>
          <w:tab w:val="clear" w:pos="8640"/>
        </w:tabs>
        <w:suppressAutoHyphens w:val="0"/>
        <w:autoSpaceDE/>
        <w:autoSpaceDN/>
        <w:ind w:firstLine="0"/>
        <w:jc w:val="center"/>
        <w:outlineLvl w:val="0"/>
        <w:rPr>
          <w:rFonts w:ascii="Times" w:hAnsi="Times" w:cs="Times"/>
          <w:b/>
          <w:bCs/>
          <w:color w:val="000000"/>
          <w:kern w:val="36"/>
        </w:rPr>
      </w:pPr>
      <w:r w:rsidRPr="00741784">
        <w:rPr>
          <w:rFonts w:ascii="Times" w:hAnsi="Times" w:cs="Times"/>
          <w:b/>
          <w:bCs/>
          <w:color w:val="000000"/>
          <w:kern w:val="36"/>
        </w:rPr>
        <w:t>Attribution</w:t>
      </w:r>
    </w:p>
    <w:p w14:paraId="7FA4D91E"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Statistical procedures were conducted using </w:t>
      </w:r>
      <w:hyperlink r:id="rId17" w:history="1">
        <w:r w:rsidRPr="00741784">
          <w:rPr>
            <w:rFonts w:ascii="Times" w:hAnsi="Times" w:cs="Times"/>
            <w:color w:val="741F49"/>
            <w:u w:val="single"/>
          </w:rPr>
          <w:t>PSSR (Practical Statistics for Social Research)</w:t>
        </w:r>
      </w:hyperlink>
      <w:r w:rsidRPr="00741784">
        <w:rPr>
          <w:rFonts w:ascii="Times" w:hAnsi="Times" w:cs="Times"/>
          <w:color w:val="000000"/>
        </w:rPr>
        <w:t>, statistical analysis software developed by Joshua D. Reichard for </w:t>
      </w:r>
      <w:hyperlink r:id="rId18" w:history="1">
        <w:r w:rsidRPr="00741784">
          <w:rPr>
            <w:rFonts w:ascii="Times" w:hAnsi="Times" w:cs="Times"/>
            <w:color w:val="741F49"/>
            <w:u w:val="single"/>
          </w:rPr>
          <w:t>Omega Graduate School</w:t>
        </w:r>
      </w:hyperlink>
      <w:r w:rsidRPr="00741784">
        <w:rPr>
          <w:rFonts w:ascii="Times" w:hAnsi="Times" w:cs="Times"/>
          <w:color w:val="000000"/>
        </w:rPr>
        <w:t> based on the </w:t>
      </w:r>
      <w:proofErr w:type="spellStart"/>
      <w:r w:rsidRPr="00741784">
        <w:rPr>
          <w:rFonts w:ascii="Times" w:hAnsi="Times" w:cs="Times"/>
          <w:color w:val="000000"/>
        </w:rPr>
        <w:fldChar w:fldCharType="begin"/>
      </w:r>
      <w:r w:rsidRPr="00741784">
        <w:rPr>
          <w:rFonts w:ascii="Times" w:hAnsi="Times" w:cs="Times"/>
          <w:color w:val="000000"/>
        </w:rPr>
        <w:instrText>HYPERLINK "https://jstat.github.io/"</w:instrText>
      </w:r>
      <w:r w:rsidRPr="00741784">
        <w:rPr>
          <w:rFonts w:ascii="Times" w:hAnsi="Times" w:cs="Times"/>
          <w:color w:val="000000"/>
        </w:rPr>
      </w:r>
      <w:r w:rsidRPr="00741784">
        <w:rPr>
          <w:rFonts w:ascii="Times" w:hAnsi="Times" w:cs="Times"/>
          <w:color w:val="000000"/>
        </w:rPr>
        <w:fldChar w:fldCharType="separate"/>
      </w:r>
      <w:r w:rsidRPr="00741784">
        <w:rPr>
          <w:rFonts w:ascii="Times" w:hAnsi="Times" w:cs="Times"/>
          <w:color w:val="741F49"/>
          <w:u w:val="single"/>
        </w:rPr>
        <w:t>jStat</w:t>
      </w:r>
      <w:proofErr w:type="spellEnd"/>
      <w:r w:rsidRPr="00741784">
        <w:rPr>
          <w:rFonts w:ascii="Times" w:hAnsi="Times" w:cs="Times"/>
          <w:color w:val="000000"/>
        </w:rPr>
        <w:fldChar w:fldCharType="end"/>
      </w:r>
      <w:r w:rsidRPr="00741784">
        <w:rPr>
          <w:rFonts w:ascii="Times" w:hAnsi="Times" w:cs="Times"/>
          <w:color w:val="000000"/>
        </w:rPr>
        <w:t> library.</w:t>
      </w:r>
    </w:p>
    <w:p w14:paraId="722A4BDB" w14:textId="77777777" w:rsidR="00741784" w:rsidRPr="00741784" w:rsidRDefault="00741784" w:rsidP="00741784">
      <w:pPr>
        <w:tabs>
          <w:tab w:val="clear" w:pos="8640"/>
        </w:tabs>
        <w:suppressAutoHyphens w:val="0"/>
        <w:autoSpaceDE/>
        <w:autoSpaceDN/>
        <w:ind w:firstLine="0"/>
        <w:jc w:val="center"/>
        <w:outlineLvl w:val="0"/>
        <w:rPr>
          <w:rFonts w:ascii="Times" w:hAnsi="Times" w:cs="Times"/>
          <w:b/>
          <w:bCs/>
          <w:color w:val="000000"/>
          <w:kern w:val="36"/>
        </w:rPr>
      </w:pPr>
      <w:commentRangeStart w:id="9"/>
      <w:r w:rsidRPr="00741784">
        <w:rPr>
          <w:rFonts w:ascii="Times" w:hAnsi="Times" w:cs="Times"/>
          <w:b/>
          <w:bCs/>
          <w:color w:val="000000"/>
          <w:kern w:val="36"/>
        </w:rPr>
        <w:t>Reference</w:t>
      </w:r>
      <w:commentRangeEnd w:id="9"/>
      <w:r w:rsidR="0091317A">
        <w:rPr>
          <w:rStyle w:val="CommentReference"/>
        </w:rPr>
        <w:commentReference w:id="9"/>
      </w:r>
    </w:p>
    <w:p w14:paraId="5BAD096B" w14:textId="77777777" w:rsidR="00741784" w:rsidRPr="00741784" w:rsidRDefault="00741784" w:rsidP="00741784">
      <w:pPr>
        <w:tabs>
          <w:tab w:val="clear" w:pos="8640"/>
        </w:tabs>
        <w:suppressAutoHyphens w:val="0"/>
        <w:autoSpaceDE/>
        <w:autoSpaceDN/>
        <w:ind w:hanging="320"/>
        <w:rPr>
          <w:rFonts w:ascii="Times" w:hAnsi="Times" w:cs="Times"/>
          <w:color w:val="000000"/>
        </w:rPr>
      </w:pPr>
      <w:r w:rsidRPr="00741784">
        <w:rPr>
          <w:rFonts w:ascii="Times" w:hAnsi="Times" w:cs="Times"/>
          <w:color w:val="000000"/>
        </w:rPr>
        <w:lastRenderedPageBreak/>
        <w:t>Reichard, J. (2024). </w:t>
      </w:r>
      <w:r w:rsidRPr="00741784">
        <w:rPr>
          <w:rFonts w:ascii="Times" w:hAnsi="Times" w:cs="Times"/>
          <w:i/>
          <w:iCs/>
          <w:color w:val="000000"/>
        </w:rPr>
        <w:t>Practical Statistics for Social Research (PSSR)</w:t>
      </w:r>
      <w:r w:rsidRPr="00741784">
        <w:rPr>
          <w:rFonts w:ascii="Times" w:hAnsi="Times" w:cs="Times"/>
          <w:color w:val="000000"/>
        </w:rPr>
        <w:t>. Omega Graduate School. </w:t>
      </w:r>
      <w:hyperlink r:id="rId19" w:history="1">
        <w:r w:rsidRPr="00741784">
          <w:rPr>
            <w:rFonts w:ascii="Times" w:hAnsi="Times" w:cs="Times"/>
            <w:color w:val="741F49"/>
            <w:u w:val="single"/>
          </w:rPr>
          <w:t>https://stats.ogs.edu/</w:t>
        </w:r>
      </w:hyperlink>
    </w:p>
    <w:p w14:paraId="758C7A3D" w14:textId="77777777" w:rsidR="00546B23" w:rsidRDefault="00546B23" w:rsidP="00CD1AAB">
      <w:pPr>
        <w:tabs>
          <w:tab w:val="right" w:pos="8640"/>
          <w:tab w:val="right" w:pos="8640"/>
        </w:tabs>
        <w:ind w:firstLine="0"/>
      </w:pPr>
    </w:p>
    <w:p w14:paraId="3B99BAEF"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Assumptions Tests</w:t>
      </w:r>
    </w:p>
    <w:p w14:paraId="13A533AD"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Assumptions tests were conducted on the samples Religious Participants and Non-Religious Participants to test for normality and equal variances.</w:t>
      </w:r>
    </w:p>
    <w:p w14:paraId="43BC26F3"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Religious Participants</w:t>
      </w:r>
    </w:p>
    <w:p w14:paraId="242F0D79"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Skewness and Kurtosis</w:t>
      </w:r>
    </w:p>
    <w:p w14:paraId="3C24A297"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15</w:t>
      </w:r>
    </w:p>
    <w:tbl>
      <w:tblPr>
        <w:tblW w:w="0" w:type="dxa"/>
        <w:jc w:val="center"/>
        <w:tblCellMar>
          <w:top w:w="15" w:type="dxa"/>
          <w:left w:w="15" w:type="dxa"/>
          <w:bottom w:w="15" w:type="dxa"/>
          <w:right w:w="15" w:type="dxa"/>
        </w:tblCellMar>
        <w:tblLook w:val="04A0" w:firstRow="1" w:lastRow="0" w:firstColumn="1" w:lastColumn="0" w:noHBand="0" w:noVBand="1"/>
      </w:tblPr>
      <w:tblGrid>
        <w:gridCol w:w="1570"/>
        <w:gridCol w:w="1355"/>
      </w:tblGrid>
      <w:tr w:rsidR="00D86750" w:rsidRPr="00D86750" w14:paraId="22D80250" w14:textId="77777777" w:rsidTr="00D86750">
        <w:trPr>
          <w:jc w:val="center"/>
        </w:trPr>
        <w:tc>
          <w:tcPr>
            <w:tcW w:w="0" w:type="auto"/>
            <w:tcBorders>
              <w:top w:val="single" w:sz="6" w:space="0" w:color="000000"/>
              <w:bottom w:val="single" w:sz="6" w:space="0" w:color="000000"/>
            </w:tcBorders>
            <w:vAlign w:val="center"/>
            <w:hideMark/>
          </w:tcPr>
          <w:p w14:paraId="647E4735"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5B7E999D"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07980AA3" w14:textId="77777777" w:rsidTr="00D86750">
        <w:trPr>
          <w:jc w:val="center"/>
        </w:trPr>
        <w:tc>
          <w:tcPr>
            <w:tcW w:w="0" w:type="auto"/>
            <w:tcBorders>
              <w:top w:val="nil"/>
            </w:tcBorders>
            <w:vAlign w:val="center"/>
            <w:hideMark/>
          </w:tcPr>
          <w:p w14:paraId="53DD8E94"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Skewness</w:t>
            </w:r>
          </w:p>
        </w:tc>
        <w:tc>
          <w:tcPr>
            <w:tcW w:w="0" w:type="auto"/>
            <w:tcBorders>
              <w:top w:val="nil"/>
            </w:tcBorders>
            <w:tcMar>
              <w:top w:w="15" w:type="dxa"/>
              <w:left w:w="600" w:type="dxa"/>
              <w:bottom w:w="15" w:type="dxa"/>
              <w:right w:w="15" w:type="dxa"/>
            </w:tcMar>
            <w:vAlign w:val="center"/>
            <w:hideMark/>
          </w:tcPr>
          <w:p w14:paraId="75B3A399"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0.1708</w:t>
            </w:r>
          </w:p>
        </w:tc>
      </w:tr>
      <w:tr w:rsidR="00D86750" w:rsidRPr="00D86750" w14:paraId="741178B0" w14:textId="77777777" w:rsidTr="00D86750">
        <w:trPr>
          <w:jc w:val="center"/>
        </w:trPr>
        <w:tc>
          <w:tcPr>
            <w:tcW w:w="0" w:type="auto"/>
            <w:tcBorders>
              <w:top w:val="nil"/>
            </w:tcBorders>
            <w:vAlign w:val="center"/>
            <w:hideMark/>
          </w:tcPr>
          <w:p w14:paraId="6EDCD1F9"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Excess Kurtosis</w:t>
            </w:r>
          </w:p>
        </w:tc>
        <w:tc>
          <w:tcPr>
            <w:tcW w:w="0" w:type="auto"/>
            <w:tcBorders>
              <w:top w:val="nil"/>
            </w:tcBorders>
            <w:tcMar>
              <w:top w:w="15" w:type="dxa"/>
              <w:left w:w="600" w:type="dxa"/>
              <w:bottom w:w="15" w:type="dxa"/>
              <w:right w:w="15" w:type="dxa"/>
            </w:tcMar>
            <w:vAlign w:val="center"/>
            <w:hideMark/>
          </w:tcPr>
          <w:p w14:paraId="28703798"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-3.9003</w:t>
            </w:r>
          </w:p>
        </w:tc>
      </w:tr>
    </w:tbl>
    <w:p w14:paraId="5D4FFA29"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This sample had negative excess kurtosis. The distribution had lighter tails than a normal distribution. This indicates fewer extreme values (outliers) than expected in a normal distribution. Distributions with negative </w:t>
      </w:r>
      <w:commentRangeStart w:id="10"/>
      <w:r w:rsidRPr="00D86750">
        <w:rPr>
          <w:rFonts w:ascii="Times" w:hAnsi="Times" w:cs="Times"/>
          <w:color w:val="000000"/>
        </w:rPr>
        <w:t>excess kurtosis are known as platykurtic.</w:t>
      </w:r>
      <w:commentRangeEnd w:id="10"/>
      <w:r w:rsidR="0091317A">
        <w:rPr>
          <w:rStyle w:val="CommentReference"/>
        </w:rPr>
        <w:commentReference w:id="10"/>
      </w:r>
    </w:p>
    <w:p w14:paraId="603CEB68"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The distribution was skewed to the right; the right tail (larger values) was longer or fatter than the left tail (smaller values). This indicates that the bulk of the data </w:t>
      </w:r>
      <w:proofErr w:type="gramStart"/>
      <w:r w:rsidRPr="00D86750">
        <w:rPr>
          <w:rFonts w:ascii="Times" w:hAnsi="Times" w:cs="Times"/>
          <w:color w:val="000000"/>
        </w:rPr>
        <w:t>were</w:t>
      </w:r>
      <w:proofErr w:type="gramEnd"/>
      <w:r w:rsidRPr="00D86750">
        <w:rPr>
          <w:rFonts w:ascii="Times" w:hAnsi="Times" w:cs="Times"/>
          <w:color w:val="000000"/>
        </w:rPr>
        <w:t xml:space="preserve"> concentrated on the left side of the distribution. Most observations tended to be below the mean, with a few large values pulling the mean to the right of the median.</w:t>
      </w:r>
    </w:p>
    <w:p w14:paraId="1C1FDFEE"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The sample visually </w:t>
      </w:r>
      <w:proofErr w:type="spellStart"/>
      <w:proofErr w:type="gramStart"/>
      <w:r w:rsidRPr="00D86750">
        <w:rPr>
          <w:rFonts w:ascii="Times" w:hAnsi="Times" w:cs="Times"/>
          <w:color w:val="000000"/>
        </w:rPr>
        <w:t>appeareed</w:t>
      </w:r>
      <w:proofErr w:type="spellEnd"/>
      <w:proofErr w:type="gramEnd"/>
      <w:r w:rsidRPr="00D86750">
        <w:rPr>
          <w:rFonts w:ascii="Times" w:hAnsi="Times" w:cs="Times"/>
          <w:color w:val="000000"/>
        </w:rPr>
        <w:t xml:space="preserve"> to be close to a normal distribution.</w:t>
      </w:r>
    </w:p>
    <w:p w14:paraId="0DDE7D90"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Normality Tests</w:t>
      </w:r>
    </w:p>
    <w:p w14:paraId="2B83B775"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Kolmogorov-Smirnov statistic was applied to compare the distribution with a theoretical distribution function, assumed to be normal. The maximum absolute difference is the KS statistic. This statistic can be used to assess the normality of the data.</w:t>
      </w:r>
    </w:p>
    <w:p w14:paraId="7721DB8B"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16</w:t>
      </w:r>
    </w:p>
    <w:tbl>
      <w:tblPr>
        <w:tblW w:w="0" w:type="dxa"/>
        <w:jc w:val="center"/>
        <w:tblCellMar>
          <w:top w:w="15" w:type="dxa"/>
          <w:left w:w="15" w:type="dxa"/>
          <w:bottom w:w="15" w:type="dxa"/>
          <w:right w:w="15" w:type="dxa"/>
        </w:tblCellMar>
        <w:tblLook w:val="04A0" w:firstRow="1" w:lastRow="0" w:firstColumn="1" w:lastColumn="0" w:noHBand="0" w:noVBand="1"/>
      </w:tblPr>
      <w:tblGrid>
        <w:gridCol w:w="1171"/>
        <w:gridCol w:w="1275"/>
      </w:tblGrid>
      <w:tr w:rsidR="00D86750" w:rsidRPr="00D86750" w14:paraId="5F298931" w14:textId="77777777" w:rsidTr="00D86750">
        <w:trPr>
          <w:jc w:val="center"/>
        </w:trPr>
        <w:tc>
          <w:tcPr>
            <w:tcW w:w="0" w:type="auto"/>
            <w:tcBorders>
              <w:top w:val="single" w:sz="6" w:space="0" w:color="000000"/>
              <w:bottom w:val="single" w:sz="6" w:space="0" w:color="000000"/>
            </w:tcBorders>
            <w:vAlign w:val="center"/>
            <w:hideMark/>
          </w:tcPr>
          <w:p w14:paraId="68F04DBE"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lastRenderedPageBreak/>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5E361BD"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7400D0DE" w14:textId="77777777" w:rsidTr="00D86750">
        <w:trPr>
          <w:jc w:val="center"/>
        </w:trPr>
        <w:tc>
          <w:tcPr>
            <w:tcW w:w="0" w:type="auto"/>
            <w:tcBorders>
              <w:top w:val="nil"/>
            </w:tcBorders>
            <w:vAlign w:val="center"/>
            <w:hideMark/>
          </w:tcPr>
          <w:p w14:paraId="57810E77" w14:textId="77777777" w:rsidR="00D86750" w:rsidRPr="00D86750" w:rsidRDefault="00D86750" w:rsidP="00D86750">
            <w:pPr>
              <w:tabs>
                <w:tab w:val="clear" w:pos="8640"/>
              </w:tabs>
              <w:suppressAutoHyphens w:val="0"/>
              <w:autoSpaceDE/>
              <w:autoSpaceDN/>
              <w:spacing w:line="240" w:lineRule="auto"/>
              <w:ind w:firstLine="0"/>
              <w:rPr>
                <w:color w:val="000000"/>
              </w:rPr>
            </w:pPr>
            <w:commentRangeStart w:id="11"/>
            <w:r w:rsidRPr="00D86750">
              <w:rPr>
                <w:color w:val="000000"/>
              </w:rPr>
              <w:t>KS Statistic</w:t>
            </w:r>
          </w:p>
        </w:tc>
        <w:tc>
          <w:tcPr>
            <w:tcW w:w="0" w:type="auto"/>
            <w:tcBorders>
              <w:top w:val="nil"/>
            </w:tcBorders>
            <w:tcMar>
              <w:top w:w="15" w:type="dxa"/>
              <w:left w:w="600" w:type="dxa"/>
              <w:bottom w:w="15" w:type="dxa"/>
              <w:right w:w="15" w:type="dxa"/>
            </w:tcMar>
            <w:vAlign w:val="center"/>
            <w:hideMark/>
          </w:tcPr>
          <w:p w14:paraId="0D14DA21"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0.1974</w:t>
            </w:r>
          </w:p>
        </w:tc>
      </w:tr>
    </w:tbl>
    <w:p w14:paraId="5E59CD48"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0 suggested that the data may follow a normal distribution.</w:t>
      </w:r>
    </w:p>
    <w:p w14:paraId="36252E14"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simplified version of the Shapiro-Wilke statistic was applied to calculate a correlation coefficient between the data's standardized values and the expected quantiles of a normal distribution.</w:t>
      </w:r>
    </w:p>
    <w:p w14:paraId="4B6596D2"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17</w:t>
      </w:r>
    </w:p>
    <w:tbl>
      <w:tblPr>
        <w:tblW w:w="0" w:type="dxa"/>
        <w:jc w:val="center"/>
        <w:tblCellMar>
          <w:top w:w="15" w:type="dxa"/>
          <w:left w:w="15" w:type="dxa"/>
          <w:bottom w:w="15" w:type="dxa"/>
          <w:right w:w="15" w:type="dxa"/>
        </w:tblCellMar>
        <w:tblLook w:val="04A0" w:firstRow="1" w:lastRow="0" w:firstColumn="1" w:lastColumn="0" w:noHBand="0" w:noVBand="1"/>
      </w:tblPr>
      <w:tblGrid>
        <w:gridCol w:w="1224"/>
        <w:gridCol w:w="1275"/>
      </w:tblGrid>
      <w:tr w:rsidR="00D86750" w:rsidRPr="00D86750" w14:paraId="31EB6403" w14:textId="77777777" w:rsidTr="00D86750">
        <w:trPr>
          <w:jc w:val="center"/>
        </w:trPr>
        <w:tc>
          <w:tcPr>
            <w:tcW w:w="0" w:type="auto"/>
            <w:tcBorders>
              <w:top w:val="single" w:sz="6" w:space="0" w:color="000000"/>
              <w:bottom w:val="single" w:sz="6" w:space="0" w:color="000000"/>
            </w:tcBorders>
            <w:vAlign w:val="center"/>
            <w:hideMark/>
          </w:tcPr>
          <w:p w14:paraId="1357E32A"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2DB272D0"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6F6441CA" w14:textId="77777777" w:rsidTr="00D86750">
        <w:trPr>
          <w:jc w:val="center"/>
        </w:trPr>
        <w:tc>
          <w:tcPr>
            <w:tcW w:w="0" w:type="auto"/>
            <w:tcBorders>
              <w:top w:val="nil"/>
            </w:tcBorders>
            <w:vAlign w:val="center"/>
            <w:hideMark/>
          </w:tcPr>
          <w:p w14:paraId="2E68A7C0"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SW Statistic</w:t>
            </w:r>
          </w:p>
        </w:tc>
        <w:tc>
          <w:tcPr>
            <w:tcW w:w="0" w:type="auto"/>
            <w:tcBorders>
              <w:top w:val="nil"/>
            </w:tcBorders>
            <w:tcMar>
              <w:top w:w="15" w:type="dxa"/>
              <w:left w:w="600" w:type="dxa"/>
              <w:bottom w:w="15" w:type="dxa"/>
              <w:right w:w="15" w:type="dxa"/>
            </w:tcMar>
            <w:vAlign w:val="center"/>
            <w:hideMark/>
          </w:tcPr>
          <w:p w14:paraId="7FF8305C"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0.9842</w:t>
            </w:r>
          </w:p>
        </w:tc>
      </w:tr>
    </w:tbl>
    <w:p w14:paraId="743CD2B3"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A value closer to 1 suggests that the data may follow a normal </w:t>
      </w:r>
      <w:commentRangeEnd w:id="11"/>
      <w:r w:rsidR="0091317A">
        <w:rPr>
          <w:rStyle w:val="CommentReference"/>
        </w:rPr>
        <w:commentReference w:id="11"/>
      </w:r>
      <w:r w:rsidRPr="00D86750">
        <w:rPr>
          <w:rFonts w:ascii="Times" w:hAnsi="Times" w:cs="Times"/>
          <w:color w:val="000000"/>
        </w:rPr>
        <w:t>distribution.</w:t>
      </w:r>
    </w:p>
    <w:p w14:paraId="5C6C01A8"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Non-Religious Participants</w:t>
      </w:r>
    </w:p>
    <w:p w14:paraId="368861C6"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Skewness and Kurtosis</w:t>
      </w:r>
    </w:p>
    <w:p w14:paraId="291BB74E"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18</w:t>
      </w:r>
    </w:p>
    <w:tbl>
      <w:tblPr>
        <w:tblW w:w="0" w:type="dxa"/>
        <w:jc w:val="center"/>
        <w:tblCellMar>
          <w:top w:w="15" w:type="dxa"/>
          <w:left w:w="15" w:type="dxa"/>
          <w:bottom w:w="15" w:type="dxa"/>
          <w:right w:w="15" w:type="dxa"/>
        </w:tblCellMar>
        <w:tblLook w:val="04A0" w:firstRow="1" w:lastRow="0" w:firstColumn="1" w:lastColumn="0" w:noHBand="0" w:noVBand="1"/>
      </w:tblPr>
      <w:tblGrid>
        <w:gridCol w:w="1570"/>
        <w:gridCol w:w="1355"/>
      </w:tblGrid>
      <w:tr w:rsidR="00D86750" w:rsidRPr="00D86750" w14:paraId="1FA5026D" w14:textId="77777777" w:rsidTr="00D86750">
        <w:trPr>
          <w:jc w:val="center"/>
        </w:trPr>
        <w:tc>
          <w:tcPr>
            <w:tcW w:w="0" w:type="auto"/>
            <w:tcBorders>
              <w:top w:val="single" w:sz="6" w:space="0" w:color="000000"/>
              <w:bottom w:val="single" w:sz="6" w:space="0" w:color="000000"/>
            </w:tcBorders>
            <w:vAlign w:val="center"/>
            <w:hideMark/>
          </w:tcPr>
          <w:p w14:paraId="27540507"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5D51A147"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5ABB45DA" w14:textId="77777777" w:rsidTr="00D86750">
        <w:trPr>
          <w:jc w:val="center"/>
        </w:trPr>
        <w:tc>
          <w:tcPr>
            <w:tcW w:w="0" w:type="auto"/>
            <w:tcBorders>
              <w:top w:val="nil"/>
            </w:tcBorders>
            <w:vAlign w:val="center"/>
            <w:hideMark/>
          </w:tcPr>
          <w:p w14:paraId="185ADD14"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Skewness</w:t>
            </w:r>
          </w:p>
        </w:tc>
        <w:tc>
          <w:tcPr>
            <w:tcW w:w="0" w:type="auto"/>
            <w:tcBorders>
              <w:top w:val="nil"/>
            </w:tcBorders>
            <w:tcMar>
              <w:top w:w="15" w:type="dxa"/>
              <w:left w:w="600" w:type="dxa"/>
              <w:bottom w:w="15" w:type="dxa"/>
              <w:right w:w="15" w:type="dxa"/>
            </w:tcMar>
            <w:vAlign w:val="center"/>
            <w:hideMark/>
          </w:tcPr>
          <w:p w14:paraId="70DFF4B2"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1.5084</w:t>
            </w:r>
          </w:p>
        </w:tc>
      </w:tr>
      <w:tr w:rsidR="00D86750" w:rsidRPr="00D86750" w14:paraId="1D2B3222" w14:textId="77777777" w:rsidTr="00D86750">
        <w:trPr>
          <w:jc w:val="center"/>
        </w:trPr>
        <w:tc>
          <w:tcPr>
            <w:tcW w:w="0" w:type="auto"/>
            <w:tcBorders>
              <w:top w:val="nil"/>
            </w:tcBorders>
            <w:vAlign w:val="center"/>
            <w:hideMark/>
          </w:tcPr>
          <w:p w14:paraId="5D739954"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Excess Kurtosis</w:t>
            </w:r>
          </w:p>
        </w:tc>
        <w:tc>
          <w:tcPr>
            <w:tcW w:w="0" w:type="auto"/>
            <w:tcBorders>
              <w:top w:val="nil"/>
            </w:tcBorders>
            <w:tcMar>
              <w:top w:w="15" w:type="dxa"/>
              <w:left w:w="600" w:type="dxa"/>
              <w:bottom w:w="15" w:type="dxa"/>
              <w:right w:w="15" w:type="dxa"/>
            </w:tcMar>
            <w:vAlign w:val="center"/>
            <w:hideMark/>
          </w:tcPr>
          <w:p w14:paraId="36CE2340"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-0.8446</w:t>
            </w:r>
          </w:p>
        </w:tc>
      </w:tr>
    </w:tbl>
    <w:p w14:paraId="1D2EFAB3"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This sample had negative excess kurtosis. The distribution had lighter tails than a normal distribution. This indicates fewer extreme values (outliers) than expected in a normal distribution. Distributions with negative excess kurtosis are known as platykurtic.</w:t>
      </w:r>
    </w:p>
    <w:p w14:paraId="2E546F48"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The distribution was skewed to the right; the right tail (larger values) was longer or fatter than the left tail (smaller values). This indicates that the bulk of the data </w:t>
      </w:r>
      <w:proofErr w:type="gramStart"/>
      <w:r w:rsidRPr="00D86750">
        <w:rPr>
          <w:rFonts w:ascii="Times" w:hAnsi="Times" w:cs="Times"/>
          <w:color w:val="000000"/>
        </w:rPr>
        <w:t>were</w:t>
      </w:r>
      <w:proofErr w:type="gramEnd"/>
      <w:r w:rsidRPr="00D86750">
        <w:rPr>
          <w:rFonts w:ascii="Times" w:hAnsi="Times" w:cs="Times"/>
          <w:color w:val="000000"/>
        </w:rPr>
        <w:t xml:space="preserve"> concentrated on the left side of the distribution. Most observations tended to be below the mean, with a few large values pulling the mean to the right of the median.</w:t>
      </w:r>
    </w:p>
    <w:p w14:paraId="783DF738"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sample did not visually appear to be normally distributed.</w:t>
      </w:r>
    </w:p>
    <w:p w14:paraId="7C4205EB"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Normality Tests</w:t>
      </w:r>
    </w:p>
    <w:p w14:paraId="0BE9FBD7"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lastRenderedPageBreak/>
        <w:t>The Kolmogorov-Smirnov statistic was applied to compare the distribution with a theoretical distribution function, assumed to be normal. The maximum absolute difference is the KS statistic. This statistic can be used to assess the normality of the data.</w:t>
      </w:r>
    </w:p>
    <w:p w14:paraId="2A6F1723"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19</w:t>
      </w:r>
    </w:p>
    <w:tbl>
      <w:tblPr>
        <w:tblW w:w="0" w:type="dxa"/>
        <w:jc w:val="center"/>
        <w:tblCellMar>
          <w:top w:w="15" w:type="dxa"/>
          <w:left w:w="15" w:type="dxa"/>
          <w:bottom w:w="15" w:type="dxa"/>
          <w:right w:w="15" w:type="dxa"/>
        </w:tblCellMar>
        <w:tblLook w:val="04A0" w:firstRow="1" w:lastRow="0" w:firstColumn="1" w:lastColumn="0" w:noHBand="0" w:noVBand="1"/>
      </w:tblPr>
      <w:tblGrid>
        <w:gridCol w:w="1171"/>
        <w:gridCol w:w="1275"/>
      </w:tblGrid>
      <w:tr w:rsidR="00D86750" w:rsidRPr="00D86750" w14:paraId="4435BF2F" w14:textId="77777777" w:rsidTr="00D86750">
        <w:trPr>
          <w:jc w:val="center"/>
        </w:trPr>
        <w:tc>
          <w:tcPr>
            <w:tcW w:w="0" w:type="auto"/>
            <w:tcBorders>
              <w:top w:val="single" w:sz="6" w:space="0" w:color="000000"/>
              <w:bottom w:val="single" w:sz="6" w:space="0" w:color="000000"/>
            </w:tcBorders>
            <w:vAlign w:val="center"/>
            <w:hideMark/>
          </w:tcPr>
          <w:p w14:paraId="02D75DC1"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1B3465E5"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42652620" w14:textId="77777777" w:rsidTr="00D86750">
        <w:trPr>
          <w:jc w:val="center"/>
        </w:trPr>
        <w:tc>
          <w:tcPr>
            <w:tcW w:w="0" w:type="auto"/>
            <w:tcBorders>
              <w:top w:val="nil"/>
            </w:tcBorders>
            <w:vAlign w:val="center"/>
            <w:hideMark/>
          </w:tcPr>
          <w:p w14:paraId="5CF4595F"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KS Statistic</w:t>
            </w:r>
          </w:p>
        </w:tc>
        <w:tc>
          <w:tcPr>
            <w:tcW w:w="0" w:type="auto"/>
            <w:tcBorders>
              <w:top w:val="nil"/>
            </w:tcBorders>
            <w:tcMar>
              <w:top w:w="15" w:type="dxa"/>
              <w:left w:w="600" w:type="dxa"/>
              <w:bottom w:w="15" w:type="dxa"/>
              <w:right w:w="15" w:type="dxa"/>
            </w:tcMar>
            <w:vAlign w:val="center"/>
            <w:hideMark/>
          </w:tcPr>
          <w:p w14:paraId="25156F8C"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0.2148</w:t>
            </w:r>
          </w:p>
        </w:tc>
      </w:tr>
    </w:tbl>
    <w:p w14:paraId="3D74726A"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0 suggested that the data may follow a normal distribution.</w:t>
      </w:r>
    </w:p>
    <w:p w14:paraId="37562FB7"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simplified version of the Shapiro-Wilke statistic was applied to calculate a correlation coefficient between the data's standardized values and the expected quantiles of a normal distribution.</w:t>
      </w:r>
    </w:p>
    <w:p w14:paraId="007145D8"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20</w:t>
      </w:r>
    </w:p>
    <w:tbl>
      <w:tblPr>
        <w:tblW w:w="0" w:type="dxa"/>
        <w:jc w:val="center"/>
        <w:tblCellMar>
          <w:top w:w="15" w:type="dxa"/>
          <w:left w:w="15" w:type="dxa"/>
          <w:bottom w:w="15" w:type="dxa"/>
          <w:right w:w="15" w:type="dxa"/>
        </w:tblCellMar>
        <w:tblLook w:val="04A0" w:firstRow="1" w:lastRow="0" w:firstColumn="1" w:lastColumn="0" w:noHBand="0" w:noVBand="1"/>
      </w:tblPr>
      <w:tblGrid>
        <w:gridCol w:w="1224"/>
        <w:gridCol w:w="1275"/>
      </w:tblGrid>
      <w:tr w:rsidR="00D86750" w:rsidRPr="00D86750" w14:paraId="0340A0FD" w14:textId="77777777" w:rsidTr="00D86750">
        <w:trPr>
          <w:jc w:val="center"/>
        </w:trPr>
        <w:tc>
          <w:tcPr>
            <w:tcW w:w="0" w:type="auto"/>
            <w:tcBorders>
              <w:top w:val="single" w:sz="6" w:space="0" w:color="000000"/>
              <w:bottom w:val="single" w:sz="6" w:space="0" w:color="000000"/>
            </w:tcBorders>
            <w:vAlign w:val="center"/>
            <w:hideMark/>
          </w:tcPr>
          <w:p w14:paraId="14911217"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1C6FACB0"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4840672F" w14:textId="77777777" w:rsidTr="00D86750">
        <w:trPr>
          <w:jc w:val="center"/>
        </w:trPr>
        <w:tc>
          <w:tcPr>
            <w:tcW w:w="0" w:type="auto"/>
            <w:tcBorders>
              <w:top w:val="nil"/>
            </w:tcBorders>
            <w:vAlign w:val="center"/>
            <w:hideMark/>
          </w:tcPr>
          <w:p w14:paraId="616CB8DA"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SW Statistic</w:t>
            </w:r>
          </w:p>
        </w:tc>
        <w:tc>
          <w:tcPr>
            <w:tcW w:w="0" w:type="auto"/>
            <w:tcBorders>
              <w:top w:val="nil"/>
            </w:tcBorders>
            <w:tcMar>
              <w:top w:w="15" w:type="dxa"/>
              <w:left w:w="600" w:type="dxa"/>
              <w:bottom w:w="15" w:type="dxa"/>
              <w:right w:w="15" w:type="dxa"/>
            </w:tcMar>
            <w:vAlign w:val="center"/>
            <w:hideMark/>
          </w:tcPr>
          <w:p w14:paraId="22FC6877"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0.9087</w:t>
            </w:r>
          </w:p>
        </w:tc>
      </w:tr>
    </w:tbl>
    <w:p w14:paraId="69C35AA0"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1 suggests that the data may follow a normal distribution.</w:t>
      </w:r>
    </w:p>
    <w:p w14:paraId="0678A331"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Tests for Equal Variances</w:t>
      </w:r>
    </w:p>
    <w:p w14:paraId="5D1933F7"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21</w:t>
      </w:r>
    </w:p>
    <w:tbl>
      <w:tblPr>
        <w:tblW w:w="0" w:type="dxa"/>
        <w:jc w:val="center"/>
        <w:tblCellMar>
          <w:top w:w="15" w:type="dxa"/>
          <w:left w:w="15" w:type="dxa"/>
          <w:bottom w:w="15" w:type="dxa"/>
          <w:right w:w="15" w:type="dxa"/>
        </w:tblCellMar>
        <w:tblLook w:val="04A0" w:firstRow="1" w:lastRow="0" w:firstColumn="1" w:lastColumn="0" w:noHBand="0" w:noVBand="1"/>
      </w:tblPr>
      <w:tblGrid>
        <w:gridCol w:w="1920"/>
        <w:gridCol w:w="1515"/>
      </w:tblGrid>
      <w:tr w:rsidR="00D86750" w:rsidRPr="00D86750" w14:paraId="62082842" w14:textId="77777777" w:rsidTr="00D86750">
        <w:trPr>
          <w:jc w:val="center"/>
        </w:trPr>
        <w:tc>
          <w:tcPr>
            <w:tcW w:w="0" w:type="auto"/>
            <w:tcBorders>
              <w:top w:val="single" w:sz="6" w:space="0" w:color="000000"/>
              <w:bottom w:val="single" w:sz="6" w:space="0" w:color="000000"/>
            </w:tcBorders>
            <w:vAlign w:val="center"/>
            <w:hideMark/>
          </w:tcPr>
          <w:p w14:paraId="2AEB682B"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Normality 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24080081"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Result</w:t>
            </w:r>
          </w:p>
        </w:tc>
      </w:tr>
      <w:tr w:rsidR="00D86750" w:rsidRPr="00D86750" w14:paraId="778BD3C0" w14:textId="77777777" w:rsidTr="00D86750">
        <w:trPr>
          <w:jc w:val="center"/>
        </w:trPr>
        <w:tc>
          <w:tcPr>
            <w:tcW w:w="0" w:type="auto"/>
            <w:tcBorders>
              <w:top w:val="nil"/>
            </w:tcBorders>
            <w:vAlign w:val="center"/>
            <w:hideMark/>
          </w:tcPr>
          <w:p w14:paraId="6DFD4C2F"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Levene's F-Statistic</w:t>
            </w:r>
          </w:p>
        </w:tc>
        <w:tc>
          <w:tcPr>
            <w:tcW w:w="0" w:type="auto"/>
            <w:tcBorders>
              <w:top w:val="nil"/>
            </w:tcBorders>
            <w:tcMar>
              <w:top w:w="15" w:type="dxa"/>
              <w:left w:w="600" w:type="dxa"/>
              <w:bottom w:w="15" w:type="dxa"/>
              <w:right w:w="15" w:type="dxa"/>
            </w:tcMar>
            <w:vAlign w:val="center"/>
            <w:hideMark/>
          </w:tcPr>
          <w:p w14:paraId="2960899B"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0.773252</w:t>
            </w:r>
          </w:p>
        </w:tc>
      </w:tr>
      <w:tr w:rsidR="00D86750" w:rsidRPr="00D86750" w14:paraId="426F5A7C" w14:textId="77777777" w:rsidTr="00D86750">
        <w:trPr>
          <w:jc w:val="center"/>
        </w:trPr>
        <w:tc>
          <w:tcPr>
            <w:tcW w:w="0" w:type="auto"/>
            <w:tcBorders>
              <w:top w:val="nil"/>
            </w:tcBorders>
            <w:vAlign w:val="center"/>
            <w:hideMark/>
          </w:tcPr>
          <w:p w14:paraId="4A4761CA"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Levene's p-Value</w:t>
            </w:r>
          </w:p>
        </w:tc>
        <w:tc>
          <w:tcPr>
            <w:tcW w:w="0" w:type="auto"/>
            <w:tcBorders>
              <w:top w:val="nil"/>
            </w:tcBorders>
            <w:tcMar>
              <w:top w:w="15" w:type="dxa"/>
              <w:left w:w="600" w:type="dxa"/>
              <w:bottom w:w="15" w:type="dxa"/>
              <w:right w:w="15" w:type="dxa"/>
            </w:tcMar>
            <w:vAlign w:val="center"/>
            <w:hideMark/>
          </w:tcPr>
          <w:p w14:paraId="2F7F51BC"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0.385386</w:t>
            </w:r>
          </w:p>
        </w:tc>
      </w:tr>
      <w:tr w:rsidR="00D86750" w:rsidRPr="00D86750" w14:paraId="0113C094" w14:textId="77777777" w:rsidTr="00D86750">
        <w:trPr>
          <w:jc w:val="center"/>
        </w:trPr>
        <w:tc>
          <w:tcPr>
            <w:tcW w:w="0" w:type="auto"/>
            <w:tcBorders>
              <w:top w:val="nil"/>
            </w:tcBorders>
            <w:vAlign w:val="center"/>
            <w:hideMark/>
          </w:tcPr>
          <w:p w14:paraId="44EF21EF"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F-Test p-Value</w:t>
            </w:r>
          </w:p>
        </w:tc>
        <w:tc>
          <w:tcPr>
            <w:tcW w:w="0" w:type="auto"/>
            <w:tcBorders>
              <w:top w:val="nil"/>
            </w:tcBorders>
            <w:tcMar>
              <w:top w:w="15" w:type="dxa"/>
              <w:left w:w="600" w:type="dxa"/>
              <w:bottom w:w="15" w:type="dxa"/>
              <w:right w:w="15" w:type="dxa"/>
            </w:tcMar>
            <w:vAlign w:val="center"/>
            <w:hideMark/>
          </w:tcPr>
          <w:p w14:paraId="24F5B454"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0.449884</w:t>
            </w:r>
          </w:p>
        </w:tc>
      </w:tr>
      <w:tr w:rsidR="00D86750" w:rsidRPr="00D86750" w14:paraId="3DC5CF76" w14:textId="77777777" w:rsidTr="00D86750">
        <w:trPr>
          <w:jc w:val="center"/>
        </w:trPr>
        <w:tc>
          <w:tcPr>
            <w:tcW w:w="0" w:type="auto"/>
            <w:tcBorders>
              <w:top w:val="nil"/>
            </w:tcBorders>
            <w:vAlign w:val="center"/>
            <w:hideMark/>
          </w:tcPr>
          <w:p w14:paraId="6DCF9ADF"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F-Test F-Statistic</w:t>
            </w:r>
          </w:p>
        </w:tc>
        <w:tc>
          <w:tcPr>
            <w:tcW w:w="0" w:type="auto"/>
            <w:tcBorders>
              <w:top w:val="nil"/>
            </w:tcBorders>
            <w:tcMar>
              <w:top w:w="15" w:type="dxa"/>
              <w:left w:w="600" w:type="dxa"/>
              <w:bottom w:w="15" w:type="dxa"/>
              <w:right w:w="15" w:type="dxa"/>
            </w:tcMar>
            <w:vAlign w:val="center"/>
            <w:hideMark/>
          </w:tcPr>
          <w:p w14:paraId="50754430"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0.930416</w:t>
            </w:r>
          </w:p>
        </w:tc>
      </w:tr>
    </w:tbl>
    <w:p w14:paraId="68B4BC87"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Levene's Test for equal variances was not statistically significant at the (p &lt; 0.050) alpha level.</w:t>
      </w:r>
    </w:p>
    <w:p w14:paraId="78B17F00"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F-Test for equal variances was not statistically significant at the (p &lt; 0.050) alpha level.</w:t>
      </w:r>
    </w:p>
    <w:p w14:paraId="4C621BC9"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Attribution</w:t>
      </w:r>
    </w:p>
    <w:p w14:paraId="6AD0C05D"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lastRenderedPageBreak/>
        <w:t>Statistical procedures were conducted using </w:t>
      </w:r>
      <w:hyperlink r:id="rId20" w:history="1">
        <w:r w:rsidRPr="00D86750">
          <w:rPr>
            <w:rFonts w:ascii="Times" w:hAnsi="Times" w:cs="Times"/>
            <w:color w:val="741F49"/>
            <w:u w:val="single"/>
          </w:rPr>
          <w:t>PSSR (Practical Statistics for Social Research)</w:t>
        </w:r>
      </w:hyperlink>
      <w:r w:rsidRPr="00D86750">
        <w:rPr>
          <w:rFonts w:ascii="Times" w:hAnsi="Times" w:cs="Times"/>
          <w:color w:val="000000"/>
        </w:rPr>
        <w:t>, statistical analysis software developed by Joshua D. Reichard for </w:t>
      </w:r>
      <w:hyperlink r:id="rId21" w:history="1">
        <w:r w:rsidRPr="00D86750">
          <w:rPr>
            <w:rFonts w:ascii="Times" w:hAnsi="Times" w:cs="Times"/>
            <w:color w:val="741F49"/>
            <w:u w:val="single"/>
          </w:rPr>
          <w:t>Omega Graduate School</w:t>
        </w:r>
      </w:hyperlink>
      <w:r w:rsidRPr="00D86750">
        <w:rPr>
          <w:rFonts w:ascii="Times" w:hAnsi="Times" w:cs="Times"/>
          <w:color w:val="000000"/>
        </w:rPr>
        <w:t> based on the </w:t>
      </w:r>
      <w:proofErr w:type="spellStart"/>
      <w:r w:rsidRPr="00D86750">
        <w:rPr>
          <w:rFonts w:ascii="Times" w:hAnsi="Times" w:cs="Times"/>
          <w:color w:val="000000"/>
        </w:rPr>
        <w:fldChar w:fldCharType="begin"/>
      </w:r>
      <w:r w:rsidRPr="00D86750">
        <w:rPr>
          <w:rFonts w:ascii="Times" w:hAnsi="Times" w:cs="Times"/>
          <w:color w:val="000000"/>
        </w:rPr>
        <w:instrText>HYPERLINK "https://jstat.github.io/"</w:instrText>
      </w:r>
      <w:r w:rsidRPr="00D86750">
        <w:rPr>
          <w:rFonts w:ascii="Times" w:hAnsi="Times" w:cs="Times"/>
          <w:color w:val="000000"/>
        </w:rPr>
      </w:r>
      <w:r w:rsidRPr="00D86750">
        <w:rPr>
          <w:rFonts w:ascii="Times" w:hAnsi="Times" w:cs="Times"/>
          <w:color w:val="000000"/>
        </w:rPr>
        <w:fldChar w:fldCharType="separate"/>
      </w:r>
      <w:r w:rsidRPr="00D86750">
        <w:rPr>
          <w:rFonts w:ascii="Times" w:hAnsi="Times" w:cs="Times"/>
          <w:color w:val="741F49"/>
          <w:u w:val="single"/>
        </w:rPr>
        <w:t>jStat</w:t>
      </w:r>
      <w:proofErr w:type="spellEnd"/>
      <w:r w:rsidRPr="00D86750">
        <w:rPr>
          <w:rFonts w:ascii="Times" w:hAnsi="Times" w:cs="Times"/>
          <w:color w:val="000000"/>
        </w:rPr>
        <w:fldChar w:fldCharType="end"/>
      </w:r>
      <w:r w:rsidRPr="00D86750">
        <w:rPr>
          <w:rFonts w:ascii="Times" w:hAnsi="Times" w:cs="Times"/>
          <w:color w:val="000000"/>
        </w:rPr>
        <w:t> library.</w:t>
      </w:r>
    </w:p>
    <w:p w14:paraId="6570A186"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Reference</w:t>
      </w:r>
    </w:p>
    <w:p w14:paraId="2CF187B1" w14:textId="77777777" w:rsidR="00D86750" w:rsidRPr="00D86750" w:rsidRDefault="00D86750" w:rsidP="00D86750">
      <w:pPr>
        <w:tabs>
          <w:tab w:val="clear" w:pos="8640"/>
        </w:tabs>
        <w:suppressAutoHyphens w:val="0"/>
        <w:autoSpaceDE/>
        <w:autoSpaceDN/>
        <w:ind w:hanging="320"/>
        <w:rPr>
          <w:rFonts w:ascii="Times" w:hAnsi="Times" w:cs="Times"/>
          <w:color w:val="000000"/>
        </w:rPr>
      </w:pPr>
      <w:r w:rsidRPr="00D86750">
        <w:rPr>
          <w:rFonts w:ascii="Times" w:hAnsi="Times" w:cs="Times"/>
          <w:color w:val="000000"/>
        </w:rPr>
        <w:t>Reichard, J. (2024). </w:t>
      </w:r>
      <w:r w:rsidRPr="00D86750">
        <w:rPr>
          <w:rFonts w:ascii="Times" w:hAnsi="Times" w:cs="Times"/>
          <w:i/>
          <w:iCs/>
          <w:color w:val="000000"/>
        </w:rPr>
        <w:t>Practical Statistics for Social Research (PSSR)</w:t>
      </w:r>
      <w:r w:rsidRPr="00D86750">
        <w:rPr>
          <w:rFonts w:ascii="Times" w:hAnsi="Times" w:cs="Times"/>
          <w:color w:val="000000"/>
        </w:rPr>
        <w:t>. Omega Graduate School. </w:t>
      </w:r>
      <w:hyperlink r:id="rId22" w:history="1">
        <w:r w:rsidRPr="00D86750">
          <w:rPr>
            <w:rFonts w:ascii="Times" w:hAnsi="Times" w:cs="Times"/>
            <w:color w:val="741F49"/>
            <w:u w:val="single"/>
          </w:rPr>
          <w:t>https://stats.ogs.edu/</w:t>
        </w:r>
      </w:hyperlink>
    </w:p>
    <w:p w14:paraId="458E169D" w14:textId="77777777" w:rsidR="00D86750" w:rsidRDefault="00D86750" w:rsidP="00CD1AAB">
      <w:pPr>
        <w:tabs>
          <w:tab w:val="right" w:pos="8640"/>
          <w:tab w:val="right" w:pos="8640"/>
        </w:tabs>
        <w:ind w:firstLine="0"/>
      </w:pPr>
    </w:p>
    <w:p w14:paraId="1F2FF439" w14:textId="77777777" w:rsidR="00741784" w:rsidRDefault="00741784" w:rsidP="00CD1AAB">
      <w:pPr>
        <w:tabs>
          <w:tab w:val="right" w:pos="8640"/>
          <w:tab w:val="right" w:pos="8640"/>
        </w:tabs>
        <w:ind w:firstLine="0"/>
      </w:pPr>
    </w:p>
    <w:p w14:paraId="66BA6BF8" w14:textId="77777777" w:rsidR="00741784" w:rsidRPr="00741784" w:rsidRDefault="00741784" w:rsidP="00741784">
      <w:pPr>
        <w:tabs>
          <w:tab w:val="clear" w:pos="8640"/>
        </w:tabs>
        <w:suppressAutoHyphens w:val="0"/>
        <w:autoSpaceDE/>
        <w:autoSpaceDN/>
        <w:ind w:firstLine="0"/>
        <w:jc w:val="center"/>
        <w:outlineLvl w:val="0"/>
        <w:rPr>
          <w:rFonts w:ascii="Times" w:hAnsi="Times" w:cs="Times"/>
          <w:b/>
          <w:bCs/>
          <w:color w:val="000000"/>
          <w:kern w:val="36"/>
        </w:rPr>
      </w:pPr>
      <w:r w:rsidRPr="00741784">
        <w:rPr>
          <w:rFonts w:ascii="Times" w:hAnsi="Times" w:cs="Times"/>
          <w:b/>
          <w:bCs/>
          <w:color w:val="000000"/>
          <w:kern w:val="36"/>
        </w:rPr>
        <w:t>Results of Spearman's Rank Procedure</w:t>
      </w:r>
    </w:p>
    <w:p w14:paraId="18CCE8C8"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Table 6</w:t>
      </w:r>
    </w:p>
    <w:tbl>
      <w:tblPr>
        <w:tblW w:w="0" w:type="dxa"/>
        <w:jc w:val="center"/>
        <w:tblCellMar>
          <w:top w:w="15" w:type="dxa"/>
          <w:left w:w="15" w:type="dxa"/>
          <w:bottom w:w="15" w:type="dxa"/>
          <w:right w:w="15" w:type="dxa"/>
        </w:tblCellMar>
        <w:tblLook w:val="04A0" w:firstRow="1" w:lastRow="0" w:firstColumn="1" w:lastColumn="0" w:noHBand="0" w:noVBand="1"/>
      </w:tblPr>
      <w:tblGrid>
        <w:gridCol w:w="5556"/>
        <w:gridCol w:w="1275"/>
      </w:tblGrid>
      <w:tr w:rsidR="00741784" w:rsidRPr="00741784" w14:paraId="23B5D216" w14:textId="77777777" w:rsidTr="00741784">
        <w:trPr>
          <w:jc w:val="center"/>
        </w:trPr>
        <w:tc>
          <w:tcPr>
            <w:tcW w:w="0" w:type="auto"/>
            <w:tcBorders>
              <w:top w:val="single" w:sz="6" w:space="0" w:color="000000"/>
              <w:bottom w:val="single" w:sz="6" w:space="0" w:color="000000"/>
            </w:tcBorders>
            <w:vAlign w:val="center"/>
            <w:hideMark/>
          </w:tcPr>
          <w:p w14:paraId="080AF26A"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27027100"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Value</w:t>
            </w:r>
          </w:p>
        </w:tc>
      </w:tr>
      <w:tr w:rsidR="00741784" w:rsidRPr="00741784" w14:paraId="6AB4EDA1" w14:textId="77777777" w:rsidTr="00741784">
        <w:trPr>
          <w:jc w:val="center"/>
        </w:trPr>
        <w:tc>
          <w:tcPr>
            <w:tcW w:w="0" w:type="auto"/>
            <w:tcBorders>
              <w:top w:val="nil"/>
            </w:tcBorders>
            <w:vAlign w:val="center"/>
            <w:hideMark/>
          </w:tcPr>
          <w:p w14:paraId="11495B9B"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Group 1 (Hours of Weekly Religious Involvement) Mean</w:t>
            </w:r>
          </w:p>
        </w:tc>
        <w:tc>
          <w:tcPr>
            <w:tcW w:w="0" w:type="auto"/>
            <w:tcBorders>
              <w:top w:val="nil"/>
            </w:tcBorders>
            <w:tcMar>
              <w:top w:w="15" w:type="dxa"/>
              <w:left w:w="600" w:type="dxa"/>
              <w:bottom w:w="15" w:type="dxa"/>
              <w:right w:w="15" w:type="dxa"/>
            </w:tcMar>
            <w:vAlign w:val="center"/>
            <w:hideMark/>
          </w:tcPr>
          <w:p w14:paraId="464BF2F8"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1.7579</w:t>
            </w:r>
          </w:p>
        </w:tc>
      </w:tr>
      <w:tr w:rsidR="00741784" w:rsidRPr="00741784" w14:paraId="08645876" w14:textId="77777777" w:rsidTr="00741784">
        <w:trPr>
          <w:jc w:val="center"/>
        </w:trPr>
        <w:tc>
          <w:tcPr>
            <w:tcW w:w="0" w:type="auto"/>
            <w:tcBorders>
              <w:top w:val="nil"/>
            </w:tcBorders>
            <w:vAlign w:val="center"/>
            <w:hideMark/>
          </w:tcPr>
          <w:p w14:paraId="3A0D3C04"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Group 2 (Life Satisfaction Index (LSI)) Mean</w:t>
            </w:r>
          </w:p>
        </w:tc>
        <w:tc>
          <w:tcPr>
            <w:tcW w:w="0" w:type="auto"/>
            <w:tcBorders>
              <w:top w:val="nil"/>
            </w:tcBorders>
            <w:tcMar>
              <w:top w:w="15" w:type="dxa"/>
              <w:left w:w="600" w:type="dxa"/>
              <w:bottom w:w="15" w:type="dxa"/>
              <w:right w:w="15" w:type="dxa"/>
            </w:tcMar>
            <w:vAlign w:val="center"/>
            <w:hideMark/>
          </w:tcPr>
          <w:p w14:paraId="28C428F7"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8.9342</w:t>
            </w:r>
          </w:p>
        </w:tc>
      </w:tr>
      <w:tr w:rsidR="00741784" w:rsidRPr="00741784" w14:paraId="3DA873F8" w14:textId="77777777" w:rsidTr="00741784">
        <w:trPr>
          <w:jc w:val="center"/>
        </w:trPr>
        <w:tc>
          <w:tcPr>
            <w:tcW w:w="0" w:type="auto"/>
            <w:tcBorders>
              <w:top w:val="nil"/>
            </w:tcBorders>
            <w:vAlign w:val="center"/>
            <w:hideMark/>
          </w:tcPr>
          <w:p w14:paraId="0CA25A59"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Spearman's Rank (ρ)</w:t>
            </w:r>
          </w:p>
        </w:tc>
        <w:tc>
          <w:tcPr>
            <w:tcW w:w="0" w:type="auto"/>
            <w:tcBorders>
              <w:top w:val="nil"/>
            </w:tcBorders>
            <w:tcMar>
              <w:top w:w="15" w:type="dxa"/>
              <w:left w:w="600" w:type="dxa"/>
              <w:bottom w:w="15" w:type="dxa"/>
              <w:right w:w="15" w:type="dxa"/>
            </w:tcMar>
            <w:vAlign w:val="center"/>
            <w:hideMark/>
          </w:tcPr>
          <w:p w14:paraId="4B70B3A4"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0.3996</w:t>
            </w:r>
          </w:p>
        </w:tc>
      </w:tr>
      <w:tr w:rsidR="00741784" w:rsidRPr="00741784" w14:paraId="09D2387B" w14:textId="77777777" w:rsidTr="00741784">
        <w:trPr>
          <w:jc w:val="center"/>
        </w:trPr>
        <w:tc>
          <w:tcPr>
            <w:tcW w:w="0" w:type="auto"/>
            <w:tcBorders>
              <w:top w:val="nil"/>
            </w:tcBorders>
            <w:vAlign w:val="center"/>
            <w:hideMark/>
          </w:tcPr>
          <w:p w14:paraId="0275BF53"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p-Value</w:t>
            </w:r>
          </w:p>
        </w:tc>
        <w:tc>
          <w:tcPr>
            <w:tcW w:w="0" w:type="auto"/>
            <w:tcBorders>
              <w:top w:val="nil"/>
            </w:tcBorders>
            <w:tcMar>
              <w:top w:w="15" w:type="dxa"/>
              <w:left w:w="600" w:type="dxa"/>
              <w:bottom w:w="15" w:type="dxa"/>
              <w:right w:w="15" w:type="dxa"/>
            </w:tcMar>
            <w:vAlign w:val="center"/>
            <w:hideMark/>
          </w:tcPr>
          <w:p w14:paraId="7A39788A"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0.0912</w:t>
            </w:r>
          </w:p>
        </w:tc>
      </w:tr>
    </w:tbl>
    <w:p w14:paraId="60CD71EA"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Hypotheses</w:t>
      </w:r>
    </w:p>
    <w:p w14:paraId="449816CB"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H0: No statistically significant relationship exists between Hours of Weekly Religious Involvement and Life Satisfaction Index (LSI).</w:t>
      </w:r>
    </w:p>
    <w:p w14:paraId="19AF3C18"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Ha: A statistically significant relationship exists between Hours of Weekly Religious Involvement and Life Satisfaction Index (LSI).</w:t>
      </w:r>
    </w:p>
    <w:p w14:paraId="72A13018"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Findings</w:t>
      </w:r>
    </w:p>
    <w:p w14:paraId="2CBEFE95"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Table 7</w:t>
      </w:r>
    </w:p>
    <w:tbl>
      <w:tblPr>
        <w:tblW w:w="0" w:type="dxa"/>
        <w:jc w:val="center"/>
        <w:tblCellMar>
          <w:top w:w="15" w:type="dxa"/>
          <w:left w:w="15" w:type="dxa"/>
          <w:bottom w:w="15" w:type="dxa"/>
          <w:right w:w="15" w:type="dxa"/>
        </w:tblCellMar>
        <w:tblLook w:val="04A0" w:firstRow="1" w:lastRow="0" w:firstColumn="1" w:lastColumn="0" w:noHBand="0" w:noVBand="1"/>
      </w:tblPr>
      <w:tblGrid>
        <w:gridCol w:w="5556"/>
        <w:gridCol w:w="1275"/>
      </w:tblGrid>
      <w:tr w:rsidR="00741784" w:rsidRPr="00741784" w14:paraId="0687F61F" w14:textId="77777777" w:rsidTr="00741784">
        <w:trPr>
          <w:jc w:val="center"/>
        </w:trPr>
        <w:tc>
          <w:tcPr>
            <w:tcW w:w="0" w:type="auto"/>
            <w:tcBorders>
              <w:top w:val="single" w:sz="6" w:space="0" w:color="000000"/>
              <w:bottom w:val="single" w:sz="6" w:space="0" w:color="000000"/>
            </w:tcBorders>
            <w:vAlign w:val="center"/>
            <w:hideMark/>
          </w:tcPr>
          <w:p w14:paraId="36396954"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538A9521"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Value</w:t>
            </w:r>
          </w:p>
        </w:tc>
      </w:tr>
      <w:tr w:rsidR="00741784" w:rsidRPr="00741784" w14:paraId="638D54E2" w14:textId="77777777" w:rsidTr="00741784">
        <w:trPr>
          <w:jc w:val="center"/>
        </w:trPr>
        <w:tc>
          <w:tcPr>
            <w:tcW w:w="0" w:type="auto"/>
            <w:tcBorders>
              <w:top w:val="nil"/>
            </w:tcBorders>
            <w:vAlign w:val="center"/>
            <w:hideMark/>
          </w:tcPr>
          <w:p w14:paraId="28F9C2A7"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Group 1 (Hours of Weekly Religious Involvement) Mean</w:t>
            </w:r>
          </w:p>
        </w:tc>
        <w:tc>
          <w:tcPr>
            <w:tcW w:w="0" w:type="auto"/>
            <w:tcBorders>
              <w:top w:val="nil"/>
            </w:tcBorders>
            <w:tcMar>
              <w:top w:w="15" w:type="dxa"/>
              <w:left w:w="600" w:type="dxa"/>
              <w:bottom w:w="15" w:type="dxa"/>
              <w:right w:w="15" w:type="dxa"/>
            </w:tcMar>
            <w:vAlign w:val="center"/>
            <w:hideMark/>
          </w:tcPr>
          <w:p w14:paraId="10AD4DC6"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1.7579</w:t>
            </w:r>
          </w:p>
        </w:tc>
      </w:tr>
      <w:tr w:rsidR="00741784" w:rsidRPr="00741784" w14:paraId="57B67C1A" w14:textId="77777777" w:rsidTr="00741784">
        <w:trPr>
          <w:jc w:val="center"/>
        </w:trPr>
        <w:tc>
          <w:tcPr>
            <w:tcW w:w="0" w:type="auto"/>
            <w:tcBorders>
              <w:top w:val="nil"/>
            </w:tcBorders>
            <w:vAlign w:val="center"/>
            <w:hideMark/>
          </w:tcPr>
          <w:p w14:paraId="3FFE4588"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Group 2 (Life Satisfaction Index (LSI)) Mean</w:t>
            </w:r>
          </w:p>
        </w:tc>
        <w:tc>
          <w:tcPr>
            <w:tcW w:w="0" w:type="auto"/>
            <w:tcBorders>
              <w:top w:val="nil"/>
            </w:tcBorders>
            <w:tcMar>
              <w:top w:w="15" w:type="dxa"/>
              <w:left w:w="600" w:type="dxa"/>
              <w:bottom w:w="15" w:type="dxa"/>
              <w:right w:w="15" w:type="dxa"/>
            </w:tcMar>
            <w:vAlign w:val="center"/>
            <w:hideMark/>
          </w:tcPr>
          <w:p w14:paraId="18BE4DAC"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8.9342</w:t>
            </w:r>
          </w:p>
        </w:tc>
      </w:tr>
      <w:tr w:rsidR="00741784" w:rsidRPr="00741784" w14:paraId="71ADE324" w14:textId="77777777" w:rsidTr="00741784">
        <w:trPr>
          <w:jc w:val="center"/>
        </w:trPr>
        <w:tc>
          <w:tcPr>
            <w:tcW w:w="0" w:type="auto"/>
            <w:tcBorders>
              <w:top w:val="nil"/>
            </w:tcBorders>
            <w:vAlign w:val="center"/>
            <w:hideMark/>
          </w:tcPr>
          <w:p w14:paraId="0EC3C944"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Spearman's Rank (ρ)</w:t>
            </w:r>
          </w:p>
        </w:tc>
        <w:tc>
          <w:tcPr>
            <w:tcW w:w="0" w:type="auto"/>
            <w:tcBorders>
              <w:top w:val="nil"/>
            </w:tcBorders>
            <w:tcMar>
              <w:top w:w="15" w:type="dxa"/>
              <w:left w:w="600" w:type="dxa"/>
              <w:bottom w:w="15" w:type="dxa"/>
              <w:right w:w="15" w:type="dxa"/>
            </w:tcMar>
            <w:vAlign w:val="center"/>
            <w:hideMark/>
          </w:tcPr>
          <w:p w14:paraId="080CE4B0"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0.3996</w:t>
            </w:r>
          </w:p>
        </w:tc>
      </w:tr>
      <w:tr w:rsidR="00741784" w:rsidRPr="00741784" w14:paraId="63C094FB" w14:textId="77777777" w:rsidTr="00741784">
        <w:trPr>
          <w:jc w:val="center"/>
        </w:trPr>
        <w:tc>
          <w:tcPr>
            <w:tcW w:w="0" w:type="auto"/>
            <w:tcBorders>
              <w:top w:val="nil"/>
            </w:tcBorders>
            <w:vAlign w:val="center"/>
            <w:hideMark/>
          </w:tcPr>
          <w:p w14:paraId="36EFC68D" w14:textId="77777777" w:rsidR="00741784" w:rsidRPr="00741784" w:rsidRDefault="00741784" w:rsidP="00741784">
            <w:pPr>
              <w:tabs>
                <w:tab w:val="clear" w:pos="8640"/>
              </w:tabs>
              <w:suppressAutoHyphens w:val="0"/>
              <w:autoSpaceDE/>
              <w:autoSpaceDN/>
              <w:spacing w:line="240" w:lineRule="auto"/>
              <w:ind w:firstLine="0"/>
              <w:rPr>
                <w:color w:val="000000"/>
              </w:rPr>
            </w:pPr>
            <w:r w:rsidRPr="00741784">
              <w:rPr>
                <w:color w:val="000000"/>
              </w:rPr>
              <w:t>p-Value</w:t>
            </w:r>
          </w:p>
        </w:tc>
        <w:tc>
          <w:tcPr>
            <w:tcW w:w="0" w:type="auto"/>
            <w:tcBorders>
              <w:top w:val="nil"/>
            </w:tcBorders>
            <w:tcMar>
              <w:top w:w="15" w:type="dxa"/>
              <w:left w:w="600" w:type="dxa"/>
              <w:bottom w:w="15" w:type="dxa"/>
              <w:right w:w="15" w:type="dxa"/>
            </w:tcMar>
            <w:vAlign w:val="center"/>
            <w:hideMark/>
          </w:tcPr>
          <w:p w14:paraId="27A0ED69" w14:textId="77777777" w:rsidR="00741784" w:rsidRPr="00741784" w:rsidRDefault="00741784" w:rsidP="00741784">
            <w:pPr>
              <w:tabs>
                <w:tab w:val="clear" w:pos="8640"/>
              </w:tabs>
              <w:suppressAutoHyphens w:val="0"/>
              <w:autoSpaceDE/>
              <w:autoSpaceDN/>
              <w:spacing w:line="240" w:lineRule="auto"/>
              <w:ind w:firstLine="0"/>
              <w:jc w:val="right"/>
              <w:rPr>
                <w:color w:val="000000"/>
              </w:rPr>
            </w:pPr>
            <w:r w:rsidRPr="00741784">
              <w:rPr>
                <w:color w:val="000000"/>
              </w:rPr>
              <w:t>0.0912</w:t>
            </w:r>
          </w:p>
        </w:tc>
      </w:tr>
    </w:tbl>
    <w:p w14:paraId="6E205818"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lastRenderedPageBreak/>
        <w:t>The probability that the relationship between Hours of Weekly Religious Involvement and Life Satisfaction Index (LSI) was not statistically significant at a 95% confidence level (p = 0.09121576). The null hypothesis could not be rejected.</w:t>
      </w:r>
    </w:p>
    <w:p w14:paraId="69E074AC"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Effect Size</w:t>
      </w:r>
    </w:p>
    <w:p w14:paraId="62E8D04F"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The r² statistic of 0.1596 indicates a small positive effect between Hours of Weekly Religious Involvement and Life Satisfaction Index (LSI).</w:t>
      </w:r>
    </w:p>
    <w:p w14:paraId="188C6123" w14:textId="77777777" w:rsidR="00741784" w:rsidRPr="00741784" w:rsidRDefault="00741784" w:rsidP="00741784">
      <w:pPr>
        <w:tabs>
          <w:tab w:val="clear" w:pos="8640"/>
        </w:tabs>
        <w:suppressAutoHyphens w:val="0"/>
        <w:autoSpaceDE/>
        <w:autoSpaceDN/>
        <w:ind w:firstLine="0"/>
        <w:outlineLvl w:val="1"/>
        <w:rPr>
          <w:rFonts w:ascii="Times" w:hAnsi="Times" w:cs="Times"/>
          <w:b/>
          <w:bCs/>
          <w:color w:val="000000"/>
        </w:rPr>
      </w:pPr>
      <w:r w:rsidRPr="00741784">
        <w:rPr>
          <w:rFonts w:ascii="Times" w:hAnsi="Times" w:cs="Times"/>
          <w:b/>
          <w:bCs/>
          <w:color w:val="000000"/>
        </w:rPr>
        <w:t>Scatterplot</w:t>
      </w:r>
    </w:p>
    <w:p w14:paraId="5C77278C" w14:textId="77777777" w:rsidR="00741784" w:rsidRPr="00741784" w:rsidRDefault="00741784" w:rsidP="00741784">
      <w:pPr>
        <w:tabs>
          <w:tab w:val="clear" w:pos="8640"/>
        </w:tabs>
        <w:suppressAutoHyphens w:val="0"/>
        <w:autoSpaceDE/>
        <w:autoSpaceDN/>
        <w:spacing w:line="240" w:lineRule="auto"/>
        <w:ind w:firstLine="750"/>
        <w:rPr>
          <w:rFonts w:ascii="Times" w:hAnsi="Times" w:cs="Times"/>
          <w:color w:val="000000"/>
        </w:rPr>
      </w:pPr>
    </w:p>
    <w:p w14:paraId="623509A9" w14:textId="77777777" w:rsidR="00741784" w:rsidRPr="00741784" w:rsidRDefault="00741784" w:rsidP="00741784">
      <w:pPr>
        <w:tabs>
          <w:tab w:val="clear" w:pos="8640"/>
        </w:tabs>
        <w:suppressAutoHyphens w:val="0"/>
        <w:autoSpaceDE/>
        <w:autoSpaceDN/>
        <w:spacing w:line="240" w:lineRule="auto"/>
        <w:ind w:firstLine="0"/>
        <w:jc w:val="right"/>
        <w:rPr>
          <w:rFonts w:ascii="Times" w:hAnsi="Times" w:cs="Times"/>
          <w:color w:val="000000"/>
          <w:sz w:val="18"/>
          <w:szCs w:val="18"/>
        </w:rPr>
      </w:pPr>
      <w:r w:rsidRPr="00741784">
        <w:rPr>
          <w:rFonts w:ascii="Times" w:hAnsi="Times" w:cs="Times"/>
          <w:color w:val="000000"/>
          <w:sz w:val="18"/>
          <w:szCs w:val="18"/>
        </w:rPr>
        <w:t>0.1</w:t>
      </w:r>
    </w:p>
    <w:p w14:paraId="27C09680" w14:textId="77777777" w:rsidR="00741784" w:rsidRPr="00741784" w:rsidRDefault="00741784" w:rsidP="00741784">
      <w:pPr>
        <w:tabs>
          <w:tab w:val="clear" w:pos="8640"/>
        </w:tabs>
        <w:suppressAutoHyphens w:val="0"/>
        <w:autoSpaceDE/>
        <w:autoSpaceDN/>
        <w:spacing w:line="240" w:lineRule="auto"/>
        <w:ind w:firstLine="0"/>
        <w:jc w:val="right"/>
        <w:rPr>
          <w:rFonts w:ascii="Times" w:hAnsi="Times" w:cs="Times"/>
          <w:color w:val="000000"/>
          <w:sz w:val="18"/>
          <w:szCs w:val="18"/>
        </w:rPr>
      </w:pPr>
      <w:r w:rsidRPr="00741784">
        <w:rPr>
          <w:rFonts w:ascii="Times" w:hAnsi="Times" w:cs="Times"/>
          <w:color w:val="000000"/>
          <w:sz w:val="18"/>
          <w:szCs w:val="18"/>
        </w:rPr>
        <w:t>3.8</w:t>
      </w:r>
    </w:p>
    <w:p w14:paraId="225A7AE1" w14:textId="77777777" w:rsidR="00741784" w:rsidRPr="00741784" w:rsidRDefault="00741784" w:rsidP="00741784">
      <w:pPr>
        <w:tabs>
          <w:tab w:val="clear" w:pos="8640"/>
        </w:tabs>
        <w:suppressAutoHyphens w:val="0"/>
        <w:autoSpaceDE/>
        <w:autoSpaceDN/>
        <w:spacing w:line="240" w:lineRule="auto"/>
        <w:ind w:firstLine="0"/>
        <w:jc w:val="right"/>
        <w:rPr>
          <w:rFonts w:ascii="Times" w:hAnsi="Times" w:cs="Times"/>
          <w:color w:val="000000"/>
          <w:sz w:val="18"/>
          <w:szCs w:val="18"/>
        </w:rPr>
      </w:pPr>
      <w:r w:rsidRPr="00741784">
        <w:rPr>
          <w:rFonts w:ascii="Times" w:hAnsi="Times" w:cs="Times"/>
          <w:color w:val="000000"/>
          <w:sz w:val="18"/>
          <w:szCs w:val="18"/>
        </w:rPr>
        <w:t>15.44</w:t>
      </w:r>
    </w:p>
    <w:p w14:paraId="0428BD11" w14:textId="77777777" w:rsidR="00741784" w:rsidRPr="00741784" w:rsidRDefault="00741784" w:rsidP="00741784">
      <w:pPr>
        <w:tabs>
          <w:tab w:val="clear" w:pos="8640"/>
        </w:tabs>
        <w:suppressAutoHyphens w:val="0"/>
        <w:autoSpaceDE/>
        <w:autoSpaceDN/>
        <w:spacing w:line="240" w:lineRule="auto"/>
        <w:ind w:firstLine="0"/>
        <w:jc w:val="right"/>
        <w:rPr>
          <w:rFonts w:ascii="Times" w:hAnsi="Times" w:cs="Times"/>
          <w:color w:val="000000"/>
          <w:sz w:val="18"/>
          <w:szCs w:val="18"/>
        </w:rPr>
      </w:pPr>
      <w:r w:rsidRPr="00741784">
        <w:rPr>
          <w:rFonts w:ascii="Times" w:hAnsi="Times" w:cs="Times"/>
          <w:color w:val="000000"/>
          <w:sz w:val="18"/>
          <w:szCs w:val="18"/>
        </w:rPr>
        <w:t>1.33</w:t>
      </w:r>
    </w:p>
    <w:p w14:paraId="29E9F8EA" w14:textId="77777777" w:rsidR="00741784" w:rsidRPr="00741784" w:rsidRDefault="00741784" w:rsidP="00741784">
      <w:pPr>
        <w:tabs>
          <w:tab w:val="clear" w:pos="8640"/>
        </w:tabs>
        <w:suppressAutoHyphens w:val="0"/>
        <w:autoSpaceDE/>
        <w:autoSpaceDN/>
        <w:ind w:firstLine="0"/>
        <w:jc w:val="center"/>
        <w:outlineLvl w:val="0"/>
        <w:rPr>
          <w:rFonts w:ascii="Times" w:hAnsi="Times" w:cs="Times"/>
          <w:b/>
          <w:bCs/>
          <w:color w:val="000000"/>
          <w:kern w:val="36"/>
        </w:rPr>
      </w:pPr>
      <w:r w:rsidRPr="00741784">
        <w:rPr>
          <w:rFonts w:ascii="Times" w:hAnsi="Times" w:cs="Times"/>
          <w:b/>
          <w:bCs/>
          <w:color w:val="000000"/>
          <w:kern w:val="36"/>
        </w:rPr>
        <w:t>Attribution</w:t>
      </w:r>
    </w:p>
    <w:p w14:paraId="0FFEE448" w14:textId="77777777" w:rsidR="00741784" w:rsidRPr="00741784" w:rsidRDefault="00741784" w:rsidP="00741784">
      <w:pPr>
        <w:tabs>
          <w:tab w:val="clear" w:pos="8640"/>
        </w:tabs>
        <w:suppressAutoHyphens w:val="0"/>
        <w:autoSpaceDE/>
        <w:autoSpaceDN/>
        <w:ind w:firstLine="750"/>
        <w:rPr>
          <w:rFonts w:ascii="Times" w:hAnsi="Times" w:cs="Times"/>
          <w:color w:val="000000"/>
        </w:rPr>
      </w:pPr>
      <w:r w:rsidRPr="00741784">
        <w:rPr>
          <w:rFonts w:ascii="Times" w:hAnsi="Times" w:cs="Times"/>
          <w:color w:val="000000"/>
        </w:rPr>
        <w:t>Statistical procedures were conducted using </w:t>
      </w:r>
      <w:hyperlink r:id="rId23" w:history="1">
        <w:r w:rsidRPr="00741784">
          <w:rPr>
            <w:rFonts w:ascii="Times" w:hAnsi="Times" w:cs="Times"/>
            <w:color w:val="741F49"/>
            <w:u w:val="single"/>
          </w:rPr>
          <w:t>PSSR (Practical Statistics for Social Research)</w:t>
        </w:r>
      </w:hyperlink>
      <w:r w:rsidRPr="00741784">
        <w:rPr>
          <w:rFonts w:ascii="Times" w:hAnsi="Times" w:cs="Times"/>
          <w:color w:val="000000"/>
        </w:rPr>
        <w:t>, statistical analysis software developed by Joshua D. Reichard for </w:t>
      </w:r>
      <w:hyperlink r:id="rId24" w:history="1">
        <w:r w:rsidRPr="00741784">
          <w:rPr>
            <w:rFonts w:ascii="Times" w:hAnsi="Times" w:cs="Times"/>
            <w:color w:val="741F49"/>
            <w:u w:val="single"/>
          </w:rPr>
          <w:t>Omega Graduate School</w:t>
        </w:r>
      </w:hyperlink>
      <w:r w:rsidRPr="00741784">
        <w:rPr>
          <w:rFonts w:ascii="Times" w:hAnsi="Times" w:cs="Times"/>
          <w:color w:val="000000"/>
        </w:rPr>
        <w:t> based on the </w:t>
      </w:r>
      <w:proofErr w:type="spellStart"/>
      <w:r w:rsidRPr="00741784">
        <w:rPr>
          <w:rFonts w:ascii="Times" w:hAnsi="Times" w:cs="Times"/>
          <w:color w:val="000000"/>
        </w:rPr>
        <w:fldChar w:fldCharType="begin"/>
      </w:r>
      <w:r w:rsidRPr="00741784">
        <w:rPr>
          <w:rFonts w:ascii="Times" w:hAnsi="Times" w:cs="Times"/>
          <w:color w:val="000000"/>
        </w:rPr>
        <w:instrText>HYPERLINK "https://jstat.github.io/"</w:instrText>
      </w:r>
      <w:r w:rsidRPr="00741784">
        <w:rPr>
          <w:rFonts w:ascii="Times" w:hAnsi="Times" w:cs="Times"/>
          <w:color w:val="000000"/>
        </w:rPr>
      </w:r>
      <w:r w:rsidRPr="00741784">
        <w:rPr>
          <w:rFonts w:ascii="Times" w:hAnsi="Times" w:cs="Times"/>
          <w:color w:val="000000"/>
        </w:rPr>
        <w:fldChar w:fldCharType="separate"/>
      </w:r>
      <w:r w:rsidRPr="00741784">
        <w:rPr>
          <w:rFonts w:ascii="Times" w:hAnsi="Times" w:cs="Times"/>
          <w:color w:val="741F49"/>
          <w:u w:val="single"/>
        </w:rPr>
        <w:t>jStat</w:t>
      </w:r>
      <w:proofErr w:type="spellEnd"/>
      <w:r w:rsidRPr="00741784">
        <w:rPr>
          <w:rFonts w:ascii="Times" w:hAnsi="Times" w:cs="Times"/>
          <w:color w:val="000000"/>
        </w:rPr>
        <w:fldChar w:fldCharType="end"/>
      </w:r>
      <w:r w:rsidRPr="00741784">
        <w:rPr>
          <w:rFonts w:ascii="Times" w:hAnsi="Times" w:cs="Times"/>
          <w:color w:val="000000"/>
        </w:rPr>
        <w:t> library.</w:t>
      </w:r>
    </w:p>
    <w:p w14:paraId="40884545" w14:textId="77777777" w:rsidR="00741784" w:rsidRPr="00741784" w:rsidRDefault="00741784" w:rsidP="00741784">
      <w:pPr>
        <w:tabs>
          <w:tab w:val="clear" w:pos="8640"/>
        </w:tabs>
        <w:suppressAutoHyphens w:val="0"/>
        <w:autoSpaceDE/>
        <w:autoSpaceDN/>
        <w:ind w:firstLine="0"/>
        <w:jc w:val="center"/>
        <w:outlineLvl w:val="0"/>
        <w:rPr>
          <w:rFonts w:ascii="Times" w:hAnsi="Times" w:cs="Times"/>
          <w:b/>
          <w:bCs/>
          <w:color w:val="000000"/>
          <w:kern w:val="36"/>
        </w:rPr>
      </w:pPr>
      <w:r w:rsidRPr="00741784">
        <w:rPr>
          <w:rFonts w:ascii="Times" w:hAnsi="Times" w:cs="Times"/>
          <w:b/>
          <w:bCs/>
          <w:color w:val="000000"/>
          <w:kern w:val="36"/>
        </w:rPr>
        <w:t>Reference</w:t>
      </w:r>
    </w:p>
    <w:p w14:paraId="46D63ADD" w14:textId="77777777" w:rsidR="00741784" w:rsidRPr="00741784" w:rsidRDefault="00741784" w:rsidP="00741784">
      <w:pPr>
        <w:tabs>
          <w:tab w:val="clear" w:pos="8640"/>
        </w:tabs>
        <w:suppressAutoHyphens w:val="0"/>
        <w:autoSpaceDE/>
        <w:autoSpaceDN/>
        <w:ind w:hanging="320"/>
        <w:rPr>
          <w:rFonts w:ascii="Times" w:hAnsi="Times" w:cs="Times"/>
          <w:color w:val="000000"/>
        </w:rPr>
      </w:pPr>
      <w:r w:rsidRPr="00741784">
        <w:rPr>
          <w:rFonts w:ascii="Times" w:hAnsi="Times" w:cs="Times"/>
          <w:color w:val="000000"/>
        </w:rPr>
        <w:t>Reichard, J. (2024). </w:t>
      </w:r>
      <w:r w:rsidRPr="00741784">
        <w:rPr>
          <w:rFonts w:ascii="Times" w:hAnsi="Times" w:cs="Times"/>
          <w:i/>
          <w:iCs/>
          <w:color w:val="000000"/>
        </w:rPr>
        <w:t>Practical Statistics for Social Research (PSSR)</w:t>
      </w:r>
      <w:r w:rsidRPr="00741784">
        <w:rPr>
          <w:rFonts w:ascii="Times" w:hAnsi="Times" w:cs="Times"/>
          <w:color w:val="000000"/>
        </w:rPr>
        <w:t>. Omega Graduate School. </w:t>
      </w:r>
      <w:hyperlink r:id="rId25" w:history="1">
        <w:r w:rsidRPr="00741784">
          <w:rPr>
            <w:rFonts w:ascii="Times" w:hAnsi="Times" w:cs="Times"/>
            <w:color w:val="741F49"/>
            <w:u w:val="single"/>
          </w:rPr>
          <w:t>https://stats.ogs.edu/</w:t>
        </w:r>
      </w:hyperlink>
    </w:p>
    <w:p w14:paraId="5F70308B"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Assumptions Tests</w:t>
      </w:r>
    </w:p>
    <w:p w14:paraId="6E032AD8"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Assumptions tests were conducted on the samples Hours of Weekly Religious Involvement and Life Satisfaction Index (LSI) to test for normality and equal variances.</w:t>
      </w:r>
    </w:p>
    <w:p w14:paraId="0A8FA552"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Hours of Weekly Religious Involvement</w:t>
      </w:r>
    </w:p>
    <w:p w14:paraId="43C5F037"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Skewness and Kurtosis</w:t>
      </w:r>
    </w:p>
    <w:p w14:paraId="1B9D3504"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8</w:t>
      </w:r>
    </w:p>
    <w:tbl>
      <w:tblPr>
        <w:tblW w:w="0" w:type="dxa"/>
        <w:jc w:val="center"/>
        <w:tblCellMar>
          <w:top w:w="15" w:type="dxa"/>
          <w:left w:w="15" w:type="dxa"/>
          <w:bottom w:w="15" w:type="dxa"/>
          <w:right w:w="15" w:type="dxa"/>
        </w:tblCellMar>
        <w:tblLook w:val="04A0" w:firstRow="1" w:lastRow="0" w:firstColumn="1" w:lastColumn="0" w:noHBand="0" w:noVBand="1"/>
      </w:tblPr>
      <w:tblGrid>
        <w:gridCol w:w="1570"/>
        <w:gridCol w:w="1355"/>
      </w:tblGrid>
      <w:tr w:rsidR="00D86750" w:rsidRPr="00D86750" w14:paraId="0E9F0FF6" w14:textId="77777777" w:rsidTr="00D86750">
        <w:trPr>
          <w:jc w:val="center"/>
        </w:trPr>
        <w:tc>
          <w:tcPr>
            <w:tcW w:w="0" w:type="auto"/>
            <w:tcBorders>
              <w:top w:val="single" w:sz="6" w:space="0" w:color="000000"/>
              <w:bottom w:val="single" w:sz="6" w:space="0" w:color="000000"/>
            </w:tcBorders>
            <w:vAlign w:val="center"/>
            <w:hideMark/>
          </w:tcPr>
          <w:p w14:paraId="7907956B"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32FC2834"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29E3E564" w14:textId="77777777" w:rsidTr="00D86750">
        <w:trPr>
          <w:jc w:val="center"/>
        </w:trPr>
        <w:tc>
          <w:tcPr>
            <w:tcW w:w="0" w:type="auto"/>
            <w:tcBorders>
              <w:top w:val="nil"/>
            </w:tcBorders>
            <w:vAlign w:val="center"/>
            <w:hideMark/>
          </w:tcPr>
          <w:p w14:paraId="07340545"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Skewness</w:t>
            </w:r>
          </w:p>
        </w:tc>
        <w:tc>
          <w:tcPr>
            <w:tcW w:w="0" w:type="auto"/>
            <w:tcBorders>
              <w:top w:val="nil"/>
            </w:tcBorders>
            <w:tcMar>
              <w:top w:w="15" w:type="dxa"/>
              <w:left w:w="600" w:type="dxa"/>
              <w:bottom w:w="15" w:type="dxa"/>
              <w:right w:w="15" w:type="dxa"/>
            </w:tcMar>
            <w:vAlign w:val="center"/>
            <w:hideMark/>
          </w:tcPr>
          <w:p w14:paraId="71BAE4AE"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0.1660</w:t>
            </w:r>
          </w:p>
        </w:tc>
      </w:tr>
      <w:tr w:rsidR="00D86750" w:rsidRPr="00D86750" w14:paraId="0FBD1B33" w14:textId="77777777" w:rsidTr="00D86750">
        <w:trPr>
          <w:jc w:val="center"/>
        </w:trPr>
        <w:tc>
          <w:tcPr>
            <w:tcW w:w="0" w:type="auto"/>
            <w:tcBorders>
              <w:top w:val="nil"/>
            </w:tcBorders>
            <w:vAlign w:val="center"/>
            <w:hideMark/>
          </w:tcPr>
          <w:p w14:paraId="26E402AC"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lastRenderedPageBreak/>
              <w:t>Excess Kurtosis</w:t>
            </w:r>
          </w:p>
        </w:tc>
        <w:tc>
          <w:tcPr>
            <w:tcW w:w="0" w:type="auto"/>
            <w:tcBorders>
              <w:top w:val="nil"/>
            </w:tcBorders>
            <w:tcMar>
              <w:top w:w="15" w:type="dxa"/>
              <w:left w:w="600" w:type="dxa"/>
              <w:bottom w:w="15" w:type="dxa"/>
              <w:right w:w="15" w:type="dxa"/>
            </w:tcMar>
            <w:vAlign w:val="center"/>
            <w:hideMark/>
          </w:tcPr>
          <w:p w14:paraId="1447560E"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-4.1681</w:t>
            </w:r>
          </w:p>
        </w:tc>
      </w:tr>
    </w:tbl>
    <w:p w14:paraId="64C92B46"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This sample had negative excess kurtosis. The distribution had lighter tails than a normal distribution. This indicates fewer extreme values (outliers) than expected in a normal distribution. Distributions with negative excess kurtosis are known as platykurtic.</w:t>
      </w:r>
    </w:p>
    <w:p w14:paraId="148DFBAB"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The distribution was skewed to the right; the right tail (larger values) was longer or fatter than the left tail (smaller values). This indicates that the bulk of the data </w:t>
      </w:r>
      <w:proofErr w:type="gramStart"/>
      <w:r w:rsidRPr="00D86750">
        <w:rPr>
          <w:rFonts w:ascii="Times" w:hAnsi="Times" w:cs="Times"/>
          <w:color w:val="000000"/>
        </w:rPr>
        <w:t>were</w:t>
      </w:r>
      <w:proofErr w:type="gramEnd"/>
      <w:r w:rsidRPr="00D86750">
        <w:rPr>
          <w:rFonts w:ascii="Times" w:hAnsi="Times" w:cs="Times"/>
          <w:color w:val="000000"/>
        </w:rPr>
        <w:t xml:space="preserve"> concentrated on the left side of the distribution. Most observations tended to be below the mean, with a few large values pulling the mean to the right of the median.</w:t>
      </w:r>
    </w:p>
    <w:p w14:paraId="25FC7D6E"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sample did not visually appear to be normally distributed.</w:t>
      </w:r>
    </w:p>
    <w:p w14:paraId="6264A22D"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Normality Tests</w:t>
      </w:r>
    </w:p>
    <w:p w14:paraId="49AE818C"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Kolmogorov-Smirnov statistic was applied to compare the distribution with a theoretical distribution function, assumed to be normal. The maximum absolute difference is the KS statistic. This statistic can be used to assess the normality of the data.</w:t>
      </w:r>
    </w:p>
    <w:p w14:paraId="46ACB299"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9</w:t>
      </w:r>
    </w:p>
    <w:tbl>
      <w:tblPr>
        <w:tblW w:w="0" w:type="dxa"/>
        <w:jc w:val="center"/>
        <w:tblCellMar>
          <w:top w:w="15" w:type="dxa"/>
          <w:left w:w="15" w:type="dxa"/>
          <w:bottom w:w="15" w:type="dxa"/>
          <w:right w:w="15" w:type="dxa"/>
        </w:tblCellMar>
        <w:tblLook w:val="04A0" w:firstRow="1" w:lastRow="0" w:firstColumn="1" w:lastColumn="0" w:noHBand="0" w:noVBand="1"/>
      </w:tblPr>
      <w:tblGrid>
        <w:gridCol w:w="1171"/>
        <w:gridCol w:w="1275"/>
      </w:tblGrid>
      <w:tr w:rsidR="00D86750" w:rsidRPr="00D86750" w14:paraId="247D4E88" w14:textId="77777777" w:rsidTr="00D86750">
        <w:trPr>
          <w:jc w:val="center"/>
        </w:trPr>
        <w:tc>
          <w:tcPr>
            <w:tcW w:w="0" w:type="auto"/>
            <w:tcBorders>
              <w:top w:val="single" w:sz="6" w:space="0" w:color="000000"/>
              <w:bottom w:val="single" w:sz="6" w:space="0" w:color="000000"/>
            </w:tcBorders>
            <w:vAlign w:val="center"/>
            <w:hideMark/>
          </w:tcPr>
          <w:p w14:paraId="6A4C7025"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1177301C"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1E09D4BB" w14:textId="77777777" w:rsidTr="00D86750">
        <w:trPr>
          <w:jc w:val="center"/>
        </w:trPr>
        <w:tc>
          <w:tcPr>
            <w:tcW w:w="0" w:type="auto"/>
            <w:tcBorders>
              <w:top w:val="nil"/>
            </w:tcBorders>
            <w:vAlign w:val="center"/>
            <w:hideMark/>
          </w:tcPr>
          <w:p w14:paraId="763A7F42"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KS Statistic</w:t>
            </w:r>
          </w:p>
        </w:tc>
        <w:tc>
          <w:tcPr>
            <w:tcW w:w="0" w:type="auto"/>
            <w:tcBorders>
              <w:top w:val="nil"/>
            </w:tcBorders>
            <w:tcMar>
              <w:top w:w="15" w:type="dxa"/>
              <w:left w:w="600" w:type="dxa"/>
              <w:bottom w:w="15" w:type="dxa"/>
              <w:right w:w="15" w:type="dxa"/>
            </w:tcMar>
            <w:vAlign w:val="center"/>
            <w:hideMark/>
          </w:tcPr>
          <w:p w14:paraId="3D310E99"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0.1827</w:t>
            </w:r>
          </w:p>
        </w:tc>
      </w:tr>
    </w:tbl>
    <w:p w14:paraId="7A32D8E8"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0 suggested that the data may follow a normal distribution.</w:t>
      </w:r>
    </w:p>
    <w:p w14:paraId="0BB8275B"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simplified version of the Shapiro-Wilke statistic was applied to calculate a correlation coefficient between the data's standardized values and the expected quantiles of a normal distribution.</w:t>
      </w:r>
    </w:p>
    <w:p w14:paraId="32CA9744"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10</w:t>
      </w:r>
    </w:p>
    <w:tbl>
      <w:tblPr>
        <w:tblW w:w="0" w:type="dxa"/>
        <w:jc w:val="center"/>
        <w:tblCellMar>
          <w:top w:w="15" w:type="dxa"/>
          <w:left w:w="15" w:type="dxa"/>
          <w:bottom w:w="15" w:type="dxa"/>
          <w:right w:w="15" w:type="dxa"/>
        </w:tblCellMar>
        <w:tblLook w:val="04A0" w:firstRow="1" w:lastRow="0" w:firstColumn="1" w:lastColumn="0" w:noHBand="0" w:noVBand="1"/>
      </w:tblPr>
      <w:tblGrid>
        <w:gridCol w:w="1224"/>
        <w:gridCol w:w="1275"/>
      </w:tblGrid>
      <w:tr w:rsidR="00D86750" w:rsidRPr="00D86750" w14:paraId="75B2A613" w14:textId="77777777" w:rsidTr="00D86750">
        <w:trPr>
          <w:jc w:val="center"/>
        </w:trPr>
        <w:tc>
          <w:tcPr>
            <w:tcW w:w="0" w:type="auto"/>
            <w:tcBorders>
              <w:top w:val="single" w:sz="6" w:space="0" w:color="000000"/>
              <w:bottom w:val="single" w:sz="6" w:space="0" w:color="000000"/>
            </w:tcBorders>
            <w:vAlign w:val="center"/>
            <w:hideMark/>
          </w:tcPr>
          <w:p w14:paraId="2119D0F0"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76715ABB"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6D175F11" w14:textId="77777777" w:rsidTr="00D86750">
        <w:trPr>
          <w:jc w:val="center"/>
        </w:trPr>
        <w:tc>
          <w:tcPr>
            <w:tcW w:w="0" w:type="auto"/>
            <w:tcBorders>
              <w:top w:val="nil"/>
            </w:tcBorders>
            <w:vAlign w:val="center"/>
            <w:hideMark/>
          </w:tcPr>
          <w:p w14:paraId="619A27B4"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SW Statistic</w:t>
            </w:r>
          </w:p>
        </w:tc>
        <w:tc>
          <w:tcPr>
            <w:tcW w:w="0" w:type="auto"/>
            <w:tcBorders>
              <w:top w:val="nil"/>
            </w:tcBorders>
            <w:tcMar>
              <w:top w:w="15" w:type="dxa"/>
              <w:left w:w="600" w:type="dxa"/>
              <w:bottom w:w="15" w:type="dxa"/>
              <w:right w:w="15" w:type="dxa"/>
            </w:tcMar>
            <w:vAlign w:val="center"/>
            <w:hideMark/>
          </w:tcPr>
          <w:p w14:paraId="71F20785"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0.9709</w:t>
            </w:r>
          </w:p>
        </w:tc>
      </w:tr>
    </w:tbl>
    <w:p w14:paraId="34A702CB"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1 suggests that the data may follow a normal distribution.</w:t>
      </w:r>
    </w:p>
    <w:p w14:paraId="0622E3B7"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Life Satisfaction Index (LSI)</w:t>
      </w:r>
    </w:p>
    <w:p w14:paraId="03869F47"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Skewness and Kurtosis</w:t>
      </w:r>
    </w:p>
    <w:p w14:paraId="5E991852"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lastRenderedPageBreak/>
        <w:t>Table 11</w:t>
      </w:r>
    </w:p>
    <w:tbl>
      <w:tblPr>
        <w:tblW w:w="0" w:type="dxa"/>
        <w:jc w:val="center"/>
        <w:tblCellMar>
          <w:top w:w="15" w:type="dxa"/>
          <w:left w:w="15" w:type="dxa"/>
          <w:bottom w:w="15" w:type="dxa"/>
          <w:right w:w="15" w:type="dxa"/>
        </w:tblCellMar>
        <w:tblLook w:val="04A0" w:firstRow="1" w:lastRow="0" w:firstColumn="1" w:lastColumn="0" w:noHBand="0" w:noVBand="1"/>
      </w:tblPr>
      <w:tblGrid>
        <w:gridCol w:w="1570"/>
        <w:gridCol w:w="1355"/>
      </w:tblGrid>
      <w:tr w:rsidR="00D86750" w:rsidRPr="00D86750" w14:paraId="58CF81AD" w14:textId="77777777" w:rsidTr="00D86750">
        <w:trPr>
          <w:jc w:val="center"/>
        </w:trPr>
        <w:tc>
          <w:tcPr>
            <w:tcW w:w="0" w:type="auto"/>
            <w:tcBorders>
              <w:top w:val="single" w:sz="6" w:space="0" w:color="000000"/>
              <w:bottom w:val="single" w:sz="6" w:space="0" w:color="000000"/>
            </w:tcBorders>
            <w:vAlign w:val="center"/>
            <w:hideMark/>
          </w:tcPr>
          <w:p w14:paraId="3246DE1A"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3C35CE4"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6FDC24F7" w14:textId="77777777" w:rsidTr="00D86750">
        <w:trPr>
          <w:jc w:val="center"/>
        </w:trPr>
        <w:tc>
          <w:tcPr>
            <w:tcW w:w="0" w:type="auto"/>
            <w:tcBorders>
              <w:top w:val="nil"/>
            </w:tcBorders>
            <w:vAlign w:val="center"/>
            <w:hideMark/>
          </w:tcPr>
          <w:p w14:paraId="2BAEA470"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Skewness</w:t>
            </w:r>
          </w:p>
        </w:tc>
        <w:tc>
          <w:tcPr>
            <w:tcW w:w="0" w:type="auto"/>
            <w:tcBorders>
              <w:top w:val="nil"/>
            </w:tcBorders>
            <w:tcMar>
              <w:top w:w="15" w:type="dxa"/>
              <w:left w:w="600" w:type="dxa"/>
              <w:bottom w:w="15" w:type="dxa"/>
              <w:right w:w="15" w:type="dxa"/>
            </w:tcMar>
            <w:vAlign w:val="center"/>
            <w:hideMark/>
          </w:tcPr>
          <w:p w14:paraId="65E72750"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-0.0447</w:t>
            </w:r>
          </w:p>
        </w:tc>
      </w:tr>
      <w:tr w:rsidR="00D86750" w:rsidRPr="00D86750" w14:paraId="53E31BD2" w14:textId="77777777" w:rsidTr="00D86750">
        <w:trPr>
          <w:jc w:val="center"/>
        </w:trPr>
        <w:tc>
          <w:tcPr>
            <w:tcW w:w="0" w:type="auto"/>
            <w:tcBorders>
              <w:top w:val="nil"/>
            </w:tcBorders>
            <w:vAlign w:val="center"/>
            <w:hideMark/>
          </w:tcPr>
          <w:p w14:paraId="6B831010"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Excess Kurtosis</w:t>
            </w:r>
          </w:p>
        </w:tc>
        <w:tc>
          <w:tcPr>
            <w:tcW w:w="0" w:type="auto"/>
            <w:tcBorders>
              <w:top w:val="nil"/>
            </w:tcBorders>
            <w:tcMar>
              <w:top w:w="15" w:type="dxa"/>
              <w:left w:w="600" w:type="dxa"/>
              <w:bottom w:w="15" w:type="dxa"/>
              <w:right w:w="15" w:type="dxa"/>
            </w:tcMar>
            <w:vAlign w:val="center"/>
            <w:hideMark/>
          </w:tcPr>
          <w:p w14:paraId="1E0C2B3A"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-4.0622</w:t>
            </w:r>
          </w:p>
        </w:tc>
      </w:tr>
    </w:tbl>
    <w:p w14:paraId="4AAF39A1"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This sample had negative excess kurtosis. The distribution had lighter tails than a normal distribution. This indicates fewer extreme values (outliers) than expected in a normal distribution. Distributions with negative excess kurtosis are known as platykurtic.</w:t>
      </w:r>
    </w:p>
    <w:p w14:paraId="3F42B65F"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 xml:space="preserve">The distribution was skewed to the left; the left tail (smaller values) was longer or fatter than the right tail (larger values). This suggests that the bulk of the data </w:t>
      </w:r>
      <w:proofErr w:type="gramStart"/>
      <w:r w:rsidRPr="00D86750">
        <w:rPr>
          <w:rFonts w:ascii="Times" w:hAnsi="Times" w:cs="Times"/>
          <w:color w:val="000000"/>
        </w:rPr>
        <w:t>were</w:t>
      </w:r>
      <w:proofErr w:type="gramEnd"/>
      <w:r w:rsidRPr="00D86750">
        <w:rPr>
          <w:rFonts w:ascii="Times" w:hAnsi="Times" w:cs="Times"/>
          <w:color w:val="000000"/>
        </w:rPr>
        <w:t xml:space="preserve"> concentrated on the right side of the distribution. In this case, most observations were above the mean, with a few small values pulling the mean to the left of the median.</w:t>
      </w:r>
    </w:p>
    <w:p w14:paraId="7D5B2F07"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sample did not visually appear to be normally distributed.</w:t>
      </w:r>
    </w:p>
    <w:p w14:paraId="2E281B8D"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Normality Tests</w:t>
      </w:r>
    </w:p>
    <w:p w14:paraId="53B5BB60"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Kolmogorov-Smirnov statistic was applied to compare the distribution with a theoretical distribution function, assumed to be normal. The maximum absolute difference is the KS statistic. This statistic can be used to assess the normality of the data.</w:t>
      </w:r>
    </w:p>
    <w:p w14:paraId="7DE232D4"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12</w:t>
      </w:r>
    </w:p>
    <w:tbl>
      <w:tblPr>
        <w:tblW w:w="0" w:type="dxa"/>
        <w:jc w:val="center"/>
        <w:tblCellMar>
          <w:top w:w="15" w:type="dxa"/>
          <w:left w:w="15" w:type="dxa"/>
          <w:bottom w:w="15" w:type="dxa"/>
          <w:right w:w="15" w:type="dxa"/>
        </w:tblCellMar>
        <w:tblLook w:val="04A0" w:firstRow="1" w:lastRow="0" w:firstColumn="1" w:lastColumn="0" w:noHBand="0" w:noVBand="1"/>
      </w:tblPr>
      <w:tblGrid>
        <w:gridCol w:w="1171"/>
        <w:gridCol w:w="1275"/>
      </w:tblGrid>
      <w:tr w:rsidR="00D86750" w:rsidRPr="00D86750" w14:paraId="52E8B14F" w14:textId="77777777" w:rsidTr="00D86750">
        <w:trPr>
          <w:jc w:val="center"/>
        </w:trPr>
        <w:tc>
          <w:tcPr>
            <w:tcW w:w="0" w:type="auto"/>
            <w:tcBorders>
              <w:top w:val="single" w:sz="6" w:space="0" w:color="000000"/>
              <w:bottom w:val="single" w:sz="6" w:space="0" w:color="000000"/>
            </w:tcBorders>
            <w:vAlign w:val="center"/>
            <w:hideMark/>
          </w:tcPr>
          <w:p w14:paraId="69C4F0DD"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359463F"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77D52328" w14:textId="77777777" w:rsidTr="00D86750">
        <w:trPr>
          <w:jc w:val="center"/>
        </w:trPr>
        <w:tc>
          <w:tcPr>
            <w:tcW w:w="0" w:type="auto"/>
            <w:tcBorders>
              <w:top w:val="nil"/>
            </w:tcBorders>
            <w:vAlign w:val="center"/>
            <w:hideMark/>
          </w:tcPr>
          <w:p w14:paraId="43E6F60C"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KS Statistic</w:t>
            </w:r>
          </w:p>
        </w:tc>
        <w:tc>
          <w:tcPr>
            <w:tcW w:w="0" w:type="auto"/>
            <w:tcBorders>
              <w:top w:val="nil"/>
            </w:tcBorders>
            <w:tcMar>
              <w:top w:w="15" w:type="dxa"/>
              <w:left w:w="600" w:type="dxa"/>
              <w:bottom w:w="15" w:type="dxa"/>
              <w:right w:w="15" w:type="dxa"/>
            </w:tcMar>
            <w:vAlign w:val="center"/>
            <w:hideMark/>
          </w:tcPr>
          <w:p w14:paraId="0E79F5BE"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0.1727</w:t>
            </w:r>
          </w:p>
        </w:tc>
      </w:tr>
    </w:tbl>
    <w:p w14:paraId="46B2AB05"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0 suggested that the data may follow a normal distribution.</w:t>
      </w:r>
    </w:p>
    <w:p w14:paraId="4F57B176"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simplified version of the Shapiro-Wilke statistic was applied to calculate a correlation coefficient between the data's standardized values and the expected quantiles of a normal distribution.</w:t>
      </w:r>
    </w:p>
    <w:p w14:paraId="723FE31E"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13</w:t>
      </w:r>
    </w:p>
    <w:tbl>
      <w:tblPr>
        <w:tblW w:w="0" w:type="dxa"/>
        <w:jc w:val="center"/>
        <w:tblCellMar>
          <w:top w:w="15" w:type="dxa"/>
          <w:left w:w="15" w:type="dxa"/>
          <w:bottom w:w="15" w:type="dxa"/>
          <w:right w:w="15" w:type="dxa"/>
        </w:tblCellMar>
        <w:tblLook w:val="04A0" w:firstRow="1" w:lastRow="0" w:firstColumn="1" w:lastColumn="0" w:noHBand="0" w:noVBand="1"/>
      </w:tblPr>
      <w:tblGrid>
        <w:gridCol w:w="1224"/>
        <w:gridCol w:w="1275"/>
      </w:tblGrid>
      <w:tr w:rsidR="00D86750" w:rsidRPr="00D86750" w14:paraId="5EEFC44D" w14:textId="77777777" w:rsidTr="00D86750">
        <w:trPr>
          <w:jc w:val="center"/>
        </w:trPr>
        <w:tc>
          <w:tcPr>
            <w:tcW w:w="0" w:type="auto"/>
            <w:tcBorders>
              <w:top w:val="single" w:sz="6" w:space="0" w:color="000000"/>
              <w:bottom w:val="single" w:sz="6" w:space="0" w:color="000000"/>
            </w:tcBorders>
            <w:vAlign w:val="center"/>
            <w:hideMark/>
          </w:tcPr>
          <w:p w14:paraId="17F8DB47"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101037E"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Value</w:t>
            </w:r>
          </w:p>
        </w:tc>
      </w:tr>
      <w:tr w:rsidR="00D86750" w:rsidRPr="00D86750" w14:paraId="0ADE29F1" w14:textId="77777777" w:rsidTr="00D86750">
        <w:trPr>
          <w:jc w:val="center"/>
        </w:trPr>
        <w:tc>
          <w:tcPr>
            <w:tcW w:w="0" w:type="auto"/>
            <w:tcBorders>
              <w:top w:val="nil"/>
            </w:tcBorders>
            <w:vAlign w:val="center"/>
            <w:hideMark/>
          </w:tcPr>
          <w:p w14:paraId="2F4A9B69"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SW Statistic</w:t>
            </w:r>
          </w:p>
        </w:tc>
        <w:tc>
          <w:tcPr>
            <w:tcW w:w="0" w:type="auto"/>
            <w:tcBorders>
              <w:top w:val="nil"/>
            </w:tcBorders>
            <w:tcMar>
              <w:top w:w="15" w:type="dxa"/>
              <w:left w:w="600" w:type="dxa"/>
              <w:bottom w:w="15" w:type="dxa"/>
              <w:right w:w="15" w:type="dxa"/>
            </w:tcMar>
            <w:vAlign w:val="center"/>
            <w:hideMark/>
          </w:tcPr>
          <w:p w14:paraId="5C38D206"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0.9852</w:t>
            </w:r>
          </w:p>
        </w:tc>
      </w:tr>
    </w:tbl>
    <w:p w14:paraId="07FBBC66"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A value closer to 1 suggests that the data may follow a normal distribution.</w:t>
      </w:r>
    </w:p>
    <w:p w14:paraId="5F775138"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lastRenderedPageBreak/>
        <w:t>Tests for Equal Variances</w:t>
      </w:r>
    </w:p>
    <w:p w14:paraId="7F73CC13" w14:textId="77777777" w:rsidR="00D86750" w:rsidRPr="00D86750" w:rsidRDefault="00D86750" w:rsidP="00D86750">
      <w:pPr>
        <w:tabs>
          <w:tab w:val="clear" w:pos="8640"/>
        </w:tabs>
        <w:suppressAutoHyphens w:val="0"/>
        <w:autoSpaceDE/>
        <w:autoSpaceDN/>
        <w:ind w:firstLine="0"/>
        <w:outlineLvl w:val="1"/>
        <w:rPr>
          <w:rFonts w:ascii="Times" w:hAnsi="Times" w:cs="Times"/>
          <w:b/>
          <w:bCs/>
          <w:color w:val="000000"/>
        </w:rPr>
      </w:pPr>
      <w:r w:rsidRPr="00D86750">
        <w:rPr>
          <w:rFonts w:ascii="Times" w:hAnsi="Times" w:cs="Times"/>
          <w:b/>
          <w:bCs/>
          <w:color w:val="000000"/>
        </w:rPr>
        <w:t>Table 14</w:t>
      </w:r>
    </w:p>
    <w:tbl>
      <w:tblPr>
        <w:tblW w:w="0" w:type="dxa"/>
        <w:jc w:val="center"/>
        <w:tblCellMar>
          <w:top w:w="15" w:type="dxa"/>
          <w:left w:w="15" w:type="dxa"/>
          <w:bottom w:w="15" w:type="dxa"/>
          <w:right w:w="15" w:type="dxa"/>
        </w:tblCellMar>
        <w:tblLook w:val="04A0" w:firstRow="1" w:lastRow="0" w:firstColumn="1" w:lastColumn="0" w:noHBand="0" w:noVBand="1"/>
      </w:tblPr>
      <w:tblGrid>
        <w:gridCol w:w="1920"/>
        <w:gridCol w:w="1515"/>
      </w:tblGrid>
      <w:tr w:rsidR="00D86750" w:rsidRPr="00D86750" w14:paraId="24C9B468" w14:textId="77777777" w:rsidTr="00D86750">
        <w:trPr>
          <w:jc w:val="center"/>
        </w:trPr>
        <w:tc>
          <w:tcPr>
            <w:tcW w:w="0" w:type="auto"/>
            <w:tcBorders>
              <w:top w:val="single" w:sz="6" w:space="0" w:color="000000"/>
              <w:bottom w:val="single" w:sz="6" w:space="0" w:color="000000"/>
            </w:tcBorders>
            <w:vAlign w:val="center"/>
            <w:hideMark/>
          </w:tcPr>
          <w:p w14:paraId="1868E2FA"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Normality 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0AD83DDB"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Result</w:t>
            </w:r>
          </w:p>
        </w:tc>
      </w:tr>
      <w:tr w:rsidR="00D86750" w:rsidRPr="00D86750" w14:paraId="13D64B04" w14:textId="77777777" w:rsidTr="00D86750">
        <w:trPr>
          <w:jc w:val="center"/>
        </w:trPr>
        <w:tc>
          <w:tcPr>
            <w:tcW w:w="0" w:type="auto"/>
            <w:tcBorders>
              <w:top w:val="nil"/>
            </w:tcBorders>
            <w:vAlign w:val="center"/>
            <w:hideMark/>
          </w:tcPr>
          <w:p w14:paraId="691AB5F2"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Levene's F-Statistic</w:t>
            </w:r>
          </w:p>
        </w:tc>
        <w:tc>
          <w:tcPr>
            <w:tcW w:w="0" w:type="auto"/>
            <w:tcBorders>
              <w:top w:val="nil"/>
            </w:tcBorders>
            <w:tcMar>
              <w:top w:w="15" w:type="dxa"/>
              <w:left w:w="600" w:type="dxa"/>
              <w:bottom w:w="15" w:type="dxa"/>
              <w:right w:w="15" w:type="dxa"/>
            </w:tcMar>
            <w:vAlign w:val="center"/>
            <w:hideMark/>
          </w:tcPr>
          <w:p w14:paraId="40C2FFA6"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0.000025</w:t>
            </w:r>
          </w:p>
        </w:tc>
      </w:tr>
      <w:tr w:rsidR="00D86750" w:rsidRPr="00D86750" w14:paraId="157D2442" w14:textId="77777777" w:rsidTr="00D86750">
        <w:trPr>
          <w:jc w:val="center"/>
        </w:trPr>
        <w:tc>
          <w:tcPr>
            <w:tcW w:w="0" w:type="auto"/>
            <w:tcBorders>
              <w:top w:val="nil"/>
            </w:tcBorders>
            <w:vAlign w:val="center"/>
            <w:hideMark/>
          </w:tcPr>
          <w:p w14:paraId="1F08856A"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Levene's p-Value</w:t>
            </w:r>
          </w:p>
        </w:tc>
        <w:tc>
          <w:tcPr>
            <w:tcW w:w="0" w:type="auto"/>
            <w:tcBorders>
              <w:top w:val="nil"/>
            </w:tcBorders>
            <w:tcMar>
              <w:top w:w="15" w:type="dxa"/>
              <w:left w:w="600" w:type="dxa"/>
              <w:bottom w:w="15" w:type="dxa"/>
              <w:right w:w="15" w:type="dxa"/>
            </w:tcMar>
            <w:vAlign w:val="center"/>
            <w:hideMark/>
          </w:tcPr>
          <w:p w14:paraId="24F2E663"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0.996012</w:t>
            </w:r>
          </w:p>
        </w:tc>
      </w:tr>
      <w:tr w:rsidR="00D86750" w:rsidRPr="00D86750" w14:paraId="4E0B8B7B" w14:textId="77777777" w:rsidTr="00D86750">
        <w:trPr>
          <w:jc w:val="center"/>
        </w:trPr>
        <w:tc>
          <w:tcPr>
            <w:tcW w:w="0" w:type="auto"/>
            <w:tcBorders>
              <w:top w:val="nil"/>
            </w:tcBorders>
            <w:vAlign w:val="center"/>
            <w:hideMark/>
          </w:tcPr>
          <w:p w14:paraId="7CE4A59B"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F-Test p-Value</w:t>
            </w:r>
          </w:p>
        </w:tc>
        <w:tc>
          <w:tcPr>
            <w:tcW w:w="0" w:type="auto"/>
            <w:tcBorders>
              <w:top w:val="nil"/>
            </w:tcBorders>
            <w:tcMar>
              <w:top w:w="15" w:type="dxa"/>
              <w:left w:w="600" w:type="dxa"/>
              <w:bottom w:w="15" w:type="dxa"/>
              <w:right w:w="15" w:type="dxa"/>
            </w:tcMar>
            <w:vAlign w:val="center"/>
            <w:hideMark/>
          </w:tcPr>
          <w:p w14:paraId="6AB21CE6"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0.000002</w:t>
            </w:r>
          </w:p>
        </w:tc>
      </w:tr>
      <w:tr w:rsidR="00D86750" w:rsidRPr="00D86750" w14:paraId="58A77CB1" w14:textId="77777777" w:rsidTr="00D86750">
        <w:trPr>
          <w:jc w:val="center"/>
        </w:trPr>
        <w:tc>
          <w:tcPr>
            <w:tcW w:w="0" w:type="auto"/>
            <w:tcBorders>
              <w:top w:val="nil"/>
            </w:tcBorders>
            <w:vAlign w:val="center"/>
            <w:hideMark/>
          </w:tcPr>
          <w:p w14:paraId="2BF2C50D" w14:textId="77777777" w:rsidR="00D86750" w:rsidRPr="00D86750" w:rsidRDefault="00D86750" w:rsidP="00D86750">
            <w:pPr>
              <w:tabs>
                <w:tab w:val="clear" w:pos="8640"/>
              </w:tabs>
              <w:suppressAutoHyphens w:val="0"/>
              <w:autoSpaceDE/>
              <w:autoSpaceDN/>
              <w:spacing w:line="240" w:lineRule="auto"/>
              <w:ind w:firstLine="0"/>
              <w:rPr>
                <w:color w:val="000000"/>
              </w:rPr>
            </w:pPr>
            <w:r w:rsidRPr="00D86750">
              <w:rPr>
                <w:color w:val="000000"/>
              </w:rPr>
              <w:t>F-Test F-Statistic</w:t>
            </w:r>
          </w:p>
        </w:tc>
        <w:tc>
          <w:tcPr>
            <w:tcW w:w="0" w:type="auto"/>
            <w:tcBorders>
              <w:top w:val="nil"/>
            </w:tcBorders>
            <w:tcMar>
              <w:top w:w="15" w:type="dxa"/>
              <w:left w:w="600" w:type="dxa"/>
              <w:bottom w:w="15" w:type="dxa"/>
              <w:right w:w="15" w:type="dxa"/>
            </w:tcMar>
            <w:vAlign w:val="center"/>
            <w:hideMark/>
          </w:tcPr>
          <w:p w14:paraId="1B7E559F" w14:textId="77777777" w:rsidR="00D86750" w:rsidRPr="00D86750" w:rsidRDefault="00D86750" w:rsidP="00D86750">
            <w:pPr>
              <w:tabs>
                <w:tab w:val="clear" w:pos="8640"/>
              </w:tabs>
              <w:suppressAutoHyphens w:val="0"/>
              <w:autoSpaceDE/>
              <w:autoSpaceDN/>
              <w:spacing w:line="240" w:lineRule="auto"/>
              <w:ind w:firstLine="0"/>
              <w:jc w:val="right"/>
              <w:rPr>
                <w:color w:val="000000"/>
              </w:rPr>
            </w:pPr>
            <w:r w:rsidRPr="00D86750">
              <w:rPr>
                <w:color w:val="000000"/>
              </w:rPr>
              <w:t>0.086793</w:t>
            </w:r>
          </w:p>
        </w:tc>
      </w:tr>
    </w:tbl>
    <w:p w14:paraId="2C677A87"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Levene's Test for equal variances was not statistically significant at the (p &lt; 0.050) alpha level.</w:t>
      </w:r>
    </w:p>
    <w:p w14:paraId="18D459EC"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The F-Test for equal variances was statistically significant at the (p &lt; 0.050) alpha level.</w:t>
      </w:r>
    </w:p>
    <w:p w14:paraId="258A7426"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Attribution</w:t>
      </w:r>
    </w:p>
    <w:p w14:paraId="4B969F3C" w14:textId="77777777" w:rsidR="00D86750" w:rsidRPr="00D86750" w:rsidRDefault="00D86750" w:rsidP="00D86750">
      <w:pPr>
        <w:tabs>
          <w:tab w:val="clear" w:pos="8640"/>
        </w:tabs>
        <w:suppressAutoHyphens w:val="0"/>
        <w:autoSpaceDE/>
        <w:autoSpaceDN/>
        <w:ind w:firstLine="750"/>
        <w:rPr>
          <w:rFonts w:ascii="Times" w:hAnsi="Times" w:cs="Times"/>
          <w:color w:val="000000"/>
        </w:rPr>
      </w:pPr>
      <w:r w:rsidRPr="00D86750">
        <w:rPr>
          <w:rFonts w:ascii="Times" w:hAnsi="Times" w:cs="Times"/>
          <w:color w:val="000000"/>
        </w:rPr>
        <w:t>Statistical procedures were conducted using </w:t>
      </w:r>
      <w:hyperlink r:id="rId26" w:history="1">
        <w:r w:rsidRPr="00D86750">
          <w:rPr>
            <w:rFonts w:ascii="Times" w:hAnsi="Times" w:cs="Times"/>
            <w:color w:val="741F49"/>
            <w:u w:val="single"/>
          </w:rPr>
          <w:t>PSSR (Practical Statistics for Social Research)</w:t>
        </w:r>
      </w:hyperlink>
      <w:r w:rsidRPr="00D86750">
        <w:rPr>
          <w:rFonts w:ascii="Times" w:hAnsi="Times" w:cs="Times"/>
          <w:color w:val="000000"/>
        </w:rPr>
        <w:t>, statistical analysis software developed by Joshua D. Reichard for </w:t>
      </w:r>
      <w:hyperlink r:id="rId27" w:history="1">
        <w:r w:rsidRPr="00D86750">
          <w:rPr>
            <w:rFonts w:ascii="Times" w:hAnsi="Times" w:cs="Times"/>
            <w:color w:val="741F49"/>
            <w:u w:val="single"/>
          </w:rPr>
          <w:t>Omega Graduate School</w:t>
        </w:r>
      </w:hyperlink>
      <w:r w:rsidRPr="00D86750">
        <w:rPr>
          <w:rFonts w:ascii="Times" w:hAnsi="Times" w:cs="Times"/>
          <w:color w:val="000000"/>
        </w:rPr>
        <w:t> based on the </w:t>
      </w:r>
      <w:proofErr w:type="spellStart"/>
      <w:r w:rsidRPr="00D86750">
        <w:rPr>
          <w:rFonts w:ascii="Times" w:hAnsi="Times" w:cs="Times"/>
          <w:color w:val="000000"/>
        </w:rPr>
        <w:fldChar w:fldCharType="begin"/>
      </w:r>
      <w:r w:rsidRPr="00D86750">
        <w:rPr>
          <w:rFonts w:ascii="Times" w:hAnsi="Times" w:cs="Times"/>
          <w:color w:val="000000"/>
        </w:rPr>
        <w:instrText>HYPERLINK "https://jstat.github.io/"</w:instrText>
      </w:r>
      <w:r w:rsidRPr="00D86750">
        <w:rPr>
          <w:rFonts w:ascii="Times" w:hAnsi="Times" w:cs="Times"/>
          <w:color w:val="000000"/>
        </w:rPr>
      </w:r>
      <w:r w:rsidRPr="00D86750">
        <w:rPr>
          <w:rFonts w:ascii="Times" w:hAnsi="Times" w:cs="Times"/>
          <w:color w:val="000000"/>
        </w:rPr>
        <w:fldChar w:fldCharType="separate"/>
      </w:r>
      <w:r w:rsidRPr="00D86750">
        <w:rPr>
          <w:rFonts w:ascii="Times" w:hAnsi="Times" w:cs="Times"/>
          <w:color w:val="741F49"/>
          <w:u w:val="single"/>
        </w:rPr>
        <w:t>jStat</w:t>
      </w:r>
      <w:proofErr w:type="spellEnd"/>
      <w:r w:rsidRPr="00D86750">
        <w:rPr>
          <w:rFonts w:ascii="Times" w:hAnsi="Times" w:cs="Times"/>
          <w:color w:val="000000"/>
        </w:rPr>
        <w:fldChar w:fldCharType="end"/>
      </w:r>
      <w:r w:rsidRPr="00D86750">
        <w:rPr>
          <w:rFonts w:ascii="Times" w:hAnsi="Times" w:cs="Times"/>
          <w:color w:val="000000"/>
        </w:rPr>
        <w:t> library.</w:t>
      </w:r>
    </w:p>
    <w:p w14:paraId="6C679AEF" w14:textId="77777777" w:rsidR="00D86750" w:rsidRPr="00D86750" w:rsidRDefault="00D86750" w:rsidP="00D86750">
      <w:pPr>
        <w:tabs>
          <w:tab w:val="clear" w:pos="8640"/>
        </w:tabs>
        <w:suppressAutoHyphens w:val="0"/>
        <w:autoSpaceDE/>
        <w:autoSpaceDN/>
        <w:ind w:firstLine="0"/>
        <w:jc w:val="center"/>
        <w:outlineLvl w:val="0"/>
        <w:rPr>
          <w:rFonts w:ascii="Times" w:hAnsi="Times" w:cs="Times"/>
          <w:b/>
          <w:bCs/>
          <w:color w:val="000000"/>
          <w:kern w:val="36"/>
        </w:rPr>
      </w:pPr>
      <w:r w:rsidRPr="00D86750">
        <w:rPr>
          <w:rFonts w:ascii="Times" w:hAnsi="Times" w:cs="Times"/>
          <w:b/>
          <w:bCs/>
          <w:color w:val="000000"/>
          <w:kern w:val="36"/>
        </w:rPr>
        <w:t>Reference</w:t>
      </w:r>
    </w:p>
    <w:p w14:paraId="5DAFB05E" w14:textId="77777777" w:rsidR="00D86750" w:rsidRPr="00D86750" w:rsidRDefault="00D86750" w:rsidP="00D86750">
      <w:pPr>
        <w:tabs>
          <w:tab w:val="clear" w:pos="8640"/>
        </w:tabs>
        <w:suppressAutoHyphens w:val="0"/>
        <w:autoSpaceDE/>
        <w:autoSpaceDN/>
        <w:ind w:hanging="320"/>
        <w:rPr>
          <w:rFonts w:ascii="Times" w:hAnsi="Times" w:cs="Times"/>
          <w:color w:val="000000"/>
        </w:rPr>
      </w:pPr>
      <w:r w:rsidRPr="00D86750">
        <w:rPr>
          <w:rFonts w:ascii="Times" w:hAnsi="Times" w:cs="Times"/>
          <w:color w:val="000000"/>
        </w:rPr>
        <w:t>Reichard, J. (2024). </w:t>
      </w:r>
      <w:r w:rsidRPr="00D86750">
        <w:rPr>
          <w:rFonts w:ascii="Times" w:hAnsi="Times" w:cs="Times"/>
          <w:i/>
          <w:iCs/>
          <w:color w:val="000000"/>
        </w:rPr>
        <w:t>Practical Statistics for Social Research (PSSR)</w:t>
      </w:r>
      <w:r w:rsidRPr="00D86750">
        <w:rPr>
          <w:rFonts w:ascii="Times" w:hAnsi="Times" w:cs="Times"/>
          <w:color w:val="000000"/>
        </w:rPr>
        <w:t>. Omega Graduate School. </w:t>
      </w:r>
      <w:hyperlink r:id="rId28" w:history="1">
        <w:r w:rsidRPr="00D86750">
          <w:rPr>
            <w:rFonts w:ascii="Times" w:hAnsi="Times" w:cs="Times"/>
            <w:color w:val="741F49"/>
            <w:u w:val="single"/>
          </w:rPr>
          <w:t>https://stats.ogs.edu/</w:t>
        </w:r>
      </w:hyperlink>
    </w:p>
    <w:p w14:paraId="6F9103AB" w14:textId="77777777" w:rsidR="00741784" w:rsidRDefault="00741784" w:rsidP="00CD1AAB">
      <w:pPr>
        <w:tabs>
          <w:tab w:val="right" w:pos="8640"/>
          <w:tab w:val="right" w:pos="8640"/>
        </w:tabs>
        <w:ind w:firstLine="0"/>
      </w:pPr>
    </w:p>
    <w:p w14:paraId="7DC7F46E" w14:textId="77777777" w:rsidR="00CD1AAB" w:rsidRDefault="00CD1AAB" w:rsidP="00741784">
      <w:pPr>
        <w:tabs>
          <w:tab w:val="right" w:pos="8640"/>
          <w:tab w:val="right" w:pos="8640"/>
        </w:tabs>
        <w:spacing w:line="240" w:lineRule="auto"/>
        <w:ind w:firstLine="0"/>
      </w:pPr>
      <w:r>
        <w:t xml:space="preserve">Finally, navigate to OGS’s Practical Statistics for Social Research (PSSR) tool. Click on “Example Datasets” and load the “Example: Perfect Correlation” dataset. Scroll to “Step Three: Run Statistical Procedures” and click “Linear Regression”. What does the scatterplot graph show you about the relationship between the X and Y variables? </w:t>
      </w:r>
    </w:p>
    <w:p w14:paraId="5D0E4BA4" w14:textId="77777777" w:rsidR="00515CA6" w:rsidRDefault="00515CA6" w:rsidP="00741784">
      <w:pPr>
        <w:tabs>
          <w:tab w:val="right" w:pos="8640"/>
          <w:tab w:val="right" w:pos="8640"/>
        </w:tabs>
        <w:spacing w:line="240" w:lineRule="auto"/>
        <w:ind w:firstLine="0"/>
      </w:pPr>
    </w:p>
    <w:p w14:paraId="17E2FD66" w14:textId="3C6D72F8" w:rsidR="00515CA6" w:rsidRDefault="00515CA6" w:rsidP="00741784">
      <w:pPr>
        <w:tabs>
          <w:tab w:val="right" w:pos="8640"/>
          <w:tab w:val="right" w:pos="8640"/>
        </w:tabs>
        <w:spacing w:line="240" w:lineRule="auto"/>
        <w:ind w:firstLine="0"/>
      </w:pPr>
      <w:r w:rsidRPr="00515CA6">
        <w:rPr>
          <w:noProof/>
        </w:rPr>
        <w:lastRenderedPageBreak/>
        <w:drawing>
          <wp:inline distT="0" distB="0" distL="0" distR="0" wp14:anchorId="4DE060F8" wp14:editId="67D61E53">
            <wp:extent cx="4114800" cy="2791391"/>
            <wp:effectExtent l="0" t="0" r="0" b="9525"/>
            <wp:docPr id="2062054636" name="Picture 1" descr="A graph with dot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054636" name="Picture 1" descr="A graph with dots and numbers&#10;&#10;Description automatically generated"/>
                    <pic:cNvPicPr/>
                  </pic:nvPicPr>
                  <pic:blipFill>
                    <a:blip r:embed="rId29"/>
                    <a:stretch>
                      <a:fillRect/>
                    </a:stretch>
                  </pic:blipFill>
                  <pic:spPr>
                    <a:xfrm>
                      <a:off x="0" y="0"/>
                      <a:ext cx="4121311" cy="2795808"/>
                    </a:xfrm>
                    <a:prstGeom prst="rect">
                      <a:avLst/>
                    </a:prstGeom>
                  </pic:spPr>
                </pic:pic>
              </a:graphicData>
            </a:graphic>
          </wp:inline>
        </w:drawing>
      </w:r>
    </w:p>
    <w:p w14:paraId="2A2EB6FF" w14:textId="77777777" w:rsidR="00515CA6" w:rsidRDefault="00515CA6" w:rsidP="00741784">
      <w:pPr>
        <w:tabs>
          <w:tab w:val="right" w:pos="8640"/>
          <w:tab w:val="right" w:pos="8640"/>
        </w:tabs>
        <w:spacing w:line="240" w:lineRule="auto"/>
        <w:ind w:firstLine="0"/>
      </w:pPr>
    </w:p>
    <w:p w14:paraId="73848D9B" w14:textId="08553E5B" w:rsidR="00515CA6" w:rsidRDefault="00515CA6" w:rsidP="00741784">
      <w:pPr>
        <w:tabs>
          <w:tab w:val="right" w:pos="8640"/>
          <w:tab w:val="right" w:pos="8640"/>
        </w:tabs>
        <w:spacing w:line="240" w:lineRule="auto"/>
        <w:ind w:firstLine="0"/>
      </w:pPr>
      <w:r>
        <w:t>The scatterplot graph shows a perfect positive linear relationship.</w:t>
      </w:r>
    </w:p>
    <w:p w14:paraId="59C28740" w14:textId="77777777" w:rsidR="00741784" w:rsidRDefault="00741784" w:rsidP="00741784">
      <w:pPr>
        <w:tabs>
          <w:tab w:val="right" w:pos="8640"/>
          <w:tab w:val="right" w:pos="8640"/>
        </w:tabs>
        <w:spacing w:line="240" w:lineRule="auto"/>
        <w:ind w:firstLine="0"/>
      </w:pPr>
    </w:p>
    <w:p w14:paraId="17F6E96F" w14:textId="77777777" w:rsidR="00741784" w:rsidRDefault="00741784" w:rsidP="00741784">
      <w:pPr>
        <w:tabs>
          <w:tab w:val="right" w:pos="8640"/>
          <w:tab w:val="right" w:pos="8640"/>
        </w:tabs>
        <w:spacing w:line="240" w:lineRule="auto"/>
        <w:ind w:firstLine="0"/>
      </w:pPr>
    </w:p>
    <w:p w14:paraId="36685A67" w14:textId="4945D56A" w:rsidR="003A047C" w:rsidRDefault="00CD1AAB" w:rsidP="00CF29B7">
      <w:pPr>
        <w:tabs>
          <w:tab w:val="right" w:pos="8640"/>
          <w:tab w:val="right" w:pos="8640"/>
        </w:tabs>
        <w:ind w:firstLine="0"/>
      </w:pPr>
      <w:r>
        <w:t>Summarize what you learned from conducting these statistical tests.</w:t>
      </w:r>
    </w:p>
    <w:p w14:paraId="3C958DD4" w14:textId="7DCCEB7F" w:rsidR="00515CA6" w:rsidRDefault="00515CA6" w:rsidP="00CF29B7">
      <w:pPr>
        <w:tabs>
          <w:tab w:val="right" w:pos="8640"/>
          <w:tab w:val="right" w:pos="8640"/>
        </w:tabs>
        <w:ind w:firstLine="0"/>
      </w:pPr>
      <w:commentRangeStart w:id="12"/>
      <w:r>
        <w:t xml:space="preserve">Utilizing the </w:t>
      </w:r>
      <w:r w:rsidR="004046D0">
        <w:t xml:space="preserve">Practical Statistics for Social Research tool with the example datasets has been a pleasant experience. It brings together the statistical models and the narrative logic in a great way for researchers to use. </w:t>
      </w:r>
      <w:commentRangeEnd w:id="12"/>
      <w:r w:rsidR="00BD5F0D">
        <w:rPr>
          <w:rStyle w:val="CommentReference"/>
        </w:rPr>
        <w:commentReference w:id="12"/>
      </w:r>
    </w:p>
    <w:p w14:paraId="20400151" w14:textId="224BB955" w:rsidR="00BE4580" w:rsidRDefault="00BE4580" w:rsidP="00EE3CF2">
      <w:pPr>
        <w:tabs>
          <w:tab w:val="right" w:pos="8640"/>
          <w:tab w:val="right" w:pos="8640"/>
        </w:tabs>
      </w:pPr>
    </w:p>
    <w:p w14:paraId="4D056659" w14:textId="77777777" w:rsidR="00EE3CF2" w:rsidRDefault="00EE3CF2" w:rsidP="008136CA">
      <w:pPr>
        <w:tabs>
          <w:tab w:val="right" w:pos="8640"/>
          <w:tab w:val="right" w:pos="8640"/>
        </w:tabs>
      </w:pPr>
    </w:p>
    <w:p w14:paraId="19D0D45F" w14:textId="77777777" w:rsidR="008136CA" w:rsidRDefault="008136CA" w:rsidP="008136CA">
      <w:pPr>
        <w:tabs>
          <w:tab w:val="right" w:pos="8640"/>
          <w:tab w:val="right" w:pos="8640"/>
        </w:tabs>
        <w:ind w:firstLine="0"/>
      </w:pPr>
    </w:p>
    <w:p w14:paraId="00000031" w14:textId="77777777" w:rsidR="003A0649" w:rsidRDefault="003A0649">
      <w:pPr>
        <w:tabs>
          <w:tab w:val="right" w:pos="8640"/>
          <w:tab w:val="right" w:pos="8640"/>
        </w:tabs>
      </w:pPr>
    </w:p>
    <w:p w14:paraId="00000032" w14:textId="77777777" w:rsidR="003A0649" w:rsidRDefault="003A0649">
      <w:pPr>
        <w:tabs>
          <w:tab w:val="right" w:pos="8640"/>
          <w:tab w:val="right" w:pos="8640"/>
        </w:tabs>
      </w:pPr>
    </w:p>
    <w:p w14:paraId="00000033" w14:textId="77777777" w:rsidR="003A0649" w:rsidRDefault="003A0649">
      <w:pPr>
        <w:tabs>
          <w:tab w:val="right" w:pos="8640"/>
          <w:tab w:val="right" w:pos="8640"/>
        </w:tabs>
      </w:pPr>
    </w:p>
    <w:p w14:paraId="00000034" w14:textId="77777777" w:rsidR="003A0649" w:rsidRDefault="003A0649">
      <w:pPr>
        <w:tabs>
          <w:tab w:val="right" w:pos="8640"/>
          <w:tab w:val="right" w:pos="8640"/>
        </w:tabs>
      </w:pPr>
    </w:p>
    <w:p w14:paraId="73C42DB9" w14:textId="77777777" w:rsidR="00A76FEE" w:rsidRDefault="00A76FEE" w:rsidP="00A86964">
      <w:pPr>
        <w:tabs>
          <w:tab w:val="right" w:pos="8640"/>
          <w:tab w:val="right" w:pos="8640"/>
        </w:tabs>
        <w:ind w:firstLine="0"/>
      </w:pPr>
    </w:p>
    <w:p w14:paraId="4D2BCB1B" w14:textId="77777777" w:rsidR="00A76FEE" w:rsidRDefault="00A76FEE" w:rsidP="00A86964">
      <w:pPr>
        <w:tabs>
          <w:tab w:val="right" w:pos="8640"/>
          <w:tab w:val="right" w:pos="8640"/>
        </w:tabs>
        <w:ind w:firstLine="0"/>
      </w:pPr>
    </w:p>
    <w:p w14:paraId="0000003A" w14:textId="77777777" w:rsidR="003A0649" w:rsidRDefault="00BD5F0D">
      <w:pPr>
        <w:tabs>
          <w:tab w:val="right" w:pos="8640"/>
          <w:tab w:val="right" w:pos="8640"/>
        </w:tabs>
        <w:jc w:val="center"/>
      </w:pPr>
      <w:r>
        <w:lastRenderedPageBreak/>
        <w:t>WORKS CITED</w:t>
      </w:r>
    </w:p>
    <w:p w14:paraId="64E02A9C" w14:textId="77777777" w:rsidR="00787F22" w:rsidRDefault="00787F22" w:rsidP="00787F22">
      <w:pPr>
        <w:ind w:hanging="480"/>
        <w:rPr>
          <w:color w:val="0000FF"/>
          <w:u w:val="single"/>
        </w:rPr>
      </w:pPr>
      <w:bookmarkStart w:id="13" w:name="_Hlk165119832"/>
      <w:r w:rsidRPr="00EB60F9">
        <w:t xml:space="preserve">Curl, C. L., Meierotto, L., Castellano, R. L. S., Spivak, M. R., &amp; Kannan, K. (2021). Measurement of </w:t>
      </w:r>
      <w:r>
        <w:t>U</w:t>
      </w:r>
      <w:r w:rsidRPr="00EB60F9">
        <w:t xml:space="preserve">rinary </w:t>
      </w:r>
      <w:r>
        <w:t>P</w:t>
      </w:r>
      <w:r w:rsidRPr="00EB60F9">
        <w:t xml:space="preserve">esticide </w:t>
      </w:r>
      <w:r>
        <w:t>B</w:t>
      </w:r>
      <w:r w:rsidRPr="00EB60F9">
        <w:t xml:space="preserve">iomarkers </w:t>
      </w:r>
      <w:r>
        <w:t>A</w:t>
      </w:r>
      <w:r w:rsidRPr="00EB60F9">
        <w:t xml:space="preserve">mong Latina </w:t>
      </w:r>
      <w:r>
        <w:t>F</w:t>
      </w:r>
      <w:r w:rsidRPr="00EB60F9">
        <w:t xml:space="preserve">armworkers in </w:t>
      </w:r>
      <w:r>
        <w:t>S</w:t>
      </w:r>
      <w:r w:rsidRPr="00EB60F9">
        <w:t xml:space="preserve">outhwestern Idaho. </w:t>
      </w:r>
      <w:r w:rsidRPr="00EB60F9">
        <w:rPr>
          <w:i/>
          <w:iCs/>
        </w:rPr>
        <w:t>Journal of Exposure Science &amp; Environmental Epidemiology</w:t>
      </w:r>
      <w:r w:rsidRPr="00EB60F9">
        <w:t xml:space="preserve">, </w:t>
      </w:r>
      <w:r w:rsidRPr="00EB60F9">
        <w:rPr>
          <w:i/>
          <w:iCs/>
        </w:rPr>
        <w:t>31</w:t>
      </w:r>
      <w:r w:rsidRPr="00EB60F9">
        <w:t xml:space="preserve">(3), 538–548. </w:t>
      </w:r>
      <w:hyperlink r:id="rId30" w:history="1">
        <w:r w:rsidRPr="00EB60F9">
          <w:rPr>
            <w:color w:val="0000FF"/>
            <w:u w:val="single"/>
          </w:rPr>
          <w:t>https://doi.org/10.1038/s41370-020-00285-2</w:t>
        </w:r>
      </w:hyperlink>
    </w:p>
    <w:p w14:paraId="06CF9697" w14:textId="77777777" w:rsidR="00787F22" w:rsidRDefault="00787F22" w:rsidP="00787F22">
      <w:pPr>
        <w:ind w:hanging="480"/>
        <w:rPr>
          <w:color w:val="0000FF"/>
          <w:u w:val="single"/>
        </w:rPr>
      </w:pPr>
      <w:r w:rsidRPr="001F4B29">
        <w:t xml:space="preserve">Lee, S., McLaughlin, R., Harnly, M., </w:t>
      </w:r>
      <w:proofErr w:type="spellStart"/>
      <w:r w:rsidRPr="001F4B29">
        <w:t>Gunier</w:t>
      </w:r>
      <w:proofErr w:type="spellEnd"/>
      <w:r w:rsidRPr="001F4B29">
        <w:t xml:space="preserve">, R., &amp; Kreutzer, R. (2002). Community </w:t>
      </w:r>
      <w:r>
        <w:t>E</w:t>
      </w:r>
      <w:r w:rsidRPr="001F4B29">
        <w:t xml:space="preserve">xposures to </w:t>
      </w:r>
      <w:r>
        <w:t>A</w:t>
      </w:r>
      <w:r w:rsidRPr="001F4B29">
        <w:t xml:space="preserve">irborne </w:t>
      </w:r>
      <w:r>
        <w:t>A</w:t>
      </w:r>
      <w:r w:rsidRPr="001F4B29">
        <w:t xml:space="preserve">gricultural </w:t>
      </w:r>
      <w:r>
        <w:t>P</w:t>
      </w:r>
      <w:r w:rsidRPr="001F4B29">
        <w:t xml:space="preserve">esticides in California: Ranking of </w:t>
      </w:r>
      <w:r>
        <w:t>I</w:t>
      </w:r>
      <w:r w:rsidRPr="001F4B29">
        <w:t xml:space="preserve">nhalation </w:t>
      </w:r>
      <w:r>
        <w:t>R</w:t>
      </w:r>
      <w:r w:rsidRPr="001F4B29">
        <w:t xml:space="preserve">isks. </w:t>
      </w:r>
      <w:r w:rsidRPr="001F4B29">
        <w:rPr>
          <w:i/>
          <w:iCs/>
        </w:rPr>
        <w:t>Environmental Health Perspectives</w:t>
      </w:r>
      <w:r w:rsidRPr="001F4B29">
        <w:t xml:space="preserve">, </w:t>
      </w:r>
      <w:r w:rsidRPr="001F4B29">
        <w:rPr>
          <w:i/>
          <w:iCs/>
        </w:rPr>
        <w:t>110</w:t>
      </w:r>
      <w:r w:rsidRPr="001F4B29">
        <w:t xml:space="preserve">(12), 1175–1184. </w:t>
      </w:r>
      <w:hyperlink r:id="rId31" w:history="1">
        <w:r w:rsidRPr="001F4B29">
          <w:rPr>
            <w:color w:val="0000FF"/>
            <w:u w:val="single"/>
          </w:rPr>
          <w:t>https://doi.org/10.1289/ehp.021101175</w:t>
        </w:r>
      </w:hyperlink>
    </w:p>
    <w:p w14:paraId="64D0D241" w14:textId="77777777" w:rsidR="00787F22" w:rsidRDefault="00787F22" w:rsidP="00787F22">
      <w:pPr>
        <w:ind w:hanging="480"/>
        <w:rPr>
          <w:color w:val="0000FF"/>
          <w:u w:val="single"/>
        </w:rPr>
      </w:pPr>
      <w:r w:rsidRPr="006E2E54">
        <w:t xml:space="preserve">López-Gálvez, N., Wagoner, R., Canales, R. A., Ernst, K., Burgess, J. L., De Zapien, J., Rosales, C., &amp; Beamer, P. (2021). Longitudinal </w:t>
      </w:r>
      <w:r>
        <w:t>A</w:t>
      </w:r>
      <w:r w:rsidRPr="006E2E54">
        <w:t xml:space="preserve">ssessment of </w:t>
      </w:r>
      <w:r>
        <w:t>K</w:t>
      </w:r>
      <w:r w:rsidRPr="006E2E54">
        <w:t xml:space="preserve">idney </w:t>
      </w:r>
      <w:r>
        <w:t>F</w:t>
      </w:r>
      <w:r w:rsidRPr="006E2E54">
        <w:t xml:space="preserve">unction in </w:t>
      </w:r>
      <w:r>
        <w:t>M</w:t>
      </w:r>
      <w:r w:rsidRPr="006E2E54">
        <w:t xml:space="preserve">igrant </w:t>
      </w:r>
      <w:r>
        <w:t>F</w:t>
      </w:r>
      <w:r w:rsidRPr="006E2E54">
        <w:t xml:space="preserve">arm </w:t>
      </w:r>
      <w:r>
        <w:t>W</w:t>
      </w:r>
      <w:r w:rsidRPr="006E2E54">
        <w:t xml:space="preserve">orkers. </w:t>
      </w:r>
      <w:r w:rsidRPr="006E2E54">
        <w:rPr>
          <w:i/>
          <w:iCs/>
        </w:rPr>
        <w:t>Environmental Research</w:t>
      </w:r>
      <w:r w:rsidRPr="006E2E54">
        <w:t xml:space="preserve">, </w:t>
      </w:r>
      <w:r w:rsidRPr="006E2E54">
        <w:rPr>
          <w:i/>
          <w:iCs/>
        </w:rPr>
        <w:t>202</w:t>
      </w:r>
      <w:r w:rsidRPr="006E2E54">
        <w:t xml:space="preserve">, 111686. </w:t>
      </w:r>
      <w:hyperlink r:id="rId32" w:history="1">
        <w:r w:rsidRPr="006E2E54">
          <w:rPr>
            <w:color w:val="0000FF"/>
            <w:u w:val="single"/>
          </w:rPr>
          <w:t>https://doi.org/10.1016/j.envres.2021.111686</w:t>
        </w:r>
      </w:hyperlink>
    </w:p>
    <w:p w14:paraId="3A1EF8AE" w14:textId="77777777" w:rsidR="00787F22" w:rsidRDefault="00787F22" w:rsidP="00787F22">
      <w:pPr>
        <w:ind w:hanging="480"/>
        <w:rPr>
          <w:i/>
          <w:iCs/>
        </w:rPr>
      </w:pPr>
      <w:r w:rsidRPr="001B32C9">
        <w:t>Min, R. N. J.</w:t>
      </w:r>
      <w:r>
        <w:t>, 2022</w:t>
      </w:r>
      <w:r w:rsidRPr="001B32C9">
        <w:t xml:space="preserve"> Heat, </w:t>
      </w:r>
      <w:commentRangeStart w:id="14"/>
      <w:r w:rsidRPr="001B32C9">
        <w:t>Health and Central Valley Agricultural Populations: Examining Farmworker Vulnerability to Emerging Health Threats of Global Warming.</w:t>
      </w:r>
      <w:r w:rsidRPr="003209E6">
        <w:t xml:space="preserve"> </w:t>
      </w:r>
      <w:r w:rsidRPr="006245F7">
        <w:rPr>
          <w:i/>
          <w:iCs/>
        </w:rPr>
        <w:t xml:space="preserve">Vulnerability to </w:t>
      </w:r>
      <w:r>
        <w:rPr>
          <w:i/>
          <w:iCs/>
        </w:rPr>
        <w:t>E</w:t>
      </w:r>
      <w:r w:rsidRPr="006245F7">
        <w:rPr>
          <w:i/>
          <w:iCs/>
        </w:rPr>
        <w:t xml:space="preserve">merging </w:t>
      </w:r>
      <w:r>
        <w:rPr>
          <w:i/>
          <w:iCs/>
        </w:rPr>
        <w:t>H</w:t>
      </w:r>
      <w:r w:rsidRPr="006245F7">
        <w:rPr>
          <w:i/>
          <w:iCs/>
        </w:rPr>
        <w:t xml:space="preserve">ealth </w:t>
      </w:r>
      <w:r>
        <w:rPr>
          <w:i/>
          <w:iCs/>
        </w:rPr>
        <w:t>T</w:t>
      </w:r>
      <w:r w:rsidRPr="006245F7">
        <w:rPr>
          <w:i/>
          <w:iCs/>
        </w:rPr>
        <w:t xml:space="preserve">hreats of </w:t>
      </w:r>
      <w:r>
        <w:rPr>
          <w:i/>
          <w:iCs/>
        </w:rPr>
        <w:t>G</w:t>
      </w:r>
      <w:r w:rsidRPr="006245F7">
        <w:rPr>
          <w:i/>
          <w:iCs/>
        </w:rPr>
        <w:t xml:space="preserve">lobal </w:t>
      </w:r>
      <w:r>
        <w:rPr>
          <w:i/>
          <w:iCs/>
        </w:rPr>
        <w:t>W</w:t>
      </w:r>
      <w:r w:rsidRPr="006245F7">
        <w:rPr>
          <w:i/>
          <w:iCs/>
        </w:rPr>
        <w:t>arming</w:t>
      </w:r>
    </w:p>
    <w:p w14:paraId="513708B9" w14:textId="77777777" w:rsidR="00787F22" w:rsidRDefault="00787F22" w:rsidP="00787F22">
      <w:pPr>
        <w:ind w:hanging="480"/>
        <w:rPr>
          <w:color w:val="0000FF"/>
          <w:u w:val="single"/>
        </w:rPr>
      </w:pPr>
      <w:r w:rsidRPr="00EB60F9">
        <w:t xml:space="preserve">Mizelle, E., Larson, K. L., Bolin, L. P., &amp; Kearney, G. D. (2022). Fluid Intake and Hydration Status Among North Carolina Farmworkers: A Mixed Methods Study. </w:t>
      </w:r>
      <w:r w:rsidRPr="00EB60F9">
        <w:rPr>
          <w:i/>
          <w:iCs/>
        </w:rPr>
        <w:t>Workplace Health &amp; Safety</w:t>
      </w:r>
      <w:r w:rsidRPr="00EB60F9">
        <w:t xml:space="preserve">, </w:t>
      </w:r>
      <w:r w:rsidRPr="00EB60F9">
        <w:rPr>
          <w:i/>
          <w:iCs/>
        </w:rPr>
        <w:t>70</w:t>
      </w:r>
      <w:r w:rsidRPr="00EB60F9">
        <w:t xml:space="preserve">(12), 532–541. </w:t>
      </w:r>
      <w:hyperlink r:id="rId33" w:history="1">
        <w:r w:rsidRPr="00EB60F9">
          <w:rPr>
            <w:color w:val="0000FF"/>
            <w:u w:val="single"/>
          </w:rPr>
          <w:t>https://doi.org/10.1177/21650799221117273</w:t>
        </w:r>
      </w:hyperlink>
    </w:p>
    <w:p w14:paraId="47566F0F" w14:textId="77777777" w:rsidR="00787F22" w:rsidRPr="0069055E" w:rsidRDefault="00787F22" w:rsidP="00787F22">
      <w:pPr>
        <w:ind w:hanging="480"/>
        <w:rPr>
          <w:color w:val="0000FF"/>
          <w:u w:val="single"/>
        </w:rPr>
      </w:pPr>
      <w:r w:rsidRPr="007B09CE">
        <w:t>Shepherd-Banigan, M., Ulrich, A., &amp; Thompson, B. (2014). Macro-</w:t>
      </w:r>
      <w:r>
        <w:t>A</w:t>
      </w:r>
      <w:r w:rsidRPr="007B09CE">
        <w:t xml:space="preserve">ctivity </w:t>
      </w:r>
      <w:r>
        <w:t>P</w:t>
      </w:r>
      <w:r w:rsidRPr="007B09CE">
        <w:t xml:space="preserve">atterns </w:t>
      </w:r>
      <w:commentRangeEnd w:id="14"/>
      <w:r w:rsidR="00BD5F0D">
        <w:rPr>
          <w:rStyle w:val="CommentReference"/>
        </w:rPr>
        <w:commentReference w:id="14"/>
      </w:r>
      <w:r w:rsidRPr="007B09CE">
        <w:t xml:space="preserve">of </w:t>
      </w:r>
      <w:r>
        <w:t>F</w:t>
      </w:r>
      <w:r w:rsidRPr="007B09CE">
        <w:t xml:space="preserve">armworker and </w:t>
      </w:r>
      <w:r>
        <w:t>N</w:t>
      </w:r>
      <w:r w:rsidRPr="007B09CE">
        <w:t>on-</w:t>
      </w:r>
      <w:r>
        <w:t>F</w:t>
      </w:r>
      <w:r w:rsidRPr="007B09CE">
        <w:t xml:space="preserve">armworker </w:t>
      </w:r>
      <w:r>
        <w:t>C</w:t>
      </w:r>
      <w:r w:rsidRPr="007B09CE">
        <w:t xml:space="preserve">hildren </w:t>
      </w:r>
      <w:r>
        <w:t>L</w:t>
      </w:r>
      <w:r w:rsidRPr="007B09CE">
        <w:t xml:space="preserve">iving in an </w:t>
      </w:r>
      <w:r>
        <w:t>A</w:t>
      </w:r>
      <w:r w:rsidRPr="007B09CE">
        <w:t xml:space="preserve">gricultural </w:t>
      </w:r>
      <w:r>
        <w:t>C</w:t>
      </w:r>
      <w:r w:rsidRPr="007B09CE">
        <w:t xml:space="preserve">ommunity. </w:t>
      </w:r>
      <w:r w:rsidRPr="007B09CE">
        <w:rPr>
          <w:i/>
          <w:iCs/>
        </w:rPr>
        <w:t>Environmental Research</w:t>
      </w:r>
      <w:r w:rsidRPr="007B09CE">
        <w:t xml:space="preserve">, </w:t>
      </w:r>
      <w:r w:rsidRPr="007B09CE">
        <w:rPr>
          <w:i/>
          <w:iCs/>
        </w:rPr>
        <w:t>132</w:t>
      </w:r>
      <w:r w:rsidRPr="007B09CE">
        <w:t xml:space="preserve">, 176–181. </w:t>
      </w:r>
      <w:hyperlink r:id="rId34" w:history="1">
        <w:r w:rsidRPr="007B09CE">
          <w:rPr>
            <w:color w:val="0000FF"/>
            <w:u w:val="single"/>
          </w:rPr>
          <w:t>https://doi.org/10.1016/j.envres.2014.04.001</w:t>
        </w:r>
      </w:hyperlink>
    </w:p>
    <w:p w14:paraId="59EF61B9" w14:textId="77777777" w:rsidR="00787F22" w:rsidRDefault="00787F22" w:rsidP="00787F22">
      <w:pPr>
        <w:ind w:hanging="480"/>
        <w:rPr>
          <w:color w:val="0000FF"/>
          <w:u w:val="single"/>
        </w:rPr>
      </w:pPr>
      <w:proofErr w:type="spellStart"/>
      <w:r w:rsidRPr="006B6088">
        <w:t>Sheskin</w:t>
      </w:r>
      <w:proofErr w:type="spellEnd"/>
      <w:r>
        <w:t>,</w:t>
      </w:r>
      <w:r w:rsidRPr="006B6088">
        <w:t xml:space="preserve"> D. J. (20</w:t>
      </w:r>
      <w:r>
        <w:t>11</w:t>
      </w:r>
      <w:r w:rsidRPr="006B6088">
        <w:t xml:space="preserve">). </w:t>
      </w:r>
      <w:r w:rsidRPr="00A70C39">
        <w:rPr>
          <w:i/>
          <w:iCs/>
        </w:rPr>
        <w:t>Handbook of Parametric and Nonparametric Statistical Procedures</w:t>
      </w:r>
      <w:r w:rsidRPr="006B6088">
        <w:t xml:space="preserve">. Chapman and </w:t>
      </w:r>
      <w:r>
        <w:t>Hall</w:t>
      </w:r>
      <w:r w:rsidRPr="006B6088">
        <w:t>/CRC.</w:t>
      </w:r>
    </w:p>
    <w:p w14:paraId="4F84D6CA" w14:textId="77777777" w:rsidR="00787F22" w:rsidRDefault="00787F22" w:rsidP="00787F22">
      <w:pPr>
        <w:ind w:hanging="480"/>
      </w:pPr>
      <w:r w:rsidRPr="00B71078">
        <w:rPr>
          <w:bCs/>
        </w:rPr>
        <w:lastRenderedPageBreak/>
        <w:t>Terrell, S. R. (2021). </w:t>
      </w:r>
      <w:r w:rsidRPr="00B71078">
        <w:rPr>
          <w:bCs/>
          <w:i/>
          <w:iCs/>
        </w:rPr>
        <w:t xml:space="preserve">Statistics </w:t>
      </w:r>
      <w:r>
        <w:rPr>
          <w:bCs/>
          <w:i/>
          <w:iCs/>
        </w:rPr>
        <w:t>T</w:t>
      </w:r>
      <w:r w:rsidRPr="00B71078">
        <w:rPr>
          <w:bCs/>
          <w:i/>
          <w:iCs/>
        </w:rPr>
        <w:t xml:space="preserve">ranslated: A </w:t>
      </w:r>
      <w:r>
        <w:rPr>
          <w:bCs/>
          <w:i/>
          <w:iCs/>
        </w:rPr>
        <w:t>S</w:t>
      </w:r>
      <w:r w:rsidRPr="00B71078">
        <w:rPr>
          <w:bCs/>
          <w:i/>
          <w:iCs/>
        </w:rPr>
        <w:t>tep-by-</w:t>
      </w:r>
      <w:r>
        <w:rPr>
          <w:bCs/>
          <w:i/>
          <w:iCs/>
        </w:rPr>
        <w:t>S</w:t>
      </w:r>
      <w:r w:rsidRPr="00B71078">
        <w:rPr>
          <w:bCs/>
          <w:i/>
          <w:iCs/>
        </w:rPr>
        <w:t xml:space="preserve">tep </w:t>
      </w:r>
      <w:r>
        <w:rPr>
          <w:bCs/>
          <w:i/>
          <w:iCs/>
        </w:rPr>
        <w:t>G</w:t>
      </w:r>
      <w:r w:rsidRPr="00B71078">
        <w:rPr>
          <w:bCs/>
          <w:i/>
          <w:iCs/>
        </w:rPr>
        <w:t xml:space="preserve">uide to </w:t>
      </w:r>
      <w:r>
        <w:rPr>
          <w:bCs/>
          <w:i/>
          <w:iCs/>
        </w:rPr>
        <w:t>A</w:t>
      </w:r>
      <w:r w:rsidRPr="00B71078">
        <w:rPr>
          <w:bCs/>
          <w:i/>
          <w:iCs/>
        </w:rPr>
        <w:t xml:space="preserve">nalyzing and </w:t>
      </w:r>
      <w:r>
        <w:rPr>
          <w:bCs/>
          <w:i/>
          <w:iCs/>
        </w:rPr>
        <w:t>I</w:t>
      </w:r>
      <w:r w:rsidRPr="00B71078">
        <w:rPr>
          <w:bCs/>
          <w:i/>
          <w:iCs/>
        </w:rPr>
        <w:t xml:space="preserve">nterpreting </w:t>
      </w:r>
      <w:r>
        <w:rPr>
          <w:bCs/>
          <w:i/>
          <w:iCs/>
        </w:rPr>
        <w:t>D</w:t>
      </w:r>
      <w:r w:rsidRPr="00B71078">
        <w:rPr>
          <w:bCs/>
          <w:i/>
          <w:iCs/>
        </w:rPr>
        <w:t>ata</w:t>
      </w:r>
      <w:r w:rsidRPr="00B71078">
        <w:rPr>
          <w:bCs/>
        </w:rPr>
        <w:t>. Guilford Publications</w:t>
      </w:r>
    </w:p>
    <w:bookmarkEnd w:id="13"/>
    <w:p w14:paraId="0000003D" w14:textId="635EB0FF" w:rsidR="003A0649" w:rsidRPr="00A732EF" w:rsidRDefault="003A0649" w:rsidP="00287CC1">
      <w:pPr>
        <w:ind w:hanging="480"/>
        <w:rPr>
          <w:color w:val="1A1A1A"/>
          <w:shd w:val="clear" w:color="auto" w:fill="FFFFFF"/>
        </w:rPr>
      </w:pPr>
    </w:p>
    <w:sectPr w:rsidR="003A0649" w:rsidRPr="00A732EF">
      <w:headerReference w:type="default" r:id="rId3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ean Taladay" w:date="2024-10-15T20:20:00Z" w:initials="ST">
    <w:p w14:paraId="463D0166" w14:textId="77777777" w:rsidR="001C6B4F" w:rsidRDefault="001C6B4F" w:rsidP="001C6B4F">
      <w:pPr>
        <w:pStyle w:val="CommentText"/>
        <w:ind w:firstLine="0"/>
      </w:pPr>
      <w:r>
        <w:rPr>
          <w:rStyle w:val="CommentReference"/>
        </w:rPr>
        <w:annotationRef/>
      </w:r>
      <w:r>
        <w:t>Good, but you need to cite your work.</w:t>
      </w:r>
    </w:p>
  </w:comment>
  <w:comment w:id="1" w:author="Sean Taladay" w:date="2024-10-15T20:20:00Z" w:initials="ST">
    <w:p w14:paraId="3BAAF2B4" w14:textId="77777777" w:rsidR="001C6B4F" w:rsidRDefault="001C6B4F" w:rsidP="001C6B4F">
      <w:pPr>
        <w:pStyle w:val="CommentText"/>
        <w:ind w:firstLine="0"/>
      </w:pPr>
      <w:r>
        <w:rPr>
          <w:rStyle w:val="CommentReference"/>
        </w:rPr>
        <w:annotationRef/>
      </w:r>
      <w:r>
        <w:t>good</w:t>
      </w:r>
    </w:p>
  </w:comment>
  <w:comment w:id="2" w:author="Sean Taladay" w:date="2024-10-15T20:22:00Z" w:initials="ST">
    <w:p w14:paraId="1ACD6D19" w14:textId="77777777" w:rsidR="001C6B4F" w:rsidRDefault="001C6B4F" w:rsidP="001C6B4F">
      <w:pPr>
        <w:pStyle w:val="CommentText"/>
        <w:ind w:firstLine="0"/>
      </w:pPr>
      <w:r>
        <w:rPr>
          <w:rStyle w:val="CommentReference"/>
        </w:rPr>
        <w:annotationRef/>
      </w:r>
      <w:r>
        <w:t>2 Continuous variables of interest</w:t>
      </w:r>
    </w:p>
  </w:comment>
  <w:comment w:id="3" w:author="Sean Taladay" w:date="2024-10-15T20:23:00Z" w:initials="ST">
    <w:p w14:paraId="3CF50F11" w14:textId="77777777" w:rsidR="001C6B4F" w:rsidRDefault="001C6B4F" w:rsidP="001C6B4F">
      <w:pPr>
        <w:pStyle w:val="CommentText"/>
        <w:ind w:firstLine="0"/>
      </w:pPr>
      <w:r>
        <w:rPr>
          <w:rStyle w:val="CommentReference"/>
        </w:rPr>
        <w:annotationRef/>
      </w:r>
      <w:r>
        <w:t>I see how you related this assignment with your RD&amp;M assignment- good</w:t>
      </w:r>
    </w:p>
  </w:comment>
  <w:comment w:id="4" w:author="Sean Taladay" w:date="2024-10-15T20:24:00Z" w:initials="ST">
    <w:p w14:paraId="62850528" w14:textId="77777777" w:rsidR="001C6B4F" w:rsidRDefault="001C6B4F" w:rsidP="001C6B4F">
      <w:pPr>
        <w:pStyle w:val="CommentText"/>
        <w:ind w:firstLine="0"/>
      </w:pPr>
      <w:r>
        <w:rPr>
          <w:rStyle w:val="CommentReference"/>
        </w:rPr>
        <w:annotationRef/>
      </w:r>
      <w:r>
        <w:t>good</w:t>
      </w:r>
    </w:p>
  </w:comment>
  <w:comment w:id="5" w:author="Sean Taladay" w:date="2024-10-15T20:27:00Z" w:initials="ST">
    <w:p w14:paraId="3CF76222" w14:textId="77777777" w:rsidR="001C6B4F" w:rsidRDefault="001C6B4F" w:rsidP="001C6B4F">
      <w:pPr>
        <w:pStyle w:val="CommentText"/>
        <w:ind w:firstLine="0"/>
      </w:pPr>
      <w:r>
        <w:rPr>
          <w:rStyle w:val="CommentReference"/>
        </w:rPr>
        <w:annotationRef/>
      </w:r>
      <w:r>
        <w:t>Between what population of people?</w:t>
      </w:r>
    </w:p>
  </w:comment>
  <w:comment w:id="6" w:author="Sean Taladay" w:date="2024-10-15T20:30:00Z" w:initials="ST">
    <w:p w14:paraId="04B59653" w14:textId="77777777" w:rsidR="0091317A" w:rsidRDefault="0091317A" w:rsidP="0091317A">
      <w:pPr>
        <w:pStyle w:val="CommentText"/>
        <w:ind w:firstLine="0"/>
      </w:pPr>
      <w:r>
        <w:rPr>
          <w:rStyle w:val="CommentReference"/>
        </w:rPr>
        <w:annotationRef/>
      </w:r>
      <w:r>
        <w:t xml:space="preserve">Remember the format for a problem statement and purpose statement….”The purpose of this quantitative correlational study is to examine the relationship between____and ____.  </w:t>
      </w:r>
      <w:r>
        <w:rPr>
          <w:b/>
          <w:bCs/>
          <w:color w:val="000000"/>
          <w:highlight w:val="white"/>
        </w:rPr>
        <w:t>The problem is </w:t>
      </w:r>
      <w:r>
        <w:rPr>
          <w:color w:val="000000"/>
          <w:highlight w:val="white"/>
        </w:rPr>
        <w:t>[state the problem concisely] among [name your participants clearly] in a [state the scope/delimitation/boundary of your study].</w:t>
      </w:r>
    </w:p>
    <w:p w14:paraId="514D5F24" w14:textId="77777777" w:rsidR="0091317A" w:rsidRDefault="0091317A" w:rsidP="0091317A">
      <w:pPr>
        <w:pStyle w:val="CommentText"/>
        <w:ind w:firstLine="0"/>
      </w:pPr>
      <w:r>
        <w:rPr>
          <w:b/>
          <w:bCs/>
          <w:color w:val="000000"/>
          <w:highlight w:val="white"/>
        </w:rPr>
        <w:t>The purpose of this</w:t>
      </w:r>
      <w:r>
        <w:rPr>
          <w:color w:val="000000"/>
          <w:highlight w:val="white"/>
        </w:rPr>
        <w:t> [methodology] [design] study is to [explore/examine] [the problem] among [participants]. </w:t>
      </w:r>
    </w:p>
  </w:comment>
  <w:comment w:id="7" w:author="Sean Taladay" w:date="2024-10-15T20:33:00Z" w:initials="ST">
    <w:p w14:paraId="75C097D5" w14:textId="77777777" w:rsidR="0091317A" w:rsidRDefault="0091317A" w:rsidP="0091317A">
      <w:pPr>
        <w:pStyle w:val="CommentText"/>
        <w:ind w:firstLine="0"/>
      </w:pPr>
      <w:r>
        <w:rPr>
          <w:rStyle w:val="CommentReference"/>
        </w:rPr>
        <w:annotationRef/>
      </w:r>
      <w:r>
        <w:t>What is the relationship between ethical decision making and religiosity [among what population]?</w:t>
      </w:r>
    </w:p>
    <w:p w14:paraId="788DC095" w14:textId="77777777" w:rsidR="0091317A" w:rsidRDefault="0091317A" w:rsidP="0091317A">
      <w:pPr>
        <w:pStyle w:val="CommentText"/>
        <w:ind w:firstLine="0"/>
      </w:pPr>
      <w:r>
        <w:rPr>
          <w:b/>
          <w:bCs/>
          <w:color w:val="000000"/>
          <w:highlight w:val="white"/>
        </w:rPr>
        <w:t>Example</w:t>
      </w:r>
      <w:r>
        <w:rPr>
          <w:color w:val="000000"/>
          <w:highlight w:val="white"/>
        </w:rPr>
        <w:br/>
        <w:t>What is the relationship between [variable] and [variable] among [participants]?</w:t>
      </w:r>
    </w:p>
    <w:p w14:paraId="28649F4B" w14:textId="77777777" w:rsidR="0091317A" w:rsidRDefault="0091317A" w:rsidP="0091317A">
      <w:pPr>
        <w:pStyle w:val="CommentText"/>
        <w:ind w:firstLine="0"/>
      </w:pPr>
      <w:r>
        <w:rPr>
          <w:b/>
          <w:bCs/>
          <w:color w:val="000000"/>
          <w:highlight w:val="white"/>
        </w:rPr>
        <w:t>Hypothesis</w:t>
      </w:r>
      <w:r>
        <w:rPr>
          <w:color w:val="000000"/>
          <w:highlight w:val="white"/>
        </w:rPr>
        <w:br/>
        <w:t>H0: No statistically significant relationship exists between [variable] and [variable] among [participants].</w:t>
      </w:r>
    </w:p>
  </w:comment>
  <w:comment w:id="8" w:author="Sean Taladay" w:date="2024-10-15T20:34:00Z" w:initials="ST">
    <w:p w14:paraId="0355BE21" w14:textId="77777777" w:rsidR="0091317A" w:rsidRDefault="0091317A" w:rsidP="0091317A">
      <w:pPr>
        <w:pStyle w:val="CommentText"/>
        <w:ind w:firstLine="0"/>
      </w:pPr>
      <w:r>
        <w:rPr>
          <w:rStyle w:val="CommentReference"/>
        </w:rPr>
        <w:annotationRef/>
      </w:r>
      <w:r>
        <w:t>Please review the APA manual for proper APA formatting and headings (levels).</w:t>
      </w:r>
    </w:p>
  </w:comment>
  <w:comment w:id="9" w:author="Sean Taladay" w:date="2024-10-15T20:36:00Z" w:initials="ST">
    <w:p w14:paraId="6F3AE0B9" w14:textId="77777777" w:rsidR="0091317A" w:rsidRDefault="0091317A" w:rsidP="0091317A">
      <w:pPr>
        <w:pStyle w:val="CommentText"/>
        <w:ind w:firstLine="0"/>
      </w:pPr>
      <w:r>
        <w:rPr>
          <w:rStyle w:val="CommentReference"/>
        </w:rPr>
        <w:annotationRef/>
      </w:r>
      <w:r>
        <w:t>All references belong on the reference (works cited) page at the end of the document.</w:t>
      </w:r>
    </w:p>
  </w:comment>
  <w:comment w:id="10" w:author="Sean Taladay" w:date="2024-10-15T20:37:00Z" w:initials="ST">
    <w:p w14:paraId="09AEFAFC" w14:textId="77777777" w:rsidR="0091317A" w:rsidRDefault="0091317A" w:rsidP="0091317A">
      <w:pPr>
        <w:pStyle w:val="CommentText"/>
        <w:ind w:firstLine="0"/>
      </w:pPr>
      <w:r>
        <w:rPr>
          <w:rStyle w:val="CommentReference"/>
        </w:rPr>
        <w:annotationRef/>
      </w:r>
      <w:r>
        <w:t>good</w:t>
      </w:r>
    </w:p>
  </w:comment>
  <w:comment w:id="11" w:author="Sean Taladay" w:date="2024-10-15T20:38:00Z" w:initials="ST">
    <w:p w14:paraId="15B18142" w14:textId="77777777" w:rsidR="0091317A" w:rsidRDefault="0091317A" w:rsidP="0091317A">
      <w:pPr>
        <w:pStyle w:val="CommentText"/>
        <w:ind w:firstLine="0"/>
      </w:pPr>
      <w:r>
        <w:rPr>
          <w:rStyle w:val="CommentReference"/>
        </w:rPr>
        <w:annotationRef/>
      </w:r>
      <w:r>
        <w:t>Why can you say these are normally distributed? Because the p-value is greater than .05</w:t>
      </w:r>
    </w:p>
  </w:comment>
  <w:comment w:id="12" w:author="Sean Taladay" w:date="2024-10-15T20:40:00Z" w:initials="ST">
    <w:p w14:paraId="3E24F39D" w14:textId="77777777" w:rsidR="00BD5F0D" w:rsidRDefault="00BD5F0D" w:rsidP="00BD5F0D">
      <w:pPr>
        <w:pStyle w:val="CommentText"/>
        <w:ind w:firstLine="0"/>
      </w:pPr>
      <w:r>
        <w:rPr>
          <w:rStyle w:val="CommentReference"/>
        </w:rPr>
        <w:annotationRef/>
      </w:r>
      <w:r>
        <w:t>Try to expound on your summary. A two sentence paragraph (summary) is not convincing.</w:t>
      </w:r>
    </w:p>
  </w:comment>
  <w:comment w:id="14" w:author="Sean Taladay" w:date="2024-10-15T20:41:00Z" w:initials="ST">
    <w:p w14:paraId="2213012B" w14:textId="77777777" w:rsidR="00BD5F0D" w:rsidRDefault="00BD5F0D" w:rsidP="00BD5F0D">
      <w:pPr>
        <w:pStyle w:val="CommentText"/>
        <w:ind w:firstLine="0"/>
      </w:pPr>
      <w:r>
        <w:rPr>
          <w:rStyle w:val="CommentReference"/>
        </w:rPr>
        <w:annotationRef/>
      </w:r>
      <w:r>
        <w:t>Please review the APA 7 manual for proper formatting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3D0166" w15:done="0"/>
  <w15:commentEx w15:paraId="3BAAF2B4" w15:done="0"/>
  <w15:commentEx w15:paraId="1ACD6D19" w15:done="0"/>
  <w15:commentEx w15:paraId="3CF50F11" w15:done="0"/>
  <w15:commentEx w15:paraId="62850528" w15:done="0"/>
  <w15:commentEx w15:paraId="3CF76222" w15:done="0"/>
  <w15:commentEx w15:paraId="514D5F24" w15:done="0"/>
  <w15:commentEx w15:paraId="28649F4B" w15:done="0"/>
  <w15:commentEx w15:paraId="0355BE21" w15:done="0"/>
  <w15:commentEx w15:paraId="6F3AE0B9" w15:done="0"/>
  <w15:commentEx w15:paraId="09AEFAFC" w15:done="0"/>
  <w15:commentEx w15:paraId="15B18142" w15:done="0"/>
  <w15:commentEx w15:paraId="3E24F39D" w15:done="0"/>
  <w15:commentEx w15:paraId="2213012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7BAF8A" w16cex:dateUtc="2024-10-16T00:20:00Z"/>
  <w16cex:commentExtensible w16cex:durableId="569FA624" w16cex:dateUtc="2024-10-16T00:20:00Z"/>
  <w16cex:commentExtensible w16cex:durableId="6AC8542F" w16cex:dateUtc="2024-10-16T00:22:00Z"/>
  <w16cex:commentExtensible w16cex:durableId="78CBC395" w16cex:dateUtc="2024-10-16T00:23:00Z"/>
  <w16cex:commentExtensible w16cex:durableId="6F586BB5" w16cex:dateUtc="2024-10-16T00:24:00Z"/>
  <w16cex:commentExtensible w16cex:durableId="7886536F" w16cex:dateUtc="2024-10-16T00:27:00Z"/>
  <w16cex:commentExtensible w16cex:durableId="64E89D64" w16cex:dateUtc="2024-10-16T00:30:00Z"/>
  <w16cex:commentExtensible w16cex:durableId="1D5C54AB" w16cex:dateUtc="2024-10-16T00:33:00Z"/>
  <w16cex:commentExtensible w16cex:durableId="60429F51" w16cex:dateUtc="2024-10-16T00:34:00Z"/>
  <w16cex:commentExtensible w16cex:durableId="7194D7BB" w16cex:dateUtc="2024-10-16T00:36:00Z"/>
  <w16cex:commentExtensible w16cex:durableId="4A844C1F" w16cex:dateUtc="2024-10-16T00:37:00Z"/>
  <w16cex:commentExtensible w16cex:durableId="57607EE9" w16cex:dateUtc="2024-10-16T00:38:00Z"/>
  <w16cex:commentExtensible w16cex:durableId="13E23EF0" w16cex:dateUtc="2024-10-16T00:40:00Z"/>
  <w16cex:commentExtensible w16cex:durableId="3823B461" w16cex:dateUtc="2024-10-16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3D0166" w16cid:durableId="417BAF8A"/>
  <w16cid:commentId w16cid:paraId="3BAAF2B4" w16cid:durableId="569FA624"/>
  <w16cid:commentId w16cid:paraId="1ACD6D19" w16cid:durableId="6AC8542F"/>
  <w16cid:commentId w16cid:paraId="3CF50F11" w16cid:durableId="78CBC395"/>
  <w16cid:commentId w16cid:paraId="62850528" w16cid:durableId="6F586BB5"/>
  <w16cid:commentId w16cid:paraId="3CF76222" w16cid:durableId="7886536F"/>
  <w16cid:commentId w16cid:paraId="514D5F24" w16cid:durableId="64E89D64"/>
  <w16cid:commentId w16cid:paraId="28649F4B" w16cid:durableId="1D5C54AB"/>
  <w16cid:commentId w16cid:paraId="0355BE21" w16cid:durableId="60429F51"/>
  <w16cid:commentId w16cid:paraId="6F3AE0B9" w16cid:durableId="7194D7BB"/>
  <w16cid:commentId w16cid:paraId="09AEFAFC" w16cid:durableId="4A844C1F"/>
  <w16cid:commentId w16cid:paraId="15B18142" w16cid:durableId="57607EE9"/>
  <w16cid:commentId w16cid:paraId="3E24F39D" w16cid:durableId="13E23EF0"/>
  <w16cid:commentId w16cid:paraId="2213012B" w16cid:durableId="3823B46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8E0623" w14:textId="77777777" w:rsidR="00BF1CB8" w:rsidRDefault="00BF1CB8">
      <w:pPr>
        <w:spacing w:line="240" w:lineRule="auto"/>
      </w:pPr>
      <w:r>
        <w:separator/>
      </w:r>
    </w:p>
  </w:endnote>
  <w:endnote w:type="continuationSeparator" w:id="0">
    <w:p w14:paraId="33466F77" w14:textId="77777777" w:rsidR="00BF1CB8" w:rsidRDefault="00BF1C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6FDDB" w14:textId="77777777" w:rsidR="00BF1CB8" w:rsidRDefault="00BF1CB8">
      <w:pPr>
        <w:spacing w:line="240" w:lineRule="auto"/>
      </w:pPr>
      <w:r>
        <w:separator/>
      </w:r>
    </w:p>
  </w:footnote>
  <w:footnote w:type="continuationSeparator" w:id="0">
    <w:p w14:paraId="03B2DAC8" w14:textId="77777777" w:rsidR="00BF1CB8" w:rsidRDefault="00BF1CB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13DD11D5" w:rsidR="003A0649" w:rsidRDefault="00573DEB">
    <w:pPr>
      <w:pBdr>
        <w:top w:val="nil"/>
        <w:left w:val="nil"/>
        <w:bottom w:val="nil"/>
        <w:right w:val="nil"/>
        <w:between w:val="nil"/>
      </w:pBdr>
      <w:tabs>
        <w:tab w:val="right" w:pos="8640"/>
        <w:tab w:val="right" w:pos="9360"/>
      </w:tabs>
      <w:ind w:firstLine="0"/>
      <w:rPr>
        <w:color w:val="000000"/>
      </w:rPr>
    </w:pPr>
    <w:r w:rsidRPr="00573DEB">
      <w:rPr>
        <w:sz w:val="20"/>
        <w:szCs w:val="20"/>
      </w:rPr>
      <w:t xml:space="preserve">Derrick Snow, </w:t>
    </w:r>
    <w:r w:rsidR="002F166D">
      <w:rPr>
        <w:sz w:val="20"/>
        <w:szCs w:val="20"/>
      </w:rPr>
      <w:t>COM 968-42</w:t>
    </w:r>
    <w:r w:rsidRPr="00573DEB">
      <w:rPr>
        <w:sz w:val="20"/>
        <w:szCs w:val="20"/>
      </w:rPr>
      <w:t xml:space="preserve">, </w:t>
    </w:r>
    <w:r w:rsidR="002F166D" w:rsidRPr="002F166D">
      <w:rPr>
        <w:sz w:val="20"/>
        <w:szCs w:val="20"/>
      </w:rPr>
      <w:t>Statistics for Social Research II</w:t>
    </w:r>
    <w:r w:rsidRPr="00573DEB">
      <w:rPr>
        <w:sz w:val="20"/>
        <w:szCs w:val="20"/>
      </w:rPr>
      <w:t>, Assignment #</w:t>
    </w:r>
    <w:r>
      <w:rPr>
        <w:sz w:val="20"/>
        <w:szCs w:val="20"/>
      </w:rPr>
      <w:t>3</w:t>
    </w:r>
    <w:r w:rsidRPr="00573DEB">
      <w:rPr>
        <w:sz w:val="20"/>
        <w:szCs w:val="20"/>
      </w:rPr>
      <w:t>, 0</w:t>
    </w:r>
    <w:r w:rsidR="002F166D">
      <w:rPr>
        <w:sz w:val="20"/>
        <w:szCs w:val="20"/>
      </w:rPr>
      <w:t>9</w:t>
    </w:r>
    <w:r w:rsidRPr="00573DEB">
      <w:rPr>
        <w:sz w:val="20"/>
        <w:szCs w:val="20"/>
      </w:rPr>
      <w:t>/</w:t>
    </w:r>
    <w:r w:rsidR="002F166D">
      <w:rPr>
        <w:sz w:val="20"/>
        <w:szCs w:val="20"/>
      </w:rPr>
      <w:t>28</w:t>
    </w:r>
    <w:r w:rsidRPr="00573DEB">
      <w:rPr>
        <w:sz w:val="20"/>
        <w:szCs w:val="20"/>
      </w:rPr>
      <w:t>/2024</w:t>
    </w:r>
    <w:r>
      <w:rPr>
        <w:sz w:val="20"/>
        <w:szCs w:val="20"/>
      </w:rPr>
      <w:tab/>
    </w:r>
    <w:r>
      <w:rPr>
        <w:sz w:val="20"/>
        <w:szCs w:val="20"/>
      </w:rPr>
      <w:tab/>
    </w:r>
    <w:r w:rsidR="006626CB">
      <w:rPr>
        <w:color w:val="000000"/>
      </w:rPr>
      <w:fldChar w:fldCharType="begin"/>
    </w:r>
    <w:r w:rsidR="006626CB">
      <w:rPr>
        <w:color w:val="000000"/>
      </w:rPr>
      <w:instrText>PAGE</w:instrText>
    </w:r>
    <w:r w:rsidR="006626CB">
      <w:rPr>
        <w:color w:val="000000"/>
      </w:rPr>
      <w:fldChar w:fldCharType="separate"/>
    </w:r>
    <w:r w:rsidR="009965C2">
      <w:rPr>
        <w:noProof/>
        <w:color w:val="000000"/>
      </w:rPr>
      <w:t>1</w:t>
    </w:r>
    <w:r w:rsidR="006626CB">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4115E"/>
    <w:multiLevelType w:val="hybridMultilevel"/>
    <w:tmpl w:val="DE5ACF52"/>
    <w:lvl w:ilvl="0" w:tplc="3C7EF87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186025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49"/>
    <w:rsid w:val="00026664"/>
    <w:rsid w:val="00030523"/>
    <w:rsid w:val="000313CB"/>
    <w:rsid w:val="000323BF"/>
    <w:rsid w:val="00041908"/>
    <w:rsid w:val="00044157"/>
    <w:rsid w:val="00056B6E"/>
    <w:rsid w:val="00057BFE"/>
    <w:rsid w:val="000806C7"/>
    <w:rsid w:val="00085780"/>
    <w:rsid w:val="000875D5"/>
    <w:rsid w:val="000C32B8"/>
    <w:rsid w:val="000C7844"/>
    <w:rsid w:val="000D42F6"/>
    <w:rsid w:val="000E11EA"/>
    <w:rsid w:val="000E6C2C"/>
    <w:rsid w:val="000E6C92"/>
    <w:rsid w:val="000F2E21"/>
    <w:rsid w:val="000F5735"/>
    <w:rsid w:val="0010620C"/>
    <w:rsid w:val="00124F6D"/>
    <w:rsid w:val="00126D84"/>
    <w:rsid w:val="00150D10"/>
    <w:rsid w:val="0015288F"/>
    <w:rsid w:val="00165B25"/>
    <w:rsid w:val="001822A6"/>
    <w:rsid w:val="00184148"/>
    <w:rsid w:val="001849E3"/>
    <w:rsid w:val="001856BF"/>
    <w:rsid w:val="00186E73"/>
    <w:rsid w:val="0019238F"/>
    <w:rsid w:val="001A0B78"/>
    <w:rsid w:val="001B46F8"/>
    <w:rsid w:val="001C6B4F"/>
    <w:rsid w:val="001D0DC3"/>
    <w:rsid w:val="001D3483"/>
    <w:rsid w:val="001E67AA"/>
    <w:rsid w:val="001F5063"/>
    <w:rsid w:val="001F604D"/>
    <w:rsid w:val="00203F4D"/>
    <w:rsid w:val="00206A0D"/>
    <w:rsid w:val="002074A7"/>
    <w:rsid w:val="00221091"/>
    <w:rsid w:val="00232762"/>
    <w:rsid w:val="002353EF"/>
    <w:rsid w:val="002378A6"/>
    <w:rsid w:val="002402D2"/>
    <w:rsid w:val="00243278"/>
    <w:rsid w:val="0025636D"/>
    <w:rsid w:val="00261DAC"/>
    <w:rsid w:val="00271141"/>
    <w:rsid w:val="0028100D"/>
    <w:rsid w:val="00283EA7"/>
    <w:rsid w:val="00285106"/>
    <w:rsid w:val="00287CC1"/>
    <w:rsid w:val="002907B6"/>
    <w:rsid w:val="00293AFD"/>
    <w:rsid w:val="002A0AF2"/>
    <w:rsid w:val="002A48A2"/>
    <w:rsid w:val="002B1A2A"/>
    <w:rsid w:val="002B4255"/>
    <w:rsid w:val="002C14C1"/>
    <w:rsid w:val="002D2553"/>
    <w:rsid w:val="002E0F19"/>
    <w:rsid w:val="002E3548"/>
    <w:rsid w:val="002E5811"/>
    <w:rsid w:val="002F166D"/>
    <w:rsid w:val="002F33CF"/>
    <w:rsid w:val="00301598"/>
    <w:rsid w:val="00302941"/>
    <w:rsid w:val="003149C2"/>
    <w:rsid w:val="00323915"/>
    <w:rsid w:val="00325DD7"/>
    <w:rsid w:val="00331551"/>
    <w:rsid w:val="00346ED5"/>
    <w:rsid w:val="00347BC6"/>
    <w:rsid w:val="003549BE"/>
    <w:rsid w:val="00356E97"/>
    <w:rsid w:val="003633B4"/>
    <w:rsid w:val="00370330"/>
    <w:rsid w:val="0037339B"/>
    <w:rsid w:val="00374991"/>
    <w:rsid w:val="00376C45"/>
    <w:rsid w:val="00386FED"/>
    <w:rsid w:val="003A047C"/>
    <w:rsid w:val="003A0649"/>
    <w:rsid w:val="003B2A0C"/>
    <w:rsid w:val="003B7736"/>
    <w:rsid w:val="003D2792"/>
    <w:rsid w:val="003E56FC"/>
    <w:rsid w:val="003F15FB"/>
    <w:rsid w:val="004046D0"/>
    <w:rsid w:val="004063A0"/>
    <w:rsid w:val="004118E6"/>
    <w:rsid w:val="00430612"/>
    <w:rsid w:val="00431C3B"/>
    <w:rsid w:val="00436CBC"/>
    <w:rsid w:val="00452F65"/>
    <w:rsid w:val="00462D9A"/>
    <w:rsid w:val="00473371"/>
    <w:rsid w:val="00476400"/>
    <w:rsid w:val="00477BC4"/>
    <w:rsid w:val="004A21C6"/>
    <w:rsid w:val="004A39F6"/>
    <w:rsid w:val="004B4397"/>
    <w:rsid w:val="004B5C62"/>
    <w:rsid w:val="004D2D29"/>
    <w:rsid w:val="004D512D"/>
    <w:rsid w:val="004E4FDF"/>
    <w:rsid w:val="004F6629"/>
    <w:rsid w:val="005062C1"/>
    <w:rsid w:val="00515CA6"/>
    <w:rsid w:val="00526AE7"/>
    <w:rsid w:val="00546B23"/>
    <w:rsid w:val="00546F6F"/>
    <w:rsid w:val="0055046C"/>
    <w:rsid w:val="005512F6"/>
    <w:rsid w:val="00551438"/>
    <w:rsid w:val="00567086"/>
    <w:rsid w:val="00573DEB"/>
    <w:rsid w:val="00575AFB"/>
    <w:rsid w:val="00576464"/>
    <w:rsid w:val="0057751F"/>
    <w:rsid w:val="00577F6A"/>
    <w:rsid w:val="0058725B"/>
    <w:rsid w:val="005B6756"/>
    <w:rsid w:val="005C280C"/>
    <w:rsid w:val="005C3302"/>
    <w:rsid w:val="005E1064"/>
    <w:rsid w:val="005E74A4"/>
    <w:rsid w:val="005F2A6B"/>
    <w:rsid w:val="00606801"/>
    <w:rsid w:val="006155DE"/>
    <w:rsid w:val="0063347C"/>
    <w:rsid w:val="006412D2"/>
    <w:rsid w:val="006412FD"/>
    <w:rsid w:val="00641398"/>
    <w:rsid w:val="00652123"/>
    <w:rsid w:val="00653B14"/>
    <w:rsid w:val="00654DA9"/>
    <w:rsid w:val="00661F6D"/>
    <w:rsid w:val="006626CB"/>
    <w:rsid w:val="00663C55"/>
    <w:rsid w:val="0067647B"/>
    <w:rsid w:val="006851A1"/>
    <w:rsid w:val="006C61BA"/>
    <w:rsid w:val="006D4BED"/>
    <w:rsid w:val="006D57E9"/>
    <w:rsid w:val="006D6766"/>
    <w:rsid w:val="006E171A"/>
    <w:rsid w:val="006E6039"/>
    <w:rsid w:val="006F2102"/>
    <w:rsid w:val="006F4E44"/>
    <w:rsid w:val="006F4EA4"/>
    <w:rsid w:val="006F70AB"/>
    <w:rsid w:val="00712C61"/>
    <w:rsid w:val="00714623"/>
    <w:rsid w:val="00721B9D"/>
    <w:rsid w:val="00727788"/>
    <w:rsid w:val="00730F19"/>
    <w:rsid w:val="0073266D"/>
    <w:rsid w:val="00735A0B"/>
    <w:rsid w:val="007366E3"/>
    <w:rsid w:val="00737FB8"/>
    <w:rsid w:val="00741784"/>
    <w:rsid w:val="007521FA"/>
    <w:rsid w:val="007600F6"/>
    <w:rsid w:val="0076176E"/>
    <w:rsid w:val="007661F6"/>
    <w:rsid w:val="007673D9"/>
    <w:rsid w:val="00767CB7"/>
    <w:rsid w:val="00770BD0"/>
    <w:rsid w:val="007845F7"/>
    <w:rsid w:val="007856C9"/>
    <w:rsid w:val="007860EA"/>
    <w:rsid w:val="00787F22"/>
    <w:rsid w:val="00792EF6"/>
    <w:rsid w:val="007A25B5"/>
    <w:rsid w:val="007A419E"/>
    <w:rsid w:val="007B5D21"/>
    <w:rsid w:val="007C0003"/>
    <w:rsid w:val="007E4F48"/>
    <w:rsid w:val="00806304"/>
    <w:rsid w:val="008136CA"/>
    <w:rsid w:val="00824DC4"/>
    <w:rsid w:val="00825E1F"/>
    <w:rsid w:val="0087170E"/>
    <w:rsid w:val="00874226"/>
    <w:rsid w:val="00876343"/>
    <w:rsid w:val="00885AA3"/>
    <w:rsid w:val="00893B11"/>
    <w:rsid w:val="008A6B78"/>
    <w:rsid w:val="008B3ADC"/>
    <w:rsid w:val="008C472B"/>
    <w:rsid w:val="008C717E"/>
    <w:rsid w:val="008C7948"/>
    <w:rsid w:val="008E2A86"/>
    <w:rsid w:val="008E4241"/>
    <w:rsid w:val="008E6CA8"/>
    <w:rsid w:val="008E7DED"/>
    <w:rsid w:val="008F5065"/>
    <w:rsid w:val="009056A7"/>
    <w:rsid w:val="0091317A"/>
    <w:rsid w:val="0092275C"/>
    <w:rsid w:val="00933317"/>
    <w:rsid w:val="00934F18"/>
    <w:rsid w:val="00935F68"/>
    <w:rsid w:val="00937C0B"/>
    <w:rsid w:val="00951230"/>
    <w:rsid w:val="00956B4A"/>
    <w:rsid w:val="0096219C"/>
    <w:rsid w:val="009630FE"/>
    <w:rsid w:val="0096674E"/>
    <w:rsid w:val="009945E1"/>
    <w:rsid w:val="009965C2"/>
    <w:rsid w:val="009A1406"/>
    <w:rsid w:val="009B578F"/>
    <w:rsid w:val="009B6B2F"/>
    <w:rsid w:val="009C700A"/>
    <w:rsid w:val="009D6702"/>
    <w:rsid w:val="00A03984"/>
    <w:rsid w:val="00A07D1A"/>
    <w:rsid w:val="00A15192"/>
    <w:rsid w:val="00A33F5C"/>
    <w:rsid w:val="00A54168"/>
    <w:rsid w:val="00A54E8A"/>
    <w:rsid w:val="00A55368"/>
    <w:rsid w:val="00A56C98"/>
    <w:rsid w:val="00A626E1"/>
    <w:rsid w:val="00A648A6"/>
    <w:rsid w:val="00A67AF6"/>
    <w:rsid w:val="00A707F0"/>
    <w:rsid w:val="00A732EF"/>
    <w:rsid w:val="00A76FEE"/>
    <w:rsid w:val="00A86964"/>
    <w:rsid w:val="00AA583F"/>
    <w:rsid w:val="00AB0500"/>
    <w:rsid w:val="00AB3B47"/>
    <w:rsid w:val="00AC0CA9"/>
    <w:rsid w:val="00AC1287"/>
    <w:rsid w:val="00AD249B"/>
    <w:rsid w:val="00AD492E"/>
    <w:rsid w:val="00AF0B6A"/>
    <w:rsid w:val="00B01A78"/>
    <w:rsid w:val="00B11C03"/>
    <w:rsid w:val="00B12290"/>
    <w:rsid w:val="00B17C5F"/>
    <w:rsid w:val="00B2728E"/>
    <w:rsid w:val="00B469BB"/>
    <w:rsid w:val="00B47D04"/>
    <w:rsid w:val="00B5657D"/>
    <w:rsid w:val="00B60D4D"/>
    <w:rsid w:val="00B6258D"/>
    <w:rsid w:val="00B632BA"/>
    <w:rsid w:val="00B8339A"/>
    <w:rsid w:val="00B83EB8"/>
    <w:rsid w:val="00B95D80"/>
    <w:rsid w:val="00B9633B"/>
    <w:rsid w:val="00BA0486"/>
    <w:rsid w:val="00BB1C50"/>
    <w:rsid w:val="00BD1430"/>
    <w:rsid w:val="00BD5F0D"/>
    <w:rsid w:val="00BD6777"/>
    <w:rsid w:val="00BE4580"/>
    <w:rsid w:val="00BE52F4"/>
    <w:rsid w:val="00BF1421"/>
    <w:rsid w:val="00BF1CB8"/>
    <w:rsid w:val="00BF272E"/>
    <w:rsid w:val="00C02297"/>
    <w:rsid w:val="00C03318"/>
    <w:rsid w:val="00C05404"/>
    <w:rsid w:val="00C15BEF"/>
    <w:rsid w:val="00C20FDD"/>
    <w:rsid w:val="00C26D10"/>
    <w:rsid w:val="00C26E96"/>
    <w:rsid w:val="00C3458F"/>
    <w:rsid w:val="00C62074"/>
    <w:rsid w:val="00C747AE"/>
    <w:rsid w:val="00C75039"/>
    <w:rsid w:val="00C77758"/>
    <w:rsid w:val="00C81D9D"/>
    <w:rsid w:val="00C90E0B"/>
    <w:rsid w:val="00C950B0"/>
    <w:rsid w:val="00C96FDD"/>
    <w:rsid w:val="00CA0811"/>
    <w:rsid w:val="00CB3054"/>
    <w:rsid w:val="00CD1AAB"/>
    <w:rsid w:val="00CE0906"/>
    <w:rsid w:val="00CF01EE"/>
    <w:rsid w:val="00CF29B7"/>
    <w:rsid w:val="00D01B6A"/>
    <w:rsid w:val="00D0465B"/>
    <w:rsid w:val="00D13292"/>
    <w:rsid w:val="00D208E4"/>
    <w:rsid w:val="00D20D82"/>
    <w:rsid w:val="00D30F37"/>
    <w:rsid w:val="00D314E4"/>
    <w:rsid w:val="00D35D11"/>
    <w:rsid w:val="00D412BD"/>
    <w:rsid w:val="00D412FE"/>
    <w:rsid w:val="00D42930"/>
    <w:rsid w:val="00D50A6B"/>
    <w:rsid w:val="00D52B91"/>
    <w:rsid w:val="00D626D6"/>
    <w:rsid w:val="00D654FD"/>
    <w:rsid w:val="00D65653"/>
    <w:rsid w:val="00D65FDA"/>
    <w:rsid w:val="00D73EDA"/>
    <w:rsid w:val="00D759DC"/>
    <w:rsid w:val="00D82268"/>
    <w:rsid w:val="00D822C5"/>
    <w:rsid w:val="00D8363D"/>
    <w:rsid w:val="00D86750"/>
    <w:rsid w:val="00DA3193"/>
    <w:rsid w:val="00DC6883"/>
    <w:rsid w:val="00DD2686"/>
    <w:rsid w:val="00DD5805"/>
    <w:rsid w:val="00DF0E8E"/>
    <w:rsid w:val="00E05805"/>
    <w:rsid w:val="00E3177D"/>
    <w:rsid w:val="00E4413D"/>
    <w:rsid w:val="00E549B5"/>
    <w:rsid w:val="00E612AE"/>
    <w:rsid w:val="00E671D5"/>
    <w:rsid w:val="00E70A5E"/>
    <w:rsid w:val="00E74666"/>
    <w:rsid w:val="00E75F18"/>
    <w:rsid w:val="00E80DAF"/>
    <w:rsid w:val="00E86E47"/>
    <w:rsid w:val="00E87AE8"/>
    <w:rsid w:val="00E97E3F"/>
    <w:rsid w:val="00EC47C3"/>
    <w:rsid w:val="00ED7531"/>
    <w:rsid w:val="00EE1182"/>
    <w:rsid w:val="00EE3CF2"/>
    <w:rsid w:val="00EE63AB"/>
    <w:rsid w:val="00EF175E"/>
    <w:rsid w:val="00F11000"/>
    <w:rsid w:val="00F179A0"/>
    <w:rsid w:val="00F20BD5"/>
    <w:rsid w:val="00F330D6"/>
    <w:rsid w:val="00F37AFA"/>
    <w:rsid w:val="00F50EBC"/>
    <w:rsid w:val="00F66A59"/>
    <w:rsid w:val="00F8284C"/>
    <w:rsid w:val="00F82AC7"/>
    <w:rsid w:val="00F82EF9"/>
    <w:rsid w:val="00F83C9E"/>
    <w:rsid w:val="00F870C0"/>
    <w:rsid w:val="00F9014B"/>
    <w:rsid w:val="00FA4031"/>
    <w:rsid w:val="00FF1EEF"/>
    <w:rsid w:val="00FF4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53320"/>
  <w15:docId w15:val="{B1693DFC-11CD-4314-B36E-03276A96C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F33CF"/>
    <w:pPr>
      <w:ind w:left="720"/>
      <w:contextualSpacing/>
    </w:pPr>
  </w:style>
  <w:style w:type="character" w:styleId="UnresolvedMention">
    <w:name w:val="Unresolved Mention"/>
    <w:basedOn w:val="DefaultParagraphFont"/>
    <w:uiPriority w:val="99"/>
    <w:semiHidden/>
    <w:unhideWhenUsed/>
    <w:rsid w:val="00934F18"/>
    <w:rPr>
      <w:color w:val="605E5C"/>
      <w:shd w:val="clear" w:color="auto" w:fill="E1DFDD"/>
    </w:rPr>
  </w:style>
  <w:style w:type="character" w:styleId="Emphasis">
    <w:name w:val="Emphasis"/>
    <w:basedOn w:val="DefaultParagraphFont"/>
    <w:uiPriority w:val="20"/>
    <w:qFormat/>
    <w:rsid w:val="00A15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705240">
      <w:bodyDiv w:val="1"/>
      <w:marLeft w:val="0"/>
      <w:marRight w:val="0"/>
      <w:marTop w:val="0"/>
      <w:marBottom w:val="0"/>
      <w:divBdr>
        <w:top w:val="none" w:sz="0" w:space="0" w:color="auto"/>
        <w:left w:val="none" w:sz="0" w:space="0" w:color="auto"/>
        <w:bottom w:val="none" w:sz="0" w:space="0" w:color="auto"/>
        <w:right w:val="none" w:sz="0" w:space="0" w:color="auto"/>
      </w:divBdr>
    </w:div>
    <w:div w:id="73743017">
      <w:bodyDiv w:val="1"/>
      <w:marLeft w:val="0"/>
      <w:marRight w:val="0"/>
      <w:marTop w:val="0"/>
      <w:marBottom w:val="0"/>
      <w:divBdr>
        <w:top w:val="none" w:sz="0" w:space="0" w:color="auto"/>
        <w:left w:val="none" w:sz="0" w:space="0" w:color="auto"/>
        <w:bottom w:val="none" w:sz="0" w:space="0" w:color="auto"/>
        <w:right w:val="none" w:sz="0" w:space="0" w:color="auto"/>
      </w:divBdr>
    </w:div>
    <w:div w:id="137235883">
      <w:bodyDiv w:val="1"/>
      <w:marLeft w:val="0"/>
      <w:marRight w:val="0"/>
      <w:marTop w:val="0"/>
      <w:marBottom w:val="0"/>
      <w:divBdr>
        <w:top w:val="none" w:sz="0" w:space="0" w:color="auto"/>
        <w:left w:val="none" w:sz="0" w:space="0" w:color="auto"/>
        <w:bottom w:val="none" w:sz="0" w:space="0" w:color="auto"/>
        <w:right w:val="none" w:sz="0" w:space="0" w:color="auto"/>
      </w:divBdr>
      <w:divsChild>
        <w:div w:id="798884818">
          <w:marLeft w:val="600"/>
          <w:marRight w:val="600"/>
          <w:marTop w:val="600"/>
          <w:marBottom w:val="600"/>
          <w:divBdr>
            <w:top w:val="single" w:sz="48" w:space="15" w:color="FFFFFF"/>
            <w:left w:val="single" w:sz="48" w:space="23" w:color="FFFFFF"/>
            <w:bottom w:val="single" w:sz="48" w:space="15" w:color="FFFFFF"/>
            <w:right w:val="single" w:sz="48" w:space="23" w:color="FFFFFF"/>
          </w:divBdr>
        </w:div>
      </w:divsChild>
    </w:div>
    <w:div w:id="554001574">
      <w:bodyDiv w:val="1"/>
      <w:marLeft w:val="0"/>
      <w:marRight w:val="0"/>
      <w:marTop w:val="0"/>
      <w:marBottom w:val="0"/>
      <w:divBdr>
        <w:top w:val="none" w:sz="0" w:space="0" w:color="auto"/>
        <w:left w:val="none" w:sz="0" w:space="0" w:color="auto"/>
        <w:bottom w:val="none" w:sz="0" w:space="0" w:color="auto"/>
        <w:right w:val="none" w:sz="0" w:space="0" w:color="auto"/>
      </w:divBdr>
    </w:div>
    <w:div w:id="1485853996">
      <w:bodyDiv w:val="1"/>
      <w:marLeft w:val="0"/>
      <w:marRight w:val="0"/>
      <w:marTop w:val="0"/>
      <w:marBottom w:val="0"/>
      <w:divBdr>
        <w:top w:val="none" w:sz="0" w:space="0" w:color="auto"/>
        <w:left w:val="none" w:sz="0" w:space="0" w:color="auto"/>
        <w:bottom w:val="none" w:sz="0" w:space="0" w:color="auto"/>
        <w:right w:val="none" w:sz="0" w:space="0" w:color="auto"/>
      </w:divBdr>
    </w:div>
    <w:div w:id="2120837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tats.ogs.edu/" TargetMode="External"/><Relationship Id="rId18" Type="http://schemas.openxmlformats.org/officeDocument/2006/relationships/hyperlink" Target="https://ogs.edu/" TargetMode="External"/><Relationship Id="rId26" Type="http://schemas.openxmlformats.org/officeDocument/2006/relationships/hyperlink" Target="https://stats.ogs.edu/" TargetMode="External"/><Relationship Id="rId21" Type="http://schemas.openxmlformats.org/officeDocument/2006/relationships/hyperlink" Target="https://ogs.edu/" TargetMode="External"/><Relationship Id="rId34" Type="http://schemas.openxmlformats.org/officeDocument/2006/relationships/hyperlink" Target="https://doi.org/10.1016/j.envres.2014.04.001"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stats.ogs.edu/" TargetMode="External"/><Relationship Id="rId25" Type="http://schemas.openxmlformats.org/officeDocument/2006/relationships/hyperlink" Target="https://stats.ogs.edu/" TargetMode="External"/><Relationship Id="rId33" Type="http://schemas.openxmlformats.org/officeDocument/2006/relationships/hyperlink" Target="https://doi.org/10.1177/21650799221117273"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stats.ogs.edu/"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hyperlink" Target="https://ogs.edu/" TargetMode="External"/><Relationship Id="rId32" Type="http://schemas.openxmlformats.org/officeDocument/2006/relationships/hyperlink" Target="https://doi.org/10.1016/j.envres.2021.111686" TargetMode="External"/><Relationship Id="rId37"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stats.ogs.edu/" TargetMode="External"/><Relationship Id="rId23" Type="http://schemas.openxmlformats.org/officeDocument/2006/relationships/hyperlink" Target="https://stats.ogs.edu/" TargetMode="External"/><Relationship Id="rId28" Type="http://schemas.openxmlformats.org/officeDocument/2006/relationships/hyperlink" Target="https://stats.ogs.edu/" TargetMode="External"/><Relationship Id="rId36"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stats.ogs.edu/" TargetMode="External"/><Relationship Id="rId31" Type="http://schemas.openxmlformats.org/officeDocument/2006/relationships/hyperlink" Target="https://doi.org/10.1289/ehp.021101175"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ogs.edu/" TargetMode="External"/><Relationship Id="rId22" Type="http://schemas.openxmlformats.org/officeDocument/2006/relationships/hyperlink" Target="https://stats.ogs.edu/" TargetMode="External"/><Relationship Id="rId27" Type="http://schemas.openxmlformats.org/officeDocument/2006/relationships/hyperlink" Target="https://ogs.edu/" TargetMode="External"/><Relationship Id="rId30" Type="http://schemas.openxmlformats.org/officeDocument/2006/relationships/hyperlink" Target="https://doi.org/10.1038/s41370-020-00285-2" TargetMode="External"/><Relationship Id="rId35" Type="http://schemas.openxmlformats.org/officeDocument/2006/relationships/header" Target="header1.xml"/><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8A7FF13-23D6-4E41-ACAA-5FC26E0CF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4051</Words>
  <Characters>26303</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Sean Taladay</cp:lastModifiedBy>
  <cp:revision>2</cp:revision>
  <dcterms:created xsi:type="dcterms:W3CDTF">2024-10-16T00:42:00Z</dcterms:created>
  <dcterms:modified xsi:type="dcterms:W3CDTF">2024-10-16T00:42:00Z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