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9" w:lineRule="auto"/>
        <w:jc w:val="center"/>
        <w:rPr>
          <w:rFonts w:ascii="Arial" w:cs="Arial" w:eastAsia="Arial" w:hAnsi="Arial"/>
          <w:color w:val="000000"/>
        </w:rPr>
      </w:pPr>
      <w:r w:rsidDel="00000000" w:rsidR="00000000" w:rsidRPr="00000000">
        <w:rPr/>
        <w:drawing>
          <wp:inline distB="0" distT="0" distL="0" distR="0">
            <wp:extent cx="3721553" cy="86200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21553" cy="8620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29"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widowControl w:val="0"/>
        <w:tabs>
          <w:tab w:val="left" w:leader="none" w:pos="3330"/>
          <w:tab w:val="left" w:leader="none" w:pos="5580"/>
        </w:tabs>
        <w:spacing w:before="8" w:lineRule="auto"/>
        <w:rPr>
          <w:rFonts w:ascii="Arial" w:cs="Arial" w:eastAsia="Arial" w:hAnsi="Arial"/>
          <w:b w:val="1"/>
          <w:color w:val="000000"/>
        </w:rPr>
      </w:pPr>
      <w:r w:rsidDel="00000000" w:rsidR="00000000" w:rsidRPr="00000000">
        <w:rPr>
          <w:rFonts w:ascii="Arial" w:cs="Arial" w:eastAsia="Arial" w:hAnsi="Arial"/>
          <w:b w:val="1"/>
          <w:color w:val="000000"/>
          <w:sz w:val="22"/>
          <w:szCs w:val="22"/>
          <w:rtl w:val="0"/>
        </w:rPr>
        <w:t xml:space="preserve">Name</w:t>
        <w:tab/>
        <w:t xml:space="preserve">School/Advisor</w:t>
        <w:tab/>
        <w:t xml:space="preserve">Program       Year</w:t>
        <w:tab/>
        <w:t xml:space="preserve">Term</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000000"/>
          <w:sz w:val="20"/>
          <w:szCs w:val="20"/>
          <w:rtl w:val="0"/>
        </w:rPr>
        <w:t xml:space="preserve">F/Sp/Sm</w:t>
      </w:r>
      <w:r w:rsidDel="00000000" w:rsidR="00000000" w:rsidRPr="00000000">
        <w:rPr>
          <w:rtl w:val="0"/>
        </w:rPr>
      </w:r>
    </w:p>
    <w:tbl>
      <w:tblPr>
        <w:tblStyle w:val="Table1"/>
        <w:tblW w:w="935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160"/>
        <w:gridCol w:w="1277"/>
        <w:gridCol w:w="1177"/>
        <w:gridCol w:w="1416"/>
        <w:tblGridChange w:id="0">
          <w:tblGrid>
            <w:gridCol w:w="3325"/>
            <w:gridCol w:w="2160"/>
            <w:gridCol w:w="1277"/>
            <w:gridCol w:w="1177"/>
            <w:gridCol w:w="1416"/>
          </w:tblGrid>
        </w:tblGridChange>
      </w:tblGrid>
      <w:tr>
        <w:trPr>
          <w:cantSplit w:val="0"/>
          <w:tblHeader w:val="0"/>
        </w:trPr>
        <w:tc>
          <w:tcPr/>
          <w:p w:rsidR="00000000" w:rsidDel="00000000" w:rsidP="00000000" w:rsidRDefault="00000000" w:rsidRPr="00000000" w14:paraId="00000004">
            <w:pPr>
              <w:widowControl w:val="0"/>
              <w:spacing w:before="120" w:lineRule="auto"/>
              <w:rPr>
                <w:rFonts w:ascii="Arial" w:cs="Arial" w:eastAsia="Arial" w:hAnsi="Arial"/>
                <w:color w:val="000000"/>
              </w:rPr>
            </w:pPr>
            <w:r w:rsidDel="00000000" w:rsidR="00000000" w:rsidRPr="00000000">
              <w:rPr>
                <w:rFonts w:ascii="Arial" w:cs="Arial" w:eastAsia="Arial" w:hAnsi="Arial"/>
                <w:rtl w:val="0"/>
              </w:rPr>
              <w:t xml:space="preserve">Cerita Buchanan</w:t>
            </w:r>
            <w:r w:rsidDel="00000000" w:rsidR="00000000" w:rsidRPr="00000000">
              <w:rPr>
                <w:rtl w:val="0"/>
              </w:rPr>
            </w:r>
          </w:p>
        </w:tc>
        <w:tc>
          <w:tcPr/>
          <w:p w:rsidR="00000000" w:rsidDel="00000000" w:rsidP="00000000" w:rsidRDefault="00000000" w:rsidRPr="00000000" w14:paraId="00000005">
            <w:pPr>
              <w:widowControl w:val="0"/>
              <w:spacing w:before="120" w:lineRule="auto"/>
              <w:rPr>
                <w:rFonts w:ascii="Arial" w:cs="Arial" w:eastAsia="Arial" w:hAnsi="Arial"/>
                <w:color w:val="000000"/>
              </w:rPr>
            </w:pPr>
            <w:r w:rsidDel="00000000" w:rsidR="00000000" w:rsidRPr="00000000">
              <w:rPr>
                <w:rFonts w:ascii="Arial" w:cs="Arial" w:eastAsia="Arial" w:hAnsi="Arial"/>
                <w:rtl w:val="0"/>
              </w:rPr>
              <w:t xml:space="preserve">Dr </w:t>
            </w:r>
            <w:hyperlink r:id="rId8">
              <w:r w:rsidDel="00000000" w:rsidR="00000000" w:rsidRPr="00000000">
                <w:rPr>
                  <w:color w:val="0000ee"/>
                  <w:u w:val="single"/>
                  <w:shd w:fill="auto" w:val="clear"/>
                  <w:rtl w:val="0"/>
                </w:rPr>
                <w:t xml:space="preserve">David Ward</w:t>
              </w:r>
            </w:hyperlink>
            <w:r w:rsidDel="00000000" w:rsidR="00000000" w:rsidRPr="00000000">
              <w:rPr>
                <w:rtl w:val="0"/>
              </w:rPr>
            </w:r>
          </w:p>
        </w:tc>
        <w:tc>
          <w:tcPr/>
          <w:p w:rsidR="00000000" w:rsidDel="00000000" w:rsidP="00000000" w:rsidRDefault="00000000" w:rsidRPr="00000000" w14:paraId="00000006">
            <w:pPr>
              <w:widowControl w:val="0"/>
              <w:spacing w:before="12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PhD/DSL</w:t>
            </w:r>
          </w:p>
        </w:tc>
        <w:tc>
          <w:tcPr/>
          <w:p w:rsidR="00000000" w:rsidDel="00000000" w:rsidP="00000000" w:rsidRDefault="00000000" w:rsidRPr="00000000" w14:paraId="00000007">
            <w:pPr>
              <w:widowControl w:val="0"/>
              <w:spacing w:before="12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2024</w:t>
            </w:r>
          </w:p>
        </w:tc>
        <w:tc>
          <w:tcPr/>
          <w:p w:rsidR="00000000" w:rsidDel="00000000" w:rsidP="00000000" w:rsidRDefault="00000000" w:rsidRPr="00000000" w14:paraId="00000008">
            <w:pPr>
              <w:widowControl w:val="0"/>
              <w:spacing w:before="12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Sm24</w:t>
            </w:r>
          </w:p>
        </w:tc>
      </w:tr>
    </w:tbl>
    <w:p w:rsidR="00000000" w:rsidDel="00000000" w:rsidP="00000000" w:rsidRDefault="00000000" w:rsidRPr="00000000" w14:paraId="00000009">
      <w:pPr>
        <w:widowControl w:val="0"/>
        <w:spacing w:before="8"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LOC-ALT RESEARCH INFO LITERACY/TOPIC FOCUS SELF-ASSESSMENT</w:t>
      </w:r>
    </w:p>
    <w:p w:rsidR="00000000" w:rsidDel="00000000" w:rsidP="00000000" w:rsidRDefault="00000000" w:rsidRPr="00000000" w14:paraId="0000000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©2024 Omega Graduate School, David Ward, DPhil, ThM</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The LOC-ALT Research Project is provided as an alternative for individually approved students who are unable to participate in-person to the Library of Congress trip to Washington, DC. Because of the time/commitment involved in a major research project, it is important to begin the journey by assessing your readiness to get the help you need to be successful. Be honest about your progress and areas where you need to seek help. In addition to the 1 to 5 general stages of progress to mark below, compose additional descriptions to the strategic questions to contextualize your research. Complete it and return it to give information experts as you begin a help seeking encounter to orient them to provide the right help quickly. [</w:t>
      </w:r>
      <w:r w:rsidDel="00000000" w:rsidR="00000000" w:rsidRPr="00000000">
        <w:rPr>
          <w:rFonts w:ascii="Arial" w:cs="Arial" w:eastAsia="Arial" w:hAnsi="Arial"/>
          <w:i w:val="1"/>
          <w:sz w:val="20"/>
          <w:szCs w:val="20"/>
          <w:u w:val="single"/>
          <w:rtl w:val="0"/>
        </w:rPr>
        <w:t xml:space="preserve">It is like a researcher’s version of a heathcare provider’s case history to start an appointment</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Information Literacy Research Skills</w:t>
      </w:r>
    </w:p>
    <w:p w:rsidR="00000000" w:rsidDel="00000000" w:rsidP="00000000" w:rsidRDefault="00000000" w:rsidRPr="00000000" w14:paraId="00000010">
      <w:pPr>
        <w:rPr>
          <w:rFonts w:ascii="Arial" w:cs="Arial" w:eastAsia="Arial" w:hAnsi="Arial"/>
          <w:sz w:val="16"/>
          <w:szCs w:val="16"/>
        </w:rPr>
      </w:pPr>
      <w:r w:rsidDel="00000000" w:rsidR="00000000" w:rsidRPr="00000000">
        <w:rPr>
          <w:rtl w:val="0"/>
        </w:rPr>
      </w:r>
    </w:p>
    <w:tbl>
      <w:tblPr>
        <w:tblStyle w:val="Table2"/>
        <w:tblW w:w="9349.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869"/>
        <w:gridCol w:w="1864"/>
        <w:gridCol w:w="1867"/>
        <w:gridCol w:w="1874"/>
        <w:gridCol w:w="1875"/>
        <w:tblGridChange w:id="0">
          <w:tblGrid>
            <w:gridCol w:w="1869"/>
            <w:gridCol w:w="1864"/>
            <w:gridCol w:w="1867"/>
            <w:gridCol w:w="1874"/>
            <w:gridCol w:w="1875"/>
          </w:tblGrid>
        </w:tblGridChange>
      </w:tblGrid>
      <w:tr>
        <w:trPr>
          <w:cantSplit w:val="0"/>
          <w:tblHeader w:val="0"/>
        </w:trPr>
        <w:tc>
          <w:tcPr/>
          <w:p w:rsidR="00000000" w:rsidDel="00000000" w:rsidP="00000000" w:rsidRDefault="00000000" w:rsidRPr="00000000" w14:paraId="0000001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Feeling challenged: little knowledge or experience with finding research beyond Google</w:t>
            </w:r>
          </w:p>
        </w:tc>
        <w:tc>
          <w:tcPr/>
          <w:p w:rsidR="00000000" w:rsidDel="00000000" w:rsidP="00000000" w:rsidRDefault="00000000" w:rsidRPr="00000000" w14:paraId="0000001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Basic familiarity with online library catalogue searches and online databases</w:t>
            </w:r>
          </w:p>
        </w:tc>
        <w:tc>
          <w:tcPr/>
          <w:p w:rsidR="00000000" w:rsidDel="00000000" w:rsidP="00000000" w:rsidRDefault="00000000" w:rsidRPr="00000000" w14:paraId="0000001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Some experience with Key Word Searching </w:t>
            </w:r>
          </w:p>
          <w:p w:rsidR="00000000" w:rsidDel="00000000" w:rsidP="00000000" w:rsidRDefault="00000000" w:rsidRPr="00000000" w14:paraId="0000001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(Distinguish popular &amp; scholarly sources)</w:t>
            </w:r>
          </w:p>
        </w:tc>
        <w:tc>
          <w:tcPr/>
          <w:p w:rsidR="00000000" w:rsidDel="00000000" w:rsidP="00000000" w:rsidRDefault="00000000" w:rsidRPr="00000000" w14:paraId="0000001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Experienced with Keyword Searching</w:t>
            </w:r>
          </w:p>
          <w:p w:rsidR="00000000" w:rsidDel="00000000" w:rsidP="00000000" w:rsidRDefault="00000000" w:rsidRPr="00000000" w14:paraId="0000001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(Can translate interests into &amp; relevant topics)</w:t>
            </w:r>
          </w:p>
        </w:tc>
        <w:tc>
          <w:tcPr/>
          <w:p w:rsidR="00000000" w:rsidDel="00000000" w:rsidP="00000000" w:rsidRDefault="00000000" w:rsidRPr="00000000" w14:paraId="0000001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Experienced </w:t>
            </w:r>
          </w:p>
          <w:p w:rsidR="00000000" w:rsidDel="00000000" w:rsidP="00000000" w:rsidRDefault="00000000" w:rsidRPr="00000000" w14:paraId="0000001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Researcher </w:t>
            </w:r>
          </w:p>
          <w:p w:rsidR="00000000" w:rsidDel="00000000" w:rsidP="00000000" w:rsidRDefault="00000000" w:rsidRPr="00000000" w14:paraId="0000001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(have done academic research successfully before)</w:t>
            </w:r>
          </w:p>
        </w:tc>
      </w:tr>
    </w:tbl>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rPr>
          <w:rFonts w:ascii="Arial" w:cs="Arial" w:eastAsia="Arial" w:hAnsi="Arial"/>
          <w:sz w:val="18"/>
          <w:szCs w:val="18"/>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01B">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1C">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1D">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1E">
            <w:pPr>
              <w:numPr>
                <w:ilvl w:val="0"/>
                <w:numId w:val="12"/>
              </w:numPr>
              <w:ind w:left="720" w:hanging="360"/>
              <w:jc w:val="center"/>
              <w:rPr>
                <w:rFonts w:ascii="Arial" w:cs="Arial" w:eastAsia="Arial" w:hAnsi="Arial"/>
                <w:u w:val="none"/>
              </w:rPr>
            </w:pPr>
            <w:r w:rsidDel="00000000" w:rsidR="00000000" w:rsidRPr="00000000">
              <w:rPr>
                <w:strike w:val="1"/>
                <w:rtl w:val="0"/>
              </w:rPr>
            </w:r>
          </w:p>
        </w:tc>
        <w:tc>
          <w:tcPr/>
          <w:p w:rsidR="00000000" w:rsidDel="00000000" w:rsidP="00000000" w:rsidRDefault="00000000" w:rsidRPr="00000000" w14:paraId="0000001F">
            <w:pPr>
              <w:numPr>
                <w:ilvl w:val="0"/>
                <w:numId w:val="13"/>
              </w:numPr>
              <w:ind w:left="720" w:hanging="360"/>
              <w:jc w:val="center"/>
              <w:rPr>
                <w:rFonts w:ascii="Arial" w:cs="Arial" w:eastAsia="Arial" w:hAnsi="Arial"/>
                <w:u w:val="none"/>
              </w:rPr>
            </w:pPr>
            <w:r w:rsidDel="00000000" w:rsidR="00000000" w:rsidRPr="00000000">
              <w:rPr>
                <w:strike w:val="1"/>
                <w:rtl w:val="0"/>
              </w:rPr>
            </w:r>
          </w:p>
        </w:tc>
      </w:tr>
    </w:tbl>
    <w:p w:rsidR="00000000" w:rsidDel="00000000" w:rsidP="00000000" w:rsidRDefault="00000000" w:rsidRPr="00000000" w14:paraId="00000020">
      <w:pPr>
        <w:tabs>
          <w:tab w:val="left" w:leader="none" w:pos="489"/>
        </w:tabs>
        <w:rPr>
          <w:rFonts w:ascii="Arial" w:cs="Arial" w:eastAsia="Arial" w:hAnsi="Arial"/>
          <w:sz w:val="16"/>
          <w:szCs w:val="16"/>
        </w:rPr>
      </w:pPr>
      <w:r w:rsidDel="00000000" w:rsidR="00000000" w:rsidRPr="00000000">
        <w:rPr>
          <w:rFonts w:ascii="Arial" w:cs="Arial" w:eastAsia="Arial" w:hAnsi="Arial"/>
          <w:sz w:val="16"/>
          <w:szCs w:val="16"/>
          <w:rtl w:val="0"/>
        </w:rPr>
        <w:tab/>
      </w:r>
    </w:p>
    <w:p w:rsidR="00000000" w:rsidDel="00000000" w:rsidP="00000000" w:rsidRDefault="00000000" w:rsidRPr="00000000" w14:paraId="00000021">
      <w:pPr>
        <w:tabs>
          <w:tab w:val="left" w:leader="none" w:pos="489"/>
        </w:tabs>
        <w:rPr>
          <w:rFonts w:ascii="Arial" w:cs="Arial" w:eastAsia="Arial" w:hAnsi="Arial"/>
        </w:rPr>
      </w:pPr>
      <w:r w:rsidDel="00000000" w:rsidR="00000000" w:rsidRPr="00000000">
        <w:rPr>
          <w:rFonts w:ascii="Arial" w:cs="Arial" w:eastAsia="Arial" w:hAnsi="Arial"/>
          <w:rtl w:val="0"/>
        </w:rPr>
        <w:t xml:space="preserve">What research skills do you need guidance about in order to move forward?</w:t>
      </w:r>
    </w:p>
    <w:p w:rsidR="00000000" w:rsidDel="00000000" w:rsidP="00000000" w:rsidRDefault="00000000" w:rsidRPr="00000000" w14:paraId="00000022">
      <w:pPr>
        <w:numPr>
          <w:ilvl w:val="0"/>
          <w:numId w:val="3"/>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Narrowing and refining my topic of interest</w:t>
      </w:r>
    </w:p>
    <w:p w:rsidR="00000000" w:rsidDel="00000000" w:rsidP="00000000" w:rsidRDefault="00000000" w:rsidRPr="00000000" w14:paraId="00000023">
      <w:pPr>
        <w:numPr>
          <w:ilvl w:val="0"/>
          <w:numId w:val="3"/>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Finding literature resources</w:t>
      </w:r>
    </w:p>
    <w:p w:rsidR="00000000" w:rsidDel="00000000" w:rsidP="00000000" w:rsidRDefault="00000000" w:rsidRPr="00000000" w14:paraId="00000024">
      <w:pPr>
        <w:tabs>
          <w:tab w:val="left" w:leader="none" w:pos="489"/>
        </w:tabs>
        <w:rPr>
          <w:rFonts w:ascii="Arial" w:cs="Arial" w:eastAsia="Arial" w:hAnsi="Arial"/>
        </w:rPr>
      </w:pPr>
      <w:r w:rsidDel="00000000" w:rsidR="00000000" w:rsidRPr="00000000">
        <w:rPr>
          <w:rtl w:val="0"/>
        </w:rPr>
      </w:r>
    </w:p>
    <w:p w:rsidR="00000000" w:rsidDel="00000000" w:rsidP="00000000" w:rsidRDefault="00000000" w:rsidRPr="00000000" w14:paraId="00000025">
      <w:pPr>
        <w:tabs>
          <w:tab w:val="left" w:leader="none" w:pos="489"/>
        </w:tabs>
        <w:rPr>
          <w:rFonts w:ascii="Arial" w:cs="Arial" w:eastAsia="Arial" w:hAnsi="Arial"/>
        </w:rPr>
      </w:pPr>
      <w:r w:rsidDel="00000000" w:rsidR="00000000" w:rsidRPr="00000000">
        <w:rPr>
          <w:rFonts w:ascii="Arial" w:cs="Arial" w:eastAsia="Arial" w:hAnsi="Arial"/>
          <w:rtl w:val="0"/>
        </w:rPr>
        <w:t xml:space="preserve">What information sources (subjects) or research systems (physical collections, electronic databases, etc.) or topic experts (in person or virtual) do you need to locate and productively access to move forward? Provide succinct statements for each below.</w:t>
      </w:r>
    </w:p>
    <w:p w:rsidR="00000000" w:rsidDel="00000000" w:rsidP="00000000" w:rsidRDefault="00000000" w:rsidRPr="00000000" w14:paraId="00000026">
      <w:pPr>
        <w:tabs>
          <w:tab w:val="left" w:leader="none" w:pos="489"/>
        </w:tabs>
        <w:rPr>
          <w:rFonts w:ascii="Arial" w:cs="Arial" w:eastAsia="Arial" w:hAnsi="Arial"/>
        </w:rPr>
      </w:pPr>
      <w:r w:rsidDel="00000000" w:rsidR="00000000" w:rsidRPr="00000000">
        <w:rPr>
          <w:rtl w:val="0"/>
        </w:rPr>
      </w:r>
    </w:p>
    <w:p w:rsidR="00000000" w:rsidDel="00000000" w:rsidP="00000000" w:rsidRDefault="00000000" w:rsidRPr="00000000" w14:paraId="00000027">
      <w:pPr>
        <w:tabs>
          <w:tab w:val="left" w:leader="none" w:pos="489"/>
        </w:tabs>
        <w:rPr>
          <w:rFonts w:ascii="Arial" w:cs="Arial" w:eastAsia="Arial" w:hAnsi="Arial"/>
        </w:rPr>
      </w:pPr>
      <w:r w:rsidDel="00000000" w:rsidR="00000000" w:rsidRPr="00000000">
        <w:rPr>
          <w:rFonts w:ascii="Arial" w:cs="Arial" w:eastAsia="Arial" w:hAnsi="Arial"/>
          <w:rtl w:val="0"/>
        </w:rPr>
        <w:t xml:space="preserve">Information sources (subjects):</w:t>
      </w:r>
    </w:p>
    <w:p w:rsidR="00000000" w:rsidDel="00000000" w:rsidP="00000000" w:rsidRDefault="00000000" w:rsidRPr="00000000" w14:paraId="00000028">
      <w:pPr>
        <w:numPr>
          <w:ilvl w:val="0"/>
          <w:numId w:val="11"/>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Work and labour studies</w:t>
      </w:r>
    </w:p>
    <w:p w:rsidR="00000000" w:rsidDel="00000000" w:rsidP="00000000" w:rsidRDefault="00000000" w:rsidRPr="00000000" w14:paraId="00000029">
      <w:pPr>
        <w:numPr>
          <w:ilvl w:val="0"/>
          <w:numId w:val="11"/>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family and family life</w:t>
      </w:r>
    </w:p>
    <w:p w:rsidR="00000000" w:rsidDel="00000000" w:rsidP="00000000" w:rsidRDefault="00000000" w:rsidRPr="00000000" w14:paraId="0000002A">
      <w:pPr>
        <w:numPr>
          <w:ilvl w:val="0"/>
          <w:numId w:val="11"/>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Management</w:t>
      </w:r>
    </w:p>
    <w:p w:rsidR="00000000" w:rsidDel="00000000" w:rsidP="00000000" w:rsidRDefault="00000000" w:rsidRPr="00000000" w14:paraId="0000002B">
      <w:pPr>
        <w:numPr>
          <w:ilvl w:val="0"/>
          <w:numId w:val="11"/>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Psychology</w:t>
      </w:r>
    </w:p>
    <w:p w:rsidR="00000000" w:rsidDel="00000000" w:rsidP="00000000" w:rsidRDefault="00000000" w:rsidRPr="00000000" w14:paraId="0000002C">
      <w:pPr>
        <w:numPr>
          <w:ilvl w:val="0"/>
          <w:numId w:val="11"/>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Sociology</w:t>
      </w:r>
    </w:p>
    <w:p w:rsidR="00000000" w:rsidDel="00000000" w:rsidP="00000000" w:rsidRDefault="00000000" w:rsidRPr="00000000" w14:paraId="0000002D">
      <w:pPr>
        <w:numPr>
          <w:ilvl w:val="0"/>
          <w:numId w:val="11"/>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Human flourishing</w:t>
      </w:r>
    </w:p>
    <w:p w:rsidR="00000000" w:rsidDel="00000000" w:rsidP="00000000" w:rsidRDefault="00000000" w:rsidRPr="00000000" w14:paraId="0000002E">
      <w:pPr>
        <w:numPr>
          <w:ilvl w:val="0"/>
          <w:numId w:val="11"/>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wellness and wellbeing</w:t>
      </w:r>
    </w:p>
    <w:p w:rsidR="00000000" w:rsidDel="00000000" w:rsidP="00000000" w:rsidRDefault="00000000" w:rsidRPr="00000000" w14:paraId="0000002F">
      <w:pPr>
        <w:tabs>
          <w:tab w:val="left" w:leader="none" w:pos="489"/>
        </w:tabs>
        <w:rPr>
          <w:rFonts w:ascii="Arial" w:cs="Arial" w:eastAsia="Arial" w:hAnsi="Arial"/>
        </w:rPr>
      </w:pPr>
      <w:r w:rsidDel="00000000" w:rsidR="00000000" w:rsidRPr="00000000">
        <w:rPr>
          <w:rFonts w:ascii="Arial" w:cs="Arial" w:eastAsia="Arial" w:hAnsi="Arial"/>
          <w:rtl w:val="0"/>
        </w:rPr>
        <w:t xml:space="preserve">Research systems (physical collections, electronic databases, etc.): </w:t>
      </w:r>
    </w:p>
    <w:p w:rsidR="00000000" w:rsidDel="00000000" w:rsidP="00000000" w:rsidRDefault="00000000" w:rsidRPr="00000000" w14:paraId="00000030">
      <w:pPr>
        <w:numPr>
          <w:ilvl w:val="0"/>
          <w:numId w:val="5"/>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Journal of marriage and family</w:t>
      </w:r>
    </w:p>
    <w:p w:rsidR="00000000" w:rsidDel="00000000" w:rsidP="00000000" w:rsidRDefault="00000000" w:rsidRPr="00000000" w14:paraId="00000031">
      <w:pPr>
        <w:numPr>
          <w:ilvl w:val="0"/>
          <w:numId w:val="5"/>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Management journals</w:t>
      </w:r>
    </w:p>
    <w:p w:rsidR="00000000" w:rsidDel="00000000" w:rsidP="00000000" w:rsidRDefault="00000000" w:rsidRPr="00000000" w14:paraId="00000032">
      <w:pPr>
        <w:numPr>
          <w:ilvl w:val="0"/>
          <w:numId w:val="5"/>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Proquest, ebsco etc</w:t>
      </w:r>
    </w:p>
    <w:p w:rsidR="00000000" w:rsidDel="00000000" w:rsidP="00000000" w:rsidRDefault="00000000" w:rsidRPr="00000000" w14:paraId="00000033">
      <w:pPr>
        <w:numPr>
          <w:ilvl w:val="0"/>
          <w:numId w:val="5"/>
        </w:numPr>
        <w:tabs>
          <w:tab w:val="left" w:leader="none" w:pos="489"/>
        </w:tabs>
        <w:ind w:left="720" w:hanging="360"/>
        <w:rPr>
          <w:rFonts w:ascii="Arial" w:cs="Arial" w:eastAsia="Arial" w:hAnsi="Arial"/>
          <w:u w:val="none"/>
        </w:rPr>
      </w:pPr>
      <w:r w:rsidDel="00000000" w:rsidR="00000000" w:rsidRPr="00000000">
        <w:rPr>
          <w:rtl w:val="0"/>
        </w:rPr>
      </w:r>
    </w:p>
    <w:p w:rsidR="00000000" w:rsidDel="00000000" w:rsidP="00000000" w:rsidRDefault="00000000" w:rsidRPr="00000000" w14:paraId="00000034">
      <w:pPr>
        <w:tabs>
          <w:tab w:val="left" w:leader="none" w:pos="489"/>
        </w:tabs>
        <w:rPr>
          <w:rFonts w:ascii="Arial" w:cs="Arial" w:eastAsia="Arial" w:hAnsi="Arial"/>
        </w:rPr>
      </w:pPr>
      <w:r w:rsidDel="00000000" w:rsidR="00000000" w:rsidRPr="00000000">
        <w:rPr>
          <w:rtl w:val="0"/>
        </w:rPr>
      </w:r>
    </w:p>
    <w:p w:rsidR="00000000" w:rsidDel="00000000" w:rsidP="00000000" w:rsidRDefault="00000000" w:rsidRPr="00000000" w14:paraId="00000035">
      <w:pPr>
        <w:tabs>
          <w:tab w:val="left" w:leader="none" w:pos="489"/>
        </w:tabs>
        <w:rPr>
          <w:rFonts w:ascii="Arial" w:cs="Arial" w:eastAsia="Arial" w:hAnsi="Arial"/>
        </w:rPr>
      </w:pPr>
      <w:r w:rsidDel="00000000" w:rsidR="00000000" w:rsidRPr="00000000">
        <w:rPr>
          <w:rFonts w:ascii="Arial" w:cs="Arial" w:eastAsia="Arial" w:hAnsi="Arial"/>
          <w:rtl w:val="0"/>
        </w:rPr>
        <w:t xml:space="preserve">Topic experts (in person or virtual): </w:t>
      </w:r>
    </w:p>
    <w:p w:rsidR="00000000" w:rsidDel="00000000" w:rsidP="00000000" w:rsidRDefault="00000000" w:rsidRPr="00000000" w14:paraId="00000036">
      <w:pPr>
        <w:numPr>
          <w:ilvl w:val="0"/>
          <w:numId w:val="4"/>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David Guest (2001) original research</w:t>
      </w:r>
    </w:p>
    <w:p w:rsidR="00000000" w:rsidDel="00000000" w:rsidP="00000000" w:rsidRDefault="00000000" w:rsidRPr="00000000" w14:paraId="00000037">
      <w:pPr>
        <w:numPr>
          <w:ilvl w:val="0"/>
          <w:numId w:val="4"/>
        </w:numPr>
        <w:tabs>
          <w:tab w:val="left" w:leader="none" w:pos="489"/>
        </w:tabs>
        <w:ind w:left="720" w:hanging="360"/>
        <w:rPr>
          <w:rFonts w:ascii="Arial" w:cs="Arial" w:eastAsia="Arial" w:hAnsi="Arial"/>
          <w:u w:val="none"/>
        </w:rPr>
      </w:pPr>
      <w:r w:rsidDel="00000000" w:rsidR="00000000" w:rsidRPr="00000000">
        <w:rPr>
          <w:rFonts w:ascii="Arial" w:cs="Arial" w:eastAsia="Arial" w:hAnsi="Arial"/>
          <w:rtl w:val="0"/>
        </w:rPr>
        <w:t xml:space="preserve">Greenhaus and Beutell(1985)</w:t>
      </w:r>
    </w:p>
    <w:p w:rsidR="00000000" w:rsidDel="00000000" w:rsidP="00000000" w:rsidRDefault="00000000" w:rsidRPr="00000000" w14:paraId="00000038">
      <w:pPr>
        <w:tabs>
          <w:tab w:val="left" w:leader="none" w:pos="489"/>
        </w:tabs>
        <w:rPr>
          <w:rFonts w:ascii="Arial" w:cs="Arial" w:eastAsia="Arial" w:hAnsi="Arial"/>
        </w:rPr>
      </w:pPr>
      <w:r w:rsidDel="00000000" w:rsidR="00000000" w:rsidRPr="00000000">
        <w:rPr>
          <w:rtl w:val="0"/>
        </w:rPr>
      </w:r>
    </w:p>
    <w:p w:rsidR="00000000" w:rsidDel="00000000" w:rsidP="00000000" w:rsidRDefault="00000000" w:rsidRPr="00000000" w14:paraId="00000039">
      <w:pPr>
        <w:tabs>
          <w:tab w:val="left" w:leader="none" w:pos="489"/>
        </w:tabs>
        <w:rPr>
          <w:rFonts w:ascii="Arial" w:cs="Arial" w:eastAsia="Arial" w:hAnsi="Arial"/>
        </w:rPr>
      </w:pPr>
      <w:r w:rsidDel="00000000" w:rsidR="00000000" w:rsidRPr="00000000">
        <w:rPr>
          <w:rtl w:val="0"/>
        </w:rPr>
      </w:r>
    </w:p>
    <w:p w:rsidR="00000000" w:rsidDel="00000000" w:rsidP="00000000" w:rsidRDefault="00000000" w:rsidRPr="00000000" w14:paraId="0000003A">
      <w:pPr>
        <w:jc w:val="center"/>
        <w:rPr>
          <w:rFonts w:ascii="Arial" w:cs="Arial" w:eastAsia="Arial" w:hAnsi="Arial"/>
          <w:b w:val="1"/>
        </w:rPr>
      </w:pPr>
      <w:r w:rsidDel="00000000" w:rsidR="00000000" w:rsidRPr="00000000">
        <w:rPr>
          <w:rFonts w:ascii="Arial" w:cs="Arial" w:eastAsia="Arial" w:hAnsi="Arial"/>
          <w:b w:val="1"/>
          <w:rtl w:val="0"/>
        </w:rPr>
        <w:t xml:space="preserve">Degree of Research Focus</w:t>
      </w:r>
    </w:p>
    <w:p w:rsidR="00000000" w:rsidDel="00000000" w:rsidP="00000000" w:rsidRDefault="00000000" w:rsidRPr="00000000" w14:paraId="0000003B">
      <w:pPr>
        <w:rPr>
          <w:rFonts w:ascii="Arial" w:cs="Arial" w:eastAsia="Arial" w:hAnsi="Arial"/>
          <w:sz w:val="16"/>
          <w:szCs w:val="16"/>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860"/>
        <w:gridCol w:w="1876"/>
        <w:gridCol w:w="1876"/>
        <w:gridCol w:w="1874"/>
        <w:gridCol w:w="1864"/>
        <w:tblGridChange w:id="0">
          <w:tblGrid>
            <w:gridCol w:w="1860"/>
            <w:gridCol w:w="1876"/>
            <w:gridCol w:w="1876"/>
            <w:gridCol w:w="1874"/>
            <w:gridCol w:w="1864"/>
          </w:tblGrid>
        </w:tblGridChange>
      </w:tblGrid>
      <w:tr>
        <w:trPr>
          <w:cantSplit w:val="0"/>
          <w:tblHeader w:val="0"/>
        </w:trPr>
        <w:tc>
          <w:tcPr/>
          <w:p w:rsidR="00000000" w:rsidDel="00000000" w:rsidP="00000000" w:rsidRDefault="00000000" w:rsidRPr="00000000" w14:paraId="0000003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Need help identifying a specific research topic</w:t>
            </w:r>
          </w:p>
        </w:tc>
        <w:tc>
          <w:tcPr/>
          <w:p w:rsidR="00000000" w:rsidDel="00000000" w:rsidP="00000000" w:rsidRDefault="00000000" w:rsidRPr="00000000" w14:paraId="0000003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Have research issue &amp; study target population &amp; goal for doing research</w:t>
            </w:r>
          </w:p>
        </w:tc>
        <w:tc>
          <w:tcPr/>
          <w:p w:rsidR="00000000" w:rsidDel="00000000" w:rsidP="00000000" w:rsidRDefault="00000000" w:rsidRPr="00000000" w14:paraId="0000003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Have Research Problem &amp; need to narrow topic &amp; Research Purpose</w:t>
            </w:r>
          </w:p>
        </w:tc>
        <w:tc>
          <w:tcPr/>
          <w:p w:rsidR="00000000" w:rsidDel="00000000" w:rsidP="00000000" w:rsidRDefault="00000000" w:rsidRPr="00000000" w14:paraId="0000003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Have written Research Prospectus &amp; ID’d study participants</w:t>
            </w:r>
          </w:p>
        </w:tc>
        <w:tc>
          <w:tcPr/>
          <w:p w:rsidR="00000000" w:rsidDel="00000000" w:rsidP="00000000" w:rsidRDefault="00000000" w:rsidRPr="00000000" w14:paraId="0000004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Already have specific research topic and want guidance</w:t>
            </w:r>
          </w:p>
        </w:tc>
      </w:tr>
    </w:tbl>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rPr>
          <w:rFonts w:ascii="Arial" w:cs="Arial" w:eastAsia="Arial" w:hAnsi="Arial"/>
          <w:sz w:val="18"/>
          <w:szCs w:val="18"/>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04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3">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4">
            <w:pPr>
              <w:numPr>
                <w:ilvl w:val="0"/>
                <w:numId w:val="2"/>
              </w:numPr>
              <w:ind w:left="720" w:hanging="360"/>
              <w:jc w:val="center"/>
              <w:rPr>
                <w:rFonts w:ascii="Arial" w:cs="Arial" w:eastAsia="Arial" w:hAnsi="Arial"/>
                <w:u w:val="none"/>
              </w:rPr>
            </w:pPr>
            <w:r w:rsidDel="00000000" w:rsidR="00000000" w:rsidRPr="00000000">
              <w:rPr>
                <w:strike w:val="1"/>
                <w:rtl w:val="0"/>
              </w:rPr>
            </w:r>
          </w:p>
        </w:tc>
        <w:tc>
          <w:tcPr/>
          <w:p w:rsidR="00000000" w:rsidDel="00000000" w:rsidP="00000000" w:rsidRDefault="00000000" w:rsidRPr="00000000" w14:paraId="00000045">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6">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My Research Problem and/or Question is: </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What are the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implications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of work life conflict on individuals and families and how can we improve work life outcomes for individuals and families </w:t>
      </w:r>
      <w:r w:rsidDel="00000000" w:rsidR="00000000" w:rsidRPr="00000000">
        <w:rPr>
          <w:rFonts w:ascii="Arial" w:cs="Arial" w:eastAsia="Arial" w:hAnsi="Arial"/>
          <w:color w:val="ff0000"/>
          <w:rtl w:val="0"/>
        </w:rPr>
        <w:t xml:space="preserve">(societies)</w:t>
      </w:r>
      <w:r w:rsidDel="00000000" w:rsidR="00000000" w:rsidRPr="00000000">
        <w:rPr>
          <w:rFonts w:ascii="Arial" w:cs="Arial" w:eastAsia="Arial" w:hAnsi="Arial"/>
          <w:rtl w:val="0"/>
        </w:rPr>
        <w:t xml:space="preserve">? </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Research Problem</w:t>
      </w:r>
    </w:p>
    <w:p w:rsidR="00000000" w:rsidDel="00000000" w:rsidP="00000000" w:rsidRDefault="00000000" w:rsidRPr="00000000" w14:paraId="0000004D">
      <w:pPr>
        <w:numPr>
          <w:ilvl w:val="0"/>
          <w:numId w:val="10"/>
        </w:numPr>
        <w:ind w:left="720" w:hanging="360"/>
        <w:rPr>
          <w:rFonts w:ascii="Arial" w:cs="Arial" w:eastAsia="Arial" w:hAnsi="Arial"/>
          <w:u w:val="none"/>
        </w:rPr>
      </w:pPr>
      <w:r w:rsidDel="00000000" w:rsidR="00000000" w:rsidRPr="00000000">
        <w:rPr>
          <w:rFonts w:ascii="Arial" w:cs="Arial" w:eastAsia="Arial" w:hAnsi="Arial"/>
          <w:rtl w:val="0"/>
        </w:rPr>
        <w:t xml:space="preserve">Work-life conflict and its impact on individuals (women) and family</w:t>
      </w:r>
    </w:p>
    <w:p w:rsidR="00000000" w:rsidDel="00000000" w:rsidP="00000000" w:rsidRDefault="00000000" w:rsidRPr="00000000" w14:paraId="0000004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F">
      <w:pPr>
        <w:ind w:left="0" w:firstLine="0"/>
        <w:rPr>
          <w:rFonts w:ascii="Arial" w:cs="Arial" w:eastAsia="Arial" w:hAnsi="Arial"/>
        </w:rPr>
      </w:pPr>
      <w:r w:rsidDel="00000000" w:rsidR="00000000" w:rsidRPr="00000000">
        <w:rPr>
          <w:rFonts w:ascii="Arial" w:cs="Arial" w:eastAsia="Arial" w:hAnsi="Arial"/>
          <w:rtl w:val="0"/>
        </w:rPr>
        <w:t xml:space="preserve">Research question</w:t>
      </w:r>
    </w:p>
    <w:p w:rsidR="00000000" w:rsidDel="00000000" w:rsidP="00000000" w:rsidRDefault="00000000" w:rsidRPr="00000000" w14:paraId="00000050">
      <w:pPr>
        <w:numPr>
          <w:ilvl w:val="0"/>
          <w:numId w:val="10"/>
        </w:numPr>
        <w:ind w:left="720" w:hanging="360"/>
        <w:rPr>
          <w:rFonts w:ascii="Arial" w:cs="Arial" w:eastAsia="Arial" w:hAnsi="Arial"/>
          <w:u w:val="none"/>
        </w:rPr>
      </w:pPr>
      <w:r w:rsidDel="00000000" w:rsidR="00000000" w:rsidRPr="00000000">
        <w:rPr>
          <w:rFonts w:ascii="Arial" w:cs="Arial" w:eastAsia="Arial" w:hAnsi="Arial"/>
          <w:rtl w:val="0"/>
        </w:rPr>
        <w:t xml:space="preserve">How can individuals, families and society</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organize </w:t>
      </w:r>
      <w:r w:rsidDel="00000000" w:rsidR="00000000" w:rsidRPr="00000000">
        <w:rPr>
          <w:rFonts w:ascii="Arial" w:cs="Arial" w:eastAsia="Arial" w:hAnsi="Arial"/>
          <w:color w:val="ff0000"/>
          <w:rtl w:val="0"/>
        </w:rPr>
        <w:t xml:space="preserve">and structure systems </w:t>
      </w:r>
      <w:r w:rsidDel="00000000" w:rsidR="00000000" w:rsidRPr="00000000">
        <w:rPr>
          <w:rFonts w:ascii="Arial" w:cs="Arial" w:eastAsia="Arial" w:hAnsi="Arial"/>
          <w:rtl w:val="0"/>
        </w:rPr>
        <w:t xml:space="preserve">for greater work life balance and work-life harmony?</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what are the implications and solution </w:t>
      </w:r>
    </w:p>
    <w:p w:rsidR="00000000" w:rsidDel="00000000" w:rsidP="00000000" w:rsidRDefault="00000000" w:rsidRPr="00000000" w14:paraId="00000053">
      <w:pPr>
        <w:rPr>
          <w:rFonts w:ascii="Arial" w:cs="Arial" w:eastAsia="Arial" w:hAnsi="Arial"/>
          <w:color w:val="0000ff"/>
        </w:rPr>
      </w:pPr>
      <w:r w:rsidDel="00000000" w:rsidR="00000000" w:rsidRPr="00000000">
        <w:rPr>
          <w:rFonts w:ascii="Arial" w:cs="Arial" w:eastAsia="Arial" w:hAnsi="Arial"/>
          <w:rtl w:val="0"/>
        </w:rPr>
        <w:t xml:space="preserve"> How can families realign for greater balance, fulfillment and </w:t>
      </w:r>
      <w:r w:rsidDel="00000000" w:rsidR="00000000" w:rsidRPr="00000000">
        <w:rPr>
          <w:rFonts w:ascii="Arial" w:cs="Arial" w:eastAsia="Arial" w:hAnsi="Arial"/>
          <w:color w:val="0000ff"/>
          <w:rtl w:val="0"/>
        </w:rPr>
        <w:t xml:space="preserve">functionality</w:t>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b w:val="1"/>
        </w:rPr>
      </w:pPr>
      <w:r w:rsidDel="00000000" w:rsidR="00000000" w:rsidRPr="00000000">
        <w:rPr>
          <w:rFonts w:ascii="Arial" w:cs="Arial" w:eastAsia="Arial" w:hAnsi="Arial"/>
          <w:b w:val="1"/>
          <w:rtl w:val="0"/>
        </w:rPr>
        <w:t xml:space="preserve">My research Purpose and/or Hypothesis is:</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Action research purpose</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To explore and examine work-life conflict, how it has impacted individuals and families and implement solutions to combat the challenge of work life conflict</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My research population is: </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numPr>
          <w:ilvl w:val="0"/>
          <w:numId w:val="6"/>
        </w:numPr>
        <w:ind w:left="720" w:hanging="360"/>
        <w:rPr>
          <w:rFonts w:ascii="Arial" w:cs="Arial" w:eastAsia="Arial" w:hAnsi="Arial"/>
          <w:u w:val="none"/>
        </w:rPr>
      </w:pPr>
      <w:r w:rsidDel="00000000" w:rsidR="00000000" w:rsidRPr="00000000">
        <w:rPr>
          <w:rFonts w:ascii="Arial" w:cs="Arial" w:eastAsia="Arial" w:hAnsi="Arial"/>
          <w:rtl w:val="0"/>
        </w:rPr>
        <w:t xml:space="preserve">working women who experience work-life conflict </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Fonts w:ascii="Arial" w:cs="Arial" w:eastAsia="Arial" w:hAnsi="Arial"/>
          <w:b w:val="1"/>
          <w:rtl w:val="0"/>
        </w:rPr>
        <w:t xml:space="preserve">Topics I need to find research sources on for my Literature Review include: </w:t>
      </w:r>
    </w:p>
    <w:p w:rsidR="00000000" w:rsidDel="00000000" w:rsidP="00000000" w:rsidRDefault="00000000" w:rsidRPr="00000000" w14:paraId="00000061">
      <w:pPr>
        <w:numPr>
          <w:ilvl w:val="0"/>
          <w:numId w:val="8"/>
        </w:numPr>
        <w:ind w:left="720" w:hanging="360"/>
        <w:rPr>
          <w:rFonts w:ascii="Arial" w:cs="Arial" w:eastAsia="Arial" w:hAnsi="Arial"/>
          <w:u w:val="none"/>
        </w:rPr>
      </w:pPr>
      <w:r w:rsidDel="00000000" w:rsidR="00000000" w:rsidRPr="00000000">
        <w:rPr>
          <w:rFonts w:ascii="Arial" w:cs="Arial" w:eastAsia="Arial" w:hAnsi="Arial"/>
          <w:rtl w:val="0"/>
        </w:rPr>
        <w:t xml:space="preserve">Work-life conflict-origins, definitions</w:t>
      </w:r>
    </w:p>
    <w:p w:rsidR="00000000" w:rsidDel="00000000" w:rsidP="00000000" w:rsidRDefault="00000000" w:rsidRPr="00000000" w14:paraId="00000062">
      <w:pPr>
        <w:numPr>
          <w:ilvl w:val="0"/>
          <w:numId w:val="8"/>
        </w:numPr>
        <w:ind w:left="720" w:hanging="360"/>
        <w:rPr>
          <w:rFonts w:ascii="Arial" w:cs="Arial" w:eastAsia="Arial" w:hAnsi="Arial"/>
          <w:u w:val="none"/>
        </w:rPr>
      </w:pPr>
      <w:r w:rsidDel="00000000" w:rsidR="00000000" w:rsidRPr="00000000">
        <w:rPr>
          <w:rFonts w:ascii="Arial" w:cs="Arial" w:eastAsia="Arial" w:hAnsi="Arial"/>
          <w:rtl w:val="0"/>
        </w:rPr>
        <w:t xml:space="preserve">work-life conflict and gender</w:t>
      </w:r>
    </w:p>
    <w:p w:rsidR="00000000" w:rsidDel="00000000" w:rsidP="00000000" w:rsidRDefault="00000000" w:rsidRPr="00000000" w14:paraId="00000063">
      <w:pPr>
        <w:numPr>
          <w:ilvl w:val="0"/>
          <w:numId w:val="8"/>
        </w:numPr>
        <w:ind w:left="720" w:hanging="360"/>
        <w:rPr>
          <w:rFonts w:ascii="Arial" w:cs="Arial" w:eastAsia="Arial" w:hAnsi="Arial"/>
          <w:u w:val="none"/>
        </w:rPr>
      </w:pPr>
      <w:r w:rsidDel="00000000" w:rsidR="00000000" w:rsidRPr="00000000">
        <w:rPr>
          <w:rFonts w:ascii="Arial" w:cs="Arial" w:eastAsia="Arial" w:hAnsi="Arial"/>
          <w:rtl w:val="0"/>
        </w:rPr>
        <w:t xml:space="preserve">effects of work-life conflict on individuals, families, organization and society</w:t>
      </w:r>
      <w:r w:rsidDel="00000000" w:rsidR="00000000" w:rsidRPr="00000000">
        <w:rPr>
          <w:rtl w:val="0"/>
        </w:rPr>
      </w:r>
    </w:p>
    <w:p w:rsidR="00000000" w:rsidDel="00000000" w:rsidP="00000000" w:rsidRDefault="00000000" w:rsidRPr="00000000" w14:paraId="00000064">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work-life solutions </w:t>
      </w:r>
    </w:p>
    <w:p w:rsidR="00000000" w:rsidDel="00000000" w:rsidP="00000000" w:rsidRDefault="00000000" w:rsidRPr="00000000" w14:paraId="00000065">
      <w:pPr>
        <w:rPr>
          <w:rFonts w:ascii="Arial" w:cs="Arial" w:eastAsia="Arial" w:hAnsi="Arial"/>
          <w:color w:val="ff0000"/>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Keywords related to my research include:</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work-life balance, work-life conflict, gender and work-life balance, spill-over, segmentation</w:t>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b w:val="1"/>
        </w:rPr>
      </w:pPr>
      <w:r w:rsidDel="00000000" w:rsidR="00000000" w:rsidRPr="00000000">
        <w:rPr>
          <w:rFonts w:ascii="Arial" w:cs="Arial" w:eastAsia="Arial" w:hAnsi="Arial"/>
          <w:b w:val="1"/>
          <w:rtl w:val="0"/>
        </w:rPr>
        <w:t xml:space="preserve">Seminal authors in my research area include:</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numPr>
          <w:ilvl w:val="0"/>
          <w:numId w:val="9"/>
        </w:numPr>
        <w:ind w:left="720" w:hanging="360"/>
        <w:rPr>
          <w:rFonts w:ascii="Arial" w:cs="Arial" w:eastAsia="Arial" w:hAnsi="Arial"/>
          <w:u w:val="none"/>
        </w:rPr>
      </w:pPr>
      <w:r w:rsidDel="00000000" w:rsidR="00000000" w:rsidRPr="00000000">
        <w:rPr>
          <w:rFonts w:ascii="Arial" w:cs="Arial" w:eastAsia="Arial" w:hAnsi="Arial"/>
          <w:rtl w:val="0"/>
        </w:rPr>
        <w:t xml:space="preserve"> Guest (2011), Moser (1998), </w:t>
      </w:r>
      <w:hyperlink r:id="rId9">
        <w:r w:rsidDel="00000000" w:rsidR="00000000" w:rsidRPr="00000000">
          <w:rPr>
            <w:rFonts w:ascii="Arial" w:cs="Arial" w:eastAsia="Arial" w:hAnsi="Arial"/>
            <w:highlight w:val="white"/>
            <w:rtl w:val="0"/>
          </w:rPr>
          <w:t xml:space="preserve">Greenhaus &amp; Beutell, (1985) </w:t>
        </w:r>
      </w:hyperlink>
      <w:r w:rsidDel="00000000" w:rsidR="00000000" w:rsidRPr="00000000">
        <w:rPr>
          <w:rFonts w:ascii="Arial" w:cs="Arial" w:eastAsia="Arial" w:hAnsi="Arial"/>
          <w:rtl w:val="0"/>
        </w:rPr>
        <w:t xml:space="preserve">, Clark, (2001)</w:t>
      </w: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Fonts w:ascii="Arial" w:cs="Arial" w:eastAsia="Arial" w:hAnsi="Arial"/>
          <w:b w:val="1"/>
          <w:rtl w:val="0"/>
        </w:rPr>
        <w:t xml:space="preserve">Theoretical Frameworks or Models used to understand my research area include:</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numPr>
          <w:ilvl w:val="0"/>
          <w:numId w:val="7"/>
        </w:numPr>
        <w:ind w:left="720" w:hanging="360"/>
        <w:rPr>
          <w:rFonts w:ascii="Arial" w:cs="Arial" w:eastAsia="Arial" w:hAnsi="Arial"/>
          <w:u w:val="none"/>
        </w:rPr>
      </w:pPr>
      <w:r w:rsidDel="00000000" w:rsidR="00000000" w:rsidRPr="00000000">
        <w:rPr>
          <w:rFonts w:ascii="Arial" w:cs="Arial" w:eastAsia="Arial" w:hAnsi="Arial"/>
          <w:rtl w:val="0"/>
        </w:rPr>
        <w:t xml:space="preserve">Care work framework, theology of work, sociology of work and sociology of leisure, structural functionalism, </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b w:val="1"/>
          <w:rtl w:val="0"/>
        </w:rPr>
        <w:t xml:space="preserve">I need to find Instruments that address the following issues or constructs:</w:t>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work-life balance policy</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work-family conflict</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solutions and approaches to address work-life conflict (micro, mezzo and macro)</w:t>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rp.org/journal/paperinformation?paperid=132100#ref0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warddavid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poVgWHUsjw6nl+wcIcKAdGBIjg==">CgMxLjA4AHIhMTJsUy1CRmRjclpJSURva1RoWXJTVFBLcWxOcGtfQ3I5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2024-06-01T18:06:00Z</dcterms:created>
  <dc:creator>Susan Holmes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ed55e4bdbd745f32ef8ee74ee24b0f64add7ef461603195d8df8b5dff9f32440</vt:lpwstr>
  </property>
</Properties>
</file>