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098CF" w14:textId="0B144EA6" w:rsidR="00724209" w:rsidRDefault="00BA1E57">
      <w:pPr>
        <w:pBdr>
          <w:top w:val="nil"/>
          <w:left w:val="nil"/>
          <w:bottom w:val="nil"/>
          <w:right w:val="nil"/>
          <w:between w:val="nil"/>
        </w:pBdr>
        <w:tabs>
          <w:tab w:val="right" w:pos="8640"/>
        </w:tabs>
        <w:jc w:val="center"/>
        <w:rPr>
          <w:color w:val="000000"/>
        </w:rPr>
      </w:pPr>
      <w:r>
        <w:rPr>
          <w:color w:val="000000"/>
        </w:rPr>
        <w:t xml:space="preserve">                                                                              </w:t>
      </w:r>
    </w:p>
    <w:p w14:paraId="098098D0" w14:textId="77777777" w:rsidR="00724209" w:rsidRDefault="00724209">
      <w:pPr>
        <w:pBdr>
          <w:top w:val="nil"/>
          <w:left w:val="nil"/>
          <w:bottom w:val="nil"/>
          <w:right w:val="nil"/>
          <w:between w:val="nil"/>
        </w:pBdr>
        <w:tabs>
          <w:tab w:val="right" w:pos="8640"/>
        </w:tabs>
        <w:jc w:val="center"/>
        <w:rPr>
          <w:color w:val="000000"/>
        </w:rPr>
      </w:pPr>
    </w:p>
    <w:p w14:paraId="098098D1" w14:textId="77777777" w:rsidR="00724209" w:rsidRDefault="00724209">
      <w:pPr>
        <w:pBdr>
          <w:top w:val="nil"/>
          <w:left w:val="nil"/>
          <w:bottom w:val="nil"/>
          <w:right w:val="nil"/>
          <w:between w:val="nil"/>
        </w:pBdr>
        <w:tabs>
          <w:tab w:val="right" w:pos="8640"/>
        </w:tabs>
        <w:ind w:firstLine="0"/>
        <w:jc w:val="center"/>
        <w:rPr>
          <w:color w:val="000000"/>
        </w:rPr>
      </w:pPr>
    </w:p>
    <w:p w14:paraId="098098D2" w14:textId="77777777" w:rsidR="00724209" w:rsidRDefault="00724209">
      <w:pPr>
        <w:pBdr>
          <w:top w:val="nil"/>
          <w:left w:val="nil"/>
          <w:bottom w:val="nil"/>
          <w:right w:val="nil"/>
          <w:between w:val="nil"/>
        </w:pBdr>
        <w:tabs>
          <w:tab w:val="right" w:pos="8640"/>
        </w:tabs>
        <w:ind w:firstLine="0"/>
        <w:jc w:val="center"/>
        <w:rPr>
          <w:color w:val="000000"/>
        </w:rPr>
      </w:pPr>
    </w:p>
    <w:p w14:paraId="098098D3" w14:textId="77777777" w:rsidR="00724209" w:rsidRDefault="00724209">
      <w:pPr>
        <w:pBdr>
          <w:top w:val="nil"/>
          <w:left w:val="nil"/>
          <w:bottom w:val="nil"/>
          <w:right w:val="nil"/>
          <w:between w:val="nil"/>
        </w:pBdr>
        <w:tabs>
          <w:tab w:val="right" w:pos="8640"/>
        </w:tabs>
        <w:ind w:firstLine="0"/>
        <w:jc w:val="center"/>
        <w:rPr>
          <w:color w:val="000000"/>
        </w:rPr>
      </w:pPr>
    </w:p>
    <w:p w14:paraId="098098D4" w14:textId="73D337C7" w:rsidR="00724209" w:rsidRDefault="00BA1E57">
      <w:pPr>
        <w:tabs>
          <w:tab w:val="right" w:pos="8640"/>
        </w:tabs>
        <w:spacing w:line="240" w:lineRule="auto"/>
        <w:ind w:firstLine="0"/>
        <w:jc w:val="center"/>
      </w:pPr>
      <w:r>
        <w:t>LDR 810-42</w:t>
      </w:r>
    </w:p>
    <w:p w14:paraId="098098D5" w14:textId="32838EC2" w:rsidR="00724209" w:rsidRDefault="00BA1E57">
      <w:pPr>
        <w:tabs>
          <w:tab w:val="right" w:pos="8640"/>
        </w:tabs>
        <w:spacing w:line="240" w:lineRule="auto"/>
        <w:ind w:firstLine="0"/>
        <w:jc w:val="center"/>
      </w:pPr>
      <w:r>
        <w:t>Cross-</w:t>
      </w:r>
      <w:r w:rsidR="00056CAF">
        <w:t>Cultural</w:t>
      </w:r>
      <w:r>
        <w:t xml:space="preserve"> Dynamics</w:t>
      </w:r>
    </w:p>
    <w:p w14:paraId="098098D6" w14:textId="77777777" w:rsidR="00724209" w:rsidRDefault="00724209">
      <w:pPr>
        <w:tabs>
          <w:tab w:val="right" w:pos="8640"/>
        </w:tabs>
        <w:spacing w:line="240" w:lineRule="auto"/>
        <w:ind w:firstLine="0"/>
        <w:jc w:val="center"/>
      </w:pPr>
    </w:p>
    <w:p w14:paraId="098098D7" w14:textId="77777777" w:rsidR="00724209" w:rsidRDefault="00BA1E57">
      <w:pPr>
        <w:tabs>
          <w:tab w:val="right" w:pos="8640"/>
        </w:tabs>
        <w:spacing w:line="240" w:lineRule="auto"/>
        <w:ind w:firstLine="0"/>
        <w:jc w:val="center"/>
      </w:pPr>
      <w:r>
        <w:t>Kay Lyn Carlson</w:t>
      </w:r>
    </w:p>
    <w:p w14:paraId="098098D8" w14:textId="77777777" w:rsidR="00724209" w:rsidRDefault="00724209">
      <w:pPr>
        <w:tabs>
          <w:tab w:val="right" w:pos="8640"/>
        </w:tabs>
        <w:spacing w:line="240" w:lineRule="auto"/>
        <w:ind w:firstLine="0"/>
        <w:jc w:val="center"/>
      </w:pPr>
    </w:p>
    <w:p w14:paraId="098098D9" w14:textId="77777777" w:rsidR="00724209" w:rsidRDefault="00BA1E57">
      <w:pPr>
        <w:tabs>
          <w:tab w:val="right" w:pos="8640"/>
        </w:tabs>
        <w:spacing w:line="240" w:lineRule="auto"/>
        <w:ind w:firstLine="0"/>
        <w:jc w:val="center"/>
      </w:pPr>
      <w:r>
        <w:t>Omega Graduate School</w:t>
      </w:r>
    </w:p>
    <w:p w14:paraId="098098DA" w14:textId="77777777" w:rsidR="00724209" w:rsidRDefault="00724209">
      <w:pPr>
        <w:tabs>
          <w:tab w:val="right" w:pos="8640"/>
        </w:tabs>
        <w:spacing w:line="240" w:lineRule="auto"/>
        <w:ind w:firstLine="0"/>
        <w:jc w:val="center"/>
      </w:pPr>
    </w:p>
    <w:p w14:paraId="098098DB" w14:textId="006AD733" w:rsidR="00724209" w:rsidRDefault="00E22CD2">
      <w:pPr>
        <w:tabs>
          <w:tab w:val="right" w:pos="8640"/>
        </w:tabs>
        <w:spacing w:line="240" w:lineRule="auto"/>
        <w:ind w:firstLine="0"/>
        <w:jc w:val="center"/>
      </w:pPr>
      <w:r>
        <w:t>May 23, 2024</w:t>
      </w:r>
    </w:p>
    <w:p w14:paraId="098098DC" w14:textId="77777777" w:rsidR="00724209" w:rsidRDefault="00724209">
      <w:pPr>
        <w:tabs>
          <w:tab w:val="right" w:pos="8640"/>
        </w:tabs>
        <w:spacing w:line="240" w:lineRule="auto"/>
        <w:ind w:firstLine="0"/>
        <w:jc w:val="center"/>
      </w:pPr>
    </w:p>
    <w:p w14:paraId="098098DD" w14:textId="77777777" w:rsidR="00724209" w:rsidRDefault="00724209">
      <w:pPr>
        <w:tabs>
          <w:tab w:val="right" w:pos="8640"/>
        </w:tabs>
        <w:spacing w:line="240" w:lineRule="auto"/>
        <w:ind w:firstLine="0"/>
        <w:jc w:val="center"/>
      </w:pPr>
    </w:p>
    <w:p w14:paraId="098098DE" w14:textId="77777777" w:rsidR="00724209" w:rsidRDefault="00724209">
      <w:pPr>
        <w:tabs>
          <w:tab w:val="right" w:pos="8640"/>
        </w:tabs>
        <w:spacing w:line="240" w:lineRule="auto"/>
        <w:ind w:firstLine="0"/>
        <w:jc w:val="center"/>
      </w:pPr>
    </w:p>
    <w:p w14:paraId="098098DF" w14:textId="77777777" w:rsidR="00724209" w:rsidRDefault="00724209">
      <w:pPr>
        <w:tabs>
          <w:tab w:val="right" w:pos="8640"/>
        </w:tabs>
        <w:spacing w:line="240" w:lineRule="auto"/>
        <w:ind w:firstLine="0"/>
        <w:jc w:val="center"/>
      </w:pPr>
    </w:p>
    <w:p w14:paraId="098098E0" w14:textId="77777777" w:rsidR="00724209" w:rsidRDefault="00724209">
      <w:pPr>
        <w:tabs>
          <w:tab w:val="right" w:pos="8640"/>
        </w:tabs>
        <w:spacing w:line="240" w:lineRule="auto"/>
        <w:ind w:firstLine="0"/>
        <w:jc w:val="center"/>
      </w:pPr>
    </w:p>
    <w:p w14:paraId="098098E1" w14:textId="77777777" w:rsidR="00724209" w:rsidRDefault="00BA1E57">
      <w:pPr>
        <w:tabs>
          <w:tab w:val="right" w:pos="8640"/>
        </w:tabs>
        <w:spacing w:line="240" w:lineRule="auto"/>
        <w:ind w:firstLine="0"/>
        <w:jc w:val="center"/>
      </w:pPr>
      <w:r>
        <w:t>Professor</w:t>
      </w:r>
    </w:p>
    <w:p w14:paraId="098098E2" w14:textId="77777777" w:rsidR="00724209" w:rsidRDefault="00724209">
      <w:pPr>
        <w:tabs>
          <w:tab w:val="right" w:pos="8640"/>
        </w:tabs>
        <w:spacing w:line="240" w:lineRule="auto"/>
        <w:ind w:firstLine="0"/>
        <w:jc w:val="center"/>
      </w:pPr>
    </w:p>
    <w:p w14:paraId="098098E3" w14:textId="66E7B613" w:rsidR="00724209" w:rsidRDefault="00BA1E57" w:rsidP="00013B02">
      <w:pPr>
        <w:tabs>
          <w:tab w:val="left" w:pos="2916"/>
          <w:tab w:val="right" w:pos="8640"/>
        </w:tabs>
        <w:spacing w:line="240" w:lineRule="auto"/>
        <w:ind w:firstLine="0"/>
      </w:pPr>
      <w:r>
        <w:t xml:space="preserve">                                                                               </w:t>
      </w:r>
    </w:p>
    <w:p w14:paraId="098098E4" w14:textId="4206A41F" w:rsidR="00724209" w:rsidRDefault="00BA1E57">
      <w:pPr>
        <w:tabs>
          <w:tab w:val="right" w:pos="8640"/>
        </w:tabs>
        <w:spacing w:line="240" w:lineRule="auto"/>
        <w:ind w:firstLine="0"/>
        <w:jc w:val="center"/>
      </w:pPr>
      <w:r>
        <w:t xml:space="preserve">Dr. </w:t>
      </w:r>
      <w:r w:rsidR="00395838">
        <w:t>Jared Sorber</w:t>
      </w:r>
    </w:p>
    <w:p w14:paraId="098098E5" w14:textId="77777777" w:rsidR="00724209" w:rsidRDefault="00724209">
      <w:pPr>
        <w:pBdr>
          <w:top w:val="nil"/>
          <w:left w:val="nil"/>
          <w:bottom w:val="nil"/>
          <w:right w:val="nil"/>
          <w:between w:val="nil"/>
        </w:pBdr>
        <w:tabs>
          <w:tab w:val="right" w:pos="8640"/>
        </w:tabs>
        <w:ind w:firstLine="0"/>
        <w:jc w:val="center"/>
      </w:pPr>
    </w:p>
    <w:p w14:paraId="098098E7" w14:textId="7657BF1A" w:rsidR="00724209" w:rsidRDefault="00BA1E57" w:rsidP="00631623">
      <w:pPr>
        <w:tabs>
          <w:tab w:val="right" w:pos="8640"/>
        </w:tabs>
        <w:spacing w:line="240" w:lineRule="auto"/>
        <w:ind w:firstLine="0"/>
      </w:pPr>
      <w:r>
        <w:br w:type="page"/>
      </w:r>
      <w:r w:rsidR="00013B02">
        <w:lastRenderedPageBreak/>
        <w:t xml:space="preserve">           </w:t>
      </w:r>
    </w:p>
    <w:p w14:paraId="2B596242" w14:textId="77777777" w:rsidR="004F2EDD" w:rsidRDefault="00BA1E57" w:rsidP="004F2EDD">
      <w:pPr>
        <w:tabs>
          <w:tab w:val="right" w:pos="8640"/>
        </w:tabs>
      </w:pPr>
      <w:r>
        <w:t>Assignment #3 – Essay</w:t>
      </w:r>
    </w:p>
    <w:p w14:paraId="1F1B3B45" w14:textId="77777777" w:rsidR="004F2EDD" w:rsidRDefault="00BA1E57" w:rsidP="004F2EDD">
      <w:pPr>
        <w:tabs>
          <w:tab w:val="right" w:pos="8640"/>
        </w:tabs>
      </w:pPr>
      <w:r>
        <w:t>1. Write a 5-page essay based on one (1) of the three (3) items below:</w:t>
      </w:r>
    </w:p>
    <w:p w14:paraId="72BD8FDE" w14:textId="77777777" w:rsidR="004F2EDD" w:rsidRDefault="00BA1E57" w:rsidP="004F2EDD">
      <w:pPr>
        <w:tabs>
          <w:tab w:val="right" w:pos="8640"/>
        </w:tabs>
      </w:pPr>
      <w:r>
        <w:t>a. Write a paper highlighting a cross-cultural experience that involved a project or</w:t>
      </w:r>
    </w:p>
    <w:p w14:paraId="6D4534A0" w14:textId="77777777" w:rsidR="004F2EDD" w:rsidRDefault="00BA1E57" w:rsidP="004F2EDD">
      <w:pPr>
        <w:tabs>
          <w:tab w:val="right" w:pos="8640"/>
        </w:tabs>
      </w:pPr>
      <w:r>
        <w:t>work-related activity to which you could have applied Community Development</w:t>
      </w:r>
    </w:p>
    <w:p w14:paraId="1300DD6E" w14:textId="77777777" w:rsidR="004F2EDD" w:rsidRDefault="00BA1E57" w:rsidP="004F2EDD">
      <w:pPr>
        <w:tabs>
          <w:tab w:val="right" w:pos="8640"/>
        </w:tabs>
      </w:pPr>
      <w:r>
        <w:t>principles. Discuss principles you violated and principles you used. Give a</w:t>
      </w:r>
    </w:p>
    <w:p w14:paraId="233B8FD1" w14:textId="77777777" w:rsidR="004F2EDD" w:rsidRDefault="00BA1E57" w:rsidP="004F2EDD">
      <w:pPr>
        <w:tabs>
          <w:tab w:val="right" w:pos="8640"/>
        </w:tabs>
      </w:pPr>
      <w:r>
        <w:t>synopsis of, now being aware of the principles, you could have proceeded for a</w:t>
      </w:r>
    </w:p>
    <w:p w14:paraId="3F090A03" w14:textId="77777777" w:rsidR="004F2EDD" w:rsidRDefault="00BA1E57" w:rsidP="004F2EDD">
      <w:pPr>
        <w:tabs>
          <w:tab w:val="right" w:pos="8640"/>
        </w:tabs>
      </w:pPr>
      <w:r>
        <w:t>positive outcome.</w:t>
      </w:r>
    </w:p>
    <w:p w14:paraId="643813C8" w14:textId="77777777" w:rsidR="004F2EDD" w:rsidRDefault="00BA1E57" w:rsidP="004F2EDD">
      <w:pPr>
        <w:tabs>
          <w:tab w:val="right" w:pos="8640"/>
        </w:tabs>
      </w:pPr>
      <w:r>
        <w:t>2. Paper Outline</w:t>
      </w:r>
    </w:p>
    <w:p w14:paraId="565BD7B1" w14:textId="77777777" w:rsidR="004F2EDD" w:rsidRDefault="00BA1E57" w:rsidP="004F2EDD">
      <w:pPr>
        <w:tabs>
          <w:tab w:val="right" w:pos="8640"/>
        </w:tabs>
      </w:pPr>
      <w:r>
        <w:t>a. Begin with an introductory paragraph that has a succinct thesis statement.</w:t>
      </w:r>
    </w:p>
    <w:p w14:paraId="1C6E7AB1" w14:textId="77777777" w:rsidR="004F2EDD" w:rsidRDefault="00BA1E57" w:rsidP="004F2EDD">
      <w:pPr>
        <w:tabs>
          <w:tab w:val="right" w:pos="8640"/>
        </w:tabs>
      </w:pPr>
      <w:r>
        <w:t>b. Address the topic of the paper with critical thought.</w:t>
      </w:r>
    </w:p>
    <w:p w14:paraId="5565A686" w14:textId="77777777" w:rsidR="004F2EDD" w:rsidRDefault="00BA1E57" w:rsidP="004F2EDD">
      <w:pPr>
        <w:tabs>
          <w:tab w:val="right" w:pos="8640"/>
        </w:tabs>
      </w:pPr>
      <w:r>
        <w:t>c. End with a conclusion that reaffirms your thesis.</w:t>
      </w:r>
    </w:p>
    <w:p w14:paraId="37B254CC" w14:textId="77777777" w:rsidR="004F2EDD" w:rsidRDefault="00BA1E57" w:rsidP="004F2EDD">
      <w:pPr>
        <w:tabs>
          <w:tab w:val="right" w:pos="8640"/>
        </w:tabs>
      </w:pPr>
      <w:r>
        <w:t xml:space="preserve">d. Use a minimum of </w:t>
      </w:r>
      <w:r>
        <w:t>eleven scholarly research sources (two books and the</w:t>
      </w:r>
    </w:p>
    <w:p w14:paraId="098098E8" w14:textId="4F6BE216" w:rsidR="00724209" w:rsidRDefault="00BA1E57" w:rsidP="004F2EDD">
      <w:pPr>
        <w:tabs>
          <w:tab w:val="right" w:pos="8640"/>
        </w:tabs>
      </w:pPr>
      <w:r>
        <w:t>remaining scholarly peer-reviewed journal articles).</w:t>
      </w:r>
    </w:p>
    <w:p w14:paraId="098098E9" w14:textId="77777777" w:rsidR="00724209" w:rsidRDefault="00724209">
      <w:pPr>
        <w:tabs>
          <w:tab w:val="right" w:pos="8640"/>
        </w:tabs>
      </w:pPr>
    </w:p>
    <w:p w14:paraId="098098EA" w14:textId="77777777" w:rsidR="00724209" w:rsidRDefault="00724209">
      <w:pPr>
        <w:tabs>
          <w:tab w:val="right" w:pos="8640"/>
        </w:tabs>
      </w:pPr>
    </w:p>
    <w:p w14:paraId="098098EB" w14:textId="77777777" w:rsidR="00724209" w:rsidRDefault="00724209">
      <w:pPr>
        <w:tabs>
          <w:tab w:val="right" w:pos="8640"/>
        </w:tabs>
      </w:pPr>
    </w:p>
    <w:p w14:paraId="098098EC" w14:textId="77777777" w:rsidR="00724209" w:rsidRDefault="00724209">
      <w:pPr>
        <w:tabs>
          <w:tab w:val="right" w:pos="8640"/>
        </w:tabs>
      </w:pPr>
    </w:p>
    <w:p w14:paraId="098098ED" w14:textId="77777777" w:rsidR="00724209" w:rsidRDefault="00724209">
      <w:pPr>
        <w:tabs>
          <w:tab w:val="right" w:pos="8640"/>
        </w:tabs>
      </w:pPr>
    </w:p>
    <w:p w14:paraId="098098EE" w14:textId="77777777" w:rsidR="00724209" w:rsidRDefault="00724209">
      <w:pPr>
        <w:tabs>
          <w:tab w:val="right" w:pos="8640"/>
        </w:tabs>
      </w:pPr>
    </w:p>
    <w:p w14:paraId="098098EF" w14:textId="77777777" w:rsidR="00724209" w:rsidRDefault="00724209">
      <w:pPr>
        <w:tabs>
          <w:tab w:val="right" w:pos="8640"/>
        </w:tabs>
      </w:pPr>
    </w:p>
    <w:p w14:paraId="098098F0" w14:textId="77777777" w:rsidR="00724209" w:rsidRDefault="00724209">
      <w:pPr>
        <w:tabs>
          <w:tab w:val="right" w:pos="8640"/>
        </w:tabs>
      </w:pPr>
    </w:p>
    <w:p w14:paraId="098098F1" w14:textId="77777777" w:rsidR="00724209" w:rsidRDefault="00724209">
      <w:pPr>
        <w:tabs>
          <w:tab w:val="right" w:pos="8640"/>
        </w:tabs>
      </w:pPr>
    </w:p>
    <w:p w14:paraId="226BE54E" w14:textId="77777777" w:rsidR="00631623" w:rsidRDefault="00631623">
      <w:pPr>
        <w:tabs>
          <w:tab w:val="right" w:pos="8640"/>
        </w:tabs>
      </w:pPr>
    </w:p>
    <w:p w14:paraId="098098F2" w14:textId="029101F8" w:rsidR="00724209" w:rsidRPr="00C95269" w:rsidRDefault="00BA1E57" w:rsidP="001B3D5D">
      <w:pPr>
        <w:tabs>
          <w:tab w:val="clear" w:pos="8640"/>
          <w:tab w:val="left" w:pos="3860"/>
        </w:tabs>
        <w:jc w:val="center"/>
        <w:rPr>
          <w:b/>
          <w:bCs/>
        </w:rPr>
      </w:pPr>
      <w:r w:rsidRPr="00C95269">
        <w:rPr>
          <w:b/>
          <w:bCs/>
        </w:rPr>
        <w:lastRenderedPageBreak/>
        <w:t xml:space="preserve">Analyzing and </w:t>
      </w:r>
      <w:r w:rsidR="00792BFA" w:rsidRPr="00C95269">
        <w:rPr>
          <w:b/>
          <w:bCs/>
        </w:rPr>
        <w:t>Applying</w:t>
      </w:r>
      <w:r w:rsidR="00F12AC9" w:rsidRPr="00C95269">
        <w:rPr>
          <w:b/>
          <w:bCs/>
        </w:rPr>
        <w:t xml:space="preserve"> the Ten Principles of</w:t>
      </w:r>
      <w:r w:rsidR="00792BFA" w:rsidRPr="00C95269">
        <w:rPr>
          <w:b/>
          <w:bCs/>
        </w:rPr>
        <w:t xml:space="preserve"> Community Development </w:t>
      </w:r>
    </w:p>
    <w:p w14:paraId="2B000E3A" w14:textId="76FE6308" w:rsidR="0051053A" w:rsidRPr="00EB7F14" w:rsidRDefault="00BA1E57" w:rsidP="00EB7F14">
      <w:pPr>
        <w:tabs>
          <w:tab w:val="clear" w:pos="8640"/>
          <w:tab w:val="left" w:pos="3860"/>
        </w:tabs>
        <w:jc w:val="center"/>
        <w:rPr>
          <w:b/>
          <w:bCs/>
        </w:rPr>
      </w:pPr>
      <w:r w:rsidRPr="00C95269">
        <w:rPr>
          <w:b/>
          <w:bCs/>
        </w:rPr>
        <w:t>within</w:t>
      </w:r>
      <w:r w:rsidR="00D12D63" w:rsidRPr="00C95269">
        <w:rPr>
          <w:b/>
          <w:bCs/>
        </w:rPr>
        <w:t xml:space="preserve"> </w:t>
      </w:r>
      <w:r w:rsidR="00472260" w:rsidRPr="00C95269">
        <w:rPr>
          <w:b/>
          <w:bCs/>
        </w:rPr>
        <w:t xml:space="preserve">a 6-hour Continuing Education </w:t>
      </w:r>
      <w:r w:rsidR="00A76F69" w:rsidRPr="00C95269">
        <w:rPr>
          <w:b/>
          <w:bCs/>
        </w:rPr>
        <w:t>Presentation</w:t>
      </w:r>
      <w:r w:rsidR="002D0AB0">
        <w:t xml:space="preserve">     </w:t>
      </w:r>
    </w:p>
    <w:p w14:paraId="5D27B766" w14:textId="7D8157EA" w:rsidR="00414B91" w:rsidRDefault="00BA1E57" w:rsidP="00414B91">
      <w:pPr>
        <w:tabs>
          <w:tab w:val="right" w:pos="8640"/>
        </w:tabs>
        <w:ind w:firstLine="0"/>
        <w:rPr>
          <w:b/>
          <w:bCs/>
        </w:rPr>
      </w:pPr>
      <w:r>
        <w:t xml:space="preserve">          </w:t>
      </w:r>
      <w:r w:rsidR="00545C6E">
        <w:t>“</w:t>
      </w:r>
      <w:r w:rsidR="005B6CD0">
        <w:t xml:space="preserve">One expression of wisdom </w:t>
      </w:r>
      <w:r w:rsidR="000C5B48">
        <w:t>is k</w:t>
      </w:r>
      <w:r w:rsidR="005B6CD0">
        <w:t>nowing more and more how to interpret and respond to life’s experiences</w:t>
      </w:r>
      <w:r w:rsidR="005B6CD0" w:rsidRPr="00295EB9">
        <w:t xml:space="preserve">” </w:t>
      </w:r>
      <w:r w:rsidR="00A100EE" w:rsidRPr="00295EB9">
        <w:t>(</w:t>
      </w:r>
      <w:r w:rsidR="00AB188E" w:rsidRPr="00295EB9">
        <w:t>Elmer, 2009, p</w:t>
      </w:r>
      <w:r w:rsidR="00295EB9" w:rsidRPr="00295EB9">
        <w:t>.</w:t>
      </w:r>
      <w:r w:rsidR="00AB188E" w:rsidRPr="00295EB9">
        <w:t xml:space="preserve"> </w:t>
      </w:r>
      <w:r w:rsidR="000C5B48" w:rsidRPr="00295EB9">
        <w:t>31).</w:t>
      </w:r>
      <w:r w:rsidR="000C5B48">
        <w:t xml:space="preserve"> </w:t>
      </w:r>
      <w:r w:rsidR="007D2F6D">
        <w:t>W</w:t>
      </w:r>
      <w:r w:rsidR="00406861">
        <w:t xml:space="preserve">hile </w:t>
      </w:r>
      <w:r w:rsidR="0028627D">
        <w:t xml:space="preserve">Christians are called </w:t>
      </w:r>
      <w:r w:rsidR="0005138A">
        <w:t xml:space="preserve">to take the good news of Jesus Christ </w:t>
      </w:r>
      <w:r w:rsidR="00A63B93">
        <w:t>t</w:t>
      </w:r>
      <w:r w:rsidR="008D0FA0">
        <w:t xml:space="preserve">o the </w:t>
      </w:r>
      <w:r w:rsidR="00A63B93">
        <w:t xml:space="preserve">ends of the </w:t>
      </w:r>
      <w:r w:rsidR="00E94F99">
        <w:t>earth</w:t>
      </w:r>
      <w:r w:rsidR="002C4B01">
        <w:t>,</w:t>
      </w:r>
      <w:r w:rsidR="00B8005A">
        <w:t xml:space="preserve"> </w:t>
      </w:r>
      <w:r w:rsidR="00B95092">
        <w:t>doing it well is not easy</w:t>
      </w:r>
      <w:r w:rsidR="00A26E0B">
        <w:t xml:space="preserve">. </w:t>
      </w:r>
      <w:r w:rsidR="009520CE">
        <w:t>Indeed, l</w:t>
      </w:r>
      <w:r w:rsidR="009969B3">
        <w:t xml:space="preserve">iving </w:t>
      </w:r>
      <w:r w:rsidR="00A63B93">
        <w:t xml:space="preserve">in a post-modern </w:t>
      </w:r>
      <w:r w:rsidR="001C246D">
        <w:t>society</w:t>
      </w:r>
      <w:r w:rsidR="00A63B93">
        <w:t xml:space="preserve"> </w:t>
      </w:r>
      <w:r w:rsidR="00843A93">
        <w:t>requires</w:t>
      </w:r>
      <w:r w:rsidR="002B5BA6">
        <w:t xml:space="preserve"> prepared</w:t>
      </w:r>
      <w:r w:rsidR="00843A93">
        <w:t xml:space="preserve">ness </w:t>
      </w:r>
      <w:r w:rsidR="00E15A3A">
        <w:t xml:space="preserve">for </w:t>
      </w:r>
      <w:r w:rsidR="00BF4001">
        <w:t>one’s journey forward. Wh</w:t>
      </w:r>
      <w:r w:rsidR="00EB7D2E">
        <w:t>ile</w:t>
      </w:r>
      <w:r w:rsidR="00876FA8">
        <w:t xml:space="preserve"> relating cross-culturally</w:t>
      </w:r>
      <w:r w:rsidR="004A01A6">
        <w:t>,</w:t>
      </w:r>
      <w:r w:rsidR="00876FA8">
        <w:t xml:space="preserve"> several </w:t>
      </w:r>
      <w:r w:rsidR="00415C69">
        <w:t xml:space="preserve">community development </w:t>
      </w:r>
      <w:r w:rsidR="00876FA8">
        <w:t>principles</w:t>
      </w:r>
      <w:r w:rsidR="00943157">
        <w:t xml:space="preserve"> are </w:t>
      </w:r>
      <w:r w:rsidR="003C7455">
        <w:t>necessary</w:t>
      </w:r>
      <w:r w:rsidR="001C246D">
        <w:t xml:space="preserve"> </w:t>
      </w:r>
      <w:r w:rsidR="00DC734E">
        <w:t>to be an effective leader</w:t>
      </w:r>
      <w:r w:rsidR="00415C7A">
        <w:t xml:space="preserve"> </w:t>
      </w:r>
      <w:r w:rsidR="00CD65DC">
        <w:t xml:space="preserve">with the ability </w:t>
      </w:r>
      <w:r w:rsidR="003E79A2">
        <w:t>and</w:t>
      </w:r>
      <w:r w:rsidR="00E60DB4">
        <w:t xml:space="preserve"> essential</w:t>
      </w:r>
      <w:r w:rsidR="003E79A2">
        <w:t xml:space="preserve"> skills to </w:t>
      </w:r>
      <w:r w:rsidR="00CD65DC">
        <w:t xml:space="preserve">approach </w:t>
      </w:r>
      <w:r w:rsidR="00FB7BB8">
        <w:t>other cultures with competency</w:t>
      </w:r>
      <w:r w:rsidR="00ED76DB">
        <w:t xml:space="preserve"> and</w:t>
      </w:r>
      <w:r w:rsidR="00FB7BB8">
        <w:t xml:space="preserve"> confidence</w:t>
      </w:r>
      <w:r w:rsidR="00226073">
        <w:t xml:space="preserve"> </w:t>
      </w:r>
      <w:r w:rsidR="009658D5">
        <w:t xml:space="preserve">while </w:t>
      </w:r>
      <w:r w:rsidR="00C926AD">
        <w:t>simultaneously with a spirit of humbleness</w:t>
      </w:r>
      <w:r w:rsidR="00B15EB3">
        <w:t xml:space="preserve"> and respect.</w:t>
      </w:r>
      <w:r w:rsidR="00DC734E">
        <w:t xml:space="preserve"> </w:t>
      </w:r>
      <w:r w:rsidR="00497218">
        <w:t xml:space="preserve">This author will address </w:t>
      </w:r>
      <w:r w:rsidR="008447CB">
        <w:t>four</w:t>
      </w:r>
      <w:r w:rsidR="00B15EB3">
        <w:t xml:space="preserve"> </w:t>
      </w:r>
      <w:r w:rsidR="00F735FB">
        <w:t>principles</w:t>
      </w:r>
      <w:r w:rsidR="004A01A6">
        <w:t xml:space="preserve"> </w:t>
      </w:r>
      <w:r w:rsidR="002026B1">
        <w:t>of successful community development</w:t>
      </w:r>
      <w:r>
        <w:t xml:space="preserve"> while</w:t>
      </w:r>
      <w:r w:rsidR="00504A34">
        <w:t xml:space="preserve"> </w:t>
      </w:r>
      <w:r w:rsidR="00870A80">
        <w:t>scrutiniz</w:t>
      </w:r>
      <w:r w:rsidR="0092760F">
        <w:t xml:space="preserve">ing </w:t>
      </w:r>
      <w:r w:rsidR="0035567B">
        <w:t xml:space="preserve">an </w:t>
      </w:r>
      <w:r>
        <w:t>experience</w:t>
      </w:r>
      <w:r w:rsidR="0035567B">
        <w:t xml:space="preserve"> </w:t>
      </w:r>
      <w:r w:rsidR="007B1D7F">
        <w:t>where</w:t>
      </w:r>
      <w:r w:rsidR="00763E86">
        <w:t xml:space="preserve"> </w:t>
      </w:r>
      <w:r w:rsidR="00422AA9">
        <w:t>the principles were used</w:t>
      </w:r>
      <w:r w:rsidR="00356003">
        <w:t xml:space="preserve"> well</w:t>
      </w:r>
      <w:r w:rsidR="007654A2">
        <w:t xml:space="preserve"> and </w:t>
      </w:r>
      <w:r w:rsidR="00567688">
        <w:t xml:space="preserve">where </w:t>
      </w:r>
      <w:r w:rsidR="006E7DB5">
        <w:t>improvement</w:t>
      </w:r>
      <w:r w:rsidR="002023D5">
        <w:t xml:space="preserve">s are </w:t>
      </w:r>
      <w:r w:rsidR="006E7DB5">
        <w:t>n</w:t>
      </w:r>
      <w:r w:rsidR="002023D5">
        <w:t>e</w:t>
      </w:r>
      <w:r w:rsidR="00D11489">
        <w:t>cessary</w:t>
      </w:r>
      <w:r w:rsidR="00D81713">
        <w:t xml:space="preserve">. </w:t>
      </w:r>
      <w:r w:rsidR="00104B30">
        <w:t>Such an examination will aim</w:t>
      </w:r>
      <w:r w:rsidR="0047453A">
        <w:t xml:space="preserve"> </w:t>
      </w:r>
      <w:r w:rsidR="00D54A2D">
        <w:t xml:space="preserve">to </w:t>
      </w:r>
      <w:r w:rsidR="007654A2">
        <w:t xml:space="preserve">gain </w:t>
      </w:r>
      <w:r w:rsidR="00D54A2D">
        <w:t xml:space="preserve">wisdom </w:t>
      </w:r>
      <w:r w:rsidR="00C33601">
        <w:t xml:space="preserve">for future </w:t>
      </w:r>
      <w:r w:rsidR="007B27B4">
        <w:t xml:space="preserve">speaking opportunities </w:t>
      </w:r>
      <w:r w:rsidR="00703A11">
        <w:t>to</w:t>
      </w:r>
      <w:r w:rsidR="00E04373">
        <w:t xml:space="preserve"> </w:t>
      </w:r>
      <w:r w:rsidR="000D6A63">
        <w:t xml:space="preserve">various </w:t>
      </w:r>
      <w:r w:rsidR="00E04373">
        <w:t>communities</w:t>
      </w:r>
      <w:r w:rsidR="00F20522">
        <w:t>,</w:t>
      </w:r>
      <w:r w:rsidR="000D6A63">
        <w:t xml:space="preserve"> </w:t>
      </w:r>
      <w:r w:rsidR="00F20522">
        <w:t>including</w:t>
      </w:r>
      <w:r w:rsidR="0003085D">
        <w:t xml:space="preserve"> </w:t>
      </w:r>
      <w:r w:rsidR="00235FEF">
        <w:t>mental health professionals</w:t>
      </w:r>
      <w:r w:rsidR="00170C94">
        <w:t>, medical staff,</w:t>
      </w:r>
      <w:r w:rsidR="00235FEF">
        <w:t xml:space="preserve"> lay counselors, pregnancy care center</w:t>
      </w:r>
      <w:r w:rsidR="0047453A">
        <w:t>s,</w:t>
      </w:r>
      <w:r w:rsidR="00235FEF">
        <w:t xml:space="preserve"> pastors</w:t>
      </w:r>
      <w:r w:rsidR="00FA3654">
        <w:t>/clergy</w:t>
      </w:r>
      <w:r w:rsidR="00820A99">
        <w:t>, and</w:t>
      </w:r>
      <w:r w:rsidR="00C5569F">
        <w:t xml:space="preserve"> </w:t>
      </w:r>
      <w:r w:rsidR="00FA3654">
        <w:t xml:space="preserve">the </w:t>
      </w:r>
      <w:r w:rsidR="00EB34C6">
        <w:t>public</w:t>
      </w:r>
      <w:r w:rsidR="00A85518">
        <w:t xml:space="preserve"> – which is </w:t>
      </w:r>
      <w:r w:rsidR="00F43BD3">
        <w:t xml:space="preserve">the goal </w:t>
      </w:r>
      <w:r w:rsidR="00061C05">
        <w:t>of</w:t>
      </w:r>
      <w:r w:rsidR="00F43BD3">
        <w:t xml:space="preserve"> </w:t>
      </w:r>
      <w:r w:rsidR="00414B91" w:rsidRPr="00BA6EB4">
        <w:t>Principle</w:t>
      </w:r>
      <w:r w:rsidR="00414B91">
        <w:rPr>
          <w:b/>
          <w:bCs/>
        </w:rPr>
        <w:t xml:space="preserve"> #</w:t>
      </w:r>
      <w:r w:rsidR="00414B91" w:rsidRPr="00414B91">
        <w:t>4 – Train trainers who can train others.</w:t>
      </w:r>
    </w:p>
    <w:p w14:paraId="6626EED4" w14:textId="142850FF" w:rsidR="00374F67" w:rsidRPr="00786FE2" w:rsidRDefault="00BA1E57" w:rsidP="001B3D5D">
      <w:pPr>
        <w:tabs>
          <w:tab w:val="right" w:pos="8640"/>
        </w:tabs>
        <w:ind w:firstLine="0"/>
      </w:pPr>
      <w:r>
        <w:t xml:space="preserve">          The setting </w:t>
      </w:r>
      <w:r w:rsidR="006D561E">
        <w:t xml:space="preserve">this author will be referring to </w:t>
      </w:r>
      <w:r w:rsidR="00104B30">
        <w:t>is</w:t>
      </w:r>
      <w:r>
        <w:t xml:space="preserve"> a six-hour continuing education</w:t>
      </w:r>
      <w:r w:rsidR="000E4A06">
        <w:t>al</w:t>
      </w:r>
      <w:r>
        <w:t xml:space="preserve"> </w:t>
      </w:r>
      <w:r w:rsidR="00996823">
        <w:t>workshop</w:t>
      </w:r>
      <w:r w:rsidR="005F644B">
        <w:t xml:space="preserve"> </w:t>
      </w:r>
      <w:r w:rsidR="002A3459">
        <w:t>presented to</w:t>
      </w:r>
      <w:r w:rsidR="006E7897">
        <w:t xml:space="preserve"> </w:t>
      </w:r>
      <w:r w:rsidR="00370D13">
        <w:t>licensed</w:t>
      </w:r>
      <w:r w:rsidR="005F644B">
        <w:t xml:space="preserve"> mental health professionals and nurses</w:t>
      </w:r>
      <w:r w:rsidR="00E60812">
        <w:t xml:space="preserve"> in Ohio. The</w:t>
      </w:r>
      <w:r w:rsidR="00D15BEE">
        <w:t xml:space="preserve"> </w:t>
      </w:r>
      <w:r w:rsidR="00996823">
        <w:t>title</w:t>
      </w:r>
      <w:r w:rsidR="00E60812">
        <w:t xml:space="preserve"> of the presentation was </w:t>
      </w:r>
      <w:r w:rsidR="001C5DEC">
        <w:rPr>
          <w:i/>
          <w:iCs/>
        </w:rPr>
        <w:t>Addressing</w:t>
      </w:r>
      <w:r w:rsidR="0037038A">
        <w:rPr>
          <w:i/>
          <w:iCs/>
        </w:rPr>
        <w:t>, Assessing, and Treatment Strategies for After-Abortion Client Car</w:t>
      </w:r>
      <w:r w:rsidR="00BB6F41">
        <w:rPr>
          <w:i/>
          <w:iCs/>
        </w:rPr>
        <w:t>e</w:t>
      </w:r>
      <w:r w:rsidR="005867EF">
        <w:rPr>
          <w:i/>
          <w:iCs/>
        </w:rPr>
        <w:t xml:space="preserve">. </w:t>
      </w:r>
      <w:r w:rsidR="00D11CA4">
        <w:t xml:space="preserve">At the end of the </w:t>
      </w:r>
      <w:r w:rsidR="00E35126">
        <w:t>workshop</w:t>
      </w:r>
      <w:r w:rsidR="00DE4724">
        <w:t xml:space="preserve">, participants </w:t>
      </w:r>
      <w:r w:rsidR="00F21CC6">
        <w:t>completed</w:t>
      </w:r>
      <w:r w:rsidR="004A36FF">
        <w:t xml:space="preserve"> a</w:t>
      </w:r>
      <w:r w:rsidR="00E35126">
        <w:t xml:space="preserve">n </w:t>
      </w:r>
      <w:r w:rsidR="00F21CC6">
        <w:t>evaluation</w:t>
      </w:r>
      <w:r w:rsidR="004A36FF">
        <w:t xml:space="preserve"> that included a space for </w:t>
      </w:r>
      <w:r w:rsidR="00DE32F5">
        <w:t xml:space="preserve">additional comments. While the assessments were </w:t>
      </w:r>
      <w:r w:rsidR="00BD3CE7">
        <w:t xml:space="preserve">positive overall, mainly </w:t>
      </w:r>
      <w:r w:rsidR="00293F3F">
        <w:t>scoring</w:t>
      </w:r>
      <w:r w:rsidR="00C81222">
        <w:t xml:space="preserve"> </w:t>
      </w:r>
      <w:r w:rsidR="00DC7D09">
        <w:t>five</w:t>
      </w:r>
      <w:r w:rsidR="00293F3F">
        <w:t xml:space="preserve"> out of </w:t>
      </w:r>
      <w:r w:rsidR="00DC7D09">
        <w:t>five</w:t>
      </w:r>
      <w:r w:rsidR="00DB2E37">
        <w:t>,</w:t>
      </w:r>
      <w:r w:rsidR="00293F3F">
        <w:t xml:space="preserve"> </w:t>
      </w:r>
      <w:r w:rsidR="00EC6C60">
        <w:t xml:space="preserve">personal comments were </w:t>
      </w:r>
      <w:r w:rsidR="00C33CE6">
        <w:t>favorable</w:t>
      </w:r>
      <w:r w:rsidR="00937DF2">
        <w:t xml:space="preserve">, and some offered </w:t>
      </w:r>
      <w:r w:rsidR="00FB796D">
        <w:t>constructiv</w:t>
      </w:r>
      <w:r w:rsidR="007D741E">
        <w:t xml:space="preserve">e </w:t>
      </w:r>
      <w:r w:rsidR="00733837">
        <w:t>advice</w:t>
      </w:r>
      <w:r w:rsidR="00F43313">
        <w:t>,</w:t>
      </w:r>
      <w:r w:rsidR="003917FF">
        <w:t xml:space="preserve"> making</w:t>
      </w:r>
      <w:r w:rsidR="00A40288">
        <w:t xml:space="preserve"> </w:t>
      </w:r>
      <w:r w:rsidR="00C32F23">
        <w:t>suggest</w:t>
      </w:r>
      <w:r w:rsidR="003917FF">
        <w:t>ions</w:t>
      </w:r>
      <w:r w:rsidR="00C32F23">
        <w:t xml:space="preserve"> </w:t>
      </w:r>
      <w:r w:rsidR="00BB4871">
        <w:t>that this author</w:t>
      </w:r>
      <w:r w:rsidR="00794A0A">
        <w:t xml:space="preserve"> </w:t>
      </w:r>
      <w:r w:rsidR="003917FF">
        <w:t>could</w:t>
      </w:r>
      <w:r w:rsidR="00794A0A">
        <w:t xml:space="preserve"> </w:t>
      </w:r>
      <w:r w:rsidR="00BB4871">
        <w:t>improve upon</w:t>
      </w:r>
      <w:r w:rsidR="00303BA4">
        <w:t>.</w:t>
      </w:r>
      <w:r w:rsidR="009541CC">
        <w:t xml:space="preserve"> </w:t>
      </w:r>
      <w:r w:rsidR="005D3EFD">
        <w:t>Two</w:t>
      </w:r>
      <w:r w:rsidR="001D1BD1">
        <w:t xml:space="preserve"> people</w:t>
      </w:r>
      <w:r w:rsidR="005D3EFD">
        <w:t>, however,</w:t>
      </w:r>
      <w:r w:rsidR="00071038">
        <w:t xml:space="preserve"> </w:t>
      </w:r>
      <w:r w:rsidR="00F37902">
        <w:t xml:space="preserve">left the workshop about twenty minutes </w:t>
      </w:r>
      <w:r w:rsidR="00CC3B09">
        <w:t xml:space="preserve">after </w:t>
      </w:r>
      <w:r w:rsidR="002177B5">
        <w:t xml:space="preserve">it had </w:t>
      </w:r>
      <w:r w:rsidR="005E0EEB">
        <w:t>started</w:t>
      </w:r>
      <w:r w:rsidR="002177B5">
        <w:t xml:space="preserve">, </w:t>
      </w:r>
      <w:r w:rsidR="00B11A80">
        <w:t>explaining to the event hosts that they</w:t>
      </w:r>
      <w:r w:rsidR="005C41E1">
        <w:t xml:space="preserve"> had</w:t>
      </w:r>
      <w:r w:rsidR="00B11A80">
        <w:t xml:space="preserve"> </w:t>
      </w:r>
      <w:r w:rsidR="005E0EEB">
        <w:t>detect</w:t>
      </w:r>
      <w:r w:rsidR="00B11A80">
        <w:t>ed</w:t>
      </w:r>
      <w:r w:rsidR="005E0EEB">
        <w:t xml:space="preserve"> </w:t>
      </w:r>
      <w:r w:rsidR="00636E5A">
        <w:t xml:space="preserve">speaker bias </w:t>
      </w:r>
      <w:r w:rsidR="008561D9">
        <w:t xml:space="preserve">and, </w:t>
      </w:r>
      <w:r w:rsidR="005A7D2D">
        <w:t xml:space="preserve">therefore, </w:t>
      </w:r>
      <w:r w:rsidR="00DA5E4B">
        <w:t xml:space="preserve">were </w:t>
      </w:r>
      <w:r w:rsidR="005A7D2D">
        <w:t>unwilling to stay</w:t>
      </w:r>
      <w:r w:rsidR="00735010">
        <w:t xml:space="preserve">. </w:t>
      </w:r>
    </w:p>
    <w:p w14:paraId="4885021F" w14:textId="239FA50B" w:rsidR="00EA62A7" w:rsidRDefault="00BA1E57" w:rsidP="001B3D5D">
      <w:pPr>
        <w:tabs>
          <w:tab w:val="right" w:pos="8640"/>
        </w:tabs>
        <w:ind w:firstLine="0"/>
        <w:rPr>
          <w:b/>
          <w:bCs/>
        </w:rPr>
      </w:pPr>
      <w:r>
        <w:lastRenderedPageBreak/>
        <w:t xml:space="preserve">          </w:t>
      </w:r>
      <w:r>
        <w:rPr>
          <w:b/>
          <w:bCs/>
        </w:rPr>
        <w:t xml:space="preserve">Principle # 1 </w:t>
      </w:r>
      <w:r w:rsidR="00664B05">
        <w:rPr>
          <w:b/>
          <w:bCs/>
        </w:rPr>
        <w:t>–</w:t>
      </w:r>
      <w:r>
        <w:rPr>
          <w:b/>
          <w:bCs/>
        </w:rPr>
        <w:t xml:space="preserve"> </w:t>
      </w:r>
      <w:r w:rsidR="00664B05">
        <w:rPr>
          <w:b/>
          <w:bCs/>
        </w:rPr>
        <w:t xml:space="preserve">Start </w:t>
      </w:r>
      <w:r w:rsidR="0026373F">
        <w:rPr>
          <w:b/>
          <w:bCs/>
        </w:rPr>
        <w:t xml:space="preserve">where the people are. </w:t>
      </w:r>
    </w:p>
    <w:p w14:paraId="339CF055" w14:textId="01BC0284" w:rsidR="00D81200" w:rsidRPr="000F58F6" w:rsidRDefault="00BA1E57" w:rsidP="000F58F6">
      <w:pPr>
        <w:rPr>
          <w:bCs/>
        </w:rPr>
      </w:pPr>
      <w:r>
        <w:rPr>
          <w:b/>
          <w:bCs/>
        </w:rPr>
        <w:t xml:space="preserve">  </w:t>
      </w:r>
      <w:r w:rsidR="00F82F09">
        <w:t>The workshop's most disturbing and disruptive part</w:t>
      </w:r>
      <w:r w:rsidR="00780CD7">
        <w:t xml:space="preserve"> </w:t>
      </w:r>
      <w:r w:rsidR="00E643D6">
        <w:t>occurred w</w:t>
      </w:r>
      <w:r w:rsidR="00D664F0">
        <w:t xml:space="preserve">hen </w:t>
      </w:r>
      <w:r w:rsidR="00E56478">
        <w:t>t</w:t>
      </w:r>
      <w:r w:rsidR="00F82F09">
        <w:t xml:space="preserve">wo </w:t>
      </w:r>
      <w:r w:rsidR="008900F5">
        <w:t>audience members</w:t>
      </w:r>
      <w:r w:rsidR="00F82F09">
        <w:t xml:space="preserve"> </w:t>
      </w:r>
      <w:r w:rsidR="00DE0CC0">
        <w:t>exited the room</w:t>
      </w:r>
      <w:r w:rsidR="00550DB7">
        <w:t xml:space="preserve"> shortly after the presentation had started.</w:t>
      </w:r>
      <w:r w:rsidR="00DE0CC0">
        <w:t xml:space="preserve"> </w:t>
      </w:r>
      <w:r w:rsidR="00F734F5">
        <w:t xml:space="preserve">From what I could tell, one looked upset, while the other appeared to be </w:t>
      </w:r>
      <w:r w:rsidR="00EA76E7">
        <w:t xml:space="preserve">motioning </w:t>
      </w:r>
      <w:r w:rsidR="00A1461B">
        <w:t xml:space="preserve">her </w:t>
      </w:r>
      <w:r w:rsidR="006A7746">
        <w:t>to leave.</w:t>
      </w:r>
      <w:r w:rsidR="00573782">
        <w:t xml:space="preserve"> </w:t>
      </w:r>
      <w:r w:rsidR="00B16A8B">
        <w:t>Undeterred</w:t>
      </w:r>
      <w:r w:rsidR="00210A8C">
        <w:t xml:space="preserve">, I </w:t>
      </w:r>
      <w:r w:rsidR="000F58F6">
        <w:t>continued</w:t>
      </w:r>
      <w:r w:rsidR="00210A8C">
        <w:t xml:space="preserve"> with the presentation</w:t>
      </w:r>
      <w:r w:rsidR="000F58F6">
        <w:t xml:space="preserve">. However, </w:t>
      </w:r>
      <w:r w:rsidR="000F58F6">
        <w:rPr>
          <w:bCs/>
        </w:rPr>
        <w:t>d</w:t>
      </w:r>
      <w:r w:rsidR="006A7746">
        <w:t>uring the first break</w:t>
      </w:r>
      <w:r w:rsidR="00751B31">
        <w:t>, the event host</w:t>
      </w:r>
      <w:r w:rsidR="000D06FC">
        <w:t xml:space="preserve"> (who</w:t>
      </w:r>
      <w:r w:rsidR="00592DC6">
        <w:t xml:space="preserve"> had</w:t>
      </w:r>
      <w:r w:rsidR="000D06FC">
        <w:t xml:space="preserve"> visited with them </w:t>
      </w:r>
      <w:r w:rsidR="00592DC6">
        <w:t xml:space="preserve">once </w:t>
      </w:r>
      <w:r w:rsidR="000D06FC">
        <w:t xml:space="preserve">outside the </w:t>
      </w:r>
      <w:r w:rsidR="00592DC6">
        <w:t xml:space="preserve">conference </w:t>
      </w:r>
      <w:r w:rsidR="000D06FC">
        <w:t xml:space="preserve">room) </w:t>
      </w:r>
      <w:r w:rsidR="00B531CF">
        <w:t xml:space="preserve">informed </w:t>
      </w:r>
      <w:r w:rsidR="00751B31">
        <w:t>me that the participants could tell</w:t>
      </w:r>
      <w:r w:rsidR="00B74A0F">
        <w:t xml:space="preserve"> the </w:t>
      </w:r>
      <w:r w:rsidR="00283C36">
        <w:t>presentation's direction</w:t>
      </w:r>
      <w:r w:rsidR="00E74883">
        <w:t xml:space="preserve">, so </w:t>
      </w:r>
      <w:r w:rsidR="00160DA0">
        <w:t xml:space="preserve">they left. </w:t>
      </w:r>
      <w:r w:rsidR="00CA482D">
        <w:t xml:space="preserve">As a </w:t>
      </w:r>
      <w:r w:rsidR="00F47BB9">
        <w:t xml:space="preserve">licensed master social worker, </w:t>
      </w:r>
      <w:r w:rsidR="009352F9">
        <w:t xml:space="preserve">this author </w:t>
      </w:r>
      <w:r w:rsidR="00A1371E">
        <w:t>could</w:t>
      </w:r>
      <w:r w:rsidR="009352F9">
        <w:t xml:space="preserve"> have done a better job </w:t>
      </w:r>
      <w:r w:rsidR="00F137BE">
        <w:t xml:space="preserve">taking the time to </w:t>
      </w:r>
      <w:r w:rsidR="00F73962">
        <w:t>develop</w:t>
      </w:r>
      <w:r w:rsidR="002D374C">
        <w:t xml:space="preserve"> a rapport and to </w:t>
      </w:r>
      <w:r w:rsidR="009352F9">
        <w:t>prepar</w:t>
      </w:r>
      <w:r w:rsidR="00F137BE">
        <w:t>e</w:t>
      </w:r>
      <w:r w:rsidR="009352F9">
        <w:t xml:space="preserve"> the audience </w:t>
      </w:r>
      <w:r w:rsidR="00FA7D0D">
        <w:t xml:space="preserve">for the content </w:t>
      </w:r>
      <w:r w:rsidR="00F80311">
        <w:t>being presented</w:t>
      </w:r>
      <w:r w:rsidR="00F137BE">
        <w:t xml:space="preserve"> --</w:t>
      </w:r>
      <w:r w:rsidR="00F80311">
        <w:t xml:space="preserve"> beyond what </w:t>
      </w:r>
      <w:r w:rsidR="001F34B2">
        <w:t xml:space="preserve">was already provided </w:t>
      </w:r>
      <w:r w:rsidR="00CE7067">
        <w:t xml:space="preserve">in the workshop </w:t>
      </w:r>
      <w:r w:rsidR="004644E0">
        <w:t>description</w:t>
      </w:r>
      <w:r w:rsidR="00614DE0">
        <w:t xml:space="preserve"> </w:t>
      </w:r>
      <w:r w:rsidR="00681F4F">
        <w:t>when they signed up for the course</w:t>
      </w:r>
      <w:r w:rsidR="00614DE0">
        <w:t>,</w:t>
      </w:r>
      <w:r w:rsidR="00681F4F">
        <w:t xml:space="preserve"> as well as in my opening </w:t>
      </w:r>
      <w:r w:rsidR="00DF02AA">
        <w:t>comments</w:t>
      </w:r>
      <w:r w:rsidR="00EA2BA3">
        <w:t>.</w:t>
      </w:r>
      <w:r w:rsidR="00681F4F">
        <w:t xml:space="preserve"> </w:t>
      </w:r>
      <w:r w:rsidR="00DA3202">
        <w:t xml:space="preserve">Because the topic of abortion is </w:t>
      </w:r>
      <w:r w:rsidR="004F598B">
        <w:t xml:space="preserve">often </w:t>
      </w:r>
      <w:r w:rsidR="00DA3202">
        <w:t>wrought with strong emotions</w:t>
      </w:r>
      <w:r w:rsidR="00021C29">
        <w:t xml:space="preserve"> because of</w:t>
      </w:r>
      <w:r w:rsidR="000E58B8">
        <w:t xml:space="preserve"> </w:t>
      </w:r>
      <w:r w:rsidR="00262877">
        <w:t>differing cultures, values,</w:t>
      </w:r>
      <w:r w:rsidR="00B674C1">
        <w:t xml:space="preserve"> experiences,</w:t>
      </w:r>
      <w:r w:rsidR="00262877">
        <w:t xml:space="preserve"> and beliefs</w:t>
      </w:r>
      <w:r w:rsidR="000E58B8">
        <w:t>,</w:t>
      </w:r>
      <w:r w:rsidR="00D825BA">
        <w:t xml:space="preserve"> it is imp</w:t>
      </w:r>
      <w:r w:rsidR="000E76E3">
        <w:t>ortant</w:t>
      </w:r>
      <w:r w:rsidR="00D825BA">
        <w:t xml:space="preserve"> to start where the people are</w:t>
      </w:r>
      <w:r w:rsidR="008C2535">
        <w:t xml:space="preserve"> by</w:t>
      </w:r>
      <w:r w:rsidR="00F8377C">
        <w:t xml:space="preserve"> creating an atmosphere of </w:t>
      </w:r>
      <w:r w:rsidR="009F1508">
        <w:t>benevolence and not suspicion.</w:t>
      </w:r>
      <w:r w:rsidR="00BA3F1D">
        <w:t xml:space="preserve"> </w:t>
      </w:r>
      <w:r w:rsidR="00700EF2">
        <w:t xml:space="preserve">Care was taken, </w:t>
      </w:r>
      <w:r w:rsidR="009511DB">
        <w:t>but more was needed</w:t>
      </w:r>
      <w:r w:rsidR="00C464A2">
        <w:t>.</w:t>
      </w:r>
    </w:p>
    <w:p w14:paraId="3C970CE4" w14:textId="5548A9EE" w:rsidR="00CA482D" w:rsidRDefault="00BA1E57" w:rsidP="001B3D5D">
      <w:pPr>
        <w:tabs>
          <w:tab w:val="right" w:pos="8640"/>
        </w:tabs>
        <w:ind w:firstLine="0"/>
      </w:pPr>
      <w:r>
        <w:t xml:space="preserve">          </w:t>
      </w:r>
      <w:r>
        <w:rPr>
          <w:bCs/>
        </w:rPr>
        <w:t>“Openness is the ability to welcome people into your presence and help them feel safe” (</w:t>
      </w:r>
      <w:r w:rsidR="00192BA1">
        <w:rPr>
          <w:bCs/>
        </w:rPr>
        <w:t xml:space="preserve">Elmer, </w:t>
      </w:r>
      <w:r w:rsidR="00060CCB">
        <w:rPr>
          <w:bCs/>
        </w:rPr>
        <w:t xml:space="preserve">2009, </w:t>
      </w:r>
      <w:r>
        <w:rPr>
          <w:bCs/>
        </w:rPr>
        <w:t xml:space="preserve">pg. 87). </w:t>
      </w:r>
      <w:r w:rsidR="009F1508">
        <w:t>Regrett</w:t>
      </w:r>
      <w:r w:rsidR="006F15D7">
        <w:t>ably, o</w:t>
      </w:r>
      <w:r w:rsidR="00C04B36">
        <w:t xml:space="preserve">ne or </w:t>
      </w:r>
      <w:r w:rsidR="00831C37">
        <w:t>both women</w:t>
      </w:r>
      <w:r w:rsidR="00C04B36">
        <w:t xml:space="preserve"> could have </w:t>
      </w:r>
      <w:r w:rsidR="006F15D7">
        <w:t xml:space="preserve">been triggered </w:t>
      </w:r>
      <w:r w:rsidR="00624701">
        <w:t xml:space="preserve">by </w:t>
      </w:r>
      <w:r w:rsidR="006F15D7">
        <w:t>having had a</w:t>
      </w:r>
      <w:r w:rsidR="00AD2A47">
        <w:t xml:space="preserve"> traumatic</w:t>
      </w:r>
      <w:r w:rsidR="006F15D7">
        <w:t xml:space="preserve"> abortion experience</w:t>
      </w:r>
      <w:r w:rsidR="00813D37">
        <w:t xml:space="preserve">. As research reveals, </w:t>
      </w:r>
      <w:r w:rsidR="00FA4365">
        <w:t xml:space="preserve">abortion can be devastating to one’s overall well-being with long-lasting </w:t>
      </w:r>
      <w:r w:rsidR="000F1CA1">
        <w:t>mental health challenges</w:t>
      </w:r>
      <w:r w:rsidR="00444A8C">
        <w:t xml:space="preserve"> such as </w:t>
      </w:r>
      <w:r w:rsidR="00D47763">
        <w:t xml:space="preserve">anxiety, depression, post-traumatic stress syndrome, </w:t>
      </w:r>
      <w:r w:rsidR="00116B6B">
        <w:t xml:space="preserve">substance abuse, </w:t>
      </w:r>
      <w:r w:rsidR="007B462F">
        <w:t xml:space="preserve">suicide ideation, </w:t>
      </w:r>
      <w:r w:rsidR="00E204BB">
        <w:t>prolonged grief</w:t>
      </w:r>
      <w:r w:rsidR="00C41282">
        <w:t>, and attachm</w:t>
      </w:r>
      <w:r w:rsidR="00FA3E25">
        <w:t>ent issues</w:t>
      </w:r>
      <w:r w:rsidR="00DF2475">
        <w:t xml:space="preserve"> </w:t>
      </w:r>
      <w:r w:rsidR="00BB4AB4">
        <w:t>(</w:t>
      </w:r>
      <w:r w:rsidR="00565401">
        <w:t xml:space="preserve">Coleman, P., </w:t>
      </w:r>
      <w:r w:rsidR="004A670B">
        <w:t>2011; Rafferty &amp; Longbons, 2020, Rue</w:t>
      </w:r>
      <w:r w:rsidR="0040386D">
        <w:t xml:space="preserve"> et al. 2004</w:t>
      </w:r>
      <w:r w:rsidR="006A3771">
        <w:t xml:space="preserve">) </w:t>
      </w:r>
      <w:r w:rsidR="006A3771" w:rsidRPr="006A3771">
        <w:t>which</w:t>
      </w:r>
      <w:r w:rsidR="00432398" w:rsidRPr="006A3771">
        <w:t xml:space="preserve"> </w:t>
      </w:r>
      <w:r w:rsidR="00432398">
        <w:t>is why it is</w:t>
      </w:r>
      <w:r w:rsidR="00AD19E7">
        <w:t xml:space="preserve"> </w:t>
      </w:r>
      <w:r w:rsidR="00432398">
        <w:t>im</w:t>
      </w:r>
      <w:r w:rsidR="00D02692">
        <w:t>perative</w:t>
      </w:r>
      <w:r w:rsidR="00F31B9C">
        <w:t xml:space="preserve"> beforehand</w:t>
      </w:r>
      <w:r w:rsidR="00432398">
        <w:t xml:space="preserve"> to </w:t>
      </w:r>
      <w:r w:rsidR="005A425C">
        <w:t xml:space="preserve">inform the </w:t>
      </w:r>
      <w:r w:rsidR="00A85DD5">
        <w:t xml:space="preserve">audience </w:t>
      </w:r>
      <w:r w:rsidR="00CA62BB">
        <w:t xml:space="preserve">of potential </w:t>
      </w:r>
      <w:r w:rsidR="00F31B9C">
        <w:t>risk</w:t>
      </w:r>
      <w:r w:rsidR="00475247">
        <w:t>,</w:t>
      </w:r>
      <w:r w:rsidR="00F31B9C">
        <w:t xml:space="preserve"> </w:t>
      </w:r>
      <w:r w:rsidR="00C731A0">
        <w:t>even</w:t>
      </w:r>
      <w:r w:rsidR="00475247">
        <w:t xml:space="preserve"> </w:t>
      </w:r>
      <w:r w:rsidR="00F353C8">
        <w:t xml:space="preserve">perhaps </w:t>
      </w:r>
      <w:r w:rsidR="008F2004">
        <w:t xml:space="preserve">have them </w:t>
      </w:r>
      <w:r w:rsidR="000B0F68">
        <w:t>sign a</w:t>
      </w:r>
      <w:r w:rsidR="008F2004">
        <w:t xml:space="preserve"> disclaimer </w:t>
      </w:r>
      <w:r w:rsidR="000B0F68">
        <w:t xml:space="preserve">form </w:t>
      </w:r>
      <w:r w:rsidR="008F2004">
        <w:t>ahead of time understand</w:t>
      </w:r>
      <w:r w:rsidR="00321C51">
        <w:t>ing</w:t>
      </w:r>
      <w:r w:rsidR="008F2004">
        <w:t xml:space="preserve"> </w:t>
      </w:r>
      <w:r w:rsidR="00746878">
        <w:t>that potential t</w:t>
      </w:r>
      <w:r w:rsidR="005E4A4B">
        <w:t xml:space="preserve">riggers </w:t>
      </w:r>
      <w:r w:rsidR="009A1197">
        <w:t>may be experienced if the participant has had, or has been involved in, an abortion(s).</w:t>
      </w:r>
      <w:r w:rsidR="006A3771">
        <w:t xml:space="preserve"> In addition, </w:t>
      </w:r>
      <w:r w:rsidR="00873F83">
        <w:t xml:space="preserve">consider having a </w:t>
      </w:r>
      <w:r w:rsidR="004C0D22">
        <w:t xml:space="preserve">mental health professional available should </w:t>
      </w:r>
      <w:r w:rsidR="00DE1DBE">
        <w:t>anyone need assistance.</w:t>
      </w:r>
      <w:r w:rsidR="008F2004">
        <w:t xml:space="preserve"> </w:t>
      </w:r>
      <w:r w:rsidR="00FC7ABD">
        <w:t xml:space="preserve">While it is not always possible, it is </w:t>
      </w:r>
      <w:r w:rsidR="00FC7ABD">
        <w:lastRenderedPageBreak/>
        <w:t>u</w:t>
      </w:r>
      <w:r w:rsidR="00A84D51">
        <w:t>ltimately</w:t>
      </w:r>
      <w:r w:rsidR="00DE16FA">
        <w:t xml:space="preserve"> </w:t>
      </w:r>
      <w:r w:rsidR="00FC7ABD">
        <w:t xml:space="preserve">the </w:t>
      </w:r>
      <w:r w:rsidR="00ED6B38">
        <w:t>instructor</w:t>
      </w:r>
      <w:r w:rsidR="00FC7ABD">
        <w:t xml:space="preserve">’s responsibility </w:t>
      </w:r>
      <w:r w:rsidR="00ED6B38">
        <w:t>to</w:t>
      </w:r>
      <w:r w:rsidR="00A84D51">
        <w:t xml:space="preserve"> safeguard </w:t>
      </w:r>
      <w:r w:rsidR="00FC7ABD">
        <w:t>against</w:t>
      </w:r>
      <w:r w:rsidR="00DE16FA">
        <w:t xml:space="preserve"> </w:t>
      </w:r>
      <w:r w:rsidR="00023B46">
        <w:t xml:space="preserve">triggers from occurring. While it is unknown if this happened, </w:t>
      </w:r>
      <w:r w:rsidR="001E52C8">
        <w:t>the</w:t>
      </w:r>
      <w:r w:rsidR="0090195D">
        <w:t xml:space="preserve"> two </w:t>
      </w:r>
      <w:r w:rsidR="002C1151">
        <w:t>women</w:t>
      </w:r>
      <w:r w:rsidR="000F027A">
        <w:t xml:space="preserve"> </w:t>
      </w:r>
      <w:r w:rsidR="001E52C8">
        <w:t>had a nega</w:t>
      </w:r>
      <w:r w:rsidR="00F2142C">
        <w:t>tive experience that</w:t>
      </w:r>
      <w:r w:rsidR="00BB2CB3">
        <w:t xml:space="preserve"> </w:t>
      </w:r>
      <w:r w:rsidR="000A0D3D">
        <w:t>could</w:t>
      </w:r>
      <w:r w:rsidR="00BB2CB3">
        <w:t xml:space="preserve"> have been </w:t>
      </w:r>
      <w:r w:rsidR="00F2142C">
        <w:t>prevent</w:t>
      </w:r>
      <w:r w:rsidR="002E4294">
        <w:t>ed</w:t>
      </w:r>
      <w:r w:rsidR="00F2142C">
        <w:t xml:space="preserve">. </w:t>
      </w:r>
    </w:p>
    <w:p w14:paraId="5D9C0F1F" w14:textId="3C484649" w:rsidR="009705F1" w:rsidRDefault="00BA1E57" w:rsidP="001B3D5D">
      <w:pPr>
        <w:tabs>
          <w:tab w:val="right" w:pos="8640"/>
        </w:tabs>
        <w:ind w:firstLine="0"/>
        <w:rPr>
          <w:b/>
          <w:bCs/>
        </w:rPr>
      </w:pPr>
      <w:r>
        <w:t xml:space="preserve">          </w:t>
      </w:r>
      <w:r w:rsidRPr="009705F1">
        <w:rPr>
          <w:b/>
          <w:bCs/>
        </w:rPr>
        <w:t xml:space="preserve">Principle #2 – Introduce new ideas only after relationships and confidence have been established. </w:t>
      </w:r>
    </w:p>
    <w:p w14:paraId="11919CB1" w14:textId="7335E15D" w:rsidR="00806D73" w:rsidRDefault="00BA1E57" w:rsidP="006509E7">
      <w:pPr>
        <w:tabs>
          <w:tab w:val="right" w:pos="8640"/>
        </w:tabs>
        <w:ind w:firstLine="0"/>
      </w:pPr>
      <w:r>
        <w:rPr>
          <w:b/>
          <w:bCs/>
        </w:rPr>
        <w:t xml:space="preserve">          </w:t>
      </w:r>
      <w:r w:rsidR="00D018FA">
        <w:t>As a social work</w:t>
      </w:r>
      <w:r w:rsidR="00EC0460">
        <w:t xml:space="preserve"> student,</w:t>
      </w:r>
      <w:r w:rsidR="00D018FA">
        <w:t xml:space="preserve"> one of the f</w:t>
      </w:r>
      <w:r w:rsidR="00E17031">
        <w:t xml:space="preserve">oundational </w:t>
      </w:r>
      <w:r w:rsidR="00E6206D">
        <w:t>principles</w:t>
      </w:r>
      <w:r w:rsidR="00E17031">
        <w:t xml:space="preserve"> within the helping profession </w:t>
      </w:r>
      <w:r w:rsidR="00D018FA">
        <w:t>is</w:t>
      </w:r>
      <w:r w:rsidR="00620A94">
        <w:t xml:space="preserve"> </w:t>
      </w:r>
      <w:r w:rsidR="00CD5B2B">
        <w:t>establishing</w:t>
      </w:r>
      <w:r w:rsidR="0075097B">
        <w:t xml:space="preserve"> </w:t>
      </w:r>
      <w:r w:rsidR="00544C5B">
        <w:t xml:space="preserve">a </w:t>
      </w:r>
      <w:r w:rsidR="0075097B">
        <w:t xml:space="preserve">rapport </w:t>
      </w:r>
      <w:r w:rsidR="00C0357A">
        <w:t>with clients</w:t>
      </w:r>
      <w:r w:rsidR="00B21C68">
        <w:t xml:space="preserve"> first to put them at ease and establish trust. </w:t>
      </w:r>
      <w:r w:rsidR="00BD1DFB">
        <w:t xml:space="preserve">While </w:t>
      </w:r>
      <w:r w:rsidR="00617F70">
        <w:t xml:space="preserve">building rapport, </w:t>
      </w:r>
      <w:r w:rsidR="00726AF0">
        <w:t>establishing a relationship</w:t>
      </w:r>
      <w:r w:rsidR="00A02D2B">
        <w:t>,</w:t>
      </w:r>
      <w:r w:rsidR="00726AF0">
        <w:t xml:space="preserve"> and</w:t>
      </w:r>
      <w:r w:rsidR="00F10FDE">
        <w:t xml:space="preserve"> gaining audience</w:t>
      </w:r>
      <w:r w:rsidR="00726AF0">
        <w:t xml:space="preserve"> confidence </w:t>
      </w:r>
      <w:r w:rsidR="00781828">
        <w:t>may</w:t>
      </w:r>
      <w:r w:rsidR="00BD1DFB">
        <w:t xml:space="preserve"> be </w:t>
      </w:r>
      <w:r w:rsidR="00531C05">
        <w:t>challenging to a</w:t>
      </w:r>
      <w:r w:rsidR="0057030D">
        <w:t>ttain</w:t>
      </w:r>
      <w:r w:rsidR="003D0A2C">
        <w:t xml:space="preserve"> quickly, it is nevertheless worth </w:t>
      </w:r>
      <w:r w:rsidR="006D3E19">
        <w:t>the effort</w:t>
      </w:r>
      <w:r w:rsidR="003C5288">
        <w:t xml:space="preserve">. </w:t>
      </w:r>
      <w:r w:rsidR="00B30697">
        <w:t xml:space="preserve">Looking back, I should have </w:t>
      </w:r>
      <w:r w:rsidR="00CB3B44">
        <w:t>done a better job</w:t>
      </w:r>
      <w:r w:rsidR="00320342">
        <w:t xml:space="preserve"> getting acquainted with the audience,</w:t>
      </w:r>
      <w:r w:rsidR="00D816CC">
        <w:t xml:space="preserve"> </w:t>
      </w:r>
      <w:r w:rsidR="00261FD9">
        <w:t xml:space="preserve">especially at the beginning of </w:t>
      </w:r>
      <w:r w:rsidR="00984DD3">
        <w:t xml:space="preserve">the presentation. Asking questions and </w:t>
      </w:r>
      <w:r w:rsidR="00483302">
        <w:t xml:space="preserve">being more relaxed </w:t>
      </w:r>
      <w:r w:rsidR="000042B2">
        <w:t xml:space="preserve">would </w:t>
      </w:r>
      <w:r w:rsidR="00C85AA4">
        <w:t>also have</w:t>
      </w:r>
      <w:r w:rsidR="006A307C">
        <w:t xml:space="preserve"> helped</w:t>
      </w:r>
      <w:r w:rsidR="000042B2">
        <w:t>.</w:t>
      </w:r>
      <w:r w:rsidR="00D47356">
        <w:t xml:space="preserve"> To my </w:t>
      </w:r>
      <w:r w:rsidR="002A1D97">
        <w:t xml:space="preserve">detriment, </w:t>
      </w:r>
      <w:r w:rsidR="000042B2">
        <w:t xml:space="preserve">I was </w:t>
      </w:r>
      <w:r w:rsidR="00BC77AE">
        <w:t xml:space="preserve">tremendously </w:t>
      </w:r>
      <w:r w:rsidR="000042B2">
        <w:t>nervous</w:t>
      </w:r>
      <w:r w:rsidR="002514D2">
        <w:t>, felt unprepared,</w:t>
      </w:r>
      <w:r w:rsidR="00D47356">
        <w:t xml:space="preserve"> </w:t>
      </w:r>
      <w:r w:rsidR="00803A2E">
        <w:t xml:space="preserve">a bit disorganized, </w:t>
      </w:r>
      <w:r w:rsidR="00D47356">
        <w:t>lacked sleep,</w:t>
      </w:r>
      <w:r w:rsidR="002514D2">
        <w:t xml:space="preserve"> </w:t>
      </w:r>
      <w:r w:rsidR="00502327">
        <w:t>and prayed to God to let me get through th</w:t>
      </w:r>
      <w:r w:rsidR="00F52FC9">
        <w:t>is</w:t>
      </w:r>
      <w:r w:rsidR="00CD3856">
        <w:t>!</w:t>
      </w:r>
      <w:r w:rsidR="001969C6">
        <w:t xml:space="preserve"> </w:t>
      </w:r>
      <w:r w:rsidR="00B0293B">
        <w:t xml:space="preserve">And, in my mind, </w:t>
      </w:r>
      <w:r w:rsidR="00230C03">
        <w:t xml:space="preserve">I was </w:t>
      </w:r>
      <w:r w:rsidR="00CD3856">
        <w:t xml:space="preserve">already </w:t>
      </w:r>
      <w:r w:rsidR="00660044">
        <w:t>a</w:t>
      </w:r>
      <w:r w:rsidR="005C213F">
        <w:t>bsolv</w:t>
      </w:r>
      <w:r w:rsidR="00535BD2">
        <w:t xml:space="preserve">ed </w:t>
      </w:r>
      <w:r w:rsidR="00230C03">
        <w:t>that I need</w:t>
      </w:r>
      <w:r w:rsidR="00535BD2">
        <w:t>ed</w:t>
      </w:r>
      <w:r w:rsidR="00230C03">
        <w:t xml:space="preserve"> to stop</w:t>
      </w:r>
      <w:r w:rsidR="00B370D0">
        <w:t xml:space="preserve"> doing</w:t>
      </w:r>
      <w:r w:rsidR="007F2E5D">
        <w:t xml:space="preserve"> continuing educational presentations because</w:t>
      </w:r>
      <w:r w:rsidR="0029735D">
        <w:t>, a</w:t>
      </w:r>
      <w:r w:rsidR="009C005B">
        <w:t>s an introvert,</w:t>
      </w:r>
      <w:r w:rsidR="007F2E5D">
        <w:t xml:space="preserve"> </w:t>
      </w:r>
      <w:r w:rsidR="00154D47">
        <w:t xml:space="preserve">as well as my personal traumatic experience with abortion, </w:t>
      </w:r>
      <w:r w:rsidR="006A239B">
        <w:t>they are</w:t>
      </w:r>
      <w:r w:rsidR="004A43DC">
        <w:t xml:space="preserve"> too stressful</w:t>
      </w:r>
      <w:r w:rsidR="00227440">
        <w:t>, anxiety-provoki</w:t>
      </w:r>
      <w:r w:rsidR="004674C0">
        <w:t xml:space="preserve">ng, </w:t>
      </w:r>
      <w:r w:rsidR="00083DC9">
        <w:t>triggering</w:t>
      </w:r>
      <w:r w:rsidR="00ED5AE6">
        <w:t>, and emotionally ex</w:t>
      </w:r>
      <w:r w:rsidR="002124D4">
        <w:t>hausting.</w:t>
      </w:r>
      <w:r w:rsidR="00083DC9">
        <w:t xml:space="preserve"> </w:t>
      </w:r>
      <w:r w:rsidR="00B34F3F">
        <w:t xml:space="preserve">I don't think people realize </w:t>
      </w:r>
      <w:r w:rsidR="002124D4">
        <w:t>how much</w:t>
      </w:r>
      <w:r w:rsidR="00B73168">
        <w:t xml:space="preserve"> time,</w:t>
      </w:r>
      <w:r w:rsidR="002124D4">
        <w:t xml:space="preserve"> </w:t>
      </w:r>
      <w:r w:rsidR="001C4A90">
        <w:t>effort,</w:t>
      </w:r>
      <w:r w:rsidR="002124D4">
        <w:t xml:space="preserve"> </w:t>
      </w:r>
      <w:r w:rsidR="00E373DB">
        <w:t xml:space="preserve">energy, </w:t>
      </w:r>
      <w:r w:rsidR="002124D4">
        <w:t>and</w:t>
      </w:r>
      <w:r w:rsidR="00A15208">
        <w:t xml:space="preserve"> courage it takes </w:t>
      </w:r>
      <w:r w:rsidR="004E6FDD">
        <w:t xml:space="preserve">to </w:t>
      </w:r>
      <w:r w:rsidR="00D563F1">
        <w:t>speak on th</w:t>
      </w:r>
      <w:r w:rsidR="00B73168">
        <w:t xml:space="preserve">e topic of abortion. </w:t>
      </w:r>
    </w:p>
    <w:p w14:paraId="6171D66B" w14:textId="35EA879D" w:rsidR="007F0F88" w:rsidRDefault="00BA1E57" w:rsidP="007F2710">
      <w:r>
        <w:t xml:space="preserve">One </w:t>
      </w:r>
      <w:r w:rsidR="00407318">
        <w:t xml:space="preserve">nurse participant commented that </w:t>
      </w:r>
      <w:r w:rsidR="00E85FF2">
        <w:t xml:space="preserve">the presentation needed to be shorter and </w:t>
      </w:r>
      <w:r w:rsidR="006642B0">
        <w:t xml:space="preserve">too Christian-focused </w:t>
      </w:r>
      <w:r w:rsidR="005413DB">
        <w:t>for</w:t>
      </w:r>
      <w:r w:rsidR="006642B0">
        <w:t xml:space="preserve"> a secular audience. She also said that </w:t>
      </w:r>
      <w:r w:rsidR="002D6926">
        <w:t>I stumbled when pronouncing</w:t>
      </w:r>
      <w:r w:rsidR="005A4D0E">
        <w:t xml:space="preserve"> </w:t>
      </w:r>
      <w:r w:rsidR="00B932CD">
        <w:t>the word</w:t>
      </w:r>
      <w:r w:rsidR="00B71631">
        <w:t xml:space="preserve"> phenomenologically</w:t>
      </w:r>
      <w:r w:rsidR="008F1CF8">
        <w:t xml:space="preserve"> </w:t>
      </w:r>
      <w:r w:rsidR="00E76ACE">
        <w:t xml:space="preserve">and suggested </w:t>
      </w:r>
      <w:r w:rsidR="003A76CA">
        <w:t xml:space="preserve">other ways the information could have been relayed </w:t>
      </w:r>
      <w:r w:rsidR="00202141">
        <w:t>to</w:t>
      </w:r>
      <w:r w:rsidR="00AC2960">
        <w:t xml:space="preserve"> </w:t>
      </w:r>
      <w:r w:rsidR="003A76CA">
        <w:t>maintain professional authority</w:t>
      </w:r>
      <w:r w:rsidR="00481579">
        <w:t xml:space="preserve">. </w:t>
      </w:r>
      <w:r w:rsidR="008220D9">
        <w:t>At first</w:t>
      </w:r>
      <w:r w:rsidR="00BC5D2E">
        <w:t xml:space="preserve">, </w:t>
      </w:r>
      <w:r w:rsidR="00100271">
        <w:t>the critique</w:t>
      </w:r>
      <w:r w:rsidR="008B1B53">
        <w:t xml:space="preserve"> </w:t>
      </w:r>
      <w:r w:rsidR="005853C7">
        <w:t>irritated</w:t>
      </w:r>
      <w:r w:rsidR="00E11CF2">
        <w:t xml:space="preserve"> me</w:t>
      </w:r>
      <w:r w:rsidR="005853C7">
        <w:t xml:space="preserve">, especially </w:t>
      </w:r>
      <w:r w:rsidR="008B1B53">
        <w:t xml:space="preserve">regarding the </w:t>
      </w:r>
      <w:r w:rsidR="00F32A84">
        <w:t>mispronounced</w:t>
      </w:r>
      <w:r w:rsidR="008B1B53">
        <w:t xml:space="preserve"> wor</w:t>
      </w:r>
      <w:r w:rsidR="007D1007">
        <w:t>d</w:t>
      </w:r>
      <w:r w:rsidR="00586193">
        <w:t>,</w:t>
      </w:r>
      <w:r w:rsidR="002E09E7">
        <w:t xml:space="preserve"> and I got defensive</w:t>
      </w:r>
      <w:r w:rsidR="00A67768">
        <w:t xml:space="preserve">, thinking she was </w:t>
      </w:r>
      <w:r w:rsidR="00F92212">
        <w:t xml:space="preserve">too </w:t>
      </w:r>
      <w:r w:rsidR="00BE0141">
        <w:t>critical</w:t>
      </w:r>
      <w:r w:rsidR="00A67768">
        <w:t xml:space="preserve">. </w:t>
      </w:r>
      <w:r w:rsidR="00761CC3">
        <w:t>It was then that I realized what</w:t>
      </w:r>
      <w:r w:rsidR="00FB4644">
        <w:t xml:space="preserve"> Bucher (</w:t>
      </w:r>
      <w:r w:rsidR="00B04D72">
        <w:t>2008</w:t>
      </w:r>
      <w:r w:rsidR="00FB4644">
        <w:t>)</w:t>
      </w:r>
      <w:r w:rsidR="00D86DC6">
        <w:t xml:space="preserve"> stated w</w:t>
      </w:r>
      <w:r w:rsidR="00DA2FB4">
        <w:t>as true</w:t>
      </w:r>
      <w:r w:rsidR="00620EA9">
        <w:rPr>
          <w:bCs/>
        </w:rPr>
        <w:t xml:space="preserve">: "Criticizing an individual's beliefs as irrational or </w:t>
      </w:r>
      <w:r w:rsidR="00620EA9">
        <w:rPr>
          <w:bCs/>
        </w:rPr>
        <w:lastRenderedPageBreak/>
        <w:t>just plain wrong serves to erect a wall between you and that person” (pg. 171).</w:t>
      </w:r>
      <w:r w:rsidR="00F81465">
        <w:t xml:space="preserve"> </w:t>
      </w:r>
      <w:r w:rsidR="00CB3AAA">
        <w:t>I</w:t>
      </w:r>
      <w:r w:rsidR="00F71F0B">
        <w:t xml:space="preserve">ndeed, I need to apply more of </w:t>
      </w:r>
      <w:r w:rsidR="001D6537">
        <w:t>James 1:19-</w:t>
      </w:r>
      <w:r w:rsidR="000E0687">
        <w:t>20</w:t>
      </w:r>
      <w:r w:rsidR="000E0687" w:rsidRPr="000E0687">
        <w:rPr>
          <w:i/>
          <w:iCs/>
        </w:rPr>
        <w:t>: So</w:t>
      </w:r>
      <w:r w:rsidR="001D6537" w:rsidRPr="000E0687">
        <w:rPr>
          <w:i/>
          <w:iCs/>
        </w:rPr>
        <w:t xml:space="preserve"> then, my beloved brethren, let every man be swift to hear, slow to speak, slow to wrath; for the wrath of man does not produce the righteousness of God</w:t>
      </w:r>
      <w:r w:rsidR="00C64B6A">
        <w:t xml:space="preserve"> (N</w:t>
      </w:r>
      <w:r w:rsidR="005A1C34">
        <w:t xml:space="preserve">ew King James Version, </w:t>
      </w:r>
      <w:r w:rsidR="00847136">
        <w:t>2007)</w:t>
      </w:r>
      <w:r w:rsidR="00C64B6A">
        <w:rPr>
          <w:i/>
          <w:iCs/>
        </w:rPr>
        <w:t xml:space="preserve"> </w:t>
      </w:r>
      <w:r w:rsidR="00564C14">
        <w:t xml:space="preserve">to my life. </w:t>
      </w:r>
    </w:p>
    <w:p w14:paraId="6D59CDE2" w14:textId="78D58B73" w:rsidR="001D6537" w:rsidRDefault="00BA1E57" w:rsidP="007F2710">
      <w:r>
        <w:t>The new information</w:t>
      </w:r>
      <w:r w:rsidR="0050087B">
        <w:t xml:space="preserve"> </w:t>
      </w:r>
      <w:r>
        <w:t xml:space="preserve">introduced at the workshop was </w:t>
      </w:r>
      <w:r w:rsidR="002C3574">
        <w:t>the</w:t>
      </w:r>
      <w:r>
        <w:t xml:space="preserve"> new </w:t>
      </w:r>
      <w:r w:rsidR="002C3574">
        <w:t xml:space="preserve">emerging </w:t>
      </w:r>
      <w:r>
        <w:t xml:space="preserve">construct </w:t>
      </w:r>
      <w:r w:rsidR="0098725A">
        <w:t xml:space="preserve">called </w:t>
      </w:r>
      <w:r>
        <w:t xml:space="preserve">moral injury </w:t>
      </w:r>
      <w:r w:rsidR="00AD7029">
        <w:t xml:space="preserve">(MI) </w:t>
      </w:r>
      <w:r w:rsidR="00E365B4">
        <w:t>– what it is, the symptom</w:t>
      </w:r>
      <w:r w:rsidR="00680EC8">
        <w:t>atology</w:t>
      </w:r>
      <w:r w:rsidR="00E365B4">
        <w:t>, and how</w:t>
      </w:r>
      <w:r>
        <w:t xml:space="preserve"> it </w:t>
      </w:r>
      <w:r w:rsidR="00680EC8">
        <w:t>applies</w:t>
      </w:r>
      <w:r>
        <w:t xml:space="preserve"> to abortion.</w:t>
      </w:r>
      <w:r w:rsidR="00926550">
        <w:t xml:space="preserve"> </w:t>
      </w:r>
      <w:r w:rsidR="00BE1307">
        <w:t xml:space="preserve">Following a brief history of abortion, participants </w:t>
      </w:r>
      <w:r w:rsidR="00F91999">
        <w:t xml:space="preserve">were </w:t>
      </w:r>
      <w:r w:rsidR="0046582A">
        <w:t>educated</w:t>
      </w:r>
      <w:r w:rsidR="00F91999">
        <w:t xml:space="preserve"> </w:t>
      </w:r>
      <w:r w:rsidR="0046582A">
        <w:t>on</w:t>
      </w:r>
      <w:r w:rsidR="000816D4">
        <w:t xml:space="preserve"> what (MI) is as defined by Jinkerson, 2016).</w:t>
      </w:r>
      <w:r w:rsidR="00771381">
        <w:t xml:space="preserve">  </w:t>
      </w:r>
    </w:p>
    <w:p w14:paraId="0436D34D" w14:textId="091238F0" w:rsidR="00B3443D" w:rsidRDefault="00926550" w:rsidP="00B3443D">
      <w:pPr>
        <w:ind w:left="1440" w:firstLine="0"/>
        <w:rPr>
          <w:bCs/>
        </w:rPr>
      </w:pPr>
      <w:r w:rsidRPr="00926550">
        <w:rPr>
          <w:color w:val="333333"/>
          <w:shd w:val="clear" w:color="auto" w:fill="FFFFFF"/>
        </w:rPr>
        <w:t xml:space="preserve">Moral injury is a particular type of trauma characterized by guilt, existential crisis, and loss of trust that may develop following a perceived moral violation…Guilt, shame, spiritual/existential conflict, and loss of trust are identified as core symptoms. Depression, anxiety, anger, reexperiencing, self-harm, and social problems are identified as secondary symptoms </w:t>
      </w:r>
      <w:r w:rsidR="004A7204">
        <w:rPr>
          <w:color w:val="333333"/>
          <w:shd w:val="clear" w:color="auto" w:fill="FFFFFF"/>
        </w:rPr>
        <w:t>(</w:t>
      </w:r>
      <w:r w:rsidRPr="00926550">
        <w:rPr>
          <w:color w:val="333333"/>
          <w:shd w:val="clear" w:color="auto" w:fill="FFFFFF"/>
        </w:rPr>
        <w:t>p</w:t>
      </w:r>
      <w:r w:rsidRPr="00926550">
        <w:rPr>
          <w:bCs/>
        </w:rPr>
        <w:t>. 122</w:t>
      </w:r>
      <w:r w:rsidR="00B3443D">
        <w:rPr>
          <w:bCs/>
        </w:rPr>
        <w:t>).</w:t>
      </w:r>
    </w:p>
    <w:p w14:paraId="2BD3CCCB" w14:textId="27981E35" w:rsidR="00BC6CFA" w:rsidRPr="00F85E70" w:rsidRDefault="004E69C0" w:rsidP="00F85E70">
      <w:pPr>
        <w:rPr>
          <w:color w:val="333333"/>
          <w:shd w:val="clear" w:color="auto" w:fill="FFFFFF"/>
        </w:rPr>
      </w:pPr>
      <w:r>
        <w:rPr>
          <w:color w:val="333333"/>
          <w:shd w:val="clear" w:color="auto" w:fill="FFFFFF"/>
        </w:rPr>
        <w:t xml:space="preserve">The </w:t>
      </w:r>
      <w:r w:rsidR="00B3443D">
        <w:rPr>
          <w:color w:val="333333"/>
          <w:shd w:val="clear" w:color="auto" w:fill="FFFFFF"/>
        </w:rPr>
        <w:t>concept</w:t>
      </w:r>
      <w:r w:rsidR="00D87FA7">
        <w:rPr>
          <w:color w:val="333333"/>
          <w:shd w:val="clear" w:color="auto" w:fill="FFFFFF"/>
        </w:rPr>
        <w:t xml:space="preserve"> </w:t>
      </w:r>
      <w:r>
        <w:rPr>
          <w:color w:val="333333"/>
          <w:shd w:val="clear" w:color="auto" w:fill="FFFFFF"/>
        </w:rPr>
        <w:t xml:space="preserve">of </w:t>
      </w:r>
      <w:r w:rsidR="00D87FA7">
        <w:rPr>
          <w:color w:val="333333"/>
          <w:shd w:val="clear" w:color="auto" w:fill="FFFFFF"/>
        </w:rPr>
        <w:t xml:space="preserve">(MI) continues to be recognized </w:t>
      </w:r>
      <w:r w:rsidR="00F91DC0">
        <w:rPr>
          <w:color w:val="333333"/>
          <w:shd w:val="clear" w:color="auto" w:fill="FFFFFF"/>
        </w:rPr>
        <w:t>in other areas beyond the military setting</w:t>
      </w:r>
      <w:r w:rsidR="0042532A">
        <w:rPr>
          <w:color w:val="333333"/>
          <w:shd w:val="clear" w:color="auto" w:fill="FFFFFF"/>
        </w:rPr>
        <w:t>,</w:t>
      </w:r>
      <w:r w:rsidR="00F91DC0">
        <w:rPr>
          <w:color w:val="333333"/>
          <w:shd w:val="clear" w:color="auto" w:fill="FFFFFF"/>
        </w:rPr>
        <w:t xml:space="preserve"> and </w:t>
      </w:r>
      <w:r w:rsidR="00B67478">
        <w:rPr>
          <w:color w:val="333333"/>
          <w:shd w:val="clear" w:color="auto" w:fill="FFFFFF"/>
        </w:rPr>
        <w:t xml:space="preserve">it </w:t>
      </w:r>
      <w:r w:rsidR="004B14B7">
        <w:rPr>
          <w:color w:val="333333"/>
          <w:shd w:val="clear" w:color="auto" w:fill="FFFFFF"/>
        </w:rPr>
        <w:t>has been</w:t>
      </w:r>
      <w:r w:rsidR="00192627">
        <w:rPr>
          <w:color w:val="333333"/>
          <w:shd w:val="clear" w:color="auto" w:fill="FFFFFF"/>
        </w:rPr>
        <w:t xml:space="preserve"> </w:t>
      </w:r>
      <w:r w:rsidR="003035CE">
        <w:rPr>
          <w:color w:val="333333"/>
          <w:shd w:val="clear" w:color="auto" w:fill="FFFFFF"/>
        </w:rPr>
        <w:t>identified</w:t>
      </w:r>
      <w:r w:rsidR="00192627">
        <w:rPr>
          <w:color w:val="333333"/>
          <w:shd w:val="clear" w:color="auto" w:fill="FFFFFF"/>
        </w:rPr>
        <w:t xml:space="preserve"> that</w:t>
      </w:r>
      <w:r w:rsidR="005F4485">
        <w:rPr>
          <w:color w:val="333333"/>
          <w:shd w:val="clear" w:color="auto" w:fill="FFFFFF"/>
        </w:rPr>
        <w:t xml:space="preserve"> (MI)</w:t>
      </w:r>
      <w:r w:rsidR="00F91DC0">
        <w:rPr>
          <w:color w:val="333333"/>
          <w:shd w:val="clear" w:color="auto" w:fill="FFFFFF"/>
        </w:rPr>
        <w:t xml:space="preserve"> </w:t>
      </w:r>
      <w:r w:rsidR="005F4485">
        <w:rPr>
          <w:color w:val="333333"/>
          <w:shd w:val="clear" w:color="auto" w:fill="FFFFFF"/>
        </w:rPr>
        <w:t xml:space="preserve">be </w:t>
      </w:r>
      <w:r w:rsidR="00F91DC0">
        <w:rPr>
          <w:color w:val="333333"/>
          <w:shd w:val="clear" w:color="auto" w:fill="FFFFFF"/>
        </w:rPr>
        <w:t>applied to</w:t>
      </w:r>
      <w:r w:rsidR="00AF1B36">
        <w:rPr>
          <w:color w:val="333333"/>
          <w:shd w:val="clear" w:color="auto" w:fill="FFFFFF"/>
        </w:rPr>
        <w:t xml:space="preserve"> abortion in several</w:t>
      </w:r>
      <w:r w:rsidR="00630AC8">
        <w:rPr>
          <w:color w:val="333333"/>
          <w:shd w:val="clear" w:color="auto" w:fill="FFFFFF"/>
        </w:rPr>
        <w:t xml:space="preserve"> </w:t>
      </w:r>
      <w:r w:rsidR="00310C4C">
        <w:rPr>
          <w:color w:val="333333"/>
          <w:shd w:val="clear" w:color="auto" w:fill="FFFFFF"/>
        </w:rPr>
        <w:t xml:space="preserve">published articles </w:t>
      </w:r>
      <w:r w:rsidR="00F91DC0">
        <w:rPr>
          <w:color w:val="333333"/>
          <w:shd w:val="clear" w:color="auto" w:fill="FFFFFF"/>
        </w:rPr>
        <w:t>(</w:t>
      </w:r>
      <w:r w:rsidR="00B8483E">
        <w:rPr>
          <w:color w:val="333333"/>
          <w:shd w:val="clear" w:color="auto" w:fill="FFFFFF"/>
        </w:rPr>
        <w:t xml:space="preserve">Congdon, M., 2016, </w:t>
      </w:r>
      <w:r w:rsidR="000E39E6">
        <w:rPr>
          <w:color w:val="333333"/>
          <w:shd w:val="clear" w:color="auto" w:fill="FFFFFF"/>
        </w:rPr>
        <w:t>D</w:t>
      </w:r>
      <w:r w:rsidR="007A489A">
        <w:rPr>
          <w:color w:val="333333"/>
          <w:shd w:val="clear" w:color="auto" w:fill="FFFFFF"/>
        </w:rPr>
        <w:t>o</w:t>
      </w:r>
      <w:r w:rsidR="000E39E6">
        <w:rPr>
          <w:color w:val="333333"/>
          <w:shd w:val="clear" w:color="auto" w:fill="FFFFFF"/>
        </w:rPr>
        <w:t>mbo</w:t>
      </w:r>
      <w:r w:rsidR="000251AC">
        <w:rPr>
          <w:color w:val="333333"/>
          <w:shd w:val="clear" w:color="auto" w:fill="FFFFFF"/>
        </w:rPr>
        <w:t>,</w:t>
      </w:r>
      <w:r w:rsidR="00221475">
        <w:rPr>
          <w:color w:val="333333"/>
          <w:shd w:val="clear" w:color="auto" w:fill="FFFFFF"/>
        </w:rPr>
        <w:t xml:space="preserve"> E. A. </w:t>
      </w:r>
      <w:r w:rsidR="00F73F38">
        <w:rPr>
          <w:color w:val="333333"/>
          <w:shd w:val="clear" w:color="auto" w:fill="FFFFFF"/>
        </w:rPr>
        <w:t>et al.</w:t>
      </w:r>
      <w:r w:rsidR="00221475">
        <w:rPr>
          <w:color w:val="333333"/>
          <w:shd w:val="clear" w:color="auto" w:fill="FFFFFF"/>
        </w:rPr>
        <w:t>, 2013,</w:t>
      </w:r>
      <w:r w:rsidR="000E39E6">
        <w:rPr>
          <w:color w:val="333333"/>
          <w:shd w:val="clear" w:color="auto" w:fill="FFFFFF"/>
        </w:rPr>
        <w:t xml:space="preserve"> Koenig,</w:t>
      </w:r>
      <w:r w:rsidR="00BF6513">
        <w:rPr>
          <w:color w:val="333333"/>
          <w:shd w:val="clear" w:color="auto" w:fill="FFFFFF"/>
        </w:rPr>
        <w:t xml:space="preserve"> H. G. &amp; Zaben, F., 2021)</w:t>
      </w:r>
      <w:r w:rsidR="00857C66">
        <w:rPr>
          <w:color w:val="333333"/>
          <w:shd w:val="clear" w:color="auto" w:fill="FFFFFF"/>
        </w:rPr>
        <w:t>.</w:t>
      </w:r>
      <w:r w:rsidR="00BA355E">
        <w:rPr>
          <w:color w:val="333333"/>
          <w:shd w:val="clear" w:color="auto" w:fill="FFFFFF"/>
        </w:rPr>
        <w:t xml:space="preserve"> </w:t>
      </w:r>
      <w:r w:rsidR="00D5470A">
        <w:rPr>
          <w:color w:val="333333"/>
          <w:shd w:val="clear" w:color="auto" w:fill="FFFFFF"/>
        </w:rPr>
        <w:t>And o</w:t>
      </w:r>
      <w:r w:rsidR="00F85E70">
        <w:rPr>
          <w:color w:val="333333"/>
          <w:shd w:val="clear" w:color="auto" w:fill="FFFFFF"/>
        </w:rPr>
        <w:t>verall</w:t>
      </w:r>
      <w:r w:rsidR="00E52037">
        <w:rPr>
          <w:color w:val="333333"/>
          <w:shd w:val="clear" w:color="auto" w:fill="FFFFFF"/>
        </w:rPr>
        <w:t>,</w:t>
      </w:r>
      <w:r w:rsidR="006A3AAC">
        <w:rPr>
          <w:color w:val="333333"/>
          <w:shd w:val="clear" w:color="auto" w:fill="FFFFFF"/>
        </w:rPr>
        <w:t xml:space="preserve"> the participants</w:t>
      </w:r>
      <w:r w:rsidR="00170698">
        <w:rPr>
          <w:color w:val="333333"/>
          <w:shd w:val="clear" w:color="auto" w:fill="FFFFFF"/>
        </w:rPr>
        <w:t xml:space="preserve"> accepted the new information well</w:t>
      </w:r>
      <w:r w:rsidR="00BA0FBE">
        <w:rPr>
          <w:color w:val="333333"/>
          <w:shd w:val="clear" w:color="auto" w:fill="FFFFFF"/>
        </w:rPr>
        <w:t xml:space="preserve"> and agreed that a connection does exist </w:t>
      </w:r>
      <w:r w:rsidR="00F249BE">
        <w:rPr>
          <w:color w:val="333333"/>
          <w:shd w:val="clear" w:color="auto" w:fill="FFFFFF"/>
        </w:rPr>
        <w:t xml:space="preserve">between abortion and moral injury. </w:t>
      </w:r>
      <w:r w:rsidR="00755D9D">
        <w:rPr>
          <w:color w:val="333333"/>
          <w:shd w:val="clear" w:color="auto" w:fill="FFFFFF"/>
        </w:rPr>
        <w:t xml:space="preserve"> </w:t>
      </w:r>
    </w:p>
    <w:p w14:paraId="11D6E5FF" w14:textId="60BD27D6" w:rsidR="00AB633F" w:rsidRDefault="00BA1E57" w:rsidP="0007604F">
      <w:pPr>
        <w:tabs>
          <w:tab w:val="right" w:pos="8640"/>
        </w:tabs>
        <w:ind w:firstLine="0"/>
        <w:rPr>
          <w:b/>
          <w:bCs/>
        </w:rPr>
      </w:pPr>
      <w:r>
        <w:rPr>
          <w:b/>
          <w:bCs/>
        </w:rPr>
        <w:t>Principle #3 – Keep the program simple and uncomplicated</w:t>
      </w:r>
      <w:r w:rsidR="004324E6">
        <w:rPr>
          <w:b/>
          <w:bCs/>
        </w:rPr>
        <w:t>.</w:t>
      </w:r>
    </w:p>
    <w:p w14:paraId="5BFDBD43" w14:textId="51C24A9F" w:rsidR="00AB633F" w:rsidRDefault="00346EAA" w:rsidP="00C744DF">
      <w:pPr>
        <w:tabs>
          <w:tab w:val="right" w:pos="8640"/>
        </w:tabs>
      </w:pPr>
      <w:r>
        <w:t>The two nurses mentioned above</w:t>
      </w:r>
      <w:r w:rsidR="00C7532E">
        <w:t xml:space="preserve"> also noted </w:t>
      </w:r>
      <w:r w:rsidR="00B43CA5">
        <w:t>in</w:t>
      </w:r>
      <w:r w:rsidR="00C7532E">
        <w:t xml:space="preserve"> their evaluations that they felt the workshop was too long. </w:t>
      </w:r>
      <w:r w:rsidR="00752E43">
        <w:t>I agree</w:t>
      </w:r>
      <w:r w:rsidR="005D3229">
        <w:t xml:space="preserve"> in part</w:t>
      </w:r>
      <w:r w:rsidR="00752E43">
        <w:t xml:space="preserve"> with this assessment </w:t>
      </w:r>
      <w:r w:rsidR="0026546B">
        <w:t>because</w:t>
      </w:r>
      <w:r w:rsidR="00752E43">
        <w:t xml:space="preserve"> </w:t>
      </w:r>
      <w:r w:rsidR="00E565BF">
        <w:t xml:space="preserve">the </w:t>
      </w:r>
      <w:r w:rsidR="003166E4">
        <w:t>audience appeared</w:t>
      </w:r>
      <w:r w:rsidR="00653772">
        <w:t xml:space="preserve"> worn out </w:t>
      </w:r>
      <w:r w:rsidR="003166E4">
        <w:t xml:space="preserve">after </w:t>
      </w:r>
      <w:r w:rsidR="008933BA">
        <w:t>the</w:t>
      </w:r>
      <w:r w:rsidR="003166E4">
        <w:t xml:space="preserve"> </w:t>
      </w:r>
      <w:r w:rsidR="00653772">
        <w:t xml:space="preserve">presentation. </w:t>
      </w:r>
      <w:r w:rsidR="00411498">
        <w:t>One option would be to shorten the workshop</w:t>
      </w:r>
      <w:r w:rsidR="00CB716F">
        <w:t>; another</w:t>
      </w:r>
      <w:r w:rsidR="00411498">
        <w:t xml:space="preserve"> is to </w:t>
      </w:r>
      <w:r w:rsidR="00CB716F">
        <w:t xml:space="preserve">include </w:t>
      </w:r>
      <w:r w:rsidR="00BC132A">
        <w:t>more</w:t>
      </w:r>
      <w:r w:rsidR="00DD5CCF">
        <w:t xml:space="preserve"> </w:t>
      </w:r>
      <w:r w:rsidR="004746D6">
        <w:t xml:space="preserve">educational </w:t>
      </w:r>
      <w:r w:rsidR="00DD5CCF">
        <w:t>techniques</w:t>
      </w:r>
      <w:r w:rsidR="002F3BE8">
        <w:t>,</w:t>
      </w:r>
      <w:r w:rsidR="00DD5CCF">
        <w:t xml:space="preserve"> </w:t>
      </w:r>
      <w:r w:rsidR="009E23CB">
        <w:t xml:space="preserve">such as </w:t>
      </w:r>
      <w:r w:rsidR="002F3BE8">
        <w:t>simulation</w:t>
      </w:r>
      <w:r w:rsidR="003F2EFB">
        <w:t>, reflection,</w:t>
      </w:r>
      <w:r w:rsidR="009953E4">
        <w:t xml:space="preserve"> role-play</w:t>
      </w:r>
      <w:r w:rsidR="0060503B">
        <w:t>ing,</w:t>
      </w:r>
      <w:r w:rsidR="003F2EFB">
        <w:t xml:space="preserve"> </w:t>
      </w:r>
      <w:r w:rsidR="00B07852">
        <w:t xml:space="preserve">and </w:t>
      </w:r>
      <w:r w:rsidR="00A037B1">
        <w:t>video</w:t>
      </w:r>
      <w:r w:rsidR="00B07852">
        <w:t>,</w:t>
      </w:r>
      <w:r w:rsidR="00A037B1">
        <w:t xml:space="preserve"> in addition </w:t>
      </w:r>
      <w:r w:rsidR="00A037B1">
        <w:lastRenderedPageBreak/>
        <w:t xml:space="preserve">to </w:t>
      </w:r>
      <w:r w:rsidR="00B07852">
        <w:t xml:space="preserve">the discussion group, </w:t>
      </w:r>
      <w:r w:rsidR="00552F11">
        <w:t>lecture</w:t>
      </w:r>
      <w:r w:rsidR="00C54037">
        <w:t>, PowerPoint,</w:t>
      </w:r>
      <w:r w:rsidR="0043232A">
        <w:t xml:space="preserve"> and case-based learning </w:t>
      </w:r>
      <w:r w:rsidR="0067788B">
        <w:t>that was pro</w:t>
      </w:r>
      <w:r w:rsidR="007F522C">
        <w:t xml:space="preserve">vided </w:t>
      </w:r>
      <w:r w:rsidR="00D252B3">
        <w:t xml:space="preserve">(Brottman </w:t>
      </w:r>
      <w:r w:rsidR="001132C2">
        <w:t>et al.</w:t>
      </w:r>
      <w:r w:rsidR="00233A94">
        <w:t xml:space="preserve">, </w:t>
      </w:r>
      <w:r w:rsidR="001132C2">
        <w:t>2020</w:t>
      </w:r>
      <w:r w:rsidR="00B91315">
        <w:t>, pp. 803-813</w:t>
      </w:r>
      <w:r w:rsidR="001132C2">
        <w:t>)</w:t>
      </w:r>
      <w:r w:rsidR="003B4D2B">
        <w:t>.</w:t>
      </w:r>
      <w:r w:rsidR="000E3026">
        <w:t xml:space="preserve"> </w:t>
      </w:r>
      <w:r w:rsidR="00770F51">
        <w:t xml:space="preserve">Unfortunately, </w:t>
      </w:r>
      <w:r w:rsidR="005C4C97">
        <w:t xml:space="preserve">a case-based learning strategy was cut </w:t>
      </w:r>
      <w:r w:rsidR="005135B5">
        <w:t xml:space="preserve">from the workshop after the two women </w:t>
      </w:r>
      <w:r w:rsidR="006741D1">
        <w:t>left</w:t>
      </w:r>
      <w:r w:rsidR="009B2B3D">
        <w:t>,</w:t>
      </w:r>
      <w:r w:rsidR="006741D1">
        <w:t xml:space="preserve"> </w:t>
      </w:r>
      <w:r w:rsidR="009B2B3D">
        <w:t>as described earlier</w:t>
      </w:r>
      <w:r w:rsidR="00152001">
        <w:t xml:space="preserve">. </w:t>
      </w:r>
    </w:p>
    <w:p w14:paraId="4F5C4E27" w14:textId="37267A06" w:rsidR="007036A3" w:rsidRDefault="00833CAE" w:rsidP="007036A3">
      <w:pPr>
        <w:rPr>
          <w:bCs/>
        </w:rPr>
      </w:pPr>
      <w:r>
        <w:t xml:space="preserve">Following the principle of keeping the program simple and uncomplicated will require retooling </w:t>
      </w:r>
      <w:r w:rsidR="002C0CB9">
        <w:t>the amount of</w:t>
      </w:r>
      <w:r>
        <w:t xml:space="preserve"> material </w:t>
      </w:r>
      <w:r w:rsidR="008B1066">
        <w:t>covered and</w:t>
      </w:r>
      <w:r>
        <w:t xml:space="preserve"> </w:t>
      </w:r>
      <w:r w:rsidR="00B258A4">
        <w:t>determining</w:t>
      </w:r>
      <w:r w:rsidR="002705B9">
        <w:t xml:space="preserve"> </w:t>
      </w:r>
      <w:r>
        <w:t xml:space="preserve">when </w:t>
      </w:r>
      <w:r w:rsidR="007631CF">
        <w:t xml:space="preserve">to </w:t>
      </w:r>
      <w:r w:rsidR="006752D2">
        <w:t xml:space="preserve">include the additional </w:t>
      </w:r>
      <w:r w:rsidR="00D46BBB">
        <w:t xml:space="preserve">learning strategies. </w:t>
      </w:r>
      <w:r w:rsidR="00455A42">
        <w:t xml:space="preserve">The importance </w:t>
      </w:r>
      <w:r w:rsidR="00294CCA">
        <w:t>cannot be understated</w:t>
      </w:r>
      <w:r w:rsidR="00725FB2">
        <w:t xml:space="preserve"> for the success of </w:t>
      </w:r>
      <w:r w:rsidR="00232F04">
        <w:t>relaying informatio</w:t>
      </w:r>
      <w:r w:rsidR="00430C4B">
        <w:t xml:space="preserve">n. As Brottman et al., </w:t>
      </w:r>
      <w:r w:rsidR="008B1066">
        <w:t>2020 states,</w:t>
      </w:r>
      <w:r w:rsidR="00401CA3">
        <w:t xml:space="preserve"> “</w:t>
      </w:r>
      <w:r w:rsidR="00D14046">
        <w:rPr>
          <w:bCs/>
        </w:rPr>
        <w:t>Combining</w:t>
      </w:r>
      <w:r w:rsidR="007036A3">
        <w:rPr>
          <w:bCs/>
        </w:rPr>
        <w:t xml:space="preserve"> lectures with other educational strategies</w:t>
      </w:r>
      <w:r w:rsidR="00D14046">
        <w:rPr>
          <w:bCs/>
        </w:rPr>
        <w:t>…</w:t>
      </w:r>
      <w:r w:rsidR="007036A3">
        <w:rPr>
          <w:bCs/>
        </w:rPr>
        <w:t xml:space="preserve">generally led to more positive outcomes in terms of increasing knowledge and awareness, implying that lectures alone are not a sufficiently robust tool for educating individuals on the topics of cultural competency and diversity and inclusion </w:t>
      </w:r>
      <w:r w:rsidR="008B1066">
        <w:rPr>
          <w:bCs/>
        </w:rPr>
        <w:t>(</w:t>
      </w:r>
      <w:r w:rsidR="007036A3">
        <w:rPr>
          <w:bCs/>
        </w:rPr>
        <w:t xml:space="preserve">pg. 807). </w:t>
      </w:r>
    </w:p>
    <w:p w14:paraId="7604D972" w14:textId="78B5858A" w:rsidR="00563BE7" w:rsidRPr="006151C8" w:rsidRDefault="006A2C40" w:rsidP="006151C8">
      <w:pPr>
        <w:rPr>
          <w:bCs/>
        </w:rPr>
      </w:pPr>
      <w:r>
        <w:rPr>
          <w:bCs/>
        </w:rPr>
        <w:t xml:space="preserve">Lastly, </w:t>
      </w:r>
      <w:r w:rsidR="00584823">
        <w:rPr>
          <w:bCs/>
        </w:rPr>
        <w:t xml:space="preserve">it would be better to provide a booklet at the beginning of all the planned activities </w:t>
      </w:r>
      <w:r w:rsidR="003F158A">
        <w:rPr>
          <w:bCs/>
        </w:rPr>
        <w:t xml:space="preserve">for the participants to use throughout the day rather than passing </w:t>
      </w:r>
      <w:r w:rsidR="0028596B">
        <w:rPr>
          <w:bCs/>
        </w:rPr>
        <w:t xml:space="preserve">out </w:t>
      </w:r>
      <w:r w:rsidR="006A7621">
        <w:rPr>
          <w:bCs/>
        </w:rPr>
        <w:t>indi</w:t>
      </w:r>
      <w:r w:rsidR="00DF7BC2">
        <w:rPr>
          <w:bCs/>
        </w:rPr>
        <w:t>vidual</w:t>
      </w:r>
      <w:r w:rsidR="00584823">
        <w:rPr>
          <w:bCs/>
        </w:rPr>
        <w:t xml:space="preserve"> material several times throughout the presentation. </w:t>
      </w:r>
      <w:r w:rsidR="00AB31FF">
        <w:rPr>
          <w:bCs/>
        </w:rPr>
        <w:t xml:space="preserve">This would have made the presentation </w:t>
      </w:r>
      <w:r w:rsidR="00777CC3">
        <w:rPr>
          <w:bCs/>
        </w:rPr>
        <w:t>easier</w:t>
      </w:r>
      <w:r w:rsidR="00DF7BC2">
        <w:rPr>
          <w:bCs/>
        </w:rPr>
        <w:t xml:space="preserve"> to manage</w:t>
      </w:r>
      <w:r w:rsidR="00E977F5">
        <w:rPr>
          <w:bCs/>
        </w:rPr>
        <w:t>,</w:t>
      </w:r>
      <w:r w:rsidR="00AA5377">
        <w:rPr>
          <w:bCs/>
        </w:rPr>
        <w:t xml:space="preserve"> simpler</w:t>
      </w:r>
      <w:r w:rsidR="00D64AB4">
        <w:rPr>
          <w:bCs/>
        </w:rPr>
        <w:t>,</w:t>
      </w:r>
      <w:r w:rsidR="00823C81">
        <w:rPr>
          <w:bCs/>
        </w:rPr>
        <w:t xml:space="preserve"> and </w:t>
      </w:r>
      <w:r w:rsidR="00B72A84">
        <w:rPr>
          <w:bCs/>
        </w:rPr>
        <w:t xml:space="preserve">less complicated </w:t>
      </w:r>
      <w:r w:rsidR="00A50B75">
        <w:rPr>
          <w:bCs/>
        </w:rPr>
        <w:t xml:space="preserve">versus having to keep the </w:t>
      </w:r>
      <w:r w:rsidR="00D665FC">
        <w:rPr>
          <w:bCs/>
        </w:rPr>
        <w:t xml:space="preserve">activity folders organized </w:t>
      </w:r>
      <w:r w:rsidR="00B17AFD">
        <w:rPr>
          <w:bCs/>
        </w:rPr>
        <w:t>with no</w:t>
      </w:r>
      <w:r w:rsidR="00D665FC">
        <w:rPr>
          <w:bCs/>
        </w:rPr>
        <w:t xml:space="preserve"> </w:t>
      </w:r>
      <w:r w:rsidR="00B17AFD">
        <w:rPr>
          <w:bCs/>
        </w:rPr>
        <w:t xml:space="preserve">shuffling of papers back and forth. </w:t>
      </w:r>
    </w:p>
    <w:p w14:paraId="7762EA00" w14:textId="52C47271" w:rsidR="004D2BE1" w:rsidRDefault="00BA1E57" w:rsidP="00471B57">
      <w:pPr>
        <w:tabs>
          <w:tab w:val="right" w:pos="8640"/>
        </w:tabs>
        <w:ind w:firstLine="0"/>
        <w:rPr>
          <w:b/>
          <w:bCs/>
        </w:rPr>
      </w:pPr>
      <w:r w:rsidRPr="00BA6EB4">
        <w:t>Principle</w:t>
      </w:r>
      <w:r>
        <w:rPr>
          <w:b/>
          <w:bCs/>
        </w:rPr>
        <w:t xml:space="preserve"> #4 – Train trainers who can train others.</w:t>
      </w:r>
    </w:p>
    <w:p w14:paraId="61DC5757" w14:textId="7FF672E6" w:rsidR="00A52185" w:rsidRDefault="005C3997" w:rsidP="00A52185">
      <w:pPr>
        <w:tabs>
          <w:tab w:val="right" w:pos="8640"/>
        </w:tabs>
      </w:pPr>
      <w:r>
        <w:t xml:space="preserve">Finally, </w:t>
      </w:r>
      <w:r w:rsidR="008F58F9">
        <w:t xml:space="preserve">having the skills to understand and effectively communicate </w:t>
      </w:r>
      <w:r w:rsidR="005A1E17">
        <w:t>cross-culturally</w:t>
      </w:r>
      <w:r w:rsidR="00490E8E">
        <w:t xml:space="preserve"> and </w:t>
      </w:r>
      <w:r w:rsidR="00420E3C">
        <w:t xml:space="preserve">training others </w:t>
      </w:r>
      <w:r w:rsidR="00983835">
        <w:t>who can thereby train others</w:t>
      </w:r>
      <w:r w:rsidR="00524663">
        <w:t xml:space="preserve"> is especially </w:t>
      </w:r>
      <w:r w:rsidR="00AA3787">
        <w:t>critical when it involves</w:t>
      </w:r>
      <w:r w:rsidR="00D109E3">
        <w:t xml:space="preserve"> clients who struggle with the aftermath of abortion</w:t>
      </w:r>
      <w:r w:rsidR="00AA3787">
        <w:t>.</w:t>
      </w:r>
      <w:r w:rsidR="0096050E">
        <w:t xml:space="preserve"> </w:t>
      </w:r>
      <w:r w:rsidR="002150A6">
        <w:t>As Bucher,</w:t>
      </w:r>
      <w:r w:rsidR="00514FB5">
        <w:t xml:space="preserve"> </w:t>
      </w:r>
      <w:r w:rsidR="007A7F53">
        <w:t>R. D. (2008) states:</w:t>
      </w:r>
    </w:p>
    <w:p w14:paraId="5B9D0286" w14:textId="6AFF5E95" w:rsidR="0083129D" w:rsidRDefault="0083129D" w:rsidP="00A52185">
      <w:pPr>
        <w:tabs>
          <w:tab w:val="right" w:pos="8640"/>
        </w:tabs>
        <w:ind w:left="720" w:firstLine="0"/>
        <w:rPr>
          <w:bCs/>
        </w:rPr>
      </w:pPr>
      <w:r w:rsidRPr="002A5881">
        <w:rPr>
          <w:bCs/>
        </w:rPr>
        <w:t>[Psychiatrists</w:t>
      </w:r>
      <w:r>
        <w:rPr>
          <w:bCs/>
        </w:rPr>
        <w:t>]</w:t>
      </w:r>
      <w:r w:rsidRPr="002A5881">
        <w:rPr>
          <w:bCs/>
        </w:rPr>
        <w:t xml:space="preserve"> who lack</w:t>
      </w:r>
      <w:r>
        <w:rPr>
          <w:bCs/>
        </w:rPr>
        <w:t xml:space="preserve"> cultural intelligence run the danger of using themselves and their own cultural standards as the measure for judging normality. If this occurs, being blind to the cultural differences of patients may </w:t>
      </w:r>
      <w:proofErr w:type="gramStart"/>
      <w:r>
        <w:rPr>
          <w:bCs/>
        </w:rPr>
        <w:t>actually contribute</w:t>
      </w:r>
      <w:proofErr w:type="gramEnd"/>
      <w:r>
        <w:rPr>
          <w:bCs/>
        </w:rPr>
        <w:t xml:space="preserve"> to a misdiagnosis. The </w:t>
      </w:r>
      <w:r>
        <w:rPr>
          <w:bCs/>
        </w:rPr>
        <w:lastRenderedPageBreak/>
        <w:t xml:space="preserve">difficulty lies in recognizing cultural cues, interpreting them accurately, and integrating this information into diagnoses and treatments (pp. 211-212). </w:t>
      </w:r>
    </w:p>
    <w:p w14:paraId="59F4B798" w14:textId="637AA9FA" w:rsidR="00B756BE" w:rsidRDefault="0022361C" w:rsidP="005F5807">
      <w:pPr>
        <w:tabs>
          <w:tab w:val="right" w:pos="8640"/>
        </w:tabs>
        <w:rPr>
          <w:bCs/>
        </w:rPr>
      </w:pPr>
      <w:r>
        <w:rPr>
          <w:bCs/>
        </w:rPr>
        <w:t>A m</w:t>
      </w:r>
      <w:r w:rsidR="00065591">
        <w:rPr>
          <w:bCs/>
        </w:rPr>
        <w:t xml:space="preserve">isdiagnosis </w:t>
      </w:r>
      <w:r w:rsidR="00BD1A3A">
        <w:rPr>
          <w:bCs/>
        </w:rPr>
        <w:t xml:space="preserve">occurs </w:t>
      </w:r>
      <w:r w:rsidR="00CB77FE">
        <w:rPr>
          <w:bCs/>
        </w:rPr>
        <w:t xml:space="preserve">when those within the helping profession </w:t>
      </w:r>
      <w:r w:rsidR="00690201">
        <w:rPr>
          <w:bCs/>
        </w:rPr>
        <w:t>do not consider the client</w:t>
      </w:r>
      <w:r w:rsidR="00733370">
        <w:rPr>
          <w:bCs/>
        </w:rPr>
        <w:t xml:space="preserve"> multi-dimensionally </w:t>
      </w:r>
      <w:r w:rsidR="000C65DB">
        <w:rPr>
          <w:bCs/>
        </w:rPr>
        <w:t xml:space="preserve">and </w:t>
      </w:r>
      <w:r w:rsidR="005C62E1">
        <w:rPr>
          <w:bCs/>
        </w:rPr>
        <w:t>where trauma occurs when one goes against their moral compass</w:t>
      </w:r>
      <w:r w:rsidR="00D93582">
        <w:rPr>
          <w:bCs/>
        </w:rPr>
        <w:t xml:space="preserve">, </w:t>
      </w:r>
      <w:r w:rsidR="0051710B">
        <w:rPr>
          <w:bCs/>
        </w:rPr>
        <w:t xml:space="preserve">as </w:t>
      </w:r>
      <w:r w:rsidR="00AA64DE">
        <w:rPr>
          <w:bCs/>
        </w:rPr>
        <w:t>“many-perhaps even most</w:t>
      </w:r>
      <w:r w:rsidR="00CC3DBE">
        <w:rPr>
          <w:bCs/>
        </w:rPr>
        <w:t>-</w:t>
      </w:r>
      <w:r w:rsidR="003663E3">
        <w:rPr>
          <w:bCs/>
        </w:rPr>
        <w:t>women choose abortion</w:t>
      </w:r>
      <w:r w:rsidR="00CC3DBE">
        <w:rPr>
          <w:bCs/>
        </w:rPr>
        <w:t xml:space="preserve"> not according to their conscience, but in </w:t>
      </w:r>
      <w:r w:rsidR="00C52793">
        <w:rPr>
          <w:bCs/>
        </w:rPr>
        <w:t xml:space="preserve">violation of the </w:t>
      </w:r>
      <w:r w:rsidR="00500B63">
        <w:rPr>
          <w:bCs/>
        </w:rPr>
        <w:t>conscience” (</w:t>
      </w:r>
      <w:r w:rsidR="00C21917">
        <w:rPr>
          <w:bCs/>
        </w:rPr>
        <w:t xml:space="preserve">Burke, </w:t>
      </w:r>
      <w:r w:rsidR="00C52793">
        <w:rPr>
          <w:bCs/>
        </w:rPr>
        <w:t>2002, p.</w:t>
      </w:r>
      <w:r w:rsidR="00500B63">
        <w:rPr>
          <w:bCs/>
        </w:rPr>
        <w:t xml:space="preserve"> xx).</w:t>
      </w:r>
    </w:p>
    <w:p w14:paraId="56BA1BD4" w14:textId="5ACD18DB" w:rsidR="00F55DAC" w:rsidRDefault="009A299F" w:rsidP="002B6E82">
      <w:pPr>
        <w:tabs>
          <w:tab w:val="right" w:pos="8640"/>
        </w:tabs>
        <w:rPr>
          <w:color w:val="333333"/>
          <w:shd w:val="clear" w:color="auto" w:fill="FFFFFF"/>
        </w:rPr>
      </w:pPr>
      <w:r>
        <w:rPr>
          <w:bCs/>
        </w:rPr>
        <w:t>T</w:t>
      </w:r>
      <w:r w:rsidR="00CA3B8A">
        <w:rPr>
          <w:bCs/>
        </w:rPr>
        <w:t>he opportunity to train trainers</w:t>
      </w:r>
      <w:r w:rsidR="00863902">
        <w:rPr>
          <w:bCs/>
        </w:rPr>
        <w:t xml:space="preserve"> extends beyond</w:t>
      </w:r>
      <w:r w:rsidR="00416244">
        <w:rPr>
          <w:bCs/>
        </w:rPr>
        <w:t xml:space="preserve"> </w:t>
      </w:r>
      <w:r w:rsidR="00145F5E">
        <w:rPr>
          <w:bCs/>
        </w:rPr>
        <w:t xml:space="preserve">physically </w:t>
      </w:r>
      <w:r w:rsidR="00416244">
        <w:rPr>
          <w:bCs/>
        </w:rPr>
        <w:t xml:space="preserve">conducting educational events </w:t>
      </w:r>
      <w:r w:rsidR="003728E4">
        <w:rPr>
          <w:bCs/>
        </w:rPr>
        <w:t>on</w:t>
      </w:r>
      <w:r w:rsidR="00A8207F">
        <w:rPr>
          <w:bCs/>
        </w:rPr>
        <w:t xml:space="preserve"> a specific</w:t>
      </w:r>
      <w:r w:rsidR="003728E4">
        <w:rPr>
          <w:bCs/>
        </w:rPr>
        <w:t xml:space="preserve"> da</w:t>
      </w:r>
      <w:r w:rsidR="00E83838">
        <w:rPr>
          <w:bCs/>
        </w:rPr>
        <w:t>y</w:t>
      </w:r>
      <w:r w:rsidR="003728E4">
        <w:rPr>
          <w:bCs/>
        </w:rPr>
        <w:t>, time, and</w:t>
      </w:r>
      <w:r w:rsidR="00A8207F">
        <w:rPr>
          <w:bCs/>
        </w:rPr>
        <w:t xml:space="preserve"> </w:t>
      </w:r>
      <w:r w:rsidR="00416244">
        <w:rPr>
          <w:bCs/>
        </w:rPr>
        <w:t xml:space="preserve">location </w:t>
      </w:r>
      <w:r w:rsidR="00B30928">
        <w:rPr>
          <w:bCs/>
        </w:rPr>
        <w:t xml:space="preserve">and </w:t>
      </w:r>
      <w:r w:rsidR="00145F5E">
        <w:rPr>
          <w:bCs/>
        </w:rPr>
        <w:t>for a</w:t>
      </w:r>
      <w:r w:rsidR="00F1178E">
        <w:rPr>
          <w:bCs/>
        </w:rPr>
        <w:t xml:space="preserve"> limited number of people</w:t>
      </w:r>
      <w:r w:rsidR="00145F5E">
        <w:rPr>
          <w:bCs/>
        </w:rPr>
        <w:t>.</w:t>
      </w:r>
      <w:r w:rsidR="00A03D4D">
        <w:rPr>
          <w:bCs/>
        </w:rPr>
        <w:t xml:space="preserve"> </w:t>
      </w:r>
      <w:r w:rsidR="00271D2F">
        <w:rPr>
          <w:bCs/>
        </w:rPr>
        <w:t xml:space="preserve"> For example</w:t>
      </w:r>
      <w:r w:rsidR="007B2DF2">
        <w:rPr>
          <w:bCs/>
        </w:rPr>
        <w:t>,</w:t>
      </w:r>
      <w:r w:rsidR="00271D2F">
        <w:rPr>
          <w:bCs/>
        </w:rPr>
        <w:t xml:space="preserve"> </w:t>
      </w:r>
      <w:r w:rsidR="006C7B9A">
        <w:rPr>
          <w:bCs/>
        </w:rPr>
        <w:t>“</w:t>
      </w:r>
      <w:r w:rsidR="0075607E">
        <w:rPr>
          <w:bCs/>
        </w:rPr>
        <w:t>[</w:t>
      </w:r>
      <w:r w:rsidR="00271D2F">
        <w:rPr>
          <w:bCs/>
        </w:rPr>
        <w:t>p</w:t>
      </w:r>
      <w:r w:rsidR="00A03D4D">
        <w:rPr>
          <w:bCs/>
        </w:rPr>
        <w:t>odcas</w:t>
      </w:r>
      <w:r w:rsidR="0075607E">
        <w:rPr>
          <w:bCs/>
        </w:rPr>
        <w:t xml:space="preserve">ts] </w:t>
      </w:r>
      <w:r w:rsidR="00A76735" w:rsidRPr="00A76735">
        <w:rPr>
          <w:color w:val="333333"/>
          <w:shd w:val="clear" w:color="auto" w:fill="FFFFFF"/>
        </w:rPr>
        <w:t>are widely seen as positive learning tools that can have the tangible benefit of bringing teachers and learners together, often across long distances</w:t>
      </w:r>
      <w:r w:rsidR="00F10806">
        <w:rPr>
          <w:color w:val="333333"/>
          <w:shd w:val="clear" w:color="auto" w:fill="FFFFFF"/>
        </w:rPr>
        <w:t>”</w:t>
      </w:r>
      <w:r w:rsidR="0075607E">
        <w:rPr>
          <w:color w:val="333333"/>
          <w:shd w:val="clear" w:color="auto" w:fill="FFFFFF"/>
        </w:rPr>
        <w:t xml:space="preserve"> </w:t>
      </w:r>
      <w:r w:rsidR="002B6E82">
        <w:rPr>
          <w:color w:val="333333"/>
          <w:shd w:val="clear" w:color="auto" w:fill="FFFFFF"/>
        </w:rPr>
        <w:t>(Drew, 2017).</w:t>
      </w:r>
      <w:r w:rsidR="00F10806">
        <w:rPr>
          <w:color w:val="333333"/>
          <w:shd w:val="clear" w:color="auto" w:fill="FFFFFF"/>
        </w:rPr>
        <w:t xml:space="preserve"> </w:t>
      </w:r>
      <w:r w:rsidR="00984BA5">
        <w:rPr>
          <w:color w:val="333333"/>
          <w:shd w:val="clear" w:color="auto" w:fill="FFFFFF"/>
        </w:rPr>
        <w:t xml:space="preserve">However, </w:t>
      </w:r>
      <w:r w:rsidR="007C40BA">
        <w:rPr>
          <w:color w:val="333333"/>
          <w:shd w:val="clear" w:color="auto" w:fill="FFFFFF"/>
        </w:rPr>
        <w:t xml:space="preserve">with such a vast expansion </w:t>
      </w:r>
      <w:r w:rsidR="0091261E">
        <w:rPr>
          <w:color w:val="333333"/>
          <w:shd w:val="clear" w:color="auto" w:fill="FFFFFF"/>
        </w:rPr>
        <w:t xml:space="preserve">of reaching </w:t>
      </w:r>
      <w:r w:rsidR="00A51AD1">
        <w:rPr>
          <w:color w:val="333333"/>
          <w:shd w:val="clear" w:color="auto" w:fill="FFFFFF"/>
        </w:rPr>
        <w:t>people</w:t>
      </w:r>
      <w:r w:rsidR="004169E8">
        <w:rPr>
          <w:color w:val="333333"/>
          <w:shd w:val="clear" w:color="auto" w:fill="FFFFFF"/>
        </w:rPr>
        <w:t xml:space="preserve"> globally</w:t>
      </w:r>
      <w:r w:rsidR="00A51AD1">
        <w:rPr>
          <w:color w:val="333333"/>
          <w:shd w:val="clear" w:color="auto" w:fill="FFFFFF"/>
        </w:rPr>
        <w:t xml:space="preserve"> </w:t>
      </w:r>
      <w:r w:rsidR="00B649FE">
        <w:rPr>
          <w:color w:val="333333"/>
          <w:shd w:val="clear" w:color="auto" w:fill="FFFFFF"/>
        </w:rPr>
        <w:t xml:space="preserve">more </w:t>
      </w:r>
      <w:r w:rsidR="00A51AD1">
        <w:rPr>
          <w:color w:val="333333"/>
          <w:shd w:val="clear" w:color="auto" w:fill="FFFFFF"/>
        </w:rPr>
        <w:t xml:space="preserve">care </w:t>
      </w:r>
      <w:r w:rsidR="004169E8">
        <w:rPr>
          <w:color w:val="333333"/>
          <w:shd w:val="clear" w:color="auto" w:fill="FFFFFF"/>
        </w:rPr>
        <w:t xml:space="preserve">and consideration </w:t>
      </w:r>
      <w:r w:rsidR="00B649FE">
        <w:rPr>
          <w:color w:val="333333"/>
          <w:shd w:val="clear" w:color="auto" w:fill="FFFFFF"/>
        </w:rPr>
        <w:t>will be required</w:t>
      </w:r>
      <w:r w:rsidR="00011ADA">
        <w:rPr>
          <w:color w:val="333333"/>
          <w:shd w:val="clear" w:color="auto" w:fill="FFFFFF"/>
        </w:rPr>
        <w:t xml:space="preserve"> to effectively communicate cross-culturally</w:t>
      </w:r>
      <w:r w:rsidR="00F11495">
        <w:rPr>
          <w:color w:val="333333"/>
          <w:shd w:val="clear" w:color="auto" w:fill="FFFFFF"/>
        </w:rPr>
        <w:t>.</w:t>
      </w:r>
      <w:r w:rsidR="00E2253D">
        <w:rPr>
          <w:color w:val="333333"/>
          <w:shd w:val="clear" w:color="auto" w:fill="FFFFFF"/>
        </w:rPr>
        <w:t xml:space="preserve"> A challenge indeed. </w:t>
      </w:r>
    </w:p>
    <w:p w14:paraId="5F061B09" w14:textId="61CD9212" w:rsidR="00F11495" w:rsidRPr="002B6E82" w:rsidRDefault="009B5676" w:rsidP="002B6E82">
      <w:pPr>
        <w:tabs>
          <w:tab w:val="right" w:pos="8640"/>
        </w:tabs>
        <w:rPr>
          <w:bCs/>
        </w:rPr>
      </w:pPr>
      <w:r>
        <w:rPr>
          <w:color w:val="333333"/>
          <w:shd w:val="clear" w:color="auto" w:fill="FFFFFF"/>
        </w:rPr>
        <w:t xml:space="preserve">In conclusion, </w:t>
      </w:r>
      <w:r w:rsidR="001738A4">
        <w:rPr>
          <w:color w:val="333333"/>
          <w:shd w:val="clear" w:color="auto" w:fill="FFFFFF"/>
        </w:rPr>
        <w:t>as Christians</w:t>
      </w:r>
      <w:r w:rsidR="00532601">
        <w:rPr>
          <w:color w:val="333333"/>
          <w:shd w:val="clear" w:color="auto" w:fill="FFFFFF"/>
        </w:rPr>
        <w:t xml:space="preserve"> </w:t>
      </w:r>
      <w:r w:rsidR="00A04913">
        <w:rPr>
          <w:color w:val="333333"/>
          <w:shd w:val="clear" w:color="auto" w:fill="FFFFFF"/>
        </w:rPr>
        <w:t>working cross-culturally,</w:t>
      </w:r>
      <w:r w:rsidR="003D456D">
        <w:rPr>
          <w:color w:val="333333"/>
          <w:shd w:val="clear" w:color="auto" w:fill="FFFFFF"/>
        </w:rPr>
        <w:t xml:space="preserve"> mistakes</w:t>
      </w:r>
      <w:r w:rsidR="00912D65">
        <w:rPr>
          <w:color w:val="333333"/>
          <w:shd w:val="clear" w:color="auto" w:fill="FFFFFF"/>
        </w:rPr>
        <w:t xml:space="preserve"> will </w:t>
      </w:r>
      <w:r w:rsidR="00882330">
        <w:rPr>
          <w:color w:val="333333"/>
          <w:shd w:val="clear" w:color="auto" w:fill="FFFFFF"/>
        </w:rPr>
        <w:t>happen,</w:t>
      </w:r>
      <w:r w:rsidR="005409B9">
        <w:rPr>
          <w:color w:val="333333"/>
          <w:shd w:val="clear" w:color="auto" w:fill="FFFFFF"/>
        </w:rPr>
        <w:t xml:space="preserve"> </w:t>
      </w:r>
      <w:r w:rsidR="0040086A">
        <w:rPr>
          <w:color w:val="333333"/>
          <w:shd w:val="clear" w:color="auto" w:fill="FFFFFF"/>
        </w:rPr>
        <w:t>and others may judge us unfairl</w:t>
      </w:r>
      <w:r w:rsidR="007B4E00">
        <w:rPr>
          <w:color w:val="333333"/>
          <w:shd w:val="clear" w:color="auto" w:fill="FFFFFF"/>
        </w:rPr>
        <w:t xml:space="preserve">y – just as </w:t>
      </w:r>
      <w:r w:rsidR="00C62827">
        <w:rPr>
          <w:color w:val="333333"/>
          <w:shd w:val="clear" w:color="auto" w:fill="FFFFFF"/>
        </w:rPr>
        <w:t xml:space="preserve">others make mistakes </w:t>
      </w:r>
      <w:r w:rsidR="001A093E">
        <w:rPr>
          <w:color w:val="333333"/>
          <w:shd w:val="clear" w:color="auto" w:fill="FFFFFF"/>
        </w:rPr>
        <w:t>and we judge them unfairly.</w:t>
      </w:r>
      <w:r w:rsidR="00845CE4">
        <w:rPr>
          <w:color w:val="333333"/>
          <w:shd w:val="clear" w:color="auto" w:fill="FFFFFF"/>
        </w:rPr>
        <w:t xml:space="preserve"> </w:t>
      </w:r>
      <w:r w:rsidR="00747507">
        <w:rPr>
          <w:color w:val="333333"/>
          <w:shd w:val="clear" w:color="auto" w:fill="FFFFFF"/>
        </w:rPr>
        <w:t xml:space="preserve">Wisdom </w:t>
      </w:r>
      <w:r w:rsidR="00FA750B">
        <w:rPr>
          <w:color w:val="333333"/>
          <w:shd w:val="clear" w:color="auto" w:fill="FFFFFF"/>
        </w:rPr>
        <w:t>is gained through</w:t>
      </w:r>
      <w:r w:rsidR="00E10994">
        <w:rPr>
          <w:color w:val="333333"/>
          <w:shd w:val="clear" w:color="auto" w:fill="FFFFFF"/>
        </w:rPr>
        <w:t xml:space="preserve"> reflect</w:t>
      </w:r>
      <w:r w:rsidR="005036C2">
        <w:rPr>
          <w:color w:val="333333"/>
          <w:shd w:val="clear" w:color="auto" w:fill="FFFFFF"/>
        </w:rPr>
        <w:t>ing on</w:t>
      </w:r>
      <w:r w:rsidR="00FA750B">
        <w:rPr>
          <w:color w:val="333333"/>
          <w:shd w:val="clear" w:color="auto" w:fill="FFFFFF"/>
        </w:rPr>
        <w:t xml:space="preserve"> </w:t>
      </w:r>
      <w:r w:rsidR="00E10994">
        <w:rPr>
          <w:color w:val="333333"/>
          <w:shd w:val="clear" w:color="auto" w:fill="FFFFFF"/>
        </w:rPr>
        <w:t>life experiences</w:t>
      </w:r>
      <w:r w:rsidR="0015501E">
        <w:rPr>
          <w:color w:val="333333"/>
          <w:shd w:val="clear" w:color="auto" w:fill="FFFFFF"/>
        </w:rPr>
        <w:t xml:space="preserve"> and applying it to future endeavors. </w:t>
      </w:r>
      <w:r w:rsidR="0015118B">
        <w:rPr>
          <w:color w:val="333333"/>
          <w:shd w:val="clear" w:color="auto" w:fill="FFFFFF"/>
        </w:rPr>
        <w:t>Moving forward</w:t>
      </w:r>
      <w:r w:rsidR="00C77584">
        <w:rPr>
          <w:color w:val="333333"/>
          <w:shd w:val="clear" w:color="auto" w:fill="FFFFFF"/>
        </w:rPr>
        <w:t xml:space="preserve">, courageously </w:t>
      </w:r>
      <w:r w:rsidR="0003096A">
        <w:rPr>
          <w:color w:val="333333"/>
          <w:shd w:val="clear" w:color="auto" w:fill="FFFFFF"/>
        </w:rPr>
        <w:t>to serve out His purposes for our lives</w:t>
      </w:r>
      <w:r w:rsidR="00A47BD4">
        <w:rPr>
          <w:color w:val="333333"/>
          <w:shd w:val="clear" w:color="auto" w:fill="FFFFFF"/>
        </w:rPr>
        <w:t xml:space="preserve"> ever watchful not to </w:t>
      </w:r>
      <w:r w:rsidR="00905B4F">
        <w:rPr>
          <w:color w:val="333333"/>
          <w:shd w:val="clear" w:color="auto" w:fill="FFFFFF"/>
        </w:rPr>
        <w:t xml:space="preserve">bring harm to </w:t>
      </w:r>
      <w:r w:rsidR="001B6641">
        <w:rPr>
          <w:color w:val="333333"/>
          <w:shd w:val="clear" w:color="auto" w:fill="FFFFFF"/>
        </w:rPr>
        <w:t xml:space="preserve">anyone. Rather, </w:t>
      </w:r>
      <w:r w:rsidR="00980D26">
        <w:rPr>
          <w:color w:val="333333"/>
          <w:shd w:val="clear" w:color="auto" w:fill="FFFFFF"/>
        </w:rPr>
        <w:t xml:space="preserve">showing the love of Christ in all that we say and do. </w:t>
      </w:r>
    </w:p>
    <w:p w14:paraId="5E81282E" w14:textId="77777777" w:rsidR="00287977" w:rsidRDefault="00287977" w:rsidP="0007604F">
      <w:pPr>
        <w:tabs>
          <w:tab w:val="right" w:pos="8640"/>
        </w:tabs>
        <w:ind w:firstLine="0"/>
      </w:pPr>
    </w:p>
    <w:p w14:paraId="46415795" w14:textId="77777777" w:rsidR="00287977" w:rsidRDefault="00287977" w:rsidP="0007604F">
      <w:pPr>
        <w:tabs>
          <w:tab w:val="right" w:pos="8640"/>
        </w:tabs>
        <w:ind w:firstLine="0"/>
      </w:pPr>
    </w:p>
    <w:p w14:paraId="00A552F5" w14:textId="77777777" w:rsidR="00287977" w:rsidRDefault="00287977" w:rsidP="0007604F">
      <w:pPr>
        <w:tabs>
          <w:tab w:val="right" w:pos="8640"/>
        </w:tabs>
        <w:ind w:firstLine="0"/>
      </w:pPr>
    </w:p>
    <w:p w14:paraId="0F48A2CF" w14:textId="77777777" w:rsidR="00287977" w:rsidRDefault="00287977" w:rsidP="0007604F">
      <w:pPr>
        <w:tabs>
          <w:tab w:val="right" w:pos="8640"/>
        </w:tabs>
        <w:ind w:firstLine="0"/>
      </w:pPr>
    </w:p>
    <w:p w14:paraId="74F6E8A5" w14:textId="77777777" w:rsidR="00287977" w:rsidRDefault="00287977" w:rsidP="0007604F">
      <w:pPr>
        <w:tabs>
          <w:tab w:val="right" w:pos="8640"/>
        </w:tabs>
        <w:ind w:firstLine="0"/>
      </w:pPr>
    </w:p>
    <w:p w14:paraId="55AACB42" w14:textId="77777777" w:rsidR="00686888" w:rsidRDefault="00686888" w:rsidP="003408AB">
      <w:pPr>
        <w:tabs>
          <w:tab w:val="right" w:pos="8640"/>
        </w:tabs>
        <w:ind w:firstLine="0"/>
      </w:pPr>
    </w:p>
    <w:p w14:paraId="3B7B56E9" w14:textId="77777777" w:rsidR="00637ECC" w:rsidRPr="00407032" w:rsidRDefault="00BA1E57" w:rsidP="00637ECC">
      <w:pPr>
        <w:ind w:left="720" w:hanging="720"/>
        <w:jc w:val="center"/>
      </w:pPr>
      <w:r w:rsidRPr="00407032">
        <w:lastRenderedPageBreak/>
        <w:t>WORKS CITED</w:t>
      </w:r>
    </w:p>
    <w:p w14:paraId="05C1F334" w14:textId="77777777" w:rsidR="00637ECC" w:rsidRPr="00407032" w:rsidRDefault="00BA1E57" w:rsidP="00637ECC">
      <w:pPr>
        <w:ind w:left="720" w:hanging="720"/>
        <w:rPr>
          <w:b/>
        </w:rPr>
      </w:pPr>
      <w:r w:rsidRPr="00407032">
        <w:rPr>
          <w:bCs/>
        </w:rPr>
        <w:t xml:space="preserve">Brottman, Melissa R. OTR/L, OTD; Char, Douglas M. MD, MA; Hattori, Robin A. MA; Heeb, Rachel OTR/L, OTD; Taff, Steven D. PhD, OTR/L. Toward cultural competency in health care: A scoping review of the diversity and inclusion education literature. </w:t>
      </w:r>
      <w:r w:rsidRPr="00407032">
        <w:rPr>
          <w:bCs/>
          <w:i/>
          <w:iCs/>
        </w:rPr>
        <w:t>Academic Medicine</w:t>
      </w:r>
      <w:r w:rsidRPr="00407032">
        <w:rPr>
          <w:bCs/>
        </w:rPr>
        <w:t xml:space="preserve"> 95(5): p 803-813, May 2020. | DOI: 10.1097/ACM.0000000000002995 </w:t>
      </w:r>
      <w:r w:rsidRPr="00407032">
        <w:rPr>
          <w:b/>
        </w:rPr>
        <w:t xml:space="preserve"> </w:t>
      </w:r>
    </w:p>
    <w:p w14:paraId="7C9BBB19" w14:textId="3BEEBD65" w:rsidR="00637ECC" w:rsidRDefault="00BA1E57" w:rsidP="00637ECC">
      <w:pPr>
        <w:ind w:left="720" w:hanging="720"/>
        <w:rPr>
          <w:bCs/>
        </w:rPr>
      </w:pPr>
      <w:r w:rsidRPr="00407032">
        <w:rPr>
          <w:bCs/>
        </w:rPr>
        <w:t xml:space="preserve">Bucher, R. D. (2008). </w:t>
      </w:r>
      <w:r w:rsidRPr="00407032">
        <w:rPr>
          <w:bCs/>
          <w:i/>
          <w:iCs/>
        </w:rPr>
        <w:t>Building cultural intelligence (</w:t>
      </w:r>
      <w:r w:rsidR="002549F2">
        <w:rPr>
          <w:bCs/>
          <w:i/>
          <w:iCs/>
        </w:rPr>
        <w:t>CQ</w:t>
      </w:r>
      <w:r w:rsidRPr="00407032">
        <w:rPr>
          <w:bCs/>
          <w:i/>
          <w:iCs/>
        </w:rPr>
        <w:t xml:space="preserve">): Nine </w:t>
      </w:r>
      <w:proofErr w:type="spellStart"/>
      <w:r w:rsidRPr="00407032">
        <w:rPr>
          <w:bCs/>
          <w:i/>
          <w:iCs/>
        </w:rPr>
        <w:t>megaskills</w:t>
      </w:r>
      <w:proofErr w:type="spellEnd"/>
      <w:r w:rsidRPr="00407032">
        <w:rPr>
          <w:bCs/>
          <w:i/>
          <w:iCs/>
        </w:rPr>
        <w:t xml:space="preserve">. </w:t>
      </w:r>
      <w:r w:rsidRPr="00407032">
        <w:rPr>
          <w:bCs/>
        </w:rPr>
        <w:t>Prentice Hall.</w:t>
      </w:r>
    </w:p>
    <w:p w14:paraId="6AC71F4C" w14:textId="53EEC90D" w:rsidR="00C21917" w:rsidRPr="00675229" w:rsidRDefault="00C21917" w:rsidP="00637ECC">
      <w:pPr>
        <w:ind w:left="720" w:hanging="720"/>
        <w:rPr>
          <w:b/>
        </w:rPr>
      </w:pPr>
      <w:r>
        <w:rPr>
          <w:bCs/>
        </w:rPr>
        <w:t>Burke, T</w:t>
      </w:r>
      <w:r w:rsidR="000E5A0B">
        <w:rPr>
          <w:bCs/>
        </w:rPr>
        <w:t xml:space="preserve">. (2002). </w:t>
      </w:r>
      <w:r w:rsidR="000E5A0B" w:rsidRPr="00675229">
        <w:rPr>
          <w:bCs/>
          <w:i/>
          <w:iCs/>
        </w:rPr>
        <w:t xml:space="preserve">Forbidden grief: </w:t>
      </w:r>
      <w:r w:rsidR="00675229" w:rsidRPr="00675229">
        <w:rPr>
          <w:bCs/>
          <w:i/>
          <w:iCs/>
        </w:rPr>
        <w:t>T</w:t>
      </w:r>
      <w:r w:rsidR="000E5A0B" w:rsidRPr="00675229">
        <w:rPr>
          <w:bCs/>
          <w:i/>
          <w:iCs/>
        </w:rPr>
        <w:t>he uns</w:t>
      </w:r>
      <w:r w:rsidR="00675229" w:rsidRPr="00675229">
        <w:rPr>
          <w:bCs/>
          <w:i/>
          <w:iCs/>
        </w:rPr>
        <w:t>poken pain of abortion.</w:t>
      </w:r>
      <w:r w:rsidR="00675229">
        <w:rPr>
          <w:bCs/>
          <w:i/>
          <w:iCs/>
        </w:rPr>
        <w:t xml:space="preserve"> </w:t>
      </w:r>
      <w:r w:rsidR="004063CF">
        <w:rPr>
          <w:bCs/>
        </w:rPr>
        <w:t>Acorn Books</w:t>
      </w:r>
      <w:r w:rsidR="00AA64DE">
        <w:rPr>
          <w:bCs/>
        </w:rPr>
        <w:t>.</w:t>
      </w:r>
    </w:p>
    <w:p w14:paraId="7D65AA89" w14:textId="6D02D758" w:rsidR="00637ECC" w:rsidRDefault="00BA1E57" w:rsidP="00637ECC">
      <w:pPr>
        <w:ind w:left="720" w:hanging="720"/>
      </w:pPr>
      <w:r w:rsidRPr="00407032">
        <w:rPr>
          <w:bCs/>
        </w:rPr>
        <w:t>Coleman, P.K. (2011).</w:t>
      </w:r>
      <w:r w:rsidRPr="00407032">
        <w:t xml:space="preserve"> Abortion and mental health: A quantitative synthesis and analysis of research published from 1995-2009</w:t>
      </w:r>
      <w:r w:rsidR="002549F2">
        <w:t>—British</w:t>
      </w:r>
      <w:r w:rsidRPr="00407032">
        <w:rPr>
          <w:i/>
          <w:iCs/>
        </w:rPr>
        <w:t xml:space="preserve"> Journal of Psychiatry</w:t>
      </w:r>
      <w:r w:rsidRPr="00407032">
        <w:t xml:space="preserve">. </w:t>
      </w:r>
    </w:p>
    <w:p w14:paraId="5704B8A3" w14:textId="0458E135" w:rsidR="00AF1E06" w:rsidRPr="00407032" w:rsidRDefault="00AF1E06" w:rsidP="00637ECC">
      <w:pPr>
        <w:ind w:left="720" w:hanging="720"/>
      </w:pPr>
      <w:r w:rsidRPr="00AF1E06">
        <w:t>Congdon, M. (2016). Wronged beyond words: On the publicity and repression of moral injury. Philosophy &amp; Social Criticism, 42(8), 815-834. https://doi.org/10.1177/0191453715580158</w:t>
      </w:r>
    </w:p>
    <w:p w14:paraId="404C3EBC" w14:textId="77777777" w:rsidR="00637ECC" w:rsidRDefault="00BA1E57" w:rsidP="00637ECC">
      <w:pPr>
        <w:ind w:left="720" w:hanging="720"/>
        <w:rPr>
          <w:rStyle w:val="Hyperlink"/>
          <w:color w:val="auto"/>
        </w:rPr>
      </w:pPr>
      <w:r w:rsidRPr="00407032">
        <w:t xml:space="preserve">Dombo, E. A., Gray, C., &amp; Early, B. P. (2013). The trauma of moral injury: Beyond the battlefield. </w:t>
      </w:r>
      <w:r w:rsidRPr="00407032">
        <w:rPr>
          <w:i/>
          <w:iCs/>
        </w:rPr>
        <w:t>Journal of Religion &amp; Spirituality in Social Work: Social Thought</w:t>
      </w:r>
      <w:r w:rsidRPr="00407032">
        <w:t xml:space="preserve">, </w:t>
      </w:r>
      <w:r w:rsidRPr="00407032">
        <w:rPr>
          <w:i/>
          <w:iCs/>
        </w:rPr>
        <w:t>32</w:t>
      </w:r>
      <w:r w:rsidRPr="00407032">
        <w:t xml:space="preserve">(3), 197–210. </w:t>
      </w:r>
      <w:hyperlink r:id="rId9" w:history="1">
        <w:r w:rsidRPr="00407032">
          <w:rPr>
            <w:rStyle w:val="Hyperlink"/>
            <w:color w:val="auto"/>
          </w:rPr>
          <w:t>https://doi.org/10.1080/15426432.2013.801732</w:t>
        </w:r>
      </w:hyperlink>
    </w:p>
    <w:p w14:paraId="7FC367A1" w14:textId="74C797FB" w:rsidR="006F7027" w:rsidRPr="00407032" w:rsidRDefault="006F7027" w:rsidP="006F7027">
      <w:pPr>
        <w:ind w:left="720" w:hanging="720"/>
      </w:pPr>
      <w:r w:rsidRPr="00784CE6">
        <w:t>Drew, C. (2017). Educational podcasts: A genre analysis. E-Learning and Digital Media, 14(4), 201</w:t>
      </w:r>
      <w:r>
        <w:t>–</w:t>
      </w:r>
      <w:r w:rsidRPr="00784CE6">
        <w:t xml:space="preserve">211. </w:t>
      </w:r>
      <w:hyperlink r:id="rId10" w:history="1">
        <w:r w:rsidRPr="00DC4121">
          <w:rPr>
            <w:rStyle w:val="Hyperlink"/>
          </w:rPr>
          <w:t>https://doi.org/10.1177/20427530177361\77</w:t>
        </w:r>
      </w:hyperlink>
    </w:p>
    <w:p w14:paraId="480F7A9A" w14:textId="77777777" w:rsidR="00637ECC" w:rsidRPr="00407032" w:rsidRDefault="00BA1E57" w:rsidP="00637ECC">
      <w:pPr>
        <w:ind w:left="720" w:hanging="720"/>
      </w:pPr>
      <w:r w:rsidRPr="00407032">
        <w:t xml:space="preserve">Elmer, D. (2009). </w:t>
      </w:r>
      <w:r w:rsidRPr="00407032">
        <w:rPr>
          <w:i/>
          <w:iCs/>
        </w:rPr>
        <w:t xml:space="preserve">Cross-cultural connections: Stepping out and fitting in around the world. </w:t>
      </w:r>
      <w:r w:rsidRPr="00407032">
        <w:t>Intervarsity Press.</w:t>
      </w:r>
    </w:p>
    <w:p w14:paraId="14DF4AA7" w14:textId="6FA4090B" w:rsidR="001B5281" w:rsidRPr="00407032" w:rsidRDefault="00BA1E57" w:rsidP="00637ECC">
      <w:pPr>
        <w:ind w:left="720" w:hanging="720"/>
        <w:rPr>
          <w:u w:val="single"/>
        </w:rPr>
      </w:pPr>
      <w:r w:rsidRPr="00407032">
        <w:t xml:space="preserve">Jinkerson, J. D. (2016). Defining and </w:t>
      </w:r>
      <w:r w:rsidR="002549F2">
        <w:t>assessing</w:t>
      </w:r>
      <w:r w:rsidRPr="00407032">
        <w:t xml:space="preserve"> moral injury: A syndrome perspective. </w:t>
      </w:r>
      <w:r w:rsidRPr="00407032">
        <w:rPr>
          <w:i/>
          <w:iCs/>
        </w:rPr>
        <w:t>Traumatology</w:t>
      </w:r>
      <w:r w:rsidRPr="00407032">
        <w:t xml:space="preserve">, </w:t>
      </w:r>
      <w:r w:rsidRPr="00407032">
        <w:rPr>
          <w:i/>
          <w:iCs/>
        </w:rPr>
        <w:t>22</w:t>
      </w:r>
      <w:r w:rsidRPr="00407032">
        <w:t xml:space="preserve">(2), 122–130. </w:t>
      </w:r>
      <w:hyperlink r:id="rId11" w:history="1">
        <w:r w:rsidRPr="00407032">
          <w:rPr>
            <w:rStyle w:val="Hyperlink"/>
            <w:color w:val="auto"/>
          </w:rPr>
          <w:t>https://doi.org/10.1037/trm0000069</w:t>
        </w:r>
      </w:hyperlink>
    </w:p>
    <w:p w14:paraId="553FA0F0" w14:textId="608EAB87" w:rsidR="001B5281" w:rsidRDefault="00BA1E57" w:rsidP="00637ECC">
      <w:pPr>
        <w:ind w:left="720" w:hanging="720"/>
      </w:pPr>
      <w:r w:rsidRPr="00407032">
        <w:lastRenderedPageBreak/>
        <w:t xml:space="preserve">Koenig, H. G., &amp; Al Zaben, F. (2021). Moral </w:t>
      </w:r>
      <w:r w:rsidRPr="007E519A">
        <w:t>i</w:t>
      </w:r>
      <w:r w:rsidRPr="00407032">
        <w:t xml:space="preserve">njury: An </w:t>
      </w:r>
      <w:r w:rsidRPr="007E519A">
        <w:t>i</w:t>
      </w:r>
      <w:r w:rsidRPr="00407032">
        <w:t xml:space="preserve">ncreasingly </w:t>
      </w:r>
      <w:r w:rsidRPr="007E519A">
        <w:t>r</w:t>
      </w:r>
      <w:r w:rsidRPr="00407032">
        <w:t xml:space="preserve">ecognized and </w:t>
      </w:r>
      <w:r w:rsidRPr="007E519A">
        <w:t>w</w:t>
      </w:r>
      <w:r w:rsidRPr="00407032">
        <w:t xml:space="preserve">idespread </w:t>
      </w:r>
      <w:r w:rsidRPr="007E519A">
        <w:t>s</w:t>
      </w:r>
      <w:r w:rsidRPr="00407032">
        <w:t xml:space="preserve">yndrome. </w:t>
      </w:r>
      <w:r w:rsidRPr="00407032">
        <w:rPr>
          <w:i/>
          <w:iCs/>
        </w:rPr>
        <w:t>Journal of Religion and Health,</w:t>
      </w:r>
      <w:r w:rsidRPr="00407032">
        <w:t xml:space="preserve"> 60(5), 2989–3011. </w:t>
      </w:r>
      <w:hyperlink r:id="rId12" w:history="1">
        <w:r w:rsidR="008B5970" w:rsidRPr="00571C4A">
          <w:rPr>
            <w:rStyle w:val="Hyperlink"/>
          </w:rPr>
          <w:t>https://doi.org/10.1007/s10943-021-01328-0</w:t>
        </w:r>
      </w:hyperlink>
    </w:p>
    <w:p w14:paraId="237D70A7" w14:textId="30C512D5" w:rsidR="008B5970" w:rsidRPr="00407032" w:rsidRDefault="008B5970" w:rsidP="008B5970">
      <w:pPr>
        <w:tabs>
          <w:tab w:val="right" w:pos="8640"/>
          <w:tab w:val="right" w:pos="8640"/>
          <w:tab w:val="right" w:pos="8640"/>
        </w:tabs>
        <w:ind w:left="720" w:hanging="720"/>
      </w:pPr>
      <w:r w:rsidRPr="00EA5867">
        <w:t xml:space="preserve">Life Application Study Bible. (2007). Tyndale. </w:t>
      </w:r>
    </w:p>
    <w:p w14:paraId="0542EFEE" w14:textId="77777777" w:rsidR="00637ECC" w:rsidRPr="00407032" w:rsidRDefault="00BA1E57" w:rsidP="00637ECC">
      <w:pPr>
        <w:ind w:left="720" w:hanging="720"/>
      </w:pPr>
      <w:r w:rsidRPr="00407032">
        <w:t xml:space="preserve">Rafferty, K. A., &amp; Longbons, T. (2020). #AbortionChangesYou: A Case Study to Understand the Communicative Tensions in Women’s Medication Abortion Narratives. Health Communication, 1–10. </w:t>
      </w:r>
      <w:hyperlink r:id="rId13" w:history="1">
        <w:r w:rsidRPr="00407032">
          <w:rPr>
            <w:rStyle w:val="Hyperlink"/>
            <w:color w:val="auto"/>
          </w:rPr>
          <w:t>https://doi.org/10.1080/10410236.2020.1770507</w:t>
        </w:r>
      </w:hyperlink>
    </w:p>
    <w:p w14:paraId="73FB3D4C" w14:textId="77777777" w:rsidR="001B5281" w:rsidRDefault="00BA1E57" w:rsidP="00637ECC">
      <w:pPr>
        <w:ind w:left="720" w:hanging="720"/>
      </w:pPr>
      <w:r w:rsidRPr="00407032">
        <w:t>Rue, V., Coleman, P., Rue, J., &amp; Reardon, D. (2004). Induced abortion and traumatic stress: A preliminary comparison of American and Russian women. Medical Science Monitor: International Medical Journal of Experimental and Clinical Research, 10, SR5-16.</w:t>
      </w:r>
    </w:p>
    <w:p w14:paraId="16E2A7F7" w14:textId="77777777" w:rsidR="004969CD" w:rsidRDefault="004969CD" w:rsidP="004969CD">
      <w:pPr>
        <w:tabs>
          <w:tab w:val="right" w:pos="8640"/>
        </w:tabs>
        <w:ind w:firstLine="0"/>
      </w:pPr>
    </w:p>
    <w:p w14:paraId="3E201EEC" w14:textId="77777777" w:rsidR="00274332" w:rsidRDefault="00274332" w:rsidP="00DA277C">
      <w:pPr>
        <w:tabs>
          <w:tab w:val="right" w:pos="8640"/>
        </w:tabs>
        <w:spacing w:line="240" w:lineRule="auto"/>
        <w:ind w:firstLine="0"/>
      </w:pPr>
    </w:p>
    <w:sectPr w:rsidR="00274332">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1E670" w14:textId="77777777" w:rsidR="00AE1E4E" w:rsidRDefault="00AE1E4E">
      <w:pPr>
        <w:spacing w:line="240" w:lineRule="auto"/>
      </w:pPr>
      <w:r>
        <w:separator/>
      </w:r>
    </w:p>
  </w:endnote>
  <w:endnote w:type="continuationSeparator" w:id="0">
    <w:p w14:paraId="4A54BAE7" w14:textId="77777777" w:rsidR="00AE1E4E" w:rsidRDefault="00AE1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8A23B" w14:textId="77777777" w:rsidR="00AE1E4E" w:rsidRDefault="00AE1E4E">
      <w:pPr>
        <w:spacing w:line="240" w:lineRule="auto"/>
      </w:pPr>
      <w:r>
        <w:separator/>
      </w:r>
    </w:p>
  </w:footnote>
  <w:footnote w:type="continuationSeparator" w:id="0">
    <w:p w14:paraId="2A48781E" w14:textId="77777777" w:rsidR="00AE1E4E" w:rsidRDefault="00AE1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990C" w14:textId="075F1B1D" w:rsidR="00724209" w:rsidRDefault="00BA1E57" w:rsidP="00A60D88">
    <w:pPr>
      <w:pBdr>
        <w:top w:val="nil"/>
        <w:left w:val="nil"/>
        <w:bottom w:val="nil"/>
        <w:right w:val="nil"/>
        <w:between w:val="nil"/>
      </w:pBdr>
      <w:tabs>
        <w:tab w:val="right" w:pos="8640"/>
        <w:tab w:val="right" w:pos="9360"/>
      </w:tabs>
      <w:ind w:firstLine="0"/>
      <w:rPr>
        <w:color w:val="000000"/>
      </w:rPr>
    </w:pPr>
    <w:r>
      <w:rPr>
        <w:sz w:val="20"/>
        <w:szCs w:val="20"/>
      </w:rPr>
      <w:t xml:space="preserve"> </w:t>
    </w:r>
    <w:r w:rsidR="000D4BF9">
      <w:rPr>
        <w:sz w:val="20"/>
        <w:szCs w:val="20"/>
      </w:rPr>
      <w:t xml:space="preserve">Kay Lyn </w:t>
    </w:r>
    <w:proofErr w:type="gramStart"/>
    <w:r w:rsidR="000D4BF9">
      <w:rPr>
        <w:sz w:val="20"/>
        <w:szCs w:val="20"/>
      </w:rPr>
      <w:t xml:space="preserve">Carlson,   </w:t>
    </w:r>
    <w:proofErr w:type="gramEnd"/>
    <w:r w:rsidR="000D4BF9">
      <w:rPr>
        <w:sz w:val="20"/>
        <w:szCs w:val="20"/>
      </w:rPr>
      <w:t xml:space="preserve"> </w:t>
    </w:r>
    <w:r w:rsidR="00610163">
      <w:rPr>
        <w:sz w:val="20"/>
        <w:szCs w:val="20"/>
      </w:rPr>
      <w:t>LDR 810-42</w:t>
    </w:r>
    <w:r w:rsidR="000D4BF9">
      <w:rPr>
        <w:sz w:val="20"/>
        <w:szCs w:val="20"/>
      </w:rPr>
      <w:t xml:space="preserve">     </w:t>
    </w:r>
    <w:r w:rsidR="00610163">
      <w:rPr>
        <w:sz w:val="20"/>
        <w:szCs w:val="20"/>
      </w:rPr>
      <w:t>Cross-Cul</w:t>
    </w:r>
    <w:r w:rsidR="002E7E48">
      <w:rPr>
        <w:sz w:val="20"/>
        <w:szCs w:val="20"/>
      </w:rPr>
      <w:t>tural Dynamics</w:t>
    </w:r>
    <w:r w:rsidR="000D4BF9">
      <w:rPr>
        <w:sz w:val="20"/>
        <w:szCs w:val="20"/>
      </w:rPr>
      <w:t xml:space="preserve">,     </w:t>
    </w:r>
    <w:r w:rsidR="000D4BF9">
      <w:rPr>
        <w:color w:val="000000"/>
        <w:sz w:val="20"/>
        <w:szCs w:val="20"/>
      </w:rPr>
      <w:t>Assignment</w:t>
    </w:r>
    <w:r w:rsidR="000D4BF9">
      <w:rPr>
        <w:sz w:val="20"/>
        <w:szCs w:val="20"/>
      </w:rPr>
      <w:t xml:space="preserve"> # 3,     0</w:t>
    </w:r>
    <w:r w:rsidR="00E22CD2">
      <w:rPr>
        <w:sz w:val="20"/>
        <w:szCs w:val="20"/>
      </w:rPr>
      <w:t>5/</w:t>
    </w:r>
    <w:r w:rsidR="00C17729">
      <w:rPr>
        <w:sz w:val="20"/>
        <w:szCs w:val="20"/>
      </w:rPr>
      <w:t>23/</w:t>
    </w:r>
    <w:r w:rsidR="000D4BF9">
      <w:rPr>
        <w:sz w:val="20"/>
        <w:szCs w:val="20"/>
      </w:rPr>
      <w:t>2024</w:t>
    </w:r>
    <w:r w:rsidR="000D4BF9">
      <w:rPr>
        <w:color w:val="000000"/>
      </w:rPr>
      <w:t xml:space="preserve"> </w:t>
    </w:r>
    <w:r w:rsidR="00631623">
      <w:rPr>
        <w:color w:val="000000"/>
      </w:rPr>
      <w:t xml:space="preserve">          </w:t>
    </w:r>
    <w:r w:rsidR="00D5619C">
      <w:rPr>
        <w:color w:val="000000"/>
      </w:rPr>
      <w:t xml:space="preserve"> </w:t>
    </w:r>
    <w:r w:rsidR="00631623">
      <w:rPr>
        <w:color w:val="000000"/>
      </w:rPr>
      <w:t xml:space="preserve">          </w:t>
    </w:r>
    <w:r w:rsidR="000D4BF9">
      <w:rPr>
        <w:color w:val="000000"/>
      </w:rPr>
      <w:fldChar w:fldCharType="begin"/>
    </w:r>
    <w:r w:rsidR="000D4BF9">
      <w:rPr>
        <w:color w:val="000000"/>
      </w:rPr>
      <w:instrText>PAGE</w:instrText>
    </w:r>
    <w:r w:rsidR="000D4BF9">
      <w:rPr>
        <w:color w:val="000000"/>
      </w:rPr>
      <w:fldChar w:fldCharType="separate"/>
    </w:r>
    <w:r w:rsidR="00562EBA">
      <w:rPr>
        <w:noProof/>
        <w:color w:val="000000"/>
      </w:rPr>
      <w:t>1</w:t>
    </w:r>
    <w:r w:rsidR="000D4BF9">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D4F76"/>
    <w:multiLevelType w:val="multilevel"/>
    <w:tmpl w:val="36F82C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6436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09"/>
    <w:rsid w:val="000037F4"/>
    <w:rsid w:val="000042B2"/>
    <w:rsid w:val="00011ADA"/>
    <w:rsid w:val="00013B02"/>
    <w:rsid w:val="00021C29"/>
    <w:rsid w:val="00021C6B"/>
    <w:rsid w:val="00023B46"/>
    <w:rsid w:val="000251AC"/>
    <w:rsid w:val="0003085D"/>
    <w:rsid w:val="0003089C"/>
    <w:rsid w:val="0003096A"/>
    <w:rsid w:val="00031062"/>
    <w:rsid w:val="000338A1"/>
    <w:rsid w:val="00033A7A"/>
    <w:rsid w:val="0004414F"/>
    <w:rsid w:val="000475EC"/>
    <w:rsid w:val="0005092D"/>
    <w:rsid w:val="0005138A"/>
    <w:rsid w:val="00054FED"/>
    <w:rsid w:val="00055CBA"/>
    <w:rsid w:val="00056C4C"/>
    <w:rsid w:val="00056CAF"/>
    <w:rsid w:val="00057F91"/>
    <w:rsid w:val="00060CCB"/>
    <w:rsid w:val="00061C05"/>
    <w:rsid w:val="00065591"/>
    <w:rsid w:val="0006726F"/>
    <w:rsid w:val="00071038"/>
    <w:rsid w:val="00072326"/>
    <w:rsid w:val="000740AE"/>
    <w:rsid w:val="00075B73"/>
    <w:rsid w:val="0007604F"/>
    <w:rsid w:val="0008154B"/>
    <w:rsid w:val="000816D4"/>
    <w:rsid w:val="00082E5B"/>
    <w:rsid w:val="00083DC9"/>
    <w:rsid w:val="00090D13"/>
    <w:rsid w:val="00093FBD"/>
    <w:rsid w:val="000A0D3D"/>
    <w:rsid w:val="000A2964"/>
    <w:rsid w:val="000B0D39"/>
    <w:rsid w:val="000B0F68"/>
    <w:rsid w:val="000B2F1C"/>
    <w:rsid w:val="000C1A76"/>
    <w:rsid w:val="000C51DD"/>
    <w:rsid w:val="000C5B48"/>
    <w:rsid w:val="000C65DB"/>
    <w:rsid w:val="000C69E2"/>
    <w:rsid w:val="000D06FC"/>
    <w:rsid w:val="000D1CE7"/>
    <w:rsid w:val="000D4A7D"/>
    <w:rsid w:val="000D4BF9"/>
    <w:rsid w:val="000D4EB6"/>
    <w:rsid w:val="000D6897"/>
    <w:rsid w:val="000D6A63"/>
    <w:rsid w:val="000E0687"/>
    <w:rsid w:val="000E3026"/>
    <w:rsid w:val="000E39E6"/>
    <w:rsid w:val="000E4A06"/>
    <w:rsid w:val="000E4E39"/>
    <w:rsid w:val="000E58B8"/>
    <w:rsid w:val="000E5A0B"/>
    <w:rsid w:val="000E76E3"/>
    <w:rsid w:val="000F027A"/>
    <w:rsid w:val="000F1CA1"/>
    <w:rsid w:val="000F216C"/>
    <w:rsid w:val="000F2ED8"/>
    <w:rsid w:val="000F57FE"/>
    <w:rsid w:val="000F58F6"/>
    <w:rsid w:val="000F6282"/>
    <w:rsid w:val="000F62C7"/>
    <w:rsid w:val="000F6A16"/>
    <w:rsid w:val="00100271"/>
    <w:rsid w:val="00104B30"/>
    <w:rsid w:val="001132C2"/>
    <w:rsid w:val="00115A2B"/>
    <w:rsid w:val="00116B6B"/>
    <w:rsid w:val="00116FA3"/>
    <w:rsid w:val="00117460"/>
    <w:rsid w:val="00120E37"/>
    <w:rsid w:val="00123508"/>
    <w:rsid w:val="0012472B"/>
    <w:rsid w:val="001372E8"/>
    <w:rsid w:val="00140689"/>
    <w:rsid w:val="00145B1E"/>
    <w:rsid w:val="00145F5E"/>
    <w:rsid w:val="00146329"/>
    <w:rsid w:val="00151077"/>
    <w:rsid w:val="0015118B"/>
    <w:rsid w:val="00152001"/>
    <w:rsid w:val="00154A14"/>
    <w:rsid w:val="00154D47"/>
    <w:rsid w:val="0015501E"/>
    <w:rsid w:val="0016084A"/>
    <w:rsid w:val="00160DA0"/>
    <w:rsid w:val="00161FF2"/>
    <w:rsid w:val="0016264E"/>
    <w:rsid w:val="00162695"/>
    <w:rsid w:val="00165901"/>
    <w:rsid w:val="00167A45"/>
    <w:rsid w:val="00167E29"/>
    <w:rsid w:val="00170698"/>
    <w:rsid w:val="00170C94"/>
    <w:rsid w:val="00171580"/>
    <w:rsid w:val="0017205E"/>
    <w:rsid w:val="001738A4"/>
    <w:rsid w:val="00180399"/>
    <w:rsid w:val="001840F0"/>
    <w:rsid w:val="001842E6"/>
    <w:rsid w:val="00187810"/>
    <w:rsid w:val="00192627"/>
    <w:rsid w:val="00192BA1"/>
    <w:rsid w:val="001969C6"/>
    <w:rsid w:val="0019728A"/>
    <w:rsid w:val="001A0188"/>
    <w:rsid w:val="001A093E"/>
    <w:rsid w:val="001A1A04"/>
    <w:rsid w:val="001A599E"/>
    <w:rsid w:val="001A5EA9"/>
    <w:rsid w:val="001B09CA"/>
    <w:rsid w:val="001B1D64"/>
    <w:rsid w:val="001B3D5D"/>
    <w:rsid w:val="001B4D3E"/>
    <w:rsid w:val="001B5281"/>
    <w:rsid w:val="001B5453"/>
    <w:rsid w:val="001B6641"/>
    <w:rsid w:val="001B7461"/>
    <w:rsid w:val="001C113A"/>
    <w:rsid w:val="001C246D"/>
    <w:rsid w:val="001C30DB"/>
    <w:rsid w:val="001C4113"/>
    <w:rsid w:val="001C4A90"/>
    <w:rsid w:val="001C5DEC"/>
    <w:rsid w:val="001D1BD1"/>
    <w:rsid w:val="001D41FB"/>
    <w:rsid w:val="001D57C1"/>
    <w:rsid w:val="001D5DCB"/>
    <w:rsid w:val="001D6537"/>
    <w:rsid w:val="001E52C8"/>
    <w:rsid w:val="001E7643"/>
    <w:rsid w:val="001F2178"/>
    <w:rsid w:val="001F23DE"/>
    <w:rsid w:val="001F34B2"/>
    <w:rsid w:val="001F5295"/>
    <w:rsid w:val="00200E62"/>
    <w:rsid w:val="00202141"/>
    <w:rsid w:val="002023D5"/>
    <w:rsid w:val="002026B1"/>
    <w:rsid w:val="00202EA3"/>
    <w:rsid w:val="00210410"/>
    <w:rsid w:val="00210A8C"/>
    <w:rsid w:val="002124D4"/>
    <w:rsid w:val="002124EC"/>
    <w:rsid w:val="00213587"/>
    <w:rsid w:val="00213B67"/>
    <w:rsid w:val="00213B89"/>
    <w:rsid w:val="002150A6"/>
    <w:rsid w:val="002177B5"/>
    <w:rsid w:val="00221475"/>
    <w:rsid w:val="00221704"/>
    <w:rsid w:val="0022237B"/>
    <w:rsid w:val="00222512"/>
    <w:rsid w:val="0022361C"/>
    <w:rsid w:val="00226073"/>
    <w:rsid w:val="00227440"/>
    <w:rsid w:val="00230C03"/>
    <w:rsid w:val="00230DBF"/>
    <w:rsid w:val="00232D05"/>
    <w:rsid w:val="00232F04"/>
    <w:rsid w:val="00233699"/>
    <w:rsid w:val="00233A94"/>
    <w:rsid w:val="00233DA3"/>
    <w:rsid w:val="0023505A"/>
    <w:rsid w:val="00235FEF"/>
    <w:rsid w:val="00241BD1"/>
    <w:rsid w:val="002463E1"/>
    <w:rsid w:val="002514D2"/>
    <w:rsid w:val="00253947"/>
    <w:rsid w:val="002549F2"/>
    <w:rsid w:val="0025777C"/>
    <w:rsid w:val="00260A8D"/>
    <w:rsid w:val="00261602"/>
    <w:rsid w:val="00261FD9"/>
    <w:rsid w:val="002624B7"/>
    <w:rsid w:val="00262877"/>
    <w:rsid w:val="0026373F"/>
    <w:rsid w:val="00263A5E"/>
    <w:rsid w:val="002653DB"/>
    <w:rsid w:val="0026546B"/>
    <w:rsid w:val="0026626F"/>
    <w:rsid w:val="00267DBB"/>
    <w:rsid w:val="0027031C"/>
    <w:rsid w:val="002705B9"/>
    <w:rsid w:val="00271D2F"/>
    <w:rsid w:val="00274332"/>
    <w:rsid w:val="00283C36"/>
    <w:rsid w:val="0028596B"/>
    <w:rsid w:val="0028627D"/>
    <w:rsid w:val="00287977"/>
    <w:rsid w:val="00292BC3"/>
    <w:rsid w:val="00293F3F"/>
    <w:rsid w:val="00294AE3"/>
    <w:rsid w:val="00294CCA"/>
    <w:rsid w:val="00295EB9"/>
    <w:rsid w:val="002972E3"/>
    <w:rsid w:val="0029735D"/>
    <w:rsid w:val="002A133E"/>
    <w:rsid w:val="002A1902"/>
    <w:rsid w:val="002A1D97"/>
    <w:rsid w:val="002A3459"/>
    <w:rsid w:val="002A3BD3"/>
    <w:rsid w:val="002A6D9A"/>
    <w:rsid w:val="002A7298"/>
    <w:rsid w:val="002B4190"/>
    <w:rsid w:val="002B5BA6"/>
    <w:rsid w:val="002B625A"/>
    <w:rsid w:val="002B6E82"/>
    <w:rsid w:val="002C08FF"/>
    <w:rsid w:val="002C0CB9"/>
    <w:rsid w:val="002C1151"/>
    <w:rsid w:val="002C3574"/>
    <w:rsid w:val="002C4268"/>
    <w:rsid w:val="002C4B01"/>
    <w:rsid w:val="002C560E"/>
    <w:rsid w:val="002D0AB0"/>
    <w:rsid w:val="002D374C"/>
    <w:rsid w:val="002D46EF"/>
    <w:rsid w:val="002D500B"/>
    <w:rsid w:val="002D6926"/>
    <w:rsid w:val="002D75CB"/>
    <w:rsid w:val="002E09E7"/>
    <w:rsid w:val="002E2F6B"/>
    <w:rsid w:val="002E4294"/>
    <w:rsid w:val="002E7E48"/>
    <w:rsid w:val="002F1F95"/>
    <w:rsid w:val="002F3BE8"/>
    <w:rsid w:val="002F68E8"/>
    <w:rsid w:val="0030187C"/>
    <w:rsid w:val="003035CE"/>
    <w:rsid w:val="00303BA4"/>
    <w:rsid w:val="00306172"/>
    <w:rsid w:val="00306F48"/>
    <w:rsid w:val="00307002"/>
    <w:rsid w:val="00310A39"/>
    <w:rsid w:val="00310C4C"/>
    <w:rsid w:val="0031230C"/>
    <w:rsid w:val="00315DAD"/>
    <w:rsid w:val="003166E4"/>
    <w:rsid w:val="003169B5"/>
    <w:rsid w:val="00316FB6"/>
    <w:rsid w:val="00320342"/>
    <w:rsid w:val="00321C51"/>
    <w:rsid w:val="00333EEE"/>
    <w:rsid w:val="00334CB8"/>
    <w:rsid w:val="00336499"/>
    <w:rsid w:val="003408AB"/>
    <w:rsid w:val="00341575"/>
    <w:rsid w:val="00342125"/>
    <w:rsid w:val="00342728"/>
    <w:rsid w:val="00346EAA"/>
    <w:rsid w:val="003515BC"/>
    <w:rsid w:val="0035567B"/>
    <w:rsid w:val="00356003"/>
    <w:rsid w:val="00360479"/>
    <w:rsid w:val="00363248"/>
    <w:rsid w:val="00363B27"/>
    <w:rsid w:val="00364204"/>
    <w:rsid w:val="003663E3"/>
    <w:rsid w:val="0037038A"/>
    <w:rsid w:val="00370D13"/>
    <w:rsid w:val="003728E4"/>
    <w:rsid w:val="003730D9"/>
    <w:rsid w:val="00374F67"/>
    <w:rsid w:val="00377CF2"/>
    <w:rsid w:val="0038329E"/>
    <w:rsid w:val="003859F2"/>
    <w:rsid w:val="00390259"/>
    <w:rsid w:val="003917FF"/>
    <w:rsid w:val="00395838"/>
    <w:rsid w:val="003A1A1E"/>
    <w:rsid w:val="003A3DDF"/>
    <w:rsid w:val="003A4667"/>
    <w:rsid w:val="003A483C"/>
    <w:rsid w:val="003A76CA"/>
    <w:rsid w:val="003B147A"/>
    <w:rsid w:val="003B4D2B"/>
    <w:rsid w:val="003C5288"/>
    <w:rsid w:val="003C7455"/>
    <w:rsid w:val="003C77E1"/>
    <w:rsid w:val="003D0A2C"/>
    <w:rsid w:val="003D263C"/>
    <w:rsid w:val="003D41B7"/>
    <w:rsid w:val="003D456D"/>
    <w:rsid w:val="003E12ED"/>
    <w:rsid w:val="003E17E3"/>
    <w:rsid w:val="003E200F"/>
    <w:rsid w:val="003E5764"/>
    <w:rsid w:val="003E76AD"/>
    <w:rsid w:val="003E79A2"/>
    <w:rsid w:val="003E7DCA"/>
    <w:rsid w:val="003F04AE"/>
    <w:rsid w:val="003F158A"/>
    <w:rsid w:val="003F2EFB"/>
    <w:rsid w:val="003F6F0F"/>
    <w:rsid w:val="003F7860"/>
    <w:rsid w:val="0040086A"/>
    <w:rsid w:val="00400CD9"/>
    <w:rsid w:val="00401309"/>
    <w:rsid w:val="00401CA3"/>
    <w:rsid w:val="0040386D"/>
    <w:rsid w:val="00403A15"/>
    <w:rsid w:val="004047AB"/>
    <w:rsid w:val="004059D1"/>
    <w:rsid w:val="004063CF"/>
    <w:rsid w:val="00406861"/>
    <w:rsid w:val="00407032"/>
    <w:rsid w:val="00407318"/>
    <w:rsid w:val="00411498"/>
    <w:rsid w:val="0041248F"/>
    <w:rsid w:val="00413FF4"/>
    <w:rsid w:val="00414B91"/>
    <w:rsid w:val="00415234"/>
    <w:rsid w:val="00415C69"/>
    <w:rsid w:val="00415C7A"/>
    <w:rsid w:val="00416244"/>
    <w:rsid w:val="00416880"/>
    <w:rsid w:val="004169E8"/>
    <w:rsid w:val="00417B4B"/>
    <w:rsid w:val="00417D48"/>
    <w:rsid w:val="004206BE"/>
    <w:rsid w:val="00420E3C"/>
    <w:rsid w:val="00422AA9"/>
    <w:rsid w:val="0042532A"/>
    <w:rsid w:val="00427A0A"/>
    <w:rsid w:val="004305A6"/>
    <w:rsid w:val="00430B47"/>
    <w:rsid w:val="00430C4B"/>
    <w:rsid w:val="0043232A"/>
    <w:rsid w:val="00432398"/>
    <w:rsid w:val="004324E6"/>
    <w:rsid w:val="00435780"/>
    <w:rsid w:val="00444A8C"/>
    <w:rsid w:val="004500FD"/>
    <w:rsid w:val="00451EF2"/>
    <w:rsid w:val="004536BB"/>
    <w:rsid w:val="00455A42"/>
    <w:rsid w:val="004561BD"/>
    <w:rsid w:val="004620BD"/>
    <w:rsid w:val="004627FA"/>
    <w:rsid w:val="004640E2"/>
    <w:rsid w:val="004644E0"/>
    <w:rsid w:val="0046540E"/>
    <w:rsid w:val="0046582A"/>
    <w:rsid w:val="004665EF"/>
    <w:rsid w:val="004674C0"/>
    <w:rsid w:val="00470116"/>
    <w:rsid w:val="00471613"/>
    <w:rsid w:val="00471B57"/>
    <w:rsid w:val="00472260"/>
    <w:rsid w:val="00472590"/>
    <w:rsid w:val="0047453A"/>
    <w:rsid w:val="004746D6"/>
    <w:rsid w:val="00475247"/>
    <w:rsid w:val="00481499"/>
    <w:rsid w:val="00481579"/>
    <w:rsid w:val="00483302"/>
    <w:rsid w:val="00484289"/>
    <w:rsid w:val="00486060"/>
    <w:rsid w:val="00490E4D"/>
    <w:rsid w:val="00490E8E"/>
    <w:rsid w:val="0049116E"/>
    <w:rsid w:val="00491D12"/>
    <w:rsid w:val="00496221"/>
    <w:rsid w:val="004969CD"/>
    <w:rsid w:val="00497218"/>
    <w:rsid w:val="004979A7"/>
    <w:rsid w:val="004A01A6"/>
    <w:rsid w:val="004A21CC"/>
    <w:rsid w:val="004A36FF"/>
    <w:rsid w:val="004A43DC"/>
    <w:rsid w:val="004A670B"/>
    <w:rsid w:val="004A7204"/>
    <w:rsid w:val="004B14B7"/>
    <w:rsid w:val="004B2AED"/>
    <w:rsid w:val="004C0D22"/>
    <w:rsid w:val="004C5C9A"/>
    <w:rsid w:val="004D2BE1"/>
    <w:rsid w:val="004D344D"/>
    <w:rsid w:val="004D3569"/>
    <w:rsid w:val="004D5126"/>
    <w:rsid w:val="004D54C0"/>
    <w:rsid w:val="004D7842"/>
    <w:rsid w:val="004E69C0"/>
    <w:rsid w:val="004E6AD2"/>
    <w:rsid w:val="004E6F71"/>
    <w:rsid w:val="004E6FDD"/>
    <w:rsid w:val="004F01C0"/>
    <w:rsid w:val="004F2EDD"/>
    <w:rsid w:val="004F348E"/>
    <w:rsid w:val="004F4EDC"/>
    <w:rsid w:val="004F598B"/>
    <w:rsid w:val="0050087B"/>
    <w:rsid w:val="00500B63"/>
    <w:rsid w:val="0050105A"/>
    <w:rsid w:val="00502327"/>
    <w:rsid w:val="0050274D"/>
    <w:rsid w:val="005036C2"/>
    <w:rsid w:val="005047DA"/>
    <w:rsid w:val="00504A34"/>
    <w:rsid w:val="0051053A"/>
    <w:rsid w:val="005135B5"/>
    <w:rsid w:val="00513E1F"/>
    <w:rsid w:val="00514FB5"/>
    <w:rsid w:val="0051710B"/>
    <w:rsid w:val="00517B8A"/>
    <w:rsid w:val="005211B4"/>
    <w:rsid w:val="00521BCF"/>
    <w:rsid w:val="00524044"/>
    <w:rsid w:val="00524663"/>
    <w:rsid w:val="00526243"/>
    <w:rsid w:val="00531C05"/>
    <w:rsid w:val="00532601"/>
    <w:rsid w:val="00535BD2"/>
    <w:rsid w:val="00535F3D"/>
    <w:rsid w:val="005409B9"/>
    <w:rsid w:val="005413DB"/>
    <w:rsid w:val="00544C5B"/>
    <w:rsid w:val="00545C6E"/>
    <w:rsid w:val="005466FD"/>
    <w:rsid w:val="00550DB7"/>
    <w:rsid w:val="00552F11"/>
    <w:rsid w:val="00556EF3"/>
    <w:rsid w:val="0056002D"/>
    <w:rsid w:val="00562EBA"/>
    <w:rsid w:val="00563BE7"/>
    <w:rsid w:val="00564C14"/>
    <w:rsid w:val="00565401"/>
    <w:rsid w:val="005666D5"/>
    <w:rsid w:val="00567688"/>
    <w:rsid w:val="0057030D"/>
    <w:rsid w:val="00572CAA"/>
    <w:rsid w:val="00573782"/>
    <w:rsid w:val="00574C30"/>
    <w:rsid w:val="0057717B"/>
    <w:rsid w:val="0058138B"/>
    <w:rsid w:val="0058359A"/>
    <w:rsid w:val="00584823"/>
    <w:rsid w:val="005853C7"/>
    <w:rsid w:val="00586193"/>
    <w:rsid w:val="005867EF"/>
    <w:rsid w:val="00587255"/>
    <w:rsid w:val="00592DC6"/>
    <w:rsid w:val="005A1C34"/>
    <w:rsid w:val="005A1E17"/>
    <w:rsid w:val="005A253B"/>
    <w:rsid w:val="005A425C"/>
    <w:rsid w:val="005A4D0E"/>
    <w:rsid w:val="005A7C63"/>
    <w:rsid w:val="005A7D2D"/>
    <w:rsid w:val="005B3DA3"/>
    <w:rsid w:val="005B5068"/>
    <w:rsid w:val="005B6CD0"/>
    <w:rsid w:val="005C213F"/>
    <w:rsid w:val="005C2173"/>
    <w:rsid w:val="005C3997"/>
    <w:rsid w:val="005C41E1"/>
    <w:rsid w:val="005C4C97"/>
    <w:rsid w:val="005C5A35"/>
    <w:rsid w:val="005C5F3C"/>
    <w:rsid w:val="005C62E1"/>
    <w:rsid w:val="005D2266"/>
    <w:rsid w:val="005D3229"/>
    <w:rsid w:val="005D38DC"/>
    <w:rsid w:val="005D3EFD"/>
    <w:rsid w:val="005E0EEB"/>
    <w:rsid w:val="005E41DD"/>
    <w:rsid w:val="005E4A4B"/>
    <w:rsid w:val="005E551E"/>
    <w:rsid w:val="005F13B1"/>
    <w:rsid w:val="005F4485"/>
    <w:rsid w:val="005F5807"/>
    <w:rsid w:val="005F644B"/>
    <w:rsid w:val="00602CFF"/>
    <w:rsid w:val="0060503B"/>
    <w:rsid w:val="00610163"/>
    <w:rsid w:val="00613504"/>
    <w:rsid w:val="006148F3"/>
    <w:rsid w:val="00614DE0"/>
    <w:rsid w:val="006151C8"/>
    <w:rsid w:val="00617F70"/>
    <w:rsid w:val="00620A94"/>
    <w:rsid w:val="00620EA9"/>
    <w:rsid w:val="00621116"/>
    <w:rsid w:val="00623F71"/>
    <w:rsid w:val="00624701"/>
    <w:rsid w:val="00625FD4"/>
    <w:rsid w:val="00630AC8"/>
    <w:rsid w:val="00631623"/>
    <w:rsid w:val="0063313B"/>
    <w:rsid w:val="00636E5A"/>
    <w:rsid w:val="0063761E"/>
    <w:rsid w:val="00637ECC"/>
    <w:rsid w:val="006509E7"/>
    <w:rsid w:val="00653772"/>
    <w:rsid w:val="00653D80"/>
    <w:rsid w:val="00660044"/>
    <w:rsid w:val="0066210C"/>
    <w:rsid w:val="0066291C"/>
    <w:rsid w:val="006642B0"/>
    <w:rsid w:val="00664B05"/>
    <w:rsid w:val="006663C2"/>
    <w:rsid w:val="0067057B"/>
    <w:rsid w:val="006741D1"/>
    <w:rsid w:val="00675229"/>
    <w:rsid w:val="006752D2"/>
    <w:rsid w:val="0067788B"/>
    <w:rsid w:val="00677F1F"/>
    <w:rsid w:val="00680EC8"/>
    <w:rsid w:val="00681F4F"/>
    <w:rsid w:val="00684541"/>
    <w:rsid w:val="00686888"/>
    <w:rsid w:val="00687A16"/>
    <w:rsid w:val="00690201"/>
    <w:rsid w:val="00690D10"/>
    <w:rsid w:val="00695598"/>
    <w:rsid w:val="00697E1A"/>
    <w:rsid w:val="006A239B"/>
    <w:rsid w:val="006A2C40"/>
    <w:rsid w:val="006A307C"/>
    <w:rsid w:val="006A3771"/>
    <w:rsid w:val="006A3A0C"/>
    <w:rsid w:val="006A3AAC"/>
    <w:rsid w:val="006A46B8"/>
    <w:rsid w:val="006A7621"/>
    <w:rsid w:val="006A7746"/>
    <w:rsid w:val="006B198C"/>
    <w:rsid w:val="006B57AD"/>
    <w:rsid w:val="006C6980"/>
    <w:rsid w:val="006C7B9A"/>
    <w:rsid w:val="006D2B27"/>
    <w:rsid w:val="006D3E19"/>
    <w:rsid w:val="006D54D1"/>
    <w:rsid w:val="006D561E"/>
    <w:rsid w:val="006D73DD"/>
    <w:rsid w:val="006E4918"/>
    <w:rsid w:val="006E7897"/>
    <w:rsid w:val="006E7DB5"/>
    <w:rsid w:val="006F15D7"/>
    <w:rsid w:val="006F5091"/>
    <w:rsid w:val="006F5EFB"/>
    <w:rsid w:val="006F6AC8"/>
    <w:rsid w:val="006F7027"/>
    <w:rsid w:val="00700710"/>
    <w:rsid w:val="00700EF2"/>
    <w:rsid w:val="007025D6"/>
    <w:rsid w:val="007036A3"/>
    <w:rsid w:val="00703A11"/>
    <w:rsid w:val="00703D2D"/>
    <w:rsid w:val="007072B6"/>
    <w:rsid w:val="0071273E"/>
    <w:rsid w:val="00712BA7"/>
    <w:rsid w:val="00724209"/>
    <w:rsid w:val="00724F9A"/>
    <w:rsid w:val="00725FB2"/>
    <w:rsid w:val="00726AF0"/>
    <w:rsid w:val="007275C1"/>
    <w:rsid w:val="0073202C"/>
    <w:rsid w:val="0073260B"/>
    <w:rsid w:val="00733370"/>
    <w:rsid w:val="00733837"/>
    <w:rsid w:val="00735010"/>
    <w:rsid w:val="00735F10"/>
    <w:rsid w:val="00736F10"/>
    <w:rsid w:val="007428C3"/>
    <w:rsid w:val="00746878"/>
    <w:rsid w:val="00747507"/>
    <w:rsid w:val="0075097B"/>
    <w:rsid w:val="00751B31"/>
    <w:rsid w:val="00752E43"/>
    <w:rsid w:val="00755D9D"/>
    <w:rsid w:val="0075607E"/>
    <w:rsid w:val="00757020"/>
    <w:rsid w:val="00761CC3"/>
    <w:rsid w:val="007631CF"/>
    <w:rsid w:val="00763E86"/>
    <w:rsid w:val="007654A2"/>
    <w:rsid w:val="0076638C"/>
    <w:rsid w:val="00766629"/>
    <w:rsid w:val="00770F51"/>
    <w:rsid w:val="00771381"/>
    <w:rsid w:val="00772BDE"/>
    <w:rsid w:val="00772E48"/>
    <w:rsid w:val="00776A31"/>
    <w:rsid w:val="00777C91"/>
    <w:rsid w:val="00777CC3"/>
    <w:rsid w:val="00780CD7"/>
    <w:rsid w:val="00781828"/>
    <w:rsid w:val="00784BA7"/>
    <w:rsid w:val="00785158"/>
    <w:rsid w:val="007855A3"/>
    <w:rsid w:val="00786FE2"/>
    <w:rsid w:val="0079113F"/>
    <w:rsid w:val="00792BFA"/>
    <w:rsid w:val="00794A0A"/>
    <w:rsid w:val="00794F2A"/>
    <w:rsid w:val="00796E66"/>
    <w:rsid w:val="007A3186"/>
    <w:rsid w:val="007A489A"/>
    <w:rsid w:val="007A71D4"/>
    <w:rsid w:val="007A7F53"/>
    <w:rsid w:val="007B151A"/>
    <w:rsid w:val="007B1D7F"/>
    <w:rsid w:val="007B1E27"/>
    <w:rsid w:val="007B27B4"/>
    <w:rsid w:val="007B2DF2"/>
    <w:rsid w:val="007B462F"/>
    <w:rsid w:val="007B4E00"/>
    <w:rsid w:val="007C40BA"/>
    <w:rsid w:val="007D1007"/>
    <w:rsid w:val="007D2F6D"/>
    <w:rsid w:val="007D67BA"/>
    <w:rsid w:val="007D741E"/>
    <w:rsid w:val="007E0594"/>
    <w:rsid w:val="007E22F8"/>
    <w:rsid w:val="007E4598"/>
    <w:rsid w:val="007E519A"/>
    <w:rsid w:val="007F0F88"/>
    <w:rsid w:val="007F2710"/>
    <w:rsid w:val="007F2E5D"/>
    <w:rsid w:val="007F522C"/>
    <w:rsid w:val="008035B6"/>
    <w:rsid w:val="00803A2E"/>
    <w:rsid w:val="00804A98"/>
    <w:rsid w:val="00806D73"/>
    <w:rsid w:val="008078E0"/>
    <w:rsid w:val="00813D37"/>
    <w:rsid w:val="00813DFC"/>
    <w:rsid w:val="008152C5"/>
    <w:rsid w:val="00816487"/>
    <w:rsid w:val="00816EC8"/>
    <w:rsid w:val="00820A99"/>
    <w:rsid w:val="008220D9"/>
    <w:rsid w:val="00822A8C"/>
    <w:rsid w:val="00823823"/>
    <w:rsid w:val="00823C81"/>
    <w:rsid w:val="00826E94"/>
    <w:rsid w:val="00830533"/>
    <w:rsid w:val="0083129D"/>
    <w:rsid w:val="00831B64"/>
    <w:rsid w:val="00831C37"/>
    <w:rsid w:val="0083276D"/>
    <w:rsid w:val="00833CAE"/>
    <w:rsid w:val="00837B21"/>
    <w:rsid w:val="00837DCB"/>
    <w:rsid w:val="00841161"/>
    <w:rsid w:val="00841371"/>
    <w:rsid w:val="00842135"/>
    <w:rsid w:val="00842EB6"/>
    <w:rsid w:val="00843A93"/>
    <w:rsid w:val="008447CB"/>
    <w:rsid w:val="00845041"/>
    <w:rsid w:val="00845CE4"/>
    <w:rsid w:val="00847136"/>
    <w:rsid w:val="00851A97"/>
    <w:rsid w:val="00851D28"/>
    <w:rsid w:val="00853A65"/>
    <w:rsid w:val="008561D9"/>
    <w:rsid w:val="008562A1"/>
    <w:rsid w:val="00857C66"/>
    <w:rsid w:val="00857C80"/>
    <w:rsid w:val="00857E2C"/>
    <w:rsid w:val="00860322"/>
    <w:rsid w:val="008604BE"/>
    <w:rsid w:val="00863902"/>
    <w:rsid w:val="0086655E"/>
    <w:rsid w:val="00866B96"/>
    <w:rsid w:val="00870A80"/>
    <w:rsid w:val="00873F83"/>
    <w:rsid w:val="0087431F"/>
    <w:rsid w:val="0087492E"/>
    <w:rsid w:val="00876838"/>
    <w:rsid w:val="00876FA8"/>
    <w:rsid w:val="00882330"/>
    <w:rsid w:val="008900F5"/>
    <w:rsid w:val="008933BA"/>
    <w:rsid w:val="00896B9A"/>
    <w:rsid w:val="008B1066"/>
    <w:rsid w:val="008B178E"/>
    <w:rsid w:val="008B1B53"/>
    <w:rsid w:val="008B2471"/>
    <w:rsid w:val="008B4589"/>
    <w:rsid w:val="008B5970"/>
    <w:rsid w:val="008C1B88"/>
    <w:rsid w:val="008C2535"/>
    <w:rsid w:val="008C380D"/>
    <w:rsid w:val="008C5B92"/>
    <w:rsid w:val="008C6B02"/>
    <w:rsid w:val="008C7D48"/>
    <w:rsid w:val="008D0FA0"/>
    <w:rsid w:val="008D1B30"/>
    <w:rsid w:val="008D2848"/>
    <w:rsid w:val="008E22C2"/>
    <w:rsid w:val="008E391F"/>
    <w:rsid w:val="008E3966"/>
    <w:rsid w:val="008F0830"/>
    <w:rsid w:val="008F1CF8"/>
    <w:rsid w:val="008F2004"/>
    <w:rsid w:val="008F3154"/>
    <w:rsid w:val="008F3736"/>
    <w:rsid w:val="008F4AD8"/>
    <w:rsid w:val="008F58F9"/>
    <w:rsid w:val="008F5B95"/>
    <w:rsid w:val="0090195D"/>
    <w:rsid w:val="00901DF3"/>
    <w:rsid w:val="00904083"/>
    <w:rsid w:val="00905B4F"/>
    <w:rsid w:val="00911FBD"/>
    <w:rsid w:val="0091261E"/>
    <w:rsid w:val="00912D65"/>
    <w:rsid w:val="00915B3C"/>
    <w:rsid w:val="00916189"/>
    <w:rsid w:val="00924BC8"/>
    <w:rsid w:val="00924EDE"/>
    <w:rsid w:val="0092528E"/>
    <w:rsid w:val="00926550"/>
    <w:rsid w:val="0092760F"/>
    <w:rsid w:val="00930ECB"/>
    <w:rsid w:val="00932E81"/>
    <w:rsid w:val="00934108"/>
    <w:rsid w:val="009352F9"/>
    <w:rsid w:val="00936BE6"/>
    <w:rsid w:val="00937DF2"/>
    <w:rsid w:val="0094144F"/>
    <w:rsid w:val="00943157"/>
    <w:rsid w:val="009460D4"/>
    <w:rsid w:val="009511DB"/>
    <w:rsid w:val="009520CE"/>
    <w:rsid w:val="009541CC"/>
    <w:rsid w:val="00955D80"/>
    <w:rsid w:val="0096050E"/>
    <w:rsid w:val="00960550"/>
    <w:rsid w:val="0096262E"/>
    <w:rsid w:val="00964DD2"/>
    <w:rsid w:val="009658D5"/>
    <w:rsid w:val="00966460"/>
    <w:rsid w:val="009705F1"/>
    <w:rsid w:val="00971819"/>
    <w:rsid w:val="00972690"/>
    <w:rsid w:val="0097397F"/>
    <w:rsid w:val="00977BA8"/>
    <w:rsid w:val="00980D26"/>
    <w:rsid w:val="00983835"/>
    <w:rsid w:val="00984BA5"/>
    <w:rsid w:val="00984DD3"/>
    <w:rsid w:val="00985613"/>
    <w:rsid w:val="0098654B"/>
    <w:rsid w:val="0098725A"/>
    <w:rsid w:val="009953E4"/>
    <w:rsid w:val="00996823"/>
    <w:rsid w:val="009969B3"/>
    <w:rsid w:val="009A02F3"/>
    <w:rsid w:val="009A1197"/>
    <w:rsid w:val="009A1BC2"/>
    <w:rsid w:val="009A299F"/>
    <w:rsid w:val="009A490F"/>
    <w:rsid w:val="009A5229"/>
    <w:rsid w:val="009A585A"/>
    <w:rsid w:val="009A69FA"/>
    <w:rsid w:val="009A6E51"/>
    <w:rsid w:val="009A79D8"/>
    <w:rsid w:val="009B183F"/>
    <w:rsid w:val="009B2B3D"/>
    <w:rsid w:val="009B4AEF"/>
    <w:rsid w:val="009B5676"/>
    <w:rsid w:val="009B699B"/>
    <w:rsid w:val="009B6DAC"/>
    <w:rsid w:val="009C005B"/>
    <w:rsid w:val="009C1C78"/>
    <w:rsid w:val="009C6D83"/>
    <w:rsid w:val="009D73A4"/>
    <w:rsid w:val="009E23CB"/>
    <w:rsid w:val="009E6A81"/>
    <w:rsid w:val="009E7494"/>
    <w:rsid w:val="009F0B27"/>
    <w:rsid w:val="009F1508"/>
    <w:rsid w:val="009F35B2"/>
    <w:rsid w:val="009F4192"/>
    <w:rsid w:val="009F41D8"/>
    <w:rsid w:val="00A02D2B"/>
    <w:rsid w:val="00A037B1"/>
    <w:rsid w:val="00A03D4D"/>
    <w:rsid w:val="00A04913"/>
    <w:rsid w:val="00A0778A"/>
    <w:rsid w:val="00A07A52"/>
    <w:rsid w:val="00A100EE"/>
    <w:rsid w:val="00A1371E"/>
    <w:rsid w:val="00A13AE0"/>
    <w:rsid w:val="00A1461B"/>
    <w:rsid w:val="00A15208"/>
    <w:rsid w:val="00A1733F"/>
    <w:rsid w:val="00A17534"/>
    <w:rsid w:val="00A20F8F"/>
    <w:rsid w:val="00A26E0B"/>
    <w:rsid w:val="00A2705C"/>
    <w:rsid w:val="00A2749C"/>
    <w:rsid w:val="00A332EB"/>
    <w:rsid w:val="00A40288"/>
    <w:rsid w:val="00A41CF9"/>
    <w:rsid w:val="00A4326D"/>
    <w:rsid w:val="00A45F88"/>
    <w:rsid w:val="00A47BD4"/>
    <w:rsid w:val="00A50B75"/>
    <w:rsid w:val="00A51AD1"/>
    <w:rsid w:val="00A52185"/>
    <w:rsid w:val="00A5272B"/>
    <w:rsid w:val="00A56DBD"/>
    <w:rsid w:val="00A60B19"/>
    <w:rsid w:val="00A60D88"/>
    <w:rsid w:val="00A61B84"/>
    <w:rsid w:val="00A6348A"/>
    <w:rsid w:val="00A63B93"/>
    <w:rsid w:val="00A66255"/>
    <w:rsid w:val="00A66483"/>
    <w:rsid w:val="00A67768"/>
    <w:rsid w:val="00A67E9B"/>
    <w:rsid w:val="00A76735"/>
    <w:rsid w:val="00A76F69"/>
    <w:rsid w:val="00A77951"/>
    <w:rsid w:val="00A817C0"/>
    <w:rsid w:val="00A8207F"/>
    <w:rsid w:val="00A84D51"/>
    <w:rsid w:val="00A85518"/>
    <w:rsid w:val="00A85DD5"/>
    <w:rsid w:val="00A87690"/>
    <w:rsid w:val="00A96294"/>
    <w:rsid w:val="00A9787F"/>
    <w:rsid w:val="00AA3396"/>
    <w:rsid w:val="00AA3787"/>
    <w:rsid w:val="00AA50F9"/>
    <w:rsid w:val="00AA5377"/>
    <w:rsid w:val="00AA6375"/>
    <w:rsid w:val="00AA64DE"/>
    <w:rsid w:val="00AB188E"/>
    <w:rsid w:val="00AB31FF"/>
    <w:rsid w:val="00AB633F"/>
    <w:rsid w:val="00AC2960"/>
    <w:rsid w:val="00AC401F"/>
    <w:rsid w:val="00AD1106"/>
    <w:rsid w:val="00AD19E7"/>
    <w:rsid w:val="00AD2A47"/>
    <w:rsid w:val="00AD7029"/>
    <w:rsid w:val="00AE1E4E"/>
    <w:rsid w:val="00AE371A"/>
    <w:rsid w:val="00AF0FA7"/>
    <w:rsid w:val="00AF1B36"/>
    <w:rsid w:val="00AF1E06"/>
    <w:rsid w:val="00B0293B"/>
    <w:rsid w:val="00B03FDE"/>
    <w:rsid w:val="00B04D72"/>
    <w:rsid w:val="00B07852"/>
    <w:rsid w:val="00B11A80"/>
    <w:rsid w:val="00B15EB3"/>
    <w:rsid w:val="00B16A8B"/>
    <w:rsid w:val="00B17AFD"/>
    <w:rsid w:val="00B21037"/>
    <w:rsid w:val="00B21C68"/>
    <w:rsid w:val="00B258A4"/>
    <w:rsid w:val="00B30697"/>
    <w:rsid w:val="00B30928"/>
    <w:rsid w:val="00B319F0"/>
    <w:rsid w:val="00B3225C"/>
    <w:rsid w:val="00B33C57"/>
    <w:rsid w:val="00B3443D"/>
    <w:rsid w:val="00B34F3F"/>
    <w:rsid w:val="00B370D0"/>
    <w:rsid w:val="00B407A5"/>
    <w:rsid w:val="00B41DD5"/>
    <w:rsid w:val="00B43CA5"/>
    <w:rsid w:val="00B45B55"/>
    <w:rsid w:val="00B47592"/>
    <w:rsid w:val="00B52C8E"/>
    <w:rsid w:val="00B531CF"/>
    <w:rsid w:val="00B532D8"/>
    <w:rsid w:val="00B54374"/>
    <w:rsid w:val="00B54E7B"/>
    <w:rsid w:val="00B55BB5"/>
    <w:rsid w:val="00B565A2"/>
    <w:rsid w:val="00B57050"/>
    <w:rsid w:val="00B5799C"/>
    <w:rsid w:val="00B612D7"/>
    <w:rsid w:val="00B63F75"/>
    <w:rsid w:val="00B649FE"/>
    <w:rsid w:val="00B661AB"/>
    <w:rsid w:val="00B67478"/>
    <w:rsid w:val="00B674C1"/>
    <w:rsid w:val="00B707F9"/>
    <w:rsid w:val="00B71631"/>
    <w:rsid w:val="00B71C04"/>
    <w:rsid w:val="00B72A84"/>
    <w:rsid w:val="00B73168"/>
    <w:rsid w:val="00B73B34"/>
    <w:rsid w:val="00B74A0F"/>
    <w:rsid w:val="00B74F2A"/>
    <w:rsid w:val="00B756BE"/>
    <w:rsid w:val="00B7605B"/>
    <w:rsid w:val="00B8005A"/>
    <w:rsid w:val="00B8483E"/>
    <w:rsid w:val="00B84DE9"/>
    <w:rsid w:val="00B860BA"/>
    <w:rsid w:val="00B90526"/>
    <w:rsid w:val="00B90B74"/>
    <w:rsid w:val="00B91315"/>
    <w:rsid w:val="00B932CD"/>
    <w:rsid w:val="00B95092"/>
    <w:rsid w:val="00BA0FBE"/>
    <w:rsid w:val="00BA1E57"/>
    <w:rsid w:val="00BA355E"/>
    <w:rsid w:val="00BA3F1D"/>
    <w:rsid w:val="00BA6EB4"/>
    <w:rsid w:val="00BB2CB3"/>
    <w:rsid w:val="00BB4871"/>
    <w:rsid w:val="00BB4AB4"/>
    <w:rsid w:val="00BB619A"/>
    <w:rsid w:val="00BB6DAD"/>
    <w:rsid w:val="00BB6F41"/>
    <w:rsid w:val="00BC132A"/>
    <w:rsid w:val="00BC3119"/>
    <w:rsid w:val="00BC57E3"/>
    <w:rsid w:val="00BC5D2E"/>
    <w:rsid w:val="00BC6CFA"/>
    <w:rsid w:val="00BC77AE"/>
    <w:rsid w:val="00BD14C3"/>
    <w:rsid w:val="00BD1A3A"/>
    <w:rsid w:val="00BD1DFB"/>
    <w:rsid w:val="00BD3CE7"/>
    <w:rsid w:val="00BD6831"/>
    <w:rsid w:val="00BE0141"/>
    <w:rsid w:val="00BE1307"/>
    <w:rsid w:val="00BF17C7"/>
    <w:rsid w:val="00BF234B"/>
    <w:rsid w:val="00BF3087"/>
    <w:rsid w:val="00BF4001"/>
    <w:rsid w:val="00BF6513"/>
    <w:rsid w:val="00C0357A"/>
    <w:rsid w:val="00C04B36"/>
    <w:rsid w:val="00C06F4D"/>
    <w:rsid w:val="00C11B80"/>
    <w:rsid w:val="00C13BA9"/>
    <w:rsid w:val="00C15377"/>
    <w:rsid w:val="00C16C74"/>
    <w:rsid w:val="00C16CCA"/>
    <w:rsid w:val="00C17729"/>
    <w:rsid w:val="00C21917"/>
    <w:rsid w:val="00C3176B"/>
    <w:rsid w:val="00C32F23"/>
    <w:rsid w:val="00C33601"/>
    <w:rsid w:val="00C33CE6"/>
    <w:rsid w:val="00C41282"/>
    <w:rsid w:val="00C43ABF"/>
    <w:rsid w:val="00C443E3"/>
    <w:rsid w:val="00C464A2"/>
    <w:rsid w:val="00C52793"/>
    <w:rsid w:val="00C54037"/>
    <w:rsid w:val="00C54F6C"/>
    <w:rsid w:val="00C5569F"/>
    <w:rsid w:val="00C61874"/>
    <w:rsid w:val="00C62827"/>
    <w:rsid w:val="00C63D33"/>
    <w:rsid w:val="00C64B6A"/>
    <w:rsid w:val="00C64FC0"/>
    <w:rsid w:val="00C731A0"/>
    <w:rsid w:val="00C744DF"/>
    <w:rsid w:val="00C7461B"/>
    <w:rsid w:val="00C7532E"/>
    <w:rsid w:val="00C77584"/>
    <w:rsid w:val="00C81222"/>
    <w:rsid w:val="00C85AA4"/>
    <w:rsid w:val="00C926AD"/>
    <w:rsid w:val="00C95269"/>
    <w:rsid w:val="00C95BB7"/>
    <w:rsid w:val="00C960AB"/>
    <w:rsid w:val="00CA156B"/>
    <w:rsid w:val="00CA3B8A"/>
    <w:rsid w:val="00CA482D"/>
    <w:rsid w:val="00CA62BB"/>
    <w:rsid w:val="00CA6C87"/>
    <w:rsid w:val="00CB0355"/>
    <w:rsid w:val="00CB13F7"/>
    <w:rsid w:val="00CB2E3D"/>
    <w:rsid w:val="00CB3AAA"/>
    <w:rsid w:val="00CB3B44"/>
    <w:rsid w:val="00CB5EA6"/>
    <w:rsid w:val="00CB716F"/>
    <w:rsid w:val="00CB77FE"/>
    <w:rsid w:val="00CC3B09"/>
    <w:rsid w:val="00CC3DBE"/>
    <w:rsid w:val="00CD0706"/>
    <w:rsid w:val="00CD1E16"/>
    <w:rsid w:val="00CD3856"/>
    <w:rsid w:val="00CD4D27"/>
    <w:rsid w:val="00CD5B2B"/>
    <w:rsid w:val="00CD65DC"/>
    <w:rsid w:val="00CE2945"/>
    <w:rsid w:val="00CE3BCD"/>
    <w:rsid w:val="00CE5421"/>
    <w:rsid w:val="00CE7067"/>
    <w:rsid w:val="00CF1FBF"/>
    <w:rsid w:val="00CF2745"/>
    <w:rsid w:val="00CF6AEF"/>
    <w:rsid w:val="00CF7630"/>
    <w:rsid w:val="00D0085F"/>
    <w:rsid w:val="00D018FA"/>
    <w:rsid w:val="00D021AF"/>
    <w:rsid w:val="00D02568"/>
    <w:rsid w:val="00D02692"/>
    <w:rsid w:val="00D046A4"/>
    <w:rsid w:val="00D071EB"/>
    <w:rsid w:val="00D109E3"/>
    <w:rsid w:val="00D11489"/>
    <w:rsid w:val="00D11CA4"/>
    <w:rsid w:val="00D12D63"/>
    <w:rsid w:val="00D14046"/>
    <w:rsid w:val="00D14113"/>
    <w:rsid w:val="00D148E7"/>
    <w:rsid w:val="00D15BEE"/>
    <w:rsid w:val="00D17823"/>
    <w:rsid w:val="00D17B4C"/>
    <w:rsid w:val="00D252B3"/>
    <w:rsid w:val="00D26F1A"/>
    <w:rsid w:val="00D352E9"/>
    <w:rsid w:val="00D362A9"/>
    <w:rsid w:val="00D37AB3"/>
    <w:rsid w:val="00D41275"/>
    <w:rsid w:val="00D46921"/>
    <w:rsid w:val="00D46BBB"/>
    <w:rsid w:val="00D47356"/>
    <w:rsid w:val="00D47763"/>
    <w:rsid w:val="00D50B27"/>
    <w:rsid w:val="00D51920"/>
    <w:rsid w:val="00D5470A"/>
    <w:rsid w:val="00D54A2D"/>
    <w:rsid w:val="00D5619C"/>
    <w:rsid w:val="00D563F1"/>
    <w:rsid w:val="00D57E0F"/>
    <w:rsid w:val="00D62807"/>
    <w:rsid w:val="00D62E7A"/>
    <w:rsid w:val="00D647E5"/>
    <w:rsid w:val="00D64AB4"/>
    <w:rsid w:val="00D664F0"/>
    <w:rsid w:val="00D665FC"/>
    <w:rsid w:val="00D66615"/>
    <w:rsid w:val="00D67E64"/>
    <w:rsid w:val="00D71A9E"/>
    <w:rsid w:val="00D72C85"/>
    <w:rsid w:val="00D81200"/>
    <w:rsid w:val="00D816CC"/>
    <w:rsid w:val="00D81713"/>
    <w:rsid w:val="00D825BA"/>
    <w:rsid w:val="00D8262C"/>
    <w:rsid w:val="00D83E29"/>
    <w:rsid w:val="00D86DC6"/>
    <w:rsid w:val="00D87FA7"/>
    <w:rsid w:val="00D91576"/>
    <w:rsid w:val="00D93582"/>
    <w:rsid w:val="00DA13DB"/>
    <w:rsid w:val="00DA277C"/>
    <w:rsid w:val="00DA2FB4"/>
    <w:rsid w:val="00DA3202"/>
    <w:rsid w:val="00DA5E4B"/>
    <w:rsid w:val="00DA6B22"/>
    <w:rsid w:val="00DA7A54"/>
    <w:rsid w:val="00DB156C"/>
    <w:rsid w:val="00DB2E37"/>
    <w:rsid w:val="00DB7639"/>
    <w:rsid w:val="00DC734E"/>
    <w:rsid w:val="00DC7D09"/>
    <w:rsid w:val="00DD4695"/>
    <w:rsid w:val="00DD5CCF"/>
    <w:rsid w:val="00DE0CC0"/>
    <w:rsid w:val="00DE16FA"/>
    <w:rsid w:val="00DE1DBE"/>
    <w:rsid w:val="00DE32F5"/>
    <w:rsid w:val="00DE4724"/>
    <w:rsid w:val="00DF02AA"/>
    <w:rsid w:val="00DF2475"/>
    <w:rsid w:val="00DF29DE"/>
    <w:rsid w:val="00DF3651"/>
    <w:rsid w:val="00DF6792"/>
    <w:rsid w:val="00DF7BC2"/>
    <w:rsid w:val="00E04373"/>
    <w:rsid w:val="00E04470"/>
    <w:rsid w:val="00E04FFA"/>
    <w:rsid w:val="00E103DF"/>
    <w:rsid w:val="00E10994"/>
    <w:rsid w:val="00E11CF2"/>
    <w:rsid w:val="00E129C0"/>
    <w:rsid w:val="00E13776"/>
    <w:rsid w:val="00E15A3A"/>
    <w:rsid w:val="00E17031"/>
    <w:rsid w:val="00E204BB"/>
    <w:rsid w:val="00E21516"/>
    <w:rsid w:val="00E2253D"/>
    <w:rsid w:val="00E22CD2"/>
    <w:rsid w:val="00E240FB"/>
    <w:rsid w:val="00E25A7C"/>
    <w:rsid w:val="00E26947"/>
    <w:rsid w:val="00E273F4"/>
    <w:rsid w:val="00E35126"/>
    <w:rsid w:val="00E365B4"/>
    <w:rsid w:val="00E373DB"/>
    <w:rsid w:val="00E40529"/>
    <w:rsid w:val="00E4563E"/>
    <w:rsid w:val="00E46B6D"/>
    <w:rsid w:val="00E52037"/>
    <w:rsid w:val="00E523BF"/>
    <w:rsid w:val="00E524CD"/>
    <w:rsid w:val="00E56478"/>
    <w:rsid w:val="00E565BF"/>
    <w:rsid w:val="00E56B7F"/>
    <w:rsid w:val="00E57406"/>
    <w:rsid w:val="00E60812"/>
    <w:rsid w:val="00E60DB4"/>
    <w:rsid w:val="00E6206D"/>
    <w:rsid w:val="00E643D6"/>
    <w:rsid w:val="00E74883"/>
    <w:rsid w:val="00E76ACE"/>
    <w:rsid w:val="00E80958"/>
    <w:rsid w:val="00E81060"/>
    <w:rsid w:val="00E827F3"/>
    <w:rsid w:val="00E82A0F"/>
    <w:rsid w:val="00E83838"/>
    <w:rsid w:val="00E83B2B"/>
    <w:rsid w:val="00E85FF2"/>
    <w:rsid w:val="00E93325"/>
    <w:rsid w:val="00E94F99"/>
    <w:rsid w:val="00E977F5"/>
    <w:rsid w:val="00E97EE4"/>
    <w:rsid w:val="00EA2BA3"/>
    <w:rsid w:val="00EA3AD1"/>
    <w:rsid w:val="00EA62A7"/>
    <w:rsid w:val="00EA6CA1"/>
    <w:rsid w:val="00EA76E7"/>
    <w:rsid w:val="00EB34C6"/>
    <w:rsid w:val="00EB582D"/>
    <w:rsid w:val="00EB7D2E"/>
    <w:rsid w:val="00EB7F14"/>
    <w:rsid w:val="00EC0460"/>
    <w:rsid w:val="00EC0874"/>
    <w:rsid w:val="00EC20CB"/>
    <w:rsid w:val="00EC34BE"/>
    <w:rsid w:val="00EC6AE2"/>
    <w:rsid w:val="00EC6C60"/>
    <w:rsid w:val="00ED1B95"/>
    <w:rsid w:val="00ED5AE6"/>
    <w:rsid w:val="00ED6B38"/>
    <w:rsid w:val="00ED76DB"/>
    <w:rsid w:val="00ED7FD7"/>
    <w:rsid w:val="00EE2A22"/>
    <w:rsid w:val="00EE4267"/>
    <w:rsid w:val="00EE7083"/>
    <w:rsid w:val="00EF18A9"/>
    <w:rsid w:val="00EF33C4"/>
    <w:rsid w:val="00EF4CD8"/>
    <w:rsid w:val="00F02AEB"/>
    <w:rsid w:val="00F07516"/>
    <w:rsid w:val="00F106C7"/>
    <w:rsid w:val="00F10806"/>
    <w:rsid w:val="00F10FDE"/>
    <w:rsid w:val="00F11495"/>
    <w:rsid w:val="00F1178E"/>
    <w:rsid w:val="00F12AC9"/>
    <w:rsid w:val="00F137BE"/>
    <w:rsid w:val="00F14AFE"/>
    <w:rsid w:val="00F14E7A"/>
    <w:rsid w:val="00F20522"/>
    <w:rsid w:val="00F2142C"/>
    <w:rsid w:val="00F21CC6"/>
    <w:rsid w:val="00F249BE"/>
    <w:rsid w:val="00F31B9C"/>
    <w:rsid w:val="00F32A84"/>
    <w:rsid w:val="00F353C8"/>
    <w:rsid w:val="00F37902"/>
    <w:rsid w:val="00F37E11"/>
    <w:rsid w:val="00F43313"/>
    <w:rsid w:val="00F43BD3"/>
    <w:rsid w:val="00F44E29"/>
    <w:rsid w:val="00F46F09"/>
    <w:rsid w:val="00F47BB9"/>
    <w:rsid w:val="00F510AE"/>
    <w:rsid w:val="00F518F5"/>
    <w:rsid w:val="00F52E38"/>
    <w:rsid w:val="00F52FC9"/>
    <w:rsid w:val="00F53627"/>
    <w:rsid w:val="00F53ACD"/>
    <w:rsid w:val="00F55AB5"/>
    <w:rsid w:val="00F55DAC"/>
    <w:rsid w:val="00F65470"/>
    <w:rsid w:val="00F65C2B"/>
    <w:rsid w:val="00F71F0B"/>
    <w:rsid w:val="00F734F5"/>
    <w:rsid w:val="00F735FB"/>
    <w:rsid w:val="00F73962"/>
    <w:rsid w:val="00F73972"/>
    <w:rsid w:val="00F73F38"/>
    <w:rsid w:val="00F75A51"/>
    <w:rsid w:val="00F80311"/>
    <w:rsid w:val="00F81465"/>
    <w:rsid w:val="00F82F09"/>
    <w:rsid w:val="00F8377C"/>
    <w:rsid w:val="00F85E70"/>
    <w:rsid w:val="00F91999"/>
    <w:rsid w:val="00F91DC0"/>
    <w:rsid w:val="00F92212"/>
    <w:rsid w:val="00F9265B"/>
    <w:rsid w:val="00F94156"/>
    <w:rsid w:val="00F95DDA"/>
    <w:rsid w:val="00FA3654"/>
    <w:rsid w:val="00FA3E25"/>
    <w:rsid w:val="00FA4365"/>
    <w:rsid w:val="00FA5A5B"/>
    <w:rsid w:val="00FA7151"/>
    <w:rsid w:val="00FA750B"/>
    <w:rsid w:val="00FA7D0D"/>
    <w:rsid w:val="00FB4644"/>
    <w:rsid w:val="00FB6E47"/>
    <w:rsid w:val="00FB7114"/>
    <w:rsid w:val="00FB796D"/>
    <w:rsid w:val="00FB7BB8"/>
    <w:rsid w:val="00FC332F"/>
    <w:rsid w:val="00FC3551"/>
    <w:rsid w:val="00FC7ABD"/>
    <w:rsid w:val="00FD27C2"/>
    <w:rsid w:val="00FD2A08"/>
    <w:rsid w:val="00FD5D43"/>
    <w:rsid w:val="00FD5F96"/>
    <w:rsid w:val="00FE064E"/>
    <w:rsid w:val="00FE068C"/>
    <w:rsid w:val="00FF087E"/>
    <w:rsid w:val="00FF0C31"/>
    <w:rsid w:val="00FF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098CE"/>
  <w15:docId w15:val="{C4B4C327-A0C4-402B-8F22-AA2B804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FD5F96"/>
    <w:pPr>
      <w:tabs>
        <w:tab w:val="clear" w:pos="8640"/>
      </w:tabs>
      <w:autoSpaceDE w:val="0"/>
      <w:autoSpaceDN w:val="0"/>
      <w:adjustRightInd w:val="0"/>
      <w:spacing w:line="240" w:lineRule="auto"/>
      <w:ind w:firstLine="0"/>
    </w:pPr>
    <w:rPr>
      <w:rFonts w:ascii="Arial" w:eastAsiaTheme="minorHAnsi" w:hAnsi="Arial" w:cs="Arial"/>
      <w:color w:val="000000"/>
    </w:rPr>
  </w:style>
  <w:style w:type="paragraph" w:styleId="ListParagraph">
    <w:name w:val="List Paragraph"/>
    <w:basedOn w:val="Normal"/>
    <w:uiPriority w:val="34"/>
    <w:qFormat/>
    <w:rsid w:val="00C15377"/>
    <w:pPr>
      <w:tabs>
        <w:tab w:val="clear" w:pos="8640"/>
      </w:tabs>
      <w:suppressAutoHyphens w:val="0"/>
      <w:autoSpaceDE/>
      <w:autoSpaceDN/>
      <w:spacing w:line="240" w:lineRule="auto"/>
      <w:ind w:left="720" w:firstLine="0"/>
      <w:contextualSpacing/>
    </w:pPr>
  </w:style>
  <w:style w:type="character" w:styleId="UnresolvedMention">
    <w:name w:val="Unresolved Mention"/>
    <w:basedOn w:val="DefaultParagraphFont"/>
    <w:uiPriority w:val="99"/>
    <w:semiHidden/>
    <w:unhideWhenUsed/>
    <w:rsid w:val="0078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88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0410236.2020.177050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7/s10943-021-01328-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37/trm000006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177/20427530177361\77" TargetMode="External"/><Relationship Id="rId4" Type="http://schemas.openxmlformats.org/officeDocument/2006/relationships/styles" Target="styles.xml"/><Relationship Id="rId9" Type="http://schemas.openxmlformats.org/officeDocument/2006/relationships/hyperlink" Target="https://doi.org/10.1080/15426432.2013.80173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1x9dmZ/OabgaDCpYWgpTRQrjw==">CgMxLjA4AHIhMXRBMjlSZlEyZUEzWWIwcFpManJCa184U1NVRUdLRFFT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2D5A83-F47D-47D7-BF1B-4013C0E4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2188</Words>
  <Characters>12539</Characters>
  <Application>Microsoft Office Word</Application>
  <DocSecurity>0</DocSecurity>
  <Lines>245</Lines>
  <Paragraphs>73</Paragraphs>
  <ScaleCrop>false</ScaleCrop>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Kay Lyn Carlson</cp:lastModifiedBy>
  <cp:revision>2</cp:revision>
  <dcterms:created xsi:type="dcterms:W3CDTF">2024-05-23T20:54:00Z</dcterms:created>
  <dcterms:modified xsi:type="dcterms:W3CDTF">2024-05-23T20:54:00Z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bc2531a35341c89bd0d4f09f14976497aa646923010c1fba6b6c724b45220b2c</vt:lpwstr>
  </property>
</Properties>
</file>