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F4A" w:rsidRDefault="00ED44A7" w:rsidP="000D7F4A">
      <w:r>
        <w:rPr>
          <w:rFonts w:ascii="Times New Roman" w:eastAsia="Times New Roman" w:hAnsi="Times New Roman" w:cs="Times New Roman"/>
          <w:sz w:val="24"/>
          <w:szCs w:val="24"/>
          <w:lang w:val="en-US"/>
        </w:rPr>
        <w:t xml:space="preserve">    </w:t>
      </w:r>
    </w:p>
    <w:p w:rsidR="000D7F4A" w:rsidRDefault="000D7F4A" w:rsidP="000D7F4A"/>
    <w:p w:rsidR="000D7F4A" w:rsidRDefault="000D7F4A" w:rsidP="000D7F4A">
      <w:pPr>
        <w:spacing w:line="480" w:lineRule="auto"/>
        <w:rPr>
          <w:b/>
        </w:rPr>
      </w:pPr>
    </w:p>
    <w:p w:rsidR="008D4F9D" w:rsidRDefault="008D4F9D" w:rsidP="000D7F4A">
      <w:pPr>
        <w:spacing w:line="480" w:lineRule="auto"/>
        <w:rPr>
          <w:b/>
        </w:rPr>
      </w:pPr>
    </w:p>
    <w:p w:rsidR="008D4F9D" w:rsidRDefault="008D4F9D" w:rsidP="000D7F4A">
      <w:pPr>
        <w:spacing w:line="480" w:lineRule="auto"/>
        <w:rPr>
          <w:b/>
        </w:rPr>
      </w:pPr>
    </w:p>
    <w:p w:rsidR="008D4F9D" w:rsidRDefault="008D4F9D" w:rsidP="000D7F4A">
      <w:pPr>
        <w:spacing w:line="480" w:lineRule="auto"/>
        <w:rPr>
          <w:b/>
        </w:rPr>
      </w:pPr>
    </w:p>
    <w:p w:rsidR="00220D95" w:rsidRDefault="00220D95" w:rsidP="00220D95">
      <w:pPr>
        <w:spacing w:line="240" w:lineRule="auto"/>
        <w:jc w:val="center"/>
        <w:rPr>
          <w:rFonts w:ascii="Times New Roman" w:eastAsia="Times New Roman" w:hAnsi="Times New Roman" w:cs="Times New Roman"/>
          <w:b/>
          <w:sz w:val="24"/>
          <w:szCs w:val="24"/>
          <w:lang w:val="en-US"/>
        </w:rPr>
      </w:pPr>
      <w:r w:rsidRPr="00645238">
        <w:rPr>
          <w:rFonts w:ascii="Times New Roman" w:eastAsia="Times New Roman" w:hAnsi="Times New Roman" w:cs="Times New Roman"/>
          <w:b/>
          <w:sz w:val="24"/>
          <w:szCs w:val="24"/>
          <w:lang w:val="en-US"/>
        </w:rPr>
        <w:t xml:space="preserve">Executive Function Skill Curriculum Support </w:t>
      </w:r>
      <w:r>
        <w:rPr>
          <w:rFonts w:ascii="Times New Roman" w:eastAsia="Times New Roman" w:hAnsi="Times New Roman" w:cs="Times New Roman"/>
          <w:b/>
          <w:sz w:val="24"/>
          <w:szCs w:val="24"/>
          <w:lang w:val="en-US"/>
        </w:rPr>
        <w:t xml:space="preserve">for </w:t>
      </w:r>
      <w:r w:rsidRPr="00645238">
        <w:rPr>
          <w:rFonts w:ascii="Times New Roman" w:eastAsia="Times New Roman" w:hAnsi="Times New Roman" w:cs="Times New Roman"/>
          <w:b/>
          <w:sz w:val="24"/>
          <w:szCs w:val="24"/>
          <w:lang w:val="en-US"/>
        </w:rPr>
        <w:t>Student Engagement</w:t>
      </w:r>
    </w:p>
    <w:p w:rsidR="00220D95" w:rsidRPr="005406C9" w:rsidRDefault="00220D95" w:rsidP="00220D95">
      <w:pPr>
        <w:spacing w:line="240" w:lineRule="auto"/>
        <w:jc w:val="center"/>
        <w:rPr>
          <w:rFonts w:ascii="Times New Roman" w:eastAsia="Times New Roman" w:hAnsi="Times New Roman" w:cs="Times New Roman"/>
          <w:sz w:val="24"/>
          <w:szCs w:val="24"/>
          <w:lang w:val="en-US"/>
        </w:rPr>
      </w:pPr>
    </w:p>
    <w:p w:rsidR="008D4F9D" w:rsidRDefault="008D4F9D" w:rsidP="000D7F4A">
      <w:pPr>
        <w:spacing w:line="480" w:lineRule="auto"/>
        <w:rPr>
          <w:b/>
        </w:rPr>
      </w:pPr>
    </w:p>
    <w:p w:rsidR="000D7F4A" w:rsidRPr="009D51D9" w:rsidRDefault="000D7F4A" w:rsidP="000D7F4A">
      <w:pPr>
        <w:spacing w:line="480" w:lineRule="auto"/>
        <w:jc w:val="center"/>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Cross Cultural</w:t>
      </w:r>
      <w:r>
        <w:rPr>
          <w:rFonts w:ascii="Times New Roman" w:hAnsi="Times New Roman" w:cs="Times New Roman"/>
          <w:color w:val="1F1F1F"/>
          <w:sz w:val="24"/>
          <w:szCs w:val="24"/>
          <w:shd w:val="clear" w:color="auto" w:fill="FFFFFF"/>
        </w:rPr>
        <w:t xml:space="preserve"> Dynamics</w:t>
      </w:r>
    </w:p>
    <w:p w:rsidR="000D7F4A" w:rsidRPr="009D51D9" w:rsidRDefault="000D7F4A" w:rsidP="000D7F4A">
      <w:pPr>
        <w:spacing w:line="480" w:lineRule="auto"/>
        <w:jc w:val="center"/>
        <w:rPr>
          <w:rFonts w:ascii="Times New Roman" w:hAnsi="Times New Roman" w:cs="Times New Roman"/>
          <w:sz w:val="24"/>
          <w:szCs w:val="24"/>
        </w:rPr>
      </w:pPr>
    </w:p>
    <w:p w:rsidR="000D7F4A" w:rsidRPr="009D51D9" w:rsidRDefault="000D7F4A" w:rsidP="000D7F4A">
      <w:pPr>
        <w:pBdr>
          <w:top w:val="nil"/>
          <w:left w:val="nil"/>
          <w:bottom w:val="nil"/>
          <w:right w:val="nil"/>
          <w:between w:val="nil"/>
        </w:pBdr>
        <w:tabs>
          <w:tab w:val="right" w:pos="8640"/>
        </w:tabs>
        <w:spacing w:line="480" w:lineRule="auto"/>
        <w:jc w:val="center"/>
        <w:rPr>
          <w:rFonts w:ascii="Times New Roman" w:hAnsi="Times New Roman" w:cs="Times New Roman"/>
          <w:color w:val="000000"/>
          <w:sz w:val="24"/>
          <w:szCs w:val="24"/>
        </w:rPr>
      </w:pPr>
      <w:r w:rsidRPr="009D51D9">
        <w:rPr>
          <w:rFonts w:ascii="Times New Roman" w:hAnsi="Times New Roman" w:cs="Times New Roman"/>
          <w:color w:val="000000"/>
          <w:sz w:val="24"/>
          <w:szCs w:val="24"/>
        </w:rPr>
        <w:t>Rachel Gonatas</w:t>
      </w:r>
    </w:p>
    <w:p w:rsidR="000D7F4A" w:rsidRPr="009D51D9" w:rsidRDefault="000D7F4A" w:rsidP="000D7F4A">
      <w:pPr>
        <w:spacing w:line="480" w:lineRule="auto"/>
        <w:jc w:val="center"/>
        <w:rPr>
          <w:rFonts w:ascii="Times New Roman" w:hAnsi="Times New Roman" w:cs="Times New Roman"/>
          <w:sz w:val="24"/>
          <w:szCs w:val="24"/>
        </w:rPr>
      </w:pPr>
    </w:p>
    <w:p w:rsidR="000D7F4A" w:rsidRPr="009D51D9" w:rsidRDefault="000D7F4A" w:rsidP="000D7F4A">
      <w:pPr>
        <w:spacing w:line="480" w:lineRule="auto"/>
        <w:jc w:val="center"/>
        <w:rPr>
          <w:rFonts w:ascii="Times New Roman" w:hAnsi="Times New Roman" w:cs="Times New Roman"/>
          <w:sz w:val="24"/>
          <w:szCs w:val="24"/>
        </w:rPr>
      </w:pPr>
      <w:r w:rsidRPr="009D51D9">
        <w:rPr>
          <w:rFonts w:ascii="Times New Roman" w:hAnsi="Times New Roman" w:cs="Times New Roman"/>
          <w:sz w:val="24"/>
          <w:szCs w:val="24"/>
        </w:rPr>
        <w:t>Omega Graduate School</w:t>
      </w:r>
    </w:p>
    <w:p w:rsidR="000D7F4A" w:rsidRPr="009D51D9" w:rsidRDefault="000D7F4A" w:rsidP="000D7F4A">
      <w:pPr>
        <w:spacing w:line="480" w:lineRule="auto"/>
        <w:jc w:val="center"/>
        <w:rPr>
          <w:rFonts w:ascii="Times New Roman" w:hAnsi="Times New Roman" w:cs="Times New Roman"/>
          <w:sz w:val="24"/>
          <w:szCs w:val="24"/>
        </w:rPr>
      </w:pPr>
    </w:p>
    <w:p w:rsidR="000D7F4A" w:rsidRPr="0067217E" w:rsidRDefault="004E3FA1" w:rsidP="000D7F4A">
      <w:pPr>
        <w:jc w:val="center"/>
        <w:rPr>
          <w:rFonts w:ascii="Times New Roman" w:hAnsi="Times New Roman" w:cs="Times New Roman"/>
          <w:sz w:val="24"/>
          <w:szCs w:val="24"/>
        </w:rPr>
      </w:pPr>
      <w:r>
        <w:rPr>
          <w:rFonts w:ascii="Times New Roman" w:hAnsi="Times New Roman" w:cs="Times New Roman"/>
          <w:sz w:val="24"/>
          <w:szCs w:val="24"/>
        </w:rPr>
        <w:t>May 18</w:t>
      </w:r>
      <w:r w:rsidR="000D7F4A">
        <w:rPr>
          <w:rFonts w:ascii="Times New Roman" w:hAnsi="Times New Roman" w:cs="Times New Roman"/>
          <w:sz w:val="24"/>
          <w:szCs w:val="24"/>
        </w:rPr>
        <w:t>, 2024</w:t>
      </w:r>
    </w:p>
    <w:p w:rsidR="000D7F4A" w:rsidRPr="009D51D9" w:rsidRDefault="000D7F4A" w:rsidP="000D7F4A">
      <w:pPr>
        <w:spacing w:line="480" w:lineRule="auto"/>
        <w:jc w:val="center"/>
        <w:rPr>
          <w:rFonts w:ascii="Times New Roman" w:hAnsi="Times New Roman" w:cs="Times New Roman"/>
          <w:sz w:val="24"/>
          <w:szCs w:val="24"/>
        </w:rPr>
      </w:pPr>
    </w:p>
    <w:p w:rsidR="000D7F4A" w:rsidRPr="009D51D9" w:rsidRDefault="000D7F4A" w:rsidP="000D7F4A">
      <w:pPr>
        <w:spacing w:line="480" w:lineRule="auto"/>
        <w:rPr>
          <w:rFonts w:ascii="Times New Roman" w:hAnsi="Times New Roman" w:cs="Times New Roman"/>
          <w:sz w:val="24"/>
          <w:szCs w:val="24"/>
        </w:rPr>
      </w:pPr>
    </w:p>
    <w:p w:rsidR="000D7F4A" w:rsidRPr="009D51D9" w:rsidRDefault="000D7F4A" w:rsidP="000D7F4A">
      <w:pPr>
        <w:spacing w:line="480" w:lineRule="auto"/>
        <w:jc w:val="center"/>
        <w:rPr>
          <w:rFonts w:ascii="Times New Roman" w:hAnsi="Times New Roman" w:cs="Times New Roman"/>
          <w:sz w:val="24"/>
          <w:szCs w:val="24"/>
        </w:rPr>
      </w:pPr>
    </w:p>
    <w:p w:rsidR="000D7F4A" w:rsidRDefault="000D7F4A" w:rsidP="000D7F4A">
      <w:pPr>
        <w:pBdr>
          <w:top w:val="nil"/>
          <w:left w:val="nil"/>
          <w:bottom w:val="nil"/>
          <w:right w:val="nil"/>
          <w:between w:val="nil"/>
        </w:pBdr>
        <w:tabs>
          <w:tab w:val="right" w:pos="8640"/>
        </w:tabs>
        <w:spacing w:line="480" w:lineRule="auto"/>
        <w:jc w:val="center"/>
        <w:rPr>
          <w:rFonts w:ascii="Times New Roman" w:hAnsi="Times New Roman" w:cs="Times New Roman"/>
          <w:color w:val="000000"/>
          <w:sz w:val="24"/>
          <w:szCs w:val="24"/>
        </w:rPr>
      </w:pPr>
      <w:r w:rsidRPr="009D51D9">
        <w:rPr>
          <w:rFonts w:ascii="Times New Roman" w:hAnsi="Times New Roman" w:cs="Times New Roman"/>
          <w:color w:val="000000"/>
          <w:sz w:val="24"/>
          <w:szCs w:val="24"/>
        </w:rPr>
        <w:t>Dr</w:t>
      </w:r>
      <w:r>
        <w:rPr>
          <w:rFonts w:ascii="Times New Roman" w:hAnsi="Times New Roman" w:cs="Times New Roman"/>
          <w:color w:val="000000"/>
          <w:sz w:val="24"/>
          <w:szCs w:val="24"/>
        </w:rPr>
        <w:t>.</w:t>
      </w:r>
      <w:r w:rsidRPr="008A4C83">
        <w:t xml:space="preserve"> </w:t>
      </w:r>
      <w:r>
        <w:rPr>
          <w:rFonts w:ascii="Times New Roman" w:hAnsi="Times New Roman" w:cs="Times New Roman"/>
          <w:color w:val="000000"/>
          <w:sz w:val="24"/>
          <w:szCs w:val="24"/>
        </w:rPr>
        <w:t xml:space="preserve">Jared </w:t>
      </w:r>
      <w:proofErr w:type="spellStart"/>
      <w:r>
        <w:rPr>
          <w:rFonts w:ascii="Times New Roman" w:hAnsi="Times New Roman" w:cs="Times New Roman"/>
          <w:color w:val="000000"/>
          <w:sz w:val="24"/>
          <w:szCs w:val="24"/>
        </w:rPr>
        <w:t>Sorber</w:t>
      </w:r>
      <w:proofErr w:type="spellEnd"/>
      <w:r w:rsidRPr="008A4C83">
        <w:rPr>
          <w:rFonts w:ascii="Times New Roman" w:hAnsi="Times New Roman" w:cs="Times New Roman"/>
          <w:color w:val="000000"/>
          <w:sz w:val="24"/>
          <w:szCs w:val="24"/>
        </w:rPr>
        <w:t>, Ph.D.</w:t>
      </w:r>
    </w:p>
    <w:p w:rsidR="000D7F4A" w:rsidRDefault="000D7F4A">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2F4883" w:rsidRPr="002F4883" w:rsidRDefault="002F4883" w:rsidP="002F4883">
      <w:pPr>
        <w:pBdr>
          <w:bottom w:val="single" w:sz="6" w:space="1" w:color="auto"/>
        </w:pBdr>
        <w:spacing w:line="240" w:lineRule="auto"/>
        <w:rPr>
          <w:rFonts w:eastAsia="Times New Roman"/>
          <w:vanish/>
          <w:sz w:val="16"/>
          <w:szCs w:val="16"/>
          <w:lang w:val="en-US"/>
        </w:rPr>
      </w:pPr>
      <w:r w:rsidRPr="002F4883">
        <w:rPr>
          <w:rFonts w:eastAsia="Times New Roman"/>
          <w:vanish/>
          <w:sz w:val="16"/>
          <w:szCs w:val="16"/>
          <w:lang w:val="en-US"/>
        </w:rPr>
        <w:lastRenderedPageBreak/>
        <w:t>Top of Form</w:t>
      </w:r>
    </w:p>
    <w:p w:rsidR="00ED23EA" w:rsidRDefault="002F4883" w:rsidP="005E4C6B">
      <w:pPr>
        <w:spacing w:line="240" w:lineRule="auto"/>
        <w:rPr>
          <w:rFonts w:ascii="Times New Roman" w:hAnsi="Times New Roman" w:cs="Times New Roman"/>
          <w:color w:val="0D0D0D"/>
          <w:sz w:val="24"/>
          <w:szCs w:val="24"/>
          <w:shd w:val="clear" w:color="auto" w:fill="FFFFFF"/>
        </w:rPr>
      </w:pPr>
      <w:r w:rsidRPr="002F4883">
        <w:rPr>
          <w:rFonts w:ascii="Verdana" w:eastAsia="Times New Roman" w:hAnsi="Verdana" w:cs="Times New Roman"/>
          <w:b/>
          <w:bCs/>
          <w:color w:val="000000"/>
          <w:sz w:val="18"/>
          <w:szCs w:val="18"/>
          <w:lang w:val="en-US"/>
        </w:rPr>
        <w:br/>
      </w:r>
    </w:p>
    <w:p w:rsidR="00B9068F" w:rsidRDefault="002C10DF" w:rsidP="00B9068F">
      <w:pPr>
        <w:spacing w:line="480" w:lineRule="auto"/>
        <w:ind w:firstLine="720"/>
        <w:rPr>
          <w:rFonts w:ascii="Times New Roman" w:hAnsi="Times New Roman" w:cs="Times New Roman"/>
          <w:color w:val="0D0D0D"/>
          <w:sz w:val="24"/>
          <w:szCs w:val="24"/>
          <w:shd w:val="clear" w:color="auto" w:fill="FFFFFF"/>
        </w:rPr>
      </w:pPr>
      <w:r w:rsidRPr="0036600E">
        <w:rPr>
          <w:rFonts w:ascii="Times New Roman" w:hAnsi="Times New Roman" w:cs="Times New Roman"/>
          <w:sz w:val="24"/>
          <w:szCs w:val="24"/>
        </w:rPr>
        <w:t>Addressing neuro-divergence through the lens of a diverse culture requires a community development approach that recognizes the unique needs and strengths of neuro-divergent learners.</w:t>
      </w:r>
      <w:r w:rsidRPr="00E52216">
        <w:rPr>
          <w:rFonts w:ascii="Times New Roman" w:hAnsi="Times New Roman" w:cs="Times New Roman"/>
          <w:sz w:val="24"/>
          <w:szCs w:val="24"/>
        </w:rPr>
        <w:t xml:space="preserve"> </w:t>
      </w:r>
      <w:r w:rsidR="009D1503" w:rsidRPr="009D1503">
        <w:rPr>
          <w:rFonts w:ascii="Times New Roman" w:hAnsi="Times New Roman" w:cs="Times New Roman"/>
          <w:color w:val="0D0D0D"/>
          <w:sz w:val="24"/>
          <w:szCs w:val="24"/>
          <w:shd w:val="clear" w:color="auto" w:fill="FFFFFF"/>
        </w:rPr>
        <w:t>Executive Function Skill Curriculum Support in schools is paramount for fostering student engagement and success, particularly a</w:t>
      </w:r>
      <w:r w:rsidR="00D36AC3">
        <w:rPr>
          <w:rFonts w:ascii="Times New Roman" w:hAnsi="Times New Roman" w:cs="Times New Roman"/>
          <w:color w:val="0D0D0D"/>
          <w:sz w:val="24"/>
          <w:szCs w:val="24"/>
          <w:shd w:val="clear" w:color="auto" w:fill="FFFFFF"/>
        </w:rPr>
        <w:t>mong neuro-divergent students; h</w:t>
      </w:r>
      <w:r w:rsidR="009D1503" w:rsidRPr="009D1503">
        <w:rPr>
          <w:rFonts w:ascii="Times New Roman" w:hAnsi="Times New Roman" w:cs="Times New Roman"/>
          <w:color w:val="0D0D0D"/>
          <w:sz w:val="24"/>
          <w:szCs w:val="24"/>
          <w:shd w:val="clear" w:color="auto" w:fill="FFFFFF"/>
        </w:rPr>
        <w:t xml:space="preserve">owever, the current educational landscape often lacks a culturally diverse curriculum tailored to </w:t>
      </w:r>
      <w:r w:rsidR="00D36AC3">
        <w:rPr>
          <w:rFonts w:ascii="Times New Roman" w:hAnsi="Times New Roman" w:cs="Times New Roman"/>
          <w:color w:val="0D0D0D"/>
          <w:sz w:val="24"/>
          <w:szCs w:val="24"/>
          <w:shd w:val="clear" w:color="auto" w:fill="FFFFFF"/>
        </w:rPr>
        <w:t>these students' needs</w:t>
      </w:r>
      <w:r w:rsidR="009D1503" w:rsidRPr="009D1503">
        <w:rPr>
          <w:rFonts w:ascii="Times New Roman" w:hAnsi="Times New Roman" w:cs="Times New Roman"/>
          <w:color w:val="0D0D0D"/>
          <w:sz w:val="24"/>
          <w:szCs w:val="24"/>
          <w:shd w:val="clear" w:color="auto" w:fill="FFFFFF"/>
        </w:rPr>
        <w:t>. This deficiency underscores the importance of integrating executive function skill development with culturally relevant content, promoting a more inclusive learning environment.</w:t>
      </w:r>
      <w:r w:rsidR="00E517F3">
        <w:rPr>
          <w:rFonts w:ascii="Times New Roman" w:hAnsi="Times New Roman" w:cs="Times New Roman"/>
          <w:color w:val="0D0D0D"/>
          <w:sz w:val="24"/>
          <w:szCs w:val="24"/>
          <w:shd w:val="clear" w:color="auto" w:fill="FFFFFF"/>
        </w:rPr>
        <w:t xml:space="preserve"> </w:t>
      </w:r>
    </w:p>
    <w:p w:rsidR="00B9068F" w:rsidRPr="00E52216" w:rsidRDefault="00B9068F" w:rsidP="00A74B4B">
      <w:pPr>
        <w:spacing w:line="480" w:lineRule="auto"/>
        <w:ind w:firstLine="720"/>
        <w:rPr>
          <w:rFonts w:ascii="Times New Roman" w:hAnsi="Times New Roman" w:cs="Times New Roman"/>
          <w:sz w:val="24"/>
          <w:szCs w:val="24"/>
        </w:rPr>
      </w:pPr>
      <w:r w:rsidRPr="00B9068F">
        <w:rPr>
          <w:rFonts w:ascii="Times New Roman" w:hAnsi="Times New Roman" w:cs="Times New Roman"/>
          <w:b/>
          <w:sz w:val="24"/>
          <w:szCs w:val="24"/>
          <w:highlight w:val="yellow"/>
        </w:rPr>
        <w:t xml:space="preserve">Start where people are: </w:t>
      </w:r>
      <w:r w:rsidR="00945A5C">
        <w:rPr>
          <w:rFonts w:ascii="Times New Roman" w:hAnsi="Times New Roman" w:cs="Times New Roman"/>
          <w:sz w:val="24"/>
          <w:szCs w:val="24"/>
          <w:highlight w:val="yellow"/>
        </w:rPr>
        <w:t>It is necessary to u</w:t>
      </w:r>
      <w:r w:rsidRPr="00B9068F">
        <w:rPr>
          <w:rFonts w:ascii="Times New Roman" w:hAnsi="Times New Roman" w:cs="Times New Roman"/>
          <w:sz w:val="24"/>
          <w:szCs w:val="24"/>
          <w:highlight w:val="yellow"/>
        </w:rPr>
        <w:t>nderstand the existing cultural context and perspectives regarding neurodiversity within the community. This involves engaging with families, educators, and community members to understand their experiences and beliefs.</w:t>
      </w:r>
    </w:p>
    <w:p w:rsidR="003B66E1" w:rsidRPr="003B66E1" w:rsidRDefault="00D36AC3" w:rsidP="003B66E1">
      <w:pPr>
        <w:spacing w:line="480" w:lineRule="auto"/>
        <w:rPr>
          <w:rFonts w:ascii="Times New Roman" w:eastAsia="Times New Roman" w:hAnsi="Times New Roman" w:cs="Times New Roman"/>
          <w:sz w:val="24"/>
          <w:szCs w:val="24"/>
          <w:lang w:val="en-US"/>
        </w:rPr>
      </w:pPr>
      <w:r>
        <w:rPr>
          <w:rFonts w:ascii="Times New Roman" w:hAnsi="Times New Roman" w:cs="Times New Roman"/>
          <w:color w:val="0D0D0D"/>
          <w:sz w:val="24"/>
          <w:szCs w:val="24"/>
          <w:shd w:val="clear" w:color="auto" w:fill="FFFFFF"/>
        </w:rPr>
        <w:t>Educator and Philosopher</w:t>
      </w:r>
      <w:r w:rsidR="002C10DF">
        <w:rPr>
          <w:rFonts w:ascii="Times New Roman" w:hAnsi="Times New Roman" w:cs="Times New Roman"/>
          <w:color w:val="0D0D0D"/>
          <w:sz w:val="24"/>
          <w:szCs w:val="24"/>
          <w:shd w:val="clear" w:color="auto" w:fill="FFFFFF"/>
        </w:rPr>
        <w:t xml:space="preserve"> Paulo Freire</w:t>
      </w:r>
      <w:r>
        <w:rPr>
          <w:rFonts w:ascii="Times New Roman" w:hAnsi="Times New Roman" w:cs="Times New Roman"/>
          <w:color w:val="0D0D0D"/>
          <w:sz w:val="24"/>
          <w:szCs w:val="24"/>
          <w:shd w:val="clear" w:color="auto" w:fill="FFFFFF"/>
        </w:rPr>
        <w:t xml:space="preserve"> explains a similar situation in his</w:t>
      </w:r>
      <w:r w:rsidR="0036600E">
        <w:rPr>
          <w:rFonts w:ascii="Times New Roman" w:hAnsi="Times New Roman" w:cs="Times New Roman"/>
          <w:color w:val="0D0D0D"/>
          <w:sz w:val="24"/>
          <w:szCs w:val="24"/>
          <w:shd w:val="clear" w:color="auto" w:fill="FFFFFF"/>
        </w:rPr>
        <w:t xml:space="preserve"> Pedagogy of the Oppressed</w:t>
      </w:r>
      <w:r w:rsidR="00217E63">
        <w:rPr>
          <w:rFonts w:ascii="Times New Roman" w:hAnsi="Times New Roman" w:cs="Times New Roman"/>
          <w:color w:val="0D0D0D"/>
          <w:sz w:val="24"/>
          <w:szCs w:val="24"/>
          <w:shd w:val="clear" w:color="auto" w:fill="FFFFFF"/>
        </w:rPr>
        <w:t>:</w:t>
      </w:r>
      <w:r w:rsidR="0036600E">
        <w:rPr>
          <w:rFonts w:ascii="Times New Roman" w:hAnsi="Times New Roman" w:cs="Times New Roman"/>
          <w:color w:val="0D0D0D"/>
          <w:sz w:val="24"/>
          <w:szCs w:val="24"/>
          <w:shd w:val="clear" w:color="auto" w:fill="FFFFFF"/>
        </w:rPr>
        <w:t xml:space="preserve"> </w:t>
      </w:r>
      <w:r w:rsidR="00217E63">
        <w:rPr>
          <w:rFonts w:ascii="Times New Roman" w:hAnsi="Times New Roman" w:cs="Times New Roman"/>
          <w:color w:val="0D0D0D"/>
          <w:sz w:val="24"/>
          <w:szCs w:val="24"/>
          <w:shd w:val="clear" w:color="auto" w:fill="FFFFFF"/>
        </w:rPr>
        <w:t>I</w:t>
      </w:r>
      <w:r w:rsidRPr="00217E63">
        <w:rPr>
          <w:rFonts w:ascii="Times New Roman" w:hAnsi="Times New Roman" w:cs="Times New Roman"/>
          <w:color w:val="0D0D0D"/>
          <w:sz w:val="24"/>
          <w:szCs w:val="24"/>
          <w:shd w:val="clear" w:color="auto" w:fill="FFFFFF"/>
        </w:rPr>
        <w:t xml:space="preserve">n Toward a Sociology of Education </w:t>
      </w:r>
      <w:r w:rsidR="00984237" w:rsidRPr="00217E63">
        <w:rPr>
          <w:rFonts w:ascii="Times New Roman" w:hAnsi="Times New Roman" w:cs="Times New Roman"/>
          <w:iCs/>
          <w:color w:val="222222"/>
          <w:sz w:val="24"/>
          <w:szCs w:val="24"/>
          <w:shd w:val="clear" w:color="auto" w:fill="FFFFFF"/>
        </w:rPr>
        <w:t>(2020)</w:t>
      </w:r>
      <w:r w:rsidR="00E517F3" w:rsidRPr="00217E63">
        <w:rPr>
          <w:color w:val="222222"/>
          <w:shd w:val="clear" w:color="auto" w:fill="FFFFFF"/>
        </w:rPr>
        <w:t>.</w:t>
      </w:r>
      <w:r w:rsidR="00E517F3">
        <w:rPr>
          <w:rFonts w:ascii="Times New Roman" w:hAnsi="Times New Roman" w:cs="Times New Roman"/>
          <w:color w:val="0D0D0D"/>
          <w:sz w:val="24"/>
          <w:szCs w:val="24"/>
          <w:shd w:val="clear" w:color="auto" w:fill="FFFFFF"/>
        </w:rPr>
        <w:t xml:space="preserve"> He discusses how g</w:t>
      </w:r>
      <w:r w:rsidR="009D1503" w:rsidRPr="009D1503">
        <w:rPr>
          <w:rFonts w:ascii="Times New Roman" w:hAnsi="Times New Roman" w:cs="Times New Roman"/>
          <w:color w:val="0D0D0D"/>
          <w:sz w:val="24"/>
          <w:szCs w:val="24"/>
          <w:shd w:val="clear" w:color="auto" w:fill="FFFFFF"/>
        </w:rPr>
        <w:t>enuine dialogue, essential for holistic education, necessitates critical thinking that transcends perceived dichotomies between individuals and their environment, viewing reality as an evolving proces</w:t>
      </w:r>
      <w:r w:rsidR="00984237">
        <w:rPr>
          <w:rFonts w:ascii="Times New Roman" w:hAnsi="Times New Roman" w:cs="Times New Roman"/>
          <w:color w:val="0D0D0D"/>
          <w:sz w:val="24"/>
          <w:szCs w:val="24"/>
          <w:shd w:val="clear" w:color="auto" w:fill="FFFFFF"/>
        </w:rPr>
        <w:t xml:space="preserve">s rather than a static entity. Freire </w:t>
      </w:r>
      <w:r w:rsidR="009630AC">
        <w:rPr>
          <w:rFonts w:ascii="Times New Roman" w:hAnsi="Times New Roman" w:cs="Times New Roman"/>
          <w:color w:val="0D0D0D"/>
          <w:sz w:val="24"/>
          <w:szCs w:val="24"/>
          <w:shd w:val="clear" w:color="auto" w:fill="FFFFFF"/>
        </w:rPr>
        <w:t>explains</w:t>
      </w:r>
      <w:r w:rsidR="00984237">
        <w:rPr>
          <w:rFonts w:ascii="Times New Roman" w:hAnsi="Times New Roman" w:cs="Times New Roman"/>
          <w:color w:val="0D0D0D"/>
          <w:sz w:val="24"/>
          <w:szCs w:val="24"/>
          <w:shd w:val="clear" w:color="auto" w:fill="FFFFFF"/>
        </w:rPr>
        <w:t xml:space="preserve"> that b</w:t>
      </w:r>
      <w:r w:rsidR="009D1503" w:rsidRPr="009D1503">
        <w:rPr>
          <w:rFonts w:ascii="Times New Roman" w:hAnsi="Times New Roman" w:cs="Times New Roman"/>
          <w:color w:val="0D0D0D"/>
          <w:sz w:val="24"/>
          <w:szCs w:val="24"/>
          <w:shd w:val="clear" w:color="auto" w:fill="FFFFFF"/>
        </w:rPr>
        <w:t xml:space="preserve">y embracing </w:t>
      </w:r>
      <w:r w:rsidR="009D1503">
        <w:rPr>
          <w:rFonts w:ascii="Times New Roman" w:hAnsi="Times New Roman" w:cs="Times New Roman"/>
          <w:color w:val="0D0D0D"/>
          <w:sz w:val="24"/>
          <w:szCs w:val="24"/>
          <w:shd w:val="clear" w:color="auto" w:fill="FFFFFF"/>
        </w:rPr>
        <w:t>and incorporating such perspectives</w:t>
      </w:r>
      <w:r w:rsidR="009D1503" w:rsidRPr="009D1503">
        <w:rPr>
          <w:rFonts w:ascii="Times New Roman" w:hAnsi="Times New Roman" w:cs="Times New Roman"/>
          <w:color w:val="0D0D0D"/>
          <w:sz w:val="24"/>
          <w:szCs w:val="24"/>
          <w:shd w:val="clear" w:color="auto" w:fill="FFFFFF"/>
        </w:rPr>
        <w:t xml:space="preserve"> into curriculum design, schools can better support neuro-divergent students and foster a deeper understanding of diversity and interconnectedness among all learners.</w:t>
      </w:r>
      <w:r w:rsidR="009D1503">
        <w:rPr>
          <w:rFonts w:ascii="Segoe UI" w:hAnsi="Segoe UI" w:cs="Segoe UI"/>
          <w:color w:val="0D0D0D"/>
          <w:shd w:val="clear" w:color="auto" w:fill="FFFFFF"/>
        </w:rPr>
        <w:t xml:space="preserve"> </w:t>
      </w:r>
      <w:r w:rsidR="003B49C7" w:rsidRPr="003B49C7">
        <w:rPr>
          <w:rFonts w:ascii="Times New Roman" w:hAnsi="Times New Roman" w:cs="Times New Roman"/>
          <w:color w:val="000000"/>
          <w:sz w:val="24"/>
          <w:szCs w:val="24"/>
        </w:rPr>
        <w:t>Genuine dialogue is impossible without the particip</w:t>
      </w:r>
      <w:r w:rsidR="0036600E">
        <w:rPr>
          <w:rFonts w:ascii="Times New Roman" w:hAnsi="Times New Roman" w:cs="Times New Roman"/>
          <w:color w:val="000000"/>
          <w:sz w:val="24"/>
          <w:szCs w:val="24"/>
        </w:rPr>
        <w:t>ants applying critical thought, t</w:t>
      </w:r>
      <w:proofErr w:type="spellStart"/>
      <w:r w:rsidR="002C10DF">
        <w:rPr>
          <w:rFonts w:ascii="Times New Roman" w:eastAsia="Times New Roman" w:hAnsi="Times New Roman" w:cs="Times New Roman"/>
          <w:sz w:val="24"/>
          <w:szCs w:val="24"/>
          <w:lang w:val="en-US"/>
        </w:rPr>
        <w:t>hinking</w:t>
      </w:r>
      <w:proofErr w:type="spellEnd"/>
      <w:r w:rsidR="002C10DF">
        <w:rPr>
          <w:rFonts w:ascii="Times New Roman" w:eastAsia="Times New Roman" w:hAnsi="Times New Roman" w:cs="Times New Roman"/>
          <w:sz w:val="24"/>
          <w:szCs w:val="24"/>
          <w:lang w:val="en-US"/>
        </w:rPr>
        <w:t xml:space="preserve"> that sees people as connected to the world and its people and doesn't see a difference between them, and </w:t>
      </w:r>
      <w:r w:rsidR="003B66E1" w:rsidRPr="003B66E1">
        <w:rPr>
          <w:rFonts w:ascii="Times New Roman" w:eastAsia="Times New Roman" w:hAnsi="Times New Roman" w:cs="Times New Roman"/>
          <w:sz w:val="24"/>
          <w:szCs w:val="24"/>
          <w:lang w:val="en-US"/>
        </w:rPr>
        <w:t>sees reality as something that changes over time instead of something that stays the same.</w:t>
      </w:r>
    </w:p>
    <w:p w:rsidR="003B49C7" w:rsidRDefault="003B49C7" w:rsidP="0021154D">
      <w:pPr>
        <w:spacing w:line="480" w:lineRule="auto"/>
        <w:ind w:firstLine="720"/>
        <w:rPr>
          <w:rFonts w:ascii="Times New Roman" w:eastAsia="Times New Roman" w:hAnsi="Times New Roman" w:cs="Times New Roman"/>
          <w:sz w:val="24"/>
          <w:szCs w:val="24"/>
          <w:lang w:val="en-US"/>
        </w:rPr>
      </w:pPr>
      <w:r w:rsidRPr="003B49C7">
        <w:rPr>
          <w:rFonts w:ascii="Times New Roman" w:hAnsi="Times New Roman" w:cs="Times New Roman"/>
          <w:color w:val="000000"/>
          <w:sz w:val="24"/>
          <w:szCs w:val="24"/>
        </w:rPr>
        <w:t xml:space="preserve"> Although</w:t>
      </w:r>
      <w:r w:rsidR="0036600E">
        <w:rPr>
          <w:rFonts w:ascii="Times New Roman" w:hAnsi="Times New Roman" w:cs="Times New Roman"/>
          <w:color w:val="000000"/>
          <w:sz w:val="24"/>
          <w:szCs w:val="24"/>
        </w:rPr>
        <w:t xml:space="preserve"> thinking</w:t>
      </w:r>
      <w:r w:rsidRPr="003B49C7">
        <w:rPr>
          <w:rFonts w:ascii="Times New Roman" w:hAnsi="Times New Roman" w:cs="Times New Roman"/>
          <w:color w:val="000000"/>
          <w:sz w:val="24"/>
          <w:szCs w:val="24"/>
        </w:rPr>
        <w:t xml:space="preserve"> it distinguishes itself from action, such thinking perpetually engrosses itself in temporality without regard for the potential dangers that may </w:t>
      </w:r>
      <w:r w:rsidRPr="007B6BC9">
        <w:rPr>
          <w:rFonts w:ascii="Times New Roman" w:hAnsi="Times New Roman" w:cs="Times New Roman"/>
          <w:color w:val="000000"/>
          <w:sz w:val="24"/>
          <w:szCs w:val="24"/>
        </w:rPr>
        <w:t>ensue (Freire, 2020).</w:t>
      </w:r>
      <w:r w:rsidRPr="007B6BC9">
        <w:rPr>
          <w:color w:val="000000"/>
        </w:rPr>
        <w:t xml:space="preserve"> </w:t>
      </w:r>
      <w:r w:rsidR="00A44558" w:rsidRPr="00A44558">
        <w:rPr>
          <w:rFonts w:ascii="Times New Roman" w:eastAsia="Times New Roman" w:hAnsi="Times New Roman" w:cs="Times New Roman"/>
          <w:sz w:val="24"/>
          <w:szCs w:val="24"/>
          <w:lang w:val="en-US"/>
        </w:rPr>
        <w:t xml:space="preserve">The </w:t>
      </w:r>
      <w:r w:rsidR="00A44558" w:rsidRPr="00A44558">
        <w:rPr>
          <w:rFonts w:ascii="Times New Roman" w:eastAsia="Times New Roman" w:hAnsi="Times New Roman" w:cs="Times New Roman"/>
          <w:sz w:val="24"/>
          <w:szCs w:val="24"/>
          <w:lang w:val="en-US"/>
        </w:rPr>
        <w:lastRenderedPageBreak/>
        <w:t xml:space="preserve">paper explores the effectiveness of an Executive Function Skill Curriculum in promoting student engagement across diverse educational settings, </w:t>
      </w:r>
      <w:r w:rsidR="00047FBC" w:rsidRPr="005E4C6B">
        <w:rPr>
          <w:rFonts w:ascii="Times New Roman" w:hAnsi="Times New Roman" w:cs="Times New Roman"/>
          <w:color w:val="0D0D0D"/>
          <w:sz w:val="24"/>
          <w:szCs w:val="24"/>
          <w:shd w:val="clear" w:color="auto" w:fill="FFFFFF"/>
        </w:rPr>
        <w:t>particularly focusing on its applica</w:t>
      </w:r>
      <w:r w:rsidR="00047FBC">
        <w:rPr>
          <w:rFonts w:ascii="Times New Roman" w:hAnsi="Times New Roman" w:cs="Times New Roman"/>
          <w:color w:val="0D0D0D"/>
          <w:sz w:val="24"/>
          <w:szCs w:val="24"/>
          <w:shd w:val="clear" w:color="auto" w:fill="FFFFFF"/>
        </w:rPr>
        <w:t>tion within a gifted school and revealing</w:t>
      </w:r>
      <w:r w:rsidR="00A44558" w:rsidRPr="00A44558">
        <w:rPr>
          <w:rFonts w:ascii="Times New Roman" w:eastAsia="Times New Roman" w:hAnsi="Times New Roman" w:cs="Times New Roman"/>
          <w:sz w:val="24"/>
          <w:szCs w:val="24"/>
          <w:lang w:val="en-US"/>
        </w:rPr>
        <w:t xml:space="preserve"> its impact on academic performance and socio-cultural dynamics.</w:t>
      </w:r>
    </w:p>
    <w:p w:rsidR="00602CE8" w:rsidRPr="005E4C6B" w:rsidRDefault="009630AC" w:rsidP="00602CE8">
      <w:pPr>
        <w:spacing w:line="480" w:lineRule="auto"/>
        <w:ind w:firstLine="720"/>
        <w:rPr>
          <w:rFonts w:ascii="Times New Roman" w:eastAsia="Times New Roman" w:hAnsi="Times New Roman" w:cs="Times New Roman"/>
          <w:sz w:val="24"/>
          <w:szCs w:val="24"/>
          <w:lang w:val="en-US"/>
        </w:rPr>
      </w:pPr>
      <w:r>
        <w:rPr>
          <w:rFonts w:ascii="Times New Roman" w:hAnsi="Times New Roman" w:cs="Times New Roman"/>
          <w:color w:val="0D0D0D"/>
          <w:sz w:val="24"/>
          <w:szCs w:val="24"/>
          <w:shd w:val="clear" w:color="auto" w:fill="FFFFFF"/>
        </w:rPr>
        <w:t>The curriculum targets organization, time management, study habits, stress management, and screen usage to address the organizational and attentional challenges prevalent among gifted children</w:t>
      </w:r>
      <w:r w:rsidR="00602CE8" w:rsidRPr="005E4C6B">
        <w:rPr>
          <w:rFonts w:ascii="Times New Roman" w:hAnsi="Times New Roman" w:cs="Times New Roman"/>
          <w:color w:val="0D0D0D"/>
          <w:sz w:val="24"/>
          <w:szCs w:val="24"/>
          <w:shd w:val="clear" w:color="auto" w:fill="FFFFFF"/>
        </w:rPr>
        <w:t xml:space="preserve">. Drawing on research highlighting the significance of Executive Functions (EFs) in promoting goal-directed behavior and learning, the </w:t>
      </w:r>
      <w:r w:rsidR="00CB5755">
        <w:rPr>
          <w:rFonts w:ascii="Times New Roman" w:hAnsi="Times New Roman" w:cs="Times New Roman"/>
          <w:color w:val="0D0D0D"/>
          <w:sz w:val="24"/>
          <w:szCs w:val="24"/>
          <w:shd w:val="clear" w:color="auto" w:fill="FFFFFF"/>
        </w:rPr>
        <w:t>project</w:t>
      </w:r>
      <w:r w:rsidR="00602CE8" w:rsidRPr="005E4C6B">
        <w:rPr>
          <w:rFonts w:ascii="Times New Roman" w:hAnsi="Times New Roman" w:cs="Times New Roman"/>
          <w:color w:val="0D0D0D"/>
          <w:sz w:val="24"/>
          <w:szCs w:val="24"/>
          <w:shd w:val="clear" w:color="auto" w:fill="FFFFFF"/>
        </w:rPr>
        <w:t xml:space="preserve"> seeks to demonstrate the impact of early childhood EF skill </w:t>
      </w:r>
      <w:r w:rsidR="00495469">
        <w:rPr>
          <w:rFonts w:ascii="Times New Roman" w:hAnsi="Times New Roman" w:cs="Times New Roman"/>
          <w:color w:val="0D0D0D"/>
          <w:sz w:val="24"/>
          <w:szCs w:val="24"/>
          <w:shd w:val="clear" w:color="auto" w:fill="FFFFFF"/>
        </w:rPr>
        <w:t>development on students' abilities</w:t>
      </w:r>
      <w:r w:rsidR="00602CE8" w:rsidRPr="005E4C6B">
        <w:rPr>
          <w:rFonts w:ascii="Times New Roman" w:hAnsi="Times New Roman" w:cs="Times New Roman"/>
          <w:color w:val="0D0D0D"/>
          <w:sz w:val="24"/>
          <w:szCs w:val="24"/>
          <w:shd w:val="clear" w:color="auto" w:fill="FFFFFF"/>
        </w:rPr>
        <w:t xml:space="preserve"> to regulate impulsivity and make informed choices conducive to academic success. </w:t>
      </w:r>
      <w:r w:rsidR="00602CE8" w:rsidRPr="005E4C6B">
        <w:rPr>
          <w:rFonts w:ascii="Times New Roman" w:hAnsi="Times New Roman" w:cs="Times New Roman"/>
          <w:color w:val="000000"/>
          <w:sz w:val="24"/>
          <w:szCs w:val="24"/>
        </w:rPr>
        <w:t>Children around four or five years of age have a significant increase in their capacity to block irrelevant information, recall and manage knowledge, and shift between tasks. EFs continue to grow and mature until people reach their mid-20s. EFs are also crucial for learning, and this proposal aims to introduce and demonstrate their importance in daily life (</w:t>
      </w:r>
      <w:proofErr w:type="spellStart"/>
      <w:r w:rsidR="00602CE8" w:rsidRPr="005E4C6B">
        <w:rPr>
          <w:rFonts w:ascii="Times New Roman" w:hAnsi="Times New Roman" w:cs="Times New Roman"/>
          <w:color w:val="000000"/>
          <w:sz w:val="24"/>
          <w:szCs w:val="24"/>
        </w:rPr>
        <w:t>Arar</w:t>
      </w:r>
      <w:proofErr w:type="spellEnd"/>
      <w:r w:rsidR="00602CE8" w:rsidRPr="005E4C6B">
        <w:rPr>
          <w:rFonts w:ascii="Times New Roman" w:hAnsi="Times New Roman" w:cs="Times New Roman"/>
          <w:color w:val="000000"/>
          <w:sz w:val="24"/>
          <w:szCs w:val="24"/>
        </w:rPr>
        <w:t>, 2022).</w:t>
      </w:r>
    </w:p>
    <w:p w:rsidR="005E7A42" w:rsidRDefault="00CE5AC8" w:rsidP="005E7A42">
      <w:pPr>
        <w:spacing w:line="480" w:lineRule="auto"/>
        <w:ind w:firstLine="720"/>
        <w:rPr>
          <w:rFonts w:ascii="Times New Roman" w:eastAsia="Times New Roman" w:hAnsi="Times New Roman" w:cs="Times New Roman"/>
          <w:sz w:val="24"/>
          <w:szCs w:val="24"/>
          <w:lang w:val="en-US"/>
        </w:rPr>
      </w:pPr>
      <w:r w:rsidRPr="00CE5AC8">
        <w:rPr>
          <w:rFonts w:ascii="Times New Roman" w:eastAsia="Times New Roman" w:hAnsi="Times New Roman" w:cs="Times New Roman"/>
          <w:color w:val="000000"/>
          <w:sz w:val="24"/>
          <w:szCs w:val="24"/>
          <w:lang w:val="en-US"/>
        </w:rPr>
        <w:t xml:space="preserve">According to </w:t>
      </w:r>
      <w:r>
        <w:rPr>
          <w:rFonts w:ascii="Times New Roman" w:eastAsia="Times New Roman" w:hAnsi="Times New Roman" w:cs="Times New Roman"/>
          <w:color w:val="222222"/>
          <w:sz w:val="24"/>
          <w:szCs w:val="24"/>
          <w:shd w:val="clear" w:color="auto" w:fill="FFFFFF"/>
          <w:lang w:val="en-US"/>
        </w:rPr>
        <w:t>Schmidt &amp; Lee’s</w:t>
      </w:r>
      <w:r w:rsidRPr="00753BA8">
        <w:rPr>
          <w:rFonts w:ascii="Times New Roman" w:eastAsia="Times New Roman" w:hAnsi="Times New Roman" w:cs="Times New Roman"/>
          <w:color w:val="222222"/>
          <w:sz w:val="24"/>
          <w:szCs w:val="24"/>
          <w:shd w:val="clear" w:color="auto" w:fill="FFFFFF"/>
          <w:lang w:val="en-US"/>
        </w:rPr>
        <w:t xml:space="preserve"> </w:t>
      </w:r>
      <w:r w:rsidR="00495469">
        <w:rPr>
          <w:rFonts w:ascii="Times New Roman" w:eastAsia="Times New Roman" w:hAnsi="Times New Roman" w:cs="Times New Roman"/>
          <w:color w:val="222222"/>
          <w:sz w:val="24"/>
          <w:szCs w:val="24"/>
          <w:shd w:val="clear" w:color="auto" w:fill="FFFFFF"/>
          <w:lang w:val="en-US"/>
        </w:rPr>
        <w:t>study titled</w:t>
      </w:r>
      <w:r>
        <w:rPr>
          <w:rFonts w:ascii="Times New Roman" w:eastAsia="Times New Roman" w:hAnsi="Times New Roman" w:cs="Times New Roman"/>
          <w:color w:val="222222"/>
          <w:sz w:val="24"/>
          <w:szCs w:val="24"/>
          <w:shd w:val="clear" w:color="auto" w:fill="FFFFFF"/>
          <w:lang w:val="en-US"/>
        </w:rPr>
        <w:t xml:space="preserve"> </w:t>
      </w:r>
      <w:r w:rsidRPr="00CE5AC8">
        <w:rPr>
          <w:rFonts w:ascii="Times New Roman" w:eastAsia="Times New Roman" w:hAnsi="Times New Roman" w:cs="Times New Roman"/>
          <w:i/>
          <w:color w:val="222222"/>
          <w:sz w:val="24"/>
          <w:szCs w:val="24"/>
          <w:shd w:val="clear" w:color="auto" w:fill="FFFFFF"/>
          <w:lang w:val="en-US"/>
        </w:rPr>
        <w:t>T</w:t>
      </w:r>
      <w:r>
        <w:rPr>
          <w:rFonts w:ascii="Times New Roman" w:eastAsia="Times New Roman" w:hAnsi="Times New Roman" w:cs="Times New Roman"/>
          <w:i/>
          <w:color w:val="222222"/>
          <w:sz w:val="24"/>
          <w:szCs w:val="24"/>
          <w:shd w:val="clear" w:color="auto" w:fill="FFFFFF"/>
          <w:lang w:val="en-US"/>
        </w:rPr>
        <w:t>he Effects of Self-vs. Group-Selection on Engagement in a</w:t>
      </w:r>
      <w:r w:rsidRPr="00CE5AC8">
        <w:rPr>
          <w:rFonts w:ascii="Times New Roman" w:eastAsia="Times New Roman" w:hAnsi="Times New Roman" w:cs="Times New Roman"/>
          <w:i/>
          <w:color w:val="222222"/>
          <w:sz w:val="24"/>
          <w:szCs w:val="24"/>
          <w:shd w:val="clear" w:color="auto" w:fill="FFFFFF"/>
          <w:lang w:val="en-US"/>
        </w:rPr>
        <w:t> </w:t>
      </w:r>
      <w:r>
        <w:rPr>
          <w:rFonts w:ascii="Times New Roman" w:eastAsia="Times New Roman" w:hAnsi="Times New Roman" w:cs="Times New Roman"/>
          <w:i/>
          <w:color w:val="222222"/>
          <w:sz w:val="24"/>
          <w:szCs w:val="24"/>
          <w:shd w:val="clear" w:color="auto" w:fill="FFFFFF"/>
          <w:lang w:val="en-US"/>
        </w:rPr>
        <w:t>Graded Reading A</w:t>
      </w:r>
      <w:r w:rsidRPr="00CE5AC8">
        <w:rPr>
          <w:rFonts w:ascii="Times New Roman" w:eastAsia="Times New Roman" w:hAnsi="Times New Roman" w:cs="Times New Roman"/>
          <w:i/>
          <w:color w:val="222222"/>
          <w:sz w:val="24"/>
          <w:szCs w:val="24"/>
          <w:shd w:val="clear" w:color="auto" w:fill="FFFFFF"/>
          <w:lang w:val="en-US"/>
        </w:rPr>
        <w:t>ctivity</w:t>
      </w:r>
      <w:r w:rsidR="00CB5755">
        <w:rPr>
          <w:rFonts w:ascii="Times New Roman" w:eastAsia="Times New Roman" w:hAnsi="Times New Roman" w:cs="Times New Roman"/>
          <w:i/>
          <w:color w:val="222222"/>
          <w:sz w:val="24"/>
          <w:szCs w:val="24"/>
          <w:shd w:val="clear" w:color="auto" w:fill="FFFFFF"/>
          <w:lang w:val="en-US"/>
        </w:rPr>
        <w:t xml:space="preserve"> (202</w:t>
      </w:r>
      <w:r w:rsidR="004311B5">
        <w:rPr>
          <w:rFonts w:ascii="Times New Roman" w:eastAsia="Times New Roman" w:hAnsi="Times New Roman" w:cs="Times New Roman"/>
          <w:i/>
          <w:color w:val="222222"/>
          <w:sz w:val="24"/>
          <w:szCs w:val="24"/>
          <w:shd w:val="clear" w:color="auto" w:fill="FFFFFF"/>
          <w:lang w:val="en-US"/>
        </w:rPr>
        <w:t>1</w:t>
      </w:r>
      <w:r w:rsidR="00CB5755">
        <w:rPr>
          <w:rFonts w:ascii="Times New Roman" w:eastAsia="Times New Roman" w:hAnsi="Times New Roman" w:cs="Times New Roman"/>
          <w:i/>
          <w:color w:val="222222"/>
          <w:sz w:val="24"/>
          <w:szCs w:val="24"/>
          <w:shd w:val="clear" w:color="auto" w:fill="FFFFFF"/>
          <w:lang w:val="en-US"/>
        </w:rPr>
        <w:t>)</w:t>
      </w:r>
      <w:r w:rsidR="00495469">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 xml:space="preserve"> “When</w:t>
      </w:r>
      <w:r w:rsidR="003B49C7" w:rsidRPr="00CE5AC8">
        <w:rPr>
          <w:rFonts w:ascii="Times New Roman" w:eastAsia="Times New Roman" w:hAnsi="Times New Roman" w:cs="Times New Roman"/>
          <w:color w:val="000000"/>
          <w:sz w:val="24"/>
          <w:szCs w:val="24"/>
          <w:lang w:val="en-US"/>
        </w:rPr>
        <w:t xml:space="preserve"> students are engaged with</w:t>
      </w:r>
      <w:r w:rsidR="003B49C7" w:rsidRPr="008D6A9F">
        <w:rPr>
          <w:rFonts w:ascii="Times New Roman" w:eastAsia="Times New Roman" w:hAnsi="Times New Roman" w:cs="Times New Roman"/>
          <w:color w:val="000000"/>
          <w:sz w:val="24"/>
          <w:szCs w:val="24"/>
          <w:lang w:val="en-US"/>
        </w:rPr>
        <w:t xml:space="preserve"> learning, they can focus attention and energy on mastering the task, persist when difficulties arise, build supportive relationships with adults and peers, and connect to their school. Therefore, student engagement is criti</w:t>
      </w:r>
      <w:r w:rsidR="003B49C7">
        <w:rPr>
          <w:rFonts w:ascii="Times New Roman" w:eastAsia="Times New Roman" w:hAnsi="Times New Roman" w:cs="Times New Roman"/>
          <w:color w:val="000000"/>
          <w:sz w:val="24"/>
          <w:szCs w:val="24"/>
          <w:lang w:val="en-US"/>
        </w:rPr>
        <w:t>cal for successful learning</w:t>
      </w:r>
      <w:r w:rsidR="003B49C7" w:rsidRPr="00B71938">
        <w:rPr>
          <w:rFonts w:ascii="Times New Roman" w:eastAsia="Times New Roman" w:hAnsi="Times New Roman" w:cs="Times New Roman"/>
          <w:color w:val="000000"/>
          <w:sz w:val="24"/>
          <w:szCs w:val="24"/>
          <w:lang w:val="en-US"/>
        </w:rPr>
        <w:t>”</w:t>
      </w:r>
      <w:r w:rsidR="003B49C7" w:rsidRPr="00B71938">
        <w:rPr>
          <w:rFonts w:ascii="Times New Roman" w:eastAsia="Times New Roman" w:hAnsi="Times New Roman" w:cs="Times New Roman"/>
          <w:color w:val="222222"/>
          <w:sz w:val="24"/>
          <w:szCs w:val="24"/>
          <w:shd w:val="clear" w:color="auto" w:fill="FFFFFF"/>
          <w:lang w:val="en-US"/>
        </w:rPr>
        <w:t xml:space="preserve"> (Schmidt &amp; Lee, 2021</w:t>
      </w:r>
      <w:r w:rsidR="00747E49">
        <w:rPr>
          <w:rFonts w:ascii="Times New Roman" w:eastAsia="Times New Roman" w:hAnsi="Times New Roman" w:cs="Times New Roman"/>
          <w:color w:val="222222"/>
          <w:sz w:val="24"/>
          <w:szCs w:val="24"/>
          <w:shd w:val="clear" w:color="auto" w:fill="FFFFFF"/>
          <w:lang w:val="en-US"/>
        </w:rPr>
        <w:t xml:space="preserve">, </w:t>
      </w:r>
      <w:r w:rsidR="00B71938" w:rsidRPr="00B71938">
        <w:rPr>
          <w:rFonts w:ascii="Times New Roman" w:eastAsia="Times New Roman" w:hAnsi="Times New Roman" w:cs="Times New Roman"/>
          <w:color w:val="222222"/>
          <w:sz w:val="24"/>
          <w:szCs w:val="24"/>
          <w:shd w:val="clear" w:color="auto" w:fill="FFFFFF"/>
          <w:lang w:val="en-US"/>
        </w:rPr>
        <w:t>p.137</w:t>
      </w:r>
      <w:r w:rsidR="003B49C7" w:rsidRPr="00B71938">
        <w:rPr>
          <w:rFonts w:ascii="Times New Roman" w:eastAsia="Times New Roman" w:hAnsi="Times New Roman" w:cs="Times New Roman"/>
          <w:color w:val="222222"/>
          <w:sz w:val="24"/>
          <w:szCs w:val="24"/>
          <w:shd w:val="clear" w:color="auto" w:fill="FFFFFF"/>
          <w:lang w:val="en-US"/>
        </w:rPr>
        <w:t>).</w:t>
      </w:r>
      <w:r w:rsidR="003B49C7" w:rsidRPr="0060484D">
        <w:rPr>
          <w:rFonts w:ascii="Times New Roman" w:eastAsia="Times New Roman" w:hAnsi="Times New Roman" w:cs="Times New Roman"/>
          <w:color w:val="000000"/>
          <w:sz w:val="24"/>
          <w:szCs w:val="24"/>
          <w:lang w:val="en-US"/>
        </w:rPr>
        <w:t xml:space="preserve"> Extensive research consistently demonstrates crucial engagement in learning activities that significantly influence their academic performance across all levels of schooling. Innovative teaching methods that connect students and their lessons may substantially enhance their retention and foster active participation</w:t>
      </w:r>
      <w:r w:rsidR="003B49C7">
        <w:rPr>
          <w:rFonts w:ascii="Times New Roman" w:eastAsia="Times New Roman" w:hAnsi="Times New Roman" w:cs="Times New Roman"/>
          <w:color w:val="000000"/>
          <w:sz w:val="24"/>
          <w:szCs w:val="24"/>
          <w:lang w:val="en-US"/>
        </w:rPr>
        <w:t xml:space="preserve"> (2021)</w:t>
      </w:r>
      <w:r w:rsidR="003B49C7" w:rsidRPr="0060484D">
        <w:rPr>
          <w:rFonts w:ascii="Times New Roman" w:eastAsia="Times New Roman" w:hAnsi="Times New Roman" w:cs="Times New Roman"/>
          <w:color w:val="000000"/>
          <w:sz w:val="24"/>
          <w:szCs w:val="24"/>
          <w:lang w:val="en-US"/>
        </w:rPr>
        <w:t>.</w:t>
      </w:r>
    </w:p>
    <w:p w:rsidR="00945A5C" w:rsidRDefault="00B9068F" w:rsidP="00945A5C">
      <w:pPr>
        <w:spacing w:line="480" w:lineRule="auto"/>
        <w:ind w:firstLine="720"/>
        <w:rPr>
          <w:rFonts w:ascii="Times New Roman" w:hAnsi="Times New Roman" w:cs="Times New Roman"/>
          <w:color w:val="000000"/>
          <w:sz w:val="24"/>
          <w:szCs w:val="24"/>
        </w:rPr>
      </w:pPr>
      <w:r w:rsidRPr="00A74B4B">
        <w:rPr>
          <w:rFonts w:ascii="Times New Roman" w:hAnsi="Times New Roman" w:cs="Times New Roman"/>
          <w:b/>
          <w:sz w:val="24"/>
          <w:szCs w:val="24"/>
          <w:highlight w:val="yellow"/>
        </w:rPr>
        <w:lastRenderedPageBreak/>
        <w:t>Introduce new ideas after established relationships</w:t>
      </w:r>
      <w:r w:rsidRPr="00A74B4B">
        <w:rPr>
          <w:rFonts w:ascii="Times New Roman" w:hAnsi="Times New Roman" w:cs="Times New Roman"/>
          <w:sz w:val="24"/>
          <w:szCs w:val="24"/>
          <w:highlight w:val="yellow"/>
        </w:rPr>
        <w:t>: Build trust and rapport within the community before introducing new concepts related to neurodiversity and executive function curriculum. This could involve hosting community gatherings, workshops, or support groups to foster connections and understanding</w:t>
      </w:r>
      <w:r w:rsidRPr="00824663">
        <w:rPr>
          <w:rFonts w:ascii="Times New Roman" w:hAnsi="Times New Roman" w:cs="Times New Roman"/>
          <w:sz w:val="24"/>
          <w:szCs w:val="24"/>
          <w:highlight w:val="yellow"/>
        </w:rPr>
        <w:t>.</w:t>
      </w:r>
      <w:r w:rsidR="00945A5C" w:rsidRPr="00824663">
        <w:rPr>
          <w:rFonts w:ascii="Times New Roman" w:hAnsi="Times New Roman" w:cs="Times New Roman"/>
          <w:sz w:val="24"/>
          <w:szCs w:val="24"/>
          <w:highlight w:val="yellow"/>
        </w:rPr>
        <w:t xml:space="preserve"> </w:t>
      </w:r>
      <w:r w:rsidR="00945A5C" w:rsidRPr="00824663">
        <w:rPr>
          <w:rFonts w:ascii="Times New Roman" w:hAnsi="Times New Roman" w:cs="Times New Roman"/>
          <w:color w:val="000000"/>
          <w:sz w:val="24"/>
          <w:szCs w:val="24"/>
          <w:highlight w:val="yellow"/>
        </w:rPr>
        <w:t>Once this has been established e</w:t>
      </w:r>
      <w:r w:rsidR="003B49C7" w:rsidRPr="00824663">
        <w:rPr>
          <w:rFonts w:ascii="Times New Roman" w:hAnsi="Times New Roman" w:cs="Times New Roman"/>
          <w:color w:val="000000"/>
          <w:sz w:val="24"/>
          <w:szCs w:val="24"/>
          <w:highlight w:val="yellow"/>
        </w:rPr>
        <w:t xml:space="preserve">ducators can </w:t>
      </w:r>
      <w:r w:rsidR="00945A5C" w:rsidRPr="00824663">
        <w:rPr>
          <w:rFonts w:ascii="Times New Roman" w:hAnsi="Times New Roman" w:cs="Times New Roman"/>
          <w:color w:val="000000"/>
          <w:sz w:val="24"/>
          <w:szCs w:val="24"/>
          <w:highlight w:val="yellow"/>
        </w:rPr>
        <w:t xml:space="preserve">then </w:t>
      </w:r>
      <w:r w:rsidR="003B49C7" w:rsidRPr="00824663">
        <w:rPr>
          <w:rFonts w:ascii="Times New Roman" w:hAnsi="Times New Roman" w:cs="Times New Roman"/>
          <w:color w:val="000000"/>
          <w:sz w:val="24"/>
          <w:szCs w:val="24"/>
          <w:highlight w:val="yellow"/>
        </w:rPr>
        <w:t>potentiall</w:t>
      </w:r>
      <w:r w:rsidR="00DB54EF" w:rsidRPr="00824663">
        <w:rPr>
          <w:rFonts w:ascii="Times New Roman" w:hAnsi="Times New Roman" w:cs="Times New Roman"/>
          <w:color w:val="000000"/>
          <w:sz w:val="24"/>
          <w:szCs w:val="24"/>
          <w:highlight w:val="yellow"/>
        </w:rPr>
        <w:t>y acquire knowledge and insight</w:t>
      </w:r>
      <w:r w:rsidR="003B49C7" w:rsidRPr="00824663">
        <w:rPr>
          <w:rFonts w:ascii="Times New Roman" w:hAnsi="Times New Roman" w:cs="Times New Roman"/>
          <w:color w:val="000000"/>
          <w:sz w:val="24"/>
          <w:szCs w:val="24"/>
          <w:highlight w:val="yellow"/>
        </w:rPr>
        <w:t xml:space="preserve"> from the outcomes of assessments.</w:t>
      </w:r>
      <w:r w:rsidR="003B49C7" w:rsidRPr="003B49C7">
        <w:rPr>
          <w:rFonts w:ascii="Times New Roman" w:hAnsi="Times New Roman" w:cs="Times New Roman"/>
          <w:color w:val="000000"/>
          <w:sz w:val="24"/>
          <w:szCs w:val="24"/>
        </w:rPr>
        <w:t xml:space="preserve"> </w:t>
      </w:r>
      <w:bookmarkStart w:id="0" w:name="_GoBack"/>
      <w:bookmarkEnd w:id="0"/>
    </w:p>
    <w:p w:rsidR="003B49C7" w:rsidRPr="00945A5C" w:rsidRDefault="003B49C7" w:rsidP="00945A5C">
      <w:pPr>
        <w:spacing w:line="480" w:lineRule="auto"/>
        <w:ind w:firstLine="720"/>
        <w:rPr>
          <w:rFonts w:ascii="Times New Roman" w:hAnsi="Times New Roman" w:cs="Times New Roman"/>
          <w:sz w:val="24"/>
          <w:szCs w:val="24"/>
        </w:rPr>
      </w:pPr>
      <w:r w:rsidRPr="003B49C7">
        <w:rPr>
          <w:rFonts w:ascii="Times New Roman" w:hAnsi="Times New Roman" w:cs="Times New Roman"/>
          <w:color w:val="000000"/>
          <w:sz w:val="24"/>
          <w:szCs w:val="24"/>
        </w:rPr>
        <w:t>Several randomized controlled trials have been conducted to evaluate the effectiveness of treatments that use test findings to tailor education to students' ability levels</w:t>
      </w:r>
      <w:r w:rsidR="004311B5">
        <w:rPr>
          <w:rFonts w:ascii="Times New Roman" w:hAnsi="Times New Roman" w:cs="Times New Roman"/>
          <w:color w:val="000000"/>
          <w:sz w:val="24"/>
          <w:szCs w:val="24"/>
        </w:rPr>
        <w:t xml:space="preserve"> (Anderson &amp; Nielsen,2020)</w:t>
      </w:r>
      <w:r w:rsidRPr="003B49C7">
        <w:rPr>
          <w:rFonts w:ascii="Times New Roman" w:hAnsi="Times New Roman" w:cs="Times New Roman"/>
          <w:color w:val="000000"/>
          <w:sz w:val="24"/>
          <w:szCs w:val="24"/>
        </w:rPr>
        <w:t>. These studies have consistently shown significant beneficial outcomes. Educators' preexisting assumptions of students may exhibit imprecision or prejudice. Student testing may facilitate the process by which instructors revise their preexisting views in light of new facts, enabling them to customize their instructional approaches to meet the unique needs of individual students. According to recent research, educational institutions that use standardized and comparable testing systems see enhancements in student academic outcomes. Still, assessments conducted by individual instructors do not exhibit any noticeable impacts</w:t>
      </w:r>
      <w:r w:rsidRPr="003B49C7">
        <w:rPr>
          <w:rFonts w:ascii="Times New Roman" w:hAnsi="Times New Roman" w:cs="Times New Roman"/>
          <w:color w:val="222222"/>
          <w:sz w:val="24"/>
          <w:szCs w:val="24"/>
          <w:shd w:val="clear" w:color="auto" w:fill="FFFFFF"/>
        </w:rPr>
        <w:t xml:space="preserve"> (Andersen &amp; Nielsen, 2020).</w:t>
      </w:r>
    </w:p>
    <w:p w:rsidR="00B9068F" w:rsidRPr="00E52216" w:rsidRDefault="00B9068F" w:rsidP="00A74B4B">
      <w:pPr>
        <w:spacing w:line="480" w:lineRule="auto"/>
        <w:ind w:firstLine="720"/>
        <w:rPr>
          <w:rFonts w:ascii="Times New Roman" w:hAnsi="Times New Roman" w:cs="Times New Roman"/>
          <w:sz w:val="24"/>
          <w:szCs w:val="24"/>
        </w:rPr>
      </w:pPr>
      <w:r w:rsidRPr="00B9068F">
        <w:rPr>
          <w:rFonts w:ascii="Times New Roman" w:hAnsi="Times New Roman" w:cs="Times New Roman"/>
          <w:b/>
          <w:sz w:val="24"/>
          <w:szCs w:val="24"/>
          <w:highlight w:val="yellow"/>
        </w:rPr>
        <w:t xml:space="preserve">Involve the community: </w:t>
      </w:r>
      <w:r w:rsidRPr="00B9068F">
        <w:rPr>
          <w:rFonts w:ascii="Times New Roman" w:hAnsi="Times New Roman" w:cs="Times New Roman"/>
          <w:sz w:val="24"/>
          <w:szCs w:val="24"/>
          <w:highlight w:val="yellow"/>
        </w:rPr>
        <w:t>Collaborate with diverse community members, including neuro-divergent individuals, families, educators, and local organizations, in the development and implementation of the project. Their input and perspectives are invaluable for creating meaningful and culturally relevant support systems.</w:t>
      </w:r>
      <w:r w:rsidR="001F79AE">
        <w:rPr>
          <w:rFonts w:ascii="Times New Roman" w:hAnsi="Times New Roman" w:cs="Times New Roman"/>
          <w:sz w:val="24"/>
          <w:szCs w:val="24"/>
        </w:rPr>
        <w:t xml:space="preserve"> Once this collaboration has been developed, diversified learning methods can be structured to meet each child’s individual learning needs.</w:t>
      </w:r>
    </w:p>
    <w:p w:rsidR="00AD6C58" w:rsidRDefault="009646F4" w:rsidP="0087322E">
      <w:pPr>
        <w:spacing w:line="480" w:lineRule="auto"/>
        <w:ind w:firstLine="720"/>
        <w:rPr>
          <w:rFonts w:ascii="Times New Roman" w:eastAsia="Times New Roman" w:hAnsi="Times New Roman" w:cs="Times New Roman"/>
          <w:color w:val="000000"/>
          <w:sz w:val="24"/>
          <w:szCs w:val="24"/>
          <w:lang w:val="en-US"/>
        </w:rPr>
      </w:pPr>
      <w:r w:rsidRPr="00645238">
        <w:rPr>
          <w:rFonts w:ascii="Times New Roman" w:hAnsi="Times New Roman" w:cs="Times New Roman"/>
          <w:color w:val="000000"/>
          <w:sz w:val="24"/>
          <w:szCs w:val="24"/>
        </w:rPr>
        <w:t>The Montessori educational model is</w:t>
      </w:r>
      <w:r w:rsidR="001F79AE">
        <w:rPr>
          <w:rFonts w:ascii="Times New Roman" w:hAnsi="Times New Roman" w:cs="Times New Roman"/>
          <w:color w:val="000000"/>
          <w:sz w:val="24"/>
          <w:szCs w:val="24"/>
        </w:rPr>
        <w:t xml:space="preserve"> one recognized</w:t>
      </w:r>
      <w:r w:rsidRPr="00645238">
        <w:rPr>
          <w:rFonts w:ascii="Times New Roman" w:hAnsi="Times New Roman" w:cs="Times New Roman"/>
          <w:color w:val="000000"/>
          <w:sz w:val="24"/>
          <w:szCs w:val="24"/>
        </w:rPr>
        <w:t xml:space="preserve"> contemporary systems-based approach to education.  The curriculum exhibits dynamism by imparting knowledge on the interconnectedness of several subjects. It allows every child to acquire developmental skills </w:t>
      </w:r>
      <w:r w:rsidRPr="00645238">
        <w:rPr>
          <w:rFonts w:ascii="Times New Roman" w:hAnsi="Times New Roman" w:cs="Times New Roman"/>
          <w:color w:val="000000"/>
          <w:sz w:val="24"/>
          <w:szCs w:val="24"/>
        </w:rPr>
        <w:lastRenderedPageBreak/>
        <w:t xml:space="preserve">according to their needs, speed, and timing, sometimes in a non-linear sequence.  </w:t>
      </w:r>
      <w:r w:rsidR="0037263B">
        <w:rPr>
          <w:rFonts w:ascii="Times New Roman" w:hAnsi="Times New Roman" w:cs="Times New Roman"/>
          <w:color w:val="000000"/>
          <w:sz w:val="24"/>
          <w:szCs w:val="24"/>
        </w:rPr>
        <w:t>Child</w:t>
      </w:r>
      <w:r w:rsidRPr="00645238">
        <w:rPr>
          <w:rFonts w:ascii="Times New Roman" w:hAnsi="Times New Roman" w:cs="Times New Roman"/>
          <w:color w:val="000000"/>
          <w:sz w:val="24"/>
          <w:szCs w:val="24"/>
        </w:rPr>
        <w:t xml:space="preserve"> development is mainly driven by internal motivations rather than external incentives</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Lilliard</w:t>
      </w:r>
      <w:proofErr w:type="spellEnd"/>
      <w:r>
        <w:rPr>
          <w:rFonts w:ascii="Times New Roman" w:hAnsi="Times New Roman" w:cs="Times New Roman"/>
          <w:color w:val="000000"/>
          <w:sz w:val="24"/>
          <w:szCs w:val="24"/>
        </w:rPr>
        <w:t>, 2021)</w:t>
      </w:r>
      <w:r w:rsidRPr="00645238">
        <w:rPr>
          <w:rFonts w:ascii="Times New Roman" w:hAnsi="Times New Roman" w:cs="Times New Roman"/>
          <w:color w:val="000000"/>
          <w:sz w:val="24"/>
          <w:szCs w:val="24"/>
        </w:rPr>
        <w:t>.</w:t>
      </w:r>
      <w:r>
        <w:rPr>
          <w:color w:val="000000"/>
        </w:rPr>
        <w:t> </w:t>
      </w:r>
      <w:r w:rsidR="00EE07AE" w:rsidRPr="00EE07AE">
        <w:rPr>
          <w:rFonts w:ascii="Times New Roman" w:hAnsi="Times New Roman" w:cs="Times New Roman"/>
          <w:color w:val="000000"/>
          <w:sz w:val="24"/>
          <w:szCs w:val="24"/>
        </w:rPr>
        <w:t xml:space="preserve">In a </w:t>
      </w:r>
      <w:r w:rsidR="00DB54EF">
        <w:rPr>
          <w:rFonts w:ascii="Times New Roman" w:hAnsi="Times New Roman" w:cs="Times New Roman"/>
          <w:color w:val="000000"/>
          <w:sz w:val="24"/>
          <w:szCs w:val="24"/>
        </w:rPr>
        <w:t xml:space="preserve">2018 </w:t>
      </w:r>
      <w:r w:rsidR="00EE07AE" w:rsidRPr="00EE07AE">
        <w:rPr>
          <w:rFonts w:ascii="Times New Roman" w:hAnsi="Times New Roman" w:cs="Times New Roman"/>
          <w:color w:val="000000"/>
          <w:sz w:val="24"/>
          <w:szCs w:val="24"/>
        </w:rPr>
        <w:t>study by</w:t>
      </w:r>
      <w:r w:rsidR="00EE07AE">
        <w:rPr>
          <w:color w:val="000000"/>
        </w:rPr>
        <w:t xml:space="preserve"> </w:t>
      </w:r>
      <w:r w:rsidR="00DB54EF">
        <w:rPr>
          <w:rFonts w:ascii="Times New Roman" w:eastAsia="Times New Roman" w:hAnsi="Times New Roman" w:cs="Times New Roman"/>
          <w:color w:val="000000"/>
          <w:sz w:val="24"/>
          <w:szCs w:val="24"/>
          <w:lang w:val="en-US"/>
        </w:rPr>
        <w:t xml:space="preserve">Ariel &amp; </w:t>
      </w:r>
      <w:proofErr w:type="spellStart"/>
      <w:r w:rsidR="00DB54EF">
        <w:rPr>
          <w:rFonts w:ascii="Times New Roman" w:eastAsia="Times New Roman" w:hAnsi="Times New Roman" w:cs="Times New Roman"/>
          <w:color w:val="000000"/>
          <w:sz w:val="24"/>
          <w:szCs w:val="24"/>
          <w:lang w:val="en-US"/>
        </w:rPr>
        <w:t>Karpicke</w:t>
      </w:r>
      <w:proofErr w:type="spellEnd"/>
      <w:r w:rsidR="00DB54EF">
        <w:rPr>
          <w:rFonts w:ascii="Times New Roman" w:eastAsia="Times New Roman" w:hAnsi="Times New Roman" w:cs="Times New Roman"/>
          <w:color w:val="000000"/>
          <w:sz w:val="24"/>
          <w:szCs w:val="24"/>
          <w:lang w:val="en-US"/>
        </w:rPr>
        <w:t>, s</w:t>
      </w:r>
      <w:r w:rsidR="00EE07AE">
        <w:rPr>
          <w:rFonts w:ascii="Times New Roman" w:eastAsia="Times New Roman" w:hAnsi="Times New Roman" w:cs="Times New Roman"/>
          <w:color w:val="000000"/>
          <w:sz w:val="24"/>
          <w:szCs w:val="24"/>
          <w:lang w:val="en-US"/>
        </w:rPr>
        <w:t>tudents</w:t>
      </w:r>
      <w:r w:rsidR="00AD6C58" w:rsidRPr="00C44CD7">
        <w:rPr>
          <w:rFonts w:ascii="Times New Roman" w:eastAsia="Times New Roman" w:hAnsi="Times New Roman" w:cs="Times New Roman"/>
          <w:color w:val="000000"/>
          <w:sz w:val="24"/>
          <w:szCs w:val="24"/>
          <w:lang w:val="en-US"/>
        </w:rPr>
        <w:t xml:space="preserve"> utilize repeated retrieval practice ineffectively when managing their learning, even though it is a potent learning strategy for increasing long-term retention. The</w:t>
      </w:r>
      <w:r w:rsidR="00EE07AE">
        <w:rPr>
          <w:rFonts w:ascii="Times New Roman" w:eastAsia="Times New Roman" w:hAnsi="Times New Roman" w:cs="Times New Roman"/>
          <w:color w:val="000000"/>
          <w:sz w:val="24"/>
          <w:szCs w:val="24"/>
          <w:lang w:val="en-US"/>
        </w:rPr>
        <w:t>ir</w:t>
      </w:r>
      <w:r w:rsidR="00AD6C58" w:rsidRPr="00C44CD7">
        <w:rPr>
          <w:rFonts w:ascii="Times New Roman" w:eastAsia="Times New Roman" w:hAnsi="Times New Roman" w:cs="Times New Roman"/>
          <w:color w:val="000000"/>
          <w:sz w:val="24"/>
          <w:szCs w:val="24"/>
          <w:lang w:val="en-US"/>
        </w:rPr>
        <w:t xml:space="preserve"> present studies looked at the effectiveness of a modest intervention </w:t>
      </w:r>
      <w:r w:rsidR="00AD6C58" w:rsidRPr="00AD6C58">
        <w:rPr>
          <w:rFonts w:ascii="Times New Roman" w:eastAsia="Times New Roman" w:hAnsi="Times New Roman" w:cs="Times New Roman"/>
          <w:color w:val="000000"/>
          <w:sz w:val="24"/>
          <w:szCs w:val="24"/>
          <w:lang w:val="en-US"/>
        </w:rPr>
        <w:t>to enhance students' self-regulation of repeated retrieval practice. Students made judgments in two experiments regarding when to study, practice retrieval, or cease studying a set of f</w:t>
      </w:r>
      <w:r w:rsidR="00DB54EF">
        <w:rPr>
          <w:rFonts w:ascii="Times New Roman" w:eastAsia="Times New Roman" w:hAnsi="Times New Roman" w:cs="Times New Roman"/>
          <w:color w:val="000000"/>
          <w:sz w:val="24"/>
          <w:szCs w:val="24"/>
          <w:lang w:val="en-US"/>
        </w:rPr>
        <w:t>oreign language word pairings. At the same time,</w:t>
      </w:r>
      <w:r w:rsidR="00EE07AE">
        <w:rPr>
          <w:rFonts w:ascii="Times New Roman" w:eastAsia="Times New Roman" w:hAnsi="Times New Roman" w:cs="Times New Roman"/>
          <w:color w:val="000000"/>
          <w:sz w:val="24"/>
          <w:szCs w:val="24"/>
          <w:lang w:val="en-US"/>
        </w:rPr>
        <w:t xml:space="preserve"> they saw s</w:t>
      </w:r>
      <w:r w:rsidR="00AD6C58" w:rsidRPr="00AD6C58">
        <w:rPr>
          <w:rFonts w:ascii="Times New Roman" w:eastAsia="Times New Roman" w:hAnsi="Times New Roman" w:cs="Times New Roman"/>
          <w:color w:val="000000"/>
          <w:sz w:val="24"/>
          <w:szCs w:val="24"/>
          <w:lang w:val="en-US"/>
        </w:rPr>
        <w:t xml:space="preserve">ome students </w:t>
      </w:r>
      <w:r w:rsidR="00EE07AE">
        <w:rPr>
          <w:rFonts w:ascii="Times New Roman" w:eastAsia="Times New Roman" w:hAnsi="Times New Roman" w:cs="Times New Roman"/>
          <w:color w:val="000000"/>
          <w:sz w:val="24"/>
          <w:szCs w:val="24"/>
          <w:lang w:val="en-US"/>
        </w:rPr>
        <w:t>explicitly taught</w:t>
      </w:r>
      <w:r w:rsidR="00AD6C58" w:rsidRPr="00AD6C58">
        <w:rPr>
          <w:rFonts w:ascii="Times New Roman" w:eastAsia="Times New Roman" w:hAnsi="Times New Roman" w:cs="Times New Roman"/>
          <w:color w:val="000000"/>
          <w:sz w:val="24"/>
          <w:szCs w:val="24"/>
          <w:lang w:val="en-US"/>
        </w:rPr>
        <w:t xml:space="preserve"> how to employ repeated retrieval practice. These instructions stressed the mnemonic advantages of retrieval practice over a less successful method (restudying). They also instructed students on how to employ repeated retrieval practice to enhance their performance—specifically, they should adequately remember a translation three times throughout learning. Compared to a control group that received no training, this minor intervention fostered more effective self-regulated retrieval practice and greater translation memory</w:t>
      </w:r>
      <w:r w:rsidR="00EE07AE">
        <w:rPr>
          <w:rFonts w:ascii="Times New Roman" w:eastAsia="Times New Roman" w:hAnsi="Times New Roman" w:cs="Times New Roman"/>
          <w:color w:val="000000"/>
          <w:sz w:val="24"/>
          <w:szCs w:val="24"/>
          <w:lang w:val="en-US"/>
        </w:rPr>
        <w:t xml:space="preserve"> (</w:t>
      </w:r>
      <w:r w:rsidR="00EE07AE" w:rsidRPr="00AD6C58">
        <w:rPr>
          <w:rFonts w:ascii="Times New Roman" w:eastAsia="Times New Roman" w:hAnsi="Times New Roman" w:cs="Times New Roman"/>
          <w:color w:val="000000"/>
          <w:sz w:val="24"/>
          <w:szCs w:val="24"/>
          <w:lang w:val="en-US"/>
        </w:rPr>
        <w:t>2018).</w:t>
      </w:r>
      <w:r w:rsidR="00AD6C58" w:rsidRPr="00AD6C58">
        <w:rPr>
          <w:rFonts w:ascii="Times New Roman" w:eastAsia="Times New Roman" w:hAnsi="Times New Roman" w:cs="Times New Roman"/>
          <w:color w:val="000000"/>
          <w:sz w:val="24"/>
          <w:szCs w:val="24"/>
          <w:lang w:val="en-US"/>
        </w:rPr>
        <w:t xml:space="preserve"> Students who received this intervention also showed the potential for long-term improvements in self-regulated learning: they spontaneously employed repeated retrieval practice to acquire new content one week later. These findings provide a potential first step toward establishing recommendations for teaching students to manage their learning more efficiently via repeated retrieval practice (Ariel &amp; </w:t>
      </w:r>
      <w:proofErr w:type="spellStart"/>
      <w:r w:rsidR="00AD6C58" w:rsidRPr="00AD6C58">
        <w:rPr>
          <w:rFonts w:ascii="Times New Roman" w:eastAsia="Times New Roman" w:hAnsi="Times New Roman" w:cs="Times New Roman"/>
          <w:color w:val="000000"/>
          <w:sz w:val="24"/>
          <w:szCs w:val="24"/>
          <w:lang w:val="en-US"/>
        </w:rPr>
        <w:t>Karpicke</w:t>
      </w:r>
      <w:proofErr w:type="spellEnd"/>
      <w:r w:rsidR="00AD6C58" w:rsidRPr="00AD6C58">
        <w:rPr>
          <w:rFonts w:ascii="Times New Roman" w:eastAsia="Times New Roman" w:hAnsi="Times New Roman" w:cs="Times New Roman"/>
          <w:color w:val="000000"/>
          <w:sz w:val="24"/>
          <w:szCs w:val="24"/>
          <w:lang w:val="en-US"/>
        </w:rPr>
        <w:t>, 2018).</w:t>
      </w:r>
    </w:p>
    <w:p w:rsidR="00B938D3" w:rsidRPr="00E52216" w:rsidRDefault="00ED23EA" w:rsidP="00B938D3">
      <w:pPr>
        <w:pStyle w:val="NormalWeb"/>
        <w:spacing w:before="0" w:beforeAutospacing="0" w:after="0" w:afterAutospacing="0" w:line="480" w:lineRule="auto"/>
        <w:ind w:firstLine="720"/>
      </w:pPr>
      <w:r>
        <w:rPr>
          <w:color w:val="000000"/>
        </w:rPr>
        <w:t xml:space="preserve">Maria Montessori’s book </w:t>
      </w:r>
      <w:r w:rsidRPr="00ED23EA">
        <w:rPr>
          <w:i/>
          <w:color w:val="000000"/>
        </w:rPr>
        <w:t xml:space="preserve">The Absorbent </w:t>
      </w:r>
      <w:r w:rsidRPr="0037263B">
        <w:rPr>
          <w:i/>
          <w:color w:val="000000"/>
        </w:rPr>
        <w:t>Mind</w:t>
      </w:r>
      <w:r w:rsidR="0037263B">
        <w:rPr>
          <w:color w:val="000000"/>
        </w:rPr>
        <w:t xml:space="preserve"> (2011) </w:t>
      </w:r>
      <w:r>
        <w:rPr>
          <w:color w:val="000000"/>
        </w:rPr>
        <w:t>discusses</w:t>
      </w:r>
      <w:r w:rsidRPr="00ED23EA">
        <w:rPr>
          <w:color w:val="000000"/>
        </w:rPr>
        <w:t xml:space="preserve"> </w:t>
      </w:r>
      <w:r>
        <w:rPr>
          <w:color w:val="000000"/>
        </w:rPr>
        <w:t>her</w:t>
      </w:r>
      <w:r w:rsidRPr="00ED23EA">
        <w:rPr>
          <w:color w:val="000000"/>
        </w:rPr>
        <w:t xml:space="preserve"> approach to education, particularly regarding </w:t>
      </w:r>
      <w:r w:rsidR="002C7CB6">
        <w:rPr>
          <w:color w:val="000000"/>
        </w:rPr>
        <w:t>eliminating awards and using</w:t>
      </w:r>
      <w:r w:rsidRPr="00ED23EA">
        <w:rPr>
          <w:color w:val="000000"/>
        </w:rPr>
        <w:t xml:space="preserve"> punishments in the classroom. Montessori believes focusing on corrections rather than punishments is crucial for a child's development. She argues that traditional methods of punishment, such as marking zeros or </w:t>
      </w:r>
      <w:r w:rsidRPr="00ED23EA">
        <w:rPr>
          <w:color w:val="000000"/>
        </w:rPr>
        <w:lastRenderedPageBreak/>
        <w:t>humiliating children, do not lead to improvement but rather demoralize and discourage them. Instead, Montessori emphasizes the importance of providing children with opportunities for self-correction and growth through experience, practice, and freedom</w:t>
      </w:r>
      <w:r w:rsidR="00771E72">
        <w:rPr>
          <w:color w:val="000000"/>
        </w:rPr>
        <w:t>,</w:t>
      </w:r>
      <w:r w:rsidRPr="00ED23EA">
        <w:rPr>
          <w:color w:val="000000"/>
        </w:rPr>
        <w:t xml:space="preserve"> within a structured environment.</w:t>
      </w:r>
      <w:r>
        <w:rPr>
          <w:color w:val="000000"/>
        </w:rPr>
        <w:t xml:space="preserve"> A</w:t>
      </w:r>
      <w:r w:rsidR="00AD6C58">
        <w:rPr>
          <w:color w:val="000000"/>
        </w:rPr>
        <w:t xml:space="preserve">nalyze a child who has undergone the </w:t>
      </w:r>
      <w:r w:rsidR="00B81173">
        <w:rPr>
          <w:color w:val="000000"/>
        </w:rPr>
        <w:t>instructions</w:t>
      </w:r>
      <w:r w:rsidR="00AD6C58">
        <w:rPr>
          <w:color w:val="000000"/>
        </w:rPr>
        <w:t xml:space="preserve"> above. Mathematical exercises that serve as illustrations include multiplication problems</w:t>
      </w:r>
      <w:r>
        <w:rPr>
          <w:color w:val="000000"/>
        </w:rPr>
        <w:t xml:space="preserve"> in</w:t>
      </w:r>
      <w:r w:rsidR="00AD6C58">
        <w:rPr>
          <w:color w:val="000000"/>
        </w:rPr>
        <w:t xml:space="preserve"> conjunction</w:t>
      </w:r>
      <w:r w:rsidR="0087322E">
        <w:rPr>
          <w:color w:val="000000"/>
        </w:rPr>
        <w:t xml:space="preserve"> with the sum, a multiplication.  </w:t>
      </w:r>
      <w:r w:rsidR="00AD6C58">
        <w:rPr>
          <w:color w:val="000000"/>
        </w:rPr>
        <w:t xml:space="preserve">A table is provided to serve as a mechanism for error control. Without engaging in this practice, achieving certainty regarding one's accuracy is unattainable. Therefore, as an alternative to depending on the </w:t>
      </w:r>
      <w:r w:rsidR="00771E72">
        <w:rPr>
          <w:color w:val="000000"/>
        </w:rPr>
        <w:t>instructor for rectification, the Montessori Method</w:t>
      </w:r>
      <w:r w:rsidR="00AD6C58">
        <w:rPr>
          <w:color w:val="000000"/>
        </w:rPr>
        <w:t xml:space="preserve"> </w:t>
      </w:r>
      <w:r w:rsidR="00771E72">
        <w:rPr>
          <w:color w:val="000000"/>
        </w:rPr>
        <w:t>promotes</w:t>
      </w:r>
      <w:r w:rsidR="00AD6C58">
        <w:rPr>
          <w:color w:val="000000"/>
        </w:rPr>
        <w:t xml:space="preserve"> the child's acquisition of the ability to monitor and correct errors independently. </w:t>
      </w:r>
      <w:r w:rsidR="00823484">
        <w:rPr>
          <w:color w:val="000000"/>
        </w:rPr>
        <w:t>Montessori continues that t</w:t>
      </w:r>
      <w:r w:rsidR="00AD6C58">
        <w:rPr>
          <w:color w:val="000000"/>
        </w:rPr>
        <w:t>his error management is more aesthetically pleasing than the activity in and of itself concerning the practice of reading. The child is involved in a move that requires them to match written notes with the corresponding specimens. Furthermore, errors concerning the child's progress can be effectively managed using cards with their names printed beneath. The appeal resides in the endeavor to ascertain the accuracy of his claims (Montessori, 2011).</w:t>
      </w:r>
    </w:p>
    <w:p w:rsidR="00B938D3" w:rsidRPr="00E52216" w:rsidRDefault="00B938D3" w:rsidP="00A74B4B">
      <w:pPr>
        <w:spacing w:line="480" w:lineRule="auto"/>
        <w:ind w:firstLine="720"/>
        <w:rPr>
          <w:rFonts w:ascii="Times New Roman" w:hAnsi="Times New Roman" w:cs="Times New Roman"/>
          <w:sz w:val="24"/>
          <w:szCs w:val="24"/>
        </w:rPr>
      </w:pPr>
      <w:r w:rsidRPr="00B938D3">
        <w:rPr>
          <w:rFonts w:ascii="Times New Roman" w:hAnsi="Times New Roman" w:cs="Times New Roman"/>
          <w:b/>
          <w:sz w:val="24"/>
          <w:szCs w:val="24"/>
          <w:highlight w:val="yellow"/>
        </w:rPr>
        <w:t>Identify and involve local leadership, both existing and emerging</w:t>
      </w:r>
      <w:r w:rsidRPr="00B938D3">
        <w:rPr>
          <w:rFonts w:ascii="Times New Roman" w:hAnsi="Times New Roman" w:cs="Times New Roman"/>
          <w:sz w:val="24"/>
          <w:szCs w:val="24"/>
          <w:highlight w:val="yellow"/>
        </w:rPr>
        <w:t>: Recognize and empower leaders within the community who can champion the needs of neuro-divergent learners. This includes established figures and emerging voices, ensuring diverse representation and perspectives</w:t>
      </w:r>
      <w:r w:rsidRPr="00E5170C">
        <w:rPr>
          <w:rFonts w:ascii="Times New Roman" w:hAnsi="Times New Roman" w:cs="Times New Roman"/>
          <w:sz w:val="24"/>
          <w:szCs w:val="24"/>
          <w:highlight w:val="yellow"/>
        </w:rPr>
        <w:t>.</w:t>
      </w:r>
      <w:r w:rsidR="008750EB" w:rsidRPr="00E5170C">
        <w:rPr>
          <w:rFonts w:ascii="Times New Roman" w:hAnsi="Times New Roman" w:cs="Times New Roman"/>
          <w:sz w:val="24"/>
          <w:szCs w:val="24"/>
          <w:highlight w:val="yellow"/>
        </w:rPr>
        <w:t xml:space="preserve"> Educating educators is necessary work for school administrators and leaders in education.</w:t>
      </w:r>
    </w:p>
    <w:p w:rsidR="00147969" w:rsidRPr="00F67CA0" w:rsidRDefault="00DB7FEE" w:rsidP="00147969">
      <w:pPr>
        <w:spacing w:line="480" w:lineRule="auto"/>
        <w:ind w:firstLine="720"/>
        <w:rPr>
          <w:rFonts w:ascii="Times New Roman" w:hAnsi="Times New Roman" w:cs="Times New Roman"/>
          <w:sz w:val="24"/>
          <w:szCs w:val="24"/>
        </w:rPr>
      </w:pPr>
      <w:r w:rsidRPr="005E4C6B">
        <w:rPr>
          <w:rFonts w:ascii="Times New Roman" w:hAnsi="Times New Roman" w:cs="Times New Roman"/>
          <w:sz w:val="24"/>
          <w:szCs w:val="24"/>
        </w:rPr>
        <w:t xml:space="preserve">As a school administrator for gifted education, the awareness that students have become less motivated and are not taking autonomous initiative in their work is increasingly evident.  </w:t>
      </w:r>
      <w:r w:rsidR="00771E72">
        <w:rPr>
          <w:rFonts w:ascii="Times New Roman" w:hAnsi="Times New Roman" w:cs="Times New Roman"/>
          <w:sz w:val="24"/>
          <w:szCs w:val="24"/>
        </w:rPr>
        <w:t>Likewise</w:t>
      </w:r>
      <w:r w:rsidR="00563022">
        <w:rPr>
          <w:rFonts w:ascii="Times New Roman" w:hAnsi="Times New Roman" w:cs="Times New Roman"/>
          <w:sz w:val="24"/>
          <w:szCs w:val="24"/>
        </w:rPr>
        <w:t>, intrinsic instructional goals have advantages</w:t>
      </w:r>
      <w:r w:rsidRPr="005E4C6B">
        <w:rPr>
          <w:rFonts w:ascii="Times New Roman" w:hAnsi="Times New Roman" w:cs="Times New Roman"/>
          <w:sz w:val="24"/>
          <w:szCs w:val="24"/>
        </w:rPr>
        <w:t xml:space="preserve"> for teachers who desire to help students become autonomous and intrinsically motivated.</w:t>
      </w:r>
      <w:r w:rsidR="009D1FA4">
        <w:rPr>
          <w:rFonts w:ascii="Times New Roman" w:hAnsi="Times New Roman" w:cs="Times New Roman"/>
          <w:sz w:val="24"/>
          <w:szCs w:val="24"/>
        </w:rPr>
        <w:t xml:space="preserve">  </w:t>
      </w:r>
      <w:r w:rsidR="00147969" w:rsidRPr="00F67CA0">
        <w:rPr>
          <w:rFonts w:ascii="Times New Roman" w:hAnsi="Times New Roman" w:cs="Times New Roman"/>
          <w:sz w:val="24"/>
          <w:szCs w:val="24"/>
        </w:rPr>
        <w:t xml:space="preserve">Executive functioning challenges can be </w:t>
      </w:r>
      <w:r w:rsidR="00147969" w:rsidRPr="00F67CA0">
        <w:rPr>
          <w:rFonts w:ascii="Times New Roman" w:hAnsi="Times New Roman" w:cs="Times New Roman"/>
          <w:sz w:val="24"/>
          <w:szCs w:val="24"/>
        </w:rPr>
        <w:lastRenderedPageBreak/>
        <w:t xml:space="preserve">experienced by individuals with various disorders, including autism spectrum disorder, </w:t>
      </w:r>
      <w:r w:rsidR="00331718">
        <w:rPr>
          <w:rFonts w:ascii="Times New Roman" w:hAnsi="Times New Roman" w:cs="Times New Roman"/>
          <w:sz w:val="24"/>
          <w:szCs w:val="24"/>
        </w:rPr>
        <w:t xml:space="preserve">ASD, </w:t>
      </w:r>
      <w:r w:rsidR="00147969" w:rsidRPr="00F67CA0">
        <w:rPr>
          <w:rFonts w:ascii="Times New Roman" w:hAnsi="Times New Roman" w:cs="Times New Roman"/>
          <w:sz w:val="24"/>
          <w:szCs w:val="24"/>
        </w:rPr>
        <w:t>oppositional defiant disorder, bipolar disorder, Tourette's syndrome, traumatic brain injury, and learning difficulties. As these students are increasingly included in general education classrooms, instructors must be knowledgeable about evidence-based strategies to support them effectively. Implementing executive function interventions should involve systematic instruction of metacognitive strategies relevant to the curriculum. The acquisition of strategic skills requires scaffolding, modeling, and deliberate practice. Instructors should incorporate students into the process to enhance strategy use. Children and adolescents must understand their cognitive aptitudes and deficiencies and actively address and ameliorate them. Identifying learning styles helps young students understand their strengths and weaknesses, enabling them to identify situations that require appropriate techniques (Childers, 2020).  These disorders are not evident within</w:t>
      </w:r>
      <w:r w:rsidR="00147969">
        <w:rPr>
          <w:rFonts w:ascii="Times New Roman" w:hAnsi="Times New Roman" w:cs="Times New Roman"/>
          <w:sz w:val="24"/>
          <w:szCs w:val="24"/>
        </w:rPr>
        <w:t xml:space="preserve"> some educational methods, such as</w:t>
      </w:r>
      <w:r w:rsidR="00147969" w:rsidRPr="00F67CA0">
        <w:rPr>
          <w:rFonts w:ascii="Times New Roman" w:hAnsi="Times New Roman" w:cs="Times New Roman"/>
          <w:sz w:val="24"/>
          <w:szCs w:val="24"/>
        </w:rPr>
        <w:t xml:space="preserve"> </w:t>
      </w:r>
      <w:r w:rsidR="00147969">
        <w:rPr>
          <w:rFonts w:ascii="Times New Roman" w:hAnsi="Times New Roman" w:cs="Times New Roman"/>
          <w:sz w:val="24"/>
          <w:szCs w:val="24"/>
        </w:rPr>
        <w:t>the</w:t>
      </w:r>
      <w:r w:rsidR="00147969" w:rsidRPr="00F67CA0">
        <w:rPr>
          <w:rFonts w:ascii="Times New Roman" w:hAnsi="Times New Roman" w:cs="Times New Roman"/>
          <w:sz w:val="24"/>
          <w:szCs w:val="24"/>
        </w:rPr>
        <w:t xml:space="preserve"> Montessori </w:t>
      </w:r>
      <w:r w:rsidR="00147969">
        <w:rPr>
          <w:rFonts w:ascii="Times New Roman" w:hAnsi="Times New Roman" w:cs="Times New Roman"/>
          <w:sz w:val="24"/>
          <w:szCs w:val="24"/>
        </w:rPr>
        <w:t>Method</w:t>
      </w:r>
      <w:r w:rsidR="00147969" w:rsidRPr="00F67CA0">
        <w:rPr>
          <w:rFonts w:ascii="Times New Roman" w:hAnsi="Times New Roman" w:cs="Times New Roman"/>
          <w:sz w:val="24"/>
          <w:szCs w:val="24"/>
        </w:rPr>
        <w:t>, as the curriculum and classroom are set up to normalize and support students.</w:t>
      </w:r>
    </w:p>
    <w:p w:rsidR="00607EB0" w:rsidRDefault="00147969" w:rsidP="00607EB0">
      <w:pPr>
        <w:spacing w:line="480" w:lineRule="auto"/>
        <w:ind w:firstLine="720"/>
        <w:rPr>
          <w:rFonts w:ascii="Times New Roman" w:hAnsi="Times New Roman" w:cs="Times New Roman"/>
          <w:sz w:val="24"/>
          <w:szCs w:val="24"/>
        </w:rPr>
      </w:pPr>
      <w:r w:rsidRPr="00F67CA0">
        <w:rPr>
          <w:rFonts w:ascii="Times New Roman" w:hAnsi="Times New Roman" w:cs="Times New Roman"/>
          <w:sz w:val="24"/>
          <w:szCs w:val="24"/>
        </w:rPr>
        <w:t xml:space="preserve">Impaired executive function skills can hinder the integration of </w:t>
      </w:r>
      <w:r w:rsidR="00E3389F">
        <w:rPr>
          <w:rFonts w:ascii="Times New Roman" w:hAnsi="Times New Roman" w:cs="Times New Roman"/>
          <w:sz w:val="24"/>
          <w:szCs w:val="24"/>
        </w:rPr>
        <w:t>gifted students, students with Autism Spectrum D</w:t>
      </w:r>
      <w:r w:rsidRPr="00F67CA0">
        <w:rPr>
          <w:rFonts w:ascii="Times New Roman" w:hAnsi="Times New Roman" w:cs="Times New Roman"/>
          <w:sz w:val="24"/>
          <w:szCs w:val="24"/>
        </w:rPr>
        <w:t>isorder (ASD), Hig</w:t>
      </w:r>
      <w:r w:rsidR="00E3389F">
        <w:rPr>
          <w:rFonts w:ascii="Times New Roman" w:hAnsi="Times New Roman" w:cs="Times New Roman"/>
          <w:sz w:val="24"/>
          <w:szCs w:val="24"/>
        </w:rPr>
        <w:t>h Functioning Autism (HFA), or Attention Deficit Hyperactivity D</w:t>
      </w:r>
      <w:r w:rsidRPr="00F67CA0">
        <w:rPr>
          <w:rFonts w:ascii="Times New Roman" w:hAnsi="Times New Roman" w:cs="Times New Roman"/>
          <w:sz w:val="24"/>
          <w:szCs w:val="24"/>
        </w:rPr>
        <w:t>isorder (ADHD) in conventional classrooms</w:t>
      </w:r>
      <w:r w:rsidR="00090466">
        <w:rPr>
          <w:rFonts w:ascii="Times New Roman" w:hAnsi="Times New Roman" w:cs="Times New Roman"/>
          <w:sz w:val="24"/>
          <w:szCs w:val="24"/>
        </w:rPr>
        <w:t xml:space="preserve"> (</w:t>
      </w:r>
      <w:proofErr w:type="spellStart"/>
      <w:r w:rsidR="00090466">
        <w:rPr>
          <w:rFonts w:ascii="Times New Roman" w:hAnsi="Times New Roman" w:cs="Times New Roman"/>
          <w:sz w:val="24"/>
          <w:szCs w:val="24"/>
        </w:rPr>
        <w:t>Cohene</w:t>
      </w:r>
      <w:proofErr w:type="spellEnd"/>
      <w:r w:rsidR="00090466">
        <w:rPr>
          <w:rFonts w:ascii="Times New Roman" w:hAnsi="Times New Roman" w:cs="Times New Roman"/>
          <w:sz w:val="24"/>
          <w:szCs w:val="24"/>
        </w:rPr>
        <w:t>, 2019)</w:t>
      </w:r>
      <w:r w:rsidRPr="00F67CA0">
        <w:rPr>
          <w:rFonts w:ascii="Times New Roman" w:hAnsi="Times New Roman" w:cs="Times New Roman"/>
          <w:sz w:val="24"/>
          <w:szCs w:val="24"/>
        </w:rPr>
        <w:t>. Researchers have debated these individuals' specific executive function profiles, leading to efforts to separate them. The three essential executive function processes are inhibition, shifting/cognitive flexibility, and planning/working memory</w:t>
      </w:r>
      <w:r w:rsidR="00090466">
        <w:rPr>
          <w:rFonts w:ascii="Times New Roman" w:hAnsi="Times New Roman" w:cs="Times New Roman"/>
          <w:sz w:val="24"/>
          <w:szCs w:val="24"/>
        </w:rPr>
        <w:t xml:space="preserve"> (2019)</w:t>
      </w:r>
      <w:r w:rsidRPr="00F67CA0">
        <w:rPr>
          <w:rFonts w:ascii="Times New Roman" w:hAnsi="Times New Roman" w:cs="Times New Roman"/>
          <w:sz w:val="24"/>
          <w:szCs w:val="24"/>
        </w:rPr>
        <w:t>. ASD is associated with cognitive flexibility issues, leading to rigidity and repetitive behaviors. Poor cognitive flexibility preserves stereotypical behaviors and self-control issues, hindering daily life adaptation. Effective planning and working memory are essential for setting goals, prioritizing tasks, and initiating responses (</w:t>
      </w:r>
      <w:proofErr w:type="spellStart"/>
      <w:r w:rsidRPr="00F67CA0">
        <w:rPr>
          <w:rFonts w:ascii="Times New Roman" w:hAnsi="Times New Roman" w:cs="Times New Roman"/>
          <w:sz w:val="24"/>
          <w:szCs w:val="24"/>
        </w:rPr>
        <w:t>Cohene</w:t>
      </w:r>
      <w:proofErr w:type="spellEnd"/>
      <w:r w:rsidRPr="00F67CA0">
        <w:rPr>
          <w:rFonts w:ascii="Times New Roman" w:hAnsi="Times New Roman" w:cs="Times New Roman"/>
          <w:sz w:val="24"/>
          <w:szCs w:val="24"/>
        </w:rPr>
        <w:t>, 2019). Students with low EF skills often have trouble making friends because their peers and teachers do no</w:t>
      </w:r>
      <w:r w:rsidR="00E3389F">
        <w:rPr>
          <w:rFonts w:ascii="Times New Roman" w:hAnsi="Times New Roman" w:cs="Times New Roman"/>
          <w:sz w:val="24"/>
          <w:szCs w:val="24"/>
        </w:rPr>
        <w:t xml:space="preserve">t </w:t>
      </w:r>
      <w:r w:rsidR="00E3389F">
        <w:rPr>
          <w:rFonts w:ascii="Times New Roman" w:hAnsi="Times New Roman" w:cs="Times New Roman"/>
          <w:sz w:val="24"/>
          <w:szCs w:val="24"/>
        </w:rPr>
        <w:lastRenderedPageBreak/>
        <w:t>understand what is happening, potentially making</w:t>
      </w:r>
      <w:r w:rsidRPr="00F67CA0">
        <w:rPr>
          <w:rFonts w:ascii="Times New Roman" w:hAnsi="Times New Roman" w:cs="Times New Roman"/>
          <w:sz w:val="24"/>
          <w:szCs w:val="24"/>
        </w:rPr>
        <w:t xml:space="preserve"> it harder for people to get to know each other in the classroom. Teachers should determine how to help students with HFA/ADHD fit in with their peers. A student's ability to get along with others in class could improve if they learned ways to deal with and lessen the effects of their lack of EF skills. </w:t>
      </w:r>
    </w:p>
    <w:p w:rsidR="00607EB0" w:rsidRPr="00E52216" w:rsidRDefault="00607EB0" w:rsidP="00607EB0">
      <w:pPr>
        <w:spacing w:line="480" w:lineRule="auto"/>
        <w:ind w:firstLine="720"/>
        <w:rPr>
          <w:rFonts w:ascii="Times New Roman" w:hAnsi="Times New Roman" w:cs="Times New Roman"/>
          <w:sz w:val="24"/>
          <w:szCs w:val="24"/>
        </w:rPr>
      </w:pPr>
      <w:r w:rsidRPr="00B938D3">
        <w:rPr>
          <w:rFonts w:ascii="Times New Roman" w:hAnsi="Times New Roman" w:cs="Times New Roman"/>
          <w:b/>
          <w:sz w:val="24"/>
          <w:szCs w:val="24"/>
          <w:highlight w:val="yellow"/>
        </w:rPr>
        <w:t>Encourage interdependent relationships rather than dependent or independent relationships:</w:t>
      </w:r>
      <w:r w:rsidRPr="00B938D3">
        <w:rPr>
          <w:rFonts w:ascii="Times New Roman" w:hAnsi="Times New Roman" w:cs="Times New Roman"/>
          <w:sz w:val="24"/>
          <w:szCs w:val="24"/>
          <w:highlight w:val="yellow"/>
        </w:rPr>
        <w:t xml:space="preserve"> Foster a sense of collaboration and mutual support among all stakeholders involved in the</w:t>
      </w:r>
      <w:r>
        <w:rPr>
          <w:rFonts w:ascii="Times New Roman" w:hAnsi="Times New Roman" w:cs="Times New Roman"/>
          <w:sz w:val="24"/>
          <w:szCs w:val="24"/>
          <w:highlight w:val="yellow"/>
        </w:rPr>
        <w:t xml:space="preserve"> project. It is important to work</w:t>
      </w:r>
      <w:r w:rsidRPr="00B938D3">
        <w:rPr>
          <w:rFonts w:ascii="Times New Roman" w:hAnsi="Times New Roman" w:cs="Times New Roman"/>
          <w:sz w:val="24"/>
          <w:szCs w:val="24"/>
          <w:highlight w:val="yellow"/>
        </w:rPr>
        <w:t xml:space="preserve"> together as a community to meet the diverse needs of neuro-divergent learners.</w:t>
      </w:r>
    </w:p>
    <w:p w:rsidR="00090466" w:rsidRPr="00090466" w:rsidRDefault="00147969" w:rsidP="00090466">
      <w:pPr>
        <w:spacing w:line="480" w:lineRule="auto"/>
        <w:ind w:firstLine="720"/>
        <w:rPr>
          <w:rFonts w:ascii="Times New Roman" w:eastAsia="Times New Roman" w:hAnsi="Times New Roman" w:cs="Times New Roman"/>
          <w:sz w:val="24"/>
          <w:szCs w:val="24"/>
          <w:lang w:val="en-US"/>
        </w:rPr>
      </w:pPr>
      <w:r w:rsidRPr="00F67CA0">
        <w:rPr>
          <w:rFonts w:ascii="Times New Roman" w:hAnsi="Times New Roman" w:cs="Times New Roman"/>
          <w:sz w:val="24"/>
          <w:szCs w:val="24"/>
        </w:rPr>
        <w:t>If teachers knew more about students' lack of EF skills, they would be ready to teach differently by scaffolding and incorporating those methods into their regular lessons. If students with normal development knew about these problems caused by poor EF skills, they might be more willing to talk to and connect with students with HFA/ADHD in the classroom (Lima, 2021)</w:t>
      </w:r>
      <w:r w:rsidR="00B71938">
        <w:rPr>
          <w:rFonts w:ascii="Times New Roman" w:hAnsi="Times New Roman" w:cs="Times New Roman"/>
          <w:sz w:val="24"/>
          <w:szCs w:val="24"/>
        </w:rPr>
        <w:t>. The development of Executive F</w:t>
      </w:r>
      <w:r w:rsidRPr="00F67CA0">
        <w:rPr>
          <w:rFonts w:ascii="Times New Roman" w:hAnsi="Times New Roman" w:cs="Times New Roman"/>
          <w:sz w:val="24"/>
          <w:szCs w:val="24"/>
        </w:rPr>
        <w:t xml:space="preserve">unction assistance within a curricular format has the potential to effectively enhance class content standards and provide help to all students.  Using a curriculum </w:t>
      </w:r>
      <w:r>
        <w:rPr>
          <w:rFonts w:ascii="Times New Roman" w:hAnsi="Times New Roman" w:cs="Times New Roman"/>
          <w:sz w:val="24"/>
          <w:szCs w:val="24"/>
        </w:rPr>
        <w:t xml:space="preserve">that leads to improved performance is a growing necessity to support a growth mindset and </w:t>
      </w:r>
      <w:r w:rsidRPr="00F67CA0">
        <w:rPr>
          <w:rFonts w:ascii="Times New Roman" w:hAnsi="Times New Roman" w:cs="Times New Roman"/>
          <w:sz w:val="24"/>
          <w:szCs w:val="24"/>
        </w:rPr>
        <w:t>strengthen executive function deficiencies.</w:t>
      </w:r>
      <w:r w:rsidRPr="000B5063">
        <w:rPr>
          <w:rFonts w:ascii="Times New Roman" w:eastAsia="Times New Roman" w:hAnsi="Times New Roman" w:cs="Times New Roman"/>
          <w:sz w:val="24"/>
          <w:szCs w:val="24"/>
          <w:lang w:val="en-US"/>
        </w:rPr>
        <w:t xml:space="preserve"> </w:t>
      </w:r>
    </w:p>
    <w:p w:rsidR="00147969" w:rsidRPr="007210A0" w:rsidRDefault="00EC076D" w:rsidP="00AB17F8">
      <w:pPr>
        <w:spacing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Incorporating</w:t>
      </w:r>
      <w:r w:rsidR="00090466" w:rsidRPr="00090466">
        <w:rPr>
          <w:rFonts w:ascii="Times New Roman" w:eastAsia="Times New Roman" w:hAnsi="Times New Roman" w:cs="Times New Roman"/>
          <w:sz w:val="24"/>
          <w:szCs w:val="24"/>
          <w:lang w:val="en-US"/>
        </w:rPr>
        <w:t xml:space="preserve"> an executive function skills curriculum can enha</w:t>
      </w:r>
      <w:r w:rsidR="00B60647">
        <w:rPr>
          <w:rFonts w:ascii="Times New Roman" w:eastAsia="Times New Roman" w:hAnsi="Times New Roman" w:cs="Times New Roman"/>
          <w:sz w:val="24"/>
          <w:szCs w:val="24"/>
          <w:lang w:val="en-US"/>
        </w:rPr>
        <w:t>nce students' academic success by i</w:t>
      </w:r>
      <w:r w:rsidR="00DB0F79">
        <w:rPr>
          <w:rFonts w:ascii="Times New Roman" w:eastAsia="Times New Roman" w:hAnsi="Times New Roman" w:cs="Times New Roman"/>
          <w:sz w:val="24"/>
          <w:szCs w:val="24"/>
          <w:lang w:val="en-US"/>
        </w:rPr>
        <w:t>ncorporating</w:t>
      </w:r>
      <w:r w:rsidR="00090466" w:rsidRPr="00090466">
        <w:rPr>
          <w:rFonts w:ascii="Times New Roman" w:eastAsia="Times New Roman" w:hAnsi="Times New Roman" w:cs="Times New Roman"/>
          <w:sz w:val="24"/>
          <w:szCs w:val="24"/>
          <w:lang w:val="en-US"/>
        </w:rPr>
        <w:t xml:space="preserve"> strategies, techniques, and ov</w:t>
      </w:r>
      <w:r w:rsidR="00B60647">
        <w:rPr>
          <w:rFonts w:ascii="Times New Roman" w:eastAsia="Times New Roman" w:hAnsi="Times New Roman" w:cs="Times New Roman"/>
          <w:sz w:val="24"/>
          <w:szCs w:val="24"/>
          <w:lang w:val="en-US"/>
        </w:rPr>
        <w:t>erall preparedness for learning, e</w:t>
      </w:r>
      <w:r w:rsidR="00090466" w:rsidRPr="00090466">
        <w:rPr>
          <w:rFonts w:ascii="Times New Roman" w:eastAsia="Times New Roman" w:hAnsi="Times New Roman" w:cs="Times New Roman"/>
          <w:sz w:val="24"/>
          <w:szCs w:val="24"/>
          <w:lang w:val="en-US"/>
        </w:rPr>
        <w:t>mpl</w:t>
      </w:r>
      <w:r w:rsidR="00B60647">
        <w:rPr>
          <w:rFonts w:ascii="Times New Roman" w:eastAsia="Times New Roman" w:hAnsi="Times New Roman" w:cs="Times New Roman"/>
          <w:sz w:val="24"/>
          <w:szCs w:val="24"/>
          <w:lang w:val="en-US"/>
        </w:rPr>
        <w:t xml:space="preserve">oying structural functionalism. </w:t>
      </w:r>
      <w:r w:rsidR="00607EB0">
        <w:rPr>
          <w:rFonts w:ascii="Times New Roman" w:eastAsia="Times New Roman" w:hAnsi="Times New Roman" w:cs="Times New Roman"/>
          <w:sz w:val="24"/>
          <w:szCs w:val="24"/>
          <w:lang w:val="en-US"/>
        </w:rPr>
        <w:t>This intervention seeks to tackle the executive function skill deficiencies in the educational system, with the objective of revolutionizing</w:t>
      </w:r>
      <w:r w:rsidR="00090466" w:rsidRPr="00090466">
        <w:rPr>
          <w:rFonts w:ascii="Times New Roman" w:eastAsia="Times New Roman" w:hAnsi="Times New Roman" w:cs="Times New Roman"/>
          <w:sz w:val="24"/>
          <w:szCs w:val="24"/>
          <w:lang w:val="en-US"/>
        </w:rPr>
        <w:t xml:space="preserve"> education systems by fostering stability and growth within curricula while bolstering student achievement. The research underscores the significance of shared values for fostering autonomous functioning within society. It sheds light on the sociology of education and the interconnectedness between </w:t>
      </w:r>
      <w:r w:rsidR="00090466" w:rsidRPr="00090466">
        <w:rPr>
          <w:rFonts w:ascii="Times New Roman" w:eastAsia="Times New Roman" w:hAnsi="Times New Roman" w:cs="Times New Roman"/>
          <w:sz w:val="24"/>
          <w:szCs w:val="24"/>
          <w:lang w:val="en-US"/>
        </w:rPr>
        <w:lastRenderedPageBreak/>
        <w:t>society and education</w:t>
      </w:r>
      <w:r w:rsidR="00AC3338">
        <w:rPr>
          <w:rFonts w:ascii="Times New Roman" w:eastAsia="Times New Roman" w:hAnsi="Times New Roman" w:cs="Times New Roman"/>
          <w:sz w:val="24"/>
          <w:szCs w:val="24"/>
          <w:lang w:val="en-US"/>
        </w:rPr>
        <w:t>. It proposes</w:t>
      </w:r>
      <w:r w:rsidR="00090466" w:rsidRPr="00090466">
        <w:rPr>
          <w:rFonts w:ascii="Times New Roman" w:eastAsia="Times New Roman" w:hAnsi="Times New Roman" w:cs="Times New Roman"/>
          <w:sz w:val="24"/>
          <w:szCs w:val="24"/>
          <w:lang w:val="en-US"/>
        </w:rPr>
        <w:t xml:space="preserve"> that educational institutions embrace transformational management models and leadership styles to address these challenges effectively.</w:t>
      </w:r>
      <w:r w:rsidR="00147969">
        <w:rPr>
          <w:rFonts w:ascii="Times New Roman" w:eastAsia="Times New Roman" w:hAnsi="Times New Roman" w:cs="Times New Roman"/>
          <w:sz w:val="24"/>
          <w:szCs w:val="24"/>
          <w:lang w:val="en-US"/>
        </w:rPr>
        <w:t xml:space="preserve">      </w:t>
      </w:r>
    </w:p>
    <w:p w:rsidR="00AB17F8" w:rsidRPr="00AC3338" w:rsidRDefault="00BD1406" w:rsidP="00AC3338">
      <w:pPr>
        <w:spacing w:line="480" w:lineRule="auto"/>
        <w:ind w:firstLine="720"/>
        <w:rPr>
          <w:rFonts w:ascii="Times New Roman" w:hAnsi="Times New Roman" w:cs="Times New Roman"/>
          <w:sz w:val="24"/>
          <w:szCs w:val="24"/>
        </w:rPr>
      </w:pPr>
      <w:r w:rsidRPr="00BD1406">
        <w:rPr>
          <w:rFonts w:ascii="Times New Roman" w:hAnsi="Times New Roman" w:cs="Times New Roman"/>
          <w:b/>
          <w:sz w:val="24"/>
          <w:szCs w:val="24"/>
          <w:highlight w:val="yellow"/>
        </w:rPr>
        <w:t>Keep the program simple</w:t>
      </w:r>
      <w:r w:rsidRPr="00E5170C">
        <w:rPr>
          <w:rFonts w:ascii="Times New Roman" w:hAnsi="Times New Roman" w:cs="Times New Roman"/>
          <w:b/>
          <w:sz w:val="24"/>
          <w:szCs w:val="24"/>
          <w:highlight w:val="yellow"/>
        </w:rPr>
        <w:t>:</w:t>
      </w:r>
      <w:r w:rsidRPr="00E5170C">
        <w:rPr>
          <w:rFonts w:ascii="Times New Roman" w:hAnsi="Times New Roman" w:cs="Times New Roman"/>
          <w:sz w:val="24"/>
          <w:szCs w:val="24"/>
          <w:highlight w:val="yellow"/>
        </w:rPr>
        <w:t xml:space="preserve"> </w:t>
      </w:r>
      <w:r w:rsidR="00AB17F8" w:rsidRPr="00E5170C">
        <w:rPr>
          <w:rFonts w:ascii="Times New Roman" w:hAnsi="Times New Roman" w:cs="Times New Roman"/>
          <w:color w:val="0D0D0D"/>
          <w:sz w:val="24"/>
          <w:szCs w:val="24"/>
          <w:highlight w:val="yellow"/>
          <w:shd w:val="clear" w:color="auto" w:fill="FFFFFF"/>
        </w:rPr>
        <w:t xml:space="preserve">When deliberating whether to develop a specific curriculum or seek an existing one, an online platform for schools caught my attention. Following numerous phone conversations, emails, and online Zoom calls, I </w:t>
      </w:r>
      <w:r w:rsidR="009B6BC2" w:rsidRPr="00E5170C">
        <w:rPr>
          <w:rFonts w:ascii="Times New Roman" w:hAnsi="Times New Roman" w:cs="Times New Roman"/>
          <w:color w:val="0D0D0D"/>
          <w:sz w:val="24"/>
          <w:szCs w:val="24"/>
          <w:highlight w:val="yellow"/>
          <w:shd w:val="clear" w:color="auto" w:fill="FFFFFF"/>
        </w:rPr>
        <w:t>received</w:t>
      </w:r>
      <w:r w:rsidR="00AB17F8" w:rsidRPr="00E5170C">
        <w:rPr>
          <w:rFonts w:ascii="Times New Roman" w:hAnsi="Times New Roman" w:cs="Times New Roman"/>
          <w:color w:val="0D0D0D"/>
          <w:sz w:val="24"/>
          <w:szCs w:val="24"/>
          <w:highlight w:val="yellow"/>
          <w:shd w:val="clear" w:color="auto" w:fill="FFFFFF"/>
        </w:rPr>
        <w:t xml:space="preserve"> a trial sample curriculum and experienced the course as a student. </w:t>
      </w:r>
      <w:proofErr w:type="spellStart"/>
      <w:r w:rsidR="00AB17F8" w:rsidRPr="00E5170C">
        <w:rPr>
          <w:rFonts w:ascii="Times New Roman" w:hAnsi="Times New Roman" w:cs="Times New Roman"/>
          <w:i/>
          <w:color w:val="0D0D0D"/>
          <w:sz w:val="24"/>
          <w:szCs w:val="24"/>
          <w:highlight w:val="yellow"/>
          <w:shd w:val="clear" w:color="auto" w:fill="FFFFFF"/>
        </w:rPr>
        <w:t>ExQ</w:t>
      </w:r>
      <w:proofErr w:type="spellEnd"/>
      <w:r w:rsidR="009B6BC2" w:rsidRPr="00E5170C">
        <w:rPr>
          <w:rFonts w:ascii="Times New Roman" w:hAnsi="Times New Roman" w:cs="Times New Roman"/>
          <w:i/>
          <w:color w:val="0D0D0D"/>
          <w:sz w:val="24"/>
          <w:szCs w:val="24"/>
          <w:highlight w:val="yellow"/>
          <w:shd w:val="clear" w:color="auto" w:fill="FFFFFF"/>
        </w:rPr>
        <w:t xml:space="preserve"> for Schools</w:t>
      </w:r>
      <w:r w:rsidR="00AB17F8" w:rsidRPr="00E5170C">
        <w:rPr>
          <w:rFonts w:ascii="Times New Roman" w:hAnsi="Times New Roman" w:cs="Times New Roman"/>
          <w:color w:val="0D0D0D"/>
          <w:sz w:val="24"/>
          <w:szCs w:val="24"/>
          <w:highlight w:val="yellow"/>
          <w:shd w:val="clear" w:color="auto" w:fill="FFFFFF"/>
        </w:rPr>
        <w:t xml:space="preserve"> is a patented digital technology crafted to cultivate the mastery of Executive Function directly through lessons and teaching methodologies centered around games, error analysis, and metacognitive reflection. Demonstrating its proven efficacy, the program met, if not surpassed, the criteria I had envisioned for our gifted students who required this intervention.</w:t>
      </w:r>
    </w:p>
    <w:p w:rsidR="00147969" w:rsidRPr="00C8111F" w:rsidRDefault="00147969" w:rsidP="00B85D6C">
      <w:pPr>
        <w:spacing w:line="480" w:lineRule="auto"/>
        <w:ind w:firstLine="720"/>
        <w:rPr>
          <w:rFonts w:ascii="Times New Roman" w:eastAsia="Times New Roman" w:hAnsi="Times New Roman" w:cs="Times New Roman"/>
          <w:sz w:val="24"/>
          <w:szCs w:val="24"/>
          <w:lang w:val="en-US"/>
        </w:rPr>
      </w:pPr>
      <w:r w:rsidRPr="004F3238">
        <w:rPr>
          <w:rFonts w:ascii="Times New Roman" w:hAnsi="Times New Roman" w:cs="Times New Roman"/>
          <w:sz w:val="24"/>
          <w:szCs w:val="24"/>
        </w:rPr>
        <w:t xml:space="preserve">In the context of this </w:t>
      </w:r>
      <w:r w:rsidR="004F3238">
        <w:rPr>
          <w:rFonts w:ascii="Times New Roman" w:hAnsi="Times New Roman" w:cs="Times New Roman"/>
          <w:sz w:val="24"/>
          <w:szCs w:val="24"/>
        </w:rPr>
        <w:t>pr</w:t>
      </w:r>
      <w:r w:rsidR="00AB17F8">
        <w:rPr>
          <w:rFonts w:ascii="Times New Roman" w:hAnsi="Times New Roman" w:cs="Times New Roman"/>
          <w:sz w:val="24"/>
          <w:szCs w:val="24"/>
        </w:rPr>
        <w:t>oject</w:t>
      </w:r>
      <w:r w:rsidRPr="00774FB1">
        <w:rPr>
          <w:rFonts w:ascii="Times New Roman" w:hAnsi="Times New Roman" w:cs="Times New Roman"/>
          <w:sz w:val="24"/>
          <w:szCs w:val="24"/>
        </w:rPr>
        <w:t>, these interventions may be implemented by incorporating them into the age-appropriate online curriculum within a school environment</w:t>
      </w:r>
      <w:r>
        <w:rPr>
          <w:rFonts w:ascii="Times New Roman" w:hAnsi="Times New Roman" w:cs="Times New Roman"/>
          <w:sz w:val="24"/>
          <w:szCs w:val="24"/>
        </w:rPr>
        <w:t xml:space="preserve"> for 6</w:t>
      </w:r>
      <w:r w:rsidRPr="0077136E">
        <w:rPr>
          <w:rFonts w:ascii="Times New Roman" w:hAnsi="Times New Roman" w:cs="Times New Roman"/>
          <w:sz w:val="24"/>
          <w:szCs w:val="24"/>
          <w:vertAlign w:val="superscript"/>
        </w:rPr>
        <w:t>th</w:t>
      </w:r>
      <w:r>
        <w:rPr>
          <w:rFonts w:ascii="Times New Roman" w:hAnsi="Times New Roman" w:cs="Times New Roman"/>
          <w:sz w:val="24"/>
          <w:szCs w:val="24"/>
        </w:rPr>
        <w:t>-8</w:t>
      </w:r>
      <w:r w:rsidRPr="0077136E">
        <w:rPr>
          <w:rFonts w:ascii="Times New Roman" w:hAnsi="Times New Roman" w:cs="Times New Roman"/>
          <w:sz w:val="24"/>
          <w:szCs w:val="24"/>
          <w:vertAlign w:val="superscript"/>
        </w:rPr>
        <w:t>th</w:t>
      </w:r>
      <w:r>
        <w:rPr>
          <w:rFonts w:ascii="Times New Roman" w:hAnsi="Times New Roman" w:cs="Times New Roman"/>
          <w:sz w:val="24"/>
          <w:szCs w:val="24"/>
        </w:rPr>
        <w:t xml:space="preserve"> grade students</w:t>
      </w:r>
      <w:r w:rsidRPr="00774FB1">
        <w:rPr>
          <w:rFonts w:ascii="Times New Roman" w:hAnsi="Times New Roman" w:cs="Times New Roman"/>
          <w:sz w:val="24"/>
          <w:szCs w:val="24"/>
        </w:rPr>
        <w:t>. The</w:t>
      </w:r>
      <w:r w:rsidR="00AB17F8">
        <w:rPr>
          <w:rFonts w:ascii="Times New Roman" w:hAnsi="Times New Roman" w:cs="Times New Roman"/>
          <w:sz w:val="24"/>
          <w:szCs w:val="24"/>
        </w:rPr>
        <w:t xml:space="preserve"> curriculum</w:t>
      </w:r>
      <w:r w:rsidRPr="00774FB1">
        <w:rPr>
          <w:rFonts w:ascii="Times New Roman" w:hAnsi="Times New Roman" w:cs="Times New Roman"/>
          <w:sz w:val="24"/>
          <w:szCs w:val="24"/>
        </w:rPr>
        <w:t xml:space="preserve"> results of the project will be assessed in terms of effectiveness through the use of pedagogical strategies by online instructors and online platforms and monitored by on-site teachers. These strategies aim to facilitate students' acquisition of skills related to monitoring essential information, planning and monitoring progress, and organizing resources to support the students </w:t>
      </w:r>
      <w:r>
        <w:rPr>
          <w:rFonts w:ascii="Times New Roman" w:hAnsi="Times New Roman" w:cs="Times New Roman"/>
          <w:sz w:val="24"/>
          <w:szCs w:val="24"/>
        </w:rPr>
        <w:t>in independently managing their academic pursuits and effectively managing</w:t>
      </w:r>
      <w:r w:rsidRPr="00774FB1">
        <w:rPr>
          <w:rFonts w:ascii="Times New Roman" w:hAnsi="Times New Roman" w:cs="Times New Roman"/>
          <w:sz w:val="24"/>
          <w:szCs w:val="24"/>
        </w:rPr>
        <w:t xml:space="preserve"> their social interactions. The individuals will formulate goals, establish a hierarchy of tasks with specified timeframes, and develop strategies to mitigate procrastination effectively</w:t>
      </w:r>
      <w:r w:rsidR="00DB7FEE">
        <w:rPr>
          <w:rFonts w:ascii="Times New Roman" w:hAnsi="Times New Roman" w:cs="Times New Roman"/>
          <w:sz w:val="24"/>
          <w:szCs w:val="24"/>
        </w:rPr>
        <w:t xml:space="preserve">. </w:t>
      </w:r>
      <w:r w:rsidRPr="00774FB1">
        <w:rPr>
          <w:rFonts w:ascii="Times New Roman" w:hAnsi="Times New Roman" w:cs="Times New Roman"/>
          <w:sz w:val="24"/>
          <w:szCs w:val="24"/>
        </w:rPr>
        <w:t xml:space="preserve">Students will understand the importance of working memory </w:t>
      </w:r>
      <w:r>
        <w:rPr>
          <w:rFonts w:ascii="Times New Roman" w:hAnsi="Times New Roman" w:cs="Times New Roman"/>
          <w:sz w:val="24"/>
          <w:szCs w:val="24"/>
        </w:rPr>
        <w:t>in terms of</w:t>
      </w:r>
      <w:r w:rsidRPr="00774FB1">
        <w:rPr>
          <w:rFonts w:ascii="Times New Roman" w:hAnsi="Times New Roman" w:cs="Times New Roman"/>
          <w:sz w:val="24"/>
          <w:szCs w:val="24"/>
        </w:rPr>
        <w:t xml:space="preserve"> academic and personal accomplishments and acknowledge several strategies that might enhance memory function. The students will experiment with various memory strategies and, after that, assess their efficacy.</w:t>
      </w:r>
      <w:r w:rsidRPr="00F67CA0">
        <w:rPr>
          <w:rFonts w:ascii="Times New Roman" w:hAnsi="Times New Roman" w:cs="Times New Roman"/>
          <w:sz w:val="24"/>
          <w:szCs w:val="24"/>
        </w:rPr>
        <w:t xml:space="preserve">  This online </w:t>
      </w:r>
      <w:proofErr w:type="spellStart"/>
      <w:r w:rsidRPr="00F67CA0">
        <w:rPr>
          <w:rFonts w:ascii="Times New Roman" w:hAnsi="Times New Roman" w:cs="Times New Roman"/>
          <w:sz w:val="24"/>
          <w:szCs w:val="24"/>
        </w:rPr>
        <w:t>ExQ</w:t>
      </w:r>
      <w:proofErr w:type="spellEnd"/>
      <w:r w:rsidRPr="00F67CA0">
        <w:rPr>
          <w:rFonts w:ascii="Times New Roman" w:hAnsi="Times New Roman" w:cs="Times New Roman"/>
          <w:sz w:val="24"/>
          <w:szCs w:val="24"/>
        </w:rPr>
        <w:t xml:space="preserve"> Program is </w:t>
      </w:r>
      <w:r w:rsidRPr="001D6A19">
        <w:rPr>
          <w:rFonts w:ascii="Times New Roman" w:eastAsia="Times New Roman" w:hAnsi="Times New Roman" w:cs="Times New Roman"/>
          <w:sz w:val="24"/>
          <w:szCs w:val="24"/>
          <w:lang w:val="en-US"/>
        </w:rPr>
        <w:t xml:space="preserve">a complete toolkit designed to assist students in developing critical </w:t>
      </w:r>
      <w:r w:rsidRPr="001D6A19">
        <w:rPr>
          <w:rFonts w:ascii="Times New Roman" w:eastAsia="Times New Roman" w:hAnsi="Times New Roman" w:cs="Times New Roman"/>
          <w:sz w:val="24"/>
          <w:szCs w:val="24"/>
          <w:lang w:val="en-US"/>
        </w:rPr>
        <w:lastRenderedPageBreak/>
        <w:t xml:space="preserve">Executive Function </w:t>
      </w:r>
      <w:r w:rsidRPr="00F67CA0">
        <w:rPr>
          <w:rFonts w:ascii="Times New Roman" w:eastAsia="Times New Roman" w:hAnsi="Times New Roman" w:cs="Times New Roman"/>
          <w:sz w:val="24"/>
          <w:szCs w:val="24"/>
          <w:lang w:val="en-US"/>
        </w:rPr>
        <w:t>skills</w:t>
      </w:r>
      <w:r w:rsidRPr="001D6A19">
        <w:rPr>
          <w:rFonts w:ascii="Times New Roman" w:eastAsia="Times New Roman" w:hAnsi="Times New Roman" w:cs="Times New Roman"/>
          <w:sz w:val="24"/>
          <w:szCs w:val="24"/>
          <w:lang w:val="en-US"/>
        </w:rPr>
        <w:t xml:space="preserve"> such as mental flexibility, memory, and focus.  </w:t>
      </w:r>
      <w:proofErr w:type="spellStart"/>
      <w:r w:rsidRPr="001D6A19">
        <w:rPr>
          <w:rFonts w:ascii="Times New Roman" w:eastAsia="Times New Roman" w:hAnsi="Times New Roman" w:cs="Times New Roman"/>
          <w:sz w:val="24"/>
          <w:szCs w:val="24"/>
          <w:lang w:val="en-US"/>
        </w:rPr>
        <w:t>ExQ</w:t>
      </w:r>
      <w:proofErr w:type="spellEnd"/>
      <w:r w:rsidRPr="001D6A19">
        <w:rPr>
          <w:rFonts w:ascii="Times New Roman" w:eastAsia="Times New Roman" w:hAnsi="Times New Roman" w:cs="Times New Roman"/>
          <w:sz w:val="24"/>
          <w:szCs w:val="24"/>
          <w:lang w:val="en-US"/>
        </w:rPr>
        <w:t xml:space="preserve"> will </w:t>
      </w:r>
      <w:r>
        <w:rPr>
          <w:rFonts w:ascii="Times New Roman" w:eastAsia="Times New Roman" w:hAnsi="Times New Roman" w:cs="Times New Roman"/>
          <w:sz w:val="24"/>
          <w:szCs w:val="24"/>
          <w:lang w:val="en-US"/>
        </w:rPr>
        <w:t>help students optimize</w:t>
      </w:r>
      <w:r w:rsidRPr="00F67CA0">
        <w:rPr>
          <w:rFonts w:ascii="Times New Roman" w:eastAsia="Times New Roman" w:hAnsi="Times New Roman" w:cs="Times New Roman"/>
          <w:sz w:val="24"/>
          <w:szCs w:val="24"/>
          <w:lang w:val="en-US"/>
        </w:rPr>
        <w:t xml:space="preserve"> their learning. </w:t>
      </w:r>
      <w:proofErr w:type="spellStart"/>
      <w:r w:rsidRPr="00F67CA0">
        <w:rPr>
          <w:rFonts w:ascii="Times New Roman" w:eastAsia="Times New Roman" w:hAnsi="Times New Roman" w:cs="Times New Roman"/>
          <w:sz w:val="24"/>
          <w:szCs w:val="24"/>
          <w:lang w:val="en-US"/>
        </w:rPr>
        <w:t>Ex</w:t>
      </w:r>
      <w:r w:rsidRPr="001D6A19">
        <w:rPr>
          <w:rFonts w:ascii="Times New Roman" w:eastAsia="Times New Roman" w:hAnsi="Times New Roman" w:cs="Times New Roman"/>
          <w:sz w:val="24"/>
          <w:szCs w:val="24"/>
          <w:lang w:val="en-US"/>
        </w:rPr>
        <w:t>Q</w:t>
      </w:r>
      <w:proofErr w:type="spellEnd"/>
      <w:r w:rsidRPr="001D6A19">
        <w:rPr>
          <w:rFonts w:ascii="Times New Roman" w:eastAsia="Times New Roman" w:hAnsi="Times New Roman" w:cs="Times New Roman"/>
          <w:sz w:val="24"/>
          <w:szCs w:val="24"/>
          <w:lang w:val="en-US"/>
        </w:rPr>
        <w:t xml:space="preserve"> will </w:t>
      </w:r>
      <w:r>
        <w:rPr>
          <w:rFonts w:ascii="Times New Roman" w:eastAsia="Times New Roman" w:hAnsi="Times New Roman" w:cs="Times New Roman"/>
          <w:sz w:val="24"/>
          <w:szCs w:val="24"/>
          <w:lang w:val="en-US"/>
        </w:rPr>
        <w:t>support the primary objective of students learning</w:t>
      </w:r>
      <w:r w:rsidRPr="001D6A19">
        <w:rPr>
          <w:rFonts w:ascii="Times New Roman" w:eastAsia="Times New Roman" w:hAnsi="Times New Roman" w:cs="Times New Roman"/>
          <w:sz w:val="24"/>
          <w:szCs w:val="24"/>
          <w:lang w:val="en-US"/>
        </w:rPr>
        <w:t xml:space="preserve"> how to learn.</w:t>
      </w:r>
      <w:r>
        <w:rPr>
          <w:rFonts w:ascii="Times New Roman" w:eastAsia="Times New Roman" w:hAnsi="Times New Roman" w:cs="Times New Roman"/>
          <w:sz w:val="24"/>
          <w:szCs w:val="24"/>
          <w:lang w:val="en-US"/>
        </w:rPr>
        <w:t xml:space="preserve">  A thorough assessment will be given at the beginning of each student's </w:t>
      </w:r>
      <w:proofErr w:type="spellStart"/>
      <w:r>
        <w:rPr>
          <w:rFonts w:ascii="Times New Roman" w:eastAsia="Times New Roman" w:hAnsi="Times New Roman" w:cs="Times New Roman"/>
          <w:sz w:val="24"/>
          <w:szCs w:val="24"/>
          <w:lang w:val="en-US"/>
        </w:rPr>
        <w:t>ExQ</w:t>
      </w:r>
      <w:proofErr w:type="spellEnd"/>
      <w:r>
        <w:rPr>
          <w:rFonts w:ascii="Times New Roman" w:eastAsia="Times New Roman" w:hAnsi="Times New Roman" w:cs="Times New Roman"/>
          <w:sz w:val="24"/>
          <w:szCs w:val="24"/>
          <w:lang w:val="en-US"/>
        </w:rPr>
        <w:t xml:space="preserve"> training. Th</w:t>
      </w:r>
      <w:r w:rsidR="00BE1738">
        <w:rPr>
          <w:rFonts w:ascii="Times New Roman" w:eastAsia="Times New Roman" w:hAnsi="Times New Roman" w:cs="Times New Roman"/>
          <w:sz w:val="24"/>
          <w:szCs w:val="24"/>
          <w:lang w:val="en-US"/>
        </w:rPr>
        <w:t>e</w:t>
      </w:r>
      <w:r>
        <w:rPr>
          <w:rFonts w:ascii="Times New Roman" w:eastAsia="Times New Roman" w:hAnsi="Times New Roman" w:cs="Times New Roman"/>
          <w:sz w:val="24"/>
          <w:szCs w:val="24"/>
          <w:lang w:val="en-US"/>
        </w:rPr>
        <w:t xml:space="preserve"> assessment will identify each student's strengths and weaknesses and help them set short-term and long-term goals for their learning through videos, diaries, vision boards, graphing,</w:t>
      </w:r>
      <w:r w:rsidRPr="00F67CA0">
        <w:rPr>
          <w:rFonts w:ascii="Times New Roman" w:eastAsia="Times New Roman" w:hAnsi="Times New Roman" w:cs="Times New Roman"/>
          <w:sz w:val="24"/>
          <w:szCs w:val="24"/>
          <w:lang w:val="en-US"/>
        </w:rPr>
        <w:t xml:space="preserve"> and documenting progress.</w:t>
      </w:r>
    </w:p>
    <w:p w:rsidR="00BD1406" w:rsidRPr="006D2C84" w:rsidRDefault="00BD1406" w:rsidP="006D2C84">
      <w:pPr>
        <w:spacing w:line="480" w:lineRule="auto"/>
        <w:ind w:firstLine="720"/>
        <w:rPr>
          <w:rFonts w:ascii="Times New Roman" w:hAnsi="Times New Roman" w:cs="Times New Roman"/>
          <w:sz w:val="24"/>
          <w:szCs w:val="24"/>
          <w:highlight w:val="yellow"/>
        </w:rPr>
      </w:pPr>
      <w:r w:rsidRPr="00BD1406">
        <w:rPr>
          <w:rFonts w:ascii="Times New Roman" w:hAnsi="Times New Roman" w:cs="Times New Roman"/>
          <w:b/>
          <w:sz w:val="24"/>
          <w:szCs w:val="24"/>
          <w:highlight w:val="yellow"/>
        </w:rPr>
        <w:t>Train trainers who train others:</w:t>
      </w:r>
      <w:r w:rsidRPr="00BD1406">
        <w:rPr>
          <w:rFonts w:ascii="Times New Roman" w:hAnsi="Times New Roman" w:cs="Times New Roman"/>
          <w:sz w:val="24"/>
          <w:szCs w:val="24"/>
          <w:highlight w:val="yellow"/>
        </w:rPr>
        <w:t xml:space="preserve"> </w:t>
      </w:r>
      <w:r w:rsidR="006D2C84">
        <w:rPr>
          <w:rFonts w:ascii="Times New Roman" w:hAnsi="Times New Roman" w:cs="Times New Roman"/>
          <w:sz w:val="24"/>
          <w:szCs w:val="24"/>
        </w:rPr>
        <w:t xml:space="preserve"> </w:t>
      </w:r>
      <w:proofErr w:type="spellStart"/>
      <w:r w:rsidR="00147969" w:rsidRPr="00060272">
        <w:rPr>
          <w:rFonts w:ascii="Times New Roman" w:eastAsia="Times New Roman" w:hAnsi="Times New Roman" w:cs="Times New Roman"/>
          <w:sz w:val="24"/>
          <w:szCs w:val="24"/>
          <w:highlight w:val="yellow"/>
          <w:lang w:val="en-US"/>
        </w:rPr>
        <w:t>ExQ</w:t>
      </w:r>
      <w:proofErr w:type="spellEnd"/>
      <w:r w:rsidR="00147969" w:rsidRPr="00060272">
        <w:rPr>
          <w:rFonts w:ascii="Times New Roman" w:eastAsia="Times New Roman" w:hAnsi="Times New Roman" w:cs="Times New Roman"/>
          <w:sz w:val="24"/>
          <w:szCs w:val="24"/>
          <w:highlight w:val="yellow"/>
          <w:lang w:val="en-US"/>
        </w:rPr>
        <w:t xml:space="preserve"> trains teachers to be an integral part of students' </w:t>
      </w:r>
      <w:r w:rsidR="00060272" w:rsidRPr="00060272">
        <w:rPr>
          <w:rFonts w:ascii="Times New Roman" w:eastAsia="Times New Roman" w:hAnsi="Times New Roman" w:cs="Times New Roman"/>
          <w:sz w:val="24"/>
          <w:szCs w:val="24"/>
          <w:highlight w:val="yellow"/>
          <w:lang w:val="en-US"/>
        </w:rPr>
        <w:t>success, b</w:t>
      </w:r>
      <w:proofErr w:type="spellStart"/>
      <w:r w:rsidR="006D2C84" w:rsidRPr="00060272">
        <w:rPr>
          <w:rFonts w:ascii="Times New Roman" w:hAnsi="Times New Roman" w:cs="Times New Roman"/>
          <w:sz w:val="24"/>
          <w:szCs w:val="24"/>
          <w:highlight w:val="yellow"/>
        </w:rPr>
        <w:t>u</w:t>
      </w:r>
      <w:r w:rsidR="006D2C84" w:rsidRPr="00BD1406">
        <w:rPr>
          <w:rFonts w:ascii="Times New Roman" w:hAnsi="Times New Roman" w:cs="Times New Roman"/>
          <w:sz w:val="24"/>
          <w:szCs w:val="24"/>
          <w:highlight w:val="yellow"/>
        </w:rPr>
        <w:t>ild</w:t>
      </w:r>
      <w:r w:rsidR="006D2C84">
        <w:rPr>
          <w:rFonts w:ascii="Times New Roman" w:hAnsi="Times New Roman" w:cs="Times New Roman"/>
          <w:sz w:val="24"/>
          <w:szCs w:val="24"/>
          <w:highlight w:val="yellow"/>
        </w:rPr>
        <w:t>ing</w:t>
      </w:r>
      <w:proofErr w:type="spellEnd"/>
      <w:r w:rsidR="006D2C84">
        <w:rPr>
          <w:rFonts w:ascii="Times New Roman" w:hAnsi="Times New Roman" w:cs="Times New Roman"/>
          <w:sz w:val="24"/>
          <w:szCs w:val="24"/>
          <w:highlight w:val="yellow"/>
        </w:rPr>
        <w:t xml:space="preserve"> the</w:t>
      </w:r>
      <w:r w:rsidR="006D2C84" w:rsidRPr="00BD1406">
        <w:rPr>
          <w:rFonts w:ascii="Times New Roman" w:hAnsi="Times New Roman" w:cs="Times New Roman"/>
          <w:sz w:val="24"/>
          <w:szCs w:val="24"/>
          <w:highlight w:val="yellow"/>
        </w:rPr>
        <w:t xml:space="preserve"> capacity within the community by training local educators, advocates, </w:t>
      </w:r>
      <w:r w:rsidR="006D2C84">
        <w:rPr>
          <w:rFonts w:ascii="Times New Roman" w:hAnsi="Times New Roman" w:cs="Times New Roman"/>
          <w:sz w:val="24"/>
          <w:szCs w:val="24"/>
          <w:highlight w:val="yellow"/>
        </w:rPr>
        <w:t xml:space="preserve">and leaders to become trainers, creating </w:t>
      </w:r>
      <w:r w:rsidR="006D2C84" w:rsidRPr="00BD1406">
        <w:rPr>
          <w:rFonts w:ascii="Times New Roman" w:hAnsi="Times New Roman" w:cs="Times New Roman"/>
          <w:sz w:val="24"/>
          <w:szCs w:val="24"/>
          <w:highlight w:val="yellow"/>
        </w:rPr>
        <w:t>a sustainable ongoing support and education model beyond the initial project.</w:t>
      </w:r>
      <w:r w:rsidR="00060272">
        <w:rPr>
          <w:rFonts w:ascii="Times New Roman" w:hAnsi="Times New Roman" w:cs="Times New Roman"/>
          <w:sz w:val="24"/>
          <w:szCs w:val="24"/>
        </w:rPr>
        <w:t xml:space="preserve"> </w:t>
      </w:r>
      <w:proofErr w:type="gramStart"/>
      <w:r w:rsidR="00147969" w:rsidRPr="00F67CA0">
        <w:rPr>
          <w:rFonts w:ascii="Times New Roman" w:eastAsia="Times New Roman" w:hAnsi="Times New Roman" w:cs="Times New Roman"/>
          <w:sz w:val="24"/>
          <w:szCs w:val="24"/>
          <w:lang w:val="en-US"/>
        </w:rPr>
        <w:t>Through</w:t>
      </w:r>
      <w:proofErr w:type="gramEnd"/>
      <w:r w:rsidR="00147969" w:rsidRPr="00F67CA0">
        <w:rPr>
          <w:rFonts w:ascii="Times New Roman" w:eastAsia="Times New Roman" w:hAnsi="Times New Roman" w:cs="Times New Roman"/>
          <w:sz w:val="24"/>
          <w:szCs w:val="24"/>
          <w:lang w:val="en-US"/>
        </w:rPr>
        <w:t xml:space="preserve"> 10 lessons,</w:t>
      </w:r>
      <w:r w:rsidR="00147969" w:rsidRPr="00A74C80">
        <w:rPr>
          <w:rFonts w:ascii="Times New Roman" w:eastAsia="Times New Roman" w:hAnsi="Times New Roman" w:cs="Times New Roman"/>
          <w:sz w:val="24"/>
          <w:szCs w:val="24"/>
          <w:lang w:val="en-US"/>
        </w:rPr>
        <w:t xml:space="preserve"> </w:t>
      </w:r>
      <w:r w:rsidR="00147969" w:rsidRPr="00F67CA0">
        <w:rPr>
          <w:rFonts w:ascii="Times New Roman" w:eastAsia="Times New Roman" w:hAnsi="Times New Roman" w:cs="Times New Roman"/>
          <w:sz w:val="24"/>
          <w:szCs w:val="24"/>
          <w:lang w:val="en-US"/>
        </w:rPr>
        <w:t xml:space="preserve">students will strengthen skills through mini-video lessons, online games, and goal setting. </w:t>
      </w:r>
      <w:r w:rsidR="00147969">
        <w:rPr>
          <w:rFonts w:ascii="Times New Roman" w:eastAsia="Times New Roman" w:hAnsi="Times New Roman" w:cs="Times New Roman"/>
          <w:sz w:val="24"/>
          <w:szCs w:val="24"/>
          <w:lang w:val="en-US"/>
        </w:rPr>
        <w:t xml:space="preserve">Each lesson will focus on the seven assessment areas: self-awareness, organizing and planning, focus, working memory, mental flexibility, problem-solving, and prospective memory. </w:t>
      </w:r>
      <w:r w:rsidR="00147969" w:rsidRPr="00F67CA0">
        <w:rPr>
          <w:rFonts w:ascii="Times New Roman" w:eastAsia="Times New Roman" w:hAnsi="Times New Roman" w:cs="Times New Roman"/>
          <w:sz w:val="24"/>
          <w:szCs w:val="24"/>
          <w:lang w:val="en-US"/>
        </w:rPr>
        <w:t xml:space="preserve"> Each student will learn how to learn best and support these skills.  Each </w:t>
      </w:r>
      <w:r w:rsidR="00147969" w:rsidRPr="00A74C80">
        <w:rPr>
          <w:rFonts w:ascii="Times New Roman" w:eastAsia="Times New Roman" w:hAnsi="Times New Roman" w:cs="Times New Roman"/>
          <w:sz w:val="24"/>
          <w:szCs w:val="24"/>
          <w:lang w:val="en-US"/>
        </w:rPr>
        <w:t>lesson incl</w:t>
      </w:r>
      <w:r w:rsidR="009F2C76">
        <w:rPr>
          <w:rFonts w:ascii="Times New Roman" w:eastAsia="Times New Roman" w:hAnsi="Times New Roman" w:cs="Times New Roman"/>
          <w:sz w:val="24"/>
          <w:szCs w:val="24"/>
          <w:lang w:val="en-US"/>
        </w:rPr>
        <w:t>udes a personalized three-part to-d</w:t>
      </w:r>
      <w:r w:rsidR="00147969" w:rsidRPr="00A74C80">
        <w:rPr>
          <w:rFonts w:ascii="Times New Roman" w:eastAsia="Times New Roman" w:hAnsi="Times New Roman" w:cs="Times New Roman"/>
          <w:sz w:val="24"/>
          <w:szCs w:val="24"/>
          <w:lang w:val="en-US"/>
        </w:rPr>
        <w:t>o list, which includes challenging cognitive games related to the seven domains of Executive Function. The second part focuses on coaching by reviewing mistakes and learning from them. The third par</w:t>
      </w:r>
      <w:r w:rsidR="00147969">
        <w:rPr>
          <w:rFonts w:ascii="Times New Roman" w:eastAsia="Times New Roman" w:hAnsi="Times New Roman" w:cs="Times New Roman"/>
          <w:sz w:val="24"/>
          <w:szCs w:val="24"/>
          <w:lang w:val="en-US"/>
        </w:rPr>
        <w:t>t, M-E-T-A</w:t>
      </w:r>
      <w:r w:rsidR="00147969" w:rsidRPr="00A74C80">
        <w:rPr>
          <w:rFonts w:ascii="Times New Roman" w:eastAsia="Times New Roman" w:hAnsi="Times New Roman" w:cs="Times New Roman"/>
          <w:sz w:val="24"/>
          <w:szCs w:val="24"/>
          <w:lang w:val="en-US"/>
        </w:rPr>
        <w:t xml:space="preserve"> training, is centered around metacognitive training, which aims to enhance self-efficacy by guiding students through the WHY of learning and prompting self-devised strategic thinking. This </w:t>
      </w:r>
      <w:r w:rsidR="00147969" w:rsidRPr="00F67CA0">
        <w:rPr>
          <w:rFonts w:ascii="Times New Roman" w:eastAsia="Times New Roman" w:hAnsi="Times New Roman" w:cs="Times New Roman"/>
          <w:sz w:val="24"/>
          <w:szCs w:val="24"/>
          <w:lang w:val="en-US"/>
        </w:rPr>
        <w:t>meta-approach</w:t>
      </w:r>
      <w:r w:rsidR="00147969" w:rsidRPr="00A74C80">
        <w:rPr>
          <w:rFonts w:ascii="Times New Roman" w:eastAsia="Times New Roman" w:hAnsi="Times New Roman" w:cs="Times New Roman"/>
          <w:sz w:val="24"/>
          <w:szCs w:val="24"/>
          <w:lang w:val="en-US"/>
        </w:rPr>
        <w:t xml:space="preserve"> is designed to help students overcome challenges and improve their overall performance.</w:t>
      </w:r>
      <w:r w:rsidR="00147969" w:rsidRPr="00F67CA0">
        <w:rPr>
          <w:rFonts w:ascii="Times New Roman" w:eastAsia="Times New Roman" w:hAnsi="Times New Roman" w:cs="Times New Roman"/>
          <w:sz w:val="24"/>
          <w:szCs w:val="24"/>
          <w:lang w:val="en-US"/>
        </w:rPr>
        <w:t xml:space="preserve"> </w:t>
      </w:r>
      <w:r w:rsidR="00147969" w:rsidRPr="00F67CA0">
        <w:rPr>
          <w:rFonts w:ascii="Times New Roman" w:hAnsi="Times New Roman" w:cs="Times New Roman"/>
          <w:color w:val="000000"/>
          <w:sz w:val="24"/>
          <w:szCs w:val="24"/>
          <w:shd w:val="clear" w:color="auto" w:fill="FFFFFF"/>
        </w:rPr>
        <w:t> Students will be encouraged to practice building </w:t>
      </w:r>
      <w:r w:rsidR="00147969" w:rsidRPr="00F67CA0">
        <w:rPr>
          <w:rStyle w:val="il"/>
          <w:rFonts w:ascii="Times New Roman" w:hAnsi="Times New Roman" w:cs="Times New Roman"/>
          <w:color w:val="000000"/>
          <w:sz w:val="24"/>
          <w:szCs w:val="24"/>
          <w:shd w:val="clear" w:color="auto" w:fill="FFFFFF"/>
        </w:rPr>
        <w:t>skills</w:t>
      </w:r>
      <w:r w:rsidR="00147969" w:rsidRPr="00F67CA0">
        <w:rPr>
          <w:rFonts w:ascii="Times New Roman" w:hAnsi="Times New Roman" w:cs="Times New Roman"/>
          <w:color w:val="000000"/>
          <w:sz w:val="24"/>
          <w:szCs w:val="24"/>
          <w:shd w:val="clear" w:color="auto" w:fill="FFFFFF"/>
        </w:rPr>
        <w:t> with commitment and focus.</w:t>
      </w:r>
      <w:r w:rsidR="00147969">
        <w:rPr>
          <w:rFonts w:ascii="Times New Roman" w:hAnsi="Times New Roman" w:cs="Times New Roman"/>
          <w:color w:val="000000"/>
          <w:sz w:val="24"/>
          <w:szCs w:val="24"/>
          <w:shd w:val="clear" w:color="auto" w:fill="FFFFFF"/>
        </w:rPr>
        <w:t xml:space="preserve">  Students will also reflect on goals set and create future videos. </w:t>
      </w:r>
      <w:r w:rsidR="00B85D6C" w:rsidRPr="00B85D6C">
        <w:rPr>
          <w:rFonts w:ascii="Times New Roman" w:eastAsia="Times New Roman" w:hAnsi="Times New Roman" w:cs="Times New Roman"/>
          <w:sz w:val="24"/>
          <w:szCs w:val="24"/>
          <w:lang w:val="en-US"/>
        </w:rPr>
        <w:t xml:space="preserve">The duration of this curricular intervention </w:t>
      </w:r>
      <w:r w:rsidR="00BE1738">
        <w:rPr>
          <w:rFonts w:ascii="Times New Roman" w:eastAsia="Times New Roman" w:hAnsi="Times New Roman" w:cs="Times New Roman"/>
          <w:sz w:val="24"/>
          <w:szCs w:val="24"/>
          <w:lang w:val="en-US"/>
        </w:rPr>
        <w:t>is</w:t>
      </w:r>
      <w:r w:rsidR="00B85D6C" w:rsidRPr="00B85D6C">
        <w:rPr>
          <w:rFonts w:ascii="Times New Roman" w:eastAsia="Times New Roman" w:hAnsi="Times New Roman" w:cs="Times New Roman"/>
          <w:sz w:val="24"/>
          <w:szCs w:val="24"/>
          <w:lang w:val="en-US"/>
        </w:rPr>
        <w:t xml:space="preserve"> 10 weeks. Students will use school</w:t>
      </w:r>
      <w:r w:rsidR="00D36AC3">
        <w:rPr>
          <w:rFonts w:ascii="Times New Roman" w:eastAsia="Times New Roman" w:hAnsi="Times New Roman" w:cs="Times New Roman"/>
          <w:sz w:val="24"/>
          <w:szCs w:val="24"/>
          <w:lang w:val="en-US"/>
        </w:rPr>
        <w:t xml:space="preserve"> </w:t>
      </w:r>
      <w:proofErr w:type="spellStart"/>
      <w:r w:rsidR="009F2C76">
        <w:rPr>
          <w:rFonts w:ascii="Times New Roman" w:eastAsia="Times New Roman" w:hAnsi="Times New Roman" w:cs="Times New Roman"/>
          <w:sz w:val="24"/>
          <w:szCs w:val="24"/>
          <w:lang w:val="en-US"/>
        </w:rPr>
        <w:t>chrome</w:t>
      </w:r>
      <w:r w:rsidR="00B85D6C" w:rsidRPr="00B85D6C">
        <w:rPr>
          <w:rFonts w:ascii="Times New Roman" w:eastAsia="Times New Roman" w:hAnsi="Times New Roman" w:cs="Times New Roman"/>
          <w:sz w:val="24"/>
          <w:szCs w:val="24"/>
          <w:lang w:val="en-US"/>
        </w:rPr>
        <w:t>books</w:t>
      </w:r>
      <w:proofErr w:type="spellEnd"/>
      <w:r w:rsidR="00B85D6C" w:rsidRPr="00B85D6C">
        <w:rPr>
          <w:rFonts w:ascii="Times New Roman" w:eastAsia="Times New Roman" w:hAnsi="Times New Roman" w:cs="Times New Roman"/>
          <w:sz w:val="24"/>
          <w:szCs w:val="24"/>
          <w:lang w:val="en-US"/>
        </w:rPr>
        <w:t xml:space="preserve"> and headphones. This intervention costs $275 per child and will be funded by the school for a trial group of 5 children. </w:t>
      </w:r>
      <w:r w:rsidR="00B85D6C" w:rsidRPr="00B85D6C">
        <w:rPr>
          <w:rFonts w:ascii="Times New Roman" w:eastAsia="Times New Roman" w:hAnsi="Times New Roman" w:cs="Times New Roman"/>
          <w:sz w:val="24"/>
          <w:szCs w:val="24"/>
          <w:lang w:val="en-US"/>
        </w:rPr>
        <w:lastRenderedPageBreak/>
        <w:t xml:space="preserve">Selection of students will be based on instructor feedback </w:t>
      </w:r>
      <w:r w:rsidR="00F577D8">
        <w:rPr>
          <w:rFonts w:ascii="Times New Roman" w:eastAsia="Times New Roman" w:hAnsi="Times New Roman" w:cs="Times New Roman"/>
          <w:sz w:val="24"/>
          <w:szCs w:val="24"/>
          <w:lang w:val="en-US"/>
        </w:rPr>
        <w:t>to assist</w:t>
      </w:r>
      <w:r w:rsidR="00B85D6C" w:rsidRPr="00B85D6C">
        <w:rPr>
          <w:rFonts w:ascii="Times New Roman" w:eastAsia="Times New Roman" w:hAnsi="Times New Roman" w:cs="Times New Roman"/>
          <w:sz w:val="24"/>
          <w:szCs w:val="24"/>
          <w:lang w:val="en-US"/>
        </w:rPr>
        <w:t xml:space="preserve"> those children who would get the most advantage from this program. Every student must have Chromebooks and headphones available.</w:t>
      </w:r>
    </w:p>
    <w:p w:rsidR="00B558CB" w:rsidRPr="00B558CB" w:rsidRDefault="00BD1406" w:rsidP="00B558CB">
      <w:pPr>
        <w:spacing w:line="480" w:lineRule="auto"/>
        <w:ind w:firstLine="720"/>
        <w:rPr>
          <w:rFonts w:ascii="Times New Roman" w:eastAsia="Times New Roman" w:hAnsi="Times New Roman" w:cs="Times New Roman"/>
          <w:sz w:val="24"/>
          <w:szCs w:val="24"/>
          <w:highlight w:val="yellow"/>
          <w:lang w:val="en-US"/>
        </w:rPr>
      </w:pPr>
      <w:r w:rsidRPr="00BD1406">
        <w:rPr>
          <w:rFonts w:ascii="Times New Roman" w:hAnsi="Times New Roman" w:cs="Times New Roman"/>
          <w:b/>
          <w:sz w:val="24"/>
          <w:szCs w:val="24"/>
          <w:highlight w:val="yellow"/>
        </w:rPr>
        <w:t>Conduct training on location</w:t>
      </w:r>
      <w:r w:rsidRPr="00B558CB">
        <w:rPr>
          <w:rFonts w:ascii="Times New Roman" w:hAnsi="Times New Roman" w:cs="Times New Roman"/>
          <w:sz w:val="24"/>
          <w:szCs w:val="24"/>
          <w:highlight w:val="yellow"/>
        </w:rPr>
        <w:t>: B</w:t>
      </w:r>
      <w:r w:rsidR="00B558CB" w:rsidRPr="00B558CB">
        <w:rPr>
          <w:rFonts w:ascii="Times New Roman" w:hAnsi="Times New Roman" w:cs="Times New Roman"/>
          <w:sz w:val="24"/>
          <w:szCs w:val="24"/>
          <w:highlight w:val="yellow"/>
        </w:rPr>
        <w:t>y b</w:t>
      </w:r>
      <w:r w:rsidRPr="00B558CB">
        <w:rPr>
          <w:rFonts w:ascii="Times New Roman" w:hAnsi="Times New Roman" w:cs="Times New Roman"/>
          <w:sz w:val="24"/>
          <w:szCs w:val="24"/>
          <w:highlight w:val="yellow"/>
        </w:rPr>
        <w:t>ring</w:t>
      </w:r>
      <w:r w:rsidR="00B558CB" w:rsidRPr="00B558CB">
        <w:rPr>
          <w:rFonts w:ascii="Times New Roman" w:hAnsi="Times New Roman" w:cs="Times New Roman"/>
          <w:sz w:val="24"/>
          <w:szCs w:val="24"/>
          <w:highlight w:val="yellow"/>
        </w:rPr>
        <w:t>ing</w:t>
      </w:r>
      <w:r w:rsidRPr="00B558CB">
        <w:rPr>
          <w:rFonts w:ascii="Times New Roman" w:hAnsi="Times New Roman" w:cs="Times New Roman"/>
          <w:sz w:val="24"/>
          <w:szCs w:val="24"/>
          <w:highlight w:val="yellow"/>
        </w:rPr>
        <w:t xml:space="preserve"> training sessions directly to the community </w:t>
      </w:r>
    </w:p>
    <w:p w:rsidR="008A0993" w:rsidRDefault="00B85D6C" w:rsidP="00BE1738">
      <w:pPr>
        <w:spacing w:line="480" w:lineRule="auto"/>
        <w:ind w:firstLine="360"/>
        <w:rPr>
          <w:rFonts w:ascii="Times New Roman" w:hAnsi="Times New Roman" w:cs="Times New Roman"/>
          <w:sz w:val="24"/>
          <w:szCs w:val="24"/>
        </w:rPr>
      </w:pPr>
      <w:r w:rsidRPr="00B558CB">
        <w:rPr>
          <w:rFonts w:ascii="Times New Roman" w:eastAsia="Times New Roman" w:hAnsi="Times New Roman" w:cs="Times New Roman"/>
          <w:sz w:val="24"/>
          <w:szCs w:val="24"/>
          <w:highlight w:val="yellow"/>
          <w:lang w:val="en-US"/>
        </w:rPr>
        <w:t>at The Lewis Center</w:t>
      </w:r>
      <w:r w:rsidR="00B558CB" w:rsidRPr="00B558CB">
        <w:rPr>
          <w:rFonts w:ascii="Times New Roman" w:eastAsia="Times New Roman" w:hAnsi="Times New Roman" w:cs="Times New Roman"/>
          <w:sz w:val="24"/>
          <w:szCs w:val="24"/>
          <w:highlight w:val="yellow"/>
          <w:lang w:val="en-US"/>
        </w:rPr>
        <w:t xml:space="preserve"> for Gifted Learning Potential, teachers can support the </w:t>
      </w:r>
      <w:proofErr w:type="spellStart"/>
      <w:r w:rsidR="00B558CB" w:rsidRPr="00B558CB">
        <w:rPr>
          <w:rFonts w:ascii="Times New Roman" w:eastAsia="Times New Roman" w:hAnsi="Times New Roman" w:cs="Times New Roman"/>
          <w:sz w:val="24"/>
          <w:szCs w:val="24"/>
          <w:highlight w:val="yellow"/>
          <w:lang w:val="en-US"/>
        </w:rPr>
        <w:t>students</w:t>
      </w:r>
      <w:proofErr w:type="spellEnd"/>
      <w:r w:rsidR="00B558CB" w:rsidRPr="00B558CB">
        <w:rPr>
          <w:rFonts w:ascii="Times New Roman" w:eastAsia="Times New Roman" w:hAnsi="Times New Roman" w:cs="Times New Roman"/>
          <w:sz w:val="24"/>
          <w:szCs w:val="24"/>
          <w:highlight w:val="yellow"/>
          <w:lang w:val="en-US"/>
        </w:rPr>
        <w:t xml:space="preserve"> needs and provide services and equipment which is necessary. </w:t>
      </w:r>
      <w:r w:rsidRPr="00B558CB">
        <w:rPr>
          <w:rFonts w:ascii="Times New Roman" w:eastAsia="Times New Roman" w:hAnsi="Times New Roman" w:cs="Times New Roman"/>
          <w:sz w:val="24"/>
          <w:szCs w:val="24"/>
          <w:highlight w:val="yellow"/>
          <w:lang w:val="en-US"/>
        </w:rPr>
        <w:t>The difficulty of this intervention lies in the fact that students must successfully finish all ten-week sessions. Completion is essential for assessing the efficacy of the intervention and its outcomes in terms of effectiveness.</w:t>
      </w:r>
      <w:r w:rsidRPr="00B85D6C">
        <w:rPr>
          <w:rFonts w:ascii="Times New Roman" w:eastAsia="Times New Roman" w:hAnsi="Times New Roman" w:cs="Times New Roman"/>
          <w:sz w:val="24"/>
          <w:szCs w:val="24"/>
          <w:lang w:val="en-US"/>
        </w:rPr>
        <w:t xml:space="preserve"> Additional sessions may be required to ensure the precision of results. If the initial trial is successful, the aim is to implement this program annually with middle school students. The teacher's responsibility is to </w:t>
      </w:r>
      <w:r w:rsidR="00B225D0">
        <w:rPr>
          <w:rFonts w:ascii="Times New Roman" w:eastAsia="Times New Roman" w:hAnsi="Times New Roman" w:cs="Times New Roman"/>
          <w:sz w:val="24"/>
          <w:szCs w:val="24"/>
          <w:lang w:val="en-US"/>
        </w:rPr>
        <w:t>support and encourage</w:t>
      </w:r>
      <w:r w:rsidRPr="00B85D6C">
        <w:rPr>
          <w:rFonts w:ascii="Times New Roman" w:eastAsia="Times New Roman" w:hAnsi="Times New Roman" w:cs="Times New Roman"/>
          <w:sz w:val="24"/>
          <w:szCs w:val="24"/>
          <w:lang w:val="en-US"/>
        </w:rPr>
        <w:t xml:space="preserve"> students, fostering their perseverance and reflection on their growth.</w:t>
      </w:r>
      <w:r w:rsidR="008A0993" w:rsidRPr="008A0993">
        <w:rPr>
          <w:rFonts w:ascii="Times New Roman" w:hAnsi="Times New Roman" w:cs="Times New Roman"/>
          <w:sz w:val="24"/>
          <w:szCs w:val="24"/>
        </w:rPr>
        <w:t xml:space="preserve"> </w:t>
      </w:r>
    </w:p>
    <w:p w:rsidR="008A0993" w:rsidRPr="008A0993" w:rsidRDefault="008A0993" w:rsidP="008A0993">
      <w:pPr>
        <w:ind w:firstLine="360"/>
        <w:rPr>
          <w:rFonts w:ascii="Times New Roman" w:hAnsi="Times New Roman" w:cs="Times New Roman"/>
          <w:sz w:val="24"/>
          <w:szCs w:val="24"/>
        </w:rPr>
      </w:pPr>
      <w:r w:rsidRPr="008A0993">
        <w:rPr>
          <w:rFonts w:ascii="Times New Roman" w:hAnsi="Times New Roman" w:cs="Times New Roman"/>
          <w:sz w:val="24"/>
          <w:szCs w:val="24"/>
        </w:rPr>
        <w:t>For the practical application, the project plan will include:</w:t>
      </w:r>
    </w:p>
    <w:p w:rsidR="008A0993" w:rsidRPr="00E52216" w:rsidRDefault="008A0993" w:rsidP="008A0993">
      <w:pPr>
        <w:rPr>
          <w:rFonts w:ascii="Times New Roman" w:hAnsi="Times New Roman" w:cs="Times New Roman"/>
          <w:sz w:val="24"/>
          <w:szCs w:val="24"/>
        </w:rPr>
      </w:pPr>
    </w:p>
    <w:p w:rsidR="008A0993" w:rsidRPr="008A0993" w:rsidRDefault="008A0993" w:rsidP="00A74B4B">
      <w:pPr>
        <w:pStyle w:val="ListParagraph"/>
        <w:numPr>
          <w:ilvl w:val="0"/>
          <w:numId w:val="5"/>
        </w:numPr>
        <w:spacing w:line="480" w:lineRule="auto"/>
        <w:rPr>
          <w:rFonts w:ascii="Times New Roman" w:hAnsi="Times New Roman" w:cs="Times New Roman"/>
          <w:sz w:val="24"/>
          <w:szCs w:val="24"/>
        </w:rPr>
      </w:pPr>
      <w:r w:rsidRPr="008A0993">
        <w:rPr>
          <w:rFonts w:ascii="Times New Roman" w:hAnsi="Times New Roman" w:cs="Times New Roman"/>
          <w:sz w:val="24"/>
          <w:szCs w:val="24"/>
        </w:rPr>
        <w:t>Conducting needs assessments and cultural audits to understand the specific challenges and opportunities related to neurodiversity within the community.</w:t>
      </w:r>
    </w:p>
    <w:p w:rsidR="008A0993" w:rsidRPr="008A0993" w:rsidRDefault="008A0993" w:rsidP="00A74B4B">
      <w:pPr>
        <w:pStyle w:val="ListParagraph"/>
        <w:numPr>
          <w:ilvl w:val="0"/>
          <w:numId w:val="5"/>
        </w:numPr>
        <w:spacing w:line="480" w:lineRule="auto"/>
        <w:rPr>
          <w:rFonts w:ascii="Times New Roman" w:hAnsi="Times New Roman" w:cs="Times New Roman"/>
          <w:sz w:val="24"/>
          <w:szCs w:val="24"/>
        </w:rPr>
      </w:pPr>
      <w:r w:rsidRPr="008A0993">
        <w:rPr>
          <w:rFonts w:ascii="Times New Roman" w:hAnsi="Times New Roman" w:cs="Times New Roman"/>
          <w:sz w:val="24"/>
          <w:szCs w:val="24"/>
        </w:rPr>
        <w:t>Co-designing an executive function curriculum with input from neuro-divergent individuals, families, educators, and cultural experts.</w:t>
      </w:r>
    </w:p>
    <w:p w:rsidR="008A0993" w:rsidRPr="008A0993" w:rsidRDefault="008A0993" w:rsidP="00A74B4B">
      <w:pPr>
        <w:pStyle w:val="ListParagraph"/>
        <w:numPr>
          <w:ilvl w:val="0"/>
          <w:numId w:val="5"/>
        </w:numPr>
        <w:spacing w:line="480" w:lineRule="auto"/>
        <w:rPr>
          <w:rFonts w:ascii="Times New Roman" w:hAnsi="Times New Roman" w:cs="Times New Roman"/>
          <w:sz w:val="24"/>
          <w:szCs w:val="24"/>
        </w:rPr>
      </w:pPr>
      <w:r w:rsidRPr="008A0993">
        <w:rPr>
          <w:rFonts w:ascii="Times New Roman" w:hAnsi="Times New Roman" w:cs="Times New Roman"/>
          <w:sz w:val="24"/>
          <w:szCs w:val="24"/>
        </w:rPr>
        <w:t>Implementing teacher training workshops and ongoing support sessions focused on understanding neurodiversity, adapting instruction, and fostering inclusive classroom environments.</w:t>
      </w:r>
    </w:p>
    <w:p w:rsidR="008A0993" w:rsidRPr="008A0993" w:rsidRDefault="008A0993" w:rsidP="00A74B4B">
      <w:pPr>
        <w:pStyle w:val="ListParagraph"/>
        <w:numPr>
          <w:ilvl w:val="0"/>
          <w:numId w:val="5"/>
        </w:numPr>
        <w:spacing w:line="480" w:lineRule="auto"/>
        <w:rPr>
          <w:rFonts w:ascii="Times New Roman" w:hAnsi="Times New Roman" w:cs="Times New Roman"/>
          <w:sz w:val="24"/>
          <w:szCs w:val="24"/>
        </w:rPr>
      </w:pPr>
      <w:r w:rsidRPr="008A0993">
        <w:rPr>
          <w:rFonts w:ascii="Times New Roman" w:hAnsi="Times New Roman" w:cs="Times New Roman"/>
          <w:sz w:val="24"/>
          <w:szCs w:val="24"/>
        </w:rPr>
        <w:t>Establishing peer support groups and mentorship programs for neuro-divergent learners to develop executive function skills and build social connections.</w:t>
      </w:r>
    </w:p>
    <w:p w:rsidR="008A0993" w:rsidRPr="008A0993" w:rsidRDefault="008A0993" w:rsidP="00A74B4B">
      <w:pPr>
        <w:pStyle w:val="ListParagraph"/>
        <w:numPr>
          <w:ilvl w:val="0"/>
          <w:numId w:val="5"/>
        </w:numPr>
        <w:spacing w:line="480" w:lineRule="auto"/>
        <w:rPr>
          <w:rFonts w:ascii="Times New Roman" w:hAnsi="Times New Roman" w:cs="Times New Roman"/>
          <w:sz w:val="24"/>
          <w:szCs w:val="24"/>
        </w:rPr>
      </w:pPr>
      <w:r w:rsidRPr="008A0993">
        <w:rPr>
          <w:rFonts w:ascii="Times New Roman" w:hAnsi="Times New Roman" w:cs="Times New Roman"/>
          <w:sz w:val="24"/>
          <w:szCs w:val="24"/>
        </w:rPr>
        <w:lastRenderedPageBreak/>
        <w:t>Hosting community events, such as cultural fairs or inclusive sports activities, to celebrate neurodiversity and promote acceptance and understanding.</w:t>
      </w:r>
    </w:p>
    <w:p w:rsidR="008A0993" w:rsidRPr="008A0993" w:rsidRDefault="008A0993" w:rsidP="00A74B4B">
      <w:pPr>
        <w:pStyle w:val="ListParagraph"/>
        <w:numPr>
          <w:ilvl w:val="0"/>
          <w:numId w:val="5"/>
        </w:numPr>
        <w:spacing w:line="480" w:lineRule="auto"/>
        <w:rPr>
          <w:rFonts w:ascii="Times New Roman" w:hAnsi="Times New Roman" w:cs="Times New Roman"/>
          <w:sz w:val="24"/>
          <w:szCs w:val="24"/>
        </w:rPr>
      </w:pPr>
      <w:r w:rsidRPr="008A0993">
        <w:rPr>
          <w:rFonts w:ascii="Times New Roman" w:hAnsi="Times New Roman" w:cs="Times New Roman"/>
          <w:sz w:val="24"/>
          <w:szCs w:val="24"/>
        </w:rPr>
        <w:t>Developing partnerships with local organizations, businesses, and government agencies to advocate for policy changes and allocate resources to support neuro-divergent learners.</w:t>
      </w:r>
    </w:p>
    <w:p w:rsidR="008A0993" w:rsidRPr="008A0993" w:rsidRDefault="008A0993" w:rsidP="00A74B4B">
      <w:pPr>
        <w:pStyle w:val="ListParagraph"/>
        <w:numPr>
          <w:ilvl w:val="0"/>
          <w:numId w:val="5"/>
        </w:numPr>
        <w:spacing w:line="480" w:lineRule="auto"/>
        <w:rPr>
          <w:rFonts w:ascii="Times New Roman" w:hAnsi="Times New Roman" w:cs="Times New Roman"/>
          <w:sz w:val="24"/>
          <w:szCs w:val="24"/>
        </w:rPr>
      </w:pPr>
      <w:r w:rsidRPr="008A0993">
        <w:rPr>
          <w:rFonts w:ascii="Times New Roman" w:hAnsi="Times New Roman" w:cs="Times New Roman"/>
          <w:sz w:val="24"/>
          <w:szCs w:val="24"/>
        </w:rPr>
        <w:t>Evaluating the project's impact through ongoing feedback mechanisms, participant surveys, and academic assessments and continuously using this data to improve and refine support strategies.</w:t>
      </w:r>
    </w:p>
    <w:p w:rsidR="008A0993" w:rsidRPr="00E52216" w:rsidRDefault="008A0993" w:rsidP="008A0993">
      <w:pPr>
        <w:rPr>
          <w:rFonts w:ascii="Times New Roman" w:hAnsi="Times New Roman" w:cs="Times New Roman"/>
          <w:sz w:val="24"/>
          <w:szCs w:val="24"/>
        </w:rPr>
      </w:pPr>
    </w:p>
    <w:p w:rsidR="00147969" w:rsidRPr="008A0993" w:rsidRDefault="008A0993" w:rsidP="008A0993">
      <w:pPr>
        <w:spacing w:line="480" w:lineRule="auto"/>
        <w:rPr>
          <w:rFonts w:ascii="Times New Roman" w:hAnsi="Times New Roman" w:cs="Times New Roman"/>
          <w:color w:val="000000"/>
          <w:sz w:val="24"/>
          <w:szCs w:val="24"/>
          <w:shd w:val="clear" w:color="auto" w:fill="FFFFFF"/>
        </w:rPr>
      </w:pPr>
      <w:r w:rsidRPr="00E52216">
        <w:rPr>
          <w:rFonts w:ascii="Times New Roman" w:hAnsi="Times New Roman" w:cs="Times New Roman"/>
          <w:sz w:val="24"/>
          <w:szCs w:val="24"/>
        </w:rPr>
        <w:t>By following these principles and implementing a cross-cultural strategy tailored to the needs of neuro</w:t>
      </w:r>
      <w:r>
        <w:rPr>
          <w:rFonts w:ascii="Times New Roman" w:hAnsi="Times New Roman" w:cs="Times New Roman"/>
          <w:sz w:val="24"/>
          <w:szCs w:val="24"/>
        </w:rPr>
        <w:t>-</w:t>
      </w:r>
      <w:r w:rsidRPr="00E52216">
        <w:rPr>
          <w:rFonts w:ascii="Times New Roman" w:hAnsi="Times New Roman" w:cs="Times New Roman"/>
          <w:sz w:val="24"/>
          <w:szCs w:val="24"/>
        </w:rPr>
        <w:t>divergent learners, we can foster a more inclusive educational environment that honors diversity, promotes equity, and empowers all students to succeed.</w:t>
      </w:r>
    </w:p>
    <w:p w:rsidR="0087322E" w:rsidRDefault="0054489E" w:rsidP="0021154D">
      <w:pPr>
        <w:spacing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Unl</w:t>
      </w:r>
      <w:r w:rsidR="007E21DA">
        <w:rPr>
          <w:rFonts w:ascii="Times New Roman" w:eastAsia="Times New Roman" w:hAnsi="Times New Roman" w:cs="Times New Roman"/>
          <w:sz w:val="24"/>
          <w:szCs w:val="24"/>
          <w:lang w:val="en-US"/>
        </w:rPr>
        <w:t xml:space="preserve">ike </w:t>
      </w:r>
      <w:r w:rsidR="00ED23EA" w:rsidRPr="00ED23EA">
        <w:rPr>
          <w:rFonts w:ascii="Times New Roman" w:eastAsia="Times New Roman" w:hAnsi="Times New Roman" w:cs="Times New Roman"/>
          <w:sz w:val="24"/>
          <w:szCs w:val="24"/>
          <w:lang w:val="en-US"/>
        </w:rPr>
        <w:t xml:space="preserve">Montessori's approach, it becomes evident that traditional </w:t>
      </w:r>
      <w:r w:rsidR="00ED23EA">
        <w:rPr>
          <w:rFonts w:ascii="Times New Roman" w:eastAsia="Times New Roman" w:hAnsi="Times New Roman" w:cs="Times New Roman"/>
          <w:sz w:val="24"/>
          <w:szCs w:val="24"/>
          <w:lang w:val="en-US"/>
        </w:rPr>
        <w:t>education methods</w:t>
      </w:r>
      <w:r w:rsidR="00ED23EA" w:rsidRPr="00ED23EA">
        <w:rPr>
          <w:rFonts w:ascii="Times New Roman" w:eastAsia="Times New Roman" w:hAnsi="Times New Roman" w:cs="Times New Roman"/>
          <w:sz w:val="24"/>
          <w:szCs w:val="24"/>
          <w:lang w:val="en-US"/>
        </w:rPr>
        <w:t xml:space="preserve"> may not effectively engage neuro</w:t>
      </w:r>
      <w:r w:rsidR="00863CCD">
        <w:rPr>
          <w:rFonts w:ascii="Times New Roman" w:eastAsia="Times New Roman" w:hAnsi="Times New Roman" w:cs="Times New Roman"/>
          <w:sz w:val="24"/>
          <w:szCs w:val="24"/>
          <w:lang w:val="en-US"/>
        </w:rPr>
        <w:t>-</w:t>
      </w:r>
      <w:r w:rsidR="00ED23EA" w:rsidRPr="00ED23EA">
        <w:rPr>
          <w:rFonts w:ascii="Times New Roman" w:eastAsia="Times New Roman" w:hAnsi="Times New Roman" w:cs="Times New Roman"/>
          <w:sz w:val="24"/>
          <w:szCs w:val="24"/>
          <w:lang w:val="en-US"/>
        </w:rPr>
        <w:t xml:space="preserve">divergent students who do not learn in conventional ways. Therefore, </w:t>
      </w:r>
      <w:r w:rsidR="00863CCD">
        <w:rPr>
          <w:rFonts w:ascii="Times New Roman" w:eastAsia="Times New Roman" w:hAnsi="Times New Roman" w:cs="Times New Roman"/>
          <w:sz w:val="24"/>
          <w:szCs w:val="24"/>
          <w:lang w:val="en-US"/>
        </w:rPr>
        <w:t xml:space="preserve">it is necessary to find ways to incorporate </w:t>
      </w:r>
      <w:r w:rsidR="007E21DA">
        <w:rPr>
          <w:rFonts w:ascii="Times New Roman" w:eastAsia="Times New Roman" w:hAnsi="Times New Roman" w:cs="Times New Roman"/>
          <w:sz w:val="24"/>
          <w:szCs w:val="24"/>
          <w:lang w:val="en-US"/>
        </w:rPr>
        <w:t>methods</w:t>
      </w:r>
      <w:r w:rsidR="00863CCD">
        <w:rPr>
          <w:rFonts w:ascii="Times New Roman" w:eastAsia="Times New Roman" w:hAnsi="Times New Roman" w:cs="Times New Roman"/>
          <w:sz w:val="24"/>
          <w:szCs w:val="24"/>
          <w:lang w:val="en-US"/>
        </w:rPr>
        <w:t xml:space="preserve"> and curriculums that support these students in all areas of their academic journey. D</w:t>
      </w:r>
      <w:r w:rsidR="00ED23EA">
        <w:rPr>
          <w:rFonts w:ascii="Times New Roman" w:eastAsia="Times New Roman" w:hAnsi="Times New Roman" w:cs="Times New Roman"/>
          <w:sz w:val="24"/>
          <w:szCs w:val="24"/>
          <w:lang w:val="en-US"/>
        </w:rPr>
        <w:t>eveloping</w:t>
      </w:r>
      <w:r w:rsidR="00ED23EA" w:rsidRPr="00ED23EA">
        <w:rPr>
          <w:rFonts w:ascii="Times New Roman" w:eastAsia="Times New Roman" w:hAnsi="Times New Roman" w:cs="Times New Roman"/>
          <w:sz w:val="24"/>
          <w:szCs w:val="24"/>
          <w:lang w:val="en-US"/>
        </w:rPr>
        <w:t xml:space="preserve"> an executive function skills curriculum is essential to cater to the needs of these students and promote their academic and personal growth.</w:t>
      </w:r>
      <w:r w:rsidR="00ED23EA">
        <w:rPr>
          <w:rFonts w:ascii="Times New Roman" w:eastAsia="Times New Roman" w:hAnsi="Times New Roman" w:cs="Times New Roman"/>
          <w:sz w:val="24"/>
          <w:szCs w:val="24"/>
          <w:lang w:val="en-US"/>
        </w:rPr>
        <w:t xml:space="preserve"> </w:t>
      </w:r>
      <w:r w:rsidR="0087322E" w:rsidRPr="00FF0921">
        <w:rPr>
          <w:rFonts w:ascii="Times New Roman" w:eastAsia="Times New Roman" w:hAnsi="Times New Roman" w:cs="Times New Roman"/>
          <w:sz w:val="24"/>
          <w:szCs w:val="24"/>
          <w:lang w:val="en-US"/>
        </w:rPr>
        <w:t xml:space="preserve">The mission of educating is a crucial aspect of today's discourse, with </w:t>
      </w:r>
      <w:r w:rsidR="009F2C76">
        <w:rPr>
          <w:rFonts w:ascii="Times New Roman" w:eastAsia="Times New Roman" w:hAnsi="Times New Roman" w:cs="Times New Roman"/>
          <w:sz w:val="24"/>
          <w:szCs w:val="24"/>
          <w:lang w:val="en-US"/>
        </w:rPr>
        <w:t>the Biblical Prophet Jonah</w:t>
      </w:r>
      <w:r w:rsidR="0087322E" w:rsidRPr="002A4401">
        <w:rPr>
          <w:rFonts w:ascii="Times New Roman" w:eastAsia="Times New Roman" w:hAnsi="Times New Roman" w:cs="Times New Roman"/>
          <w:sz w:val="24"/>
          <w:szCs w:val="24"/>
          <w:lang w:val="en-US"/>
        </w:rPr>
        <w:t xml:space="preserve"> serving as a prime example of how one can transform </w:t>
      </w:r>
      <w:r w:rsidR="0087322E">
        <w:rPr>
          <w:rFonts w:ascii="Times New Roman" w:eastAsia="Times New Roman" w:hAnsi="Times New Roman" w:cs="Times New Roman"/>
          <w:sz w:val="24"/>
          <w:szCs w:val="24"/>
          <w:lang w:val="en-US"/>
        </w:rPr>
        <w:t>one's natural tendencies and redefine one's life</w:t>
      </w:r>
      <w:r w:rsidR="0087322E" w:rsidRPr="002A4401">
        <w:rPr>
          <w:rFonts w:ascii="Times New Roman" w:eastAsia="Times New Roman" w:hAnsi="Times New Roman" w:cs="Times New Roman"/>
          <w:sz w:val="24"/>
          <w:szCs w:val="24"/>
          <w:lang w:val="en-US"/>
        </w:rPr>
        <w:t xml:space="preserve"> to serve Christ's work.</w:t>
      </w:r>
      <w:r w:rsidR="0087322E">
        <w:rPr>
          <w:rFonts w:ascii="Times New Roman" w:hAnsi="Times New Roman" w:cs="Times New Roman"/>
          <w:color w:val="000000"/>
          <w:sz w:val="24"/>
          <w:szCs w:val="24"/>
        </w:rPr>
        <w:t xml:space="preserve"> (Winter &amp; Hawthorne, 2009).</w:t>
      </w:r>
      <w:r w:rsidR="0087322E" w:rsidRPr="0087322E">
        <w:rPr>
          <w:rFonts w:ascii="Times New Roman" w:eastAsia="Times New Roman" w:hAnsi="Times New Roman" w:cs="Times New Roman"/>
          <w:sz w:val="24"/>
          <w:szCs w:val="24"/>
          <w:lang w:val="en-US"/>
        </w:rPr>
        <w:t xml:space="preserve"> </w:t>
      </w:r>
      <w:r w:rsidR="0087322E" w:rsidRPr="00044A72">
        <w:rPr>
          <w:rFonts w:ascii="Times New Roman" w:eastAsia="Times New Roman" w:hAnsi="Times New Roman" w:cs="Times New Roman"/>
          <w:sz w:val="24"/>
          <w:szCs w:val="24"/>
          <w:lang w:val="en-US"/>
        </w:rPr>
        <w:t>Global evangelism is a complex project that requires a methodology t</w:t>
      </w:r>
      <w:r w:rsidR="0087322E">
        <w:rPr>
          <w:rFonts w:ascii="Times New Roman" w:eastAsia="Times New Roman" w:hAnsi="Times New Roman" w:cs="Times New Roman"/>
          <w:sz w:val="24"/>
          <w:szCs w:val="24"/>
          <w:lang w:val="en-US"/>
        </w:rPr>
        <w:t xml:space="preserve">hat adheres to Scripture and is </w:t>
      </w:r>
      <w:r w:rsidR="0087322E" w:rsidRPr="00044A72">
        <w:rPr>
          <w:rFonts w:ascii="Times New Roman" w:eastAsia="Times New Roman" w:hAnsi="Times New Roman" w:cs="Times New Roman"/>
          <w:sz w:val="24"/>
          <w:szCs w:val="24"/>
          <w:lang w:val="en-US"/>
        </w:rPr>
        <w:t xml:space="preserve">grounded in rigorous research practices. However, if the methodology is incorrect, it can lead to less accurate and clear messages, causing confusion and varied outcomes. The legitimacy of the methodology is also a topic of disagreement, both from a technical standpoint and </w:t>
      </w:r>
      <w:r w:rsidR="0087322E">
        <w:rPr>
          <w:rFonts w:ascii="Times New Roman" w:eastAsia="Times New Roman" w:hAnsi="Times New Roman" w:cs="Times New Roman"/>
          <w:sz w:val="24"/>
          <w:szCs w:val="24"/>
          <w:lang w:val="en-US"/>
        </w:rPr>
        <w:t>concerning</w:t>
      </w:r>
      <w:r w:rsidR="0087322E" w:rsidRPr="00044A72">
        <w:rPr>
          <w:rFonts w:ascii="Times New Roman" w:eastAsia="Times New Roman" w:hAnsi="Times New Roman" w:cs="Times New Roman"/>
          <w:sz w:val="24"/>
          <w:szCs w:val="24"/>
          <w:lang w:val="en-US"/>
        </w:rPr>
        <w:t xml:space="preserve"> the principles outlined in Scripture</w:t>
      </w:r>
      <w:r w:rsidR="0087322E">
        <w:rPr>
          <w:rFonts w:ascii="Times New Roman" w:eastAsia="Times New Roman" w:hAnsi="Times New Roman" w:cs="Times New Roman"/>
          <w:sz w:val="24"/>
          <w:szCs w:val="24"/>
          <w:lang w:val="en-US"/>
        </w:rPr>
        <w:t xml:space="preserve"> (R</w:t>
      </w:r>
      <w:proofErr w:type="spellStart"/>
      <w:r w:rsidR="0087322E">
        <w:rPr>
          <w:rFonts w:ascii="Times New Roman" w:hAnsi="Times New Roman" w:cs="Times New Roman"/>
          <w:color w:val="222222"/>
          <w:sz w:val="24"/>
          <w:szCs w:val="24"/>
          <w:shd w:val="clear" w:color="auto" w:fill="FFFFFF"/>
        </w:rPr>
        <w:t>ommen</w:t>
      </w:r>
      <w:proofErr w:type="spellEnd"/>
      <w:r w:rsidR="0087322E">
        <w:rPr>
          <w:rFonts w:ascii="Times New Roman" w:hAnsi="Times New Roman" w:cs="Times New Roman"/>
          <w:color w:val="222222"/>
          <w:sz w:val="24"/>
          <w:szCs w:val="24"/>
          <w:shd w:val="clear" w:color="auto" w:fill="FFFFFF"/>
        </w:rPr>
        <w:t xml:space="preserve">, </w:t>
      </w:r>
      <w:r w:rsidR="0087322E" w:rsidRPr="00FF0921">
        <w:rPr>
          <w:rFonts w:ascii="Times New Roman" w:hAnsi="Times New Roman" w:cs="Times New Roman"/>
          <w:color w:val="222222"/>
          <w:sz w:val="24"/>
          <w:szCs w:val="24"/>
          <w:shd w:val="clear" w:color="auto" w:fill="FFFFFF"/>
        </w:rPr>
        <w:t>1996</w:t>
      </w:r>
      <w:r w:rsidR="0087322E">
        <w:rPr>
          <w:rFonts w:ascii="Times New Roman" w:hAnsi="Times New Roman" w:cs="Times New Roman"/>
          <w:color w:val="222222"/>
          <w:sz w:val="24"/>
          <w:szCs w:val="24"/>
          <w:shd w:val="clear" w:color="auto" w:fill="FFFFFF"/>
        </w:rPr>
        <w:t>)</w:t>
      </w:r>
      <w:r w:rsidR="0087322E" w:rsidRPr="00044A72">
        <w:rPr>
          <w:rFonts w:ascii="Times New Roman" w:eastAsia="Times New Roman" w:hAnsi="Times New Roman" w:cs="Times New Roman"/>
          <w:sz w:val="24"/>
          <w:szCs w:val="24"/>
          <w:lang w:val="en-US"/>
        </w:rPr>
        <w:t>.</w:t>
      </w:r>
      <w:r w:rsidR="0021154D">
        <w:rPr>
          <w:rFonts w:ascii="Times New Roman" w:eastAsia="Times New Roman" w:hAnsi="Times New Roman" w:cs="Times New Roman"/>
          <w:sz w:val="24"/>
          <w:szCs w:val="24"/>
          <w:lang w:val="en-US"/>
        </w:rPr>
        <w:t xml:space="preserve"> </w:t>
      </w:r>
      <w:r w:rsidR="003B5C0B">
        <w:rPr>
          <w:rFonts w:ascii="Times New Roman" w:eastAsia="Times New Roman" w:hAnsi="Times New Roman" w:cs="Times New Roman"/>
          <w:sz w:val="24"/>
          <w:szCs w:val="24"/>
          <w:lang w:val="en-US"/>
        </w:rPr>
        <w:t>Ultimately</w:t>
      </w:r>
      <w:r w:rsidR="0021154D" w:rsidRPr="0021154D">
        <w:rPr>
          <w:rFonts w:ascii="Times New Roman" w:eastAsia="Times New Roman" w:hAnsi="Times New Roman" w:cs="Times New Roman"/>
          <w:sz w:val="24"/>
          <w:szCs w:val="24"/>
          <w:lang w:val="en-US"/>
        </w:rPr>
        <w:t xml:space="preserve">, </w:t>
      </w:r>
      <w:r w:rsidR="0021154D">
        <w:rPr>
          <w:rFonts w:ascii="Times New Roman" w:eastAsia="Times New Roman" w:hAnsi="Times New Roman" w:cs="Times New Roman"/>
          <w:sz w:val="24"/>
          <w:szCs w:val="24"/>
          <w:lang w:val="en-US"/>
        </w:rPr>
        <w:t xml:space="preserve">incorporating an Executive </w:t>
      </w:r>
      <w:r w:rsidR="0021154D">
        <w:rPr>
          <w:rFonts w:ascii="Times New Roman" w:eastAsia="Times New Roman" w:hAnsi="Times New Roman" w:cs="Times New Roman"/>
          <w:sz w:val="24"/>
          <w:szCs w:val="24"/>
          <w:lang w:val="en-US"/>
        </w:rPr>
        <w:lastRenderedPageBreak/>
        <w:t>Function Skill Curriculum can significantly impact student engagement within diverse educational environments, underscoring</w:t>
      </w:r>
      <w:r w:rsidR="0021154D" w:rsidRPr="0021154D">
        <w:rPr>
          <w:rFonts w:ascii="Times New Roman" w:eastAsia="Times New Roman" w:hAnsi="Times New Roman" w:cs="Times New Roman"/>
          <w:sz w:val="24"/>
          <w:szCs w:val="24"/>
          <w:lang w:val="en-US"/>
        </w:rPr>
        <w:t xml:space="preserve"> its positive influence on academic achievement and sociocultural interactions.</w:t>
      </w:r>
    </w:p>
    <w:p w:rsidR="00654AED" w:rsidRPr="00E52216" w:rsidRDefault="00654AED" w:rsidP="00654AED">
      <w:pPr>
        <w:rPr>
          <w:rFonts w:ascii="Times New Roman" w:hAnsi="Times New Roman" w:cs="Times New Roman"/>
          <w:sz w:val="24"/>
          <w:szCs w:val="24"/>
        </w:rPr>
      </w:pPr>
    </w:p>
    <w:p w:rsidR="00654AED" w:rsidRPr="00E52216" w:rsidRDefault="00654AED" w:rsidP="00654AED">
      <w:pPr>
        <w:rPr>
          <w:rFonts w:ascii="Times New Roman" w:hAnsi="Times New Roman" w:cs="Times New Roman"/>
          <w:sz w:val="24"/>
          <w:szCs w:val="24"/>
        </w:rPr>
      </w:pPr>
    </w:p>
    <w:p w:rsidR="00654AED" w:rsidRPr="00E52216" w:rsidRDefault="00654AED" w:rsidP="00654AED">
      <w:pPr>
        <w:rPr>
          <w:rFonts w:ascii="Times New Roman" w:hAnsi="Times New Roman" w:cs="Times New Roman"/>
          <w:sz w:val="24"/>
          <w:szCs w:val="24"/>
        </w:rPr>
      </w:pPr>
    </w:p>
    <w:p w:rsidR="00654AED" w:rsidRPr="00E52216" w:rsidRDefault="00654AED" w:rsidP="00654AED">
      <w:pPr>
        <w:rPr>
          <w:rFonts w:ascii="Times New Roman" w:hAnsi="Times New Roman" w:cs="Times New Roman"/>
          <w:sz w:val="24"/>
          <w:szCs w:val="24"/>
        </w:rPr>
      </w:pPr>
    </w:p>
    <w:p w:rsidR="00654AED" w:rsidRPr="00E52216" w:rsidRDefault="00654AED" w:rsidP="00654AED">
      <w:pPr>
        <w:rPr>
          <w:rFonts w:ascii="Times New Roman" w:hAnsi="Times New Roman" w:cs="Times New Roman"/>
          <w:sz w:val="24"/>
          <w:szCs w:val="24"/>
        </w:rPr>
      </w:pPr>
    </w:p>
    <w:p w:rsidR="00654AED" w:rsidRPr="00E52216" w:rsidRDefault="00654AED" w:rsidP="00654AED">
      <w:pPr>
        <w:rPr>
          <w:rFonts w:ascii="Times New Roman" w:hAnsi="Times New Roman" w:cs="Times New Roman"/>
          <w:sz w:val="24"/>
          <w:szCs w:val="24"/>
        </w:rPr>
      </w:pPr>
    </w:p>
    <w:p w:rsidR="00654AED" w:rsidRPr="00E52216" w:rsidRDefault="00654AED" w:rsidP="00654AED">
      <w:pPr>
        <w:rPr>
          <w:rFonts w:ascii="Times New Roman" w:hAnsi="Times New Roman" w:cs="Times New Roman"/>
          <w:sz w:val="24"/>
          <w:szCs w:val="24"/>
        </w:rPr>
      </w:pPr>
    </w:p>
    <w:p w:rsidR="00654AED" w:rsidRPr="006C07EB" w:rsidRDefault="006C07EB" w:rsidP="006C07EB">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783E9F" w:rsidRDefault="00783E9F">
      <w:pPr>
        <w:spacing w:line="480" w:lineRule="auto"/>
        <w:rPr>
          <w:rFonts w:ascii="Times New Roman" w:eastAsia="Times New Roman" w:hAnsi="Times New Roman" w:cs="Times New Roman"/>
          <w:sz w:val="24"/>
          <w:szCs w:val="24"/>
          <w:lang w:val="en-US"/>
        </w:rPr>
      </w:pPr>
    </w:p>
    <w:p w:rsidR="004E3FA1" w:rsidRDefault="004E3FA1" w:rsidP="004E3FA1">
      <w:pPr>
        <w:spacing w:line="480" w:lineRule="auto"/>
        <w:rPr>
          <w:rFonts w:ascii="Times New Roman" w:eastAsia="Times New Roman" w:hAnsi="Times New Roman" w:cs="Times New Roman"/>
          <w:sz w:val="24"/>
          <w:szCs w:val="24"/>
          <w:lang w:val="en-US"/>
        </w:rPr>
      </w:pPr>
    </w:p>
    <w:p w:rsidR="004E3FA1" w:rsidRPr="000D7F4A" w:rsidRDefault="004E3FA1" w:rsidP="004E3FA1">
      <w:pPr>
        <w:spacing w:line="48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Works Cited</w:t>
      </w:r>
    </w:p>
    <w:p w:rsidR="004E3FA1" w:rsidRDefault="004E3FA1" w:rsidP="004E3FA1">
      <w:pPr>
        <w:pStyle w:val="NormalWeb"/>
        <w:spacing w:before="0" w:beforeAutospacing="0" w:after="0" w:afterAutospacing="0" w:line="480" w:lineRule="auto"/>
      </w:pPr>
      <w:r>
        <w:rPr>
          <w:color w:val="222222"/>
          <w:shd w:val="clear" w:color="auto" w:fill="FFFFFF"/>
        </w:rPr>
        <w:t>Andersen, S. C., &amp; Nielsen, H. S. (2020). Learning from performance information. </w:t>
      </w:r>
      <w:r>
        <w:rPr>
          <w:i/>
          <w:iCs/>
          <w:color w:val="222222"/>
          <w:shd w:val="clear" w:color="auto" w:fill="FFFFFF"/>
        </w:rPr>
        <w:t>Journal of </w:t>
      </w:r>
    </w:p>
    <w:p w:rsidR="004E3FA1" w:rsidRDefault="004E3FA1" w:rsidP="004E3FA1">
      <w:pPr>
        <w:pStyle w:val="NormalWeb"/>
        <w:spacing w:before="0" w:beforeAutospacing="0" w:after="0" w:afterAutospacing="0" w:line="480" w:lineRule="auto"/>
        <w:ind w:firstLine="720"/>
        <w:rPr>
          <w:color w:val="222222"/>
          <w:shd w:val="clear" w:color="auto" w:fill="FFFFFF"/>
        </w:rPr>
      </w:pPr>
      <w:r>
        <w:rPr>
          <w:i/>
          <w:iCs/>
          <w:color w:val="222222"/>
          <w:shd w:val="clear" w:color="auto" w:fill="FFFFFF"/>
        </w:rPr>
        <w:t>Public Administration Research and Theory</w:t>
      </w:r>
      <w:r>
        <w:rPr>
          <w:color w:val="222222"/>
          <w:shd w:val="clear" w:color="auto" w:fill="FFFFFF"/>
        </w:rPr>
        <w:t>, </w:t>
      </w:r>
      <w:r>
        <w:rPr>
          <w:i/>
          <w:iCs/>
          <w:color w:val="222222"/>
          <w:shd w:val="clear" w:color="auto" w:fill="FFFFFF"/>
        </w:rPr>
        <w:t>30</w:t>
      </w:r>
      <w:r>
        <w:rPr>
          <w:color w:val="222222"/>
          <w:shd w:val="clear" w:color="auto" w:fill="FFFFFF"/>
        </w:rPr>
        <w:t>(3), 415-431</w:t>
      </w:r>
    </w:p>
    <w:p w:rsidR="00602CE8" w:rsidRPr="00563C9F" w:rsidRDefault="00602CE8" w:rsidP="00602CE8">
      <w:pPr>
        <w:spacing w:line="480" w:lineRule="auto"/>
        <w:rPr>
          <w:rFonts w:ascii="Times New Roman" w:hAnsi="Times New Roman" w:cs="Times New Roman"/>
          <w:i/>
          <w:iCs/>
          <w:color w:val="222222"/>
          <w:sz w:val="24"/>
          <w:szCs w:val="24"/>
          <w:shd w:val="clear" w:color="auto" w:fill="FFFFFF"/>
        </w:rPr>
      </w:pPr>
      <w:proofErr w:type="spellStart"/>
      <w:r w:rsidRPr="00563C9F">
        <w:rPr>
          <w:rFonts w:ascii="Times New Roman" w:hAnsi="Times New Roman" w:cs="Times New Roman"/>
          <w:color w:val="222222"/>
          <w:sz w:val="24"/>
          <w:szCs w:val="24"/>
          <w:shd w:val="clear" w:color="auto" w:fill="FFFFFF"/>
        </w:rPr>
        <w:t>Arar</w:t>
      </w:r>
      <w:proofErr w:type="spellEnd"/>
      <w:r w:rsidRPr="00563C9F">
        <w:rPr>
          <w:rFonts w:ascii="Times New Roman" w:hAnsi="Times New Roman" w:cs="Times New Roman"/>
          <w:color w:val="222222"/>
          <w:sz w:val="24"/>
          <w:szCs w:val="24"/>
          <w:shd w:val="clear" w:color="auto" w:fill="FFFFFF"/>
        </w:rPr>
        <w:t>, L. S. A. (2022). </w:t>
      </w:r>
      <w:r w:rsidRPr="00563C9F">
        <w:rPr>
          <w:rFonts w:ascii="Times New Roman" w:hAnsi="Times New Roman" w:cs="Times New Roman"/>
          <w:i/>
          <w:iCs/>
          <w:color w:val="222222"/>
          <w:sz w:val="24"/>
          <w:szCs w:val="24"/>
          <w:shd w:val="clear" w:color="auto" w:fill="FFFFFF"/>
        </w:rPr>
        <w:t xml:space="preserve">Validation tool to evaluate executive functions in a geometric </w:t>
      </w:r>
    </w:p>
    <w:p w:rsidR="00602CE8" w:rsidRPr="00602CE8" w:rsidRDefault="00602CE8" w:rsidP="00602CE8">
      <w:pPr>
        <w:spacing w:line="480" w:lineRule="auto"/>
        <w:ind w:firstLine="720"/>
        <w:rPr>
          <w:rFonts w:ascii="Times New Roman" w:hAnsi="Times New Roman" w:cs="Times New Roman"/>
          <w:color w:val="222222"/>
          <w:sz w:val="24"/>
          <w:szCs w:val="24"/>
          <w:shd w:val="clear" w:color="auto" w:fill="FFFFFF"/>
        </w:rPr>
      </w:pPr>
      <w:r w:rsidRPr="00563C9F">
        <w:rPr>
          <w:rFonts w:ascii="Times New Roman" w:hAnsi="Times New Roman" w:cs="Times New Roman"/>
          <w:i/>
          <w:iCs/>
          <w:color w:val="222222"/>
          <w:sz w:val="24"/>
          <w:szCs w:val="24"/>
          <w:shd w:val="clear" w:color="auto" w:fill="FFFFFF"/>
        </w:rPr>
        <w:t>context</w:t>
      </w:r>
      <w:r w:rsidRPr="00563C9F">
        <w:rPr>
          <w:rFonts w:ascii="Times New Roman" w:hAnsi="Times New Roman" w:cs="Times New Roman"/>
          <w:color w:val="222222"/>
          <w:sz w:val="24"/>
          <w:szCs w:val="24"/>
          <w:shd w:val="clear" w:color="auto" w:fill="FFFFFF"/>
        </w:rPr>
        <w:t> (Doctoral dissertation, University of Haifa (Israel)).</w:t>
      </w:r>
    </w:p>
    <w:p w:rsidR="004E3FA1" w:rsidRDefault="004E3FA1" w:rsidP="004E3FA1">
      <w:pPr>
        <w:pStyle w:val="NormalWeb"/>
        <w:spacing w:before="0" w:beforeAutospacing="0" w:after="0" w:afterAutospacing="0" w:line="480" w:lineRule="auto"/>
      </w:pPr>
      <w:r>
        <w:rPr>
          <w:color w:val="333333"/>
          <w:shd w:val="clear" w:color="auto" w:fill="FFFFFF"/>
        </w:rPr>
        <w:t xml:space="preserve">Ariel, R., &amp; </w:t>
      </w:r>
      <w:proofErr w:type="spellStart"/>
      <w:r>
        <w:rPr>
          <w:color w:val="333333"/>
          <w:shd w:val="clear" w:color="auto" w:fill="FFFFFF"/>
        </w:rPr>
        <w:t>Karpicke</w:t>
      </w:r>
      <w:proofErr w:type="spellEnd"/>
      <w:r>
        <w:rPr>
          <w:color w:val="333333"/>
          <w:shd w:val="clear" w:color="auto" w:fill="FFFFFF"/>
        </w:rPr>
        <w:t>, J. D. (2018). Improving self-regulated learning with a retrieval practice </w:t>
      </w:r>
    </w:p>
    <w:p w:rsidR="004E3FA1" w:rsidRDefault="004E3FA1" w:rsidP="004E3FA1">
      <w:pPr>
        <w:pStyle w:val="NormalWeb"/>
        <w:spacing w:before="0" w:beforeAutospacing="0" w:after="0" w:afterAutospacing="0" w:line="480" w:lineRule="auto"/>
        <w:ind w:firstLine="720"/>
      </w:pPr>
      <w:r>
        <w:rPr>
          <w:color w:val="333333"/>
          <w:shd w:val="clear" w:color="auto" w:fill="FFFFFF"/>
        </w:rPr>
        <w:t>intervention. </w:t>
      </w:r>
      <w:r>
        <w:rPr>
          <w:i/>
          <w:iCs/>
          <w:color w:val="333333"/>
          <w:shd w:val="clear" w:color="auto" w:fill="FFFFFF"/>
        </w:rPr>
        <w:t>Journal of Experimental Psychology: Applied, 24</w:t>
      </w:r>
      <w:r>
        <w:rPr>
          <w:color w:val="333333"/>
          <w:shd w:val="clear" w:color="auto" w:fill="FFFFFF"/>
        </w:rPr>
        <w:t>(1), 43–</w:t>
      </w:r>
    </w:p>
    <w:p w:rsidR="004E3FA1" w:rsidRDefault="004E3FA1" w:rsidP="004E3FA1">
      <w:pPr>
        <w:pStyle w:val="NormalWeb"/>
        <w:spacing w:before="0" w:beforeAutospacing="0" w:after="0" w:afterAutospacing="0" w:line="480" w:lineRule="auto"/>
        <w:ind w:firstLine="720"/>
        <w:rPr>
          <w:rStyle w:val="Hyperlink"/>
          <w:color w:val="2C72B7"/>
          <w:shd w:val="clear" w:color="auto" w:fill="FFFFFF"/>
        </w:rPr>
      </w:pPr>
      <w:r>
        <w:rPr>
          <w:color w:val="333333"/>
          <w:shd w:val="clear" w:color="auto" w:fill="FFFFFF"/>
        </w:rPr>
        <w:t>56. </w:t>
      </w:r>
      <w:hyperlink r:id="rId7" w:history="1">
        <w:r>
          <w:rPr>
            <w:rStyle w:val="Hyperlink"/>
            <w:color w:val="2C72B7"/>
            <w:shd w:val="clear" w:color="auto" w:fill="FFFFFF"/>
          </w:rPr>
          <w:t>https://doi.org/10.1037/xap0000133</w:t>
        </w:r>
      </w:hyperlink>
    </w:p>
    <w:p w:rsidR="00147969" w:rsidRPr="003E74C3" w:rsidRDefault="00147969" w:rsidP="00147969">
      <w:pPr>
        <w:spacing w:line="480" w:lineRule="auto"/>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t>Childers, A. S. (2020). </w:t>
      </w:r>
      <w:r w:rsidRPr="003E74C3">
        <w:rPr>
          <w:rFonts w:ascii="Times New Roman" w:eastAsia="Times New Roman" w:hAnsi="Times New Roman" w:cs="Times New Roman"/>
          <w:i/>
          <w:iCs/>
          <w:color w:val="222222"/>
          <w:sz w:val="24"/>
          <w:szCs w:val="24"/>
          <w:shd w:val="clear" w:color="auto" w:fill="FFFFFF"/>
          <w:lang w:val="en-US"/>
        </w:rPr>
        <w:t>Embedding executive function skills into the general curriculum as a </w:t>
      </w:r>
    </w:p>
    <w:p w:rsidR="00147969" w:rsidRPr="003E74C3" w:rsidRDefault="00147969" w:rsidP="00147969">
      <w:pPr>
        <w:spacing w:line="480" w:lineRule="auto"/>
        <w:ind w:left="720"/>
        <w:rPr>
          <w:rFonts w:ascii="Times New Roman" w:eastAsia="Times New Roman" w:hAnsi="Times New Roman" w:cs="Times New Roman"/>
          <w:sz w:val="24"/>
          <w:szCs w:val="24"/>
          <w:lang w:val="en-US"/>
        </w:rPr>
      </w:pPr>
      <w:r w:rsidRPr="003E74C3">
        <w:rPr>
          <w:rFonts w:ascii="Times New Roman" w:eastAsia="Times New Roman" w:hAnsi="Times New Roman" w:cs="Times New Roman"/>
          <w:i/>
          <w:iCs/>
          <w:color w:val="222222"/>
          <w:sz w:val="24"/>
          <w:szCs w:val="24"/>
          <w:shd w:val="clear" w:color="auto" w:fill="FFFFFF"/>
          <w:lang w:val="en-US"/>
        </w:rPr>
        <w:t>way to prepare students for the 21st century: A case study in building capacity in educators</w:t>
      </w:r>
      <w:r w:rsidRPr="003E74C3">
        <w:rPr>
          <w:rFonts w:ascii="Times New Roman" w:eastAsia="Times New Roman" w:hAnsi="Times New Roman" w:cs="Times New Roman"/>
          <w:color w:val="222222"/>
          <w:sz w:val="24"/>
          <w:szCs w:val="24"/>
          <w:shd w:val="clear" w:color="auto" w:fill="FFFFFF"/>
          <w:lang w:val="en-US"/>
        </w:rPr>
        <w:t> (Doctoral dissertation, Gardner-Webb University).</w:t>
      </w:r>
    </w:p>
    <w:p w:rsidR="00147969" w:rsidRPr="003E74C3" w:rsidRDefault="00147969" w:rsidP="00147969">
      <w:pPr>
        <w:spacing w:line="480" w:lineRule="auto"/>
        <w:rPr>
          <w:rFonts w:ascii="Times New Roman" w:eastAsia="Times New Roman" w:hAnsi="Times New Roman" w:cs="Times New Roman"/>
          <w:sz w:val="24"/>
          <w:szCs w:val="24"/>
          <w:lang w:val="en-US"/>
        </w:rPr>
      </w:pPr>
      <w:proofErr w:type="spellStart"/>
      <w:r w:rsidRPr="003E74C3">
        <w:rPr>
          <w:rFonts w:ascii="Times New Roman" w:eastAsia="Times New Roman" w:hAnsi="Times New Roman" w:cs="Times New Roman"/>
          <w:color w:val="222222"/>
          <w:sz w:val="24"/>
          <w:szCs w:val="24"/>
          <w:shd w:val="clear" w:color="auto" w:fill="FFFFFF"/>
          <w:lang w:val="en-US"/>
        </w:rPr>
        <w:t>Cohene</w:t>
      </w:r>
      <w:proofErr w:type="spellEnd"/>
      <w:r w:rsidRPr="003E74C3">
        <w:rPr>
          <w:rFonts w:ascii="Times New Roman" w:eastAsia="Times New Roman" w:hAnsi="Times New Roman" w:cs="Times New Roman"/>
          <w:color w:val="222222"/>
          <w:sz w:val="24"/>
          <w:szCs w:val="24"/>
          <w:shd w:val="clear" w:color="auto" w:fill="FFFFFF"/>
          <w:lang w:val="en-US"/>
        </w:rPr>
        <w:t>, K. L. (2019). </w:t>
      </w:r>
      <w:r w:rsidRPr="003E74C3">
        <w:rPr>
          <w:rFonts w:ascii="Times New Roman" w:eastAsia="Times New Roman" w:hAnsi="Times New Roman" w:cs="Times New Roman"/>
          <w:i/>
          <w:iCs/>
          <w:color w:val="222222"/>
          <w:sz w:val="24"/>
          <w:szCs w:val="24"/>
          <w:shd w:val="clear" w:color="auto" w:fill="FFFFFF"/>
          <w:lang w:val="en-US"/>
        </w:rPr>
        <w:t>Executive functions as predictors of math and adaptive skills among </w:t>
      </w:r>
    </w:p>
    <w:p w:rsidR="00147969" w:rsidRPr="00147969" w:rsidRDefault="00147969" w:rsidP="00147969">
      <w:pPr>
        <w:spacing w:line="480" w:lineRule="auto"/>
        <w:ind w:left="720"/>
        <w:rPr>
          <w:rFonts w:ascii="Times New Roman" w:eastAsia="Times New Roman" w:hAnsi="Times New Roman" w:cs="Times New Roman"/>
          <w:sz w:val="24"/>
          <w:szCs w:val="24"/>
          <w:lang w:val="en-US"/>
        </w:rPr>
      </w:pPr>
      <w:r w:rsidRPr="003E74C3">
        <w:rPr>
          <w:rFonts w:ascii="Times New Roman" w:eastAsia="Times New Roman" w:hAnsi="Times New Roman" w:cs="Times New Roman"/>
          <w:i/>
          <w:iCs/>
          <w:color w:val="222222"/>
          <w:sz w:val="24"/>
          <w:szCs w:val="24"/>
          <w:shd w:val="clear" w:color="auto" w:fill="FFFFFF"/>
          <w:lang w:val="en-US"/>
        </w:rPr>
        <w:t>students with ASD and ADHD at the elementary and secondary levels</w:t>
      </w:r>
      <w:r w:rsidRPr="003E74C3">
        <w:rPr>
          <w:rFonts w:ascii="Times New Roman" w:eastAsia="Times New Roman" w:hAnsi="Times New Roman" w:cs="Times New Roman"/>
          <w:color w:val="222222"/>
          <w:sz w:val="24"/>
          <w:szCs w:val="24"/>
          <w:shd w:val="clear" w:color="auto" w:fill="FFFFFF"/>
          <w:lang w:val="en-US"/>
        </w:rPr>
        <w:t>. McGill University (Canada).</w:t>
      </w:r>
    </w:p>
    <w:p w:rsidR="004E3FA1" w:rsidRDefault="004E3FA1" w:rsidP="004E3FA1">
      <w:pPr>
        <w:pStyle w:val="NormalWeb"/>
        <w:spacing w:before="0" w:beforeAutospacing="0" w:after="0" w:afterAutospacing="0" w:line="480" w:lineRule="auto"/>
      </w:pPr>
      <w:r>
        <w:rPr>
          <w:color w:val="222222"/>
          <w:shd w:val="clear" w:color="auto" w:fill="FFFFFF"/>
        </w:rPr>
        <w:t>Freire, P. (2020). Pedagogy of the oppressed. In </w:t>
      </w:r>
      <w:r>
        <w:rPr>
          <w:i/>
          <w:iCs/>
          <w:color w:val="222222"/>
          <w:shd w:val="clear" w:color="auto" w:fill="FFFFFF"/>
        </w:rPr>
        <w:t>Toward a sociology of education</w:t>
      </w:r>
      <w:r>
        <w:rPr>
          <w:color w:val="222222"/>
          <w:shd w:val="clear" w:color="auto" w:fill="FFFFFF"/>
        </w:rPr>
        <w:t> (pp. 374-386). </w:t>
      </w:r>
    </w:p>
    <w:p w:rsidR="004E3FA1" w:rsidRDefault="004E3FA1" w:rsidP="004E3FA1">
      <w:pPr>
        <w:pStyle w:val="NormalWeb"/>
        <w:spacing w:before="0" w:beforeAutospacing="0" w:after="0" w:afterAutospacing="0" w:line="480" w:lineRule="auto"/>
        <w:ind w:firstLine="720"/>
        <w:rPr>
          <w:color w:val="222222"/>
          <w:shd w:val="clear" w:color="auto" w:fill="FFFFFF"/>
        </w:rPr>
      </w:pPr>
      <w:r>
        <w:rPr>
          <w:color w:val="222222"/>
          <w:shd w:val="clear" w:color="auto" w:fill="FFFFFF"/>
        </w:rPr>
        <w:t>Routledge.</w:t>
      </w:r>
    </w:p>
    <w:p w:rsidR="009729B1" w:rsidRPr="003E74C3" w:rsidRDefault="009729B1" w:rsidP="009729B1">
      <w:pPr>
        <w:spacing w:line="480" w:lineRule="auto"/>
        <w:rPr>
          <w:rFonts w:ascii="Times New Roman" w:eastAsia="Times New Roman" w:hAnsi="Times New Roman" w:cs="Times New Roman"/>
          <w:sz w:val="24"/>
          <w:szCs w:val="24"/>
          <w:lang w:val="en-US"/>
        </w:rPr>
      </w:pPr>
      <w:r w:rsidRPr="003E74C3">
        <w:rPr>
          <w:rFonts w:ascii="Times New Roman" w:eastAsia="Times New Roman" w:hAnsi="Times New Roman" w:cs="Times New Roman"/>
          <w:color w:val="222222"/>
          <w:sz w:val="24"/>
          <w:szCs w:val="24"/>
          <w:shd w:val="clear" w:color="auto" w:fill="FFFFFF"/>
          <w:lang w:val="en-US"/>
        </w:rPr>
        <w:t>Lima, M. C. (2021). </w:t>
      </w:r>
      <w:r w:rsidRPr="003E74C3">
        <w:rPr>
          <w:rFonts w:ascii="Times New Roman" w:eastAsia="Times New Roman" w:hAnsi="Times New Roman" w:cs="Times New Roman"/>
          <w:i/>
          <w:iCs/>
          <w:color w:val="222222"/>
          <w:sz w:val="24"/>
          <w:szCs w:val="24"/>
          <w:shd w:val="clear" w:color="auto" w:fill="FFFFFF"/>
          <w:lang w:val="en-US"/>
        </w:rPr>
        <w:t>Inclusive education: Promoting executive functions skills awareness </w:t>
      </w:r>
    </w:p>
    <w:p w:rsidR="009729B1" w:rsidRPr="009729B1" w:rsidRDefault="009729B1" w:rsidP="009729B1">
      <w:pPr>
        <w:spacing w:line="480" w:lineRule="auto"/>
        <w:ind w:firstLine="720"/>
        <w:rPr>
          <w:rFonts w:ascii="Times New Roman" w:eastAsia="Times New Roman" w:hAnsi="Times New Roman" w:cs="Times New Roman"/>
          <w:sz w:val="24"/>
          <w:szCs w:val="24"/>
          <w:lang w:val="en-US"/>
        </w:rPr>
      </w:pPr>
      <w:r w:rsidRPr="003E74C3">
        <w:rPr>
          <w:rFonts w:ascii="Times New Roman" w:eastAsia="Times New Roman" w:hAnsi="Times New Roman" w:cs="Times New Roman"/>
          <w:i/>
          <w:iCs/>
          <w:color w:val="222222"/>
          <w:sz w:val="24"/>
          <w:szCs w:val="24"/>
          <w:shd w:val="clear" w:color="auto" w:fill="FFFFFF"/>
          <w:lang w:val="en-US"/>
        </w:rPr>
        <w:t>through storytelling</w:t>
      </w:r>
      <w:r w:rsidRPr="003E74C3">
        <w:rPr>
          <w:rFonts w:ascii="Times New Roman" w:eastAsia="Times New Roman" w:hAnsi="Times New Roman" w:cs="Times New Roman"/>
          <w:color w:val="222222"/>
          <w:sz w:val="24"/>
          <w:szCs w:val="24"/>
          <w:shd w:val="clear" w:color="auto" w:fill="FFFFFF"/>
          <w:lang w:val="en-US"/>
        </w:rPr>
        <w:t> (Doctoral dissertation, Saint Mary's College of California).</w:t>
      </w:r>
    </w:p>
    <w:p w:rsidR="004E3FA1" w:rsidRPr="00753BA8" w:rsidRDefault="004E3FA1" w:rsidP="004E3FA1">
      <w:pPr>
        <w:spacing w:line="480" w:lineRule="auto"/>
        <w:rPr>
          <w:rFonts w:ascii="Times New Roman" w:eastAsia="Times New Roman" w:hAnsi="Times New Roman" w:cs="Times New Roman"/>
          <w:sz w:val="24"/>
          <w:szCs w:val="24"/>
          <w:lang w:val="en-US"/>
        </w:rPr>
      </w:pPr>
      <w:proofErr w:type="spellStart"/>
      <w:r w:rsidRPr="00753BA8">
        <w:rPr>
          <w:rFonts w:ascii="Times New Roman" w:eastAsia="Times New Roman" w:hAnsi="Times New Roman" w:cs="Times New Roman"/>
          <w:color w:val="222222"/>
          <w:sz w:val="24"/>
          <w:szCs w:val="24"/>
          <w:shd w:val="clear" w:color="auto" w:fill="FFFFFF"/>
          <w:lang w:val="en-US"/>
        </w:rPr>
        <w:t>Lillard</w:t>
      </w:r>
      <w:proofErr w:type="spellEnd"/>
      <w:r w:rsidRPr="00753BA8">
        <w:rPr>
          <w:rFonts w:ascii="Times New Roman" w:eastAsia="Times New Roman" w:hAnsi="Times New Roman" w:cs="Times New Roman"/>
          <w:color w:val="222222"/>
          <w:sz w:val="24"/>
          <w:szCs w:val="24"/>
          <w:shd w:val="clear" w:color="auto" w:fill="FFFFFF"/>
          <w:lang w:val="en-US"/>
        </w:rPr>
        <w:t>, A. S. (2022). Montessori as an alternative early childhood education. In </w:t>
      </w:r>
      <w:r w:rsidRPr="00753BA8">
        <w:rPr>
          <w:rFonts w:ascii="Times New Roman" w:eastAsia="Times New Roman" w:hAnsi="Times New Roman" w:cs="Times New Roman"/>
          <w:i/>
          <w:iCs/>
          <w:color w:val="222222"/>
          <w:sz w:val="24"/>
          <w:szCs w:val="24"/>
          <w:shd w:val="clear" w:color="auto" w:fill="FFFFFF"/>
          <w:lang w:val="en-US"/>
        </w:rPr>
        <w:t>The influence of </w:t>
      </w:r>
    </w:p>
    <w:p w:rsidR="004E3FA1" w:rsidRDefault="004E3FA1" w:rsidP="004E3FA1">
      <w:pPr>
        <w:ind w:left="720"/>
        <w:rPr>
          <w:rFonts w:ascii="Times New Roman" w:eastAsia="Times New Roman" w:hAnsi="Times New Roman" w:cs="Times New Roman"/>
          <w:color w:val="222222"/>
          <w:sz w:val="24"/>
          <w:szCs w:val="24"/>
          <w:shd w:val="clear" w:color="auto" w:fill="FFFFFF"/>
          <w:lang w:val="en-US"/>
        </w:rPr>
      </w:pPr>
      <w:r w:rsidRPr="00753BA8">
        <w:rPr>
          <w:rFonts w:ascii="Times New Roman" w:eastAsia="Times New Roman" w:hAnsi="Times New Roman" w:cs="Times New Roman"/>
          <w:i/>
          <w:iCs/>
          <w:color w:val="222222"/>
          <w:sz w:val="24"/>
          <w:szCs w:val="24"/>
          <w:shd w:val="clear" w:color="auto" w:fill="FFFFFF"/>
          <w:lang w:val="en-US"/>
        </w:rPr>
        <w:t>theorists and pioneers on early childhood education</w:t>
      </w:r>
      <w:r w:rsidRPr="00753BA8">
        <w:rPr>
          <w:rFonts w:ascii="Times New Roman" w:eastAsia="Times New Roman" w:hAnsi="Times New Roman" w:cs="Times New Roman"/>
          <w:color w:val="222222"/>
          <w:sz w:val="24"/>
          <w:szCs w:val="24"/>
          <w:shd w:val="clear" w:color="auto" w:fill="FFFFFF"/>
          <w:lang w:val="en-US"/>
        </w:rPr>
        <w:t> (pp. 211-221). Routledge.</w:t>
      </w:r>
    </w:p>
    <w:p w:rsidR="004E3FA1" w:rsidRDefault="004E3FA1" w:rsidP="004E3FA1">
      <w:pPr>
        <w:ind w:left="720"/>
        <w:rPr>
          <w:rFonts w:ascii="Times New Roman" w:hAnsi="Times New Roman" w:cs="Times New Roman"/>
          <w:color w:val="222222"/>
          <w:sz w:val="24"/>
          <w:szCs w:val="24"/>
          <w:shd w:val="clear" w:color="auto" w:fill="FFFFFF"/>
        </w:rPr>
      </w:pPr>
    </w:p>
    <w:p w:rsidR="004E3FA1" w:rsidRPr="00175B9C" w:rsidRDefault="004E3FA1" w:rsidP="004E3FA1">
      <w:pPr>
        <w:rPr>
          <w:rFonts w:ascii="Times New Roman" w:hAnsi="Times New Roman" w:cs="Times New Roman"/>
          <w:color w:val="222222"/>
          <w:sz w:val="24"/>
          <w:szCs w:val="24"/>
          <w:shd w:val="clear" w:color="auto" w:fill="FFFFFF"/>
        </w:rPr>
      </w:pPr>
      <w:r w:rsidRPr="00175B9C">
        <w:rPr>
          <w:rFonts w:ascii="Times New Roman" w:hAnsi="Times New Roman" w:cs="Times New Roman"/>
          <w:color w:val="222222"/>
          <w:sz w:val="24"/>
          <w:szCs w:val="24"/>
          <w:shd w:val="clear" w:color="auto" w:fill="FFFFFF"/>
        </w:rPr>
        <w:t>Montessori, M. (2011). </w:t>
      </w:r>
      <w:r w:rsidRPr="00175B9C">
        <w:rPr>
          <w:rFonts w:ascii="Times New Roman" w:hAnsi="Times New Roman" w:cs="Times New Roman"/>
          <w:i/>
          <w:iCs/>
          <w:color w:val="222222"/>
          <w:sz w:val="24"/>
          <w:szCs w:val="24"/>
          <w:shd w:val="clear" w:color="auto" w:fill="FFFFFF"/>
        </w:rPr>
        <w:t>The absorbent mind</w:t>
      </w:r>
      <w:r w:rsidRPr="00175B9C">
        <w:rPr>
          <w:rFonts w:ascii="Times New Roman" w:hAnsi="Times New Roman" w:cs="Times New Roman"/>
          <w:color w:val="222222"/>
          <w:sz w:val="24"/>
          <w:szCs w:val="24"/>
          <w:shd w:val="clear" w:color="auto" w:fill="FFFFFF"/>
        </w:rPr>
        <w:t>. Lulu. com.</w:t>
      </w:r>
    </w:p>
    <w:p w:rsidR="004E3FA1" w:rsidRPr="000D7F4A" w:rsidRDefault="004E3FA1" w:rsidP="004E3FA1">
      <w:pPr>
        <w:rPr>
          <w:rFonts w:ascii="Times New Roman" w:hAnsi="Times New Roman" w:cs="Times New Roman"/>
          <w:color w:val="222222"/>
          <w:sz w:val="24"/>
          <w:szCs w:val="24"/>
          <w:shd w:val="clear" w:color="auto" w:fill="FFFFFF"/>
        </w:rPr>
      </w:pPr>
    </w:p>
    <w:p w:rsidR="004E3FA1" w:rsidRPr="00C95C9D" w:rsidRDefault="004E3FA1" w:rsidP="004E3FA1">
      <w:pPr>
        <w:rPr>
          <w:rFonts w:ascii="Times New Roman" w:hAnsi="Times New Roman" w:cs="Times New Roman"/>
          <w:i/>
          <w:iCs/>
          <w:color w:val="222222"/>
          <w:sz w:val="24"/>
          <w:szCs w:val="24"/>
          <w:shd w:val="clear" w:color="auto" w:fill="FFFFFF"/>
        </w:rPr>
      </w:pPr>
      <w:proofErr w:type="spellStart"/>
      <w:r w:rsidRPr="00C95C9D">
        <w:rPr>
          <w:rFonts w:ascii="Times New Roman" w:hAnsi="Times New Roman" w:cs="Times New Roman"/>
          <w:color w:val="222222"/>
          <w:sz w:val="24"/>
          <w:szCs w:val="24"/>
          <w:shd w:val="clear" w:color="auto" w:fill="FFFFFF"/>
        </w:rPr>
        <w:lastRenderedPageBreak/>
        <w:t>Rommen</w:t>
      </w:r>
      <w:proofErr w:type="spellEnd"/>
      <w:r w:rsidRPr="00C95C9D">
        <w:rPr>
          <w:rFonts w:ascii="Times New Roman" w:hAnsi="Times New Roman" w:cs="Times New Roman"/>
          <w:color w:val="222222"/>
          <w:sz w:val="24"/>
          <w:szCs w:val="24"/>
          <w:shd w:val="clear" w:color="auto" w:fill="FFFFFF"/>
        </w:rPr>
        <w:t>, E. (1996). </w:t>
      </w:r>
      <w:r w:rsidRPr="00C95C9D">
        <w:rPr>
          <w:rFonts w:ascii="Times New Roman" w:hAnsi="Times New Roman" w:cs="Times New Roman"/>
          <w:i/>
          <w:iCs/>
          <w:color w:val="222222"/>
          <w:sz w:val="24"/>
          <w:szCs w:val="24"/>
          <w:shd w:val="clear" w:color="auto" w:fill="FFFFFF"/>
        </w:rPr>
        <w:t xml:space="preserve">Missiology and the social sciences: Contributions, cautions, and </w:t>
      </w:r>
    </w:p>
    <w:p w:rsidR="004E3FA1" w:rsidRPr="00C95C9D" w:rsidRDefault="004E3FA1" w:rsidP="004E3FA1">
      <w:pPr>
        <w:ind w:firstLine="720"/>
        <w:rPr>
          <w:rFonts w:ascii="Times New Roman" w:hAnsi="Times New Roman" w:cs="Times New Roman"/>
          <w:color w:val="222222"/>
          <w:sz w:val="24"/>
          <w:szCs w:val="24"/>
          <w:shd w:val="clear" w:color="auto" w:fill="FFFFFF"/>
        </w:rPr>
      </w:pPr>
      <w:r w:rsidRPr="00C95C9D">
        <w:rPr>
          <w:rFonts w:ascii="Times New Roman" w:hAnsi="Times New Roman" w:cs="Times New Roman"/>
          <w:i/>
          <w:iCs/>
          <w:color w:val="222222"/>
          <w:sz w:val="24"/>
          <w:szCs w:val="24"/>
          <w:shd w:val="clear" w:color="auto" w:fill="FFFFFF"/>
        </w:rPr>
        <w:t>conclusions</w:t>
      </w:r>
      <w:r w:rsidRPr="00C95C9D">
        <w:rPr>
          <w:rFonts w:ascii="Times New Roman" w:hAnsi="Times New Roman" w:cs="Times New Roman"/>
          <w:color w:val="222222"/>
          <w:sz w:val="24"/>
          <w:szCs w:val="24"/>
          <w:shd w:val="clear" w:color="auto" w:fill="FFFFFF"/>
        </w:rPr>
        <w:t> (No. 4). William Carey Library.</w:t>
      </w:r>
    </w:p>
    <w:p w:rsidR="004E3FA1" w:rsidRPr="00C95C9D" w:rsidRDefault="004E3FA1" w:rsidP="004E3FA1">
      <w:pPr>
        <w:ind w:firstLine="720"/>
        <w:rPr>
          <w:rFonts w:ascii="Times New Roman" w:hAnsi="Times New Roman" w:cs="Times New Roman"/>
          <w:color w:val="222222"/>
          <w:sz w:val="24"/>
          <w:szCs w:val="24"/>
          <w:shd w:val="clear" w:color="auto" w:fill="FFFFFF"/>
        </w:rPr>
      </w:pPr>
    </w:p>
    <w:p w:rsidR="004E3FA1" w:rsidRPr="00753BA8" w:rsidRDefault="004E3FA1" w:rsidP="004E3FA1">
      <w:pPr>
        <w:spacing w:line="480" w:lineRule="auto"/>
        <w:rPr>
          <w:rFonts w:ascii="Times New Roman" w:eastAsia="Times New Roman" w:hAnsi="Times New Roman" w:cs="Times New Roman"/>
          <w:sz w:val="24"/>
          <w:szCs w:val="24"/>
          <w:lang w:val="en-US"/>
        </w:rPr>
      </w:pPr>
      <w:r w:rsidRPr="00753BA8">
        <w:rPr>
          <w:rFonts w:ascii="Times New Roman" w:eastAsia="Times New Roman" w:hAnsi="Times New Roman" w:cs="Times New Roman"/>
          <w:color w:val="222222"/>
          <w:sz w:val="24"/>
          <w:szCs w:val="24"/>
          <w:shd w:val="clear" w:color="auto" w:fill="FFFFFF"/>
          <w:lang w:val="en-US"/>
        </w:rPr>
        <w:t>Schmidt, K., &amp; Lee, C. M. (2021). The effects of self-vs. Group-selection on engagement in a </w:t>
      </w:r>
    </w:p>
    <w:p w:rsidR="004E3FA1" w:rsidRPr="00C95C9D" w:rsidRDefault="004E3FA1" w:rsidP="004E3FA1">
      <w:pPr>
        <w:ind w:left="720"/>
        <w:rPr>
          <w:rFonts w:ascii="Times New Roman" w:hAnsi="Times New Roman" w:cs="Times New Roman"/>
          <w:color w:val="222222"/>
          <w:sz w:val="24"/>
          <w:szCs w:val="24"/>
          <w:shd w:val="clear" w:color="auto" w:fill="FFFFFF"/>
        </w:rPr>
      </w:pPr>
      <w:r w:rsidRPr="00C95C9D">
        <w:rPr>
          <w:rFonts w:ascii="Times New Roman" w:eastAsia="Times New Roman" w:hAnsi="Times New Roman" w:cs="Times New Roman"/>
          <w:color w:val="222222"/>
          <w:sz w:val="24"/>
          <w:szCs w:val="24"/>
          <w:shd w:val="clear" w:color="auto" w:fill="FFFFFF"/>
          <w:lang w:val="en-US"/>
        </w:rPr>
        <w:t>graded reading activity: An exploratory study. </w:t>
      </w:r>
      <w:proofErr w:type="spellStart"/>
      <w:r w:rsidRPr="00C95C9D">
        <w:rPr>
          <w:rFonts w:ascii="MS Gothic" w:eastAsia="MS Gothic" w:hAnsi="MS Gothic" w:cs="MS Gothic" w:hint="eastAsia"/>
          <w:i/>
          <w:iCs/>
          <w:color w:val="222222"/>
          <w:sz w:val="24"/>
          <w:szCs w:val="24"/>
          <w:shd w:val="clear" w:color="auto" w:fill="FFFFFF"/>
          <w:lang w:val="en-US"/>
        </w:rPr>
        <w:t>東北福祉大学研究紀要</w:t>
      </w:r>
      <w:proofErr w:type="spellEnd"/>
      <w:r w:rsidRPr="00C95C9D">
        <w:rPr>
          <w:rFonts w:ascii="Times New Roman" w:eastAsia="Times New Roman" w:hAnsi="Times New Roman" w:cs="Times New Roman"/>
          <w:i/>
          <w:iCs/>
          <w:color w:val="222222"/>
          <w:sz w:val="24"/>
          <w:szCs w:val="24"/>
          <w:shd w:val="clear" w:color="auto" w:fill="FFFFFF"/>
          <w:lang w:val="en-US"/>
        </w:rPr>
        <w:t>/</w:t>
      </w:r>
      <w:proofErr w:type="spellStart"/>
      <w:r w:rsidRPr="00C95C9D">
        <w:rPr>
          <w:rFonts w:ascii="MS Gothic" w:eastAsia="MS Gothic" w:hAnsi="MS Gothic" w:cs="MS Gothic" w:hint="eastAsia"/>
          <w:i/>
          <w:iCs/>
          <w:color w:val="222222"/>
          <w:sz w:val="24"/>
          <w:szCs w:val="24"/>
          <w:shd w:val="clear" w:color="auto" w:fill="FFFFFF"/>
          <w:lang w:val="en-US"/>
        </w:rPr>
        <w:t>東北福祉大学</w:t>
      </w:r>
      <w:proofErr w:type="spellEnd"/>
      <w:r w:rsidRPr="00C95C9D">
        <w:rPr>
          <w:rFonts w:ascii="Times New Roman" w:eastAsia="Times New Roman" w:hAnsi="Times New Roman" w:cs="Times New Roman"/>
          <w:i/>
          <w:iCs/>
          <w:color w:val="222222"/>
          <w:sz w:val="24"/>
          <w:szCs w:val="24"/>
          <w:shd w:val="clear" w:color="auto" w:fill="FFFFFF"/>
          <w:lang w:val="en-US"/>
        </w:rPr>
        <w:t xml:space="preserve"> </w:t>
      </w:r>
      <w:r w:rsidRPr="00C95C9D">
        <w:rPr>
          <w:rFonts w:ascii="MS Gothic" w:eastAsia="MS Gothic" w:hAnsi="MS Gothic" w:cs="MS Gothic" w:hint="eastAsia"/>
          <w:i/>
          <w:iCs/>
          <w:color w:val="222222"/>
          <w:sz w:val="24"/>
          <w:szCs w:val="24"/>
          <w:shd w:val="clear" w:color="auto" w:fill="FFFFFF"/>
          <w:lang w:val="en-US"/>
        </w:rPr>
        <w:t>編</w:t>
      </w:r>
      <w:r w:rsidRPr="00C95C9D">
        <w:rPr>
          <w:rFonts w:ascii="Times New Roman" w:eastAsia="Times New Roman" w:hAnsi="Times New Roman" w:cs="Times New Roman"/>
          <w:color w:val="222222"/>
          <w:sz w:val="24"/>
          <w:szCs w:val="24"/>
          <w:shd w:val="clear" w:color="auto" w:fill="FFFFFF"/>
          <w:lang w:val="en-US"/>
        </w:rPr>
        <w:t>, </w:t>
      </w:r>
      <w:r w:rsidRPr="00C95C9D">
        <w:rPr>
          <w:rFonts w:ascii="Times New Roman" w:eastAsia="Times New Roman" w:hAnsi="Times New Roman" w:cs="Times New Roman"/>
          <w:i/>
          <w:iCs/>
          <w:color w:val="222222"/>
          <w:sz w:val="24"/>
          <w:szCs w:val="24"/>
          <w:shd w:val="clear" w:color="auto" w:fill="FFFFFF"/>
          <w:lang w:val="en-US"/>
        </w:rPr>
        <w:t>45</w:t>
      </w:r>
      <w:r w:rsidRPr="00C95C9D">
        <w:rPr>
          <w:rFonts w:ascii="Times New Roman" w:eastAsia="Times New Roman" w:hAnsi="Times New Roman" w:cs="Times New Roman"/>
          <w:color w:val="222222"/>
          <w:sz w:val="24"/>
          <w:szCs w:val="24"/>
          <w:shd w:val="clear" w:color="auto" w:fill="FFFFFF"/>
          <w:lang w:val="en-US"/>
        </w:rPr>
        <w:t>, 1-24.</w:t>
      </w:r>
    </w:p>
    <w:p w:rsidR="004E3FA1" w:rsidRPr="00C95C9D" w:rsidRDefault="004E3FA1" w:rsidP="004E3FA1">
      <w:pPr>
        <w:rPr>
          <w:rFonts w:ascii="Times New Roman" w:hAnsi="Times New Roman" w:cs="Times New Roman"/>
          <w:color w:val="222222"/>
          <w:sz w:val="24"/>
          <w:szCs w:val="24"/>
          <w:shd w:val="clear" w:color="auto" w:fill="FFFFFF"/>
        </w:rPr>
      </w:pPr>
    </w:p>
    <w:p w:rsidR="004E3FA1" w:rsidRPr="00C95C9D" w:rsidRDefault="004E3FA1" w:rsidP="004E3FA1">
      <w:pPr>
        <w:rPr>
          <w:rFonts w:ascii="Times New Roman" w:hAnsi="Times New Roman" w:cs="Times New Roman"/>
          <w:i/>
          <w:iCs/>
          <w:color w:val="222222"/>
          <w:sz w:val="24"/>
          <w:szCs w:val="24"/>
          <w:shd w:val="clear" w:color="auto" w:fill="FFFFFF"/>
        </w:rPr>
      </w:pPr>
      <w:r w:rsidRPr="00C95C9D">
        <w:rPr>
          <w:rFonts w:ascii="Times New Roman" w:hAnsi="Times New Roman" w:cs="Times New Roman"/>
          <w:color w:val="222222"/>
          <w:sz w:val="24"/>
          <w:szCs w:val="24"/>
          <w:shd w:val="clear" w:color="auto" w:fill="FFFFFF"/>
        </w:rPr>
        <w:t>Winter, R. D., &amp; Hawthorne, S. C. (Eds.). (2009). </w:t>
      </w:r>
      <w:r w:rsidRPr="00C95C9D">
        <w:rPr>
          <w:rFonts w:ascii="Times New Roman" w:hAnsi="Times New Roman" w:cs="Times New Roman"/>
          <w:i/>
          <w:iCs/>
          <w:color w:val="222222"/>
          <w:sz w:val="24"/>
          <w:szCs w:val="24"/>
          <w:shd w:val="clear" w:color="auto" w:fill="FFFFFF"/>
        </w:rPr>
        <w:t xml:space="preserve">Perspectives on the world Christian </w:t>
      </w:r>
    </w:p>
    <w:p w:rsidR="004E3FA1" w:rsidRPr="000D7F4A" w:rsidRDefault="004E3FA1" w:rsidP="004E3FA1">
      <w:pPr>
        <w:ind w:firstLine="720"/>
        <w:rPr>
          <w:rFonts w:ascii="Times New Roman" w:hAnsi="Times New Roman" w:cs="Times New Roman"/>
          <w:color w:val="222222"/>
          <w:sz w:val="24"/>
          <w:szCs w:val="24"/>
          <w:shd w:val="clear" w:color="auto" w:fill="FFFFFF"/>
        </w:rPr>
      </w:pPr>
      <w:r w:rsidRPr="00C95C9D">
        <w:rPr>
          <w:rFonts w:ascii="Times New Roman" w:hAnsi="Times New Roman" w:cs="Times New Roman"/>
          <w:i/>
          <w:iCs/>
          <w:color w:val="222222"/>
          <w:sz w:val="24"/>
          <w:szCs w:val="24"/>
          <w:shd w:val="clear" w:color="auto" w:fill="FFFFFF"/>
        </w:rPr>
        <w:t>movement: A reader</w:t>
      </w:r>
      <w:r w:rsidRPr="00C95C9D">
        <w:rPr>
          <w:rFonts w:ascii="Times New Roman" w:hAnsi="Times New Roman" w:cs="Times New Roman"/>
          <w:color w:val="222222"/>
          <w:sz w:val="24"/>
          <w:szCs w:val="24"/>
          <w:shd w:val="clear" w:color="auto" w:fill="FFFFFF"/>
        </w:rPr>
        <w:t>. William Carey Publishing.</w:t>
      </w:r>
    </w:p>
    <w:p w:rsidR="001A7852" w:rsidRPr="00ED44A7" w:rsidRDefault="001A7852" w:rsidP="001A7852"/>
    <w:sectPr w:rsidR="001A7852" w:rsidRPr="00ED44A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BE4" w:rsidRDefault="004C1BE4" w:rsidP="007E78CB">
      <w:pPr>
        <w:spacing w:line="240" w:lineRule="auto"/>
      </w:pPr>
      <w:r>
        <w:separator/>
      </w:r>
    </w:p>
  </w:endnote>
  <w:endnote w:type="continuationSeparator" w:id="0">
    <w:p w:rsidR="004C1BE4" w:rsidRDefault="004C1BE4" w:rsidP="007E78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BE4" w:rsidRDefault="004C1BE4" w:rsidP="007E78CB">
      <w:pPr>
        <w:spacing w:line="240" w:lineRule="auto"/>
      </w:pPr>
      <w:r>
        <w:separator/>
      </w:r>
    </w:p>
  </w:footnote>
  <w:footnote w:type="continuationSeparator" w:id="0">
    <w:p w:rsidR="004C1BE4" w:rsidRDefault="004C1BE4" w:rsidP="007E78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BE4" w:rsidRPr="00717E69" w:rsidRDefault="004C1BE4" w:rsidP="00717E69">
    <w:pPr>
      <w:pStyle w:val="Header"/>
      <w:rPr>
        <w:rFonts w:ascii="Times New Roman" w:hAnsi="Times New Roman" w:cs="Times New Roman"/>
        <w:sz w:val="20"/>
        <w:szCs w:val="20"/>
      </w:rPr>
    </w:pPr>
    <w:r w:rsidRPr="00717E69">
      <w:rPr>
        <w:rFonts w:ascii="Times New Roman" w:hAnsi="Times New Roman" w:cs="Times New Roman"/>
        <w:sz w:val="20"/>
        <w:szCs w:val="20"/>
      </w:rPr>
      <w:t xml:space="preserve">Rachel Gonatas, SR 810-42-Cross Cultural Dynamics, Core 4, Assignment #3, Spring, 05/18/24 </w:t>
    </w:r>
    <w:r>
      <w:rPr>
        <w:rFonts w:ascii="Times New Roman" w:hAnsi="Times New Roman" w:cs="Times New Roman"/>
        <w:sz w:val="20"/>
        <w:szCs w:val="20"/>
      </w:rPr>
      <w:t xml:space="preserve">                      </w:t>
    </w:r>
    <w:r w:rsidRPr="00717E69">
      <w:rPr>
        <w:rFonts w:ascii="Times New Roman" w:hAnsi="Times New Roman" w:cs="Times New Roman"/>
        <w:sz w:val="20"/>
        <w:szCs w:val="20"/>
      </w:rPr>
      <w:t xml:space="preserve"> </w:t>
    </w:r>
    <w:sdt>
      <w:sdtPr>
        <w:rPr>
          <w:rFonts w:ascii="Times New Roman" w:hAnsi="Times New Roman" w:cs="Times New Roman"/>
          <w:sz w:val="20"/>
          <w:szCs w:val="20"/>
        </w:rPr>
        <w:id w:val="229354789"/>
        <w:docPartObj>
          <w:docPartGallery w:val="Page Numbers (Top of Page)"/>
          <w:docPartUnique/>
        </w:docPartObj>
      </w:sdtPr>
      <w:sdtEndPr>
        <w:rPr>
          <w:noProof/>
        </w:rPr>
      </w:sdtEndPr>
      <w:sdtContent>
        <w:r w:rsidRPr="00717E69">
          <w:rPr>
            <w:rFonts w:ascii="Times New Roman" w:hAnsi="Times New Roman" w:cs="Times New Roman"/>
            <w:sz w:val="20"/>
            <w:szCs w:val="20"/>
          </w:rPr>
          <w:fldChar w:fldCharType="begin"/>
        </w:r>
        <w:r w:rsidRPr="00717E69">
          <w:rPr>
            <w:rFonts w:ascii="Times New Roman" w:hAnsi="Times New Roman" w:cs="Times New Roman"/>
            <w:sz w:val="20"/>
            <w:szCs w:val="20"/>
          </w:rPr>
          <w:instrText xml:space="preserve"> PAGE   \* MERGEFORMAT </w:instrText>
        </w:r>
        <w:r w:rsidRPr="00717E69">
          <w:rPr>
            <w:rFonts w:ascii="Times New Roman" w:hAnsi="Times New Roman" w:cs="Times New Roman"/>
            <w:sz w:val="20"/>
            <w:szCs w:val="20"/>
          </w:rPr>
          <w:fldChar w:fldCharType="separate"/>
        </w:r>
        <w:r w:rsidR="00824663">
          <w:rPr>
            <w:rFonts w:ascii="Times New Roman" w:hAnsi="Times New Roman" w:cs="Times New Roman"/>
            <w:noProof/>
            <w:sz w:val="20"/>
            <w:szCs w:val="20"/>
          </w:rPr>
          <w:t>15</w:t>
        </w:r>
        <w:r w:rsidRPr="00717E69">
          <w:rPr>
            <w:rFonts w:ascii="Times New Roman" w:hAnsi="Times New Roman" w:cs="Times New Roman"/>
            <w:noProof/>
            <w:sz w:val="20"/>
            <w:szCs w:val="20"/>
          </w:rPr>
          <w:fldChar w:fldCharType="end"/>
        </w:r>
      </w:sdtContent>
    </w:sdt>
  </w:p>
  <w:p w:rsidR="004C1BE4" w:rsidRPr="007E78CB" w:rsidRDefault="004C1BE4" w:rsidP="007E78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34B33"/>
    <w:multiLevelType w:val="hybridMultilevel"/>
    <w:tmpl w:val="18888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F03A65"/>
    <w:multiLevelType w:val="hybridMultilevel"/>
    <w:tmpl w:val="E7D45608"/>
    <w:lvl w:ilvl="0" w:tplc="CF78EE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331E38"/>
    <w:multiLevelType w:val="hybridMultilevel"/>
    <w:tmpl w:val="72F0EF80"/>
    <w:lvl w:ilvl="0" w:tplc="A2E49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BB597A"/>
    <w:multiLevelType w:val="hybridMultilevel"/>
    <w:tmpl w:val="898E8C26"/>
    <w:lvl w:ilvl="0" w:tplc="113EEE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8F027F"/>
    <w:multiLevelType w:val="hybridMultilevel"/>
    <w:tmpl w:val="C4F22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9B"/>
    <w:rsid w:val="00047FBC"/>
    <w:rsid w:val="00060272"/>
    <w:rsid w:val="00062CC9"/>
    <w:rsid w:val="00082100"/>
    <w:rsid w:val="00090466"/>
    <w:rsid w:val="00097733"/>
    <w:rsid w:val="000D3BF2"/>
    <w:rsid w:val="000D7F4A"/>
    <w:rsid w:val="000E6E45"/>
    <w:rsid w:val="00104678"/>
    <w:rsid w:val="00147969"/>
    <w:rsid w:val="00193DC7"/>
    <w:rsid w:val="001A6FA6"/>
    <w:rsid w:val="001A7852"/>
    <w:rsid w:val="001F0C67"/>
    <w:rsid w:val="001F79AE"/>
    <w:rsid w:val="0021154D"/>
    <w:rsid w:val="00217E63"/>
    <w:rsid w:val="00220D95"/>
    <w:rsid w:val="00270F3E"/>
    <w:rsid w:val="0027774D"/>
    <w:rsid w:val="00281187"/>
    <w:rsid w:val="00287101"/>
    <w:rsid w:val="00292F69"/>
    <w:rsid w:val="002A6CEC"/>
    <w:rsid w:val="002C10DF"/>
    <w:rsid w:val="002C7CB6"/>
    <w:rsid w:val="002F4883"/>
    <w:rsid w:val="003233ED"/>
    <w:rsid w:val="00331718"/>
    <w:rsid w:val="00331C69"/>
    <w:rsid w:val="00345953"/>
    <w:rsid w:val="0036600E"/>
    <w:rsid w:val="0037263B"/>
    <w:rsid w:val="003936F5"/>
    <w:rsid w:val="003B49C7"/>
    <w:rsid w:val="003B5C0B"/>
    <w:rsid w:val="003B66E1"/>
    <w:rsid w:val="003C5569"/>
    <w:rsid w:val="004311B5"/>
    <w:rsid w:val="00450EF2"/>
    <w:rsid w:val="004633F4"/>
    <w:rsid w:val="00495469"/>
    <w:rsid w:val="00496E66"/>
    <w:rsid w:val="004C1BE4"/>
    <w:rsid w:val="004D5138"/>
    <w:rsid w:val="004E3FA1"/>
    <w:rsid w:val="004F3238"/>
    <w:rsid w:val="004F7065"/>
    <w:rsid w:val="0054489E"/>
    <w:rsid w:val="00563022"/>
    <w:rsid w:val="00563C9F"/>
    <w:rsid w:val="005D2A2F"/>
    <w:rsid w:val="005E4C6B"/>
    <w:rsid w:val="005E7A42"/>
    <w:rsid w:val="00602CE8"/>
    <w:rsid w:val="00607EB0"/>
    <w:rsid w:val="00610E64"/>
    <w:rsid w:val="006269E6"/>
    <w:rsid w:val="00633BCF"/>
    <w:rsid w:val="00654AED"/>
    <w:rsid w:val="0067217E"/>
    <w:rsid w:val="00696E29"/>
    <w:rsid w:val="006C07EB"/>
    <w:rsid w:val="006D2C84"/>
    <w:rsid w:val="00717E69"/>
    <w:rsid w:val="0073552C"/>
    <w:rsid w:val="00747A62"/>
    <w:rsid w:val="00747E49"/>
    <w:rsid w:val="00771E72"/>
    <w:rsid w:val="00783E9F"/>
    <w:rsid w:val="007B6BC9"/>
    <w:rsid w:val="007B739A"/>
    <w:rsid w:val="007E21DA"/>
    <w:rsid w:val="007E78CB"/>
    <w:rsid w:val="00823484"/>
    <w:rsid w:val="00824663"/>
    <w:rsid w:val="00863CCD"/>
    <w:rsid w:val="00872361"/>
    <w:rsid w:val="0087322E"/>
    <w:rsid w:val="008750EB"/>
    <w:rsid w:val="008A0993"/>
    <w:rsid w:val="008D4F9D"/>
    <w:rsid w:val="008E0A9E"/>
    <w:rsid w:val="00945A5C"/>
    <w:rsid w:val="009630AC"/>
    <w:rsid w:val="009646F4"/>
    <w:rsid w:val="009729B1"/>
    <w:rsid w:val="00984237"/>
    <w:rsid w:val="009B6BC2"/>
    <w:rsid w:val="009C7E51"/>
    <w:rsid w:val="009D1503"/>
    <w:rsid w:val="009D1FA4"/>
    <w:rsid w:val="009D51D9"/>
    <w:rsid w:val="009F2C76"/>
    <w:rsid w:val="00A26EB5"/>
    <w:rsid w:val="00A44558"/>
    <w:rsid w:val="00A74B4B"/>
    <w:rsid w:val="00A9562D"/>
    <w:rsid w:val="00AA709B"/>
    <w:rsid w:val="00AB17F8"/>
    <w:rsid w:val="00AC3338"/>
    <w:rsid w:val="00AD6C58"/>
    <w:rsid w:val="00B16FB5"/>
    <w:rsid w:val="00B225D0"/>
    <w:rsid w:val="00B41D80"/>
    <w:rsid w:val="00B43407"/>
    <w:rsid w:val="00B558CB"/>
    <w:rsid w:val="00B60647"/>
    <w:rsid w:val="00B60AEB"/>
    <w:rsid w:val="00B71938"/>
    <w:rsid w:val="00B81173"/>
    <w:rsid w:val="00B85D6C"/>
    <w:rsid w:val="00B9068F"/>
    <w:rsid w:val="00B938D3"/>
    <w:rsid w:val="00BC3B07"/>
    <w:rsid w:val="00BD1406"/>
    <w:rsid w:val="00BE1738"/>
    <w:rsid w:val="00C2038E"/>
    <w:rsid w:val="00C40088"/>
    <w:rsid w:val="00CA691E"/>
    <w:rsid w:val="00CB5755"/>
    <w:rsid w:val="00CE5AC8"/>
    <w:rsid w:val="00D051A9"/>
    <w:rsid w:val="00D155B7"/>
    <w:rsid w:val="00D17EF5"/>
    <w:rsid w:val="00D36AC3"/>
    <w:rsid w:val="00D3739D"/>
    <w:rsid w:val="00D45809"/>
    <w:rsid w:val="00D852AD"/>
    <w:rsid w:val="00DA28D6"/>
    <w:rsid w:val="00DA7FF5"/>
    <w:rsid w:val="00DB0F79"/>
    <w:rsid w:val="00DB54EF"/>
    <w:rsid w:val="00DB7FEE"/>
    <w:rsid w:val="00E3389F"/>
    <w:rsid w:val="00E4378D"/>
    <w:rsid w:val="00E5170C"/>
    <w:rsid w:val="00E517F3"/>
    <w:rsid w:val="00E56F85"/>
    <w:rsid w:val="00EC076D"/>
    <w:rsid w:val="00EC7851"/>
    <w:rsid w:val="00ED23EA"/>
    <w:rsid w:val="00ED44A7"/>
    <w:rsid w:val="00EE07AE"/>
    <w:rsid w:val="00EE1BA1"/>
    <w:rsid w:val="00F40DDE"/>
    <w:rsid w:val="00F442F9"/>
    <w:rsid w:val="00F577D8"/>
    <w:rsid w:val="00F70D13"/>
    <w:rsid w:val="00F8309F"/>
    <w:rsid w:val="00F93C32"/>
    <w:rsid w:val="00FB2B64"/>
    <w:rsid w:val="00FB533F"/>
    <w:rsid w:val="00FD05E6"/>
    <w:rsid w:val="00FD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5C1ADFD"/>
  <w15:chartTrackingRefBased/>
  <w15:docId w15:val="{D3521557-7CFD-450F-8D4B-8A747D0A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09B"/>
    <w:pPr>
      <w:spacing w:line="276" w:lineRule="auto"/>
    </w:pPr>
    <w:rPr>
      <w:rFonts w:ascii="Arial" w:eastAsia="Arial" w:hAnsi="Arial" w:cs="Arial"/>
      <w:lang w:val="en"/>
    </w:rPr>
  </w:style>
  <w:style w:type="paragraph" w:styleId="Heading1">
    <w:name w:val="heading 1"/>
    <w:basedOn w:val="Normal"/>
    <w:next w:val="Normal"/>
    <w:link w:val="Heading1Char"/>
    <w:qFormat/>
    <w:rsid w:val="00AA709B"/>
    <w:pPr>
      <w:keepNext/>
      <w:keepLines/>
      <w:spacing w:after="200"/>
      <w:jc w:val="center"/>
      <w:outlineLvl w:val="0"/>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709B"/>
    <w:rPr>
      <w:rFonts w:ascii="Times New Roman" w:eastAsia="Times New Roman" w:hAnsi="Times New Roman" w:cs="Times New Roman"/>
      <w:b/>
      <w:sz w:val="24"/>
      <w:szCs w:val="24"/>
      <w:lang w:val="en"/>
    </w:rPr>
  </w:style>
  <w:style w:type="paragraph" w:styleId="ListParagraph">
    <w:name w:val="List Paragraph"/>
    <w:basedOn w:val="Normal"/>
    <w:uiPriority w:val="34"/>
    <w:qFormat/>
    <w:rsid w:val="00AA709B"/>
    <w:pPr>
      <w:ind w:left="720"/>
      <w:contextualSpacing/>
    </w:pPr>
  </w:style>
  <w:style w:type="paragraph" w:styleId="Header">
    <w:name w:val="header"/>
    <w:basedOn w:val="Normal"/>
    <w:link w:val="HeaderChar"/>
    <w:uiPriority w:val="99"/>
    <w:unhideWhenUsed/>
    <w:rsid w:val="007E78CB"/>
    <w:pPr>
      <w:tabs>
        <w:tab w:val="center" w:pos="4680"/>
        <w:tab w:val="right" w:pos="9360"/>
      </w:tabs>
      <w:spacing w:line="240" w:lineRule="auto"/>
    </w:pPr>
  </w:style>
  <w:style w:type="character" w:customStyle="1" w:styleId="HeaderChar">
    <w:name w:val="Header Char"/>
    <w:basedOn w:val="DefaultParagraphFont"/>
    <w:link w:val="Header"/>
    <w:uiPriority w:val="99"/>
    <w:rsid w:val="007E78CB"/>
    <w:rPr>
      <w:rFonts w:ascii="Arial" w:eastAsia="Arial" w:hAnsi="Arial" w:cs="Arial"/>
      <w:lang w:val="en"/>
    </w:rPr>
  </w:style>
  <w:style w:type="paragraph" w:styleId="Footer">
    <w:name w:val="footer"/>
    <w:basedOn w:val="Normal"/>
    <w:link w:val="FooterChar"/>
    <w:uiPriority w:val="99"/>
    <w:unhideWhenUsed/>
    <w:rsid w:val="007E78CB"/>
    <w:pPr>
      <w:tabs>
        <w:tab w:val="center" w:pos="4680"/>
        <w:tab w:val="right" w:pos="9360"/>
      </w:tabs>
      <w:spacing w:line="240" w:lineRule="auto"/>
    </w:pPr>
  </w:style>
  <w:style w:type="character" w:customStyle="1" w:styleId="FooterChar">
    <w:name w:val="Footer Char"/>
    <w:basedOn w:val="DefaultParagraphFont"/>
    <w:link w:val="Footer"/>
    <w:uiPriority w:val="99"/>
    <w:rsid w:val="007E78CB"/>
    <w:rPr>
      <w:rFonts w:ascii="Arial" w:eastAsia="Arial" w:hAnsi="Arial" w:cs="Arial"/>
      <w:lang w:val="en"/>
    </w:rPr>
  </w:style>
  <w:style w:type="paragraph" w:styleId="NormalWeb">
    <w:name w:val="Normal (Web)"/>
    <w:basedOn w:val="Normal"/>
    <w:uiPriority w:val="99"/>
    <w:unhideWhenUsed/>
    <w:rsid w:val="004E3FA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4E3FA1"/>
    <w:rPr>
      <w:color w:val="0000FF"/>
      <w:u w:val="single"/>
    </w:rPr>
  </w:style>
  <w:style w:type="paragraph" w:styleId="z-TopofForm">
    <w:name w:val="HTML Top of Form"/>
    <w:basedOn w:val="Normal"/>
    <w:next w:val="Normal"/>
    <w:link w:val="z-TopofFormChar"/>
    <w:hidden/>
    <w:uiPriority w:val="99"/>
    <w:semiHidden/>
    <w:unhideWhenUsed/>
    <w:rsid w:val="002F4883"/>
    <w:pPr>
      <w:pBdr>
        <w:bottom w:val="single" w:sz="6" w:space="1" w:color="auto"/>
      </w:pBdr>
      <w:spacing w:line="240" w:lineRule="auto"/>
      <w:jc w:val="center"/>
    </w:pPr>
    <w:rPr>
      <w:rFonts w:eastAsia="Times New Roman"/>
      <w:vanish/>
      <w:sz w:val="16"/>
      <w:szCs w:val="16"/>
      <w:lang w:val="en-US"/>
    </w:rPr>
  </w:style>
  <w:style w:type="character" w:customStyle="1" w:styleId="z-TopofFormChar">
    <w:name w:val="z-Top of Form Char"/>
    <w:basedOn w:val="DefaultParagraphFont"/>
    <w:link w:val="z-TopofForm"/>
    <w:uiPriority w:val="99"/>
    <w:semiHidden/>
    <w:rsid w:val="002F488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F4883"/>
    <w:pPr>
      <w:pBdr>
        <w:top w:val="single" w:sz="6" w:space="1" w:color="auto"/>
      </w:pBdr>
      <w:spacing w:line="240" w:lineRule="auto"/>
      <w:jc w:val="center"/>
    </w:pPr>
    <w:rPr>
      <w:rFonts w:eastAsia="Times New Roman"/>
      <w:vanish/>
      <w:sz w:val="16"/>
      <w:szCs w:val="16"/>
      <w:lang w:val="en-US"/>
    </w:rPr>
  </w:style>
  <w:style w:type="character" w:customStyle="1" w:styleId="z-BottomofFormChar">
    <w:name w:val="z-Bottom of Form Char"/>
    <w:basedOn w:val="DefaultParagraphFont"/>
    <w:link w:val="z-BottomofForm"/>
    <w:uiPriority w:val="99"/>
    <w:semiHidden/>
    <w:rsid w:val="002F4883"/>
    <w:rPr>
      <w:rFonts w:ascii="Arial" w:eastAsia="Times New Roman" w:hAnsi="Arial" w:cs="Arial"/>
      <w:vanish/>
      <w:sz w:val="16"/>
      <w:szCs w:val="16"/>
    </w:rPr>
  </w:style>
  <w:style w:type="paragraph" w:customStyle="1" w:styleId="bold">
    <w:name w:val="bold"/>
    <w:basedOn w:val="Normal"/>
    <w:rsid w:val="002F48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F4883"/>
    <w:rPr>
      <w:b/>
      <w:bCs/>
    </w:rPr>
  </w:style>
  <w:style w:type="paragraph" w:styleId="BalloonText">
    <w:name w:val="Balloon Text"/>
    <w:basedOn w:val="Normal"/>
    <w:link w:val="BalloonTextChar"/>
    <w:uiPriority w:val="99"/>
    <w:semiHidden/>
    <w:unhideWhenUsed/>
    <w:rsid w:val="004C1BE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BE4"/>
    <w:rPr>
      <w:rFonts w:ascii="Segoe UI" w:eastAsia="Arial" w:hAnsi="Segoe UI" w:cs="Segoe UI"/>
      <w:sz w:val="18"/>
      <w:szCs w:val="18"/>
      <w:lang w:val="en"/>
    </w:rPr>
  </w:style>
  <w:style w:type="character" w:customStyle="1" w:styleId="il">
    <w:name w:val="il"/>
    <w:basedOn w:val="DefaultParagraphFont"/>
    <w:rsid w:val="00147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84779">
      <w:bodyDiv w:val="1"/>
      <w:marLeft w:val="0"/>
      <w:marRight w:val="0"/>
      <w:marTop w:val="0"/>
      <w:marBottom w:val="0"/>
      <w:divBdr>
        <w:top w:val="none" w:sz="0" w:space="0" w:color="auto"/>
        <w:left w:val="none" w:sz="0" w:space="0" w:color="auto"/>
        <w:bottom w:val="none" w:sz="0" w:space="0" w:color="auto"/>
        <w:right w:val="none" w:sz="0" w:space="0" w:color="auto"/>
      </w:divBdr>
    </w:div>
    <w:div w:id="265230789">
      <w:bodyDiv w:val="1"/>
      <w:marLeft w:val="0"/>
      <w:marRight w:val="0"/>
      <w:marTop w:val="0"/>
      <w:marBottom w:val="0"/>
      <w:divBdr>
        <w:top w:val="none" w:sz="0" w:space="0" w:color="auto"/>
        <w:left w:val="none" w:sz="0" w:space="0" w:color="auto"/>
        <w:bottom w:val="none" w:sz="0" w:space="0" w:color="auto"/>
        <w:right w:val="none" w:sz="0" w:space="0" w:color="auto"/>
      </w:divBdr>
    </w:div>
    <w:div w:id="423696756">
      <w:bodyDiv w:val="1"/>
      <w:marLeft w:val="0"/>
      <w:marRight w:val="0"/>
      <w:marTop w:val="0"/>
      <w:marBottom w:val="0"/>
      <w:divBdr>
        <w:top w:val="none" w:sz="0" w:space="0" w:color="auto"/>
        <w:left w:val="none" w:sz="0" w:space="0" w:color="auto"/>
        <w:bottom w:val="none" w:sz="0" w:space="0" w:color="auto"/>
        <w:right w:val="none" w:sz="0" w:space="0" w:color="auto"/>
      </w:divBdr>
    </w:div>
    <w:div w:id="655307122">
      <w:bodyDiv w:val="1"/>
      <w:marLeft w:val="0"/>
      <w:marRight w:val="0"/>
      <w:marTop w:val="0"/>
      <w:marBottom w:val="0"/>
      <w:divBdr>
        <w:top w:val="none" w:sz="0" w:space="0" w:color="auto"/>
        <w:left w:val="none" w:sz="0" w:space="0" w:color="auto"/>
        <w:bottom w:val="none" w:sz="0" w:space="0" w:color="auto"/>
        <w:right w:val="none" w:sz="0" w:space="0" w:color="auto"/>
      </w:divBdr>
    </w:div>
    <w:div w:id="989751839">
      <w:bodyDiv w:val="1"/>
      <w:marLeft w:val="0"/>
      <w:marRight w:val="0"/>
      <w:marTop w:val="0"/>
      <w:marBottom w:val="0"/>
      <w:divBdr>
        <w:top w:val="none" w:sz="0" w:space="0" w:color="auto"/>
        <w:left w:val="none" w:sz="0" w:space="0" w:color="auto"/>
        <w:bottom w:val="none" w:sz="0" w:space="0" w:color="auto"/>
        <w:right w:val="none" w:sz="0" w:space="0" w:color="auto"/>
      </w:divBdr>
    </w:div>
    <w:div w:id="996495048">
      <w:bodyDiv w:val="1"/>
      <w:marLeft w:val="0"/>
      <w:marRight w:val="0"/>
      <w:marTop w:val="0"/>
      <w:marBottom w:val="0"/>
      <w:divBdr>
        <w:top w:val="none" w:sz="0" w:space="0" w:color="auto"/>
        <w:left w:val="none" w:sz="0" w:space="0" w:color="auto"/>
        <w:bottom w:val="none" w:sz="0" w:space="0" w:color="auto"/>
        <w:right w:val="none" w:sz="0" w:space="0" w:color="auto"/>
      </w:divBdr>
    </w:div>
    <w:div w:id="1110930090">
      <w:bodyDiv w:val="1"/>
      <w:marLeft w:val="0"/>
      <w:marRight w:val="0"/>
      <w:marTop w:val="0"/>
      <w:marBottom w:val="0"/>
      <w:divBdr>
        <w:top w:val="none" w:sz="0" w:space="0" w:color="auto"/>
        <w:left w:val="none" w:sz="0" w:space="0" w:color="auto"/>
        <w:bottom w:val="none" w:sz="0" w:space="0" w:color="auto"/>
        <w:right w:val="none" w:sz="0" w:space="0" w:color="auto"/>
      </w:divBdr>
    </w:div>
    <w:div w:id="1243876560">
      <w:bodyDiv w:val="1"/>
      <w:marLeft w:val="0"/>
      <w:marRight w:val="0"/>
      <w:marTop w:val="0"/>
      <w:marBottom w:val="0"/>
      <w:divBdr>
        <w:top w:val="none" w:sz="0" w:space="0" w:color="auto"/>
        <w:left w:val="none" w:sz="0" w:space="0" w:color="auto"/>
        <w:bottom w:val="none" w:sz="0" w:space="0" w:color="auto"/>
        <w:right w:val="none" w:sz="0" w:space="0" w:color="auto"/>
      </w:divBdr>
      <w:divsChild>
        <w:div w:id="1614285516">
          <w:marLeft w:val="0"/>
          <w:marRight w:val="0"/>
          <w:marTop w:val="0"/>
          <w:marBottom w:val="0"/>
          <w:divBdr>
            <w:top w:val="none" w:sz="0" w:space="0" w:color="auto"/>
            <w:left w:val="none" w:sz="0" w:space="0" w:color="auto"/>
            <w:bottom w:val="none" w:sz="0" w:space="0" w:color="auto"/>
            <w:right w:val="none" w:sz="0" w:space="0" w:color="auto"/>
          </w:divBdr>
        </w:div>
      </w:divsChild>
    </w:div>
    <w:div w:id="1652831338">
      <w:bodyDiv w:val="1"/>
      <w:marLeft w:val="0"/>
      <w:marRight w:val="0"/>
      <w:marTop w:val="0"/>
      <w:marBottom w:val="0"/>
      <w:divBdr>
        <w:top w:val="none" w:sz="0" w:space="0" w:color="auto"/>
        <w:left w:val="none" w:sz="0" w:space="0" w:color="auto"/>
        <w:bottom w:val="none" w:sz="0" w:space="0" w:color="auto"/>
        <w:right w:val="none" w:sz="0" w:space="0" w:color="auto"/>
      </w:divBdr>
    </w:div>
    <w:div w:id="1680813976">
      <w:bodyDiv w:val="1"/>
      <w:marLeft w:val="0"/>
      <w:marRight w:val="0"/>
      <w:marTop w:val="0"/>
      <w:marBottom w:val="0"/>
      <w:divBdr>
        <w:top w:val="none" w:sz="0" w:space="0" w:color="auto"/>
        <w:left w:val="none" w:sz="0" w:space="0" w:color="auto"/>
        <w:bottom w:val="none" w:sz="0" w:space="0" w:color="auto"/>
        <w:right w:val="none" w:sz="0" w:space="0" w:color="auto"/>
      </w:divBdr>
    </w:div>
    <w:div w:id="1728382582">
      <w:bodyDiv w:val="1"/>
      <w:marLeft w:val="0"/>
      <w:marRight w:val="0"/>
      <w:marTop w:val="0"/>
      <w:marBottom w:val="0"/>
      <w:divBdr>
        <w:top w:val="none" w:sz="0" w:space="0" w:color="auto"/>
        <w:left w:val="none" w:sz="0" w:space="0" w:color="auto"/>
        <w:bottom w:val="none" w:sz="0" w:space="0" w:color="auto"/>
        <w:right w:val="none" w:sz="0" w:space="0" w:color="auto"/>
      </w:divBdr>
    </w:div>
    <w:div w:id="1974019182">
      <w:bodyDiv w:val="1"/>
      <w:marLeft w:val="0"/>
      <w:marRight w:val="0"/>
      <w:marTop w:val="0"/>
      <w:marBottom w:val="0"/>
      <w:divBdr>
        <w:top w:val="none" w:sz="0" w:space="0" w:color="auto"/>
        <w:left w:val="none" w:sz="0" w:space="0" w:color="auto"/>
        <w:bottom w:val="none" w:sz="0" w:space="0" w:color="auto"/>
        <w:right w:val="none" w:sz="0" w:space="0" w:color="auto"/>
      </w:divBdr>
    </w:div>
    <w:div w:id="205619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sycnet.apa.org/doi/10.1037/xap00001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15</Pages>
  <Words>3333</Words>
  <Characters>21040</Characters>
  <Application>Microsoft Office Word</Application>
  <DocSecurity>0</DocSecurity>
  <Lines>323</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Gonatas</dc:creator>
  <cp:keywords/>
  <dc:description/>
  <cp:lastModifiedBy>Rachel Gonatas</cp:lastModifiedBy>
  <cp:revision>63</cp:revision>
  <cp:lastPrinted>2024-05-23T22:20:00Z</cp:lastPrinted>
  <dcterms:created xsi:type="dcterms:W3CDTF">2024-05-24T16:37:00Z</dcterms:created>
  <dcterms:modified xsi:type="dcterms:W3CDTF">2024-06-02T00:50:00Z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919fa85e-7e49-4c6b-887b-f729da9d9846</vt:lpwstr>
  </property>
</Properties>
</file>