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9EEFD" w14:textId="77777777" w:rsidR="00592E74" w:rsidRPr="0026216D" w:rsidRDefault="00592E74" w:rsidP="00682E1B">
      <w:pPr>
        <w:pStyle w:val="NormalWeb"/>
        <w:jc w:val="center"/>
        <w:rPr>
          <w:b/>
          <w:bCs/>
        </w:rPr>
      </w:pPr>
    </w:p>
    <w:p w14:paraId="7890F9E5" w14:textId="733FE826" w:rsidR="00682E1B" w:rsidRPr="0026216D" w:rsidRDefault="00682E1B" w:rsidP="00682E1B">
      <w:pPr>
        <w:pStyle w:val="NormalWeb"/>
        <w:jc w:val="center"/>
        <w:rPr>
          <w:b/>
          <w:bCs/>
        </w:rPr>
      </w:pPr>
      <w:r w:rsidRPr="0026216D">
        <w:rPr>
          <w:b/>
          <w:bCs/>
        </w:rPr>
        <w:t>Course Learning Journal</w:t>
      </w:r>
    </w:p>
    <w:p w14:paraId="766E8B4D" w14:textId="77777777" w:rsidR="00682E1B" w:rsidRPr="0026216D" w:rsidRDefault="00682E1B" w:rsidP="00682E1B">
      <w:pPr>
        <w:pStyle w:val="NormalWeb"/>
        <w:jc w:val="center"/>
      </w:pPr>
    </w:p>
    <w:p w14:paraId="2F019304" w14:textId="77777777" w:rsidR="00682E1B" w:rsidRPr="00682E1B" w:rsidRDefault="00682E1B" w:rsidP="00682E1B">
      <w:pPr>
        <w:spacing w:before="100" w:beforeAutospacing="1" w:after="100" w:afterAutospacing="1" w:line="240" w:lineRule="auto"/>
        <w:jc w:val="center"/>
        <w:rPr>
          <w:rFonts w:ascii="Times New Roman" w:eastAsiaTheme="minorEastAsia" w:hAnsi="Times New Roman" w:cs="Times New Roman"/>
          <w:b/>
          <w:bCs/>
          <w:kern w:val="0"/>
          <w14:ligatures w14:val="none"/>
        </w:rPr>
      </w:pPr>
    </w:p>
    <w:p w14:paraId="6A71DAD0" w14:textId="77777777" w:rsidR="00682E1B" w:rsidRPr="00682E1B" w:rsidRDefault="00682E1B" w:rsidP="00682E1B">
      <w:pPr>
        <w:spacing w:before="100" w:beforeAutospacing="1" w:after="100" w:afterAutospacing="1" w:line="240" w:lineRule="auto"/>
        <w:jc w:val="center"/>
        <w:rPr>
          <w:rFonts w:ascii="Times New Roman" w:eastAsiaTheme="minorEastAsia" w:hAnsi="Times New Roman" w:cs="Times New Roman"/>
          <w:b/>
          <w:bCs/>
          <w:kern w:val="0"/>
          <w14:ligatures w14:val="none"/>
        </w:rPr>
      </w:pPr>
      <w:r w:rsidRPr="00682E1B">
        <w:rPr>
          <w:rFonts w:ascii="Times New Roman" w:eastAsiaTheme="minorEastAsia" w:hAnsi="Times New Roman" w:cs="Times New Roman"/>
          <w:b/>
          <w:bCs/>
          <w:kern w:val="0"/>
          <w14:ligatures w14:val="none"/>
        </w:rPr>
        <w:t xml:space="preserve">LDR  810-42 Cross-Cultural Dynamics </w:t>
      </w:r>
    </w:p>
    <w:p w14:paraId="2CE46004" w14:textId="449E8E7D" w:rsidR="00682E1B" w:rsidRPr="00682E1B" w:rsidRDefault="00682E1B" w:rsidP="00682E1B">
      <w:pPr>
        <w:spacing w:before="100" w:beforeAutospacing="1" w:after="100" w:afterAutospacing="1" w:line="240" w:lineRule="auto"/>
        <w:jc w:val="center"/>
        <w:rPr>
          <w:rFonts w:ascii="Times New Roman" w:eastAsiaTheme="minorEastAsia" w:hAnsi="Times New Roman" w:cs="Times New Roman"/>
          <w:b/>
          <w:bCs/>
          <w:kern w:val="0"/>
          <w14:ligatures w14:val="none"/>
        </w:rPr>
      </w:pPr>
      <w:r w:rsidRPr="00682E1B">
        <w:rPr>
          <w:rFonts w:ascii="Times New Roman" w:eastAsiaTheme="minorEastAsia" w:hAnsi="Times New Roman" w:cs="Times New Roman"/>
          <w:b/>
          <w:bCs/>
          <w:kern w:val="0"/>
          <w14:ligatures w14:val="none"/>
        </w:rPr>
        <w:t xml:space="preserve">Assignment No. </w:t>
      </w:r>
      <w:r w:rsidRPr="0026216D">
        <w:rPr>
          <w:rFonts w:ascii="Times New Roman" w:eastAsiaTheme="minorEastAsia" w:hAnsi="Times New Roman" w:cs="Times New Roman"/>
          <w:b/>
          <w:bCs/>
          <w:kern w:val="0"/>
          <w14:ligatures w14:val="none"/>
        </w:rPr>
        <w:t>4</w:t>
      </w:r>
    </w:p>
    <w:p w14:paraId="504435FF" w14:textId="77777777" w:rsidR="00682E1B" w:rsidRPr="00682E1B" w:rsidRDefault="00682E1B" w:rsidP="00682E1B">
      <w:pPr>
        <w:spacing w:before="100" w:beforeAutospacing="1" w:after="100" w:afterAutospacing="1" w:line="240" w:lineRule="auto"/>
        <w:jc w:val="center"/>
        <w:rPr>
          <w:rFonts w:ascii="Times New Roman" w:eastAsiaTheme="minorEastAsia" w:hAnsi="Times New Roman" w:cs="Times New Roman"/>
          <w:b/>
          <w:bCs/>
          <w:kern w:val="0"/>
          <w14:ligatures w14:val="none"/>
        </w:rPr>
      </w:pPr>
      <w:r w:rsidRPr="00682E1B">
        <w:rPr>
          <w:rFonts w:ascii="Times New Roman" w:eastAsiaTheme="minorEastAsia" w:hAnsi="Times New Roman" w:cs="Times New Roman"/>
          <w:b/>
          <w:bCs/>
          <w:kern w:val="0"/>
          <w14:ligatures w14:val="none"/>
        </w:rPr>
        <w:t xml:space="preserve"> </w:t>
      </w:r>
    </w:p>
    <w:p w14:paraId="63D8487C" w14:textId="77777777" w:rsidR="00682E1B" w:rsidRPr="00682E1B" w:rsidRDefault="00682E1B" w:rsidP="00682E1B">
      <w:pPr>
        <w:tabs>
          <w:tab w:val="right" w:pos="8640"/>
        </w:tabs>
        <w:spacing w:after="0" w:line="240" w:lineRule="auto"/>
        <w:jc w:val="center"/>
        <w:rPr>
          <w:rFonts w:ascii="Times New Roman" w:eastAsiaTheme="minorEastAsia" w:hAnsi="Times New Roman" w:cs="Times New Roman"/>
          <w:b/>
          <w:bCs/>
          <w:color w:val="000000"/>
          <w:kern w:val="0"/>
          <w14:ligatures w14:val="none"/>
        </w:rPr>
      </w:pPr>
    </w:p>
    <w:p w14:paraId="7B619682" w14:textId="77777777" w:rsidR="00682E1B" w:rsidRPr="00682E1B" w:rsidRDefault="00682E1B" w:rsidP="00682E1B">
      <w:pPr>
        <w:tabs>
          <w:tab w:val="right" w:pos="8640"/>
        </w:tabs>
        <w:spacing w:after="0" w:line="480" w:lineRule="auto"/>
        <w:jc w:val="center"/>
        <w:rPr>
          <w:rFonts w:ascii="Times New Roman" w:eastAsiaTheme="minorEastAsia" w:hAnsi="Times New Roman" w:cs="Times New Roman"/>
          <w:b/>
          <w:bCs/>
          <w:color w:val="000000"/>
          <w:kern w:val="0"/>
          <w14:ligatures w14:val="none"/>
        </w:rPr>
      </w:pPr>
    </w:p>
    <w:p w14:paraId="69D7F4C8" w14:textId="77777777" w:rsidR="00682E1B" w:rsidRPr="00682E1B" w:rsidRDefault="00682E1B" w:rsidP="00682E1B">
      <w:pPr>
        <w:tabs>
          <w:tab w:val="right" w:pos="8640"/>
        </w:tabs>
        <w:spacing w:after="0" w:line="480" w:lineRule="auto"/>
        <w:jc w:val="center"/>
        <w:rPr>
          <w:rFonts w:ascii="Times New Roman" w:eastAsiaTheme="minorEastAsia" w:hAnsi="Times New Roman" w:cs="Times New Roman"/>
          <w:b/>
          <w:bCs/>
          <w:color w:val="000000"/>
          <w:kern w:val="0"/>
          <w14:ligatures w14:val="none"/>
        </w:rPr>
      </w:pPr>
      <w:r w:rsidRPr="00682E1B">
        <w:rPr>
          <w:rFonts w:ascii="Times New Roman" w:eastAsiaTheme="minorEastAsia" w:hAnsi="Times New Roman" w:cs="Times New Roman"/>
          <w:b/>
          <w:bCs/>
          <w:color w:val="000000"/>
          <w:kern w:val="0"/>
          <w14:ligatures w14:val="none"/>
        </w:rPr>
        <w:t>Peter Abraham Airewele</w:t>
      </w:r>
    </w:p>
    <w:p w14:paraId="1CD68ABA" w14:textId="77777777" w:rsidR="00682E1B" w:rsidRPr="00682E1B" w:rsidRDefault="00682E1B" w:rsidP="00682E1B">
      <w:pPr>
        <w:tabs>
          <w:tab w:val="right" w:pos="8640"/>
        </w:tabs>
        <w:spacing w:after="0" w:line="480" w:lineRule="auto"/>
        <w:jc w:val="center"/>
        <w:rPr>
          <w:rFonts w:ascii="Times New Roman" w:eastAsiaTheme="minorEastAsia" w:hAnsi="Times New Roman" w:cs="Times New Roman"/>
          <w:b/>
          <w:bCs/>
          <w:color w:val="000000"/>
          <w:kern w:val="0"/>
          <w14:ligatures w14:val="none"/>
        </w:rPr>
      </w:pPr>
      <w:r w:rsidRPr="00682E1B">
        <w:rPr>
          <w:rFonts w:ascii="Times New Roman" w:eastAsiaTheme="minorEastAsia" w:hAnsi="Times New Roman" w:cs="Times New Roman"/>
          <w:b/>
          <w:bCs/>
          <w:color w:val="000000"/>
          <w:kern w:val="0"/>
          <w14:ligatures w14:val="none"/>
        </w:rPr>
        <w:t>Omega Graduate School</w:t>
      </w:r>
    </w:p>
    <w:p w14:paraId="6D94D4E3" w14:textId="77777777" w:rsidR="00682E1B" w:rsidRPr="00682E1B" w:rsidRDefault="00682E1B" w:rsidP="00682E1B">
      <w:pPr>
        <w:tabs>
          <w:tab w:val="right" w:pos="8640"/>
        </w:tabs>
        <w:spacing w:after="0" w:line="480" w:lineRule="auto"/>
        <w:jc w:val="center"/>
        <w:rPr>
          <w:rFonts w:ascii="Times New Roman" w:eastAsiaTheme="minorEastAsia" w:hAnsi="Times New Roman" w:cs="Times New Roman"/>
          <w:b/>
          <w:bCs/>
          <w:kern w:val="0"/>
          <w14:ligatures w14:val="none"/>
        </w:rPr>
      </w:pPr>
      <w:r w:rsidRPr="00682E1B">
        <w:rPr>
          <w:rFonts w:ascii="Times New Roman" w:eastAsiaTheme="minorEastAsia" w:hAnsi="Times New Roman" w:cs="Times New Roman"/>
          <w:b/>
          <w:bCs/>
          <w:kern w:val="0"/>
          <w14:ligatures w14:val="none"/>
        </w:rPr>
        <w:t xml:space="preserve">Course Professor: </w:t>
      </w:r>
    </w:p>
    <w:p w14:paraId="01B80812" w14:textId="77777777" w:rsidR="00682E1B" w:rsidRPr="00682E1B" w:rsidRDefault="00682E1B" w:rsidP="00682E1B">
      <w:pPr>
        <w:tabs>
          <w:tab w:val="right" w:pos="8640"/>
        </w:tabs>
        <w:spacing w:after="0" w:line="480" w:lineRule="auto"/>
        <w:jc w:val="center"/>
        <w:rPr>
          <w:rFonts w:ascii="Times New Roman" w:eastAsiaTheme="minorEastAsia" w:hAnsi="Times New Roman" w:cs="Times New Roman"/>
          <w:b/>
          <w:bCs/>
          <w:kern w:val="0"/>
          <w14:ligatures w14:val="none"/>
        </w:rPr>
      </w:pPr>
      <w:r w:rsidRPr="00682E1B">
        <w:rPr>
          <w:rFonts w:ascii="Times New Roman" w:eastAsiaTheme="minorEastAsia" w:hAnsi="Times New Roman" w:cs="Times New Roman"/>
          <w:b/>
          <w:bCs/>
          <w:kern w:val="0"/>
          <w14:ligatures w14:val="none"/>
        </w:rPr>
        <w:t>Dr. Jared Sorber (PhD)</w:t>
      </w:r>
    </w:p>
    <w:p w14:paraId="0C1A5AE8" w14:textId="77777777" w:rsidR="00682E1B" w:rsidRPr="00682E1B" w:rsidRDefault="00682E1B" w:rsidP="00682E1B">
      <w:pPr>
        <w:tabs>
          <w:tab w:val="right" w:pos="8640"/>
        </w:tabs>
        <w:spacing w:after="0" w:line="480" w:lineRule="auto"/>
        <w:jc w:val="center"/>
        <w:rPr>
          <w:rFonts w:ascii="Times New Roman" w:eastAsiaTheme="minorEastAsia" w:hAnsi="Times New Roman" w:cs="Times New Roman"/>
          <w:b/>
          <w:bCs/>
          <w:color w:val="000000"/>
          <w:kern w:val="0"/>
          <w14:ligatures w14:val="none"/>
        </w:rPr>
      </w:pPr>
    </w:p>
    <w:p w14:paraId="6A1E2AE2" w14:textId="77777777" w:rsidR="00682E1B" w:rsidRPr="00682E1B" w:rsidRDefault="00682E1B" w:rsidP="00682E1B">
      <w:pPr>
        <w:tabs>
          <w:tab w:val="right" w:pos="8640"/>
        </w:tabs>
        <w:spacing w:after="0" w:line="480" w:lineRule="auto"/>
        <w:jc w:val="center"/>
        <w:rPr>
          <w:rFonts w:ascii="Times New Roman" w:eastAsiaTheme="minorEastAsia" w:hAnsi="Times New Roman" w:cs="Times New Roman"/>
          <w:b/>
          <w:bCs/>
          <w:color w:val="000000"/>
          <w:kern w:val="0"/>
          <w14:ligatures w14:val="none"/>
        </w:rPr>
      </w:pPr>
    </w:p>
    <w:p w14:paraId="225FFE34" w14:textId="77777777" w:rsidR="00682E1B" w:rsidRPr="00682E1B" w:rsidRDefault="00682E1B" w:rsidP="00682E1B">
      <w:pPr>
        <w:tabs>
          <w:tab w:val="right" w:pos="8640"/>
        </w:tabs>
        <w:spacing w:after="0" w:line="480" w:lineRule="auto"/>
        <w:jc w:val="center"/>
        <w:rPr>
          <w:rFonts w:ascii="Times New Roman" w:eastAsiaTheme="minorEastAsia" w:hAnsi="Times New Roman" w:cs="Times New Roman"/>
          <w:b/>
          <w:bCs/>
          <w:color w:val="000000"/>
          <w:kern w:val="0"/>
          <w14:ligatures w14:val="none"/>
        </w:rPr>
      </w:pPr>
    </w:p>
    <w:p w14:paraId="57A7E0D7" w14:textId="517C8497" w:rsidR="00682E1B" w:rsidRPr="00682E1B" w:rsidRDefault="00682E1B" w:rsidP="00682E1B">
      <w:pPr>
        <w:tabs>
          <w:tab w:val="right" w:pos="8640"/>
        </w:tabs>
        <w:spacing w:after="0" w:line="480" w:lineRule="auto"/>
        <w:jc w:val="center"/>
        <w:rPr>
          <w:rFonts w:ascii="Times New Roman" w:eastAsiaTheme="minorEastAsia" w:hAnsi="Times New Roman" w:cs="Times New Roman"/>
          <w:b/>
          <w:bCs/>
          <w:color w:val="000000"/>
          <w:kern w:val="0"/>
          <w14:ligatures w14:val="none"/>
        </w:rPr>
      </w:pPr>
      <w:r w:rsidRPr="00682E1B">
        <w:rPr>
          <w:rFonts w:ascii="Times New Roman" w:eastAsiaTheme="minorEastAsia" w:hAnsi="Times New Roman" w:cs="Times New Roman"/>
          <w:b/>
          <w:bCs/>
          <w:color w:val="000000"/>
          <w:kern w:val="0"/>
          <w14:ligatures w14:val="none"/>
        </w:rPr>
        <w:t>March  2</w:t>
      </w:r>
      <w:r w:rsidR="00592E74" w:rsidRPr="0026216D">
        <w:rPr>
          <w:rFonts w:ascii="Times New Roman" w:eastAsiaTheme="minorEastAsia" w:hAnsi="Times New Roman" w:cs="Times New Roman"/>
          <w:b/>
          <w:bCs/>
          <w:color w:val="000000"/>
          <w:kern w:val="0"/>
          <w14:ligatures w14:val="none"/>
        </w:rPr>
        <w:t>5</w:t>
      </w:r>
      <w:r w:rsidRPr="00682E1B">
        <w:rPr>
          <w:rFonts w:ascii="Times New Roman" w:eastAsiaTheme="minorEastAsia" w:hAnsi="Times New Roman" w:cs="Times New Roman"/>
          <w:b/>
          <w:bCs/>
          <w:color w:val="000000"/>
          <w:kern w:val="0"/>
          <w14:ligatures w14:val="none"/>
        </w:rPr>
        <w:t>,  2024</w:t>
      </w:r>
    </w:p>
    <w:p w14:paraId="5E696AAD" w14:textId="77777777" w:rsidR="00682E1B" w:rsidRPr="00682E1B" w:rsidRDefault="00682E1B" w:rsidP="00682E1B">
      <w:pPr>
        <w:tabs>
          <w:tab w:val="right" w:pos="8640"/>
        </w:tabs>
        <w:spacing w:after="0" w:line="480" w:lineRule="auto"/>
        <w:jc w:val="center"/>
        <w:rPr>
          <w:rFonts w:ascii="Times New Roman" w:eastAsiaTheme="minorEastAsia" w:hAnsi="Times New Roman" w:cs="Times New Roman"/>
          <w:color w:val="000000"/>
          <w:kern w:val="0"/>
          <w14:ligatures w14:val="none"/>
        </w:rPr>
      </w:pPr>
    </w:p>
    <w:p w14:paraId="0C3FF1E7" w14:textId="77777777" w:rsidR="00682E1B" w:rsidRPr="0026216D" w:rsidRDefault="00682E1B" w:rsidP="00682E1B">
      <w:pPr>
        <w:pStyle w:val="NormalWeb"/>
        <w:jc w:val="center"/>
        <w:rPr>
          <w:b/>
          <w:bCs/>
        </w:rPr>
      </w:pPr>
    </w:p>
    <w:p w14:paraId="53FFACD6" w14:textId="77777777" w:rsidR="00E94EA8" w:rsidRPr="0026216D" w:rsidRDefault="00E94EA8" w:rsidP="00682E1B">
      <w:pPr>
        <w:pStyle w:val="NormalWeb"/>
        <w:jc w:val="center"/>
        <w:rPr>
          <w:b/>
          <w:bCs/>
        </w:rPr>
      </w:pPr>
    </w:p>
    <w:p w14:paraId="3326E1BA" w14:textId="77777777" w:rsidR="00E94EA8" w:rsidRPr="0026216D" w:rsidRDefault="00E94EA8" w:rsidP="00682E1B">
      <w:pPr>
        <w:pStyle w:val="NormalWeb"/>
        <w:jc w:val="center"/>
        <w:rPr>
          <w:b/>
          <w:bCs/>
        </w:rPr>
      </w:pPr>
    </w:p>
    <w:p w14:paraId="405AB351" w14:textId="77777777" w:rsidR="00E94EA8" w:rsidRPr="0026216D" w:rsidRDefault="00E94EA8" w:rsidP="00682E1B">
      <w:pPr>
        <w:pStyle w:val="NormalWeb"/>
        <w:jc w:val="center"/>
        <w:rPr>
          <w:b/>
          <w:bCs/>
        </w:rPr>
      </w:pPr>
    </w:p>
    <w:p w14:paraId="345867E4" w14:textId="77777777" w:rsidR="00E94EA8" w:rsidRPr="0026216D" w:rsidRDefault="00E94EA8" w:rsidP="00682E1B">
      <w:pPr>
        <w:pStyle w:val="NormalWeb"/>
        <w:jc w:val="center"/>
        <w:rPr>
          <w:b/>
          <w:bCs/>
        </w:rPr>
      </w:pPr>
    </w:p>
    <w:p w14:paraId="35D66044" w14:textId="2D576164" w:rsidR="00682E1B" w:rsidRPr="0026216D" w:rsidRDefault="00682E1B" w:rsidP="00682E1B">
      <w:pPr>
        <w:pStyle w:val="NormalWeb"/>
        <w:jc w:val="center"/>
      </w:pPr>
      <w:bookmarkStart w:id="0" w:name="_Hlk163071801"/>
      <w:r w:rsidRPr="0026216D">
        <w:rPr>
          <w:b/>
          <w:bCs/>
        </w:rPr>
        <w:lastRenderedPageBreak/>
        <w:t>Course Learning Journal</w:t>
      </w:r>
    </w:p>
    <w:bookmarkEnd w:id="0"/>
    <w:p w14:paraId="7FB45EE6" w14:textId="77777777" w:rsidR="00032936" w:rsidRPr="0026216D" w:rsidRDefault="00682E1B" w:rsidP="00C85688">
      <w:pPr>
        <w:pStyle w:val="NormalWeb"/>
        <w:spacing w:line="480" w:lineRule="auto"/>
        <w:ind w:firstLine="720"/>
      </w:pPr>
      <w:r w:rsidRPr="0026216D">
        <w:t xml:space="preserve">The journal is a written reflection of </w:t>
      </w:r>
      <w:r w:rsidR="00C85688" w:rsidRPr="0026216D">
        <w:t>one’s</w:t>
      </w:r>
      <w:r w:rsidRPr="0026216D">
        <w:t xml:space="preserve"> journey while working </w:t>
      </w:r>
      <w:r w:rsidR="003F7612" w:rsidRPr="0026216D">
        <w:t>on</w:t>
      </w:r>
      <w:r w:rsidRPr="0026216D">
        <w:t xml:space="preserve"> each course</w:t>
      </w:r>
      <w:r w:rsidR="00C85688" w:rsidRPr="0026216D">
        <w:t xml:space="preserve"> at Omega Graduate School</w:t>
      </w:r>
      <w:r w:rsidRPr="0026216D">
        <w:t xml:space="preserve">. The Learning Journal integrates the essential elements of the course within </w:t>
      </w:r>
      <w:r w:rsidR="00C85688" w:rsidRPr="0026216D">
        <w:t xml:space="preserve">the </w:t>
      </w:r>
      <w:r w:rsidRPr="0026216D">
        <w:t xml:space="preserve">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rsidRPr="0026216D">
        <w:t>as a result of</w:t>
      </w:r>
      <w:proofErr w:type="gramEnd"/>
      <w:r w:rsidRPr="0026216D">
        <w:t xml:space="preserve"> the course. The course learning journal should be 3-5 pages in length and should include the following sections: </w:t>
      </w:r>
    </w:p>
    <w:p w14:paraId="2F837526" w14:textId="77777777" w:rsidR="000B5C0F" w:rsidRPr="0026216D" w:rsidRDefault="00682E1B" w:rsidP="000B5C0F">
      <w:pPr>
        <w:pStyle w:val="NormalWeb"/>
        <w:spacing w:line="480" w:lineRule="auto"/>
      </w:pPr>
      <w:r w:rsidRPr="0026216D">
        <w:t xml:space="preserve">1. Introduction –Summarize the intent of the course, how it fits into the graduate </w:t>
      </w:r>
      <w:proofErr w:type="gramStart"/>
      <w:r w:rsidRPr="0026216D">
        <w:t>program as a whole, and</w:t>
      </w:r>
      <w:proofErr w:type="gramEnd"/>
      <w:r w:rsidRPr="0026216D">
        <w:t xml:space="preserve"> the relevance of its position in the curricular sequence. </w:t>
      </w:r>
    </w:p>
    <w:p w14:paraId="1A454B7F" w14:textId="67ED5EAE" w:rsidR="00682E1B" w:rsidRPr="0026216D" w:rsidRDefault="00682E1B" w:rsidP="0026216D">
      <w:pPr>
        <w:pStyle w:val="NormalWeb"/>
        <w:spacing w:line="480" w:lineRule="auto"/>
      </w:pPr>
      <w:r w:rsidRPr="0026216D">
        <w:t xml:space="preserve">2. Personal Growth - Describe your personal growth–how the course stretched or challenged you– and your progress in mastery of course content and skills during the week and through subsequent readings – what new insights or skills </w:t>
      </w:r>
      <w:r w:rsidR="00CE045F" w:rsidRPr="0026216D">
        <w:t xml:space="preserve">have </w:t>
      </w:r>
      <w:r w:rsidRPr="0026216D">
        <w:t>you gained</w:t>
      </w:r>
      <w:r w:rsidR="00CE045F" w:rsidRPr="0026216D">
        <w:t>?</w:t>
      </w:r>
      <w:r w:rsidRPr="0026216D">
        <w:t xml:space="preserve"> </w:t>
      </w:r>
    </w:p>
    <w:p w14:paraId="6F6E161C" w14:textId="77777777" w:rsidR="00682E1B" w:rsidRPr="0026216D" w:rsidRDefault="00682E1B" w:rsidP="00682E1B">
      <w:pPr>
        <w:pStyle w:val="NormalWeb"/>
      </w:pPr>
      <w:r w:rsidRPr="0026216D">
        <w:t xml:space="preserve">3. Reflective Entry - Add a reflective entry that describes the contextualization (or </w:t>
      </w:r>
    </w:p>
    <w:p w14:paraId="6D531B3E" w14:textId="77777777" w:rsidR="00682E1B" w:rsidRPr="0026216D" w:rsidRDefault="00682E1B" w:rsidP="00682E1B">
      <w:pPr>
        <w:pStyle w:val="NormalWeb"/>
      </w:pPr>
      <w:r w:rsidRPr="0026216D">
        <w:t xml:space="preserve">adaptation and relevant application) of new learning in your professional field. </w:t>
      </w:r>
    </w:p>
    <w:p w14:paraId="28490918" w14:textId="77777777" w:rsidR="00682E1B" w:rsidRPr="0026216D" w:rsidRDefault="00682E1B" w:rsidP="00682E1B">
      <w:pPr>
        <w:pStyle w:val="NormalWeb"/>
      </w:pPr>
      <w:r w:rsidRPr="0026216D">
        <w:t xml:space="preserve">What questions or concerns have surfaced about your professional field as a result </w:t>
      </w:r>
    </w:p>
    <w:p w14:paraId="14EEA308" w14:textId="77777777" w:rsidR="00682E1B" w:rsidRPr="0026216D" w:rsidRDefault="00682E1B" w:rsidP="00682E1B">
      <w:pPr>
        <w:pStyle w:val="NormalWeb"/>
      </w:pPr>
      <w:r w:rsidRPr="0026216D">
        <w:t xml:space="preserve">of your study? </w:t>
      </w:r>
    </w:p>
    <w:p w14:paraId="21F11E0F" w14:textId="77777777" w:rsidR="00682E1B" w:rsidRPr="0026216D" w:rsidRDefault="00682E1B" w:rsidP="00682E1B">
      <w:pPr>
        <w:pStyle w:val="NormalWeb"/>
      </w:pPr>
      <w:r w:rsidRPr="0026216D">
        <w:t xml:space="preserve">4. Conclusion – Evaluate the effectiveness of the course in meeting your professional, </w:t>
      </w:r>
    </w:p>
    <w:p w14:paraId="3A1AE91C" w14:textId="77777777" w:rsidR="00682E1B" w:rsidRPr="0026216D" w:rsidRDefault="00682E1B" w:rsidP="00682E1B">
      <w:pPr>
        <w:pStyle w:val="NormalWeb"/>
      </w:pPr>
      <w:r w:rsidRPr="0026216D">
        <w:t>religious, and educational goals.</w:t>
      </w:r>
    </w:p>
    <w:p w14:paraId="2AE55D04" w14:textId="356DB1D6" w:rsidR="00E363F4" w:rsidRPr="0026216D" w:rsidRDefault="00E363F4">
      <w:pPr>
        <w:rPr>
          <w:rFonts w:ascii="Times New Roman" w:hAnsi="Times New Roman" w:cs="Times New Roman"/>
        </w:rPr>
      </w:pPr>
    </w:p>
    <w:p w14:paraId="0BC5294C" w14:textId="77777777" w:rsidR="00EE4003" w:rsidRPr="0026216D" w:rsidRDefault="00EE4003">
      <w:pPr>
        <w:rPr>
          <w:rFonts w:ascii="Times New Roman" w:hAnsi="Times New Roman" w:cs="Times New Roman"/>
        </w:rPr>
      </w:pPr>
    </w:p>
    <w:p w14:paraId="6821E29F" w14:textId="77777777" w:rsidR="00EE4003" w:rsidRPr="0026216D" w:rsidRDefault="00EE4003">
      <w:pPr>
        <w:rPr>
          <w:rFonts w:ascii="Times New Roman" w:hAnsi="Times New Roman" w:cs="Times New Roman"/>
        </w:rPr>
      </w:pPr>
    </w:p>
    <w:p w14:paraId="3FBABC44" w14:textId="4EBEE63B" w:rsidR="00745829" w:rsidRPr="0026216D" w:rsidRDefault="00745829" w:rsidP="00745829">
      <w:pPr>
        <w:pStyle w:val="NormalWeb"/>
        <w:jc w:val="center"/>
      </w:pPr>
      <w:r w:rsidRPr="0026216D">
        <w:rPr>
          <w:b/>
          <w:bCs/>
        </w:rPr>
        <w:lastRenderedPageBreak/>
        <w:t>Course Learning Journal  (CLJ)</w:t>
      </w:r>
    </w:p>
    <w:p w14:paraId="01C67736" w14:textId="53C2050D" w:rsidR="008B61FE" w:rsidRPr="0026216D" w:rsidRDefault="002205B8" w:rsidP="00C64D48">
      <w:pPr>
        <w:pStyle w:val="NoSpacing"/>
        <w:spacing w:line="480" w:lineRule="auto"/>
        <w:ind w:firstLine="720"/>
        <w:rPr>
          <w:rFonts w:ascii="Times New Roman" w:hAnsi="Times New Roman" w:cs="Times New Roman"/>
          <w:sz w:val="24"/>
          <w:szCs w:val="24"/>
        </w:rPr>
      </w:pPr>
      <w:r w:rsidRPr="0026216D">
        <w:rPr>
          <w:rFonts w:ascii="Times New Roman" w:hAnsi="Times New Roman" w:cs="Times New Roman"/>
          <w:b/>
          <w:bCs/>
          <w:sz w:val="24"/>
          <w:szCs w:val="24"/>
        </w:rPr>
        <w:t xml:space="preserve">1)    </w:t>
      </w:r>
      <w:r w:rsidR="0065153F" w:rsidRPr="0026216D">
        <w:rPr>
          <w:rFonts w:ascii="Times New Roman" w:hAnsi="Times New Roman" w:cs="Times New Roman"/>
          <w:b/>
          <w:bCs/>
          <w:sz w:val="24"/>
          <w:szCs w:val="24"/>
        </w:rPr>
        <w:t>Introduction</w:t>
      </w:r>
      <w:r w:rsidR="00745829" w:rsidRPr="0026216D">
        <w:rPr>
          <w:rFonts w:ascii="Times New Roman" w:hAnsi="Times New Roman" w:cs="Times New Roman"/>
          <w:b/>
          <w:bCs/>
          <w:sz w:val="24"/>
          <w:szCs w:val="24"/>
        </w:rPr>
        <w:t xml:space="preserve">: </w:t>
      </w:r>
      <w:r w:rsidR="00EE4003" w:rsidRPr="0026216D">
        <w:rPr>
          <w:rFonts w:ascii="Times New Roman" w:hAnsi="Times New Roman" w:cs="Times New Roman"/>
          <w:sz w:val="24"/>
          <w:szCs w:val="24"/>
        </w:rPr>
        <w:t xml:space="preserve">The Course Learning Journal (CLJ) is a </w:t>
      </w:r>
      <w:r w:rsidR="001478D9" w:rsidRPr="0026216D">
        <w:rPr>
          <w:rFonts w:ascii="Times New Roman" w:hAnsi="Times New Roman" w:cs="Times New Roman"/>
          <w:sz w:val="24"/>
          <w:szCs w:val="24"/>
        </w:rPr>
        <w:t xml:space="preserve">record </w:t>
      </w:r>
      <w:r w:rsidR="00EE4003" w:rsidRPr="0026216D">
        <w:rPr>
          <w:rFonts w:ascii="Times New Roman" w:hAnsi="Times New Roman" w:cs="Times New Roman"/>
          <w:sz w:val="24"/>
          <w:szCs w:val="24"/>
        </w:rPr>
        <w:t xml:space="preserve">of learning, lectures, and research studies in </w:t>
      </w:r>
      <w:r w:rsidR="00DB7C01" w:rsidRPr="0026216D">
        <w:rPr>
          <w:rFonts w:ascii="Times New Roman" w:hAnsi="Times New Roman" w:cs="Times New Roman"/>
          <w:sz w:val="24"/>
          <w:szCs w:val="24"/>
        </w:rPr>
        <w:t>LDR  810-42</w:t>
      </w:r>
      <w:r w:rsidR="00FE1B0C" w:rsidRPr="0026216D">
        <w:rPr>
          <w:rFonts w:ascii="Times New Roman" w:hAnsi="Times New Roman" w:cs="Times New Roman"/>
          <w:sz w:val="24"/>
          <w:szCs w:val="24"/>
        </w:rPr>
        <w:t xml:space="preserve">, </w:t>
      </w:r>
      <w:r w:rsidR="00DB7C01" w:rsidRPr="0026216D">
        <w:rPr>
          <w:rFonts w:ascii="Times New Roman" w:hAnsi="Times New Roman" w:cs="Times New Roman"/>
          <w:sz w:val="24"/>
          <w:szCs w:val="24"/>
        </w:rPr>
        <w:t>Cross-Cultural Dynamics</w:t>
      </w:r>
      <w:r w:rsidR="00B92EBE" w:rsidRPr="0026216D">
        <w:rPr>
          <w:rFonts w:ascii="Times New Roman" w:hAnsi="Times New Roman" w:cs="Times New Roman"/>
          <w:sz w:val="24"/>
          <w:szCs w:val="24"/>
        </w:rPr>
        <w:t>,</w:t>
      </w:r>
      <w:r w:rsidR="00DB7C01" w:rsidRPr="0026216D">
        <w:rPr>
          <w:rFonts w:ascii="Times New Roman" w:hAnsi="Times New Roman" w:cs="Times New Roman"/>
          <w:sz w:val="24"/>
          <w:szCs w:val="24"/>
        </w:rPr>
        <w:t xml:space="preserve"> </w:t>
      </w:r>
      <w:r w:rsidR="00B92EBE" w:rsidRPr="0026216D">
        <w:rPr>
          <w:rFonts w:ascii="Times New Roman" w:hAnsi="Times New Roman" w:cs="Times New Roman"/>
          <w:sz w:val="24"/>
          <w:szCs w:val="24"/>
        </w:rPr>
        <w:t xml:space="preserve">the fourth </w:t>
      </w:r>
      <w:r w:rsidR="00DB7C01" w:rsidRPr="0026216D">
        <w:rPr>
          <w:rFonts w:ascii="Times New Roman" w:hAnsi="Times New Roman" w:cs="Times New Roman"/>
          <w:sz w:val="24"/>
          <w:szCs w:val="24"/>
        </w:rPr>
        <w:t>Assignment</w:t>
      </w:r>
      <w:r w:rsidR="00706329" w:rsidRPr="0026216D">
        <w:rPr>
          <w:rFonts w:ascii="Times New Roman" w:hAnsi="Times New Roman" w:cs="Times New Roman"/>
          <w:sz w:val="24"/>
          <w:szCs w:val="24"/>
        </w:rPr>
        <w:t xml:space="preserve">. </w:t>
      </w:r>
      <w:r w:rsidR="0026216D" w:rsidRPr="0026216D">
        <w:rPr>
          <w:rFonts w:ascii="Times New Roman" w:hAnsi="Times New Roman" w:cs="Times New Roman"/>
          <w:sz w:val="24"/>
          <w:szCs w:val="24"/>
        </w:rPr>
        <w:t>Cross-cultural</w:t>
      </w:r>
      <w:r w:rsidR="001550EB" w:rsidRPr="0026216D">
        <w:rPr>
          <w:rFonts w:ascii="Times New Roman" w:hAnsi="Times New Roman" w:cs="Times New Roman"/>
          <w:sz w:val="24"/>
          <w:szCs w:val="24"/>
        </w:rPr>
        <w:t xml:space="preserve"> dynamics </w:t>
      </w:r>
      <w:r w:rsidR="00EE4003" w:rsidRPr="0026216D">
        <w:rPr>
          <w:rFonts w:ascii="Times New Roman" w:hAnsi="Times New Roman" w:cs="Times New Roman"/>
          <w:sz w:val="24"/>
          <w:szCs w:val="24"/>
        </w:rPr>
        <w:t>consist</w:t>
      </w:r>
      <w:r w:rsidR="00202B40" w:rsidRPr="0026216D">
        <w:rPr>
          <w:rFonts w:ascii="Times New Roman" w:hAnsi="Times New Roman" w:cs="Times New Roman"/>
          <w:sz w:val="24"/>
          <w:szCs w:val="24"/>
        </w:rPr>
        <w:t>s</w:t>
      </w:r>
      <w:r w:rsidR="00EE4003" w:rsidRPr="0026216D">
        <w:rPr>
          <w:rFonts w:ascii="Times New Roman" w:hAnsi="Times New Roman" w:cs="Times New Roman"/>
          <w:sz w:val="24"/>
          <w:szCs w:val="24"/>
        </w:rPr>
        <w:t xml:space="preserve"> of four levels of </w:t>
      </w:r>
      <w:r w:rsidR="00553F1C" w:rsidRPr="0026216D">
        <w:rPr>
          <w:rFonts w:ascii="Times New Roman" w:hAnsi="Times New Roman" w:cs="Times New Roman"/>
          <w:sz w:val="24"/>
          <w:szCs w:val="24"/>
        </w:rPr>
        <w:t>study/assignment</w:t>
      </w:r>
      <w:r w:rsidR="00202B40" w:rsidRPr="0026216D">
        <w:rPr>
          <w:rFonts w:ascii="Times New Roman" w:hAnsi="Times New Roman" w:cs="Times New Roman"/>
          <w:sz w:val="24"/>
          <w:szCs w:val="24"/>
        </w:rPr>
        <w:t xml:space="preserve"> </w:t>
      </w:r>
      <w:r w:rsidR="00FE1B0C" w:rsidRPr="0026216D">
        <w:rPr>
          <w:rFonts w:ascii="Times New Roman" w:hAnsi="Times New Roman" w:cs="Times New Roman"/>
          <w:sz w:val="24"/>
          <w:szCs w:val="24"/>
        </w:rPr>
        <w:t xml:space="preserve">which are likened to </w:t>
      </w:r>
      <w:r w:rsidR="00EE4003" w:rsidRPr="0026216D">
        <w:rPr>
          <w:rFonts w:ascii="Times New Roman" w:hAnsi="Times New Roman" w:cs="Times New Roman"/>
          <w:sz w:val="24"/>
          <w:szCs w:val="24"/>
        </w:rPr>
        <w:t xml:space="preserve">exams, comprising </w:t>
      </w:r>
      <w:r w:rsidR="00553F1C" w:rsidRPr="0026216D">
        <w:rPr>
          <w:rFonts w:ascii="Times New Roman" w:hAnsi="Times New Roman" w:cs="Times New Roman"/>
          <w:sz w:val="24"/>
          <w:szCs w:val="24"/>
        </w:rPr>
        <w:t>1, 2, 3</w:t>
      </w:r>
      <w:r w:rsidR="00012565" w:rsidRPr="0026216D">
        <w:rPr>
          <w:rFonts w:ascii="Times New Roman" w:hAnsi="Times New Roman" w:cs="Times New Roman"/>
          <w:sz w:val="24"/>
          <w:szCs w:val="24"/>
        </w:rPr>
        <w:t>,</w:t>
      </w:r>
      <w:r w:rsidR="00553F1C" w:rsidRPr="0026216D">
        <w:rPr>
          <w:rFonts w:ascii="Times New Roman" w:hAnsi="Times New Roman" w:cs="Times New Roman"/>
          <w:sz w:val="24"/>
          <w:szCs w:val="24"/>
        </w:rPr>
        <w:t xml:space="preserve"> and 4</w:t>
      </w:r>
      <w:r w:rsidR="00EE4003" w:rsidRPr="0026216D">
        <w:rPr>
          <w:rFonts w:ascii="Times New Roman" w:hAnsi="Times New Roman" w:cs="Times New Roman"/>
          <w:sz w:val="24"/>
          <w:szCs w:val="24"/>
        </w:rPr>
        <w:t xml:space="preserve"> assignments. The CLJ presents a summary </w:t>
      </w:r>
      <w:r w:rsidR="00012565" w:rsidRPr="0026216D">
        <w:rPr>
          <w:rFonts w:ascii="Times New Roman" w:hAnsi="Times New Roman" w:cs="Times New Roman"/>
          <w:sz w:val="24"/>
          <w:szCs w:val="24"/>
        </w:rPr>
        <w:t>record</w:t>
      </w:r>
      <w:r w:rsidR="00EE4003" w:rsidRPr="0026216D">
        <w:rPr>
          <w:rFonts w:ascii="Times New Roman" w:hAnsi="Times New Roman" w:cs="Times New Roman"/>
          <w:sz w:val="24"/>
          <w:szCs w:val="24"/>
        </w:rPr>
        <w:t xml:space="preserve"> of what the </w:t>
      </w:r>
      <w:r w:rsidR="00B92EBE" w:rsidRPr="0026216D">
        <w:rPr>
          <w:rFonts w:ascii="Times New Roman" w:hAnsi="Times New Roman" w:cs="Times New Roman"/>
          <w:sz w:val="24"/>
          <w:szCs w:val="24"/>
        </w:rPr>
        <w:t>author</w:t>
      </w:r>
      <w:r w:rsidR="00EE4003" w:rsidRPr="0026216D">
        <w:rPr>
          <w:rFonts w:ascii="Times New Roman" w:hAnsi="Times New Roman" w:cs="Times New Roman"/>
          <w:sz w:val="24"/>
          <w:szCs w:val="24"/>
        </w:rPr>
        <w:t xml:space="preserve"> has learned, observed, and researched during </w:t>
      </w:r>
      <w:r w:rsidR="00915068" w:rsidRPr="0026216D">
        <w:rPr>
          <w:rFonts w:ascii="Times New Roman" w:hAnsi="Times New Roman" w:cs="Times New Roman"/>
          <w:sz w:val="24"/>
          <w:szCs w:val="24"/>
        </w:rPr>
        <w:t xml:space="preserve">synchronous or </w:t>
      </w:r>
      <w:r w:rsidR="006A0C6E" w:rsidRPr="0026216D">
        <w:rPr>
          <w:rFonts w:ascii="Times New Roman" w:hAnsi="Times New Roman" w:cs="Times New Roman"/>
          <w:sz w:val="24"/>
          <w:szCs w:val="24"/>
        </w:rPr>
        <w:t>asynchronous</w:t>
      </w:r>
      <w:r w:rsidR="00F4102A" w:rsidRPr="0026216D">
        <w:rPr>
          <w:rFonts w:ascii="Times New Roman" w:hAnsi="Times New Roman" w:cs="Times New Roman"/>
          <w:sz w:val="24"/>
          <w:szCs w:val="24"/>
        </w:rPr>
        <w:t xml:space="preserve"> studies</w:t>
      </w:r>
      <w:r w:rsidR="006A0C6E" w:rsidRPr="0026216D">
        <w:rPr>
          <w:rFonts w:ascii="Times New Roman" w:hAnsi="Times New Roman" w:cs="Times New Roman"/>
          <w:sz w:val="24"/>
          <w:szCs w:val="24"/>
        </w:rPr>
        <w:t xml:space="preserve">, </w:t>
      </w:r>
      <w:r w:rsidR="00EE4003" w:rsidRPr="0026216D">
        <w:rPr>
          <w:rFonts w:ascii="Times New Roman" w:hAnsi="Times New Roman" w:cs="Times New Roman"/>
          <w:sz w:val="24"/>
          <w:szCs w:val="24"/>
        </w:rPr>
        <w:t xml:space="preserve">virtual classes, group interactions, and personal research studies. </w:t>
      </w:r>
      <w:r w:rsidR="001D7C43" w:rsidRPr="0026216D">
        <w:rPr>
          <w:rFonts w:ascii="Times New Roman" w:hAnsi="Times New Roman" w:cs="Times New Roman"/>
          <w:sz w:val="24"/>
          <w:szCs w:val="24"/>
          <w:u w:val="single"/>
        </w:rPr>
        <w:t>Cross Cultural Dynamic</w:t>
      </w:r>
      <w:r w:rsidR="00F4102A" w:rsidRPr="0026216D">
        <w:rPr>
          <w:rFonts w:ascii="Times New Roman" w:hAnsi="Times New Roman" w:cs="Times New Roman"/>
          <w:sz w:val="24"/>
          <w:szCs w:val="24"/>
          <w:u w:val="single"/>
        </w:rPr>
        <w:t>s</w:t>
      </w:r>
      <w:r w:rsidR="001D7C43" w:rsidRPr="0026216D">
        <w:rPr>
          <w:rFonts w:ascii="Times New Roman" w:hAnsi="Times New Roman" w:cs="Times New Roman"/>
          <w:sz w:val="24"/>
          <w:szCs w:val="24"/>
          <w:u w:val="single"/>
        </w:rPr>
        <w:t xml:space="preserve"> (CCD, for short)</w:t>
      </w:r>
      <w:r w:rsidR="001D7C43" w:rsidRPr="0026216D">
        <w:rPr>
          <w:rFonts w:ascii="Times New Roman" w:hAnsi="Times New Roman" w:cs="Times New Roman"/>
          <w:sz w:val="24"/>
          <w:szCs w:val="24"/>
        </w:rPr>
        <w:t xml:space="preserve"> </w:t>
      </w:r>
      <w:r w:rsidR="000D34F2" w:rsidRPr="0026216D">
        <w:rPr>
          <w:rFonts w:ascii="Times New Roman" w:hAnsi="Times New Roman" w:cs="Times New Roman"/>
          <w:sz w:val="24"/>
          <w:szCs w:val="24"/>
        </w:rPr>
        <w:t>is a</w:t>
      </w:r>
      <w:r w:rsidR="001C5306" w:rsidRPr="0026216D">
        <w:rPr>
          <w:rFonts w:ascii="Times New Roman" w:hAnsi="Times New Roman" w:cs="Times New Roman"/>
          <w:sz w:val="24"/>
          <w:szCs w:val="24"/>
        </w:rPr>
        <w:t xml:space="preserve"> </w:t>
      </w:r>
      <w:r w:rsidR="000D34F2" w:rsidRPr="0026216D">
        <w:rPr>
          <w:rFonts w:ascii="Times New Roman" w:hAnsi="Times New Roman" w:cs="Times New Roman"/>
          <w:sz w:val="24"/>
          <w:szCs w:val="24"/>
        </w:rPr>
        <w:t>“</w:t>
      </w:r>
      <w:r w:rsidR="001C5306" w:rsidRPr="0026216D">
        <w:rPr>
          <w:rFonts w:ascii="Times New Roman" w:hAnsi="Times New Roman" w:cs="Times New Roman"/>
          <w:sz w:val="24"/>
          <w:szCs w:val="24"/>
        </w:rPr>
        <w:t>colloquium that analyzes the concept of relationships as it relates to the Christian faith in</w:t>
      </w:r>
      <w:r w:rsidR="000D34F2" w:rsidRPr="0026216D">
        <w:rPr>
          <w:rFonts w:ascii="Times New Roman" w:hAnsi="Times New Roman" w:cs="Times New Roman"/>
          <w:sz w:val="24"/>
          <w:szCs w:val="24"/>
        </w:rPr>
        <w:t xml:space="preserve"> </w:t>
      </w:r>
      <w:r w:rsidR="001C5306" w:rsidRPr="0026216D">
        <w:rPr>
          <w:rFonts w:ascii="Times New Roman" w:hAnsi="Times New Roman" w:cs="Times New Roman"/>
          <w:sz w:val="24"/>
          <w:szCs w:val="24"/>
        </w:rPr>
        <w:t>varied cross-cultural contexts. In a global postmodern society, cross-cultural skills prepare</w:t>
      </w:r>
      <w:r w:rsidR="000D34F2" w:rsidRPr="0026216D">
        <w:rPr>
          <w:rFonts w:ascii="Times New Roman" w:hAnsi="Times New Roman" w:cs="Times New Roman"/>
          <w:sz w:val="24"/>
          <w:szCs w:val="24"/>
        </w:rPr>
        <w:t xml:space="preserve"> </w:t>
      </w:r>
      <w:r w:rsidR="001C5306" w:rsidRPr="0026216D">
        <w:rPr>
          <w:rFonts w:ascii="Times New Roman" w:hAnsi="Times New Roman" w:cs="Times New Roman"/>
          <w:sz w:val="24"/>
          <w:szCs w:val="24"/>
        </w:rPr>
        <w:t>students to professionally analyze and cross barriers within their own and other cultures.</w:t>
      </w:r>
      <w:r w:rsidR="00B151CB" w:rsidRPr="0026216D">
        <w:rPr>
          <w:rFonts w:ascii="Times New Roman" w:hAnsi="Times New Roman" w:cs="Times New Roman"/>
          <w:sz w:val="24"/>
          <w:szCs w:val="24"/>
        </w:rPr>
        <w:t xml:space="preserve"> </w:t>
      </w:r>
      <w:r w:rsidR="001C5306" w:rsidRPr="0026216D">
        <w:rPr>
          <w:rFonts w:ascii="Times New Roman" w:hAnsi="Times New Roman" w:cs="Times New Roman"/>
          <w:sz w:val="24"/>
          <w:szCs w:val="24"/>
          <w:u w:val="single"/>
        </w:rPr>
        <w:t>Various cultures, religious traditions</w:t>
      </w:r>
      <w:r w:rsidR="001C5306" w:rsidRPr="0026216D">
        <w:rPr>
          <w:rFonts w:ascii="Times New Roman" w:hAnsi="Times New Roman" w:cs="Times New Roman"/>
          <w:sz w:val="24"/>
          <w:szCs w:val="24"/>
        </w:rPr>
        <w:t xml:space="preserve">, cults, and ideologies are critiqued </w:t>
      </w:r>
      <w:r w:rsidR="00B151CB" w:rsidRPr="0026216D">
        <w:rPr>
          <w:rFonts w:ascii="Times New Roman" w:hAnsi="Times New Roman" w:cs="Times New Roman"/>
          <w:sz w:val="24"/>
          <w:szCs w:val="24"/>
        </w:rPr>
        <w:t>to</w:t>
      </w:r>
      <w:r w:rsidR="001C5306" w:rsidRPr="0026216D">
        <w:rPr>
          <w:rFonts w:ascii="Times New Roman" w:hAnsi="Times New Roman" w:cs="Times New Roman"/>
          <w:sz w:val="24"/>
          <w:szCs w:val="24"/>
        </w:rPr>
        <w:t xml:space="preserve"> develop a</w:t>
      </w:r>
      <w:r w:rsidR="00667077" w:rsidRPr="0026216D">
        <w:rPr>
          <w:rFonts w:ascii="Times New Roman" w:hAnsi="Times New Roman" w:cs="Times New Roman"/>
          <w:sz w:val="24"/>
          <w:szCs w:val="24"/>
        </w:rPr>
        <w:t xml:space="preserve"> </w:t>
      </w:r>
      <w:r w:rsidR="001C5306" w:rsidRPr="0026216D">
        <w:rPr>
          <w:rFonts w:ascii="Times New Roman" w:hAnsi="Times New Roman" w:cs="Times New Roman"/>
          <w:sz w:val="24"/>
          <w:szCs w:val="24"/>
        </w:rPr>
        <w:t>framework for understanding how to be psychologically prepared to enter another cultural</w:t>
      </w:r>
      <w:r w:rsidR="006A108A" w:rsidRPr="0026216D">
        <w:rPr>
          <w:rFonts w:ascii="Times New Roman" w:hAnsi="Times New Roman" w:cs="Times New Roman"/>
          <w:sz w:val="24"/>
          <w:szCs w:val="24"/>
        </w:rPr>
        <w:t xml:space="preserve"> </w:t>
      </w:r>
      <w:r w:rsidR="001C5306" w:rsidRPr="0026216D">
        <w:rPr>
          <w:rFonts w:ascii="Times New Roman" w:hAnsi="Times New Roman" w:cs="Times New Roman"/>
          <w:sz w:val="24"/>
          <w:szCs w:val="24"/>
        </w:rPr>
        <w:t>system</w:t>
      </w:r>
      <w:r w:rsidR="00DE67BE" w:rsidRPr="0026216D">
        <w:rPr>
          <w:rFonts w:ascii="Times New Roman" w:hAnsi="Times New Roman" w:cs="Times New Roman"/>
          <w:sz w:val="24"/>
          <w:szCs w:val="24"/>
        </w:rPr>
        <w:t>”</w:t>
      </w:r>
      <w:r w:rsidR="00A447E9" w:rsidRPr="0026216D">
        <w:rPr>
          <w:rFonts w:ascii="Times New Roman" w:hAnsi="Times New Roman" w:cs="Times New Roman"/>
          <w:sz w:val="24"/>
          <w:szCs w:val="24"/>
        </w:rPr>
        <w:t xml:space="preserve"> (</w:t>
      </w:r>
      <w:r w:rsidR="00DE67BE" w:rsidRPr="0026216D">
        <w:rPr>
          <w:rFonts w:ascii="Times New Roman" w:hAnsi="Times New Roman" w:cs="Times New Roman"/>
          <w:sz w:val="24"/>
          <w:szCs w:val="24"/>
        </w:rPr>
        <w:t>OGS.edu, 2024)</w:t>
      </w:r>
      <w:r w:rsidR="001C5306" w:rsidRPr="0026216D">
        <w:rPr>
          <w:rFonts w:ascii="Times New Roman" w:hAnsi="Times New Roman" w:cs="Times New Roman"/>
          <w:sz w:val="24"/>
          <w:szCs w:val="24"/>
        </w:rPr>
        <w:t>.</w:t>
      </w:r>
      <w:r w:rsidR="00DE67BE" w:rsidRPr="0026216D">
        <w:rPr>
          <w:rFonts w:ascii="Times New Roman" w:hAnsi="Times New Roman" w:cs="Times New Roman"/>
          <w:sz w:val="24"/>
          <w:szCs w:val="24"/>
        </w:rPr>
        <w:t xml:space="preserve"> Introduction</w:t>
      </w:r>
      <w:r w:rsidR="00364C92" w:rsidRPr="0026216D">
        <w:rPr>
          <w:rFonts w:ascii="Times New Roman" w:hAnsi="Times New Roman" w:cs="Times New Roman"/>
          <w:sz w:val="24"/>
          <w:szCs w:val="24"/>
        </w:rPr>
        <w:t xml:space="preserve">. </w:t>
      </w:r>
      <w:r w:rsidR="001C5306" w:rsidRPr="0026216D">
        <w:rPr>
          <w:rFonts w:ascii="Times New Roman" w:hAnsi="Times New Roman" w:cs="Times New Roman"/>
          <w:sz w:val="24"/>
          <w:szCs w:val="24"/>
        </w:rPr>
        <w:t xml:space="preserve"> </w:t>
      </w:r>
      <w:r w:rsidR="00926A92" w:rsidRPr="0026216D">
        <w:rPr>
          <w:rFonts w:ascii="Times New Roman" w:hAnsi="Times New Roman" w:cs="Times New Roman"/>
          <w:sz w:val="24"/>
          <w:szCs w:val="24"/>
          <w:u w:val="single"/>
        </w:rPr>
        <w:t>CCD</w:t>
      </w:r>
      <w:r w:rsidR="0081132B" w:rsidRPr="0026216D">
        <w:rPr>
          <w:rFonts w:ascii="Times New Roman" w:hAnsi="Times New Roman" w:cs="Times New Roman"/>
          <w:sz w:val="24"/>
          <w:szCs w:val="24"/>
          <w:u w:val="single"/>
        </w:rPr>
        <w:t xml:space="preserve"> is</w:t>
      </w:r>
      <w:r w:rsidR="00CE3E80" w:rsidRPr="0026216D">
        <w:rPr>
          <w:rFonts w:ascii="Times New Roman" w:hAnsi="Times New Roman" w:cs="Times New Roman"/>
          <w:sz w:val="24"/>
          <w:szCs w:val="24"/>
          <w:u w:val="single"/>
        </w:rPr>
        <w:t xml:space="preserve"> structured along</w:t>
      </w:r>
      <w:r w:rsidR="00EE4003" w:rsidRPr="0026216D">
        <w:rPr>
          <w:rFonts w:ascii="Times New Roman" w:hAnsi="Times New Roman" w:cs="Times New Roman"/>
          <w:sz w:val="24"/>
          <w:szCs w:val="24"/>
          <w:u w:val="single"/>
        </w:rPr>
        <w:t xml:space="preserve"> the Socrates model of critical thinking</w:t>
      </w:r>
      <w:r w:rsidR="00EE4003" w:rsidRPr="0026216D">
        <w:rPr>
          <w:rFonts w:ascii="Times New Roman" w:hAnsi="Times New Roman" w:cs="Times New Roman"/>
          <w:sz w:val="24"/>
          <w:szCs w:val="24"/>
        </w:rPr>
        <w:t xml:space="preserve"> in response to philosophical and research questions demanding relevant, creative, and innovative answers. “Socratic questioning is used to enhance the process of guided discovery sessions.- The approach relies on integrating the research evidence" (</w:t>
      </w:r>
      <w:r w:rsidR="00EE4003" w:rsidRPr="0026216D">
        <w:rPr>
          <w:rFonts w:ascii="Times New Roman" w:hAnsi="Times New Roman" w:cs="Times New Roman"/>
          <w:color w:val="222222"/>
          <w:sz w:val="24"/>
          <w:szCs w:val="24"/>
          <w:shd w:val="clear" w:color="auto" w:fill="FFFFFF"/>
        </w:rPr>
        <w:t>Overholser &amp; Beale, 2023). The CLJ</w:t>
      </w:r>
      <w:r w:rsidR="00EE4003" w:rsidRPr="0026216D">
        <w:rPr>
          <w:rFonts w:ascii="Times New Roman" w:hAnsi="Times New Roman" w:cs="Times New Roman"/>
          <w:color w:val="4D5156"/>
          <w:sz w:val="24"/>
          <w:szCs w:val="24"/>
          <w:shd w:val="clear" w:color="auto" w:fill="FFFFFF"/>
        </w:rPr>
        <w:t xml:space="preserve"> is </w:t>
      </w:r>
      <w:r w:rsidR="00EE4003" w:rsidRPr="0026216D">
        <w:rPr>
          <w:rFonts w:ascii="Times New Roman" w:hAnsi="Times New Roman" w:cs="Times New Roman"/>
          <w:sz w:val="24"/>
          <w:szCs w:val="24"/>
        </w:rPr>
        <w:t>a “written reflection of the student’s learning journey while working in each course. It is an integration of the essential elements of the course within one’s professional field of interest;  to produce a degree of acculturation, -to communicate with the professor consistent with the tutorial methodology, and to express insights gained” (</w:t>
      </w:r>
      <w:r w:rsidR="00EE4003" w:rsidRPr="0026216D">
        <w:rPr>
          <w:rFonts w:ascii="Times New Roman" w:hAnsi="Times New Roman" w:cs="Times New Roman"/>
          <w:color w:val="222222"/>
          <w:sz w:val="24"/>
          <w:szCs w:val="24"/>
          <w:shd w:val="clear" w:color="auto" w:fill="FFFFFF"/>
        </w:rPr>
        <w:t xml:space="preserve">OGS.Edu, 2023). </w:t>
      </w:r>
      <w:r w:rsidR="000B43D3" w:rsidRPr="0026216D">
        <w:rPr>
          <w:rFonts w:ascii="Times New Roman" w:hAnsi="Times New Roman" w:cs="Times New Roman"/>
          <w:sz w:val="24"/>
          <w:szCs w:val="24"/>
          <w:u w:val="single"/>
        </w:rPr>
        <w:t>CCD</w:t>
      </w:r>
      <w:r w:rsidR="00635D15" w:rsidRPr="0026216D">
        <w:rPr>
          <w:rFonts w:ascii="Times New Roman" w:hAnsi="Times New Roman" w:cs="Times New Roman"/>
          <w:sz w:val="24"/>
          <w:szCs w:val="24"/>
          <w:u w:val="single"/>
        </w:rPr>
        <w:t xml:space="preserve"> is</w:t>
      </w:r>
      <w:r w:rsidR="00EE4003" w:rsidRPr="0026216D">
        <w:rPr>
          <w:rFonts w:ascii="Times New Roman" w:hAnsi="Times New Roman" w:cs="Times New Roman"/>
          <w:sz w:val="24"/>
          <w:szCs w:val="24"/>
          <w:u w:val="single"/>
        </w:rPr>
        <w:t xml:space="preserve"> a broad spectrum of multidimensionality and interdisciplinarity of studies</w:t>
      </w:r>
      <w:r w:rsidR="003111C3" w:rsidRPr="0026216D">
        <w:rPr>
          <w:rFonts w:ascii="Times New Roman" w:hAnsi="Times New Roman" w:cs="Times New Roman"/>
          <w:sz w:val="24"/>
          <w:szCs w:val="24"/>
          <w:u w:val="single"/>
        </w:rPr>
        <w:t xml:space="preserve"> in </w:t>
      </w:r>
      <w:r w:rsidR="00194E54" w:rsidRPr="0026216D">
        <w:rPr>
          <w:rFonts w:ascii="Times New Roman" w:hAnsi="Times New Roman" w:cs="Times New Roman"/>
          <w:sz w:val="24"/>
          <w:szCs w:val="24"/>
          <w:u w:val="single"/>
        </w:rPr>
        <w:t>four core</w:t>
      </w:r>
      <w:r w:rsidR="002E420E" w:rsidRPr="0026216D">
        <w:rPr>
          <w:rFonts w:ascii="Times New Roman" w:hAnsi="Times New Roman" w:cs="Times New Roman"/>
          <w:sz w:val="24"/>
          <w:szCs w:val="24"/>
          <w:u w:val="single"/>
        </w:rPr>
        <w:t>,</w:t>
      </w:r>
      <w:r w:rsidR="00194E54" w:rsidRPr="0026216D">
        <w:rPr>
          <w:rFonts w:ascii="Times New Roman" w:hAnsi="Times New Roman" w:cs="Times New Roman"/>
          <w:sz w:val="24"/>
          <w:szCs w:val="24"/>
          <w:u w:val="single"/>
        </w:rPr>
        <w:t xml:space="preserve"> </w:t>
      </w:r>
      <w:r w:rsidR="006E6627" w:rsidRPr="0026216D">
        <w:rPr>
          <w:rFonts w:ascii="Times New Roman" w:hAnsi="Times New Roman" w:cs="Times New Roman"/>
          <w:sz w:val="24"/>
          <w:szCs w:val="24"/>
          <w:u w:val="single"/>
        </w:rPr>
        <w:t xml:space="preserve">essential </w:t>
      </w:r>
      <w:r w:rsidR="004E22EE" w:rsidRPr="0026216D">
        <w:rPr>
          <w:rFonts w:ascii="Times New Roman" w:hAnsi="Times New Roman" w:cs="Times New Roman"/>
          <w:sz w:val="24"/>
          <w:szCs w:val="24"/>
          <w:u w:val="single"/>
        </w:rPr>
        <w:t>e</w:t>
      </w:r>
      <w:r w:rsidR="00614533" w:rsidRPr="0026216D">
        <w:rPr>
          <w:rFonts w:ascii="Times New Roman" w:hAnsi="Times New Roman" w:cs="Times New Roman"/>
          <w:sz w:val="24"/>
          <w:szCs w:val="24"/>
          <w:u w:val="single"/>
        </w:rPr>
        <w:t>lements</w:t>
      </w:r>
      <w:r w:rsidR="002E420E" w:rsidRPr="0026216D">
        <w:rPr>
          <w:rFonts w:ascii="Times New Roman" w:hAnsi="Times New Roman" w:cs="Times New Roman"/>
          <w:sz w:val="24"/>
          <w:szCs w:val="24"/>
          <w:u w:val="single"/>
        </w:rPr>
        <w:t>,</w:t>
      </w:r>
      <w:r w:rsidR="002E420E" w:rsidRPr="0026216D">
        <w:rPr>
          <w:rFonts w:ascii="Times New Roman" w:hAnsi="Times New Roman" w:cs="Times New Roman"/>
          <w:sz w:val="24"/>
          <w:szCs w:val="24"/>
        </w:rPr>
        <w:t xml:space="preserve"> </w:t>
      </w:r>
      <w:r w:rsidR="004E22EE" w:rsidRPr="0026216D">
        <w:rPr>
          <w:rFonts w:ascii="Times New Roman" w:hAnsi="Times New Roman" w:cs="Times New Roman"/>
          <w:sz w:val="24"/>
          <w:szCs w:val="24"/>
        </w:rPr>
        <w:t xml:space="preserve"> or areas </w:t>
      </w:r>
      <w:r w:rsidR="004C24E6" w:rsidRPr="0026216D">
        <w:rPr>
          <w:rFonts w:ascii="Times New Roman" w:hAnsi="Times New Roman" w:cs="Times New Roman"/>
          <w:sz w:val="24"/>
          <w:szCs w:val="24"/>
        </w:rPr>
        <w:t xml:space="preserve">namely: i) </w:t>
      </w:r>
      <w:r w:rsidR="00614533" w:rsidRPr="0026216D">
        <w:rPr>
          <w:rFonts w:ascii="Times New Roman" w:hAnsi="Times New Roman" w:cs="Times New Roman"/>
          <w:sz w:val="24"/>
          <w:szCs w:val="24"/>
        </w:rPr>
        <w:t xml:space="preserve"> </w:t>
      </w:r>
      <w:r w:rsidR="005C59A8" w:rsidRPr="0026216D">
        <w:rPr>
          <w:rFonts w:ascii="Times New Roman" w:hAnsi="Times New Roman" w:cs="Times New Roman"/>
          <w:sz w:val="24"/>
          <w:szCs w:val="24"/>
        </w:rPr>
        <w:t>Interdisciplinary Cross-cultural Understanding</w:t>
      </w:r>
      <w:r w:rsidR="002E420E" w:rsidRPr="0026216D">
        <w:rPr>
          <w:rFonts w:ascii="Times New Roman" w:hAnsi="Times New Roman" w:cs="Times New Roman"/>
          <w:sz w:val="24"/>
          <w:szCs w:val="24"/>
        </w:rPr>
        <w:t xml:space="preserve">. ii)  </w:t>
      </w:r>
      <w:r w:rsidR="005C59A8" w:rsidRPr="0026216D">
        <w:rPr>
          <w:rFonts w:ascii="Times New Roman" w:hAnsi="Times New Roman" w:cs="Times New Roman"/>
          <w:sz w:val="24"/>
          <w:szCs w:val="24"/>
        </w:rPr>
        <w:t>Interdisciplinary Cross-cultural Communication</w:t>
      </w:r>
      <w:r w:rsidR="00E77448" w:rsidRPr="0026216D">
        <w:rPr>
          <w:rFonts w:ascii="Times New Roman" w:hAnsi="Times New Roman" w:cs="Times New Roman"/>
          <w:sz w:val="24"/>
          <w:szCs w:val="24"/>
        </w:rPr>
        <w:t xml:space="preserve">. iii)  </w:t>
      </w:r>
      <w:r w:rsidR="005C59A8" w:rsidRPr="0026216D">
        <w:rPr>
          <w:rFonts w:ascii="Times New Roman" w:hAnsi="Times New Roman" w:cs="Times New Roman"/>
          <w:sz w:val="24"/>
          <w:szCs w:val="24"/>
        </w:rPr>
        <w:t>Interdisciplinary Cross-cultural Missions in a Global Society</w:t>
      </w:r>
      <w:r w:rsidR="00E77448" w:rsidRPr="0026216D">
        <w:rPr>
          <w:rFonts w:ascii="Times New Roman" w:hAnsi="Times New Roman" w:cs="Times New Roman"/>
          <w:sz w:val="24"/>
          <w:szCs w:val="24"/>
        </w:rPr>
        <w:t xml:space="preserve">. iv)   </w:t>
      </w:r>
      <w:r w:rsidR="005C59A8" w:rsidRPr="0026216D">
        <w:rPr>
          <w:rFonts w:ascii="Times New Roman" w:hAnsi="Times New Roman" w:cs="Times New Roman"/>
          <w:sz w:val="24"/>
          <w:szCs w:val="24"/>
        </w:rPr>
        <w:t xml:space="preserve">Principles of Community </w:t>
      </w:r>
      <w:r w:rsidR="00845A31" w:rsidRPr="0026216D">
        <w:rPr>
          <w:rFonts w:ascii="Times New Roman" w:hAnsi="Times New Roman" w:cs="Times New Roman"/>
          <w:sz w:val="24"/>
          <w:szCs w:val="24"/>
        </w:rPr>
        <w:t xml:space="preserve">Development.  </w:t>
      </w:r>
      <w:r w:rsidR="002E0A43" w:rsidRPr="0026216D">
        <w:rPr>
          <w:rFonts w:ascii="Times New Roman" w:hAnsi="Times New Roman" w:cs="Times New Roman"/>
          <w:sz w:val="24"/>
          <w:szCs w:val="24"/>
        </w:rPr>
        <w:t xml:space="preserve"> </w:t>
      </w:r>
      <w:r w:rsidR="00EE4003" w:rsidRPr="0026216D">
        <w:rPr>
          <w:rFonts w:ascii="Times New Roman" w:hAnsi="Times New Roman" w:cs="Times New Roman"/>
          <w:sz w:val="24"/>
          <w:szCs w:val="24"/>
        </w:rPr>
        <w:t>Moreover, the</w:t>
      </w:r>
      <w:r w:rsidR="00C64D48" w:rsidRPr="0026216D">
        <w:rPr>
          <w:rFonts w:ascii="Times New Roman" w:hAnsi="Times New Roman" w:cs="Times New Roman"/>
          <w:sz w:val="24"/>
          <w:szCs w:val="24"/>
        </w:rPr>
        <w:t xml:space="preserve"> course offers the opportunity and the resources </w:t>
      </w:r>
      <w:r w:rsidR="00EE4003" w:rsidRPr="0026216D">
        <w:rPr>
          <w:rFonts w:ascii="Times New Roman" w:hAnsi="Times New Roman" w:cs="Times New Roman"/>
          <w:sz w:val="24"/>
          <w:szCs w:val="24"/>
        </w:rPr>
        <w:t xml:space="preserve">to foster community engagement through social, Christian, and secular organizations, </w:t>
      </w:r>
      <w:r w:rsidR="00EE4003" w:rsidRPr="0026216D">
        <w:rPr>
          <w:rFonts w:ascii="Times New Roman" w:hAnsi="Times New Roman" w:cs="Times New Roman"/>
          <w:color w:val="2E2E2E"/>
          <w:sz w:val="24"/>
          <w:szCs w:val="24"/>
        </w:rPr>
        <w:t>sociocultural adaptation</w:t>
      </w:r>
      <w:r w:rsidR="0026216D" w:rsidRPr="0026216D">
        <w:rPr>
          <w:rFonts w:ascii="Times New Roman" w:hAnsi="Times New Roman" w:cs="Times New Roman"/>
          <w:color w:val="2E2E2E"/>
          <w:sz w:val="24"/>
          <w:szCs w:val="24"/>
        </w:rPr>
        <w:t>,</w:t>
      </w:r>
      <w:r w:rsidR="00EE4003" w:rsidRPr="0026216D">
        <w:rPr>
          <w:rFonts w:ascii="Times New Roman" w:hAnsi="Times New Roman" w:cs="Times New Roman"/>
          <w:color w:val="2E2E2E"/>
          <w:sz w:val="24"/>
          <w:szCs w:val="24"/>
        </w:rPr>
        <w:t xml:space="preserve"> and cultural intelligence</w:t>
      </w:r>
      <w:r w:rsidR="00FE1B0C" w:rsidRPr="0026216D">
        <w:rPr>
          <w:rFonts w:ascii="Times New Roman" w:hAnsi="Times New Roman" w:cs="Times New Roman"/>
          <w:color w:val="2E2E2E"/>
          <w:sz w:val="24"/>
          <w:szCs w:val="24"/>
        </w:rPr>
        <w:t xml:space="preserve"> </w:t>
      </w:r>
      <w:r w:rsidR="00EE4003" w:rsidRPr="0026216D">
        <w:rPr>
          <w:rFonts w:ascii="Times New Roman" w:hAnsi="Times New Roman" w:cs="Times New Roman"/>
          <w:color w:val="2E2E2E"/>
          <w:sz w:val="24"/>
          <w:szCs w:val="24"/>
        </w:rPr>
        <w:t>(</w:t>
      </w:r>
      <w:r w:rsidR="00EE4003" w:rsidRPr="0026216D">
        <w:rPr>
          <w:rFonts w:ascii="Times New Roman" w:hAnsi="Times New Roman" w:cs="Times New Roman"/>
          <w:color w:val="222222"/>
          <w:sz w:val="24"/>
          <w:szCs w:val="24"/>
          <w:shd w:val="clear" w:color="auto" w:fill="FFFFFF"/>
        </w:rPr>
        <w:t xml:space="preserve">Arli et al., 2023). </w:t>
      </w:r>
    </w:p>
    <w:p w14:paraId="157E45B2" w14:textId="6E507EAE" w:rsidR="00ED2372" w:rsidRPr="0026216D" w:rsidRDefault="008B61FE" w:rsidP="00ED2372">
      <w:pPr>
        <w:pStyle w:val="NoSpacing"/>
        <w:spacing w:line="480" w:lineRule="auto"/>
        <w:ind w:firstLine="720"/>
        <w:rPr>
          <w:rFonts w:ascii="Times New Roman" w:hAnsi="Times New Roman" w:cs="Times New Roman"/>
          <w:sz w:val="24"/>
          <w:szCs w:val="24"/>
        </w:rPr>
      </w:pPr>
      <w:r w:rsidRPr="0026216D">
        <w:rPr>
          <w:rFonts w:ascii="Times New Roman" w:hAnsi="Times New Roman" w:cs="Times New Roman"/>
          <w:b/>
          <w:bCs/>
          <w:sz w:val="24"/>
          <w:szCs w:val="24"/>
        </w:rPr>
        <w:t>2</w:t>
      </w:r>
      <w:r w:rsidR="002205B8" w:rsidRPr="0026216D">
        <w:rPr>
          <w:rFonts w:ascii="Times New Roman" w:hAnsi="Times New Roman" w:cs="Times New Roman"/>
          <w:b/>
          <w:bCs/>
          <w:sz w:val="24"/>
          <w:szCs w:val="24"/>
        </w:rPr>
        <w:t>)</w:t>
      </w:r>
      <w:r w:rsidRPr="0026216D">
        <w:rPr>
          <w:rFonts w:ascii="Times New Roman" w:hAnsi="Times New Roman" w:cs="Times New Roman"/>
          <w:b/>
          <w:bCs/>
          <w:sz w:val="24"/>
          <w:szCs w:val="24"/>
        </w:rPr>
        <w:t xml:space="preserve">   Personal Growth</w:t>
      </w:r>
      <w:r w:rsidR="00745829" w:rsidRPr="0026216D">
        <w:rPr>
          <w:rFonts w:ascii="Times New Roman" w:hAnsi="Times New Roman" w:cs="Times New Roman"/>
          <w:b/>
          <w:bCs/>
          <w:sz w:val="24"/>
          <w:szCs w:val="24"/>
        </w:rPr>
        <w:t xml:space="preserve">: </w:t>
      </w:r>
      <w:r w:rsidR="005655D8" w:rsidRPr="0026216D">
        <w:rPr>
          <w:rFonts w:ascii="Times New Roman" w:hAnsi="Times New Roman" w:cs="Times New Roman"/>
          <w:color w:val="333333"/>
          <w:sz w:val="24"/>
          <w:szCs w:val="24"/>
          <w:u w:val="single"/>
          <w:shd w:val="clear" w:color="auto" w:fill="FFFFFF"/>
        </w:rPr>
        <w:t>Personal growth is apparent</w:t>
      </w:r>
      <w:r w:rsidR="00A47908" w:rsidRPr="0026216D">
        <w:rPr>
          <w:rFonts w:ascii="Times New Roman" w:hAnsi="Times New Roman" w:cs="Times New Roman"/>
          <w:color w:val="333333"/>
          <w:sz w:val="24"/>
          <w:szCs w:val="24"/>
          <w:u w:val="single"/>
          <w:shd w:val="clear" w:color="auto" w:fill="FFFFFF"/>
        </w:rPr>
        <w:t xml:space="preserve"> based on the study outcomes</w:t>
      </w:r>
      <w:r w:rsidR="00A47908" w:rsidRPr="0026216D">
        <w:rPr>
          <w:rFonts w:ascii="Times New Roman" w:hAnsi="Times New Roman" w:cs="Times New Roman"/>
          <w:color w:val="333333"/>
          <w:sz w:val="24"/>
          <w:szCs w:val="24"/>
          <w:shd w:val="clear" w:color="auto" w:fill="FFFFFF"/>
        </w:rPr>
        <w:t>. Paramount is t</w:t>
      </w:r>
      <w:r w:rsidR="00EE4003" w:rsidRPr="0026216D">
        <w:rPr>
          <w:rFonts w:ascii="Times New Roman" w:hAnsi="Times New Roman" w:cs="Times New Roman"/>
          <w:color w:val="333333"/>
          <w:sz w:val="24"/>
          <w:szCs w:val="24"/>
          <w:shd w:val="clear" w:color="auto" w:fill="FFFFFF"/>
        </w:rPr>
        <w:t xml:space="preserve">he </w:t>
      </w:r>
      <w:r w:rsidR="00752B4A" w:rsidRPr="0026216D">
        <w:rPr>
          <w:rFonts w:ascii="Times New Roman" w:hAnsi="Times New Roman" w:cs="Times New Roman"/>
          <w:color w:val="333333"/>
          <w:sz w:val="24"/>
          <w:szCs w:val="24"/>
          <w:shd w:val="clear" w:color="auto" w:fill="FFFFFF"/>
        </w:rPr>
        <w:t>l</w:t>
      </w:r>
      <w:r w:rsidR="00EE4003" w:rsidRPr="0026216D">
        <w:rPr>
          <w:rFonts w:ascii="Times New Roman" w:hAnsi="Times New Roman" w:cs="Times New Roman"/>
          <w:color w:val="333333"/>
          <w:sz w:val="24"/>
          <w:szCs w:val="24"/>
          <w:shd w:val="clear" w:color="auto" w:fill="FFFFFF"/>
        </w:rPr>
        <w:t xml:space="preserve">eadership study </w:t>
      </w:r>
      <w:r w:rsidR="00045A7A" w:rsidRPr="0026216D">
        <w:rPr>
          <w:rFonts w:ascii="Times New Roman" w:hAnsi="Times New Roman" w:cs="Times New Roman"/>
          <w:color w:val="333333"/>
          <w:sz w:val="24"/>
          <w:szCs w:val="24"/>
          <w:shd w:val="clear" w:color="auto" w:fill="FFFFFF"/>
        </w:rPr>
        <w:t>model</w:t>
      </w:r>
      <w:r w:rsidR="00752B4A" w:rsidRPr="0026216D">
        <w:rPr>
          <w:rFonts w:ascii="Times New Roman" w:hAnsi="Times New Roman" w:cs="Times New Roman"/>
          <w:color w:val="333333"/>
          <w:sz w:val="24"/>
          <w:szCs w:val="24"/>
          <w:shd w:val="clear" w:color="auto" w:fill="FFFFFF"/>
        </w:rPr>
        <w:t xml:space="preserve">, </w:t>
      </w:r>
      <w:r w:rsidR="00E32BE9" w:rsidRPr="0026216D">
        <w:rPr>
          <w:rFonts w:ascii="Times New Roman" w:hAnsi="Times New Roman" w:cs="Times New Roman"/>
          <w:color w:val="333333"/>
          <w:sz w:val="24"/>
          <w:szCs w:val="24"/>
          <w:shd w:val="clear" w:color="auto" w:fill="FFFFFF"/>
        </w:rPr>
        <w:t>experience</w:t>
      </w:r>
      <w:r w:rsidRPr="0026216D">
        <w:rPr>
          <w:rFonts w:ascii="Times New Roman" w:hAnsi="Times New Roman" w:cs="Times New Roman"/>
          <w:color w:val="333333"/>
          <w:sz w:val="24"/>
          <w:szCs w:val="24"/>
          <w:shd w:val="clear" w:color="auto" w:fill="FFFFFF"/>
        </w:rPr>
        <w:t>,</w:t>
      </w:r>
      <w:r w:rsidR="00E32BE9" w:rsidRPr="0026216D">
        <w:rPr>
          <w:rFonts w:ascii="Times New Roman" w:hAnsi="Times New Roman" w:cs="Times New Roman"/>
          <w:color w:val="333333"/>
          <w:sz w:val="24"/>
          <w:szCs w:val="24"/>
          <w:shd w:val="clear" w:color="auto" w:fill="FFFFFF"/>
        </w:rPr>
        <w:t xml:space="preserve"> and </w:t>
      </w:r>
      <w:r w:rsidR="00EE4003" w:rsidRPr="0026216D">
        <w:rPr>
          <w:rFonts w:ascii="Times New Roman" w:hAnsi="Times New Roman" w:cs="Times New Roman"/>
          <w:color w:val="333333"/>
          <w:sz w:val="24"/>
          <w:szCs w:val="24"/>
          <w:shd w:val="clear" w:color="auto" w:fill="FFFFFF"/>
        </w:rPr>
        <w:t>challenge</w:t>
      </w:r>
      <w:r w:rsidR="00752B4A" w:rsidRPr="0026216D">
        <w:rPr>
          <w:rFonts w:ascii="Times New Roman" w:hAnsi="Times New Roman" w:cs="Times New Roman"/>
          <w:color w:val="333333"/>
          <w:sz w:val="24"/>
          <w:szCs w:val="24"/>
          <w:shd w:val="clear" w:color="auto" w:fill="FFFFFF"/>
        </w:rPr>
        <w:t xml:space="preserve">s </w:t>
      </w:r>
      <w:r w:rsidR="00A47908" w:rsidRPr="0026216D">
        <w:rPr>
          <w:rFonts w:ascii="Times New Roman" w:hAnsi="Times New Roman" w:cs="Times New Roman"/>
          <w:color w:val="333333"/>
          <w:sz w:val="24"/>
          <w:szCs w:val="24"/>
          <w:shd w:val="clear" w:color="auto" w:fill="FFFFFF"/>
        </w:rPr>
        <w:t xml:space="preserve">which </w:t>
      </w:r>
      <w:r w:rsidR="00E32BE9" w:rsidRPr="0026216D">
        <w:rPr>
          <w:rFonts w:ascii="Times New Roman" w:hAnsi="Times New Roman" w:cs="Times New Roman"/>
          <w:color w:val="333333"/>
          <w:sz w:val="24"/>
          <w:szCs w:val="24"/>
          <w:shd w:val="clear" w:color="auto" w:fill="FFFFFF"/>
        </w:rPr>
        <w:t xml:space="preserve">are </w:t>
      </w:r>
      <w:r w:rsidR="00EE4003" w:rsidRPr="0026216D">
        <w:rPr>
          <w:rFonts w:ascii="Times New Roman" w:hAnsi="Times New Roman" w:cs="Times New Roman"/>
          <w:color w:val="333333"/>
          <w:sz w:val="24"/>
          <w:szCs w:val="24"/>
          <w:shd w:val="clear" w:color="auto" w:fill="FFFFFF"/>
        </w:rPr>
        <w:t>crucial and designed to “mobilize others to -transform values into actions, visions into realities, obstacles into innovations, separateness into solidarity, and risks into rewards” (Kouzes &amp; Posner, 2023, para. 1)</w:t>
      </w:r>
      <w:r w:rsidR="002205B8" w:rsidRPr="0026216D">
        <w:rPr>
          <w:rFonts w:ascii="Times New Roman" w:hAnsi="Times New Roman" w:cs="Times New Roman"/>
          <w:color w:val="333333"/>
          <w:sz w:val="24"/>
          <w:szCs w:val="24"/>
          <w:shd w:val="clear" w:color="auto" w:fill="FFFFFF"/>
        </w:rPr>
        <w:t xml:space="preserve">  </w:t>
      </w:r>
      <w:r w:rsidR="00EE4003" w:rsidRPr="0026216D">
        <w:rPr>
          <w:rFonts w:ascii="Times New Roman" w:hAnsi="Times New Roman" w:cs="Times New Roman"/>
          <w:color w:val="333333"/>
          <w:sz w:val="24"/>
          <w:szCs w:val="24"/>
          <w:shd w:val="clear" w:color="auto" w:fill="FFFFFF"/>
        </w:rPr>
        <w:t xml:space="preserve"> </w:t>
      </w:r>
      <w:r w:rsidR="00EE4003" w:rsidRPr="0026216D">
        <w:rPr>
          <w:rFonts w:ascii="Times New Roman" w:hAnsi="Times New Roman" w:cs="Times New Roman"/>
          <w:color w:val="333333"/>
          <w:sz w:val="24"/>
          <w:szCs w:val="24"/>
          <w:u w:val="single"/>
          <w:shd w:val="clear" w:color="auto" w:fill="FFFFFF"/>
        </w:rPr>
        <w:t>The</w:t>
      </w:r>
      <w:r w:rsidR="00752B4A" w:rsidRPr="0026216D">
        <w:rPr>
          <w:rFonts w:ascii="Times New Roman" w:hAnsi="Times New Roman" w:cs="Times New Roman"/>
          <w:color w:val="333333"/>
          <w:sz w:val="24"/>
          <w:szCs w:val="24"/>
          <w:u w:val="single"/>
          <w:shd w:val="clear" w:color="auto" w:fill="FFFFFF"/>
        </w:rPr>
        <w:t>re</w:t>
      </w:r>
      <w:r w:rsidR="00804FDA" w:rsidRPr="0026216D">
        <w:rPr>
          <w:rFonts w:ascii="Times New Roman" w:hAnsi="Times New Roman" w:cs="Times New Roman"/>
          <w:color w:val="333333"/>
          <w:sz w:val="24"/>
          <w:szCs w:val="24"/>
          <w:u w:val="single"/>
          <w:shd w:val="clear" w:color="auto" w:fill="FFFFFF"/>
        </w:rPr>
        <w:t>by</w:t>
      </w:r>
      <w:r w:rsidR="007E7E95" w:rsidRPr="0026216D">
        <w:rPr>
          <w:rFonts w:ascii="Times New Roman" w:hAnsi="Times New Roman" w:cs="Times New Roman"/>
          <w:color w:val="333333"/>
          <w:sz w:val="24"/>
          <w:szCs w:val="24"/>
          <w:u w:val="single"/>
          <w:shd w:val="clear" w:color="auto" w:fill="FFFFFF"/>
        </w:rPr>
        <w:t>,</w:t>
      </w:r>
      <w:r w:rsidR="00804FDA" w:rsidRPr="0026216D">
        <w:rPr>
          <w:rFonts w:ascii="Times New Roman" w:hAnsi="Times New Roman" w:cs="Times New Roman"/>
          <w:color w:val="333333"/>
          <w:sz w:val="24"/>
          <w:szCs w:val="24"/>
          <w:u w:val="single"/>
          <w:shd w:val="clear" w:color="auto" w:fill="FFFFFF"/>
        </w:rPr>
        <w:t xml:space="preserve"> becoming an agent of change </w:t>
      </w:r>
      <w:r w:rsidR="00B46A8D" w:rsidRPr="0026216D">
        <w:rPr>
          <w:rFonts w:ascii="Times New Roman" w:hAnsi="Times New Roman" w:cs="Times New Roman"/>
          <w:color w:val="333333"/>
          <w:sz w:val="24"/>
          <w:szCs w:val="24"/>
          <w:u w:val="single"/>
          <w:shd w:val="clear" w:color="auto" w:fill="FFFFFF"/>
        </w:rPr>
        <w:t xml:space="preserve">which </w:t>
      </w:r>
      <w:r w:rsidR="006574DB" w:rsidRPr="0026216D">
        <w:rPr>
          <w:rFonts w:ascii="Times New Roman" w:hAnsi="Times New Roman" w:cs="Times New Roman"/>
          <w:color w:val="333333"/>
          <w:sz w:val="24"/>
          <w:szCs w:val="24"/>
          <w:u w:val="single"/>
          <w:shd w:val="clear" w:color="auto" w:fill="FFFFFF"/>
        </w:rPr>
        <w:t>incorporates</w:t>
      </w:r>
      <w:r w:rsidR="00BD3500" w:rsidRPr="0026216D">
        <w:rPr>
          <w:rFonts w:ascii="Times New Roman" w:hAnsi="Times New Roman" w:cs="Times New Roman"/>
          <w:color w:val="333333"/>
          <w:sz w:val="24"/>
          <w:szCs w:val="24"/>
          <w:u w:val="single"/>
          <w:shd w:val="clear" w:color="auto" w:fill="FFFFFF"/>
        </w:rPr>
        <w:t xml:space="preserve"> </w:t>
      </w:r>
      <w:r w:rsidR="00C73234" w:rsidRPr="0026216D">
        <w:rPr>
          <w:rFonts w:ascii="Times New Roman" w:hAnsi="Times New Roman" w:cs="Times New Roman"/>
          <w:color w:val="333333"/>
          <w:sz w:val="24"/>
          <w:szCs w:val="24"/>
          <w:u w:val="single"/>
          <w:shd w:val="clear" w:color="auto" w:fill="FFFFFF"/>
        </w:rPr>
        <w:t>a</w:t>
      </w:r>
      <w:r w:rsidR="00EE4003" w:rsidRPr="0026216D">
        <w:rPr>
          <w:rFonts w:ascii="Times New Roman" w:hAnsi="Times New Roman" w:cs="Times New Roman"/>
          <w:color w:val="333333"/>
          <w:sz w:val="24"/>
          <w:szCs w:val="24"/>
          <w:u w:val="single"/>
          <w:shd w:val="clear" w:color="auto" w:fill="FFFFFF"/>
        </w:rPr>
        <w:t xml:space="preserve"> </w:t>
      </w:r>
      <w:r w:rsidR="00C73234" w:rsidRPr="0026216D">
        <w:rPr>
          <w:rFonts w:ascii="Times New Roman" w:hAnsi="Times New Roman" w:cs="Times New Roman"/>
          <w:color w:val="333333"/>
          <w:sz w:val="24"/>
          <w:szCs w:val="24"/>
          <w:u w:val="single"/>
          <w:shd w:val="clear" w:color="auto" w:fill="FFFFFF"/>
        </w:rPr>
        <w:t>“</w:t>
      </w:r>
      <w:r w:rsidR="00EE4003" w:rsidRPr="0026216D">
        <w:rPr>
          <w:rFonts w:ascii="Times New Roman" w:hAnsi="Times New Roman" w:cs="Times New Roman"/>
          <w:color w:val="333333"/>
          <w:sz w:val="24"/>
          <w:szCs w:val="24"/>
          <w:u w:val="single"/>
          <w:shd w:val="clear" w:color="auto" w:fill="FFFFFF"/>
        </w:rPr>
        <w:t>democratic concept</w:t>
      </w:r>
      <w:r w:rsidR="00EE4003" w:rsidRPr="0026216D">
        <w:rPr>
          <w:rFonts w:ascii="Times New Roman" w:hAnsi="Times New Roman" w:cs="Times New Roman"/>
          <w:color w:val="333333"/>
          <w:sz w:val="24"/>
          <w:szCs w:val="24"/>
          <w:shd w:val="clear" w:color="auto" w:fill="FFFFFF"/>
        </w:rPr>
        <w:t>,-especially in group interaction focusing on a cause</w:t>
      </w:r>
      <w:r w:rsidR="00C73234" w:rsidRPr="0026216D">
        <w:rPr>
          <w:rFonts w:ascii="Times New Roman" w:hAnsi="Times New Roman" w:cs="Times New Roman"/>
          <w:color w:val="333333"/>
          <w:sz w:val="24"/>
          <w:szCs w:val="24"/>
          <w:shd w:val="clear" w:color="auto" w:fill="FFFFFF"/>
        </w:rPr>
        <w:t>”</w:t>
      </w:r>
      <w:r w:rsidR="00EE4003" w:rsidRPr="0026216D">
        <w:rPr>
          <w:rFonts w:ascii="Times New Roman" w:hAnsi="Times New Roman" w:cs="Times New Roman"/>
          <w:color w:val="333333"/>
          <w:sz w:val="24"/>
          <w:szCs w:val="24"/>
          <w:shd w:val="clear" w:color="auto" w:fill="FFFFFF"/>
        </w:rPr>
        <w:t xml:space="preserve"> (Fullan, 2023, p. 5 and 6, para 1 and 2)</w:t>
      </w:r>
      <w:r w:rsidR="00C73234" w:rsidRPr="0026216D">
        <w:rPr>
          <w:rFonts w:ascii="Times New Roman" w:hAnsi="Times New Roman" w:cs="Times New Roman"/>
          <w:color w:val="333333"/>
          <w:sz w:val="24"/>
          <w:szCs w:val="24"/>
          <w:shd w:val="clear" w:color="auto" w:fill="FFFFFF"/>
        </w:rPr>
        <w:t>, and course</w:t>
      </w:r>
      <w:r w:rsidR="00BD3500" w:rsidRPr="0026216D">
        <w:rPr>
          <w:rFonts w:ascii="Times New Roman" w:hAnsi="Times New Roman" w:cs="Times New Roman"/>
          <w:color w:val="333333"/>
          <w:sz w:val="24"/>
          <w:szCs w:val="24"/>
          <w:shd w:val="clear" w:color="auto" w:fill="FFFFFF"/>
        </w:rPr>
        <w:t>s</w:t>
      </w:r>
      <w:r w:rsidR="00C73234" w:rsidRPr="0026216D">
        <w:rPr>
          <w:rFonts w:ascii="Times New Roman" w:hAnsi="Times New Roman" w:cs="Times New Roman"/>
          <w:color w:val="333333"/>
          <w:sz w:val="24"/>
          <w:szCs w:val="24"/>
          <w:shd w:val="clear" w:color="auto" w:fill="FFFFFF"/>
        </w:rPr>
        <w:t xml:space="preserve"> of action</w:t>
      </w:r>
      <w:r w:rsidR="005217CD" w:rsidRPr="0026216D">
        <w:rPr>
          <w:rFonts w:ascii="Times New Roman" w:hAnsi="Times New Roman" w:cs="Times New Roman"/>
          <w:color w:val="333333"/>
          <w:sz w:val="24"/>
          <w:szCs w:val="24"/>
          <w:shd w:val="clear" w:color="auto" w:fill="FFFFFF"/>
        </w:rPr>
        <w:t xml:space="preserve">, and outcomes. </w:t>
      </w:r>
      <w:r w:rsidR="005F2B3F" w:rsidRPr="0026216D">
        <w:rPr>
          <w:rFonts w:ascii="Times New Roman" w:hAnsi="Times New Roman" w:cs="Times New Roman"/>
          <w:color w:val="333333"/>
          <w:sz w:val="24"/>
          <w:szCs w:val="24"/>
          <w:shd w:val="clear" w:color="auto" w:fill="FFFFFF"/>
        </w:rPr>
        <w:t>Fu</w:t>
      </w:r>
      <w:r w:rsidR="004914EA" w:rsidRPr="0026216D">
        <w:rPr>
          <w:rFonts w:ascii="Times New Roman" w:hAnsi="Times New Roman" w:cs="Times New Roman"/>
          <w:color w:val="333333"/>
          <w:sz w:val="24"/>
          <w:szCs w:val="24"/>
          <w:shd w:val="clear" w:color="auto" w:fill="FFFFFF"/>
        </w:rPr>
        <w:t xml:space="preserve">llan, </w:t>
      </w:r>
      <w:r w:rsidR="00EE4003" w:rsidRPr="0026216D">
        <w:rPr>
          <w:rFonts w:ascii="Times New Roman" w:hAnsi="Times New Roman" w:cs="Times New Roman"/>
          <w:color w:val="333333"/>
          <w:sz w:val="24"/>
          <w:szCs w:val="24"/>
          <w:shd w:val="clear" w:color="auto" w:fill="FFFFFF"/>
        </w:rPr>
        <w:t xml:space="preserve">Kouzes, </w:t>
      </w:r>
      <w:r w:rsidR="004914EA" w:rsidRPr="0026216D">
        <w:rPr>
          <w:rFonts w:ascii="Times New Roman" w:hAnsi="Times New Roman" w:cs="Times New Roman"/>
          <w:color w:val="333333"/>
          <w:sz w:val="24"/>
          <w:szCs w:val="24"/>
          <w:shd w:val="clear" w:color="auto" w:fill="FFFFFF"/>
        </w:rPr>
        <w:t xml:space="preserve">and </w:t>
      </w:r>
      <w:r w:rsidR="00EE4003" w:rsidRPr="0026216D">
        <w:rPr>
          <w:rFonts w:ascii="Times New Roman" w:hAnsi="Times New Roman" w:cs="Times New Roman"/>
          <w:color w:val="333333"/>
          <w:sz w:val="24"/>
          <w:szCs w:val="24"/>
          <w:shd w:val="clear" w:color="auto" w:fill="FFFFFF"/>
        </w:rPr>
        <w:t xml:space="preserve">Posner </w:t>
      </w:r>
      <w:r w:rsidR="00BD3500" w:rsidRPr="0026216D">
        <w:rPr>
          <w:rFonts w:ascii="Times New Roman" w:hAnsi="Times New Roman" w:cs="Times New Roman"/>
          <w:color w:val="333333"/>
          <w:sz w:val="24"/>
          <w:szCs w:val="24"/>
          <w:shd w:val="clear" w:color="auto" w:fill="FFFFFF"/>
        </w:rPr>
        <w:t xml:space="preserve">in the two </w:t>
      </w:r>
      <w:r w:rsidR="00FD3694" w:rsidRPr="0026216D">
        <w:rPr>
          <w:rFonts w:ascii="Times New Roman" w:hAnsi="Times New Roman" w:cs="Times New Roman"/>
          <w:color w:val="333333"/>
          <w:sz w:val="24"/>
          <w:szCs w:val="24"/>
          <w:shd w:val="clear" w:color="auto" w:fill="FFFFFF"/>
        </w:rPr>
        <w:t xml:space="preserve">citations above </w:t>
      </w:r>
      <w:r w:rsidR="00EE4003" w:rsidRPr="0026216D">
        <w:rPr>
          <w:rFonts w:ascii="Times New Roman" w:hAnsi="Times New Roman" w:cs="Times New Roman"/>
          <w:color w:val="333333"/>
          <w:sz w:val="24"/>
          <w:szCs w:val="24"/>
          <w:shd w:val="clear" w:color="auto" w:fill="FFFFFF"/>
        </w:rPr>
        <w:t xml:space="preserve">seem to </w:t>
      </w:r>
      <w:r w:rsidR="00FD3694" w:rsidRPr="0026216D">
        <w:rPr>
          <w:rFonts w:ascii="Times New Roman" w:hAnsi="Times New Roman" w:cs="Times New Roman"/>
          <w:color w:val="333333"/>
          <w:sz w:val="24"/>
          <w:szCs w:val="24"/>
          <w:shd w:val="clear" w:color="auto" w:fill="FFFFFF"/>
        </w:rPr>
        <w:t>attain</w:t>
      </w:r>
      <w:r w:rsidR="00EE4003" w:rsidRPr="0026216D">
        <w:rPr>
          <w:rFonts w:ascii="Times New Roman" w:hAnsi="Times New Roman" w:cs="Times New Roman"/>
          <w:color w:val="333333"/>
          <w:sz w:val="24"/>
          <w:szCs w:val="24"/>
          <w:shd w:val="clear" w:color="auto" w:fill="FFFFFF"/>
        </w:rPr>
        <w:t xml:space="preserve"> the </w:t>
      </w:r>
      <w:r w:rsidR="00FD3694" w:rsidRPr="0026216D">
        <w:rPr>
          <w:rFonts w:ascii="Times New Roman" w:hAnsi="Times New Roman" w:cs="Times New Roman"/>
          <w:color w:val="333333"/>
          <w:sz w:val="24"/>
          <w:szCs w:val="24"/>
          <w:shd w:val="clear" w:color="auto" w:fill="FFFFFF"/>
        </w:rPr>
        <w:t>triads</w:t>
      </w:r>
      <w:r w:rsidR="00EE4003" w:rsidRPr="0026216D">
        <w:rPr>
          <w:rFonts w:ascii="Times New Roman" w:hAnsi="Times New Roman" w:cs="Times New Roman"/>
          <w:color w:val="333333"/>
          <w:sz w:val="24"/>
          <w:szCs w:val="24"/>
          <w:shd w:val="clear" w:color="auto" w:fill="FFFFFF"/>
        </w:rPr>
        <w:t xml:space="preserve"> of transformational leadership values and the democratic concept, leaning on employees'</w:t>
      </w:r>
      <w:r w:rsidR="00D14050" w:rsidRPr="0026216D">
        <w:rPr>
          <w:rFonts w:ascii="Times New Roman" w:hAnsi="Times New Roman" w:cs="Times New Roman"/>
          <w:color w:val="333333"/>
          <w:sz w:val="24"/>
          <w:szCs w:val="24"/>
          <w:shd w:val="clear" w:color="auto" w:fill="FFFFFF"/>
        </w:rPr>
        <w:t xml:space="preserve"> </w:t>
      </w:r>
      <w:r w:rsidR="00EE4003" w:rsidRPr="0026216D">
        <w:rPr>
          <w:rFonts w:ascii="Times New Roman" w:hAnsi="Times New Roman" w:cs="Times New Roman"/>
          <w:color w:val="333333"/>
          <w:sz w:val="24"/>
          <w:szCs w:val="24"/>
          <w:shd w:val="clear" w:color="auto" w:fill="FFFFFF"/>
        </w:rPr>
        <w:t>participatory competencies</w:t>
      </w:r>
      <w:r w:rsidR="005E49C8" w:rsidRPr="0026216D">
        <w:rPr>
          <w:rFonts w:ascii="Times New Roman" w:hAnsi="Times New Roman" w:cs="Times New Roman"/>
          <w:color w:val="333333"/>
          <w:sz w:val="24"/>
          <w:szCs w:val="24"/>
          <w:shd w:val="clear" w:color="auto" w:fill="FFFFFF"/>
        </w:rPr>
        <w:t>. They reflect some e</w:t>
      </w:r>
      <w:r w:rsidR="00EE4003" w:rsidRPr="0026216D">
        <w:rPr>
          <w:rFonts w:ascii="Times New Roman" w:hAnsi="Times New Roman" w:cs="Times New Roman"/>
          <w:color w:val="333333"/>
          <w:sz w:val="24"/>
          <w:szCs w:val="24"/>
          <w:shd w:val="clear" w:color="auto" w:fill="FFFFFF"/>
        </w:rPr>
        <w:t xml:space="preserve">xciting study initiatives and spectra of inspiring,  practicable </w:t>
      </w:r>
      <w:proofErr w:type="gramStart"/>
      <w:r w:rsidR="00EE4003" w:rsidRPr="0026216D">
        <w:rPr>
          <w:rFonts w:ascii="Times New Roman" w:hAnsi="Times New Roman" w:cs="Times New Roman"/>
          <w:color w:val="333333"/>
          <w:sz w:val="24"/>
          <w:szCs w:val="24"/>
          <w:shd w:val="clear" w:color="auto" w:fill="FFFFFF"/>
        </w:rPr>
        <w:t>strategies</w:t>
      </w:r>
      <w:proofErr w:type="gramEnd"/>
      <w:r w:rsidR="00EE4003" w:rsidRPr="0026216D">
        <w:rPr>
          <w:rFonts w:ascii="Times New Roman" w:hAnsi="Times New Roman" w:cs="Times New Roman"/>
          <w:color w:val="333333"/>
          <w:sz w:val="24"/>
          <w:szCs w:val="24"/>
          <w:shd w:val="clear" w:color="auto" w:fill="FFFFFF"/>
        </w:rPr>
        <w:t xml:space="preserve"> and innovations. </w:t>
      </w:r>
      <w:r w:rsidR="002A36B1" w:rsidRPr="0026216D">
        <w:rPr>
          <w:rFonts w:ascii="Times New Roman" w:hAnsi="Times New Roman" w:cs="Times New Roman"/>
          <w:color w:val="333333"/>
          <w:sz w:val="24"/>
          <w:szCs w:val="24"/>
          <w:shd w:val="clear" w:color="auto" w:fill="FFFFFF"/>
        </w:rPr>
        <w:t xml:space="preserve"> </w:t>
      </w:r>
      <w:r w:rsidR="00EE4003" w:rsidRPr="0026216D">
        <w:rPr>
          <w:rFonts w:ascii="Times New Roman" w:hAnsi="Times New Roman" w:cs="Times New Roman"/>
          <w:sz w:val="24"/>
          <w:szCs w:val="24"/>
          <w:u w:val="single"/>
        </w:rPr>
        <w:t xml:space="preserve">The author’s CLJ records a broad spectrum of academic and experiential growth </w:t>
      </w:r>
      <w:r w:rsidR="00EE4003" w:rsidRPr="0026216D">
        <w:rPr>
          <w:rFonts w:ascii="Times New Roman" w:hAnsi="Times New Roman" w:cs="Times New Roman"/>
          <w:sz w:val="24"/>
          <w:szCs w:val="24"/>
        </w:rPr>
        <w:t xml:space="preserve">from the school professors' </w:t>
      </w:r>
      <w:r w:rsidR="00CE02B6" w:rsidRPr="0026216D">
        <w:rPr>
          <w:rFonts w:ascii="Times New Roman" w:hAnsi="Times New Roman" w:cs="Times New Roman"/>
          <w:sz w:val="24"/>
          <w:szCs w:val="24"/>
        </w:rPr>
        <w:t>broad pool</w:t>
      </w:r>
      <w:r w:rsidR="00EE4003" w:rsidRPr="0026216D">
        <w:rPr>
          <w:rFonts w:ascii="Times New Roman" w:hAnsi="Times New Roman" w:cs="Times New Roman"/>
          <w:sz w:val="24"/>
          <w:szCs w:val="24"/>
        </w:rPr>
        <w:t xml:space="preserve"> of learning and education. The professors are some rare intellectual breeds; they channel their Christian and family virtues and integrity to the students in every lecture. They encourage, bolster, and challenge them to be innovation-driven within critical, analytical, and study contextualization parameters. A vast expanse of pedagogical and </w:t>
      </w:r>
      <w:r w:rsidR="00EE4003" w:rsidRPr="0026216D">
        <w:rPr>
          <w:rFonts w:ascii="Times New Roman" w:hAnsi="Times New Roman" w:cs="Times New Roman"/>
          <w:color w:val="333333"/>
          <w:sz w:val="24"/>
          <w:szCs w:val="24"/>
          <w:shd w:val="clear" w:color="auto" w:fill="FFFFFF"/>
        </w:rPr>
        <w:t xml:space="preserve">epistemological resources </w:t>
      </w:r>
      <w:proofErr w:type="gramStart"/>
      <w:r w:rsidR="00DA2342" w:rsidRPr="0026216D">
        <w:rPr>
          <w:rFonts w:ascii="Times New Roman" w:hAnsi="Times New Roman" w:cs="Times New Roman"/>
          <w:color w:val="333333"/>
          <w:sz w:val="24"/>
          <w:szCs w:val="24"/>
          <w:shd w:val="clear" w:color="auto" w:fill="FFFFFF"/>
        </w:rPr>
        <w:t>are</w:t>
      </w:r>
      <w:proofErr w:type="gramEnd"/>
      <w:r w:rsidR="00EE4003" w:rsidRPr="0026216D">
        <w:rPr>
          <w:rFonts w:ascii="Times New Roman" w:hAnsi="Times New Roman" w:cs="Times New Roman"/>
          <w:color w:val="333333"/>
          <w:sz w:val="24"/>
          <w:szCs w:val="24"/>
          <w:shd w:val="clear" w:color="auto" w:fill="FFFFFF"/>
        </w:rPr>
        <w:t xml:space="preserve"> open for critical thinking and analytics. These are likened to some heuristic value that allows us to discern and work with micro dialogues—and micro-processes. (Schnitman, 2023). </w:t>
      </w:r>
      <w:r w:rsidR="00A53847" w:rsidRPr="0026216D">
        <w:rPr>
          <w:rFonts w:ascii="Times New Roman" w:hAnsi="Times New Roman" w:cs="Times New Roman"/>
          <w:color w:val="333333"/>
          <w:sz w:val="24"/>
          <w:szCs w:val="24"/>
          <w:shd w:val="clear" w:color="auto" w:fill="FFFFFF"/>
        </w:rPr>
        <w:t xml:space="preserve"> </w:t>
      </w:r>
      <w:r w:rsidR="00155AF0" w:rsidRPr="0026216D">
        <w:rPr>
          <w:rFonts w:ascii="Times New Roman" w:hAnsi="Times New Roman" w:cs="Times New Roman"/>
          <w:color w:val="333333"/>
          <w:sz w:val="24"/>
          <w:szCs w:val="24"/>
          <w:shd w:val="clear" w:color="auto" w:fill="FFFFFF"/>
        </w:rPr>
        <w:t>During studies</w:t>
      </w:r>
      <w:r w:rsidR="00B766D4" w:rsidRPr="0026216D">
        <w:rPr>
          <w:rFonts w:ascii="Times New Roman" w:hAnsi="Times New Roman" w:cs="Times New Roman"/>
          <w:color w:val="333333"/>
          <w:sz w:val="24"/>
          <w:szCs w:val="24"/>
          <w:shd w:val="clear" w:color="auto" w:fill="FFFFFF"/>
        </w:rPr>
        <w:t>, e</w:t>
      </w:r>
      <w:r w:rsidR="00A53847" w:rsidRPr="0026216D">
        <w:rPr>
          <w:rFonts w:ascii="Times New Roman" w:hAnsi="Times New Roman" w:cs="Times New Roman"/>
          <w:sz w:val="24"/>
          <w:szCs w:val="24"/>
        </w:rPr>
        <w:t xml:space="preserve">mphasis </w:t>
      </w:r>
      <w:r w:rsidR="00FE1B0C" w:rsidRPr="0026216D">
        <w:rPr>
          <w:rFonts w:ascii="Times New Roman" w:hAnsi="Times New Roman" w:cs="Times New Roman"/>
          <w:sz w:val="24"/>
          <w:szCs w:val="24"/>
        </w:rPr>
        <w:t>i</w:t>
      </w:r>
      <w:r w:rsidR="00A53847" w:rsidRPr="0026216D">
        <w:rPr>
          <w:rFonts w:ascii="Times New Roman" w:hAnsi="Times New Roman" w:cs="Times New Roman"/>
          <w:sz w:val="24"/>
          <w:szCs w:val="24"/>
        </w:rPr>
        <w:t>s often placed on the multidimensional characteristics of culture in servant and transformational leadership (Allen et al., 2016). Others include Kingdom</w:t>
      </w:r>
      <w:r w:rsidR="00FE1B0C" w:rsidRPr="0026216D">
        <w:rPr>
          <w:rFonts w:ascii="Times New Roman" w:hAnsi="Times New Roman" w:cs="Times New Roman"/>
          <w:sz w:val="24"/>
          <w:szCs w:val="24"/>
        </w:rPr>
        <w:t xml:space="preserve"> </w:t>
      </w:r>
      <w:r w:rsidR="00A53847" w:rsidRPr="0026216D">
        <w:rPr>
          <w:rFonts w:ascii="Times New Roman" w:hAnsi="Times New Roman" w:cs="Times New Roman"/>
          <w:sz w:val="24"/>
          <w:szCs w:val="24"/>
        </w:rPr>
        <w:t xml:space="preserve">leadership (Keith, 2023), and </w:t>
      </w:r>
      <w:r w:rsidR="00FE1B0C" w:rsidRPr="0026216D">
        <w:rPr>
          <w:rFonts w:ascii="Times New Roman" w:hAnsi="Times New Roman" w:cs="Times New Roman"/>
          <w:sz w:val="24"/>
          <w:szCs w:val="24"/>
        </w:rPr>
        <w:t>incarnation</w:t>
      </w:r>
      <w:r w:rsidR="00A53847" w:rsidRPr="0026216D">
        <w:rPr>
          <w:rFonts w:ascii="Times New Roman" w:hAnsi="Times New Roman" w:cs="Times New Roman"/>
          <w:sz w:val="24"/>
          <w:szCs w:val="24"/>
        </w:rPr>
        <w:t xml:space="preserve"> Leadership</w:t>
      </w:r>
      <w:r w:rsidR="00FE1B0C" w:rsidRPr="0026216D">
        <w:rPr>
          <w:rFonts w:ascii="Times New Roman" w:hAnsi="Times New Roman" w:cs="Times New Roman"/>
          <w:sz w:val="24"/>
          <w:szCs w:val="24"/>
        </w:rPr>
        <w:t xml:space="preserve"> which is </w:t>
      </w:r>
      <w:r w:rsidR="00A53847" w:rsidRPr="0026216D">
        <w:rPr>
          <w:rFonts w:ascii="Times New Roman" w:hAnsi="Times New Roman" w:cs="Times New Roman"/>
          <w:sz w:val="24"/>
          <w:szCs w:val="24"/>
        </w:rPr>
        <w:t>immerse</w:t>
      </w:r>
      <w:r w:rsidR="00FE1B0C" w:rsidRPr="0026216D">
        <w:rPr>
          <w:rFonts w:ascii="Times New Roman" w:hAnsi="Times New Roman" w:cs="Times New Roman"/>
          <w:sz w:val="24"/>
          <w:szCs w:val="24"/>
        </w:rPr>
        <w:t>d</w:t>
      </w:r>
      <w:r w:rsidR="00A53847" w:rsidRPr="0026216D">
        <w:rPr>
          <w:rFonts w:ascii="Times New Roman" w:hAnsi="Times New Roman" w:cs="Times New Roman"/>
          <w:sz w:val="24"/>
          <w:szCs w:val="24"/>
        </w:rPr>
        <w:t xml:space="preserve"> into the culture (</w:t>
      </w:r>
      <w:r w:rsidR="00A53847" w:rsidRPr="0026216D">
        <w:rPr>
          <w:rFonts w:ascii="Times New Roman" w:hAnsi="Times New Roman" w:cs="Times New Roman"/>
          <w:iCs/>
          <w:kern w:val="36"/>
          <w:sz w:val="24"/>
          <w:szCs w:val="24"/>
        </w:rPr>
        <w:t xml:space="preserve">Wells, S. (2017; </w:t>
      </w:r>
      <w:r w:rsidR="00A53847" w:rsidRPr="0026216D">
        <w:rPr>
          <w:rFonts w:ascii="Times New Roman" w:hAnsi="Times New Roman" w:cs="Times New Roman"/>
          <w:sz w:val="24"/>
          <w:szCs w:val="24"/>
        </w:rPr>
        <w:t>Lawson, 2016)</w:t>
      </w:r>
      <w:r w:rsidR="00396C62" w:rsidRPr="0026216D">
        <w:rPr>
          <w:rFonts w:ascii="Times New Roman" w:hAnsi="Times New Roman" w:cs="Times New Roman"/>
          <w:sz w:val="24"/>
          <w:szCs w:val="24"/>
        </w:rPr>
        <w:t>.</w:t>
      </w:r>
      <w:r w:rsidR="00CC3A01" w:rsidRPr="0026216D">
        <w:rPr>
          <w:rFonts w:ascii="Times New Roman" w:hAnsi="Times New Roman" w:cs="Times New Roman"/>
          <w:sz w:val="24"/>
          <w:szCs w:val="24"/>
        </w:rPr>
        <w:t xml:space="preserve"> </w:t>
      </w:r>
      <w:r w:rsidR="0070439D" w:rsidRPr="0026216D">
        <w:rPr>
          <w:rFonts w:ascii="Times New Roman" w:hAnsi="Times New Roman" w:cs="Times New Roman"/>
          <w:sz w:val="24"/>
          <w:szCs w:val="24"/>
        </w:rPr>
        <w:t xml:space="preserve"> </w:t>
      </w:r>
      <w:r w:rsidR="0070439D" w:rsidRPr="0026216D">
        <w:rPr>
          <w:rFonts w:ascii="Times New Roman" w:hAnsi="Times New Roman" w:cs="Times New Roman"/>
          <w:sz w:val="24"/>
          <w:szCs w:val="24"/>
          <w:u w:val="single"/>
        </w:rPr>
        <w:t>In</w:t>
      </w:r>
      <w:r w:rsidR="002575B7" w:rsidRPr="0026216D">
        <w:rPr>
          <w:rFonts w:ascii="Times New Roman" w:hAnsi="Times New Roman" w:cs="Times New Roman"/>
          <w:sz w:val="24"/>
          <w:szCs w:val="24"/>
          <w:u w:val="single"/>
        </w:rPr>
        <w:t xml:space="preserve"> </w:t>
      </w:r>
      <w:r w:rsidR="003D4748" w:rsidRPr="0026216D">
        <w:rPr>
          <w:rFonts w:ascii="Times New Roman" w:hAnsi="Times New Roman" w:cs="Times New Roman"/>
          <w:sz w:val="24"/>
          <w:szCs w:val="24"/>
          <w:u w:val="single"/>
        </w:rPr>
        <w:t>cross-cultural</w:t>
      </w:r>
      <w:r w:rsidR="002575B7" w:rsidRPr="0026216D">
        <w:rPr>
          <w:rFonts w:ascii="Times New Roman" w:hAnsi="Times New Roman" w:cs="Times New Roman"/>
          <w:sz w:val="24"/>
          <w:szCs w:val="24"/>
          <w:u w:val="single"/>
        </w:rPr>
        <w:t xml:space="preserve"> dynamics, study shows that</w:t>
      </w:r>
      <w:r w:rsidR="00EF2A0E" w:rsidRPr="0026216D">
        <w:rPr>
          <w:rFonts w:ascii="Times New Roman" w:hAnsi="Times New Roman" w:cs="Times New Roman"/>
          <w:sz w:val="24"/>
          <w:szCs w:val="24"/>
          <w:u w:val="single"/>
        </w:rPr>
        <w:t xml:space="preserve"> </w:t>
      </w:r>
      <w:r w:rsidR="003D4748" w:rsidRPr="0026216D">
        <w:rPr>
          <w:rFonts w:ascii="Times New Roman" w:hAnsi="Times New Roman" w:cs="Times New Roman"/>
          <w:sz w:val="24"/>
          <w:szCs w:val="24"/>
          <w:u w:val="single"/>
        </w:rPr>
        <w:t xml:space="preserve">the community and </w:t>
      </w:r>
      <w:r w:rsidR="00EF2A0E" w:rsidRPr="0026216D">
        <w:rPr>
          <w:rFonts w:ascii="Times New Roman" w:hAnsi="Times New Roman" w:cs="Times New Roman"/>
          <w:sz w:val="24"/>
          <w:szCs w:val="24"/>
          <w:u w:val="single"/>
        </w:rPr>
        <w:t>p</w:t>
      </w:r>
      <w:r w:rsidR="00A53847" w:rsidRPr="0026216D">
        <w:rPr>
          <w:rFonts w:ascii="Times New Roman" w:hAnsi="Times New Roman" w:cs="Times New Roman"/>
          <w:sz w:val="24"/>
          <w:szCs w:val="24"/>
          <w:u w:val="single"/>
        </w:rPr>
        <w:t xml:space="preserve">eople matter most </w:t>
      </w:r>
      <w:r w:rsidR="00A53847" w:rsidRPr="0026216D">
        <w:rPr>
          <w:rFonts w:ascii="Times New Roman" w:hAnsi="Times New Roman" w:cs="Times New Roman"/>
          <w:sz w:val="24"/>
          <w:szCs w:val="24"/>
        </w:rPr>
        <w:t xml:space="preserve">in a </w:t>
      </w:r>
      <w:r w:rsidR="003D4748" w:rsidRPr="0026216D">
        <w:rPr>
          <w:rFonts w:ascii="Times New Roman" w:hAnsi="Times New Roman" w:cs="Times New Roman"/>
          <w:sz w:val="24"/>
          <w:szCs w:val="24"/>
        </w:rPr>
        <w:t>b</w:t>
      </w:r>
      <w:r w:rsidR="00A53847" w:rsidRPr="0026216D">
        <w:rPr>
          <w:rFonts w:ascii="Times New Roman" w:hAnsi="Times New Roman" w:cs="Times New Roman"/>
          <w:sz w:val="24"/>
          <w:szCs w:val="24"/>
        </w:rPr>
        <w:t>iblical worldview (Myers, J., 2017). People in society have cultural traditions, norms, and values they subscribe to</w:t>
      </w:r>
      <w:r w:rsidR="000C7AA7" w:rsidRPr="0026216D">
        <w:rPr>
          <w:rFonts w:ascii="Times New Roman" w:hAnsi="Times New Roman" w:cs="Times New Roman"/>
          <w:sz w:val="24"/>
          <w:szCs w:val="24"/>
        </w:rPr>
        <w:t xml:space="preserve"> in a community</w:t>
      </w:r>
      <w:r w:rsidR="00A53847" w:rsidRPr="0026216D">
        <w:rPr>
          <w:rFonts w:ascii="Times New Roman" w:hAnsi="Times New Roman" w:cs="Times New Roman"/>
          <w:sz w:val="24"/>
          <w:szCs w:val="24"/>
        </w:rPr>
        <w:t>. To enable them to identify with these values, form their opinions, and create the Christian worldviews, ideas, and ideals they adopt in their religious maturity and growth.</w:t>
      </w:r>
      <w:r w:rsidR="00534E71" w:rsidRPr="0026216D">
        <w:rPr>
          <w:rFonts w:ascii="Times New Roman" w:hAnsi="Times New Roman" w:cs="Times New Roman"/>
          <w:sz w:val="24"/>
          <w:szCs w:val="24"/>
        </w:rPr>
        <w:t xml:space="preserve">  </w:t>
      </w:r>
    </w:p>
    <w:p w14:paraId="3C0C0CA1" w14:textId="77777777" w:rsidR="00C16702" w:rsidRDefault="00EE4003" w:rsidP="00C16702">
      <w:pPr>
        <w:pStyle w:val="NoSpacing"/>
        <w:spacing w:line="480" w:lineRule="auto"/>
        <w:ind w:firstLine="720"/>
        <w:rPr>
          <w:rFonts w:ascii="Times New Roman" w:hAnsi="Times New Roman" w:cs="Times New Roman"/>
          <w:sz w:val="24"/>
          <w:szCs w:val="24"/>
        </w:rPr>
      </w:pPr>
      <w:r w:rsidRPr="0026216D">
        <w:rPr>
          <w:rFonts w:ascii="Times New Roman" w:hAnsi="Times New Roman" w:cs="Times New Roman"/>
          <w:b/>
          <w:bCs/>
          <w:sz w:val="24"/>
          <w:szCs w:val="24"/>
        </w:rPr>
        <w:t>3</w:t>
      </w:r>
      <w:r w:rsidR="002205B8" w:rsidRPr="0026216D">
        <w:rPr>
          <w:rFonts w:ascii="Times New Roman" w:hAnsi="Times New Roman" w:cs="Times New Roman"/>
          <w:b/>
          <w:bCs/>
          <w:sz w:val="24"/>
          <w:szCs w:val="24"/>
        </w:rPr>
        <w:t>)</w:t>
      </w:r>
      <w:r w:rsidRPr="0026216D">
        <w:rPr>
          <w:rFonts w:ascii="Times New Roman" w:hAnsi="Times New Roman" w:cs="Times New Roman"/>
          <w:b/>
          <w:bCs/>
          <w:sz w:val="24"/>
          <w:szCs w:val="24"/>
        </w:rPr>
        <w:t xml:space="preserve"> </w:t>
      </w:r>
      <w:r w:rsidR="002205B8" w:rsidRPr="0026216D">
        <w:rPr>
          <w:rFonts w:ascii="Times New Roman" w:hAnsi="Times New Roman" w:cs="Times New Roman"/>
          <w:b/>
          <w:bCs/>
          <w:sz w:val="24"/>
          <w:szCs w:val="24"/>
        </w:rPr>
        <w:t xml:space="preserve"> </w:t>
      </w:r>
      <w:r w:rsidRPr="0026216D">
        <w:rPr>
          <w:rFonts w:ascii="Times New Roman" w:hAnsi="Times New Roman" w:cs="Times New Roman"/>
          <w:b/>
          <w:bCs/>
          <w:sz w:val="24"/>
          <w:szCs w:val="24"/>
        </w:rPr>
        <w:t>Reflective Entry</w:t>
      </w:r>
      <w:r w:rsidR="00745829" w:rsidRPr="0026216D">
        <w:rPr>
          <w:rFonts w:ascii="Times New Roman" w:hAnsi="Times New Roman" w:cs="Times New Roman"/>
          <w:b/>
          <w:bCs/>
          <w:sz w:val="24"/>
          <w:szCs w:val="24"/>
        </w:rPr>
        <w:t xml:space="preserve">: </w:t>
      </w:r>
      <w:r w:rsidR="00745829" w:rsidRPr="0026216D">
        <w:rPr>
          <w:rFonts w:ascii="Times New Roman" w:hAnsi="Times New Roman" w:cs="Times New Roman"/>
          <w:sz w:val="24"/>
          <w:szCs w:val="24"/>
          <w:u w:val="single"/>
        </w:rPr>
        <w:t>Cross-cultural</w:t>
      </w:r>
      <w:r w:rsidR="003B5230" w:rsidRPr="0026216D">
        <w:rPr>
          <w:rFonts w:ascii="Times New Roman" w:hAnsi="Times New Roman" w:cs="Times New Roman"/>
          <w:sz w:val="24"/>
          <w:szCs w:val="24"/>
          <w:u w:val="single"/>
        </w:rPr>
        <w:t xml:space="preserve"> dynamics</w:t>
      </w:r>
      <w:r w:rsidR="00EF4BEA" w:rsidRPr="0026216D">
        <w:rPr>
          <w:rFonts w:ascii="Times New Roman" w:hAnsi="Times New Roman" w:cs="Times New Roman"/>
          <w:sz w:val="24"/>
          <w:szCs w:val="24"/>
          <w:u w:val="single"/>
        </w:rPr>
        <w:t>, CCD</w:t>
      </w:r>
      <w:r w:rsidR="003B5230" w:rsidRPr="0026216D">
        <w:rPr>
          <w:rFonts w:ascii="Times New Roman" w:hAnsi="Times New Roman" w:cs="Times New Roman"/>
          <w:sz w:val="24"/>
          <w:szCs w:val="24"/>
          <w:u w:val="single"/>
        </w:rPr>
        <w:t xml:space="preserve"> is thoughtful and revealing </w:t>
      </w:r>
      <w:r w:rsidR="003B5230" w:rsidRPr="0026216D">
        <w:rPr>
          <w:rFonts w:ascii="Times New Roman" w:hAnsi="Times New Roman" w:cs="Times New Roman"/>
          <w:sz w:val="24"/>
          <w:szCs w:val="24"/>
        </w:rPr>
        <w:t xml:space="preserve">of multidimensional academic and professional research studies. </w:t>
      </w:r>
      <w:r w:rsidR="00EF4BEA" w:rsidRPr="0026216D">
        <w:rPr>
          <w:rFonts w:ascii="Times New Roman" w:hAnsi="Times New Roman" w:cs="Times New Roman"/>
          <w:sz w:val="24"/>
          <w:szCs w:val="24"/>
        </w:rPr>
        <w:t xml:space="preserve">There are </w:t>
      </w:r>
      <w:r w:rsidR="003B5230" w:rsidRPr="0026216D">
        <w:rPr>
          <w:rFonts w:ascii="Times New Roman" w:hAnsi="Times New Roman" w:cs="Times New Roman"/>
          <w:sz w:val="24"/>
          <w:szCs w:val="24"/>
        </w:rPr>
        <w:t xml:space="preserve">online scholar porch </w:t>
      </w:r>
      <w:r w:rsidR="00EF4BEA" w:rsidRPr="0026216D">
        <w:rPr>
          <w:rFonts w:ascii="Times New Roman" w:hAnsi="Times New Roman" w:cs="Times New Roman"/>
          <w:sz w:val="24"/>
          <w:szCs w:val="24"/>
        </w:rPr>
        <w:t>exchanges</w:t>
      </w:r>
      <w:r w:rsidR="003B5230" w:rsidRPr="0026216D">
        <w:rPr>
          <w:rFonts w:ascii="Times New Roman" w:hAnsi="Times New Roman" w:cs="Times New Roman"/>
          <w:sz w:val="24"/>
          <w:szCs w:val="24"/>
        </w:rPr>
        <w:t xml:space="preserve"> of writing</w:t>
      </w:r>
      <w:r w:rsidR="00ED2372" w:rsidRPr="0026216D">
        <w:rPr>
          <w:rFonts w:ascii="Times New Roman" w:hAnsi="Times New Roman" w:cs="Times New Roman"/>
          <w:sz w:val="24"/>
          <w:szCs w:val="24"/>
        </w:rPr>
        <w:t xml:space="preserve"> between students to critique and demonstrate lines of thought about a subject </w:t>
      </w:r>
      <w:r w:rsidR="002205B8" w:rsidRPr="0026216D">
        <w:rPr>
          <w:rFonts w:ascii="Times New Roman" w:hAnsi="Times New Roman" w:cs="Times New Roman"/>
          <w:sz w:val="24"/>
          <w:szCs w:val="24"/>
        </w:rPr>
        <w:t xml:space="preserve">and its </w:t>
      </w:r>
      <w:r w:rsidR="00ED2372" w:rsidRPr="0026216D">
        <w:rPr>
          <w:rFonts w:ascii="Times New Roman" w:hAnsi="Times New Roman" w:cs="Times New Roman"/>
          <w:sz w:val="24"/>
          <w:szCs w:val="24"/>
        </w:rPr>
        <w:t>object</w:t>
      </w:r>
      <w:r w:rsidR="002205B8" w:rsidRPr="0026216D">
        <w:rPr>
          <w:rFonts w:ascii="Times New Roman" w:hAnsi="Times New Roman" w:cs="Times New Roman"/>
          <w:sz w:val="24"/>
          <w:szCs w:val="24"/>
        </w:rPr>
        <w:t>ivity</w:t>
      </w:r>
      <w:r w:rsidR="00ED2372" w:rsidRPr="0026216D">
        <w:rPr>
          <w:rFonts w:ascii="Times New Roman" w:hAnsi="Times New Roman" w:cs="Times New Roman"/>
          <w:sz w:val="24"/>
          <w:szCs w:val="24"/>
        </w:rPr>
        <w:t xml:space="preserve"> including </w:t>
      </w:r>
      <w:r w:rsidR="003B5230" w:rsidRPr="0026216D">
        <w:rPr>
          <w:rFonts w:ascii="Times New Roman" w:hAnsi="Times New Roman" w:cs="Times New Roman"/>
          <w:sz w:val="24"/>
          <w:szCs w:val="24"/>
        </w:rPr>
        <w:t>journals on specific</w:t>
      </w:r>
      <w:r w:rsidR="00EF4BEA" w:rsidRPr="0026216D">
        <w:rPr>
          <w:rFonts w:ascii="Times New Roman" w:hAnsi="Times New Roman" w:cs="Times New Roman"/>
          <w:sz w:val="24"/>
          <w:szCs w:val="24"/>
        </w:rPr>
        <w:t xml:space="preserve">, core </w:t>
      </w:r>
      <w:r w:rsidR="003B5230" w:rsidRPr="0026216D">
        <w:rPr>
          <w:rFonts w:ascii="Times New Roman" w:hAnsi="Times New Roman" w:cs="Times New Roman"/>
          <w:sz w:val="24"/>
          <w:szCs w:val="24"/>
        </w:rPr>
        <w:t xml:space="preserve">elements of studies. </w:t>
      </w:r>
      <w:r w:rsidRPr="0026216D">
        <w:rPr>
          <w:rFonts w:ascii="Times New Roman" w:hAnsi="Times New Roman" w:cs="Times New Roman"/>
          <w:sz w:val="24"/>
          <w:szCs w:val="24"/>
        </w:rPr>
        <w:t xml:space="preserve">Some reflective entry experiences are </w:t>
      </w:r>
      <w:r w:rsidR="00EF4BEA" w:rsidRPr="0026216D">
        <w:rPr>
          <w:rFonts w:ascii="Times New Roman" w:hAnsi="Times New Roman" w:cs="Times New Roman"/>
          <w:sz w:val="24"/>
          <w:szCs w:val="24"/>
        </w:rPr>
        <w:t>derived</w:t>
      </w:r>
      <w:r w:rsidRPr="0026216D">
        <w:rPr>
          <w:rFonts w:ascii="Times New Roman" w:hAnsi="Times New Roman" w:cs="Times New Roman"/>
          <w:sz w:val="24"/>
          <w:szCs w:val="24"/>
        </w:rPr>
        <w:t xml:space="preserve"> from </w:t>
      </w:r>
      <w:r w:rsidR="00EF4BEA" w:rsidRPr="0026216D">
        <w:rPr>
          <w:rFonts w:ascii="Times New Roman" w:hAnsi="Times New Roman" w:cs="Times New Roman"/>
          <w:sz w:val="24"/>
          <w:szCs w:val="24"/>
        </w:rPr>
        <w:t xml:space="preserve">either </w:t>
      </w:r>
      <w:r w:rsidR="0026216D" w:rsidRPr="0026216D">
        <w:rPr>
          <w:rFonts w:ascii="Times New Roman" w:hAnsi="Times New Roman" w:cs="Times New Roman"/>
          <w:sz w:val="24"/>
          <w:szCs w:val="24"/>
        </w:rPr>
        <w:t xml:space="preserve">an </w:t>
      </w:r>
      <w:r w:rsidR="003B5230" w:rsidRPr="0026216D">
        <w:rPr>
          <w:rFonts w:ascii="Times New Roman" w:hAnsi="Times New Roman" w:cs="Times New Roman"/>
          <w:sz w:val="24"/>
          <w:szCs w:val="24"/>
          <w:u w:val="single"/>
        </w:rPr>
        <w:t>asynchronous</w:t>
      </w:r>
      <w:r w:rsidR="002205B8" w:rsidRPr="0026216D">
        <w:rPr>
          <w:rFonts w:ascii="Times New Roman" w:hAnsi="Times New Roman" w:cs="Times New Roman"/>
          <w:sz w:val="24"/>
          <w:szCs w:val="24"/>
          <w:u w:val="single"/>
        </w:rPr>
        <w:t xml:space="preserve"> program of learning</w:t>
      </w:r>
      <w:r w:rsidR="00EF4BEA" w:rsidRPr="0026216D">
        <w:rPr>
          <w:rFonts w:ascii="Times New Roman" w:hAnsi="Times New Roman" w:cs="Times New Roman"/>
          <w:sz w:val="24"/>
          <w:szCs w:val="24"/>
        </w:rPr>
        <w:t xml:space="preserve"> (without formal classes) </w:t>
      </w:r>
      <w:r w:rsidR="003B5230" w:rsidRPr="0026216D">
        <w:rPr>
          <w:rFonts w:ascii="Times New Roman" w:hAnsi="Times New Roman" w:cs="Times New Roman"/>
          <w:sz w:val="24"/>
          <w:szCs w:val="24"/>
        </w:rPr>
        <w:t xml:space="preserve">or </w:t>
      </w:r>
      <w:r w:rsidR="0026216D" w:rsidRPr="0026216D">
        <w:rPr>
          <w:rFonts w:ascii="Times New Roman" w:hAnsi="Times New Roman" w:cs="Times New Roman"/>
          <w:sz w:val="24"/>
          <w:szCs w:val="24"/>
        </w:rPr>
        <w:t xml:space="preserve">a </w:t>
      </w:r>
      <w:r w:rsidR="00EF4BEA" w:rsidRPr="0026216D">
        <w:rPr>
          <w:rFonts w:ascii="Times New Roman" w:hAnsi="Times New Roman" w:cs="Times New Roman"/>
          <w:sz w:val="24"/>
          <w:szCs w:val="24"/>
          <w:u w:val="single"/>
        </w:rPr>
        <w:t>synchronous</w:t>
      </w:r>
      <w:r w:rsidR="002205B8" w:rsidRPr="0026216D">
        <w:rPr>
          <w:rFonts w:ascii="Times New Roman" w:hAnsi="Times New Roman" w:cs="Times New Roman"/>
          <w:sz w:val="24"/>
          <w:szCs w:val="24"/>
          <w:u w:val="single"/>
        </w:rPr>
        <w:t xml:space="preserve"> program of learning</w:t>
      </w:r>
      <w:r w:rsidR="00EF4BEA" w:rsidRPr="0026216D">
        <w:rPr>
          <w:rFonts w:ascii="Times New Roman" w:hAnsi="Times New Roman" w:cs="Times New Roman"/>
          <w:sz w:val="24"/>
          <w:szCs w:val="24"/>
        </w:rPr>
        <w:t xml:space="preserve">, (with </w:t>
      </w:r>
      <w:r w:rsidRPr="0026216D">
        <w:rPr>
          <w:rFonts w:ascii="Times New Roman" w:hAnsi="Times New Roman" w:cs="Times New Roman"/>
          <w:sz w:val="24"/>
          <w:szCs w:val="24"/>
        </w:rPr>
        <w:t>virtual lectures</w:t>
      </w:r>
      <w:r w:rsidR="00EF4BEA" w:rsidRPr="0026216D">
        <w:rPr>
          <w:rFonts w:ascii="Times New Roman" w:hAnsi="Times New Roman" w:cs="Times New Roman"/>
          <w:sz w:val="24"/>
          <w:szCs w:val="24"/>
        </w:rPr>
        <w:t>)</w:t>
      </w:r>
      <w:r w:rsidRPr="0026216D">
        <w:rPr>
          <w:rFonts w:ascii="Times New Roman" w:hAnsi="Times New Roman" w:cs="Times New Roman"/>
          <w:sz w:val="24"/>
          <w:szCs w:val="24"/>
        </w:rPr>
        <w:t xml:space="preserve"> from OGS professors</w:t>
      </w:r>
      <w:r w:rsidR="003B5230" w:rsidRPr="0026216D">
        <w:rPr>
          <w:rFonts w:ascii="Times New Roman" w:hAnsi="Times New Roman" w:cs="Times New Roman"/>
          <w:sz w:val="24"/>
          <w:szCs w:val="24"/>
        </w:rPr>
        <w:t xml:space="preserve"> via the OGS/Dial download or upload</w:t>
      </w:r>
      <w:r w:rsidRPr="0026216D">
        <w:rPr>
          <w:rFonts w:ascii="Times New Roman" w:hAnsi="Times New Roman" w:cs="Times New Roman"/>
          <w:sz w:val="24"/>
          <w:szCs w:val="24"/>
        </w:rPr>
        <w:t>. The participatory learning style and the group interactions with the professors and fellow students ma</w:t>
      </w:r>
      <w:r w:rsidR="00B92EBE" w:rsidRPr="0026216D">
        <w:rPr>
          <w:rFonts w:ascii="Times New Roman" w:hAnsi="Times New Roman" w:cs="Times New Roman"/>
          <w:sz w:val="24"/>
          <w:szCs w:val="24"/>
        </w:rPr>
        <w:t>k</w:t>
      </w:r>
      <w:r w:rsidRPr="0026216D">
        <w:rPr>
          <w:rFonts w:ascii="Times New Roman" w:hAnsi="Times New Roman" w:cs="Times New Roman"/>
          <w:sz w:val="24"/>
          <w:szCs w:val="24"/>
        </w:rPr>
        <w:t xml:space="preserve">e some creative, innovative impact on the </w:t>
      </w:r>
      <w:r w:rsidR="003B5230" w:rsidRPr="0026216D">
        <w:rPr>
          <w:rFonts w:ascii="Times New Roman" w:hAnsi="Times New Roman" w:cs="Times New Roman"/>
          <w:sz w:val="24"/>
          <w:szCs w:val="24"/>
        </w:rPr>
        <w:t>students</w:t>
      </w:r>
      <w:r w:rsidRPr="0026216D">
        <w:rPr>
          <w:rFonts w:ascii="Times New Roman" w:hAnsi="Times New Roman" w:cs="Times New Roman"/>
          <w:sz w:val="24"/>
          <w:szCs w:val="24"/>
        </w:rPr>
        <w:t xml:space="preserve">. In addition, any topics discussed are analyzed as a group and given critical assessment and evaluation individually during assignment-study research. Some significant takeaways include contextualizing sociological theories of society and people, mainly how sociology </w:t>
      </w:r>
      <w:r w:rsidRPr="0026216D">
        <w:rPr>
          <w:rFonts w:ascii="Times New Roman" w:hAnsi="Times New Roman" w:cs="Times New Roman"/>
          <w:color w:val="000000"/>
          <w:sz w:val="24"/>
          <w:szCs w:val="24"/>
        </w:rPr>
        <w:t>contributes to a hermeneutical framework (</w:t>
      </w:r>
      <w:r w:rsidRPr="0026216D">
        <w:rPr>
          <w:rFonts w:ascii="Times New Roman" w:hAnsi="Times New Roman" w:cs="Times New Roman"/>
          <w:kern w:val="0"/>
          <w:sz w:val="24"/>
          <w:szCs w:val="24"/>
          <w:shd w:val="clear" w:color="auto" w:fill="FFFFFF"/>
        </w:rPr>
        <w:t xml:space="preserve">McPherson, 2017), </w:t>
      </w:r>
      <w:r w:rsidRPr="0026216D">
        <w:rPr>
          <w:rFonts w:ascii="Times New Roman" w:hAnsi="Times New Roman" w:cs="Times New Roman"/>
          <w:color w:val="000000"/>
          <w:sz w:val="24"/>
          <w:szCs w:val="24"/>
        </w:rPr>
        <w:t>interpreting culture, and enhancing Christian discernment in social research. Some studies show that academic, rational, and pragmatic strategies can be applied to solve social, Christian, and even secular problems to promote social</w:t>
      </w:r>
      <w:r w:rsidR="00ED2372" w:rsidRPr="0026216D">
        <w:rPr>
          <w:rFonts w:ascii="Times New Roman" w:hAnsi="Times New Roman" w:cs="Times New Roman"/>
          <w:color w:val="000000"/>
          <w:sz w:val="24"/>
          <w:szCs w:val="24"/>
        </w:rPr>
        <w:t xml:space="preserve"> change </w:t>
      </w:r>
      <w:r w:rsidR="00ED2372" w:rsidRPr="0026216D">
        <w:rPr>
          <w:rFonts w:ascii="Times New Roman" w:hAnsi="Times New Roman" w:cs="Times New Roman"/>
          <w:sz w:val="24"/>
          <w:szCs w:val="24"/>
        </w:rPr>
        <w:t>(</w:t>
      </w:r>
      <w:r w:rsidR="00ED2372" w:rsidRPr="0026216D">
        <w:rPr>
          <w:rFonts w:ascii="Times New Roman" w:hAnsi="Times New Roman" w:cs="Times New Roman"/>
          <w:color w:val="222222"/>
          <w:sz w:val="24"/>
          <w:szCs w:val="24"/>
          <w:shd w:val="clear" w:color="auto" w:fill="FFFFFF"/>
        </w:rPr>
        <w:t xml:space="preserve">Zastrow C. et al., 2019). </w:t>
      </w:r>
      <w:r w:rsidR="00ED2372" w:rsidRPr="0026216D">
        <w:rPr>
          <w:rFonts w:ascii="Times New Roman" w:hAnsi="Times New Roman" w:cs="Times New Roman"/>
          <w:color w:val="000000"/>
          <w:sz w:val="24"/>
          <w:szCs w:val="24"/>
        </w:rPr>
        <w:t xml:space="preserve">and </w:t>
      </w:r>
      <w:r w:rsidRPr="0026216D">
        <w:rPr>
          <w:rFonts w:ascii="Times New Roman" w:hAnsi="Times New Roman" w:cs="Times New Roman"/>
          <w:color w:val="000000"/>
          <w:sz w:val="24"/>
          <w:szCs w:val="24"/>
        </w:rPr>
        <w:t>development in a community of people</w:t>
      </w:r>
      <w:r w:rsidR="00ED2372" w:rsidRPr="0026216D">
        <w:rPr>
          <w:rFonts w:ascii="Times New Roman" w:hAnsi="Times New Roman" w:cs="Times New Roman"/>
          <w:color w:val="000000"/>
          <w:sz w:val="24"/>
          <w:szCs w:val="24"/>
        </w:rPr>
        <w:t xml:space="preserve">. </w:t>
      </w:r>
      <w:r w:rsidRPr="0026216D">
        <w:rPr>
          <w:rFonts w:ascii="Times New Roman" w:eastAsia="Times New Roman" w:hAnsi="Times New Roman" w:cs="Times New Roman"/>
          <w:sz w:val="24"/>
          <w:szCs w:val="24"/>
        </w:rPr>
        <w:t>The purpose of diversity initiatives is to help groups that face a disadvantage in society achieve better organizational outcomes. Still, they do not work as intended (</w:t>
      </w:r>
      <w:r w:rsidRPr="0026216D">
        <w:rPr>
          <w:rFonts w:ascii="Times New Roman" w:hAnsi="Times New Roman" w:cs="Times New Roman"/>
          <w:color w:val="222222"/>
          <w:sz w:val="24"/>
          <w:szCs w:val="24"/>
          <w:shd w:val="clear" w:color="auto" w:fill="FFFFFF"/>
        </w:rPr>
        <w:t>Leslie et al., 2019).</w:t>
      </w:r>
      <w:r w:rsidRPr="0026216D">
        <w:rPr>
          <w:rFonts w:ascii="Times New Roman" w:hAnsi="Times New Roman" w:cs="Times New Roman"/>
          <w:color w:val="4D5156"/>
          <w:sz w:val="24"/>
          <w:szCs w:val="24"/>
          <w:shd w:val="clear" w:color="auto" w:fill="FFFFFF"/>
        </w:rPr>
        <w:t xml:space="preserve"> </w:t>
      </w:r>
      <w:r w:rsidR="002205B8" w:rsidRPr="0026216D">
        <w:rPr>
          <w:rFonts w:ascii="Times New Roman" w:hAnsi="Times New Roman" w:cs="Times New Roman"/>
          <w:color w:val="4D5156"/>
          <w:sz w:val="24"/>
          <w:szCs w:val="24"/>
          <w:shd w:val="clear" w:color="auto" w:fill="FFFFFF"/>
        </w:rPr>
        <w:t>However, there is a need to explore</w:t>
      </w:r>
      <w:r w:rsidRPr="0026216D">
        <w:rPr>
          <w:rFonts w:ascii="Times New Roman" w:hAnsi="Times New Roman" w:cs="Times New Roman"/>
          <w:color w:val="4D5156"/>
          <w:sz w:val="24"/>
          <w:szCs w:val="24"/>
          <w:shd w:val="clear" w:color="auto" w:fill="FFFFFF"/>
        </w:rPr>
        <w:t xml:space="preserve"> </w:t>
      </w:r>
      <w:r w:rsidR="002205B8" w:rsidRPr="0026216D">
        <w:rPr>
          <w:rFonts w:ascii="Times New Roman" w:hAnsi="Times New Roman" w:cs="Times New Roman"/>
          <w:color w:val="4D5156"/>
          <w:sz w:val="24"/>
          <w:szCs w:val="24"/>
          <w:shd w:val="clear" w:color="auto" w:fill="FFFFFF"/>
        </w:rPr>
        <w:t>the possibilities for consistent productive outcomes despite the risk factors.</w:t>
      </w:r>
    </w:p>
    <w:p w14:paraId="267AF9D0" w14:textId="26559399" w:rsidR="001C76F5" w:rsidRPr="0026216D" w:rsidRDefault="00ED2372" w:rsidP="00C16702">
      <w:pPr>
        <w:pStyle w:val="NoSpacing"/>
        <w:spacing w:line="480" w:lineRule="auto"/>
        <w:rPr>
          <w:rFonts w:ascii="Times New Roman" w:hAnsi="Times New Roman" w:cs="Times New Roman"/>
          <w:sz w:val="24"/>
          <w:szCs w:val="24"/>
        </w:rPr>
      </w:pPr>
      <w:r w:rsidRPr="0026216D">
        <w:rPr>
          <w:rFonts w:ascii="Times New Roman" w:hAnsi="Times New Roman" w:cs="Times New Roman"/>
          <w:sz w:val="24"/>
          <w:szCs w:val="24"/>
        </w:rPr>
        <w:t xml:space="preserve">The program may be challenging, and the research study and mastery time-consuming, but it’s also exciting, there is the initiative for conflict resolution. Notable is the </w:t>
      </w:r>
      <w:r w:rsidRPr="0026216D">
        <w:rPr>
          <w:rFonts w:ascii="Times New Roman" w:eastAsia="Times New Roman" w:hAnsi="Times New Roman" w:cs="Times New Roman"/>
          <w:color w:val="000000"/>
          <w:kern w:val="0"/>
          <w:sz w:val="24"/>
          <w:szCs w:val="24"/>
        </w:rPr>
        <w:t>“conflict theory, and styles: the integrating, obliging, dominating, avoiding and compromising” (</w:t>
      </w:r>
      <w:r w:rsidRPr="0026216D">
        <w:rPr>
          <w:rFonts w:ascii="Times New Roman" w:hAnsi="Times New Roman" w:cs="Times New Roman"/>
          <w:color w:val="222222"/>
          <w:sz w:val="24"/>
          <w:szCs w:val="24"/>
          <w:shd w:val="clear" w:color="auto" w:fill="FFFFFF"/>
        </w:rPr>
        <w:t>Rahim, 2023) certainly make huge differences in study contextualization and outcomes. </w:t>
      </w:r>
      <w:r w:rsidRPr="0026216D">
        <w:rPr>
          <w:rFonts w:ascii="Times New Roman" w:hAnsi="Times New Roman" w:cs="Times New Roman"/>
          <w:color w:val="000000"/>
          <w:sz w:val="24"/>
          <w:szCs w:val="24"/>
        </w:rPr>
        <w:t xml:space="preserve"> </w:t>
      </w:r>
      <w:r w:rsidRPr="0026216D">
        <w:rPr>
          <w:rFonts w:ascii="Times New Roman" w:hAnsi="Times New Roman" w:cs="Times New Roman"/>
          <w:color w:val="333333"/>
          <w:sz w:val="24"/>
          <w:szCs w:val="24"/>
          <w:shd w:val="clear" w:color="auto" w:fill="FFFFFF"/>
        </w:rPr>
        <w:t xml:space="preserve">Like the OGS systems of communication and study schemes, the “Operational performance is explained significantly by the quality of information and its association with dialogic  - communication (Behl et al., 2023). </w:t>
      </w:r>
      <w:r w:rsidRPr="0026216D">
        <w:rPr>
          <w:rFonts w:ascii="Times New Roman" w:hAnsi="Times New Roman" w:cs="Times New Roman"/>
          <w:color w:val="202124"/>
          <w:sz w:val="24"/>
          <w:szCs w:val="24"/>
          <w:shd w:val="clear" w:color="auto" w:fill="FFFFFF"/>
        </w:rPr>
        <w:t>Dialogic communication is </w:t>
      </w:r>
      <w:r w:rsidRPr="0026216D">
        <w:rPr>
          <w:rFonts w:ascii="Times New Roman" w:hAnsi="Times New Roman" w:cs="Times New Roman"/>
          <w:color w:val="040C28"/>
          <w:sz w:val="24"/>
          <w:szCs w:val="24"/>
        </w:rPr>
        <w:t>an approach that focuses on promoting a dialogue between a speaker and their audience, it encourages</w:t>
      </w:r>
      <w:r w:rsidRPr="0026216D">
        <w:rPr>
          <w:rFonts w:ascii="Times New Roman" w:hAnsi="Times New Roman" w:cs="Times New Roman"/>
          <w:color w:val="202124"/>
          <w:sz w:val="24"/>
          <w:szCs w:val="24"/>
          <w:shd w:val="clear" w:color="auto" w:fill="FFFFFF"/>
        </w:rPr>
        <w:t xml:space="preserve"> speakers to be assertive (calm, respectful, and open) in presenting their ideas to an audience.</w:t>
      </w:r>
      <w:r w:rsidRPr="0026216D">
        <w:rPr>
          <w:rFonts w:ascii="Times New Roman" w:hAnsi="Times New Roman" w:cs="Times New Roman"/>
          <w:sz w:val="24"/>
          <w:szCs w:val="24"/>
        </w:rPr>
        <w:t xml:space="preserve"> </w:t>
      </w:r>
      <w:r w:rsidR="00137A19" w:rsidRPr="0026216D">
        <w:rPr>
          <w:rFonts w:ascii="Times New Roman" w:hAnsi="Times New Roman" w:cs="Times New Roman"/>
          <w:sz w:val="24"/>
          <w:szCs w:val="24"/>
        </w:rPr>
        <w:t xml:space="preserve"> This is a huge plus in the author’s academic archives. </w:t>
      </w:r>
      <w:r w:rsidRPr="0026216D">
        <w:rPr>
          <w:rFonts w:ascii="Times New Roman" w:hAnsi="Times New Roman" w:cs="Times New Roman"/>
          <w:sz w:val="24"/>
          <w:szCs w:val="24"/>
        </w:rPr>
        <w:t xml:space="preserve">Faith learning integration </w:t>
      </w:r>
      <w:r w:rsidR="00137A19" w:rsidRPr="0026216D">
        <w:rPr>
          <w:rFonts w:ascii="Times New Roman" w:hAnsi="Times New Roman" w:cs="Times New Roman"/>
          <w:sz w:val="24"/>
          <w:szCs w:val="24"/>
        </w:rPr>
        <w:t xml:space="preserve">(FLI) is crucial </w:t>
      </w:r>
      <w:proofErr w:type="gramStart"/>
      <w:r w:rsidR="00137A19" w:rsidRPr="0026216D">
        <w:rPr>
          <w:rFonts w:ascii="Times New Roman" w:hAnsi="Times New Roman" w:cs="Times New Roman"/>
          <w:sz w:val="24"/>
          <w:szCs w:val="24"/>
        </w:rPr>
        <w:t>and also</w:t>
      </w:r>
      <w:proofErr w:type="gramEnd"/>
      <w:r w:rsidR="00137A19" w:rsidRPr="0026216D">
        <w:rPr>
          <w:rFonts w:ascii="Times New Roman" w:hAnsi="Times New Roman" w:cs="Times New Roman"/>
          <w:sz w:val="24"/>
          <w:szCs w:val="24"/>
        </w:rPr>
        <w:t xml:space="preserve"> </w:t>
      </w:r>
      <w:r w:rsidRPr="0026216D">
        <w:rPr>
          <w:rFonts w:ascii="Times New Roman" w:hAnsi="Times New Roman" w:cs="Times New Roman"/>
          <w:sz w:val="24"/>
          <w:szCs w:val="24"/>
        </w:rPr>
        <w:t xml:space="preserve">stands out </w:t>
      </w:r>
      <w:r w:rsidR="00137A19" w:rsidRPr="0026216D">
        <w:rPr>
          <w:rFonts w:ascii="Times New Roman" w:hAnsi="Times New Roman" w:cs="Times New Roman"/>
          <w:sz w:val="24"/>
          <w:szCs w:val="24"/>
        </w:rPr>
        <w:t xml:space="preserve">remarkably </w:t>
      </w:r>
      <w:r w:rsidRPr="0026216D">
        <w:rPr>
          <w:rFonts w:ascii="Times New Roman" w:hAnsi="Times New Roman" w:cs="Times New Roman"/>
          <w:sz w:val="24"/>
          <w:szCs w:val="24"/>
        </w:rPr>
        <w:t>in the program study. It enables the student to engage in "</w:t>
      </w:r>
      <w:r w:rsidRPr="0026216D">
        <w:rPr>
          <w:rFonts w:ascii="Times New Roman" w:hAnsi="Times New Roman" w:cs="Times New Roman"/>
          <w:color w:val="000000"/>
          <w:sz w:val="24"/>
          <w:szCs w:val="24"/>
        </w:rPr>
        <w:t xml:space="preserve">interdisciplinary integration of cross-cultural dynamics in comparative religious orthodoxies, and praxis, secular and religious anthropology, micro and macro-sociology, secular and the Christian worldviews, etc. </w:t>
      </w:r>
      <w:r w:rsidR="00137A19" w:rsidRPr="0026216D">
        <w:rPr>
          <w:rFonts w:ascii="Times New Roman" w:hAnsi="Times New Roman" w:cs="Times New Roman"/>
          <w:color w:val="000000"/>
          <w:sz w:val="24"/>
          <w:szCs w:val="24"/>
        </w:rPr>
        <w:t>FLI</w:t>
      </w:r>
      <w:r w:rsidR="004871E1" w:rsidRPr="0026216D">
        <w:rPr>
          <w:rFonts w:ascii="Times New Roman" w:hAnsi="Times New Roman" w:cs="Times New Roman"/>
          <w:color w:val="000000"/>
          <w:sz w:val="24"/>
          <w:szCs w:val="24"/>
        </w:rPr>
        <w:t xml:space="preserve"> helps </w:t>
      </w:r>
      <w:r w:rsidR="00137A19" w:rsidRPr="0026216D">
        <w:rPr>
          <w:rFonts w:ascii="Times New Roman" w:hAnsi="Times New Roman" w:cs="Times New Roman"/>
          <w:color w:val="000000"/>
          <w:sz w:val="24"/>
          <w:szCs w:val="24"/>
        </w:rPr>
        <w:t xml:space="preserve">to </w:t>
      </w:r>
      <w:r w:rsidR="004871E1" w:rsidRPr="0026216D">
        <w:rPr>
          <w:rFonts w:ascii="Times New Roman" w:hAnsi="Times New Roman" w:cs="Times New Roman"/>
          <w:color w:val="000000"/>
          <w:sz w:val="24"/>
          <w:szCs w:val="24"/>
        </w:rPr>
        <w:t>increase</w:t>
      </w:r>
      <w:r w:rsidR="00CE045F" w:rsidRPr="0026216D">
        <w:rPr>
          <w:rFonts w:ascii="Times New Roman" w:hAnsi="Times New Roman" w:cs="Times New Roman"/>
          <w:color w:val="000000"/>
          <w:sz w:val="24"/>
          <w:szCs w:val="24"/>
        </w:rPr>
        <w:t xml:space="preserve"> </w:t>
      </w:r>
      <w:r w:rsidR="00EE4003" w:rsidRPr="0026216D">
        <w:rPr>
          <w:rFonts w:ascii="Times New Roman" w:hAnsi="Times New Roman" w:cs="Times New Roman"/>
          <w:color w:val="333333"/>
          <w:sz w:val="24"/>
          <w:szCs w:val="24"/>
          <w:shd w:val="clear" w:color="auto" w:fill="FFFFFF"/>
        </w:rPr>
        <w:t>the organization'</w:t>
      </w:r>
      <w:r w:rsidR="004871E1" w:rsidRPr="0026216D">
        <w:rPr>
          <w:rFonts w:ascii="Times New Roman" w:hAnsi="Times New Roman" w:cs="Times New Roman"/>
          <w:color w:val="333333"/>
          <w:sz w:val="24"/>
          <w:szCs w:val="24"/>
          <w:shd w:val="clear" w:color="auto" w:fill="FFFFFF"/>
        </w:rPr>
        <w:t xml:space="preserve"> and the author’</w:t>
      </w:r>
      <w:r w:rsidR="00EE4003" w:rsidRPr="0026216D">
        <w:rPr>
          <w:rFonts w:ascii="Times New Roman" w:hAnsi="Times New Roman" w:cs="Times New Roman"/>
          <w:color w:val="333333"/>
          <w:sz w:val="24"/>
          <w:szCs w:val="24"/>
          <w:shd w:val="clear" w:color="auto" w:fill="FFFFFF"/>
        </w:rPr>
        <w:t xml:space="preserve">s </w:t>
      </w:r>
      <w:r w:rsidR="004871E1" w:rsidRPr="0026216D">
        <w:rPr>
          <w:rFonts w:ascii="Times New Roman" w:hAnsi="Times New Roman" w:cs="Times New Roman"/>
          <w:color w:val="333333"/>
          <w:sz w:val="24"/>
          <w:szCs w:val="24"/>
          <w:shd w:val="clear" w:color="auto" w:fill="FFFFFF"/>
        </w:rPr>
        <w:t>“</w:t>
      </w:r>
      <w:r w:rsidR="00EE4003" w:rsidRPr="0026216D">
        <w:rPr>
          <w:rFonts w:ascii="Times New Roman" w:hAnsi="Times New Roman" w:cs="Times New Roman"/>
          <w:color w:val="333333"/>
          <w:sz w:val="24"/>
          <w:szCs w:val="24"/>
          <w:shd w:val="clear" w:color="auto" w:fill="FFFFFF"/>
        </w:rPr>
        <w:t>capacity and effectiveness</w:t>
      </w:r>
      <w:r w:rsidR="004871E1" w:rsidRPr="0026216D">
        <w:rPr>
          <w:rFonts w:ascii="Times New Roman" w:hAnsi="Times New Roman" w:cs="Times New Roman"/>
          <w:color w:val="333333"/>
          <w:sz w:val="24"/>
          <w:szCs w:val="24"/>
          <w:shd w:val="clear" w:color="auto" w:fill="FFFFFF"/>
        </w:rPr>
        <w:t>”</w:t>
      </w:r>
      <w:r w:rsidR="00EE4003" w:rsidRPr="0026216D">
        <w:rPr>
          <w:rFonts w:ascii="Times New Roman" w:hAnsi="Times New Roman" w:cs="Times New Roman"/>
          <w:color w:val="333333"/>
          <w:sz w:val="24"/>
          <w:szCs w:val="24"/>
          <w:shd w:val="clear" w:color="auto" w:fill="FFFFFF"/>
        </w:rPr>
        <w:t xml:space="preserve"> (Pedraza et al., 2023, para. 3)</w:t>
      </w:r>
      <w:r w:rsidR="004871E1" w:rsidRPr="0026216D">
        <w:rPr>
          <w:rFonts w:ascii="Times New Roman" w:hAnsi="Times New Roman" w:cs="Times New Roman"/>
          <w:color w:val="333333"/>
          <w:sz w:val="24"/>
          <w:szCs w:val="24"/>
          <w:shd w:val="clear" w:color="auto" w:fill="FFFFFF"/>
        </w:rPr>
        <w:t xml:space="preserve"> </w:t>
      </w:r>
      <w:proofErr w:type="gramStart"/>
      <w:r w:rsidR="004871E1" w:rsidRPr="0026216D">
        <w:rPr>
          <w:rFonts w:ascii="Times New Roman" w:hAnsi="Times New Roman" w:cs="Times New Roman"/>
          <w:color w:val="333333"/>
          <w:sz w:val="24"/>
          <w:szCs w:val="24"/>
          <w:shd w:val="clear" w:color="auto" w:fill="FFFFFF"/>
        </w:rPr>
        <w:t>in a given</w:t>
      </w:r>
      <w:proofErr w:type="gramEnd"/>
      <w:r w:rsidR="004871E1" w:rsidRPr="0026216D">
        <w:rPr>
          <w:rFonts w:ascii="Times New Roman" w:hAnsi="Times New Roman" w:cs="Times New Roman"/>
          <w:color w:val="333333"/>
          <w:sz w:val="24"/>
          <w:szCs w:val="24"/>
          <w:shd w:val="clear" w:color="auto" w:fill="FFFFFF"/>
        </w:rPr>
        <w:t xml:space="preserve"> study or working environment</w:t>
      </w:r>
      <w:r w:rsidR="00EE4003" w:rsidRPr="0026216D">
        <w:rPr>
          <w:rFonts w:ascii="Times New Roman" w:hAnsi="Times New Roman" w:cs="Times New Roman"/>
          <w:color w:val="333333"/>
          <w:sz w:val="24"/>
          <w:szCs w:val="24"/>
          <w:shd w:val="clear" w:color="auto" w:fill="FFFFFF"/>
        </w:rPr>
        <w:t>. Apart from active nonprofit and profit organizational involvements, t</w:t>
      </w:r>
      <w:r w:rsidR="00EE4003" w:rsidRPr="0026216D">
        <w:rPr>
          <w:rFonts w:ascii="Times New Roman" w:hAnsi="Times New Roman" w:cs="Times New Roman"/>
          <w:sz w:val="24"/>
          <w:szCs w:val="24"/>
        </w:rPr>
        <w:t xml:space="preserve">he </w:t>
      </w:r>
      <w:r w:rsidR="004871E1" w:rsidRPr="0026216D">
        <w:rPr>
          <w:rFonts w:ascii="Times New Roman" w:hAnsi="Times New Roman" w:cs="Times New Roman"/>
          <w:sz w:val="24"/>
          <w:szCs w:val="24"/>
        </w:rPr>
        <w:t>author</w:t>
      </w:r>
      <w:r w:rsidR="00EE4003" w:rsidRPr="0026216D">
        <w:rPr>
          <w:rFonts w:ascii="Times New Roman" w:hAnsi="Times New Roman" w:cs="Times New Roman"/>
          <w:sz w:val="24"/>
          <w:szCs w:val="24"/>
        </w:rPr>
        <w:t xml:space="preserve"> intends to publish books about management and leadership present</w:t>
      </w:r>
      <w:r w:rsidR="00D22519" w:rsidRPr="0026216D">
        <w:rPr>
          <w:rFonts w:ascii="Times New Roman" w:hAnsi="Times New Roman" w:cs="Times New Roman"/>
          <w:sz w:val="24"/>
          <w:szCs w:val="24"/>
        </w:rPr>
        <w:t xml:space="preserve">ing </w:t>
      </w:r>
      <w:r w:rsidR="00EE4003" w:rsidRPr="0026216D">
        <w:rPr>
          <w:rFonts w:ascii="Times New Roman" w:hAnsi="Times New Roman" w:cs="Times New Roman"/>
          <w:sz w:val="24"/>
          <w:szCs w:val="24"/>
        </w:rPr>
        <w:t xml:space="preserve">a basic understanding of societies, social structures, and socialization and the issues often associated with </w:t>
      </w:r>
      <w:r w:rsidR="00CE045F" w:rsidRPr="0026216D">
        <w:rPr>
          <w:rFonts w:ascii="Times New Roman" w:hAnsi="Times New Roman" w:cs="Times New Roman"/>
          <w:sz w:val="24"/>
          <w:szCs w:val="24"/>
        </w:rPr>
        <w:t>cross-micro</w:t>
      </w:r>
      <w:r w:rsidR="00EE4003" w:rsidRPr="0026216D">
        <w:rPr>
          <w:rFonts w:ascii="Times New Roman" w:hAnsi="Times New Roman" w:cs="Times New Roman"/>
          <w:sz w:val="24"/>
          <w:szCs w:val="24"/>
        </w:rPr>
        <w:t xml:space="preserve"> and </w:t>
      </w:r>
      <w:r w:rsidR="00CE045F" w:rsidRPr="0026216D">
        <w:rPr>
          <w:rFonts w:ascii="Times New Roman" w:hAnsi="Times New Roman" w:cs="Times New Roman"/>
          <w:sz w:val="24"/>
          <w:szCs w:val="24"/>
        </w:rPr>
        <w:t>macro-sociological</w:t>
      </w:r>
      <w:r w:rsidR="00EE4003" w:rsidRPr="0026216D">
        <w:rPr>
          <w:rFonts w:ascii="Times New Roman" w:hAnsi="Times New Roman" w:cs="Times New Roman"/>
          <w:sz w:val="24"/>
          <w:szCs w:val="24"/>
        </w:rPr>
        <w:t xml:space="preserve"> systems in the US and around the world. </w:t>
      </w:r>
    </w:p>
    <w:p w14:paraId="3B9FE69B" w14:textId="72322EFB" w:rsidR="00EE4003" w:rsidRPr="0026216D" w:rsidRDefault="00C16702" w:rsidP="00DA7F09">
      <w:pPr>
        <w:pStyle w:val="NoSpacing"/>
        <w:spacing w:line="480" w:lineRule="auto"/>
        <w:rPr>
          <w:rFonts w:ascii="Times New Roman" w:hAnsi="Times New Roman" w:cs="Times New Roman"/>
          <w:b/>
          <w:bCs/>
          <w:sz w:val="24"/>
          <w:szCs w:val="24"/>
        </w:rPr>
      </w:pPr>
      <w:r>
        <w:rPr>
          <w:rFonts w:ascii="Times New Roman" w:hAnsi="Times New Roman" w:cs="Times New Roman"/>
          <w:b/>
          <w:bCs/>
          <w:sz w:val="24"/>
          <w:szCs w:val="24"/>
        </w:rPr>
        <w:t>4</w:t>
      </w:r>
      <w:r w:rsidR="00137A19" w:rsidRPr="0026216D">
        <w:rPr>
          <w:rFonts w:ascii="Times New Roman" w:hAnsi="Times New Roman" w:cs="Times New Roman"/>
          <w:b/>
          <w:bCs/>
          <w:sz w:val="24"/>
          <w:szCs w:val="24"/>
        </w:rPr>
        <w:t>)</w:t>
      </w:r>
      <w:r w:rsidR="008D5209" w:rsidRPr="0026216D">
        <w:rPr>
          <w:rFonts w:ascii="Times New Roman" w:hAnsi="Times New Roman" w:cs="Times New Roman"/>
          <w:b/>
          <w:bCs/>
          <w:sz w:val="24"/>
          <w:szCs w:val="24"/>
        </w:rPr>
        <w:t xml:space="preserve">    </w:t>
      </w:r>
      <w:r w:rsidR="001C76F5" w:rsidRPr="0026216D">
        <w:rPr>
          <w:rFonts w:ascii="Times New Roman" w:hAnsi="Times New Roman" w:cs="Times New Roman"/>
          <w:b/>
          <w:bCs/>
          <w:sz w:val="24"/>
          <w:szCs w:val="24"/>
        </w:rPr>
        <w:t xml:space="preserve">Conclusion: </w:t>
      </w:r>
      <w:r w:rsidR="00DE6BD0" w:rsidRPr="0026216D">
        <w:rPr>
          <w:rFonts w:ascii="Times New Roman" w:hAnsi="Times New Roman" w:cs="Times New Roman"/>
          <w:sz w:val="24"/>
          <w:szCs w:val="24"/>
        </w:rPr>
        <w:t>T</w:t>
      </w:r>
      <w:r w:rsidR="00E07D9A" w:rsidRPr="0026216D">
        <w:rPr>
          <w:rFonts w:ascii="Times New Roman" w:hAnsi="Times New Roman" w:cs="Times New Roman"/>
          <w:sz w:val="24"/>
          <w:szCs w:val="24"/>
        </w:rPr>
        <w:t xml:space="preserve">he scripture, </w:t>
      </w:r>
      <w:r w:rsidR="00E07D9A" w:rsidRPr="0026216D">
        <w:rPr>
          <w:rFonts w:ascii="Times New Roman" w:hAnsi="Times New Roman" w:cs="Times New Roman"/>
          <w:sz w:val="24"/>
          <w:szCs w:val="24"/>
          <w:u w:val="single"/>
        </w:rPr>
        <w:t>s</w:t>
      </w:r>
      <w:r w:rsidR="00EE4003" w:rsidRPr="0026216D">
        <w:rPr>
          <w:rFonts w:ascii="Times New Roman" w:hAnsi="Times New Roman" w:cs="Times New Roman"/>
          <w:sz w:val="24"/>
          <w:szCs w:val="24"/>
          <w:u w:val="single"/>
        </w:rPr>
        <w:t>tudy to show yourself approved</w:t>
      </w:r>
      <w:r w:rsidR="00EE4003" w:rsidRPr="0026216D">
        <w:rPr>
          <w:rFonts w:ascii="Times New Roman" w:hAnsi="Times New Roman" w:cs="Times New Roman"/>
          <w:sz w:val="24"/>
          <w:szCs w:val="24"/>
        </w:rPr>
        <w:t>,</w:t>
      </w:r>
      <w:r w:rsidR="00DE6BD0" w:rsidRPr="0026216D">
        <w:rPr>
          <w:rFonts w:ascii="Times New Roman" w:hAnsi="Times New Roman" w:cs="Times New Roman"/>
          <w:sz w:val="24"/>
          <w:szCs w:val="24"/>
        </w:rPr>
        <w:t xml:space="preserve"> 2 Timothy 2:15: </w:t>
      </w:r>
      <w:r w:rsidR="003015E6" w:rsidRPr="0026216D">
        <w:rPr>
          <w:rFonts w:ascii="Times New Roman" w:hAnsi="Times New Roman" w:cs="Times New Roman"/>
          <w:sz w:val="24"/>
          <w:szCs w:val="24"/>
        </w:rPr>
        <w:t xml:space="preserve">resonates with the </w:t>
      </w:r>
      <w:r w:rsidR="004871E1" w:rsidRPr="0026216D">
        <w:rPr>
          <w:rFonts w:ascii="Times New Roman" w:hAnsi="Times New Roman" w:cs="Times New Roman"/>
          <w:sz w:val="24"/>
          <w:szCs w:val="24"/>
        </w:rPr>
        <w:t>author</w:t>
      </w:r>
      <w:r w:rsidR="003015E6" w:rsidRPr="0026216D">
        <w:rPr>
          <w:rFonts w:ascii="Times New Roman" w:hAnsi="Times New Roman" w:cs="Times New Roman"/>
          <w:sz w:val="24"/>
          <w:szCs w:val="24"/>
        </w:rPr>
        <w:t>. It portrays some elements of</w:t>
      </w:r>
      <w:r w:rsidR="00EE4003" w:rsidRPr="0026216D">
        <w:rPr>
          <w:rFonts w:ascii="Times New Roman" w:hAnsi="Times New Roman" w:cs="Times New Roman"/>
          <w:sz w:val="24"/>
          <w:szCs w:val="24"/>
        </w:rPr>
        <w:t xml:space="preserve"> stoic fortitude and </w:t>
      </w:r>
      <w:r w:rsidR="003015E6" w:rsidRPr="0026216D">
        <w:rPr>
          <w:rFonts w:ascii="Times New Roman" w:hAnsi="Times New Roman" w:cs="Times New Roman"/>
          <w:sz w:val="24"/>
          <w:szCs w:val="24"/>
        </w:rPr>
        <w:t xml:space="preserve">the </w:t>
      </w:r>
      <w:r w:rsidR="00EE4003" w:rsidRPr="0026216D">
        <w:rPr>
          <w:rFonts w:ascii="Times New Roman" w:hAnsi="Times New Roman" w:cs="Times New Roman"/>
          <w:sz w:val="24"/>
          <w:szCs w:val="24"/>
        </w:rPr>
        <w:t>mantra</w:t>
      </w:r>
      <w:r w:rsidR="00E07D9A" w:rsidRPr="0026216D">
        <w:rPr>
          <w:rFonts w:ascii="Times New Roman" w:hAnsi="Times New Roman" w:cs="Times New Roman"/>
          <w:sz w:val="24"/>
          <w:szCs w:val="24"/>
        </w:rPr>
        <w:t xml:space="preserve"> </w:t>
      </w:r>
      <w:r w:rsidR="003015E6" w:rsidRPr="0026216D">
        <w:rPr>
          <w:rFonts w:ascii="Times New Roman" w:hAnsi="Times New Roman" w:cs="Times New Roman"/>
          <w:sz w:val="24"/>
          <w:szCs w:val="24"/>
        </w:rPr>
        <w:t xml:space="preserve">for </w:t>
      </w:r>
      <w:r w:rsidR="00EE4003" w:rsidRPr="0026216D">
        <w:rPr>
          <w:rFonts w:ascii="Times New Roman" w:hAnsi="Times New Roman" w:cs="Times New Roman"/>
          <w:sz w:val="24"/>
          <w:szCs w:val="24"/>
        </w:rPr>
        <w:t>perseverance and courage</w:t>
      </w:r>
      <w:r w:rsidR="003015E6" w:rsidRPr="0026216D">
        <w:rPr>
          <w:rFonts w:ascii="Times New Roman" w:hAnsi="Times New Roman" w:cs="Times New Roman"/>
          <w:sz w:val="24"/>
          <w:szCs w:val="24"/>
        </w:rPr>
        <w:t xml:space="preserve"> to venture into complex-looking study research tirelessly.</w:t>
      </w:r>
      <w:r w:rsidR="00EE4003" w:rsidRPr="0026216D">
        <w:rPr>
          <w:rFonts w:ascii="Times New Roman" w:eastAsia="Times New Roman" w:hAnsi="Times New Roman" w:cs="Times New Roman"/>
          <w:color w:val="333333"/>
          <w:kern w:val="0"/>
          <w:sz w:val="24"/>
          <w:szCs w:val="24"/>
        </w:rPr>
        <w:t xml:space="preserve"> </w:t>
      </w:r>
      <w:r w:rsidR="003015E6" w:rsidRPr="0026216D">
        <w:rPr>
          <w:rFonts w:ascii="Times New Roman" w:hAnsi="Times New Roman" w:cs="Times New Roman"/>
          <w:color w:val="333333"/>
          <w:sz w:val="24"/>
          <w:szCs w:val="24"/>
          <w:shd w:val="clear" w:color="auto" w:fill="FFFFFF"/>
        </w:rPr>
        <w:t xml:space="preserve">Part of this laudable venture will be to </w:t>
      </w:r>
      <w:r w:rsidR="00E07D9A" w:rsidRPr="0026216D">
        <w:rPr>
          <w:rFonts w:ascii="Times New Roman" w:hAnsi="Times New Roman" w:cs="Times New Roman"/>
          <w:color w:val="333333"/>
          <w:sz w:val="24"/>
          <w:szCs w:val="24"/>
          <w:shd w:val="clear" w:color="auto" w:fill="FFFFFF"/>
        </w:rPr>
        <w:t>lend a</w:t>
      </w:r>
      <w:r w:rsidR="00EE4003" w:rsidRPr="0026216D">
        <w:rPr>
          <w:rFonts w:ascii="Times New Roman" w:hAnsi="Times New Roman" w:cs="Times New Roman"/>
          <w:color w:val="333333"/>
          <w:sz w:val="24"/>
          <w:szCs w:val="24"/>
          <w:shd w:val="clear" w:color="auto" w:fill="FFFFFF"/>
        </w:rPr>
        <w:t xml:space="preserve"> voice to </w:t>
      </w:r>
      <w:r w:rsidR="00E07D9A" w:rsidRPr="0026216D">
        <w:rPr>
          <w:rFonts w:ascii="Times New Roman" w:hAnsi="Times New Roman" w:cs="Times New Roman"/>
          <w:color w:val="333333"/>
          <w:sz w:val="24"/>
          <w:szCs w:val="24"/>
          <w:shd w:val="clear" w:color="auto" w:fill="FFFFFF"/>
        </w:rPr>
        <w:t xml:space="preserve">the </w:t>
      </w:r>
      <w:r w:rsidR="00EE4003" w:rsidRPr="0026216D">
        <w:rPr>
          <w:rFonts w:ascii="Times New Roman" w:hAnsi="Times New Roman" w:cs="Times New Roman"/>
          <w:color w:val="333333"/>
          <w:sz w:val="24"/>
          <w:szCs w:val="24"/>
          <w:shd w:val="clear" w:color="auto" w:fill="FFFFFF"/>
        </w:rPr>
        <w:t>downtrodden minorities due to gender inequity and syncretism. S</w:t>
      </w:r>
      <w:r w:rsidR="00EE4003" w:rsidRPr="0026216D">
        <w:rPr>
          <w:rFonts w:ascii="Times New Roman" w:hAnsi="Times New Roman" w:cs="Times New Roman"/>
          <w:color w:val="000000"/>
          <w:sz w:val="24"/>
          <w:szCs w:val="24"/>
        </w:rPr>
        <w:t>yncretism is “inappropriate articulation and applications of Scripture” (</w:t>
      </w:r>
      <w:r w:rsidR="00EE4003" w:rsidRPr="0026216D">
        <w:rPr>
          <w:rFonts w:ascii="Times New Roman" w:hAnsi="Times New Roman" w:cs="Times New Roman"/>
          <w:color w:val="222222"/>
          <w:sz w:val="24"/>
          <w:szCs w:val="24"/>
          <w:shd w:val="clear" w:color="auto" w:fill="FFFFFF"/>
        </w:rPr>
        <w:t>Nel, 2023; Häde, 2023)</w:t>
      </w:r>
      <w:r w:rsidR="00137A19" w:rsidRPr="0026216D">
        <w:rPr>
          <w:rFonts w:ascii="Times New Roman" w:hAnsi="Times New Roman" w:cs="Times New Roman"/>
          <w:color w:val="222222"/>
          <w:sz w:val="24"/>
          <w:szCs w:val="24"/>
          <w:shd w:val="clear" w:color="auto" w:fill="FFFFFF"/>
        </w:rPr>
        <w:t xml:space="preserve"> can create some issues.</w:t>
      </w:r>
      <w:r w:rsidR="00EE4003" w:rsidRPr="0026216D">
        <w:rPr>
          <w:rFonts w:ascii="Times New Roman" w:hAnsi="Times New Roman" w:cs="Times New Roman"/>
          <w:color w:val="333333"/>
          <w:sz w:val="24"/>
          <w:szCs w:val="24"/>
          <w:shd w:val="clear" w:color="auto" w:fill="FFFFFF"/>
        </w:rPr>
        <w:t xml:space="preserve"> </w:t>
      </w:r>
      <w:r w:rsidR="00137A19" w:rsidRPr="0026216D">
        <w:rPr>
          <w:rFonts w:ascii="Times New Roman" w:hAnsi="Times New Roman" w:cs="Times New Roman"/>
          <w:color w:val="333333"/>
          <w:sz w:val="24"/>
          <w:szCs w:val="24"/>
          <w:shd w:val="clear" w:color="auto" w:fill="FFFFFF"/>
        </w:rPr>
        <w:t>This author supports</w:t>
      </w:r>
      <w:r w:rsidR="00EE4003" w:rsidRPr="0026216D">
        <w:rPr>
          <w:rFonts w:ascii="Times New Roman" w:hAnsi="Times New Roman" w:cs="Times New Roman"/>
          <w:color w:val="333333"/>
          <w:sz w:val="24"/>
          <w:szCs w:val="24"/>
          <w:shd w:val="clear" w:color="auto" w:fill="FFFFFF"/>
        </w:rPr>
        <w:t xml:space="preserve"> vibrant institutions that cultivate </w:t>
      </w:r>
      <w:r w:rsidR="008B36B7" w:rsidRPr="0026216D">
        <w:rPr>
          <w:rFonts w:ascii="Times New Roman" w:hAnsi="Times New Roman" w:cs="Times New Roman"/>
          <w:color w:val="333333"/>
          <w:sz w:val="24"/>
          <w:szCs w:val="24"/>
          <w:shd w:val="clear" w:color="auto" w:fill="FFFFFF"/>
        </w:rPr>
        <w:t xml:space="preserve">professional </w:t>
      </w:r>
      <w:r w:rsidR="00EE4003" w:rsidRPr="0026216D">
        <w:rPr>
          <w:rFonts w:ascii="Times New Roman" w:hAnsi="Times New Roman" w:cs="Times New Roman"/>
          <w:color w:val="333333"/>
          <w:sz w:val="24"/>
          <w:szCs w:val="24"/>
          <w:shd w:val="clear" w:color="auto" w:fill="FFFFFF"/>
        </w:rPr>
        <w:t>practices, friendships, and strategies to enable people to have strong character and flourish (Jones, 2023)</w:t>
      </w:r>
      <w:r w:rsidR="004871E1" w:rsidRPr="0026216D">
        <w:rPr>
          <w:rFonts w:ascii="Times New Roman" w:hAnsi="Times New Roman" w:cs="Times New Roman"/>
          <w:color w:val="333333"/>
          <w:sz w:val="24"/>
          <w:szCs w:val="24"/>
          <w:shd w:val="clear" w:color="auto" w:fill="FFFFFF"/>
        </w:rPr>
        <w:t xml:space="preserve">, even when they adopt </w:t>
      </w:r>
      <w:r w:rsidR="00EE4003" w:rsidRPr="0026216D">
        <w:rPr>
          <w:rFonts w:ascii="Times New Roman" w:hAnsi="Times New Roman" w:cs="Times New Roman"/>
          <w:color w:val="333333"/>
          <w:sz w:val="24"/>
          <w:szCs w:val="24"/>
          <w:shd w:val="clear" w:color="auto" w:fill="FFFFFF"/>
        </w:rPr>
        <w:t xml:space="preserve">a complex adaptive systems perspective to communicate and facilitate </w:t>
      </w:r>
      <w:r w:rsidR="00E07D9A" w:rsidRPr="0026216D">
        <w:rPr>
          <w:rFonts w:ascii="Times New Roman" w:hAnsi="Times New Roman" w:cs="Times New Roman"/>
          <w:color w:val="333333"/>
          <w:sz w:val="24"/>
          <w:szCs w:val="24"/>
          <w:shd w:val="clear" w:color="auto" w:fill="FFFFFF"/>
        </w:rPr>
        <w:t>change processes</w:t>
      </w:r>
      <w:r w:rsidR="008B36B7" w:rsidRPr="0026216D">
        <w:rPr>
          <w:rFonts w:ascii="Times New Roman" w:hAnsi="Times New Roman" w:cs="Times New Roman"/>
          <w:color w:val="333333"/>
          <w:sz w:val="24"/>
          <w:szCs w:val="24"/>
          <w:shd w:val="clear" w:color="auto" w:fill="FFFFFF"/>
        </w:rPr>
        <w:t xml:space="preserve"> </w:t>
      </w:r>
      <w:r w:rsidR="00EE4003" w:rsidRPr="0026216D">
        <w:rPr>
          <w:rFonts w:ascii="Times New Roman" w:hAnsi="Times New Roman" w:cs="Times New Roman"/>
          <w:color w:val="333333"/>
          <w:sz w:val="24"/>
          <w:szCs w:val="24"/>
          <w:shd w:val="clear" w:color="auto" w:fill="FFFFFF"/>
        </w:rPr>
        <w:t>(Koh et al., 2023). The course learning journal CLJ reveals areas of conflict in modern organizations</w:t>
      </w:r>
      <w:r w:rsidR="004871E1" w:rsidRPr="0026216D">
        <w:rPr>
          <w:rFonts w:ascii="Times New Roman" w:hAnsi="Times New Roman" w:cs="Times New Roman"/>
          <w:color w:val="333333"/>
          <w:sz w:val="24"/>
          <w:szCs w:val="24"/>
          <w:shd w:val="clear" w:color="auto" w:fill="FFFFFF"/>
        </w:rPr>
        <w:t xml:space="preserve"> and the strategies of interventions to deal with issues</w:t>
      </w:r>
      <w:r w:rsidR="00E07D9A" w:rsidRPr="0026216D">
        <w:rPr>
          <w:rFonts w:ascii="Times New Roman" w:hAnsi="Times New Roman" w:cs="Times New Roman"/>
          <w:color w:val="333333"/>
          <w:sz w:val="24"/>
          <w:szCs w:val="24"/>
          <w:shd w:val="clear" w:color="auto" w:fill="FFFFFF"/>
        </w:rPr>
        <w:t xml:space="preserve"> like </w:t>
      </w:r>
      <w:r w:rsidR="00EE4003" w:rsidRPr="0026216D">
        <w:rPr>
          <w:rFonts w:ascii="Times New Roman" w:hAnsi="Times New Roman" w:cs="Times New Roman"/>
          <w:color w:val="333333"/>
          <w:sz w:val="24"/>
          <w:szCs w:val="24"/>
          <w:shd w:val="clear" w:color="auto" w:fill="FFFFFF"/>
        </w:rPr>
        <w:t>“Incivility in workplace dysfunction, cyberloafing, and bullying behaviors</w:t>
      </w:r>
      <w:r w:rsidR="00137A19" w:rsidRPr="0026216D">
        <w:rPr>
          <w:rFonts w:ascii="Times New Roman" w:hAnsi="Times New Roman" w:cs="Times New Roman"/>
          <w:color w:val="333333"/>
          <w:sz w:val="24"/>
          <w:szCs w:val="24"/>
          <w:shd w:val="clear" w:color="auto" w:fill="FFFFFF"/>
        </w:rPr>
        <w:t xml:space="preserve"> which </w:t>
      </w:r>
      <w:r w:rsidR="00EE4003" w:rsidRPr="0026216D">
        <w:rPr>
          <w:rFonts w:ascii="Times New Roman" w:hAnsi="Times New Roman" w:cs="Times New Roman"/>
          <w:color w:val="333333"/>
          <w:sz w:val="24"/>
          <w:szCs w:val="24"/>
          <w:shd w:val="clear" w:color="auto" w:fill="FFFFFF"/>
        </w:rPr>
        <w:t xml:space="preserve">have increased while mobbing and emotional intelligence </w:t>
      </w:r>
      <w:r w:rsidR="006548F1" w:rsidRPr="0026216D">
        <w:rPr>
          <w:rFonts w:ascii="Times New Roman" w:hAnsi="Times New Roman" w:cs="Times New Roman"/>
          <w:color w:val="333333"/>
          <w:sz w:val="24"/>
          <w:szCs w:val="24"/>
          <w:shd w:val="clear" w:color="auto" w:fill="FFFFFF"/>
        </w:rPr>
        <w:t>have</w:t>
      </w:r>
      <w:r w:rsidR="00EE4003" w:rsidRPr="0026216D">
        <w:rPr>
          <w:rFonts w:ascii="Times New Roman" w:hAnsi="Times New Roman" w:cs="Times New Roman"/>
          <w:color w:val="333333"/>
          <w:sz w:val="24"/>
          <w:szCs w:val="24"/>
          <w:shd w:val="clear" w:color="auto" w:fill="FFFFFF"/>
        </w:rPr>
        <w:t xml:space="preserve"> declined (Henry, Croxton, &amp; Moniz, 2023). </w:t>
      </w:r>
      <w:r w:rsidR="00E07D9A" w:rsidRPr="0026216D">
        <w:rPr>
          <w:rFonts w:ascii="Times New Roman" w:hAnsi="Times New Roman" w:cs="Times New Roman"/>
          <w:color w:val="333333"/>
          <w:sz w:val="24"/>
          <w:szCs w:val="24"/>
          <w:shd w:val="clear" w:color="auto" w:fill="FFFFFF"/>
        </w:rPr>
        <w:t xml:space="preserve"> </w:t>
      </w:r>
      <w:r w:rsidR="00EE4003" w:rsidRPr="0026216D">
        <w:rPr>
          <w:rFonts w:ascii="Times New Roman" w:hAnsi="Times New Roman" w:cs="Times New Roman"/>
          <w:color w:val="000000"/>
          <w:sz w:val="24"/>
          <w:szCs w:val="24"/>
        </w:rPr>
        <w:t xml:space="preserve"> "</w:t>
      </w:r>
      <w:r w:rsidR="00EE4003" w:rsidRPr="0026216D">
        <w:rPr>
          <w:rFonts w:ascii="Times New Roman" w:hAnsi="Times New Roman" w:cs="Times New Roman"/>
          <w:color w:val="333333"/>
          <w:sz w:val="24"/>
          <w:szCs w:val="24"/>
          <w:shd w:val="clear" w:color="auto" w:fill="FFFFFF"/>
        </w:rPr>
        <w:t xml:space="preserve">There is a positive correlation between organizational commitment and the indicators of organizational citizenship behaviors (Zayas-Ortiz et al., 2015). Zayas is right about "organizational citizenry, commitment, and the altruism dimension” (Love and empathy dimensions). </w:t>
      </w:r>
      <w:r w:rsidR="004871E1" w:rsidRPr="0026216D">
        <w:rPr>
          <w:rFonts w:ascii="Times New Roman" w:hAnsi="Times New Roman" w:cs="Times New Roman"/>
          <w:color w:val="333333"/>
          <w:sz w:val="24"/>
          <w:szCs w:val="24"/>
          <w:shd w:val="clear" w:color="auto" w:fill="FFFFFF"/>
        </w:rPr>
        <w:t xml:space="preserve">The </w:t>
      </w:r>
      <w:r w:rsidR="00EE4003" w:rsidRPr="0026216D">
        <w:rPr>
          <w:rFonts w:ascii="Times New Roman" w:eastAsia="Times New Roman" w:hAnsi="Times New Roman" w:cs="Times New Roman"/>
          <w:color w:val="333333"/>
          <w:kern w:val="0"/>
          <w:sz w:val="24"/>
          <w:szCs w:val="24"/>
          <w:u w:val="single"/>
        </w:rPr>
        <w:t xml:space="preserve"> Contextualization of  Christology</w:t>
      </w:r>
      <w:r w:rsidR="00EE4003" w:rsidRPr="0026216D">
        <w:rPr>
          <w:rFonts w:ascii="Times New Roman" w:eastAsia="Times New Roman" w:hAnsi="Times New Roman" w:cs="Times New Roman"/>
          <w:color w:val="333333"/>
          <w:kern w:val="0"/>
          <w:sz w:val="24"/>
          <w:szCs w:val="24"/>
        </w:rPr>
        <w:t xml:space="preserve">: and theology in Christ's dual nature and practice </w:t>
      </w:r>
      <w:r w:rsidR="00EE4003" w:rsidRPr="0026216D">
        <w:rPr>
          <w:rFonts w:ascii="Times New Roman" w:hAnsi="Times New Roman" w:cs="Times New Roman"/>
          <w:sz w:val="24"/>
          <w:szCs w:val="24"/>
        </w:rPr>
        <w:t>(</w:t>
      </w:r>
      <w:r w:rsidR="00EE4003" w:rsidRPr="0026216D">
        <w:rPr>
          <w:rFonts w:ascii="Times New Roman" w:hAnsi="Times New Roman" w:cs="Times New Roman"/>
          <w:bCs/>
          <w:sz w:val="24"/>
          <w:szCs w:val="24"/>
        </w:rPr>
        <w:t>Lett, 2023</w:t>
      </w:r>
      <w:r w:rsidR="00DA7F09" w:rsidRPr="0026216D">
        <w:rPr>
          <w:rFonts w:ascii="Times New Roman" w:hAnsi="Times New Roman" w:cs="Times New Roman"/>
          <w:sz w:val="24"/>
          <w:szCs w:val="24"/>
          <w:shd w:val="clear" w:color="auto" w:fill="FFFFFF"/>
        </w:rPr>
        <w:t xml:space="preserve">; Alamo, 2018; Alapo, 2018) </w:t>
      </w:r>
      <w:r w:rsidR="00EE4003" w:rsidRPr="0026216D">
        <w:rPr>
          <w:rFonts w:ascii="Times New Roman" w:hAnsi="Times New Roman" w:cs="Times New Roman"/>
          <w:bCs/>
          <w:sz w:val="24"/>
          <w:szCs w:val="24"/>
        </w:rPr>
        <w:t xml:space="preserve"> will require </w:t>
      </w:r>
      <w:r w:rsidR="00DA7F09" w:rsidRPr="0026216D">
        <w:rPr>
          <w:rFonts w:ascii="Times New Roman" w:hAnsi="Times New Roman" w:cs="Times New Roman"/>
          <w:bCs/>
          <w:sz w:val="24"/>
          <w:szCs w:val="24"/>
        </w:rPr>
        <w:t>continual</w:t>
      </w:r>
      <w:r w:rsidR="0026216D" w:rsidRPr="0026216D">
        <w:rPr>
          <w:rFonts w:ascii="Times New Roman" w:hAnsi="Times New Roman" w:cs="Times New Roman"/>
          <w:bCs/>
          <w:sz w:val="24"/>
          <w:szCs w:val="24"/>
        </w:rPr>
        <w:t xml:space="preserve"> </w:t>
      </w:r>
      <w:r w:rsidR="00EE4003" w:rsidRPr="0026216D">
        <w:rPr>
          <w:rFonts w:ascii="Times New Roman" w:hAnsi="Times New Roman" w:cs="Times New Roman"/>
          <w:bCs/>
          <w:sz w:val="24"/>
          <w:szCs w:val="24"/>
        </w:rPr>
        <w:t xml:space="preserve">research to advance the </w:t>
      </w:r>
      <w:r w:rsidR="00DA7F09" w:rsidRPr="0026216D">
        <w:rPr>
          <w:rFonts w:ascii="Times New Roman" w:hAnsi="Times New Roman" w:cs="Times New Roman"/>
          <w:bCs/>
          <w:sz w:val="24"/>
          <w:szCs w:val="24"/>
        </w:rPr>
        <w:t xml:space="preserve">seeming </w:t>
      </w:r>
      <w:r w:rsidR="00EE4003" w:rsidRPr="0026216D">
        <w:rPr>
          <w:rFonts w:ascii="Times New Roman" w:hAnsi="Times New Roman" w:cs="Times New Roman"/>
          <w:bCs/>
          <w:sz w:val="24"/>
          <w:szCs w:val="24"/>
        </w:rPr>
        <w:t xml:space="preserve">indisputable doctrinal divinity amid the logical arguments of some </w:t>
      </w:r>
      <w:r w:rsidR="004871E1" w:rsidRPr="0026216D">
        <w:rPr>
          <w:rFonts w:ascii="Times New Roman" w:hAnsi="Times New Roman" w:cs="Times New Roman"/>
          <w:bCs/>
          <w:sz w:val="24"/>
          <w:szCs w:val="24"/>
        </w:rPr>
        <w:t xml:space="preserve">secular </w:t>
      </w:r>
      <w:r w:rsidR="00EE4003" w:rsidRPr="0026216D">
        <w:rPr>
          <w:rFonts w:ascii="Times New Roman" w:hAnsi="Times New Roman" w:cs="Times New Roman"/>
          <w:bCs/>
          <w:sz w:val="24"/>
          <w:szCs w:val="24"/>
        </w:rPr>
        <w:t>theologian</w:t>
      </w:r>
      <w:r w:rsidR="004871E1" w:rsidRPr="0026216D">
        <w:rPr>
          <w:rFonts w:ascii="Times New Roman" w:hAnsi="Times New Roman" w:cs="Times New Roman"/>
          <w:bCs/>
          <w:sz w:val="24"/>
          <w:szCs w:val="24"/>
        </w:rPr>
        <w:t>s</w:t>
      </w:r>
      <w:r w:rsidR="00EE4003" w:rsidRPr="0026216D">
        <w:rPr>
          <w:rFonts w:ascii="Times New Roman" w:hAnsi="Times New Roman" w:cs="Times New Roman"/>
          <w:bCs/>
          <w:sz w:val="24"/>
          <w:szCs w:val="24"/>
        </w:rPr>
        <w:t xml:space="preserve">. </w:t>
      </w:r>
      <w:r w:rsidR="004871E1" w:rsidRPr="0026216D">
        <w:rPr>
          <w:rFonts w:ascii="Times New Roman" w:hAnsi="Times New Roman" w:cs="Times New Roman"/>
          <w:bCs/>
          <w:sz w:val="24"/>
          <w:szCs w:val="24"/>
        </w:rPr>
        <w:t xml:space="preserve"> </w:t>
      </w:r>
      <w:r w:rsidR="00EE4003" w:rsidRPr="0026216D">
        <w:rPr>
          <w:rFonts w:ascii="Times New Roman" w:eastAsia="Times New Roman" w:hAnsi="Times New Roman" w:cs="Times New Roman"/>
          <w:color w:val="333333"/>
          <w:kern w:val="0"/>
          <w:sz w:val="24"/>
          <w:szCs w:val="24"/>
        </w:rPr>
        <w:t xml:space="preserve">Discipleship in local,  virtual, and global formats will be explored and promoted </w:t>
      </w:r>
      <w:r w:rsidR="00CE045F" w:rsidRPr="0026216D">
        <w:rPr>
          <w:rFonts w:ascii="Times New Roman" w:eastAsia="Times New Roman" w:hAnsi="Times New Roman" w:cs="Times New Roman"/>
          <w:color w:val="333333"/>
          <w:kern w:val="0"/>
          <w:sz w:val="24"/>
          <w:szCs w:val="24"/>
        </w:rPr>
        <w:t>to</w:t>
      </w:r>
      <w:r w:rsidR="00CE045F" w:rsidRPr="0026216D">
        <w:rPr>
          <w:rFonts w:ascii="Times New Roman" w:hAnsi="Times New Roman" w:cs="Times New Roman"/>
          <w:sz w:val="24"/>
          <w:szCs w:val="24"/>
        </w:rPr>
        <w:t xml:space="preserve"> </w:t>
      </w:r>
      <w:r w:rsidR="00EE4003" w:rsidRPr="0026216D">
        <w:rPr>
          <w:rFonts w:ascii="Times New Roman" w:hAnsi="Times New Roman" w:cs="Times New Roman"/>
          <w:sz w:val="24"/>
          <w:szCs w:val="24"/>
        </w:rPr>
        <w:t>create environments</w:t>
      </w:r>
      <w:r w:rsidR="00CE045F" w:rsidRPr="0026216D">
        <w:rPr>
          <w:rFonts w:ascii="Times New Roman" w:hAnsi="Times New Roman" w:cs="Times New Roman"/>
          <w:sz w:val="24"/>
          <w:szCs w:val="24"/>
        </w:rPr>
        <w:t xml:space="preserve"> </w:t>
      </w:r>
      <w:r w:rsidR="00EE4003" w:rsidRPr="0026216D">
        <w:rPr>
          <w:rFonts w:ascii="Times New Roman" w:hAnsi="Times New Roman" w:cs="Times New Roman"/>
          <w:sz w:val="24"/>
          <w:szCs w:val="24"/>
        </w:rPr>
        <w:t>for missional engagements (</w:t>
      </w:r>
      <w:r w:rsidR="00EE4003" w:rsidRPr="0026216D">
        <w:rPr>
          <w:rFonts w:ascii="Times New Roman" w:hAnsi="Times New Roman" w:cs="Times New Roman"/>
          <w:color w:val="222222"/>
          <w:sz w:val="24"/>
          <w:szCs w:val="24"/>
          <w:shd w:val="clear" w:color="auto" w:fill="FFFFFF"/>
        </w:rPr>
        <w:t>Branson &amp; Martinez, 2023)</w:t>
      </w:r>
      <w:r w:rsidR="00CE045F" w:rsidRPr="0026216D">
        <w:rPr>
          <w:rFonts w:ascii="Times New Roman" w:hAnsi="Times New Roman" w:cs="Times New Roman"/>
          <w:color w:val="222222"/>
          <w:sz w:val="24"/>
          <w:szCs w:val="24"/>
          <w:shd w:val="clear" w:color="auto" w:fill="FFFFFF"/>
        </w:rPr>
        <w:t>.</w:t>
      </w:r>
      <w:r w:rsidR="00ED2372" w:rsidRPr="0026216D">
        <w:rPr>
          <w:rFonts w:ascii="Times New Roman" w:hAnsi="Times New Roman" w:cs="Times New Roman"/>
          <w:color w:val="222222"/>
          <w:sz w:val="24"/>
          <w:szCs w:val="24"/>
          <w:shd w:val="clear" w:color="auto" w:fill="FFFFFF"/>
        </w:rPr>
        <w:t xml:space="preserve"> </w:t>
      </w:r>
      <w:r w:rsidR="00CE045F" w:rsidRPr="0026216D">
        <w:rPr>
          <w:rFonts w:ascii="Times New Roman" w:hAnsi="Times New Roman" w:cs="Times New Roman"/>
          <w:color w:val="222222"/>
          <w:sz w:val="24"/>
          <w:szCs w:val="24"/>
          <w:shd w:val="clear" w:color="auto" w:fill="FFFFFF"/>
        </w:rPr>
        <w:t xml:space="preserve"> </w:t>
      </w:r>
      <w:r w:rsidR="00EE4003" w:rsidRPr="0026216D">
        <w:rPr>
          <w:rFonts w:ascii="Times New Roman" w:hAnsi="Times New Roman" w:cs="Times New Roman"/>
          <w:sz w:val="24"/>
          <w:szCs w:val="24"/>
          <w:shd w:val="clear" w:color="auto" w:fill="FFFFFF"/>
        </w:rPr>
        <w:t>A valid approach to contextualization demands a commitment to biblical authority (</w:t>
      </w:r>
      <w:r w:rsidR="0026216D" w:rsidRPr="0026216D">
        <w:rPr>
          <w:rFonts w:ascii="Times New Roman" w:hAnsi="Times New Roman" w:cs="Times New Roman"/>
          <w:sz w:val="24"/>
          <w:szCs w:val="24"/>
          <w:shd w:val="clear" w:color="auto" w:fill="FFFFFF"/>
        </w:rPr>
        <w:t xml:space="preserve">(Bayes, 2010; </w:t>
      </w:r>
      <w:r w:rsidR="00EE4003" w:rsidRPr="0026216D">
        <w:rPr>
          <w:rFonts w:ascii="Times New Roman" w:hAnsi="Times New Roman" w:cs="Times New Roman"/>
          <w:color w:val="222222"/>
          <w:sz w:val="24"/>
          <w:szCs w:val="24"/>
          <w:shd w:val="clear" w:color="auto" w:fill="FFFFFF"/>
        </w:rPr>
        <w:t>Martin, 2022)</w:t>
      </w:r>
      <w:r w:rsidR="00CE045F" w:rsidRPr="0026216D">
        <w:rPr>
          <w:rFonts w:ascii="Times New Roman" w:hAnsi="Times New Roman" w:cs="Times New Roman"/>
          <w:color w:val="222222"/>
          <w:sz w:val="24"/>
          <w:szCs w:val="24"/>
          <w:shd w:val="clear" w:color="auto" w:fill="FFFFFF"/>
        </w:rPr>
        <w:t>, and cross-cultural dynamics in global diversities</w:t>
      </w:r>
      <w:r w:rsidR="0026216D" w:rsidRPr="0026216D">
        <w:rPr>
          <w:rFonts w:ascii="Times New Roman" w:hAnsi="Times New Roman" w:cs="Times New Roman"/>
          <w:color w:val="222222"/>
          <w:sz w:val="24"/>
          <w:szCs w:val="24"/>
          <w:shd w:val="clear" w:color="auto" w:fill="FFFFFF"/>
        </w:rPr>
        <w:t xml:space="preserve"> and inclusion</w:t>
      </w:r>
      <w:r w:rsidR="00CE045F" w:rsidRPr="0026216D">
        <w:rPr>
          <w:rFonts w:ascii="Times New Roman" w:hAnsi="Times New Roman" w:cs="Times New Roman"/>
          <w:color w:val="222222"/>
          <w:sz w:val="24"/>
          <w:szCs w:val="24"/>
          <w:shd w:val="clear" w:color="auto" w:fill="FFFFFF"/>
        </w:rPr>
        <w:t xml:space="preserve">, </w:t>
      </w:r>
      <w:r w:rsidR="00137A19" w:rsidRPr="0026216D">
        <w:rPr>
          <w:rFonts w:ascii="Times New Roman" w:hAnsi="Times New Roman" w:cs="Times New Roman"/>
          <w:color w:val="222222"/>
          <w:sz w:val="24"/>
          <w:szCs w:val="24"/>
          <w:shd w:val="clear" w:color="auto" w:fill="FFFFFF"/>
        </w:rPr>
        <w:t xml:space="preserve">to foster </w:t>
      </w:r>
      <w:r w:rsidR="00CE045F" w:rsidRPr="0026216D">
        <w:rPr>
          <w:rFonts w:ascii="Times New Roman" w:hAnsi="Times New Roman" w:cs="Times New Roman"/>
          <w:color w:val="222222"/>
          <w:sz w:val="24"/>
          <w:szCs w:val="24"/>
          <w:shd w:val="clear" w:color="auto" w:fill="FFFFFF"/>
        </w:rPr>
        <w:t>world peace.</w:t>
      </w:r>
    </w:p>
    <w:p w14:paraId="2F0D2AD9" w14:textId="77777777" w:rsidR="00137A19" w:rsidRPr="0026216D" w:rsidRDefault="00137A19" w:rsidP="00EE4003">
      <w:pPr>
        <w:pStyle w:val="NoSpacing"/>
        <w:spacing w:line="480" w:lineRule="auto"/>
        <w:jc w:val="center"/>
        <w:rPr>
          <w:rFonts w:ascii="Times New Roman" w:hAnsi="Times New Roman" w:cs="Times New Roman"/>
          <w:b/>
          <w:bCs/>
          <w:sz w:val="24"/>
          <w:szCs w:val="24"/>
        </w:rPr>
      </w:pPr>
    </w:p>
    <w:p w14:paraId="34FF22E4" w14:textId="77777777" w:rsidR="00137A19" w:rsidRDefault="00137A19" w:rsidP="00EE4003">
      <w:pPr>
        <w:pStyle w:val="NoSpacing"/>
        <w:spacing w:line="480" w:lineRule="auto"/>
        <w:jc w:val="center"/>
        <w:rPr>
          <w:rFonts w:ascii="Times New Roman" w:hAnsi="Times New Roman" w:cs="Times New Roman"/>
          <w:b/>
          <w:bCs/>
          <w:sz w:val="24"/>
          <w:szCs w:val="24"/>
        </w:rPr>
      </w:pPr>
    </w:p>
    <w:p w14:paraId="23DDFEAE" w14:textId="77777777" w:rsidR="000C0B13" w:rsidRDefault="000C0B13" w:rsidP="00EE4003">
      <w:pPr>
        <w:pStyle w:val="NoSpacing"/>
        <w:spacing w:line="480" w:lineRule="auto"/>
        <w:jc w:val="center"/>
        <w:rPr>
          <w:rFonts w:ascii="Times New Roman" w:hAnsi="Times New Roman" w:cs="Times New Roman"/>
          <w:b/>
          <w:bCs/>
          <w:sz w:val="24"/>
          <w:szCs w:val="24"/>
        </w:rPr>
      </w:pPr>
    </w:p>
    <w:p w14:paraId="71E32456" w14:textId="77777777" w:rsidR="008E51F1" w:rsidRDefault="008E51F1" w:rsidP="00EE4003">
      <w:pPr>
        <w:pStyle w:val="NoSpacing"/>
        <w:spacing w:line="480" w:lineRule="auto"/>
        <w:jc w:val="center"/>
        <w:rPr>
          <w:rFonts w:ascii="Times New Roman" w:hAnsi="Times New Roman" w:cs="Times New Roman"/>
          <w:b/>
          <w:bCs/>
          <w:sz w:val="24"/>
          <w:szCs w:val="24"/>
        </w:rPr>
      </w:pPr>
    </w:p>
    <w:p w14:paraId="4D1403D6" w14:textId="77777777" w:rsidR="000C0B13" w:rsidRPr="0026216D" w:rsidRDefault="000C0B13" w:rsidP="00EE4003">
      <w:pPr>
        <w:pStyle w:val="NoSpacing"/>
        <w:spacing w:line="480" w:lineRule="auto"/>
        <w:jc w:val="center"/>
        <w:rPr>
          <w:rFonts w:ascii="Times New Roman" w:hAnsi="Times New Roman" w:cs="Times New Roman"/>
          <w:b/>
          <w:bCs/>
          <w:sz w:val="24"/>
          <w:szCs w:val="24"/>
        </w:rPr>
      </w:pPr>
    </w:p>
    <w:p w14:paraId="4BB1BE21" w14:textId="77777777" w:rsidR="00137A19" w:rsidRPr="0026216D" w:rsidRDefault="00137A19" w:rsidP="00EE4003">
      <w:pPr>
        <w:pStyle w:val="NoSpacing"/>
        <w:spacing w:line="480" w:lineRule="auto"/>
        <w:jc w:val="center"/>
        <w:rPr>
          <w:rFonts w:ascii="Times New Roman" w:hAnsi="Times New Roman" w:cs="Times New Roman"/>
          <w:b/>
          <w:bCs/>
          <w:sz w:val="24"/>
          <w:szCs w:val="24"/>
        </w:rPr>
      </w:pPr>
    </w:p>
    <w:p w14:paraId="5351369B" w14:textId="73D92C4B" w:rsidR="00EE4003" w:rsidRPr="0026216D" w:rsidRDefault="004871E1" w:rsidP="00EE4003">
      <w:pPr>
        <w:pStyle w:val="NoSpacing"/>
        <w:spacing w:line="480" w:lineRule="auto"/>
        <w:jc w:val="center"/>
        <w:rPr>
          <w:rFonts w:ascii="Times New Roman" w:hAnsi="Times New Roman" w:cs="Times New Roman"/>
          <w:b/>
          <w:bCs/>
          <w:sz w:val="24"/>
          <w:szCs w:val="24"/>
        </w:rPr>
      </w:pPr>
      <w:r w:rsidRPr="0026216D">
        <w:rPr>
          <w:rFonts w:ascii="Times New Roman" w:hAnsi="Times New Roman" w:cs="Times New Roman"/>
          <w:b/>
          <w:bCs/>
          <w:sz w:val="24"/>
          <w:szCs w:val="24"/>
        </w:rPr>
        <w:t>W</w:t>
      </w:r>
      <w:r w:rsidR="00EE4003" w:rsidRPr="0026216D">
        <w:rPr>
          <w:rFonts w:ascii="Times New Roman" w:hAnsi="Times New Roman" w:cs="Times New Roman"/>
          <w:b/>
          <w:bCs/>
          <w:sz w:val="24"/>
          <w:szCs w:val="24"/>
        </w:rPr>
        <w:t>orks Cited</w:t>
      </w:r>
    </w:p>
    <w:p w14:paraId="545C90DB" w14:textId="103981FA" w:rsidR="00D83FCA" w:rsidRPr="0026216D" w:rsidRDefault="00D83FCA" w:rsidP="00D83FCA">
      <w:pPr>
        <w:pStyle w:val="NoSpacing"/>
        <w:spacing w:line="480" w:lineRule="auto"/>
        <w:rPr>
          <w:rFonts w:ascii="Times New Roman" w:hAnsi="Times New Roman" w:cs="Times New Roman"/>
          <w:b/>
          <w:bCs/>
          <w:sz w:val="24"/>
          <w:szCs w:val="24"/>
        </w:rPr>
      </w:pPr>
      <w:r w:rsidRPr="0026216D">
        <w:rPr>
          <w:rFonts w:ascii="Times New Roman" w:hAnsi="Times New Roman" w:cs="Times New Roman"/>
          <w:sz w:val="24"/>
          <w:szCs w:val="24"/>
          <w:shd w:val="clear" w:color="auto" w:fill="FFFFFF"/>
        </w:rPr>
        <w:t>Alamo, R. (2018). Ministerial Leadership: The Servant Leader as a Transformational Leader.</w:t>
      </w:r>
    </w:p>
    <w:p w14:paraId="3A13A8BE" w14:textId="77777777" w:rsidR="00D83FCA" w:rsidRPr="0026216D" w:rsidRDefault="00D83FCA" w:rsidP="00D83FCA">
      <w:pPr>
        <w:pStyle w:val="NoSpacing"/>
        <w:spacing w:line="480" w:lineRule="auto"/>
        <w:rPr>
          <w:rFonts w:ascii="Times New Roman" w:hAnsi="Times New Roman" w:cs="Times New Roman"/>
          <w:sz w:val="24"/>
          <w:szCs w:val="24"/>
          <w:shd w:val="clear" w:color="auto" w:fill="FFFFFF"/>
        </w:rPr>
      </w:pPr>
      <w:r w:rsidRPr="0026216D">
        <w:rPr>
          <w:rFonts w:ascii="Times New Roman" w:hAnsi="Times New Roman" w:cs="Times New Roman"/>
          <w:sz w:val="24"/>
          <w:szCs w:val="24"/>
          <w:shd w:val="clear" w:color="auto" w:fill="FFFFFF"/>
        </w:rPr>
        <w:t>Alapo, R. (2018). Ministerial Leadership: The Servant Leader as a Transformational Leader.</w:t>
      </w:r>
    </w:p>
    <w:p w14:paraId="6A723AC8" w14:textId="77777777" w:rsidR="00D83FCA" w:rsidRPr="0026216D" w:rsidRDefault="00D83FCA" w:rsidP="00D83FCA">
      <w:pPr>
        <w:pStyle w:val="NoSpacing"/>
        <w:spacing w:line="480" w:lineRule="auto"/>
        <w:rPr>
          <w:rFonts w:ascii="Times New Roman" w:hAnsi="Times New Roman" w:cs="Times New Roman"/>
          <w:sz w:val="24"/>
          <w:szCs w:val="24"/>
          <w:shd w:val="clear" w:color="auto" w:fill="FFFFFF"/>
        </w:rPr>
      </w:pPr>
      <w:r w:rsidRPr="0026216D">
        <w:rPr>
          <w:rFonts w:ascii="Times New Roman" w:hAnsi="Times New Roman" w:cs="Times New Roman"/>
          <w:sz w:val="24"/>
          <w:szCs w:val="24"/>
          <w:shd w:val="clear" w:color="auto" w:fill="FFFFFF"/>
        </w:rPr>
        <w:t>Bayes, J. D. (2010). Five-fold ministry: A social and cultural texture analysis of Ephesians 4: 11-</w:t>
      </w:r>
    </w:p>
    <w:p w14:paraId="3B45F3A2" w14:textId="02D9E755" w:rsidR="00D83FCA" w:rsidRPr="0026216D" w:rsidRDefault="00D83FCA" w:rsidP="00D83FCA">
      <w:pPr>
        <w:pStyle w:val="NoSpacing"/>
        <w:spacing w:line="480" w:lineRule="auto"/>
        <w:ind w:firstLine="720"/>
        <w:rPr>
          <w:rFonts w:ascii="Times New Roman" w:hAnsi="Times New Roman" w:cs="Times New Roman"/>
          <w:sz w:val="24"/>
          <w:szCs w:val="24"/>
          <w:shd w:val="clear" w:color="auto" w:fill="FFFFFF"/>
        </w:rPr>
      </w:pPr>
      <w:r w:rsidRPr="0026216D">
        <w:rPr>
          <w:rFonts w:ascii="Times New Roman" w:hAnsi="Times New Roman" w:cs="Times New Roman"/>
          <w:sz w:val="24"/>
          <w:szCs w:val="24"/>
          <w:shd w:val="clear" w:color="auto" w:fill="FFFFFF"/>
        </w:rPr>
        <w:t>16. </w:t>
      </w:r>
      <w:r w:rsidRPr="0026216D">
        <w:rPr>
          <w:rFonts w:ascii="Times New Roman" w:hAnsi="Times New Roman" w:cs="Times New Roman"/>
          <w:i/>
          <w:iCs/>
          <w:sz w:val="24"/>
          <w:szCs w:val="24"/>
          <w:shd w:val="clear" w:color="auto" w:fill="FFFFFF"/>
        </w:rPr>
        <w:t>Journal of Biblical Perspectives in Leadership</w:t>
      </w:r>
      <w:r w:rsidRPr="0026216D">
        <w:rPr>
          <w:rFonts w:ascii="Times New Roman" w:hAnsi="Times New Roman" w:cs="Times New Roman"/>
          <w:sz w:val="24"/>
          <w:szCs w:val="24"/>
          <w:shd w:val="clear" w:color="auto" w:fill="FFFFFF"/>
        </w:rPr>
        <w:t>, </w:t>
      </w:r>
      <w:r w:rsidRPr="0026216D">
        <w:rPr>
          <w:rFonts w:ascii="Times New Roman" w:hAnsi="Times New Roman" w:cs="Times New Roman"/>
          <w:i/>
          <w:iCs/>
          <w:sz w:val="24"/>
          <w:szCs w:val="24"/>
          <w:shd w:val="clear" w:color="auto" w:fill="FFFFFF"/>
        </w:rPr>
        <w:t>3</w:t>
      </w:r>
      <w:r w:rsidRPr="0026216D">
        <w:rPr>
          <w:rFonts w:ascii="Times New Roman" w:hAnsi="Times New Roman" w:cs="Times New Roman"/>
          <w:sz w:val="24"/>
          <w:szCs w:val="24"/>
          <w:shd w:val="clear" w:color="auto" w:fill="FFFFFF"/>
        </w:rPr>
        <w:t>(1), 113-122.</w:t>
      </w:r>
    </w:p>
    <w:p w14:paraId="05A053B0" w14:textId="77777777" w:rsidR="00D83FCA" w:rsidRPr="0026216D" w:rsidRDefault="00D83FCA" w:rsidP="00D83FCA">
      <w:pPr>
        <w:pStyle w:val="NoSpacing"/>
        <w:spacing w:line="480" w:lineRule="auto"/>
        <w:rPr>
          <w:rFonts w:ascii="Times New Roman" w:hAnsi="Times New Roman" w:cs="Times New Roman"/>
          <w:sz w:val="24"/>
          <w:szCs w:val="24"/>
          <w:shd w:val="clear" w:color="auto" w:fill="FFFFFF"/>
        </w:rPr>
      </w:pPr>
      <w:r w:rsidRPr="0026216D">
        <w:rPr>
          <w:rFonts w:ascii="Times New Roman" w:hAnsi="Times New Roman" w:cs="Times New Roman"/>
          <w:sz w:val="24"/>
          <w:szCs w:val="24"/>
          <w:shd w:val="clear" w:color="auto" w:fill="FFFFFF"/>
        </w:rPr>
        <w:t>Bird, M. F. (2020). </w:t>
      </w:r>
      <w:r w:rsidRPr="0026216D">
        <w:rPr>
          <w:rFonts w:ascii="Times New Roman" w:hAnsi="Times New Roman" w:cs="Times New Roman"/>
          <w:i/>
          <w:iCs/>
          <w:sz w:val="24"/>
          <w:szCs w:val="24"/>
          <w:shd w:val="clear" w:color="auto" w:fill="FFFFFF"/>
        </w:rPr>
        <w:t>Evangelical theology: A biblical and systematic introduction</w:t>
      </w:r>
      <w:r w:rsidRPr="0026216D">
        <w:rPr>
          <w:rFonts w:ascii="Times New Roman" w:hAnsi="Times New Roman" w:cs="Times New Roman"/>
          <w:sz w:val="24"/>
          <w:szCs w:val="24"/>
          <w:shd w:val="clear" w:color="auto" w:fill="FFFFFF"/>
        </w:rPr>
        <w:t xml:space="preserve">. Zondervan </w:t>
      </w:r>
    </w:p>
    <w:p w14:paraId="72B74580" w14:textId="03018CF5" w:rsidR="00D83FCA" w:rsidRPr="0026216D" w:rsidRDefault="00D83FCA" w:rsidP="00D83FCA">
      <w:pPr>
        <w:pStyle w:val="NoSpacing"/>
        <w:spacing w:line="480" w:lineRule="auto"/>
        <w:ind w:firstLine="720"/>
        <w:rPr>
          <w:rFonts w:ascii="Times New Roman" w:hAnsi="Times New Roman" w:cs="Times New Roman"/>
          <w:sz w:val="24"/>
          <w:szCs w:val="24"/>
          <w:shd w:val="clear" w:color="auto" w:fill="FFFFFF"/>
        </w:rPr>
      </w:pPr>
      <w:r w:rsidRPr="0026216D">
        <w:rPr>
          <w:rFonts w:ascii="Times New Roman" w:hAnsi="Times New Roman" w:cs="Times New Roman"/>
          <w:sz w:val="24"/>
          <w:szCs w:val="24"/>
          <w:shd w:val="clear" w:color="auto" w:fill="FFFFFF"/>
        </w:rPr>
        <w:t>Academic.</w:t>
      </w:r>
    </w:p>
    <w:p w14:paraId="151D8FA0" w14:textId="77777777" w:rsidR="00EE4003" w:rsidRPr="0026216D" w:rsidRDefault="00EE4003" w:rsidP="00EE4003">
      <w:pPr>
        <w:pStyle w:val="NoSpacing"/>
        <w:spacing w:line="480" w:lineRule="auto"/>
        <w:rPr>
          <w:rFonts w:ascii="Times New Roman" w:hAnsi="Times New Roman" w:cs="Times New Roman"/>
          <w:color w:val="333333"/>
          <w:sz w:val="24"/>
          <w:szCs w:val="24"/>
          <w:shd w:val="clear" w:color="auto" w:fill="FFFFFF"/>
        </w:rPr>
      </w:pPr>
      <w:r w:rsidRPr="0026216D">
        <w:rPr>
          <w:rFonts w:ascii="Times New Roman" w:hAnsi="Times New Roman" w:cs="Times New Roman"/>
          <w:color w:val="333333"/>
          <w:sz w:val="24"/>
          <w:szCs w:val="24"/>
          <w:shd w:val="clear" w:color="auto" w:fill="FFFFFF"/>
        </w:rPr>
        <w:t xml:space="preserve">Behl, A., Dutta, P., Sheorey, P., &amp; Singh, R. K. (2023). Examining the Role of Dialogic </w:t>
      </w:r>
    </w:p>
    <w:p w14:paraId="2A1BA267" w14:textId="77777777" w:rsidR="00EE4003" w:rsidRPr="0026216D" w:rsidRDefault="00EE4003" w:rsidP="00EE4003">
      <w:pPr>
        <w:pStyle w:val="NoSpacing"/>
        <w:spacing w:line="480" w:lineRule="auto"/>
        <w:ind w:left="720"/>
        <w:rPr>
          <w:rFonts w:ascii="Times New Roman" w:hAnsi="Times New Roman" w:cs="Times New Roman"/>
          <w:color w:val="222222"/>
          <w:sz w:val="24"/>
          <w:szCs w:val="24"/>
          <w:shd w:val="clear" w:color="auto" w:fill="FFFFFF"/>
        </w:rPr>
      </w:pPr>
      <w:r w:rsidRPr="0026216D">
        <w:rPr>
          <w:rFonts w:ascii="Times New Roman" w:hAnsi="Times New Roman" w:cs="Times New Roman"/>
          <w:color w:val="333333"/>
          <w:sz w:val="24"/>
          <w:szCs w:val="24"/>
          <w:shd w:val="clear" w:color="auto" w:fill="FFFFFF"/>
        </w:rPr>
        <w:t>Communication and trust in donation-based crowdfunding tasks using information quality perspective. The TQM Journal, 35(1), 292-319.</w:t>
      </w:r>
    </w:p>
    <w:p w14:paraId="01320284" w14:textId="77777777" w:rsidR="00EE4003" w:rsidRPr="0026216D" w:rsidRDefault="00EE4003" w:rsidP="00EE4003">
      <w:pPr>
        <w:pStyle w:val="NoSpacing"/>
        <w:spacing w:line="480" w:lineRule="auto"/>
        <w:rPr>
          <w:rFonts w:ascii="Times New Roman" w:hAnsi="Times New Roman" w:cs="Times New Roman"/>
          <w:i/>
          <w:iCs/>
          <w:color w:val="222222"/>
          <w:sz w:val="24"/>
          <w:szCs w:val="24"/>
          <w:shd w:val="clear" w:color="auto" w:fill="FFFFFF"/>
        </w:rPr>
      </w:pPr>
      <w:r w:rsidRPr="0026216D">
        <w:rPr>
          <w:rFonts w:ascii="Times New Roman" w:hAnsi="Times New Roman" w:cs="Times New Roman"/>
          <w:color w:val="222222"/>
          <w:sz w:val="24"/>
          <w:szCs w:val="24"/>
          <w:shd w:val="clear" w:color="auto" w:fill="FFFFFF"/>
        </w:rPr>
        <w:t>Branson, M. L., &amp; Martinez, J. F. (2023). </w:t>
      </w:r>
      <w:r w:rsidRPr="0026216D">
        <w:rPr>
          <w:rFonts w:ascii="Times New Roman" w:hAnsi="Times New Roman" w:cs="Times New Roman"/>
          <w:i/>
          <w:iCs/>
          <w:color w:val="222222"/>
          <w:sz w:val="24"/>
          <w:szCs w:val="24"/>
          <w:shd w:val="clear" w:color="auto" w:fill="FFFFFF"/>
        </w:rPr>
        <w:t xml:space="preserve">Churches, cultures, and Leadership: A practical </w:t>
      </w:r>
    </w:p>
    <w:p w14:paraId="76974529" w14:textId="49405E5E" w:rsidR="00EE4003" w:rsidRPr="0026216D" w:rsidRDefault="00EE4003" w:rsidP="00EE4003">
      <w:pPr>
        <w:pStyle w:val="NoSpacing"/>
        <w:spacing w:line="480" w:lineRule="auto"/>
        <w:ind w:firstLine="720"/>
        <w:rPr>
          <w:rFonts w:ascii="Times New Roman" w:hAnsi="Times New Roman" w:cs="Times New Roman"/>
          <w:color w:val="222222"/>
          <w:sz w:val="24"/>
          <w:szCs w:val="24"/>
          <w:shd w:val="clear" w:color="auto" w:fill="FFFFFF"/>
        </w:rPr>
      </w:pPr>
      <w:r w:rsidRPr="0026216D">
        <w:rPr>
          <w:rFonts w:ascii="Times New Roman" w:hAnsi="Times New Roman" w:cs="Times New Roman"/>
          <w:i/>
          <w:iCs/>
          <w:color w:val="222222"/>
          <w:sz w:val="24"/>
          <w:szCs w:val="24"/>
          <w:shd w:val="clear" w:color="auto" w:fill="FFFFFF"/>
        </w:rPr>
        <w:t>Theology of congregations and ethnicities</w:t>
      </w:r>
      <w:r w:rsidRPr="0026216D">
        <w:rPr>
          <w:rFonts w:ascii="Times New Roman" w:hAnsi="Times New Roman" w:cs="Times New Roman"/>
          <w:color w:val="222222"/>
          <w:sz w:val="24"/>
          <w:szCs w:val="24"/>
          <w:shd w:val="clear" w:color="auto" w:fill="FFFFFF"/>
        </w:rPr>
        <w:t xml:space="preserve">. InterVarsity </w:t>
      </w:r>
      <w:r w:rsidR="00D83FCA" w:rsidRPr="0026216D">
        <w:rPr>
          <w:rFonts w:ascii="Times New Roman" w:hAnsi="Times New Roman" w:cs="Times New Roman"/>
          <w:color w:val="222222"/>
          <w:sz w:val="24"/>
          <w:szCs w:val="24"/>
          <w:shd w:val="clear" w:color="auto" w:fill="FFFFFF"/>
        </w:rPr>
        <w:t>Pres. Hade</w:t>
      </w:r>
      <w:r w:rsidRPr="0026216D">
        <w:rPr>
          <w:rFonts w:ascii="Times New Roman" w:hAnsi="Times New Roman" w:cs="Times New Roman"/>
          <w:color w:val="222222"/>
          <w:sz w:val="24"/>
          <w:szCs w:val="24"/>
          <w:shd w:val="clear" w:color="auto" w:fill="FFFFFF"/>
        </w:rPr>
        <w:t xml:space="preserve">, W. (2023). </w:t>
      </w:r>
    </w:p>
    <w:p w14:paraId="2445337A" w14:textId="07157D51" w:rsidR="00EE4003" w:rsidRPr="0026216D" w:rsidRDefault="00EE4003" w:rsidP="00EE4003">
      <w:pPr>
        <w:pStyle w:val="NoSpacing"/>
        <w:spacing w:line="480" w:lineRule="auto"/>
        <w:ind w:left="720"/>
        <w:rPr>
          <w:rFonts w:ascii="Times New Roman" w:hAnsi="Times New Roman" w:cs="Times New Roman"/>
          <w:color w:val="222222"/>
          <w:sz w:val="24"/>
          <w:szCs w:val="24"/>
          <w:shd w:val="clear" w:color="auto" w:fill="FFFFFF"/>
        </w:rPr>
      </w:pPr>
      <w:r w:rsidRPr="0026216D">
        <w:rPr>
          <w:rFonts w:ascii="Times New Roman" w:hAnsi="Times New Roman" w:cs="Times New Roman"/>
          <w:color w:val="222222"/>
          <w:sz w:val="24"/>
          <w:szCs w:val="24"/>
          <w:shd w:val="clear" w:color="auto" w:fill="FFFFFF"/>
        </w:rPr>
        <w:t xml:space="preserve">Contextualization or Syncretism? The Use of Other-Faith Worship Forms in the Bible  </w:t>
      </w:r>
    </w:p>
    <w:p w14:paraId="0DD49ED3" w14:textId="5E754153" w:rsidR="00EE4003" w:rsidRPr="0026216D" w:rsidRDefault="00EE4003" w:rsidP="00EE4003">
      <w:pPr>
        <w:pStyle w:val="NoSpacing"/>
        <w:spacing w:line="480" w:lineRule="auto"/>
        <w:ind w:left="720"/>
        <w:rPr>
          <w:rFonts w:ascii="Times New Roman" w:hAnsi="Times New Roman" w:cs="Times New Roman"/>
          <w:color w:val="000000"/>
          <w:sz w:val="24"/>
          <w:szCs w:val="24"/>
        </w:rPr>
      </w:pPr>
      <w:r w:rsidRPr="0026216D">
        <w:rPr>
          <w:rFonts w:ascii="Times New Roman" w:hAnsi="Times New Roman" w:cs="Times New Roman"/>
          <w:color w:val="222222"/>
          <w:sz w:val="24"/>
          <w:szCs w:val="24"/>
          <w:shd w:val="clear" w:color="auto" w:fill="FFFFFF"/>
        </w:rPr>
        <w:t>and Insider Movements, written by Derek Brotherson. </w:t>
      </w:r>
      <w:r w:rsidRPr="0026216D">
        <w:rPr>
          <w:rFonts w:ascii="Times New Roman" w:hAnsi="Times New Roman" w:cs="Times New Roman"/>
          <w:i/>
          <w:iCs/>
          <w:color w:val="222222"/>
          <w:sz w:val="24"/>
          <w:szCs w:val="24"/>
          <w:shd w:val="clear" w:color="auto" w:fill="FFFFFF"/>
        </w:rPr>
        <w:t>Mission Studies</w:t>
      </w:r>
      <w:r w:rsidRPr="0026216D">
        <w:rPr>
          <w:rFonts w:ascii="Times New Roman" w:hAnsi="Times New Roman" w:cs="Times New Roman"/>
          <w:color w:val="222222"/>
          <w:sz w:val="24"/>
          <w:szCs w:val="24"/>
          <w:shd w:val="clear" w:color="auto" w:fill="FFFFFF"/>
        </w:rPr>
        <w:t>, </w:t>
      </w:r>
      <w:r w:rsidRPr="0026216D">
        <w:rPr>
          <w:rFonts w:ascii="Times New Roman" w:hAnsi="Times New Roman" w:cs="Times New Roman"/>
          <w:i/>
          <w:iCs/>
          <w:color w:val="222222"/>
          <w:sz w:val="24"/>
          <w:szCs w:val="24"/>
          <w:shd w:val="clear" w:color="auto" w:fill="FFFFFF"/>
        </w:rPr>
        <w:t>40</w:t>
      </w:r>
      <w:r w:rsidRPr="0026216D">
        <w:rPr>
          <w:rFonts w:ascii="Times New Roman" w:hAnsi="Times New Roman" w:cs="Times New Roman"/>
          <w:color w:val="222222"/>
          <w:sz w:val="24"/>
          <w:szCs w:val="24"/>
          <w:shd w:val="clear" w:color="auto" w:fill="FFFFFF"/>
        </w:rPr>
        <w:t>(1), 177–178.</w:t>
      </w:r>
      <w:r w:rsidRPr="0026216D">
        <w:rPr>
          <w:rFonts w:ascii="Times New Roman" w:hAnsi="Times New Roman" w:cs="Times New Roman"/>
          <w:color w:val="000000"/>
          <w:sz w:val="24"/>
          <w:szCs w:val="24"/>
        </w:rPr>
        <w:t xml:space="preserve"> </w:t>
      </w:r>
    </w:p>
    <w:p w14:paraId="30DDAD6A" w14:textId="0289FDCA" w:rsidR="00EE4003" w:rsidRPr="0026216D" w:rsidRDefault="00EE4003" w:rsidP="00EE4003">
      <w:pPr>
        <w:pStyle w:val="NoSpacing"/>
        <w:spacing w:line="480" w:lineRule="auto"/>
        <w:rPr>
          <w:rFonts w:ascii="Times New Roman" w:hAnsi="Times New Roman" w:cs="Times New Roman"/>
          <w:color w:val="333333"/>
          <w:sz w:val="24"/>
          <w:szCs w:val="24"/>
          <w:shd w:val="clear" w:color="auto" w:fill="FFFFFF"/>
        </w:rPr>
      </w:pPr>
      <w:r w:rsidRPr="0026216D">
        <w:rPr>
          <w:rFonts w:ascii="Times New Roman" w:hAnsi="Times New Roman" w:cs="Times New Roman"/>
          <w:color w:val="333333"/>
          <w:sz w:val="24"/>
          <w:szCs w:val="24"/>
          <w:shd w:val="clear" w:color="auto" w:fill="FFFFFF"/>
        </w:rPr>
        <w:t xml:space="preserve">Fullan, M. (2023). </w:t>
      </w:r>
      <w:r w:rsidR="00D83FCA" w:rsidRPr="0026216D">
        <w:rPr>
          <w:rFonts w:ascii="Times New Roman" w:hAnsi="Times New Roman" w:cs="Times New Roman"/>
          <w:color w:val="333333"/>
          <w:sz w:val="24"/>
          <w:szCs w:val="24"/>
          <w:shd w:val="clear" w:color="auto" w:fill="FFFFFF"/>
        </w:rPr>
        <w:t>Principal</w:t>
      </w:r>
      <w:r w:rsidRPr="0026216D">
        <w:rPr>
          <w:rFonts w:ascii="Times New Roman" w:hAnsi="Times New Roman" w:cs="Times New Roman"/>
          <w:color w:val="333333"/>
          <w:sz w:val="24"/>
          <w:szCs w:val="24"/>
          <w:shd w:val="clear" w:color="auto" w:fill="FFFFFF"/>
        </w:rPr>
        <w:t xml:space="preserve"> 2.0: Three Keys to Maximizing Impact. John Wiley &amp; Sons.</w:t>
      </w:r>
    </w:p>
    <w:p w14:paraId="43528E27" w14:textId="77777777" w:rsidR="00EE4003" w:rsidRPr="0026216D" w:rsidRDefault="00EE4003" w:rsidP="00EE4003">
      <w:pPr>
        <w:pStyle w:val="NoSpacing"/>
        <w:spacing w:line="480" w:lineRule="auto"/>
        <w:rPr>
          <w:rFonts w:ascii="Times New Roman" w:hAnsi="Times New Roman" w:cs="Times New Roman"/>
          <w:color w:val="333333"/>
          <w:sz w:val="24"/>
          <w:szCs w:val="24"/>
          <w:shd w:val="clear" w:color="auto" w:fill="FFFFFF"/>
        </w:rPr>
      </w:pPr>
      <w:r w:rsidRPr="0026216D">
        <w:rPr>
          <w:rFonts w:ascii="Times New Roman" w:hAnsi="Times New Roman" w:cs="Times New Roman"/>
          <w:color w:val="333333"/>
          <w:sz w:val="24"/>
          <w:szCs w:val="24"/>
          <w:shd w:val="clear" w:color="auto" w:fill="FFFFFF"/>
        </w:rPr>
        <w:t xml:space="preserve">Henry, J., Croxton, R., &amp; Moniz, R. (2023). Incivility and Dysfunction in the Library Workplace: </w:t>
      </w:r>
    </w:p>
    <w:p w14:paraId="5124556B" w14:textId="5357F022" w:rsidR="00EE4003" w:rsidRPr="0026216D" w:rsidRDefault="00EE4003" w:rsidP="00EE4003">
      <w:pPr>
        <w:pStyle w:val="NoSpacing"/>
        <w:spacing w:line="480" w:lineRule="auto"/>
        <w:rPr>
          <w:rFonts w:ascii="Times New Roman" w:hAnsi="Times New Roman" w:cs="Times New Roman"/>
          <w:color w:val="333333"/>
          <w:sz w:val="24"/>
          <w:szCs w:val="24"/>
          <w:shd w:val="clear" w:color="auto" w:fill="FFFFFF"/>
        </w:rPr>
      </w:pPr>
      <w:r w:rsidRPr="0026216D">
        <w:rPr>
          <w:rFonts w:ascii="Times New Roman" w:hAnsi="Times New Roman" w:cs="Times New Roman"/>
          <w:color w:val="333333"/>
          <w:sz w:val="24"/>
          <w:szCs w:val="24"/>
          <w:shd w:val="clear" w:color="auto" w:fill="FFFFFF"/>
        </w:rPr>
        <w:t xml:space="preserve">            A Five-Year Comparison. Journal of Library Administration, 63(1), 42-68.</w:t>
      </w:r>
    </w:p>
    <w:p w14:paraId="79EDCF3F" w14:textId="77777777" w:rsidR="00EE4003" w:rsidRPr="0026216D" w:rsidRDefault="00EE4003" w:rsidP="00EE4003">
      <w:pPr>
        <w:pStyle w:val="NoSpacing"/>
        <w:spacing w:line="480" w:lineRule="auto"/>
        <w:rPr>
          <w:rFonts w:ascii="Times New Roman" w:hAnsi="Times New Roman" w:cs="Times New Roman"/>
          <w:color w:val="222222"/>
          <w:sz w:val="24"/>
          <w:szCs w:val="24"/>
          <w:shd w:val="clear" w:color="auto" w:fill="FFFFFF"/>
        </w:rPr>
      </w:pPr>
      <w:r w:rsidRPr="0026216D">
        <w:rPr>
          <w:rFonts w:ascii="Times New Roman" w:hAnsi="Times New Roman" w:cs="Times New Roman"/>
          <w:color w:val="222222"/>
          <w:sz w:val="24"/>
          <w:szCs w:val="24"/>
          <w:shd w:val="clear" w:color="auto" w:fill="FFFFFF"/>
        </w:rPr>
        <w:t xml:space="preserve">Jones, L. G. (2023). Matters of Faith and Trust: The Role of Institutions in Creating </w:t>
      </w:r>
    </w:p>
    <w:p w14:paraId="33349AE0" w14:textId="6FA4202A" w:rsidR="00EE4003" w:rsidRPr="0026216D" w:rsidRDefault="00EE4003" w:rsidP="00EE4003">
      <w:pPr>
        <w:pStyle w:val="NoSpacing"/>
        <w:spacing w:line="480" w:lineRule="auto"/>
        <w:rPr>
          <w:rFonts w:ascii="Times New Roman" w:hAnsi="Times New Roman" w:cs="Times New Roman"/>
          <w:color w:val="333333"/>
          <w:sz w:val="24"/>
          <w:szCs w:val="24"/>
          <w:shd w:val="clear" w:color="auto" w:fill="FFFFFF"/>
        </w:rPr>
      </w:pPr>
      <w:r w:rsidRPr="0026216D">
        <w:rPr>
          <w:rFonts w:ascii="Times New Roman" w:hAnsi="Times New Roman" w:cs="Times New Roman"/>
          <w:color w:val="222222"/>
          <w:sz w:val="24"/>
          <w:szCs w:val="24"/>
          <w:shd w:val="clear" w:color="auto" w:fill="FFFFFF"/>
        </w:rPr>
        <w:t xml:space="preserve">            Communities that Flourish. </w:t>
      </w:r>
      <w:r w:rsidRPr="0026216D">
        <w:rPr>
          <w:rFonts w:ascii="Times New Roman" w:hAnsi="Times New Roman" w:cs="Times New Roman"/>
          <w:i/>
          <w:iCs/>
          <w:color w:val="222222"/>
          <w:sz w:val="24"/>
          <w:szCs w:val="24"/>
          <w:shd w:val="clear" w:color="auto" w:fill="FFFFFF"/>
        </w:rPr>
        <w:t>North Carolina Medical Journal</w:t>
      </w:r>
      <w:r w:rsidRPr="0026216D">
        <w:rPr>
          <w:rFonts w:ascii="Times New Roman" w:hAnsi="Times New Roman" w:cs="Times New Roman"/>
          <w:color w:val="222222"/>
          <w:sz w:val="24"/>
          <w:szCs w:val="24"/>
          <w:shd w:val="clear" w:color="auto" w:fill="FFFFFF"/>
        </w:rPr>
        <w:t>, </w:t>
      </w:r>
      <w:r w:rsidRPr="0026216D">
        <w:rPr>
          <w:rFonts w:ascii="Times New Roman" w:hAnsi="Times New Roman" w:cs="Times New Roman"/>
          <w:i/>
          <w:iCs/>
          <w:color w:val="222222"/>
          <w:sz w:val="24"/>
          <w:szCs w:val="24"/>
          <w:shd w:val="clear" w:color="auto" w:fill="FFFFFF"/>
        </w:rPr>
        <w:t>84</w:t>
      </w:r>
      <w:r w:rsidRPr="0026216D">
        <w:rPr>
          <w:rFonts w:ascii="Times New Roman" w:hAnsi="Times New Roman" w:cs="Times New Roman"/>
          <w:color w:val="222222"/>
          <w:sz w:val="24"/>
          <w:szCs w:val="24"/>
          <w:shd w:val="clear" w:color="auto" w:fill="FFFFFF"/>
        </w:rPr>
        <w:t>(3).</w:t>
      </w:r>
    </w:p>
    <w:p w14:paraId="042647F0" w14:textId="77777777" w:rsidR="00EE4003" w:rsidRPr="0026216D" w:rsidRDefault="00EE4003" w:rsidP="00EE4003">
      <w:pPr>
        <w:pStyle w:val="NoSpacing"/>
        <w:spacing w:line="480" w:lineRule="auto"/>
        <w:rPr>
          <w:rFonts w:ascii="Times New Roman" w:hAnsi="Times New Roman" w:cs="Times New Roman"/>
          <w:color w:val="333333"/>
          <w:sz w:val="24"/>
          <w:szCs w:val="24"/>
          <w:shd w:val="clear" w:color="auto" w:fill="FFFFFF"/>
        </w:rPr>
      </w:pPr>
      <w:r w:rsidRPr="0026216D">
        <w:rPr>
          <w:rFonts w:ascii="Times New Roman" w:hAnsi="Times New Roman" w:cs="Times New Roman"/>
          <w:color w:val="333333"/>
          <w:sz w:val="24"/>
          <w:szCs w:val="24"/>
          <w:shd w:val="clear" w:color="auto" w:fill="FFFFFF"/>
        </w:rPr>
        <w:t xml:space="preserve">Kouzes, J. M., &amp; Posner, B. Z. (2023). The leadership challenge: How to make </w:t>
      </w:r>
      <w:proofErr w:type="gramStart"/>
      <w:r w:rsidRPr="0026216D">
        <w:rPr>
          <w:rFonts w:ascii="Times New Roman" w:hAnsi="Times New Roman" w:cs="Times New Roman"/>
          <w:color w:val="333333"/>
          <w:sz w:val="24"/>
          <w:szCs w:val="24"/>
          <w:shd w:val="clear" w:color="auto" w:fill="FFFFFF"/>
        </w:rPr>
        <w:t>extraordinary</w:t>
      </w:r>
      <w:proofErr w:type="gramEnd"/>
      <w:r w:rsidRPr="0026216D">
        <w:rPr>
          <w:rFonts w:ascii="Times New Roman" w:hAnsi="Times New Roman" w:cs="Times New Roman"/>
          <w:color w:val="333333"/>
          <w:sz w:val="24"/>
          <w:szCs w:val="24"/>
          <w:shd w:val="clear" w:color="auto" w:fill="FFFFFF"/>
        </w:rPr>
        <w:t xml:space="preserve"> </w:t>
      </w:r>
    </w:p>
    <w:p w14:paraId="4BA27D61" w14:textId="0672E6F8" w:rsidR="00EE4003" w:rsidRPr="0026216D" w:rsidRDefault="00EE4003" w:rsidP="00EE4003">
      <w:pPr>
        <w:pStyle w:val="NoSpacing"/>
        <w:spacing w:line="480" w:lineRule="auto"/>
        <w:ind w:firstLine="720"/>
        <w:rPr>
          <w:rFonts w:ascii="Times New Roman" w:hAnsi="Times New Roman" w:cs="Times New Roman"/>
          <w:color w:val="333333"/>
          <w:sz w:val="24"/>
          <w:szCs w:val="24"/>
          <w:shd w:val="clear" w:color="auto" w:fill="FFFFFF"/>
        </w:rPr>
      </w:pPr>
      <w:r w:rsidRPr="0026216D">
        <w:rPr>
          <w:rFonts w:ascii="Times New Roman" w:hAnsi="Times New Roman" w:cs="Times New Roman"/>
          <w:color w:val="333333"/>
          <w:sz w:val="24"/>
          <w:szCs w:val="24"/>
          <w:shd w:val="clear" w:color="auto" w:fill="FFFFFF"/>
        </w:rPr>
        <w:t>things happen in organizations. John Wiley &amp; Sons.</w:t>
      </w:r>
    </w:p>
    <w:p w14:paraId="33B0DF1C" w14:textId="77777777" w:rsidR="00EE4003" w:rsidRPr="0026216D" w:rsidRDefault="00EE4003" w:rsidP="00EE4003">
      <w:pPr>
        <w:pStyle w:val="NoSpacing"/>
        <w:spacing w:line="480" w:lineRule="auto"/>
        <w:rPr>
          <w:rFonts w:ascii="Times New Roman" w:hAnsi="Times New Roman" w:cs="Times New Roman"/>
          <w:color w:val="222222"/>
          <w:sz w:val="24"/>
          <w:szCs w:val="24"/>
          <w:shd w:val="clear" w:color="auto" w:fill="FFFFFF"/>
        </w:rPr>
      </w:pPr>
      <w:r w:rsidRPr="0026216D">
        <w:rPr>
          <w:rFonts w:ascii="Times New Roman" w:hAnsi="Times New Roman" w:cs="Times New Roman"/>
          <w:color w:val="222222"/>
          <w:sz w:val="24"/>
          <w:szCs w:val="24"/>
          <w:shd w:val="clear" w:color="auto" w:fill="FFFFFF"/>
        </w:rPr>
        <w:t xml:space="preserve">Koh, G. A., Askell-Williams, H., &amp; Barr, S. (2023). Sustaining school improvement initiatives: </w:t>
      </w:r>
    </w:p>
    <w:p w14:paraId="236C0C17" w14:textId="77777777" w:rsidR="00EE4003" w:rsidRPr="0026216D" w:rsidRDefault="00EE4003" w:rsidP="00EE4003">
      <w:pPr>
        <w:pStyle w:val="NoSpacing"/>
        <w:spacing w:line="480" w:lineRule="auto"/>
        <w:ind w:firstLine="720"/>
        <w:rPr>
          <w:rFonts w:ascii="Times New Roman" w:hAnsi="Times New Roman" w:cs="Times New Roman"/>
          <w:color w:val="222222"/>
          <w:sz w:val="24"/>
          <w:szCs w:val="24"/>
          <w:shd w:val="clear" w:color="auto" w:fill="FFFFFF"/>
        </w:rPr>
      </w:pPr>
      <w:r w:rsidRPr="0026216D">
        <w:rPr>
          <w:rFonts w:ascii="Times New Roman" w:hAnsi="Times New Roman" w:cs="Times New Roman"/>
          <w:color w:val="222222"/>
          <w:sz w:val="24"/>
          <w:szCs w:val="24"/>
          <w:shd w:val="clear" w:color="auto" w:fill="FFFFFF"/>
        </w:rPr>
        <w:t xml:space="preserve">Advice from educational leaders. </w:t>
      </w:r>
      <w:r w:rsidRPr="0026216D">
        <w:rPr>
          <w:rFonts w:ascii="Times New Roman" w:hAnsi="Times New Roman" w:cs="Times New Roman"/>
          <w:i/>
          <w:iCs/>
          <w:color w:val="222222"/>
          <w:sz w:val="24"/>
          <w:szCs w:val="24"/>
          <w:shd w:val="clear" w:color="auto" w:fill="FFFFFF"/>
        </w:rPr>
        <w:t>School Effectiveness and School Improvement</w:t>
      </w:r>
      <w:r w:rsidRPr="0026216D">
        <w:rPr>
          <w:rFonts w:ascii="Times New Roman" w:hAnsi="Times New Roman" w:cs="Times New Roman"/>
          <w:color w:val="222222"/>
          <w:sz w:val="24"/>
          <w:szCs w:val="24"/>
          <w:shd w:val="clear" w:color="auto" w:fill="FFFFFF"/>
        </w:rPr>
        <w:t>, 1-33.</w:t>
      </w:r>
    </w:p>
    <w:p w14:paraId="03189CCF" w14:textId="77777777" w:rsidR="00EE4003" w:rsidRPr="0026216D" w:rsidRDefault="00EE4003" w:rsidP="00EE4003">
      <w:pPr>
        <w:pStyle w:val="NoSpacing"/>
        <w:spacing w:line="480" w:lineRule="auto"/>
        <w:rPr>
          <w:rFonts w:ascii="Times New Roman" w:hAnsi="Times New Roman" w:cs="Times New Roman"/>
          <w:color w:val="222222"/>
          <w:sz w:val="24"/>
          <w:szCs w:val="24"/>
          <w:shd w:val="clear" w:color="auto" w:fill="FFFFFF"/>
        </w:rPr>
      </w:pPr>
      <w:r w:rsidRPr="0026216D">
        <w:rPr>
          <w:rFonts w:ascii="Times New Roman" w:hAnsi="Times New Roman" w:cs="Times New Roman"/>
          <w:color w:val="222222"/>
          <w:sz w:val="24"/>
          <w:szCs w:val="24"/>
          <w:shd w:val="clear" w:color="auto" w:fill="FFFFFF"/>
        </w:rPr>
        <w:t xml:space="preserve">Leslie, L. M. (2019). Diversity initiative effectiveness: A typological theory of unintended   </w:t>
      </w:r>
    </w:p>
    <w:p w14:paraId="62446B7E" w14:textId="01136761" w:rsidR="00EE4003" w:rsidRPr="0026216D" w:rsidRDefault="00EE4003" w:rsidP="00EE4003">
      <w:pPr>
        <w:pStyle w:val="NoSpacing"/>
        <w:spacing w:line="480" w:lineRule="auto"/>
        <w:rPr>
          <w:rFonts w:ascii="Times New Roman" w:hAnsi="Times New Roman" w:cs="Times New Roman"/>
          <w:color w:val="222222"/>
          <w:sz w:val="24"/>
          <w:szCs w:val="24"/>
          <w:shd w:val="clear" w:color="auto" w:fill="FFFFFF"/>
        </w:rPr>
      </w:pPr>
      <w:r w:rsidRPr="0026216D">
        <w:rPr>
          <w:rFonts w:ascii="Times New Roman" w:hAnsi="Times New Roman" w:cs="Times New Roman"/>
          <w:color w:val="222222"/>
          <w:sz w:val="24"/>
          <w:szCs w:val="24"/>
          <w:shd w:val="clear" w:color="auto" w:fill="FFFFFF"/>
        </w:rPr>
        <w:t xml:space="preserve">            consequences. </w:t>
      </w:r>
      <w:r w:rsidRPr="0026216D">
        <w:rPr>
          <w:rFonts w:ascii="Times New Roman" w:hAnsi="Times New Roman" w:cs="Times New Roman"/>
          <w:i/>
          <w:iCs/>
          <w:color w:val="222222"/>
          <w:sz w:val="24"/>
          <w:szCs w:val="24"/>
          <w:shd w:val="clear" w:color="auto" w:fill="FFFFFF"/>
        </w:rPr>
        <w:t>Academy of Management Review</w:t>
      </w:r>
      <w:r w:rsidRPr="0026216D">
        <w:rPr>
          <w:rFonts w:ascii="Times New Roman" w:hAnsi="Times New Roman" w:cs="Times New Roman"/>
          <w:color w:val="222222"/>
          <w:sz w:val="24"/>
          <w:szCs w:val="24"/>
          <w:shd w:val="clear" w:color="auto" w:fill="FFFFFF"/>
        </w:rPr>
        <w:t>, </w:t>
      </w:r>
      <w:r w:rsidRPr="0026216D">
        <w:rPr>
          <w:rFonts w:ascii="Times New Roman" w:hAnsi="Times New Roman" w:cs="Times New Roman"/>
          <w:i/>
          <w:iCs/>
          <w:color w:val="222222"/>
          <w:sz w:val="24"/>
          <w:szCs w:val="24"/>
          <w:shd w:val="clear" w:color="auto" w:fill="FFFFFF"/>
        </w:rPr>
        <w:t>44</w:t>
      </w:r>
      <w:r w:rsidRPr="0026216D">
        <w:rPr>
          <w:rFonts w:ascii="Times New Roman" w:hAnsi="Times New Roman" w:cs="Times New Roman"/>
          <w:color w:val="222222"/>
          <w:sz w:val="24"/>
          <w:szCs w:val="24"/>
          <w:shd w:val="clear" w:color="auto" w:fill="FFFFFF"/>
        </w:rPr>
        <w:t>(3), 538-563.</w:t>
      </w:r>
    </w:p>
    <w:p w14:paraId="75DCA6C0" w14:textId="3E5D4556" w:rsidR="00EE4003" w:rsidRPr="0026216D" w:rsidRDefault="00EE4003" w:rsidP="00EE4003">
      <w:pPr>
        <w:pStyle w:val="NoSpacing"/>
        <w:spacing w:line="480" w:lineRule="auto"/>
        <w:rPr>
          <w:rFonts w:ascii="Times New Roman" w:hAnsi="Times New Roman" w:cs="Times New Roman"/>
          <w:color w:val="222222"/>
          <w:sz w:val="24"/>
          <w:szCs w:val="24"/>
          <w:shd w:val="clear" w:color="auto" w:fill="FFFFFF"/>
        </w:rPr>
      </w:pPr>
      <w:r w:rsidRPr="0026216D">
        <w:rPr>
          <w:rFonts w:ascii="Times New Roman" w:hAnsi="Times New Roman" w:cs="Times New Roman"/>
          <w:color w:val="222222"/>
          <w:sz w:val="24"/>
          <w:szCs w:val="24"/>
          <w:shd w:val="clear" w:color="auto" w:fill="FFFFFF"/>
        </w:rPr>
        <w:t xml:space="preserve">Low, J. J., &amp; Ayoko, O. B. (2020). The Emergence of </w:t>
      </w:r>
      <w:r w:rsidR="00CE045F" w:rsidRPr="0026216D">
        <w:rPr>
          <w:rFonts w:ascii="Times New Roman" w:hAnsi="Times New Roman" w:cs="Times New Roman"/>
          <w:color w:val="222222"/>
          <w:sz w:val="24"/>
          <w:szCs w:val="24"/>
          <w:shd w:val="clear" w:color="auto" w:fill="FFFFFF"/>
        </w:rPr>
        <w:t>Spiritual Leaders</w:t>
      </w:r>
      <w:r w:rsidRPr="0026216D">
        <w:rPr>
          <w:rFonts w:ascii="Times New Roman" w:hAnsi="Times New Roman" w:cs="Times New Roman"/>
          <w:color w:val="222222"/>
          <w:sz w:val="24"/>
          <w:szCs w:val="24"/>
          <w:shd w:val="clear" w:color="auto" w:fill="FFFFFF"/>
        </w:rPr>
        <w:t xml:space="preserve"> and Leadership in  </w:t>
      </w:r>
    </w:p>
    <w:p w14:paraId="2CF60CC3" w14:textId="77777777" w:rsidR="00EE4003" w:rsidRPr="0026216D" w:rsidRDefault="00EE4003" w:rsidP="00EE4003">
      <w:pPr>
        <w:pStyle w:val="NoSpacing"/>
        <w:spacing w:line="480" w:lineRule="auto"/>
        <w:ind w:firstLine="720"/>
        <w:rPr>
          <w:rFonts w:ascii="Times New Roman" w:hAnsi="Times New Roman" w:cs="Times New Roman"/>
          <w:color w:val="222222"/>
          <w:sz w:val="24"/>
          <w:szCs w:val="24"/>
          <w:shd w:val="clear" w:color="auto" w:fill="FFFFFF"/>
        </w:rPr>
      </w:pPr>
      <w:r w:rsidRPr="0026216D">
        <w:rPr>
          <w:rFonts w:ascii="Times New Roman" w:hAnsi="Times New Roman" w:cs="Times New Roman"/>
          <w:color w:val="222222"/>
          <w:sz w:val="24"/>
          <w:szCs w:val="24"/>
          <w:shd w:val="clear" w:color="auto" w:fill="FFFFFF"/>
        </w:rPr>
        <w:t>Religion-based organizations. </w:t>
      </w:r>
      <w:r w:rsidRPr="0026216D">
        <w:rPr>
          <w:rFonts w:ascii="Times New Roman" w:hAnsi="Times New Roman" w:cs="Times New Roman"/>
          <w:i/>
          <w:iCs/>
          <w:color w:val="222222"/>
          <w:sz w:val="24"/>
          <w:szCs w:val="24"/>
          <w:shd w:val="clear" w:color="auto" w:fill="FFFFFF"/>
        </w:rPr>
        <w:t>Journal of Business Ethics</w:t>
      </w:r>
      <w:r w:rsidRPr="0026216D">
        <w:rPr>
          <w:rFonts w:ascii="Times New Roman" w:hAnsi="Times New Roman" w:cs="Times New Roman"/>
          <w:color w:val="222222"/>
          <w:sz w:val="24"/>
          <w:szCs w:val="24"/>
          <w:shd w:val="clear" w:color="auto" w:fill="FFFFFF"/>
        </w:rPr>
        <w:t>, </w:t>
      </w:r>
      <w:r w:rsidRPr="0026216D">
        <w:rPr>
          <w:rFonts w:ascii="Times New Roman" w:hAnsi="Times New Roman" w:cs="Times New Roman"/>
          <w:i/>
          <w:iCs/>
          <w:color w:val="222222"/>
          <w:sz w:val="24"/>
          <w:szCs w:val="24"/>
          <w:shd w:val="clear" w:color="auto" w:fill="FFFFFF"/>
        </w:rPr>
        <w:t>161</w:t>
      </w:r>
      <w:r w:rsidRPr="0026216D">
        <w:rPr>
          <w:rFonts w:ascii="Times New Roman" w:hAnsi="Times New Roman" w:cs="Times New Roman"/>
          <w:color w:val="222222"/>
          <w:sz w:val="24"/>
          <w:szCs w:val="24"/>
          <w:shd w:val="clear" w:color="auto" w:fill="FFFFFF"/>
        </w:rPr>
        <w:t>, 513-530.</w:t>
      </w:r>
    </w:p>
    <w:p w14:paraId="765455CD" w14:textId="77777777" w:rsidR="00EE4003" w:rsidRPr="0026216D" w:rsidRDefault="00EE4003" w:rsidP="00EE4003">
      <w:pPr>
        <w:pStyle w:val="NoSpacing"/>
        <w:spacing w:line="480" w:lineRule="auto"/>
        <w:rPr>
          <w:rFonts w:ascii="Times New Roman" w:hAnsi="Times New Roman" w:cs="Times New Roman"/>
          <w:i/>
          <w:iCs/>
          <w:color w:val="222222"/>
          <w:sz w:val="24"/>
          <w:szCs w:val="24"/>
          <w:shd w:val="clear" w:color="auto" w:fill="FFFFFF"/>
        </w:rPr>
      </w:pPr>
      <w:r w:rsidRPr="0026216D">
        <w:rPr>
          <w:rFonts w:ascii="Times New Roman" w:hAnsi="Times New Roman" w:cs="Times New Roman"/>
          <w:color w:val="222222"/>
          <w:sz w:val="24"/>
          <w:szCs w:val="24"/>
          <w:shd w:val="clear" w:color="auto" w:fill="FFFFFF"/>
        </w:rPr>
        <w:t>Martin, C. G. (2022). Toward a Faithful Contextualization. </w:t>
      </w:r>
      <w:proofErr w:type="spellStart"/>
      <w:r w:rsidRPr="0026216D">
        <w:rPr>
          <w:rFonts w:ascii="Times New Roman" w:hAnsi="Times New Roman" w:cs="Times New Roman"/>
          <w:i/>
          <w:iCs/>
          <w:color w:val="222222"/>
          <w:sz w:val="24"/>
          <w:szCs w:val="24"/>
          <w:shd w:val="clear" w:color="auto" w:fill="FFFFFF"/>
        </w:rPr>
        <w:t>Revista</w:t>
      </w:r>
      <w:proofErr w:type="spellEnd"/>
      <w:r w:rsidRPr="0026216D">
        <w:rPr>
          <w:rFonts w:ascii="Times New Roman" w:hAnsi="Times New Roman" w:cs="Times New Roman"/>
          <w:i/>
          <w:iCs/>
          <w:color w:val="222222"/>
          <w:sz w:val="24"/>
          <w:szCs w:val="24"/>
          <w:shd w:val="clear" w:color="auto" w:fill="FFFFFF"/>
        </w:rPr>
        <w:t xml:space="preserve"> </w:t>
      </w:r>
      <w:proofErr w:type="spellStart"/>
      <w:r w:rsidRPr="0026216D">
        <w:rPr>
          <w:rFonts w:ascii="Times New Roman" w:hAnsi="Times New Roman" w:cs="Times New Roman"/>
          <w:i/>
          <w:iCs/>
          <w:color w:val="222222"/>
          <w:sz w:val="24"/>
          <w:szCs w:val="24"/>
          <w:shd w:val="clear" w:color="auto" w:fill="FFFFFF"/>
        </w:rPr>
        <w:t>Estrategias</w:t>
      </w:r>
      <w:proofErr w:type="spellEnd"/>
      <w:r w:rsidRPr="0026216D">
        <w:rPr>
          <w:rFonts w:ascii="Times New Roman" w:hAnsi="Times New Roman" w:cs="Times New Roman"/>
          <w:i/>
          <w:iCs/>
          <w:color w:val="222222"/>
          <w:sz w:val="24"/>
          <w:szCs w:val="24"/>
          <w:shd w:val="clear" w:color="auto" w:fill="FFFFFF"/>
        </w:rPr>
        <w:t xml:space="preserve"> para </w:t>
      </w:r>
      <w:proofErr w:type="spellStart"/>
      <w:r w:rsidRPr="0026216D">
        <w:rPr>
          <w:rFonts w:ascii="Times New Roman" w:hAnsi="Times New Roman" w:cs="Times New Roman"/>
          <w:i/>
          <w:iCs/>
          <w:color w:val="222222"/>
          <w:sz w:val="24"/>
          <w:szCs w:val="24"/>
          <w:shd w:val="clear" w:color="auto" w:fill="FFFFFF"/>
        </w:rPr>
        <w:t>el</w:t>
      </w:r>
      <w:proofErr w:type="spellEnd"/>
      <w:r w:rsidRPr="0026216D">
        <w:rPr>
          <w:rFonts w:ascii="Times New Roman" w:hAnsi="Times New Roman" w:cs="Times New Roman"/>
          <w:i/>
          <w:iCs/>
          <w:color w:val="222222"/>
          <w:sz w:val="24"/>
          <w:szCs w:val="24"/>
          <w:shd w:val="clear" w:color="auto" w:fill="FFFFFF"/>
        </w:rPr>
        <w:t xml:space="preserve"> </w:t>
      </w:r>
    </w:p>
    <w:p w14:paraId="1C6C85D2" w14:textId="77777777" w:rsidR="00EE4003" w:rsidRPr="0026216D" w:rsidRDefault="00EE4003" w:rsidP="00EE4003">
      <w:pPr>
        <w:pStyle w:val="NoSpacing"/>
        <w:spacing w:line="480" w:lineRule="auto"/>
        <w:ind w:firstLine="720"/>
        <w:rPr>
          <w:rFonts w:ascii="Times New Roman" w:hAnsi="Times New Roman" w:cs="Times New Roman"/>
          <w:color w:val="222222"/>
          <w:sz w:val="24"/>
          <w:szCs w:val="24"/>
          <w:shd w:val="clear" w:color="auto" w:fill="FFFFFF"/>
        </w:rPr>
      </w:pPr>
      <w:r w:rsidRPr="0026216D">
        <w:rPr>
          <w:rFonts w:ascii="Times New Roman" w:hAnsi="Times New Roman" w:cs="Times New Roman"/>
          <w:i/>
          <w:iCs/>
          <w:color w:val="222222"/>
          <w:sz w:val="24"/>
          <w:szCs w:val="24"/>
          <w:shd w:val="clear" w:color="auto" w:fill="FFFFFF"/>
        </w:rPr>
        <w:t>Compliments de la Misión</w:t>
      </w:r>
      <w:r w:rsidRPr="0026216D">
        <w:rPr>
          <w:rFonts w:ascii="Times New Roman" w:hAnsi="Times New Roman" w:cs="Times New Roman"/>
          <w:color w:val="222222"/>
          <w:sz w:val="24"/>
          <w:szCs w:val="24"/>
          <w:shd w:val="clear" w:color="auto" w:fill="FFFFFF"/>
        </w:rPr>
        <w:t>, </w:t>
      </w:r>
      <w:r w:rsidRPr="0026216D">
        <w:rPr>
          <w:rFonts w:ascii="Times New Roman" w:hAnsi="Times New Roman" w:cs="Times New Roman"/>
          <w:i/>
          <w:iCs/>
          <w:color w:val="222222"/>
          <w:sz w:val="24"/>
          <w:szCs w:val="24"/>
          <w:shd w:val="clear" w:color="auto" w:fill="FFFFFF"/>
        </w:rPr>
        <w:t>20</w:t>
      </w:r>
      <w:r w:rsidRPr="0026216D">
        <w:rPr>
          <w:rFonts w:ascii="Times New Roman" w:hAnsi="Times New Roman" w:cs="Times New Roman"/>
          <w:color w:val="222222"/>
          <w:sz w:val="24"/>
          <w:szCs w:val="24"/>
          <w:shd w:val="clear" w:color="auto" w:fill="FFFFFF"/>
        </w:rPr>
        <w:t>(1), 53-83.</w:t>
      </w:r>
    </w:p>
    <w:p w14:paraId="0A5695F2" w14:textId="77777777" w:rsidR="00EE4003" w:rsidRPr="0026216D" w:rsidRDefault="00EE4003" w:rsidP="00EE4003">
      <w:pPr>
        <w:pStyle w:val="NoSpacing"/>
        <w:spacing w:line="480" w:lineRule="auto"/>
        <w:rPr>
          <w:rFonts w:ascii="Times New Roman" w:hAnsi="Times New Roman" w:cs="Times New Roman"/>
          <w:kern w:val="0"/>
          <w:sz w:val="24"/>
          <w:szCs w:val="24"/>
          <w:shd w:val="clear" w:color="auto" w:fill="FFFFFF"/>
        </w:rPr>
      </w:pPr>
      <w:r w:rsidRPr="0026216D">
        <w:rPr>
          <w:rFonts w:ascii="Times New Roman" w:hAnsi="Times New Roman" w:cs="Times New Roman"/>
          <w:kern w:val="0"/>
          <w:sz w:val="24"/>
          <w:szCs w:val="24"/>
          <w:shd w:val="clear" w:color="auto" w:fill="FFFFFF"/>
        </w:rPr>
        <w:t xml:space="preserve">McPherson, D. (Ed.). (2017). Spirituality and the good life: philosophical approaches. </w:t>
      </w:r>
    </w:p>
    <w:p w14:paraId="36C3116C" w14:textId="77777777" w:rsidR="00EE4003" w:rsidRPr="0026216D" w:rsidRDefault="00EE4003" w:rsidP="00EE4003">
      <w:pPr>
        <w:pStyle w:val="NoSpacing"/>
        <w:spacing w:line="480" w:lineRule="auto"/>
        <w:rPr>
          <w:rFonts w:ascii="Times New Roman" w:hAnsi="Times New Roman" w:cs="Times New Roman"/>
          <w:kern w:val="0"/>
          <w:sz w:val="24"/>
          <w:szCs w:val="24"/>
          <w:shd w:val="clear" w:color="auto" w:fill="FFFFFF"/>
        </w:rPr>
      </w:pPr>
      <w:r w:rsidRPr="0026216D">
        <w:rPr>
          <w:rFonts w:ascii="Times New Roman" w:hAnsi="Times New Roman" w:cs="Times New Roman"/>
          <w:kern w:val="0"/>
          <w:sz w:val="24"/>
          <w:szCs w:val="24"/>
          <w:shd w:val="clear" w:color="auto" w:fill="FFFFFF"/>
        </w:rPr>
        <w:t xml:space="preserve">   </w:t>
      </w:r>
      <w:r w:rsidRPr="0026216D">
        <w:rPr>
          <w:rFonts w:ascii="Times New Roman" w:hAnsi="Times New Roman" w:cs="Times New Roman"/>
          <w:kern w:val="0"/>
          <w:sz w:val="24"/>
          <w:szCs w:val="24"/>
          <w:shd w:val="clear" w:color="auto" w:fill="FFFFFF"/>
        </w:rPr>
        <w:tab/>
        <w:t>Cambridge University Press.</w:t>
      </w:r>
    </w:p>
    <w:p w14:paraId="74803206" w14:textId="77777777" w:rsidR="00EE4003" w:rsidRPr="0026216D" w:rsidRDefault="00EE4003" w:rsidP="00EE4003">
      <w:pPr>
        <w:pStyle w:val="NoSpacing"/>
        <w:spacing w:line="480" w:lineRule="auto"/>
        <w:rPr>
          <w:rFonts w:ascii="Times New Roman" w:hAnsi="Times New Roman" w:cs="Times New Roman"/>
          <w:sz w:val="24"/>
          <w:szCs w:val="24"/>
        </w:rPr>
      </w:pPr>
      <w:r w:rsidRPr="0026216D">
        <w:rPr>
          <w:rFonts w:ascii="Times New Roman" w:hAnsi="Times New Roman" w:cs="Times New Roman"/>
          <w:sz w:val="24"/>
          <w:szCs w:val="24"/>
        </w:rPr>
        <w:t>Myers, J. (2017). Understanding the culture: A survey of social engagement. Summit Ministries.</w:t>
      </w:r>
    </w:p>
    <w:p w14:paraId="750C0F8E" w14:textId="77777777" w:rsidR="00EE4003" w:rsidRPr="0026216D" w:rsidRDefault="00EE4003" w:rsidP="00EE4003">
      <w:pPr>
        <w:pStyle w:val="NoSpacing"/>
        <w:spacing w:line="480" w:lineRule="auto"/>
        <w:rPr>
          <w:rFonts w:ascii="Times New Roman" w:hAnsi="Times New Roman" w:cs="Times New Roman"/>
          <w:color w:val="222222"/>
          <w:sz w:val="24"/>
          <w:szCs w:val="24"/>
          <w:shd w:val="clear" w:color="auto" w:fill="FFFFFF"/>
        </w:rPr>
      </w:pPr>
      <w:r w:rsidRPr="0026216D">
        <w:rPr>
          <w:rFonts w:ascii="Times New Roman" w:hAnsi="Times New Roman" w:cs="Times New Roman"/>
          <w:color w:val="222222"/>
          <w:sz w:val="24"/>
          <w:szCs w:val="24"/>
          <w:shd w:val="clear" w:color="auto" w:fill="FFFFFF"/>
        </w:rPr>
        <w:t xml:space="preserve">Nel, M. (2023). The Prosperity Message as a Syncretistic Deviation to the Gospel of  Jesus. </w:t>
      </w:r>
    </w:p>
    <w:p w14:paraId="6ABDB2B2" w14:textId="77777777" w:rsidR="00EE4003" w:rsidRPr="0026216D" w:rsidRDefault="00EE4003" w:rsidP="00EE4003">
      <w:pPr>
        <w:pStyle w:val="NoSpacing"/>
        <w:spacing w:line="480" w:lineRule="auto"/>
        <w:ind w:firstLine="720"/>
        <w:rPr>
          <w:rFonts w:ascii="Times New Roman" w:hAnsi="Times New Roman" w:cs="Times New Roman"/>
          <w:sz w:val="24"/>
          <w:szCs w:val="24"/>
        </w:rPr>
      </w:pPr>
      <w:r w:rsidRPr="0026216D">
        <w:rPr>
          <w:rFonts w:ascii="Times New Roman" w:hAnsi="Times New Roman" w:cs="Times New Roman"/>
          <w:color w:val="222222"/>
          <w:sz w:val="24"/>
          <w:szCs w:val="24"/>
          <w:shd w:val="clear" w:color="auto" w:fill="FFFFFF"/>
        </w:rPr>
        <w:t xml:space="preserve">Religions, </w:t>
      </w:r>
      <w:r w:rsidRPr="0026216D">
        <w:rPr>
          <w:rFonts w:ascii="Times New Roman" w:hAnsi="Times New Roman" w:cs="Times New Roman"/>
          <w:i/>
          <w:iCs/>
          <w:color w:val="222222"/>
          <w:sz w:val="24"/>
          <w:szCs w:val="24"/>
          <w:shd w:val="clear" w:color="auto" w:fill="FFFFFF"/>
        </w:rPr>
        <w:t>14</w:t>
      </w:r>
      <w:r w:rsidRPr="0026216D">
        <w:rPr>
          <w:rFonts w:ascii="Times New Roman" w:hAnsi="Times New Roman" w:cs="Times New Roman"/>
          <w:color w:val="222222"/>
          <w:sz w:val="24"/>
          <w:szCs w:val="24"/>
          <w:shd w:val="clear" w:color="auto" w:fill="FFFFFF"/>
        </w:rPr>
        <w:t>(3), 346.</w:t>
      </w:r>
    </w:p>
    <w:p w14:paraId="0A7D371A" w14:textId="77777777" w:rsidR="00EE4003" w:rsidRPr="0026216D" w:rsidRDefault="00EE4003" w:rsidP="00EE4003">
      <w:pPr>
        <w:pStyle w:val="NoSpacing"/>
        <w:spacing w:line="480" w:lineRule="auto"/>
        <w:rPr>
          <w:rFonts w:ascii="Times New Roman" w:hAnsi="Times New Roman" w:cs="Times New Roman"/>
          <w:color w:val="222222"/>
          <w:sz w:val="24"/>
          <w:szCs w:val="24"/>
          <w:shd w:val="clear" w:color="auto" w:fill="FFFFFF"/>
        </w:rPr>
      </w:pPr>
      <w:r w:rsidRPr="0026216D">
        <w:rPr>
          <w:rFonts w:ascii="Times New Roman" w:hAnsi="Times New Roman" w:cs="Times New Roman"/>
          <w:color w:val="222222"/>
          <w:sz w:val="24"/>
          <w:szCs w:val="24"/>
          <w:shd w:val="clear" w:color="auto" w:fill="FFFFFF"/>
        </w:rPr>
        <w:t xml:space="preserve">Overholser, J. C., &amp; Beale, E. (2023). The Art and Science Behind Socratic Questioning and </w:t>
      </w:r>
    </w:p>
    <w:p w14:paraId="00B78B29" w14:textId="77777777" w:rsidR="00EE4003" w:rsidRPr="0026216D" w:rsidRDefault="00EE4003" w:rsidP="00EE4003">
      <w:pPr>
        <w:pStyle w:val="NoSpacing"/>
        <w:spacing w:line="480" w:lineRule="auto"/>
        <w:rPr>
          <w:rFonts w:ascii="Times New Roman" w:hAnsi="Times New Roman" w:cs="Times New Roman"/>
          <w:color w:val="222222"/>
          <w:sz w:val="24"/>
          <w:szCs w:val="24"/>
          <w:shd w:val="clear" w:color="auto" w:fill="FFFFFF"/>
        </w:rPr>
      </w:pPr>
      <w:r w:rsidRPr="0026216D">
        <w:rPr>
          <w:rFonts w:ascii="Times New Roman" w:hAnsi="Times New Roman" w:cs="Times New Roman"/>
          <w:color w:val="222222"/>
          <w:sz w:val="24"/>
          <w:szCs w:val="24"/>
          <w:shd w:val="clear" w:color="auto" w:fill="FFFFFF"/>
        </w:rPr>
        <w:t xml:space="preserve">            Guided discovery: a research review. </w:t>
      </w:r>
      <w:r w:rsidRPr="0026216D">
        <w:rPr>
          <w:rFonts w:ascii="Times New Roman" w:hAnsi="Times New Roman" w:cs="Times New Roman"/>
          <w:i/>
          <w:iCs/>
          <w:color w:val="222222"/>
          <w:sz w:val="24"/>
          <w:szCs w:val="24"/>
          <w:shd w:val="clear" w:color="auto" w:fill="FFFFFF"/>
        </w:rPr>
        <w:t>Psychotherapy Research</w:t>
      </w:r>
      <w:r w:rsidRPr="0026216D">
        <w:rPr>
          <w:rFonts w:ascii="Times New Roman" w:hAnsi="Times New Roman" w:cs="Times New Roman"/>
          <w:color w:val="222222"/>
          <w:sz w:val="24"/>
          <w:szCs w:val="24"/>
          <w:shd w:val="clear" w:color="auto" w:fill="FFFFFF"/>
        </w:rPr>
        <w:t>, 1-11.</w:t>
      </w:r>
    </w:p>
    <w:p w14:paraId="1C62458A" w14:textId="77777777" w:rsidR="00EE4003" w:rsidRPr="0026216D" w:rsidRDefault="00EE4003" w:rsidP="00EE4003">
      <w:pPr>
        <w:pStyle w:val="NoSpacing"/>
        <w:spacing w:line="480" w:lineRule="auto"/>
        <w:rPr>
          <w:rFonts w:ascii="Times New Roman" w:hAnsi="Times New Roman" w:cs="Times New Roman"/>
          <w:color w:val="333333"/>
          <w:sz w:val="24"/>
          <w:szCs w:val="24"/>
          <w:shd w:val="clear" w:color="auto" w:fill="FFFFFF"/>
        </w:rPr>
      </w:pPr>
      <w:r w:rsidRPr="0026216D">
        <w:rPr>
          <w:rFonts w:ascii="Times New Roman" w:hAnsi="Times New Roman" w:cs="Times New Roman"/>
          <w:color w:val="333333"/>
          <w:sz w:val="24"/>
          <w:szCs w:val="24"/>
          <w:shd w:val="clear" w:color="auto" w:fill="FFFFFF"/>
        </w:rPr>
        <w:t>Pedraza-Rodríguez, J. A., Ruiz-Velez, A., Sánchez-Rodríguez, M. I., &amp; Fernández-</w:t>
      </w:r>
      <w:proofErr w:type="spellStart"/>
      <w:r w:rsidRPr="0026216D">
        <w:rPr>
          <w:rFonts w:ascii="Times New Roman" w:hAnsi="Times New Roman" w:cs="Times New Roman"/>
          <w:color w:val="333333"/>
          <w:sz w:val="24"/>
          <w:szCs w:val="24"/>
          <w:shd w:val="clear" w:color="auto" w:fill="FFFFFF"/>
        </w:rPr>
        <w:t>Esquinas</w:t>
      </w:r>
      <w:proofErr w:type="spellEnd"/>
      <w:r w:rsidRPr="0026216D">
        <w:rPr>
          <w:rFonts w:ascii="Times New Roman" w:hAnsi="Times New Roman" w:cs="Times New Roman"/>
          <w:color w:val="333333"/>
          <w:sz w:val="24"/>
          <w:szCs w:val="24"/>
          <w:shd w:val="clear" w:color="auto" w:fill="FFFFFF"/>
        </w:rPr>
        <w:t xml:space="preserve">, M. </w:t>
      </w:r>
    </w:p>
    <w:p w14:paraId="011287F8" w14:textId="77777777" w:rsidR="00EE4003" w:rsidRPr="0026216D" w:rsidRDefault="00EE4003" w:rsidP="00EE4003">
      <w:pPr>
        <w:pStyle w:val="NoSpacing"/>
        <w:spacing w:line="480" w:lineRule="auto"/>
        <w:rPr>
          <w:rFonts w:ascii="Times New Roman" w:hAnsi="Times New Roman" w:cs="Times New Roman"/>
          <w:color w:val="333333"/>
          <w:sz w:val="24"/>
          <w:szCs w:val="24"/>
          <w:shd w:val="clear" w:color="auto" w:fill="FFFFFF"/>
        </w:rPr>
      </w:pPr>
      <w:r w:rsidRPr="0026216D">
        <w:rPr>
          <w:rFonts w:ascii="Times New Roman" w:hAnsi="Times New Roman" w:cs="Times New Roman"/>
          <w:color w:val="333333"/>
          <w:sz w:val="24"/>
          <w:szCs w:val="24"/>
          <w:shd w:val="clear" w:color="auto" w:fill="FFFFFF"/>
        </w:rPr>
        <w:t xml:space="preserve">  </w:t>
      </w:r>
      <w:r w:rsidRPr="0026216D">
        <w:rPr>
          <w:rFonts w:ascii="Times New Roman" w:hAnsi="Times New Roman" w:cs="Times New Roman"/>
          <w:color w:val="333333"/>
          <w:sz w:val="24"/>
          <w:szCs w:val="24"/>
          <w:shd w:val="clear" w:color="auto" w:fill="FFFFFF"/>
        </w:rPr>
        <w:tab/>
        <w:t xml:space="preserve">(2023). Management skills and organizational culture as sources of innovation for firms   </w:t>
      </w:r>
    </w:p>
    <w:p w14:paraId="3EF6E2FD" w14:textId="77777777" w:rsidR="00EE4003" w:rsidRPr="0026216D" w:rsidRDefault="00EE4003" w:rsidP="00EE4003">
      <w:pPr>
        <w:pStyle w:val="NoSpacing"/>
        <w:spacing w:line="480" w:lineRule="auto"/>
        <w:rPr>
          <w:rFonts w:ascii="Times New Roman" w:hAnsi="Times New Roman" w:cs="Times New Roman"/>
          <w:color w:val="333333"/>
          <w:sz w:val="24"/>
          <w:szCs w:val="24"/>
          <w:shd w:val="clear" w:color="auto" w:fill="FFFFFF"/>
        </w:rPr>
      </w:pPr>
      <w:r w:rsidRPr="0026216D">
        <w:rPr>
          <w:rFonts w:ascii="Times New Roman" w:hAnsi="Times New Roman" w:cs="Times New Roman"/>
          <w:color w:val="333333"/>
          <w:sz w:val="24"/>
          <w:szCs w:val="24"/>
          <w:shd w:val="clear" w:color="auto" w:fill="FFFFFF"/>
        </w:rPr>
        <w:t xml:space="preserve">  </w:t>
      </w:r>
      <w:r w:rsidRPr="0026216D">
        <w:rPr>
          <w:rFonts w:ascii="Times New Roman" w:hAnsi="Times New Roman" w:cs="Times New Roman"/>
          <w:color w:val="333333"/>
          <w:sz w:val="24"/>
          <w:szCs w:val="24"/>
          <w:shd w:val="clear" w:color="auto" w:fill="FFFFFF"/>
        </w:rPr>
        <w:tab/>
        <w:t>in peripheral regions. Technological Forecasting and Social Change, 191, 122518.</w:t>
      </w:r>
    </w:p>
    <w:p w14:paraId="206ED459" w14:textId="77777777" w:rsidR="00EE4003" w:rsidRPr="0026216D" w:rsidRDefault="00EE4003" w:rsidP="00EE4003">
      <w:pPr>
        <w:pStyle w:val="NoSpacing"/>
        <w:spacing w:line="480" w:lineRule="auto"/>
        <w:rPr>
          <w:rFonts w:ascii="Times New Roman" w:hAnsi="Times New Roman" w:cs="Times New Roman"/>
          <w:color w:val="222222"/>
          <w:sz w:val="24"/>
          <w:szCs w:val="24"/>
          <w:shd w:val="clear" w:color="auto" w:fill="FFFFFF"/>
        </w:rPr>
      </w:pPr>
      <w:r w:rsidRPr="0026216D">
        <w:rPr>
          <w:rFonts w:ascii="Times New Roman" w:hAnsi="Times New Roman" w:cs="Times New Roman"/>
          <w:color w:val="222222"/>
          <w:sz w:val="24"/>
          <w:szCs w:val="24"/>
          <w:shd w:val="clear" w:color="auto" w:fill="FFFFFF"/>
        </w:rPr>
        <w:t>Rahim, M. A. (2023). </w:t>
      </w:r>
      <w:r w:rsidRPr="0026216D">
        <w:rPr>
          <w:rFonts w:ascii="Times New Roman" w:hAnsi="Times New Roman" w:cs="Times New Roman"/>
          <w:i/>
          <w:iCs/>
          <w:color w:val="222222"/>
          <w:sz w:val="24"/>
          <w:szCs w:val="24"/>
          <w:shd w:val="clear" w:color="auto" w:fill="FFFFFF"/>
        </w:rPr>
        <w:t>Managing conflict in organizations</w:t>
      </w:r>
      <w:r w:rsidRPr="0026216D">
        <w:rPr>
          <w:rFonts w:ascii="Times New Roman" w:hAnsi="Times New Roman" w:cs="Times New Roman"/>
          <w:color w:val="222222"/>
          <w:sz w:val="24"/>
          <w:szCs w:val="24"/>
          <w:shd w:val="clear" w:color="auto" w:fill="FFFFFF"/>
        </w:rPr>
        <w:t>. Taylor &amp; Francis.</w:t>
      </w:r>
    </w:p>
    <w:p w14:paraId="56D52C27" w14:textId="77777777" w:rsidR="00EE4003" w:rsidRPr="0026216D" w:rsidRDefault="00EE4003" w:rsidP="00EE4003">
      <w:pPr>
        <w:pStyle w:val="NoSpacing"/>
        <w:spacing w:line="480" w:lineRule="auto"/>
        <w:rPr>
          <w:rFonts w:ascii="Times New Roman" w:hAnsi="Times New Roman" w:cs="Times New Roman"/>
          <w:caps/>
          <w:spacing w:val="9"/>
          <w:kern w:val="0"/>
          <w:sz w:val="24"/>
          <w:szCs w:val="24"/>
        </w:rPr>
      </w:pPr>
      <w:r w:rsidRPr="0026216D">
        <w:rPr>
          <w:rFonts w:ascii="Times New Roman" w:hAnsi="Times New Roman" w:cs="Times New Roman"/>
          <w:iCs/>
          <w:kern w:val="36"/>
          <w:sz w:val="24"/>
          <w:szCs w:val="24"/>
        </w:rPr>
        <w:t>Wells, S. (2017).</w:t>
      </w:r>
      <w:r w:rsidRPr="0026216D">
        <w:rPr>
          <w:rFonts w:ascii="Times New Roman" w:hAnsi="Times New Roman" w:cs="Times New Roman"/>
          <w:i/>
          <w:iCs/>
          <w:kern w:val="36"/>
          <w:sz w:val="24"/>
          <w:szCs w:val="24"/>
        </w:rPr>
        <w:t xml:space="preserve"> Incarnational Ministry: Being with the Church. </w:t>
      </w:r>
      <w:r w:rsidRPr="0026216D">
        <w:rPr>
          <w:rFonts w:ascii="Times New Roman" w:hAnsi="Times New Roman" w:cs="Times New Roman"/>
          <w:caps/>
          <w:spacing w:val="9"/>
          <w:kern w:val="0"/>
          <w:sz w:val="24"/>
          <w:szCs w:val="24"/>
        </w:rPr>
        <w:t xml:space="preserve">M. B. EERDMANS </w:t>
      </w:r>
    </w:p>
    <w:p w14:paraId="4B0BBB7E" w14:textId="77777777" w:rsidR="00EE4003" w:rsidRPr="0026216D" w:rsidRDefault="00EE4003" w:rsidP="00EE4003">
      <w:pPr>
        <w:pStyle w:val="NoSpacing"/>
        <w:spacing w:line="480" w:lineRule="auto"/>
        <w:rPr>
          <w:rFonts w:ascii="Times New Roman" w:hAnsi="Times New Roman" w:cs="Times New Roman"/>
          <w:kern w:val="0"/>
          <w:sz w:val="24"/>
          <w:szCs w:val="24"/>
          <w:shd w:val="clear" w:color="auto" w:fill="FFFFFF"/>
        </w:rPr>
      </w:pPr>
      <w:r w:rsidRPr="0026216D">
        <w:rPr>
          <w:rFonts w:ascii="Times New Roman" w:hAnsi="Times New Roman" w:cs="Times New Roman"/>
          <w:caps/>
          <w:spacing w:val="9"/>
          <w:kern w:val="0"/>
          <w:sz w:val="24"/>
          <w:szCs w:val="24"/>
        </w:rPr>
        <w:t xml:space="preserve">          PUBLISHING CO. / 2017 / PAPERBACK </w:t>
      </w:r>
      <w:r w:rsidRPr="0026216D">
        <w:rPr>
          <w:rFonts w:ascii="Times New Roman" w:hAnsi="Times New Roman" w:cs="Times New Roman"/>
          <w:color w:val="333333"/>
          <w:kern w:val="0"/>
          <w:sz w:val="24"/>
          <w:szCs w:val="24"/>
          <w:shd w:val="clear" w:color="auto" w:fill="FFFFFF"/>
        </w:rPr>
        <w:t>Title:</w:t>
      </w:r>
      <w:r w:rsidRPr="0026216D">
        <w:rPr>
          <w:rFonts w:ascii="Times New Roman" w:hAnsi="Times New Roman" w:cs="Times New Roman"/>
          <w:kern w:val="0"/>
          <w:sz w:val="24"/>
          <w:szCs w:val="24"/>
          <w:shd w:val="clear" w:color="auto" w:fill="FFFFFF"/>
        </w:rPr>
        <w:t xml:space="preserve"> Incarnational Ministry Being with </w:t>
      </w:r>
    </w:p>
    <w:p w14:paraId="1C24BD1F" w14:textId="77777777" w:rsidR="00EE4003" w:rsidRPr="0026216D" w:rsidRDefault="00EE4003" w:rsidP="00EE4003">
      <w:pPr>
        <w:pStyle w:val="NoSpacing"/>
        <w:spacing w:line="480" w:lineRule="auto"/>
        <w:rPr>
          <w:rFonts w:ascii="Times New Roman" w:hAnsi="Times New Roman" w:cs="Times New Roman"/>
          <w:kern w:val="0"/>
          <w:sz w:val="24"/>
          <w:szCs w:val="24"/>
          <w:shd w:val="clear" w:color="auto" w:fill="FFFFFF"/>
        </w:rPr>
      </w:pPr>
      <w:r w:rsidRPr="0026216D">
        <w:rPr>
          <w:rFonts w:ascii="Times New Roman" w:hAnsi="Times New Roman" w:cs="Times New Roman"/>
          <w:kern w:val="0"/>
          <w:sz w:val="24"/>
          <w:szCs w:val="24"/>
          <w:shd w:val="clear" w:color="auto" w:fill="FFFFFF"/>
        </w:rPr>
        <w:t xml:space="preserve">            the Church. </w:t>
      </w:r>
    </w:p>
    <w:p w14:paraId="48781AC3" w14:textId="77777777" w:rsidR="00EE4003" w:rsidRPr="0026216D" w:rsidRDefault="00EE4003" w:rsidP="00EE4003">
      <w:pPr>
        <w:pStyle w:val="NoSpacing"/>
        <w:spacing w:line="480" w:lineRule="auto"/>
        <w:rPr>
          <w:rFonts w:ascii="Times New Roman" w:hAnsi="Times New Roman" w:cs="Times New Roman"/>
          <w:color w:val="222222"/>
          <w:sz w:val="24"/>
          <w:szCs w:val="24"/>
          <w:shd w:val="clear" w:color="auto" w:fill="FFFFFF"/>
        </w:rPr>
      </w:pPr>
      <w:r w:rsidRPr="0026216D">
        <w:rPr>
          <w:rFonts w:ascii="Times New Roman" w:hAnsi="Times New Roman" w:cs="Times New Roman"/>
          <w:color w:val="222222"/>
          <w:sz w:val="24"/>
          <w:szCs w:val="24"/>
          <w:shd w:val="clear" w:color="auto" w:fill="FFFFFF"/>
        </w:rPr>
        <w:t xml:space="preserve">Wood Jr, J. A. (2017). Moderating Variables for Servant Leadership Models: A Sub-Model Based </w:t>
      </w:r>
    </w:p>
    <w:p w14:paraId="42A79623" w14:textId="77777777" w:rsidR="00EE4003" w:rsidRPr="0026216D" w:rsidRDefault="00EE4003" w:rsidP="00EE4003">
      <w:pPr>
        <w:pStyle w:val="NoSpacing"/>
        <w:spacing w:line="480" w:lineRule="auto"/>
        <w:ind w:left="720"/>
        <w:rPr>
          <w:rFonts w:ascii="Times New Roman" w:hAnsi="Times New Roman" w:cs="Times New Roman"/>
          <w:color w:val="222222"/>
          <w:sz w:val="24"/>
          <w:szCs w:val="24"/>
          <w:shd w:val="clear" w:color="auto" w:fill="FFFFFF"/>
        </w:rPr>
      </w:pPr>
      <w:r w:rsidRPr="0026216D">
        <w:rPr>
          <w:rFonts w:ascii="Times New Roman" w:hAnsi="Times New Roman" w:cs="Times New Roman"/>
          <w:color w:val="222222"/>
          <w:sz w:val="24"/>
          <w:szCs w:val="24"/>
          <w:shd w:val="clear" w:color="auto" w:fill="FFFFFF"/>
        </w:rPr>
        <w:t xml:space="preserve">On  Antecedents </w:t>
      </w:r>
      <w:proofErr w:type="gramStart"/>
      <w:r w:rsidRPr="0026216D">
        <w:rPr>
          <w:rFonts w:ascii="Times New Roman" w:hAnsi="Times New Roman" w:cs="Times New Roman"/>
          <w:color w:val="222222"/>
          <w:sz w:val="24"/>
          <w:szCs w:val="24"/>
          <w:shd w:val="clear" w:color="auto" w:fill="FFFFFF"/>
        </w:rPr>
        <w:t>To</w:t>
      </w:r>
      <w:proofErr w:type="gramEnd"/>
      <w:r w:rsidRPr="0026216D">
        <w:rPr>
          <w:rFonts w:ascii="Times New Roman" w:hAnsi="Times New Roman" w:cs="Times New Roman"/>
          <w:color w:val="222222"/>
          <w:sz w:val="24"/>
          <w:szCs w:val="24"/>
          <w:shd w:val="clear" w:color="auto" w:fill="FFFFFF"/>
        </w:rPr>
        <w:t xml:space="preserve"> Jesus’ foot washing Demonstration. </w:t>
      </w:r>
      <w:r w:rsidRPr="0026216D">
        <w:rPr>
          <w:rFonts w:ascii="Times New Roman" w:hAnsi="Times New Roman" w:cs="Times New Roman"/>
          <w:i/>
          <w:iCs/>
          <w:color w:val="222222"/>
          <w:sz w:val="24"/>
          <w:szCs w:val="24"/>
          <w:shd w:val="clear" w:color="auto" w:fill="FFFFFF"/>
        </w:rPr>
        <w:t xml:space="preserve">Journal Of Biblical Perspectives  </w:t>
      </w:r>
      <w:proofErr w:type="gramStart"/>
      <w:r w:rsidRPr="0026216D">
        <w:rPr>
          <w:rFonts w:ascii="Times New Roman" w:hAnsi="Times New Roman" w:cs="Times New Roman"/>
          <w:i/>
          <w:iCs/>
          <w:color w:val="222222"/>
          <w:sz w:val="24"/>
          <w:szCs w:val="24"/>
          <w:shd w:val="clear" w:color="auto" w:fill="FFFFFF"/>
        </w:rPr>
        <w:t>In</w:t>
      </w:r>
      <w:proofErr w:type="gramEnd"/>
      <w:r w:rsidRPr="0026216D">
        <w:rPr>
          <w:rFonts w:ascii="Times New Roman" w:hAnsi="Times New Roman" w:cs="Times New Roman"/>
          <w:i/>
          <w:iCs/>
          <w:color w:val="222222"/>
          <w:sz w:val="24"/>
          <w:szCs w:val="24"/>
          <w:shd w:val="clear" w:color="auto" w:fill="FFFFFF"/>
        </w:rPr>
        <w:t xml:space="preserve"> Leadership</w:t>
      </w:r>
      <w:r w:rsidRPr="0026216D">
        <w:rPr>
          <w:rFonts w:ascii="Times New Roman" w:hAnsi="Times New Roman" w:cs="Times New Roman"/>
          <w:color w:val="222222"/>
          <w:sz w:val="24"/>
          <w:szCs w:val="24"/>
          <w:shd w:val="clear" w:color="auto" w:fill="FFFFFF"/>
        </w:rPr>
        <w:t>, </w:t>
      </w:r>
      <w:r w:rsidRPr="0026216D">
        <w:rPr>
          <w:rFonts w:ascii="Times New Roman" w:hAnsi="Times New Roman" w:cs="Times New Roman"/>
          <w:i/>
          <w:iCs/>
          <w:color w:val="222222"/>
          <w:sz w:val="24"/>
          <w:szCs w:val="24"/>
          <w:shd w:val="clear" w:color="auto" w:fill="FFFFFF"/>
        </w:rPr>
        <w:t>7</w:t>
      </w:r>
      <w:r w:rsidRPr="0026216D">
        <w:rPr>
          <w:rFonts w:ascii="Times New Roman" w:hAnsi="Times New Roman" w:cs="Times New Roman"/>
          <w:color w:val="222222"/>
          <w:sz w:val="24"/>
          <w:szCs w:val="24"/>
          <w:shd w:val="clear" w:color="auto" w:fill="FFFFFF"/>
        </w:rPr>
        <w:t>(1), 91-117.</w:t>
      </w:r>
    </w:p>
    <w:p w14:paraId="32379AC0" w14:textId="77777777" w:rsidR="00EE4003" w:rsidRPr="0026216D" w:rsidRDefault="00EE4003" w:rsidP="00EE4003">
      <w:pPr>
        <w:pStyle w:val="NoSpacing"/>
        <w:spacing w:line="480" w:lineRule="auto"/>
        <w:rPr>
          <w:rFonts w:ascii="Times New Roman" w:hAnsi="Times New Roman" w:cs="Times New Roman"/>
          <w:i/>
          <w:iCs/>
          <w:color w:val="222222"/>
          <w:sz w:val="24"/>
          <w:szCs w:val="24"/>
          <w:shd w:val="clear" w:color="auto" w:fill="FFFFFF"/>
        </w:rPr>
      </w:pPr>
      <w:r w:rsidRPr="0026216D">
        <w:rPr>
          <w:rFonts w:ascii="Times New Roman" w:hAnsi="Times New Roman" w:cs="Times New Roman"/>
          <w:color w:val="222222"/>
          <w:sz w:val="24"/>
          <w:szCs w:val="24"/>
          <w:shd w:val="clear" w:color="auto" w:fill="FFFFFF"/>
        </w:rPr>
        <w:t>Zastrow, C., Kirst-Ashman, K. K., &amp; Hessenauer, S. L. (2019). </w:t>
      </w:r>
      <w:r w:rsidRPr="0026216D">
        <w:rPr>
          <w:rFonts w:ascii="Times New Roman" w:hAnsi="Times New Roman" w:cs="Times New Roman"/>
          <w:i/>
          <w:iCs/>
          <w:color w:val="222222"/>
          <w:sz w:val="24"/>
          <w:szCs w:val="24"/>
          <w:shd w:val="clear" w:color="auto" w:fill="FFFFFF"/>
        </w:rPr>
        <w:t xml:space="preserve">Empowerment Series:    </w:t>
      </w:r>
    </w:p>
    <w:p w14:paraId="1A389005" w14:textId="77777777" w:rsidR="00EE4003" w:rsidRPr="0026216D" w:rsidRDefault="00EE4003" w:rsidP="00EE4003">
      <w:pPr>
        <w:pStyle w:val="NoSpacing"/>
        <w:spacing w:line="480" w:lineRule="auto"/>
        <w:rPr>
          <w:rFonts w:ascii="Times New Roman" w:eastAsia="Times New Roman" w:hAnsi="Times New Roman" w:cs="Times New Roman"/>
          <w:b/>
          <w:bCs/>
          <w:color w:val="000000"/>
          <w:kern w:val="0"/>
          <w:sz w:val="24"/>
          <w:szCs w:val="24"/>
        </w:rPr>
      </w:pPr>
      <w:r w:rsidRPr="0026216D">
        <w:rPr>
          <w:rFonts w:ascii="Times New Roman" w:hAnsi="Times New Roman" w:cs="Times New Roman"/>
          <w:i/>
          <w:iCs/>
          <w:color w:val="222222"/>
          <w:sz w:val="24"/>
          <w:szCs w:val="24"/>
          <w:shd w:val="clear" w:color="auto" w:fill="FFFFFF"/>
        </w:rPr>
        <w:t xml:space="preserve">            Understanding human behavior and the social environment</w:t>
      </w:r>
      <w:r w:rsidRPr="0026216D">
        <w:rPr>
          <w:rFonts w:ascii="Times New Roman" w:hAnsi="Times New Roman" w:cs="Times New Roman"/>
          <w:color w:val="222222"/>
          <w:sz w:val="24"/>
          <w:szCs w:val="24"/>
          <w:shd w:val="clear" w:color="auto" w:fill="FFFFFF"/>
        </w:rPr>
        <w:t>. p.11 Cengage Learning</w:t>
      </w:r>
    </w:p>
    <w:p w14:paraId="2F4AE67E" w14:textId="24CD403F" w:rsidR="00EE4003" w:rsidRPr="0026216D" w:rsidRDefault="00EE4003" w:rsidP="00137A19">
      <w:pPr>
        <w:pStyle w:val="NoSpacing"/>
        <w:spacing w:line="480" w:lineRule="auto"/>
        <w:rPr>
          <w:rFonts w:ascii="Times New Roman" w:hAnsi="Times New Roman" w:cs="Times New Roman"/>
          <w:color w:val="222222"/>
          <w:sz w:val="24"/>
          <w:szCs w:val="24"/>
          <w:shd w:val="clear" w:color="auto" w:fill="FFFFFF"/>
        </w:rPr>
      </w:pPr>
      <w:r w:rsidRPr="0026216D">
        <w:rPr>
          <w:rFonts w:ascii="Times New Roman" w:hAnsi="Times New Roman" w:cs="Times New Roman"/>
          <w:i/>
          <w:iCs/>
          <w:color w:val="222222"/>
          <w:sz w:val="24"/>
          <w:szCs w:val="24"/>
          <w:shd w:val="clear" w:color="auto" w:fill="FFFFFF"/>
        </w:rPr>
        <w:t xml:space="preserve">            environment</w:t>
      </w:r>
      <w:r w:rsidRPr="0026216D">
        <w:rPr>
          <w:rFonts w:ascii="Times New Roman" w:hAnsi="Times New Roman" w:cs="Times New Roman"/>
          <w:color w:val="222222"/>
          <w:sz w:val="24"/>
          <w:szCs w:val="24"/>
          <w:shd w:val="clear" w:color="auto" w:fill="FFFFFF"/>
        </w:rPr>
        <w:t>. p.11 Cengage Learning.</w:t>
      </w:r>
    </w:p>
    <w:p w14:paraId="34860FCC" w14:textId="77777777" w:rsidR="00D83FCA" w:rsidRDefault="00D83FCA" w:rsidP="00137A19">
      <w:pPr>
        <w:pStyle w:val="NoSpacing"/>
        <w:spacing w:line="480" w:lineRule="auto"/>
        <w:rPr>
          <w:rFonts w:ascii="Times New Roman" w:hAnsi="Times New Roman" w:cs="Times New Roman"/>
          <w:color w:val="222222"/>
          <w:sz w:val="24"/>
          <w:szCs w:val="24"/>
          <w:shd w:val="clear" w:color="auto" w:fill="FFFFFF"/>
        </w:rPr>
      </w:pPr>
    </w:p>
    <w:p w14:paraId="5133F8B6" w14:textId="77777777" w:rsidR="00D83FCA" w:rsidRDefault="00D83FCA" w:rsidP="00137A19">
      <w:pPr>
        <w:pStyle w:val="NoSpacing"/>
        <w:spacing w:line="480" w:lineRule="auto"/>
        <w:rPr>
          <w:rFonts w:ascii="Times New Roman" w:hAnsi="Times New Roman" w:cs="Times New Roman"/>
          <w:color w:val="222222"/>
          <w:sz w:val="24"/>
          <w:szCs w:val="24"/>
          <w:shd w:val="clear" w:color="auto" w:fill="FFFFFF"/>
        </w:rPr>
      </w:pPr>
    </w:p>
    <w:p w14:paraId="14A94AAA" w14:textId="77777777" w:rsidR="00D83FCA" w:rsidRDefault="00D83FCA" w:rsidP="00137A19">
      <w:pPr>
        <w:pStyle w:val="NoSpacing"/>
        <w:spacing w:line="480" w:lineRule="auto"/>
      </w:pPr>
    </w:p>
    <w:sectPr w:rsidR="00D83FC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85917" w14:textId="77777777" w:rsidR="00A45E05" w:rsidRDefault="00A45E05" w:rsidP="009E3866">
      <w:pPr>
        <w:spacing w:after="0" w:line="240" w:lineRule="auto"/>
      </w:pPr>
      <w:r>
        <w:separator/>
      </w:r>
    </w:p>
  </w:endnote>
  <w:endnote w:type="continuationSeparator" w:id="0">
    <w:p w14:paraId="6E7C464C" w14:textId="77777777" w:rsidR="00A45E05" w:rsidRDefault="00A45E05" w:rsidP="009E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DDD8F" w14:textId="77777777" w:rsidR="00A45E05" w:rsidRDefault="00A45E05" w:rsidP="009E3866">
      <w:pPr>
        <w:spacing w:after="0" w:line="240" w:lineRule="auto"/>
      </w:pPr>
      <w:r>
        <w:separator/>
      </w:r>
    </w:p>
  </w:footnote>
  <w:footnote w:type="continuationSeparator" w:id="0">
    <w:p w14:paraId="56BE96C2" w14:textId="77777777" w:rsidR="00A45E05" w:rsidRDefault="00A45E05" w:rsidP="009E3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5"/>
        <w:szCs w:val="15"/>
      </w:rPr>
      <w:id w:val="481129095"/>
      <w:docPartObj>
        <w:docPartGallery w:val="Page Numbers (Top of Page)"/>
        <w:docPartUnique/>
      </w:docPartObj>
    </w:sdtPr>
    <w:sdtEndPr>
      <w:rPr>
        <w:noProof/>
      </w:rPr>
    </w:sdtEndPr>
    <w:sdtContent>
      <w:p w14:paraId="1827600C" w14:textId="2FE827FF" w:rsidR="009E3866" w:rsidRPr="00FD60E7" w:rsidRDefault="00BD4601" w:rsidP="00E919EC">
        <w:pPr>
          <w:pStyle w:val="NormalWeb"/>
          <w:jc w:val="both"/>
          <w:rPr>
            <w:sz w:val="15"/>
            <w:szCs w:val="15"/>
          </w:rPr>
        </w:pPr>
        <w:r w:rsidRPr="00FD60E7">
          <w:rPr>
            <w:b/>
            <w:bCs/>
            <w:sz w:val="15"/>
            <w:szCs w:val="15"/>
          </w:rPr>
          <w:t xml:space="preserve">Peter Abraham Airewele, DSL </w:t>
        </w:r>
        <w:r w:rsidR="009E3866" w:rsidRPr="00FD60E7">
          <w:rPr>
            <w:b/>
            <w:bCs/>
            <w:sz w:val="15"/>
            <w:szCs w:val="15"/>
          </w:rPr>
          <w:t>Course Learning Jou</w:t>
        </w:r>
        <w:r w:rsidR="00705783">
          <w:rPr>
            <w:b/>
            <w:bCs/>
            <w:sz w:val="15"/>
            <w:szCs w:val="15"/>
          </w:rPr>
          <w:t xml:space="preserve">rnal, </w:t>
        </w:r>
        <w:r w:rsidR="003E6047">
          <w:rPr>
            <w:b/>
            <w:bCs/>
            <w:sz w:val="15"/>
            <w:szCs w:val="15"/>
          </w:rPr>
          <w:t>No. 4 Assignment,</w:t>
        </w:r>
        <w:r w:rsidR="009E3866" w:rsidRPr="00682E1B">
          <w:rPr>
            <w:b/>
            <w:bCs/>
            <w:sz w:val="15"/>
            <w:szCs w:val="15"/>
          </w:rPr>
          <w:t xml:space="preserve"> 810-42 Cross-Cultural Dynamics</w:t>
        </w:r>
        <w:r w:rsidRPr="00FD60E7">
          <w:rPr>
            <w:b/>
            <w:bCs/>
            <w:sz w:val="15"/>
            <w:szCs w:val="15"/>
          </w:rPr>
          <w:t xml:space="preserve">, </w:t>
        </w:r>
        <w:r w:rsidR="00E919EC" w:rsidRPr="00FD60E7">
          <w:rPr>
            <w:b/>
            <w:bCs/>
            <w:sz w:val="15"/>
            <w:szCs w:val="15"/>
          </w:rPr>
          <w:t>Spring Semester 2024</w:t>
        </w:r>
        <w:r w:rsidR="00FD60E7" w:rsidRPr="00FD60E7">
          <w:rPr>
            <w:b/>
            <w:bCs/>
            <w:sz w:val="15"/>
            <w:szCs w:val="15"/>
          </w:rPr>
          <w:t xml:space="preserve">  3/25/24</w:t>
        </w:r>
        <w:r w:rsidR="009E3866" w:rsidRPr="00682E1B">
          <w:rPr>
            <w:b/>
            <w:bCs/>
            <w:sz w:val="15"/>
            <w:szCs w:val="15"/>
          </w:rPr>
          <w:t xml:space="preserve"> </w:t>
        </w:r>
        <w:r w:rsidR="00AB4C67">
          <w:rPr>
            <w:b/>
            <w:bCs/>
            <w:sz w:val="15"/>
            <w:szCs w:val="15"/>
          </w:rPr>
          <w:t xml:space="preserve">     </w:t>
        </w:r>
        <w:r w:rsidR="00E919EC" w:rsidRPr="00FD60E7">
          <w:rPr>
            <w:b/>
            <w:bCs/>
            <w:sz w:val="15"/>
            <w:szCs w:val="15"/>
          </w:rPr>
          <w:t xml:space="preserve"> </w:t>
        </w:r>
        <w:r w:rsidR="009E3866" w:rsidRPr="00FD60E7">
          <w:rPr>
            <w:sz w:val="15"/>
            <w:szCs w:val="15"/>
          </w:rPr>
          <w:fldChar w:fldCharType="begin"/>
        </w:r>
        <w:r w:rsidR="009E3866" w:rsidRPr="00FD60E7">
          <w:rPr>
            <w:sz w:val="15"/>
            <w:szCs w:val="15"/>
          </w:rPr>
          <w:instrText xml:space="preserve"> PAGE   \* MERGEFORMAT </w:instrText>
        </w:r>
        <w:r w:rsidR="009E3866" w:rsidRPr="00FD60E7">
          <w:rPr>
            <w:sz w:val="15"/>
            <w:szCs w:val="15"/>
          </w:rPr>
          <w:fldChar w:fldCharType="separate"/>
        </w:r>
        <w:r w:rsidR="009E3866" w:rsidRPr="00FD60E7">
          <w:rPr>
            <w:noProof/>
            <w:sz w:val="15"/>
            <w:szCs w:val="15"/>
          </w:rPr>
          <w:t>2</w:t>
        </w:r>
        <w:r w:rsidR="009E3866" w:rsidRPr="00FD60E7">
          <w:rPr>
            <w:noProof/>
            <w:sz w:val="15"/>
            <w:szCs w:val="15"/>
          </w:rPr>
          <w:fldChar w:fldCharType="end"/>
        </w:r>
      </w:p>
    </w:sdtContent>
  </w:sdt>
  <w:p w14:paraId="37E46B08" w14:textId="77777777" w:rsidR="009E3866" w:rsidRDefault="009E38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1B"/>
    <w:rsid w:val="000020E1"/>
    <w:rsid w:val="00012565"/>
    <w:rsid w:val="00020771"/>
    <w:rsid w:val="00032936"/>
    <w:rsid w:val="00045A7A"/>
    <w:rsid w:val="00053A72"/>
    <w:rsid w:val="00076D22"/>
    <w:rsid w:val="000B43D3"/>
    <w:rsid w:val="000B43F6"/>
    <w:rsid w:val="000B5C0F"/>
    <w:rsid w:val="000C0663"/>
    <w:rsid w:val="000C0B13"/>
    <w:rsid w:val="000C1721"/>
    <w:rsid w:val="000C7AA7"/>
    <w:rsid w:val="000D34F2"/>
    <w:rsid w:val="000E1EBC"/>
    <w:rsid w:val="0010587F"/>
    <w:rsid w:val="00137A19"/>
    <w:rsid w:val="001478D9"/>
    <w:rsid w:val="001550EB"/>
    <w:rsid w:val="00155AF0"/>
    <w:rsid w:val="00180BD6"/>
    <w:rsid w:val="0019139E"/>
    <w:rsid w:val="00194E54"/>
    <w:rsid w:val="00196925"/>
    <w:rsid w:val="0019704B"/>
    <w:rsid w:val="001A209D"/>
    <w:rsid w:val="001C5306"/>
    <w:rsid w:val="001C543F"/>
    <w:rsid w:val="001C76F5"/>
    <w:rsid w:val="001D7C43"/>
    <w:rsid w:val="00202B40"/>
    <w:rsid w:val="00210DAC"/>
    <w:rsid w:val="002205B8"/>
    <w:rsid w:val="00233EC7"/>
    <w:rsid w:val="0023482A"/>
    <w:rsid w:val="00242E1E"/>
    <w:rsid w:val="00253F32"/>
    <w:rsid w:val="002575B7"/>
    <w:rsid w:val="0026216D"/>
    <w:rsid w:val="00284110"/>
    <w:rsid w:val="002A36B1"/>
    <w:rsid w:val="002B7EC7"/>
    <w:rsid w:val="002E0A43"/>
    <w:rsid w:val="002E420E"/>
    <w:rsid w:val="002F0D31"/>
    <w:rsid w:val="002F4AEF"/>
    <w:rsid w:val="003015E6"/>
    <w:rsid w:val="003111C3"/>
    <w:rsid w:val="00314640"/>
    <w:rsid w:val="00321762"/>
    <w:rsid w:val="00364C92"/>
    <w:rsid w:val="00396C62"/>
    <w:rsid w:val="003B5230"/>
    <w:rsid w:val="003D4748"/>
    <w:rsid w:val="003E6047"/>
    <w:rsid w:val="003E764C"/>
    <w:rsid w:val="003F7612"/>
    <w:rsid w:val="0042616C"/>
    <w:rsid w:val="004353E3"/>
    <w:rsid w:val="004871E1"/>
    <w:rsid w:val="004914EA"/>
    <w:rsid w:val="004A3A8F"/>
    <w:rsid w:val="004B688F"/>
    <w:rsid w:val="004C24E6"/>
    <w:rsid w:val="004E22EE"/>
    <w:rsid w:val="00506BD3"/>
    <w:rsid w:val="005074D6"/>
    <w:rsid w:val="00515A22"/>
    <w:rsid w:val="005217CD"/>
    <w:rsid w:val="00525AC9"/>
    <w:rsid w:val="005268F3"/>
    <w:rsid w:val="00534E71"/>
    <w:rsid w:val="00553F1C"/>
    <w:rsid w:val="00554DC2"/>
    <w:rsid w:val="005655D8"/>
    <w:rsid w:val="00592E74"/>
    <w:rsid w:val="005B24DA"/>
    <w:rsid w:val="005B6007"/>
    <w:rsid w:val="005C400C"/>
    <w:rsid w:val="005C59A8"/>
    <w:rsid w:val="005D7F04"/>
    <w:rsid w:val="005E49C8"/>
    <w:rsid w:val="005F2B3F"/>
    <w:rsid w:val="00614533"/>
    <w:rsid w:val="006170B1"/>
    <w:rsid w:val="006332D4"/>
    <w:rsid w:val="00635D15"/>
    <w:rsid w:val="006405BA"/>
    <w:rsid w:val="006465F6"/>
    <w:rsid w:val="0065153F"/>
    <w:rsid w:val="006548F1"/>
    <w:rsid w:val="006574DB"/>
    <w:rsid w:val="00665272"/>
    <w:rsid w:val="00667077"/>
    <w:rsid w:val="006674DE"/>
    <w:rsid w:val="00682E1B"/>
    <w:rsid w:val="00683D5F"/>
    <w:rsid w:val="006953EC"/>
    <w:rsid w:val="006A0C6E"/>
    <w:rsid w:val="006A108A"/>
    <w:rsid w:val="006B0E2C"/>
    <w:rsid w:val="006B127D"/>
    <w:rsid w:val="006C544E"/>
    <w:rsid w:val="006E6627"/>
    <w:rsid w:val="007013C5"/>
    <w:rsid w:val="0070439D"/>
    <w:rsid w:val="00705783"/>
    <w:rsid w:val="00706329"/>
    <w:rsid w:val="00710107"/>
    <w:rsid w:val="00717BA1"/>
    <w:rsid w:val="00745829"/>
    <w:rsid w:val="00752B4A"/>
    <w:rsid w:val="007654DF"/>
    <w:rsid w:val="00790FD5"/>
    <w:rsid w:val="007913AA"/>
    <w:rsid w:val="007B139A"/>
    <w:rsid w:val="007E750B"/>
    <w:rsid w:val="007E7E95"/>
    <w:rsid w:val="00804FDA"/>
    <w:rsid w:val="0080738D"/>
    <w:rsid w:val="0081132B"/>
    <w:rsid w:val="00813A9D"/>
    <w:rsid w:val="00830E97"/>
    <w:rsid w:val="00845A31"/>
    <w:rsid w:val="008619DC"/>
    <w:rsid w:val="00864A6A"/>
    <w:rsid w:val="008B36B7"/>
    <w:rsid w:val="008B61FE"/>
    <w:rsid w:val="008D5209"/>
    <w:rsid w:val="008E18EB"/>
    <w:rsid w:val="008E51F1"/>
    <w:rsid w:val="00900573"/>
    <w:rsid w:val="00915068"/>
    <w:rsid w:val="009210B7"/>
    <w:rsid w:val="00926A92"/>
    <w:rsid w:val="00932403"/>
    <w:rsid w:val="00950CB5"/>
    <w:rsid w:val="0096699C"/>
    <w:rsid w:val="009A5153"/>
    <w:rsid w:val="009A53C7"/>
    <w:rsid w:val="009A61C5"/>
    <w:rsid w:val="009A7819"/>
    <w:rsid w:val="009E3866"/>
    <w:rsid w:val="00A23640"/>
    <w:rsid w:val="00A447E9"/>
    <w:rsid w:val="00A45E05"/>
    <w:rsid w:val="00A47908"/>
    <w:rsid w:val="00A53847"/>
    <w:rsid w:val="00A71C41"/>
    <w:rsid w:val="00A75656"/>
    <w:rsid w:val="00AB4C67"/>
    <w:rsid w:val="00AC1913"/>
    <w:rsid w:val="00AD300F"/>
    <w:rsid w:val="00AF1A8F"/>
    <w:rsid w:val="00AF522C"/>
    <w:rsid w:val="00B02029"/>
    <w:rsid w:val="00B11D34"/>
    <w:rsid w:val="00B151CB"/>
    <w:rsid w:val="00B46A8D"/>
    <w:rsid w:val="00B5207B"/>
    <w:rsid w:val="00B53615"/>
    <w:rsid w:val="00B766D4"/>
    <w:rsid w:val="00B908B6"/>
    <w:rsid w:val="00B92EBE"/>
    <w:rsid w:val="00BB4840"/>
    <w:rsid w:val="00BC4573"/>
    <w:rsid w:val="00BD3500"/>
    <w:rsid w:val="00BD4601"/>
    <w:rsid w:val="00C12FC3"/>
    <w:rsid w:val="00C16702"/>
    <w:rsid w:val="00C5400A"/>
    <w:rsid w:val="00C64D48"/>
    <w:rsid w:val="00C72A06"/>
    <w:rsid w:val="00C73234"/>
    <w:rsid w:val="00C85688"/>
    <w:rsid w:val="00CC3A01"/>
    <w:rsid w:val="00CE02B6"/>
    <w:rsid w:val="00CE045F"/>
    <w:rsid w:val="00CE3E80"/>
    <w:rsid w:val="00D14050"/>
    <w:rsid w:val="00D22519"/>
    <w:rsid w:val="00D6323A"/>
    <w:rsid w:val="00D74AF2"/>
    <w:rsid w:val="00D83FCA"/>
    <w:rsid w:val="00D86FC2"/>
    <w:rsid w:val="00DA2342"/>
    <w:rsid w:val="00DA7F09"/>
    <w:rsid w:val="00DB7C01"/>
    <w:rsid w:val="00DC57EE"/>
    <w:rsid w:val="00DE3233"/>
    <w:rsid w:val="00DE67BE"/>
    <w:rsid w:val="00DE6BD0"/>
    <w:rsid w:val="00E07D9A"/>
    <w:rsid w:val="00E15BAC"/>
    <w:rsid w:val="00E32BE9"/>
    <w:rsid w:val="00E363F4"/>
    <w:rsid w:val="00E40673"/>
    <w:rsid w:val="00E4314F"/>
    <w:rsid w:val="00E52416"/>
    <w:rsid w:val="00E62CCD"/>
    <w:rsid w:val="00E77448"/>
    <w:rsid w:val="00E919EC"/>
    <w:rsid w:val="00E94EA8"/>
    <w:rsid w:val="00EC0353"/>
    <w:rsid w:val="00ED0735"/>
    <w:rsid w:val="00ED0A6D"/>
    <w:rsid w:val="00ED2372"/>
    <w:rsid w:val="00EE4003"/>
    <w:rsid w:val="00EF2A0E"/>
    <w:rsid w:val="00EF4BEA"/>
    <w:rsid w:val="00F01548"/>
    <w:rsid w:val="00F4102A"/>
    <w:rsid w:val="00F46DB1"/>
    <w:rsid w:val="00F47E0C"/>
    <w:rsid w:val="00F528A1"/>
    <w:rsid w:val="00FC0689"/>
    <w:rsid w:val="00FD3694"/>
    <w:rsid w:val="00FD60E7"/>
    <w:rsid w:val="00FE0110"/>
    <w:rsid w:val="00FE1B0C"/>
    <w:rsid w:val="00FE2DC8"/>
    <w:rsid w:val="00FF4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9A2FC"/>
  <w15:chartTrackingRefBased/>
  <w15:docId w15:val="{48C4D786-2913-4739-A7BF-C6BF79FA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2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2E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2E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E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E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E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E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E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E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2E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2E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2E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E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E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E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E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E1B"/>
    <w:rPr>
      <w:rFonts w:eastAsiaTheme="majorEastAsia" w:cstheme="majorBidi"/>
      <w:color w:val="272727" w:themeColor="text1" w:themeTint="D8"/>
    </w:rPr>
  </w:style>
  <w:style w:type="paragraph" w:styleId="Title">
    <w:name w:val="Title"/>
    <w:basedOn w:val="Normal"/>
    <w:next w:val="Normal"/>
    <w:link w:val="TitleChar"/>
    <w:uiPriority w:val="10"/>
    <w:qFormat/>
    <w:rsid w:val="00682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E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E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E1B"/>
    <w:pPr>
      <w:spacing w:before="160"/>
      <w:jc w:val="center"/>
    </w:pPr>
    <w:rPr>
      <w:i/>
      <w:iCs/>
      <w:color w:val="404040" w:themeColor="text1" w:themeTint="BF"/>
    </w:rPr>
  </w:style>
  <w:style w:type="character" w:customStyle="1" w:styleId="QuoteChar">
    <w:name w:val="Quote Char"/>
    <w:basedOn w:val="DefaultParagraphFont"/>
    <w:link w:val="Quote"/>
    <w:uiPriority w:val="29"/>
    <w:rsid w:val="00682E1B"/>
    <w:rPr>
      <w:i/>
      <w:iCs/>
      <w:color w:val="404040" w:themeColor="text1" w:themeTint="BF"/>
    </w:rPr>
  </w:style>
  <w:style w:type="paragraph" w:styleId="ListParagraph">
    <w:name w:val="List Paragraph"/>
    <w:basedOn w:val="Normal"/>
    <w:uiPriority w:val="34"/>
    <w:qFormat/>
    <w:rsid w:val="00682E1B"/>
    <w:pPr>
      <w:ind w:left="720"/>
      <w:contextualSpacing/>
    </w:pPr>
  </w:style>
  <w:style w:type="character" w:styleId="IntenseEmphasis">
    <w:name w:val="Intense Emphasis"/>
    <w:basedOn w:val="DefaultParagraphFont"/>
    <w:uiPriority w:val="21"/>
    <w:qFormat/>
    <w:rsid w:val="00682E1B"/>
    <w:rPr>
      <w:i/>
      <w:iCs/>
      <w:color w:val="0F4761" w:themeColor="accent1" w:themeShade="BF"/>
    </w:rPr>
  </w:style>
  <w:style w:type="paragraph" w:styleId="IntenseQuote">
    <w:name w:val="Intense Quote"/>
    <w:basedOn w:val="Normal"/>
    <w:next w:val="Normal"/>
    <w:link w:val="IntenseQuoteChar"/>
    <w:uiPriority w:val="30"/>
    <w:qFormat/>
    <w:rsid w:val="00682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E1B"/>
    <w:rPr>
      <w:i/>
      <w:iCs/>
      <w:color w:val="0F4761" w:themeColor="accent1" w:themeShade="BF"/>
    </w:rPr>
  </w:style>
  <w:style w:type="character" w:styleId="IntenseReference">
    <w:name w:val="Intense Reference"/>
    <w:basedOn w:val="DefaultParagraphFont"/>
    <w:uiPriority w:val="32"/>
    <w:qFormat/>
    <w:rsid w:val="00682E1B"/>
    <w:rPr>
      <w:b/>
      <w:bCs/>
      <w:smallCaps/>
      <w:color w:val="0F4761" w:themeColor="accent1" w:themeShade="BF"/>
      <w:spacing w:val="5"/>
    </w:rPr>
  </w:style>
  <w:style w:type="paragraph" w:styleId="NormalWeb">
    <w:name w:val="Normal (Web)"/>
    <w:basedOn w:val="Normal"/>
    <w:uiPriority w:val="99"/>
    <w:unhideWhenUsed/>
    <w:rsid w:val="00682E1B"/>
    <w:pPr>
      <w:spacing w:before="100" w:beforeAutospacing="1" w:after="100" w:afterAutospacing="1" w:line="240" w:lineRule="auto"/>
    </w:pPr>
    <w:rPr>
      <w:rFonts w:ascii="Times New Roman" w:eastAsiaTheme="minorEastAsia" w:hAnsi="Times New Roman" w:cs="Times New Roman"/>
      <w:kern w:val="0"/>
      <w14:ligatures w14:val="none"/>
    </w:rPr>
  </w:style>
  <w:style w:type="paragraph" w:styleId="Header">
    <w:name w:val="header"/>
    <w:basedOn w:val="Normal"/>
    <w:link w:val="HeaderChar"/>
    <w:uiPriority w:val="99"/>
    <w:unhideWhenUsed/>
    <w:rsid w:val="009E3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866"/>
  </w:style>
  <w:style w:type="paragraph" w:styleId="Footer">
    <w:name w:val="footer"/>
    <w:basedOn w:val="Normal"/>
    <w:link w:val="FooterChar"/>
    <w:uiPriority w:val="99"/>
    <w:unhideWhenUsed/>
    <w:rsid w:val="009E3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866"/>
  </w:style>
  <w:style w:type="paragraph" w:styleId="NoSpacing">
    <w:name w:val="No Spacing"/>
    <w:uiPriority w:val="1"/>
    <w:qFormat/>
    <w:rsid w:val="00EE4003"/>
    <w:pPr>
      <w:spacing w:after="0" w:line="240" w:lineRule="auto"/>
    </w:pPr>
    <w:rPr>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598855">
      <w:bodyDiv w:val="1"/>
      <w:marLeft w:val="0"/>
      <w:marRight w:val="0"/>
      <w:marTop w:val="0"/>
      <w:marBottom w:val="0"/>
      <w:divBdr>
        <w:top w:val="none" w:sz="0" w:space="0" w:color="auto"/>
        <w:left w:val="none" w:sz="0" w:space="0" w:color="auto"/>
        <w:bottom w:val="none" w:sz="0" w:space="0" w:color="auto"/>
        <w:right w:val="none" w:sz="0" w:space="0" w:color="auto"/>
      </w:divBdr>
    </w:div>
    <w:div w:id="14059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2184</Words>
  <Characters>13196</Characters>
  <Application>Microsoft Office Word</Application>
  <DocSecurity>0</DocSecurity>
  <Lines>216</Lines>
  <Paragraphs>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dcterms:created xsi:type="dcterms:W3CDTF">2024-04-05T08:48:00Z</dcterms:created>
  <dcterms:modified xsi:type="dcterms:W3CDTF">2024-04-05T08:48:00Z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1d4c78f8-cfc8-472a-bbe8-c3ecf810a3cb</vt:lpwstr>
  </property>
</Properties>
</file>