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23A8" w14:textId="77777777" w:rsidR="00F95538" w:rsidRDefault="00F95538" w:rsidP="00F9553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1F38BECB" w14:textId="77777777" w:rsidR="00F95538" w:rsidRDefault="00F95538" w:rsidP="00F9553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BF2F8F3" w14:textId="77777777" w:rsidR="00F95538" w:rsidRDefault="00F95538" w:rsidP="00F9553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1142FDC1" w14:textId="77777777" w:rsidR="00F95538" w:rsidRDefault="00F95538" w:rsidP="00F9553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6CFBA8FE" w14:textId="77777777" w:rsidR="00F95538" w:rsidRDefault="00F95538" w:rsidP="00F9553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E8FAAAF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  <w:r>
        <w:t>PHI 943-32</w:t>
      </w:r>
    </w:p>
    <w:p w14:paraId="689406CA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  <w:r>
        <w:t>Orthodoxy and Orthopraxis</w:t>
      </w:r>
    </w:p>
    <w:p w14:paraId="11D5601B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41D4B4CA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  <w:r>
        <w:t>Kay Lyn Carlson</w:t>
      </w:r>
    </w:p>
    <w:p w14:paraId="18288014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64C638CF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  <w:r>
        <w:t>Omega Graduate School</w:t>
      </w:r>
    </w:p>
    <w:p w14:paraId="237E4A39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3EF22B33" w14:textId="4AF4A37E" w:rsidR="00F95538" w:rsidRDefault="004E7EBF" w:rsidP="00F95538">
      <w:pPr>
        <w:tabs>
          <w:tab w:val="right" w:pos="8640"/>
        </w:tabs>
        <w:spacing w:line="240" w:lineRule="auto"/>
        <w:ind w:firstLine="0"/>
        <w:jc w:val="center"/>
      </w:pPr>
      <w:r>
        <w:t xml:space="preserve">July </w:t>
      </w:r>
      <w:r w:rsidR="001570C1">
        <w:t>29,</w:t>
      </w:r>
      <w:r w:rsidR="00F95538">
        <w:t xml:space="preserve"> 2024</w:t>
      </w:r>
    </w:p>
    <w:p w14:paraId="6B7009BC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443252B4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599BA253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42AF2950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54D0AFC3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64F3B38A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  <w:r>
        <w:t>Professor</w:t>
      </w:r>
    </w:p>
    <w:p w14:paraId="743B9DF4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2E279E44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</w:p>
    <w:p w14:paraId="40EF5DA9" w14:textId="77777777" w:rsidR="00F95538" w:rsidRDefault="00F95538" w:rsidP="00F95538">
      <w:pPr>
        <w:tabs>
          <w:tab w:val="right" w:pos="8640"/>
        </w:tabs>
        <w:spacing w:line="240" w:lineRule="auto"/>
        <w:ind w:firstLine="0"/>
        <w:jc w:val="center"/>
      </w:pPr>
      <w:r>
        <w:t>Dr. David Ward</w:t>
      </w:r>
    </w:p>
    <w:p w14:paraId="39E8F6C2" w14:textId="77777777" w:rsidR="00F95538" w:rsidRDefault="00F95538" w:rsidP="00F9553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  <w:tab w:val="right" w:pos="8640"/>
        </w:tabs>
        <w:ind w:firstLine="0"/>
        <w:jc w:val="center"/>
      </w:pPr>
    </w:p>
    <w:p w14:paraId="394F4C90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586700FB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lastRenderedPageBreak/>
        <w:t>Assignment #4 – Course Learning Journal</w:t>
      </w:r>
    </w:p>
    <w:p w14:paraId="029D8B08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The journal is a written reflection of your learning journey while working in each course. The</w:t>
      </w:r>
    </w:p>
    <w:p w14:paraId="70EB7052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Learning Journal integrates the essential elements of the course within your professional field of</w:t>
      </w:r>
    </w:p>
    <w:p w14:paraId="1340DF66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interest. The objective of the course journal is to produce a degree of acculturation, integrating</w:t>
      </w:r>
    </w:p>
    <w:p w14:paraId="3AC6FBEF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new ideas into your existing knowledge of each course. This is also an opportunity to</w:t>
      </w:r>
    </w:p>
    <w:p w14:paraId="7EBBDC48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communicate with your professor insights gained as a result of the course. The course</w:t>
      </w:r>
    </w:p>
    <w:p w14:paraId="07FEBBE8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learning journal should be 3-5 pages in length and should include the following sections:</w:t>
      </w:r>
    </w:p>
    <w:p w14:paraId="527B6F99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1. Introduction –Summarize the intent of the course, how it fits into the graduate</w:t>
      </w:r>
    </w:p>
    <w:p w14:paraId="647522E3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program as a whole, and the relevance of its position in the curricular sequence.</w:t>
      </w:r>
    </w:p>
    <w:p w14:paraId="7CC8444A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bookmarkStart w:id="0" w:name="_Hlk165026406"/>
      <w:r>
        <w:t>2. Personal Growth - Describe your personal growth–how the course stretched or</w:t>
      </w:r>
    </w:p>
    <w:p w14:paraId="29F0C551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challenged you– and your progress in mastery of course content and skills during</w:t>
      </w:r>
    </w:p>
    <w:p w14:paraId="14CE86C6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the week and through subsequent readings – what new insights or skills you gained.</w:t>
      </w:r>
    </w:p>
    <w:p w14:paraId="5215254F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3. Reflective Entry - Add a reflective entry that describes the contextualization (or</w:t>
      </w:r>
    </w:p>
    <w:p w14:paraId="10451734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adaptation and relevant application) of new learning in your professional field.</w:t>
      </w:r>
    </w:p>
    <w:p w14:paraId="4597CEA7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What questions or concerns have surfaced about your professional field as a result</w:t>
      </w:r>
    </w:p>
    <w:p w14:paraId="6BDFAF50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of your study?</w:t>
      </w:r>
    </w:p>
    <w:p w14:paraId="7F55774F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4. Conclusion – Evaluate the effectiveness of the course in meeting your professional,</w:t>
      </w:r>
    </w:p>
    <w:p w14:paraId="0CCF1D98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>religious, and educational goals.</w:t>
      </w:r>
    </w:p>
    <w:bookmarkEnd w:id="0"/>
    <w:p w14:paraId="567D5D44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226FCEE6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36611530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45769ECA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72B688BE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4B9F0DAA" w14:textId="1DA5E1DB" w:rsidR="00A5093A" w:rsidRPr="0008636D" w:rsidRDefault="0008636D" w:rsidP="0008636D">
      <w:pPr>
        <w:tabs>
          <w:tab w:val="right" w:pos="8640"/>
          <w:tab w:val="right" w:pos="8640"/>
          <w:tab w:val="right" w:pos="8640"/>
        </w:tabs>
        <w:ind w:firstLine="0"/>
        <w:jc w:val="center"/>
      </w:pPr>
      <w:r w:rsidRPr="0008636D">
        <w:lastRenderedPageBreak/>
        <w:t>Orthodoxy &amp; Orthopraxis</w:t>
      </w:r>
      <w:r>
        <w:t xml:space="preserve"> Learning Journal</w:t>
      </w:r>
    </w:p>
    <w:p w14:paraId="0CE575A9" w14:textId="1ECBCB36" w:rsidR="00D14EF2" w:rsidRDefault="0008636D" w:rsidP="007A0FC2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</w:t>
      </w:r>
      <w:r w:rsidR="00C46861">
        <w:t>The intent of the Orthodoxy and Orthopraxis course is</w:t>
      </w:r>
      <w:r w:rsidR="002B2732">
        <w:t xml:space="preserve"> </w:t>
      </w:r>
      <w:r w:rsidR="00E40ECF">
        <w:t>ultimately</w:t>
      </w:r>
      <w:r w:rsidR="002B2732">
        <w:t xml:space="preserve"> about</w:t>
      </w:r>
      <w:r w:rsidR="00E40ECF">
        <w:t xml:space="preserve"> </w:t>
      </w:r>
      <w:r w:rsidR="003845DD">
        <w:t xml:space="preserve">personal and professional </w:t>
      </w:r>
      <w:r w:rsidR="00A15E09">
        <w:t xml:space="preserve">spiritual </w:t>
      </w:r>
      <w:r w:rsidR="003845DD">
        <w:t>transformation.</w:t>
      </w:r>
      <w:r w:rsidR="00112814">
        <w:t xml:space="preserve"> Through faith reflection</w:t>
      </w:r>
      <w:r w:rsidR="00041730">
        <w:t xml:space="preserve"> </w:t>
      </w:r>
      <w:r w:rsidR="002D3354">
        <w:t xml:space="preserve">and </w:t>
      </w:r>
      <w:r w:rsidR="00041730">
        <w:t xml:space="preserve">learning the difference between </w:t>
      </w:r>
      <w:r w:rsidR="00CB2A1E">
        <w:t>orthodoxy</w:t>
      </w:r>
      <w:r w:rsidR="00E12D63">
        <w:t>,</w:t>
      </w:r>
      <w:r w:rsidR="00CB2A1E">
        <w:t xml:space="preserve"> orthopraxis</w:t>
      </w:r>
      <w:r w:rsidR="002D3354">
        <w:t xml:space="preserve">, </w:t>
      </w:r>
      <w:r w:rsidR="00E12D63">
        <w:t xml:space="preserve">and orthopathy, </w:t>
      </w:r>
      <w:r w:rsidR="002D3354">
        <w:t>OGS students</w:t>
      </w:r>
      <w:r w:rsidR="00F70B8E">
        <w:t xml:space="preserve"> </w:t>
      </w:r>
      <w:r w:rsidR="002A7F1D">
        <w:t xml:space="preserve">gain a deeper </w:t>
      </w:r>
      <w:r w:rsidR="00D32D0A">
        <w:t xml:space="preserve">knowledge of what and how Jesus </w:t>
      </w:r>
      <w:r w:rsidR="00191388">
        <w:t>was trying to teach</w:t>
      </w:r>
      <w:r w:rsidR="008F2BBB">
        <w:t xml:space="preserve"> and show</w:t>
      </w:r>
      <w:r w:rsidR="00191388">
        <w:t xml:space="preserve"> us during his earthly ministry. One is about knowing the scriptures</w:t>
      </w:r>
      <w:r w:rsidR="00AB3903">
        <w:t xml:space="preserve">; two, is about love and meeting people </w:t>
      </w:r>
      <w:r w:rsidR="0006766F">
        <w:t>non-judgmentally</w:t>
      </w:r>
      <w:r w:rsidR="009C7FDB">
        <w:t xml:space="preserve"> and unconditionally</w:t>
      </w:r>
      <w:r w:rsidR="0006766F">
        <w:t xml:space="preserve"> </w:t>
      </w:r>
      <w:r w:rsidR="00AB3903">
        <w:t>where they are; and</w:t>
      </w:r>
      <w:r w:rsidR="00E52B06">
        <w:t xml:space="preserve"> three, </w:t>
      </w:r>
      <w:r w:rsidR="00FB714F">
        <w:t xml:space="preserve">it is about </w:t>
      </w:r>
      <w:r w:rsidR="00E52B06">
        <w:t xml:space="preserve">living </w:t>
      </w:r>
      <w:r w:rsidR="00066858">
        <w:t>in faith</w:t>
      </w:r>
      <w:r w:rsidR="00FE0097">
        <w:t>, being directed solely by the Holy Spirit,</w:t>
      </w:r>
      <w:r w:rsidR="004B52CA">
        <w:t xml:space="preserve"> and </w:t>
      </w:r>
      <w:r w:rsidR="008B4063">
        <w:t xml:space="preserve">being </w:t>
      </w:r>
      <w:r w:rsidR="007C5C42">
        <w:t>in tune with</w:t>
      </w:r>
      <w:r w:rsidR="004B52CA">
        <w:t xml:space="preserve"> what is happening</w:t>
      </w:r>
      <w:r w:rsidR="008B4063">
        <w:t xml:space="preserve"> on a</w:t>
      </w:r>
      <w:r w:rsidR="004B52CA">
        <w:t xml:space="preserve"> </w:t>
      </w:r>
      <w:r w:rsidR="00752D0F">
        <w:t>spiritual</w:t>
      </w:r>
      <w:r w:rsidR="008B4063">
        <w:t xml:space="preserve"> level</w:t>
      </w:r>
      <w:r w:rsidR="00752D0F">
        <w:t>.</w:t>
      </w:r>
      <w:r w:rsidR="004B52CA">
        <w:t xml:space="preserve"> </w:t>
      </w:r>
      <w:r w:rsidR="00F9697C">
        <w:t xml:space="preserve">That is, </w:t>
      </w:r>
      <w:r w:rsidR="00B1767B">
        <w:t>having the ability to see</w:t>
      </w:r>
      <w:r w:rsidR="00F9697C">
        <w:t xml:space="preserve"> beyond the daily circumstances of life </w:t>
      </w:r>
      <w:r w:rsidR="00441A85">
        <w:t>and</w:t>
      </w:r>
      <w:r w:rsidR="00066858">
        <w:t xml:space="preserve"> </w:t>
      </w:r>
      <w:r w:rsidR="002D37D0">
        <w:t>recognizing the</w:t>
      </w:r>
      <w:r w:rsidR="00982B80">
        <w:t xml:space="preserve"> devil’s schemes</w:t>
      </w:r>
      <w:r w:rsidR="00B1767B">
        <w:t>, which can</w:t>
      </w:r>
      <w:r w:rsidR="00AE3C6F">
        <w:t xml:space="preserve"> easily throw Christians off track without recognizing</w:t>
      </w:r>
      <w:r w:rsidR="00AB3903">
        <w:t xml:space="preserve"> the cause</w:t>
      </w:r>
      <w:r w:rsidR="0068771E">
        <w:t xml:space="preserve"> </w:t>
      </w:r>
      <w:r w:rsidR="0079667C">
        <w:t xml:space="preserve">and harm, that </w:t>
      </w:r>
      <w:r w:rsidR="0068771E">
        <w:t xml:space="preserve">has been my personal experience, as well as that of </w:t>
      </w:r>
      <w:r w:rsidR="00641146">
        <w:t>all Christians who live in a fallen world.</w:t>
      </w:r>
      <w:r w:rsidR="00DB4862">
        <w:t xml:space="preserve"> </w:t>
      </w:r>
      <w:r w:rsidR="007A2395">
        <w:t>Living in orthopathy</w:t>
      </w:r>
      <w:r w:rsidR="00D0040F">
        <w:t xml:space="preserve"> is</w:t>
      </w:r>
      <w:r w:rsidR="00E55A0B">
        <w:t xml:space="preserve"> experiencing and</w:t>
      </w:r>
      <w:r w:rsidR="00933B1D">
        <w:t xml:space="preserve"> usi</w:t>
      </w:r>
      <w:r w:rsidR="001A6ED1">
        <w:t>ng</w:t>
      </w:r>
      <w:r w:rsidR="00933B1D">
        <w:t xml:space="preserve"> your</w:t>
      </w:r>
      <w:r w:rsidR="00D14EF2">
        <w:t xml:space="preserve"> faith versus just </w:t>
      </w:r>
      <w:r w:rsidR="00E55A0B">
        <w:t xml:space="preserve">believing one has </w:t>
      </w:r>
      <w:r w:rsidR="00D14EF2">
        <w:t>faith.</w:t>
      </w:r>
    </w:p>
    <w:p w14:paraId="068B0871" w14:textId="50BF09FC" w:rsidR="00655ABB" w:rsidRDefault="00D14EF2" w:rsidP="00655ABB">
      <w:pPr>
        <w:tabs>
          <w:tab w:val="right" w:pos="8640"/>
          <w:tab w:val="right" w:pos="8640"/>
          <w:tab w:val="right" w:pos="8640"/>
        </w:tabs>
        <w:ind w:firstLine="0"/>
      </w:pPr>
      <w:commentRangeStart w:id="1"/>
      <w:r>
        <w:t xml:space="preserve">          </w:t>
      </w:r>
      <w:r w:rsidR="005F11CA">
        <w:t xml:space="preserve">I would have to question the course's position </w:t>
      </w:r>
      <w:r w:rsidR="00F51174">
        <w:t xml:space="preserve">in the </w:t>
      </w:r>
      <w:r w:rsidR="005173B4">
        <w:t>curricular sequence</w:t>
      </w:r>
      <w:r w:rsidR="005F11CA">
        <w:t xml:space="preserve">. </w:t>
      </w:r>
      <w:r w:rsidR="00B83587">
        <w:t xml:space="preserve">Due to the nature of the essential elements learned, this class seems out of order </w:t>
      </w:r>
      <w:r w:rsidR="00A61289">
        <w:t>and should be completed</w:t>
      </w:r>
      <w:r w:rsidR="00B83587">
        <w:t xml:space="preserve"> before </w:t>
      </w:r>
      <w:r w:rsidR="00A61289">
        <w:t>taking the</w:t>
      </w:r>
      <w:r w:rsidR="00B83587">
        <w:t xml:space="preserve"> faith-learning integration course</w:t>
      </w:r>
      <w:r w:rsidR="00C022BD">
        <w:t xml:space="preserve">. </w:t>
      </w:r>
      <w:r w:rsidR="001424DE">
        <w:t>A Chr</w:t>
      </w:r>
      <w:r w:rsidR="00035FD8">
        <w:t>istian student</w:t>
      </w:r>
      <w:r w:rsidR="001424DE">
        <w:t xml:space="preserve"> should be more balanced in </w:t>
      </w:r>
      <w:r w:rsidR="00035FD8">
        <w:t>their</w:t>
      </w:r>
      <w:r w:rsidR="001424DE">
        <w:t xml:space="preserve"> faith</w:t>
      </w:r>
      <w:r w:rsidR="00153E0A">
        <w:t xml:space="preserve"> walk</w:t>
      </w:r>
      <w:r w:rsidR="001424DE">
        <w:t xml:space="preserve"> before </w:t>
      </w:r>
      <w:r w:rsidR="0028208F">
        <w:t>integ</w:t>
      </w:r>
      <w:r w:rsidR="00B03CB6">
        <w:t>ra</w:t>
      </w:r>
      <w:r w:rsidR="0028208F">
        <w:t>ting</w:t>
      </w:r>
      <w:r w:rsidR="001424DE">
        <w:t xml:space="preserve"> </w:t>
      </w:r>
      <w:r w:rsidR="003F616E">
        <w:t>beliefs into their profession</w:t>
      </w:r>
      <w:r w:rsidR="004B5E19">
        <w:t xml:space="preserve">, especially when their profession </w:t>
      </w:r>
      <w:r w:rsidR="00513AD4">
        <w:t>is secular</w:t>
      </w:r>
      <w:r w:rsidR="00B03CB6">
        <w:t xml:space="preserve"> and vulnerable to</w:t>
      </w:r>
      <w:r w:rsidR="005A6250">
        <w:t xml:space="preserve"> incessant</w:t>
      </w:r>
      <w:r w:rsidR="00B03CB6">
        <w:t xml:space="preserve"> spiritual attacks. </w:t>
      </w:r>
      <w:r w:rsidR="00482A8B">
        <w:t xml:space="preserve">I </w:t>
      </w:r>
      <w:r w:rsidR="000E715C">
        <w:t xml:space="preserve">believe I </w:t>
      </w:r>
      <w:r w:rsidR="00482A8B">
        <w:t xml:space="preserve">would have been better prepared for the class and possibly other courses </w:t>
      </w:r>
      <w:r w:rsidR="008E4935">
        <w:t>as well. Naturally, this is an opinion</w:t>
      </w:r>
      <w:r w:rsidR="00655ABB">
        <w:t>,</w:t>
      </w:r>
      <w:r w:rsidR="008E4935">
        <w:t xml:space="preserve"> and each student brings </w:t>
      </w:r>
      <w:r w:rsidR="00655ABB">
        <w:t xml:space="preserve">different life experiences </w:t>
      </w:r>
      <w:r w:rsidR="00282797">
        <w:t>with</w:t>
      </w:r>
      <w:r w:rsidR="00EA7BB9">
        <w:t xml:space="preserve"> </w:t>
      </w:r>
      <w:r w:rsidR="00655ABB">
        <w:t xml:space="preserve">different </w:t>
      </w:r>
      <w:r w:rsidR="00762061">
        <w:t xml:space="preserve">levels of </w:t>
      </w:r>
      <w:r w:rsidR="00655ABB">
        <w:t>spiritual</w:t>
      </w:r>
      <w:r w:rsidR="00EA7BB9">
        <w:t xml:space="preserve"> </w:t>
      </w:r>
      <w:r w:rsidR="009B4B0D">
        <w:t>maturity</w:t>
      </w:r>
      <w:r w:rsidR="00EA7BB9">
        <w:t xml:space="preserve"> and</w:t>
      </w:r>
      <w:r w:rsidR="00655ABB">
        <w:t xml:space="preserve"> readiness</w:t>
      </w:r>
      <w:r w:rsidR="00DF2C12">
        <w:t xml:space="preserve"> to serve God. </w:t>
      </w:r>
      <w:commentRangeEnd w:id="1"/>
      <w:r w:rsidR="009139F4">
        <w:rPr>
          <w:rStyle w:val="CommentReference"/>
        </w:rPr>
        <w:commentReference w:id="1"/>
      </w:r>
    </w:p>
    <w:p w14:paraId="535B951D" w14:textId="6FE9D78A" w:rsidR="00EC0C63" w:rsidRDefault="00655ABB" w:rsidP="007A0FC2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</w:t>
      </w:r>
      <w:r w:rsidR="007E27AE">
        <w:t xml:space="preserve">I am </w:t>
      </w:r>
      <w:r w:rsidR="00DD152B">
        <w:t xml:space="preserve">grateful that the 100-day Orthodoxy and Orthopraxis class assignment allowed us </w:t>
      </w:r>
      <w:r w:rsidR="009D56BC">
        <w:t>to</w:t>
      </w:r>
      <w:r w:rsidR="00D41D48">
        <w:t xml:space="preserve"> examine</w:t>
      </w:r>
      <w:r w:rsidR="00D04388">
        <w:t xml:space="preserve"> Christian </w:t>
      </w:r>
      <w:r w:rsidR="006423F4">
        <w:t>p</w:t>
      </w:r>
      <w:r w:rsidR="00D04388">
        <w:t>ractice within a personal context</w:t>
      </w:r>
      <w:r w:rsidR="00087489">
        <w:t>.</w:t>
      </w:r>
      <w:r w:rsidR="009D56BC">
        <w:t xml:space="preserve"> </w:t>
      </w:r>
      <w:r w:rsidR="00FA7E00">
        <w:t xml:space="preserve">Indeed, </w:t>
      </w:r>
      <w:r w:rsidR="00785FD3">
        <w:t>I</w:t>
      </w:r>
      <w:r w:rsidR="00675254">
        <w:t xml:space="preserve"> now</w:t>
      </w:r>
      <w:r w:rsidR="00785FD3">
        <w:t xml:space="preserve"> realize</w:t>
      </w:r>
      <w:r w:rsidR="00B8741A">
        <w:t xml:space="preserve"> how </w:t>
      </w:r>
      <w:r w:rsidR="00785FD3">
        <w:t>unprepared I have been</w:t>
      </w:r>
      <w:r w:rsidR="00B8741A">
        <w:t xml:space="preserve"> in the past while trying to </w:t>
      </w:r>
      <w:r w:rsidR="000D1B8A">
        <w:t>serve</w:t>
      </w:r>
      <w:r w:rsidR="00B8741A">
        <w:t xml:space="preserve"> God</w:t>
      </w:r>
      <w:r w:rsidR="000D1B8A">
        <w:t xml:space="preserve"> and do His </w:t>
      </w:r>
      <w:r w:rsidR="00B8741A">
        <w:t>will in my life</w:t>
      </w:r>
      <w:r w:rsidR="000D1B8A">
        <w:t xml:space="preserve">. </w:t>
      </w:r>
      <w:commentRangeStart w:id="2"/>
      <w:r w:rsidR="00D50B27">
        <w:t>The lack of orthodoxy</w:t>
      </w:r>
      <w:r w:rsidR="002408AD">
        <w:t xml:space="preserve"> </w:t>
      </w:r>
      <w:r w:rsidR="007A0FB8">
        <w:lastRenderedPageBreak/>
        <w:t xml:space="preserve">left me openly vulnerable </w:t>
      </w:r>
      <w:r w:rsidR="007211C2">
        <w:t>to soul wounds</w:t>
      </w:r>
      <w:commentRangeEnd w:id="2"/>
      <w:r w:rsidR="009139F4">
        <w:rPr>
          <w:rStyle w:val="CommentReference"/>
        </w:rPr>
        <w:commentReference w:id="2"/>
      </w:r>
      <w:r w:rsidR="00162820">
        <w:t>, with feelings of depression and fear engulfing</w:t>
      </w:r>
      <w:r w:rsidR="00B504F0">
        <w:t xml:space="preserve"> me</w:t>
      </w:r>
      <w:r w:rsidR="009F65A9">
        <w:t>, as</w:t>
      </w:r>
      <w:r w:rsidR="001D588C">
        <w:t xml:space="preserve"> Oden</w:t>
      </w:r>
      <w:r w:rsidR="002D463E">
        <w:t xml:space="preserve"> (</w:t>
      </w:r>
      <w:r w:rsidR="00213B71">
        <w:t>2020</w:t>
      </w:r>
      <w:r w:rsidR="002D463E">
        <w:t>) refers to when one becomes disconnected from God</w:t>
      </w:r>
      <w:r w:rsidR="00803B41">
        <w:t>,</w:t>
      </w:r>
      <w:r w:rsidR="00D54ABA">
        <w:t xml:space="preserve"> as well as </w:t>
      </w:r>
      <w:r w:rsidR="00DF10A6">
        <w:t xml:space="preserve">struggling with </w:t>
      </w:r>
      <w:r w:rsidR="00D54ABA">
        <w:t>anxiety</w:t>
      </w:r>
      <w:r w:rsidR="00DF10A6">
        <w:t xml:space="preserve"> issues.</w:t>
      </w:r>
      <w:r w:rsidR="003D7782">
        <w:t xml:space="preserve"> </w:t>
      </w:r>
      <w:r w:rsidR="008E4EED">
        <w:t>Th</w:t>
      </w:r>
      <w:r w:rsidR="007211C2">
        <w:t xml:space="preserve">e amount of time </w:t>
      </w:r>
      <w:r w:rsidR="0029311E">
        <w:t xml:space="preserve">and emotional energy it took </w:t>
      </w:r>
      <w:r w:rsidR="00FD3BAC">
        <w:t xml:space="preserve">to recover </w:t>
      </w:r>
      <w:r w:rsidR="00CE4285">
        <w:t xml:space="preserve">from </w:t>
      </w:r>
      <w:r w:rsidR="00092371">
        <w:t xml:space="preserve">a </w:t>
      </w:r>
      <w:r w:rsidR="00CE4285">
        <w:t xml:space="preserve">past experience </w:t>
      </w:r>
      <w:r w:rsidR="00FD3BAC">
        <w:t>and</w:t>
      </w:r>
      <w:r w:rsidR="000C00FC">
        <w:t xml:space="preserve"> have</w:t>
      </w:r>
      <w:r w:rsidR="0029311E">
        <w:t xml:space="preserve"> peace </w:t>
      </w:r>
      <w:r w:rsidR="00910E76">
        <w:t xml:space="preserve">within </w:t>
      </w:r>
      <w:r w:rsidR="00F957A2">
        <w:t>myself</w:t>
      </w:r>
      <w:r w:rsidR="00910E76">
        <w:t xml:space="preserve"> and others</w:t>
      </w:r>
      <w:r w:rsidR="00FD3BAC">
        <w:t xml:space="preserve"> </w:t>
      </w:r>
      <w:r w:rsidR="00910E76">
        <w:t>is staggering</w:t>
      </w:r>
      <w:r w:rsidR="00B10A42">
        <w:t xml:space="preserve">. </w:t>
      </w:r>
      <w:r w:rsidR="00F055C6">
        <w:t>Even though I thought I had forgiven others</w:t>
      </w:r>
      <w:r w:rsidR="005266CF">
        <w:t xml:space="preserve"> and</w:t>
      </w:r>
      <w:r w:rsidR="00003C1F">
        <w:t xml:space="preserve"> </w:t>
      </w:r>
      <w:r w:rsidR="005266CF">
        <w:t>put the situation discussed behind me,</w:t>
      </w:r>
      <w:r w:rsidR="00F055C6">
        <w:t xml:space="preserve"> I had not. </w:t>
      </w:r>
      <w:r w:rsidR="00D30DCB">
        <w:t>However, what h</w:t>
      </w:r>
      <w:r w:rsidR="003A4EA2">
        <w:t xml:space="preserve">as </w:t>
      </w:r>
      <w:r w:rsidR="00D30DCB">
        <w:t xml:space="preserve">happened </w:t>
      </w:r>
      <w:r w:rsidR="00A15A35">
        <w:t>can remain</w:t>
      </w:r>
      <w:r w:rsidR="00C00910">
        <w:t xml:space="preserve"> in the past</w:t>
      </w:r>
      <w:r w:rsidR="000916D7">
        <w:t>,</w:t>
      </w:r>
      <w:r w:rsidR="00A15A35">
        <w:t xml:space="preserve"> </w:t>
      </w:r>
      <w:r w:rsidR="00FE4A07">
        <w:t xml:space="preserve">and </w:t>
      </w:r>
      <w:r w:rsidR="000916D7">
        <w:t xml:space="preserve">my spiritual growth </w:t>
      </w:r>
      <w:r w:rsidR="009D76CD">
        <w:t xml:space="preserve">moving towards orthopathy </w:t>
      </w:r>
      <w:r w:rsidR="00A53A9D">
        <w:t>is what matters most</w:t>
      </w:r>
      <w:r w:rsidR="00B7194C">
        <w:t xml:space="preserve">. Not only will this </w:t>
      </w:r>
      <w:r w:rsidR="00C2336C">
        <w:t xml:space="preserve">experience </w:t>
      </w:r>
      <w:r w:rsidR="00B7194C">
        <w:t xml:space="preserve">help me in my personal life, but it will </w:t>
      </w:r>
      <w:r w:rsidR="00C2336C">
        <w:t>also serve me well in my professional life</w:t>
      </w:r>
      <w:r w:rsidR="00B7194C">
        <w:t xml:space="preserve">. </w:t>
      </w:r>
      <w:r w:rsidR="00A77B86">
        <w:t xml:space="preserve">The outcome of the experience has </w:t>
      </w:r>
      <w:r w:rsidR="0031287F">
        <w:t>made me a more competent leader who can recognize specific areas of spiritual weaknesses in others</w:t>
      </w:r>
      <w:r w:rsidR="001C3289">
        <w:t xml:space="preserve"> </w:t>
      </w:r>
      <w:r w:rsidR="00B1183D">
        <w:t>with</w:t>
      </w:r>
      <w:r w:rsidR="0031287F">
        <w:t xml:space="preserve"> a continued awareness of my </w:t>
      </w:r>
      <w:r w:rsidR="005D6544">
        <w:t>vulnerabilities</w:t>
      </w:r>
      <w:r w:rsidR="004963B1">
        <w:t xml:space="preserve"> and </w:t>
      </w:r>
      <w:r w:rsidR="001C3289">
        <w:t xml:space="preserve">spiritual </w:t>
      </w:r>
      <w:r w:rsidR="00DB6351">
        <w:t>blindness</w:t>
      </w:r>
      <w:r w:rsidR="001F1CCD">
        <w:t xml:space="preserve"> and</w:t>
      </w:r>
      <w:r w:rsidR="00DB6351">
        <w:t xml:space="preserve"> </w:t>
      </w:r>
      <w:r w:rsidR="00B81C47">
        <w:t xml:space="preserve">the </w:t>
      </w:r>
      <w:r w:rsidR="00A16024">
        <w:t>neces</w:t>
      </w:r>
      <w:r w:rsidR="00883CC5">
        <w:t>sity</w:t>
      </w:r>
      <w:r w:rsidR="00B81C47">
        <w:t xml:space="preserve"> to draw upon</w:t>
      </w:r>
      <w:r w:rsidR="00A16024">
        <w:t xml:space="preserve"> and use </w:t>
      </w:r>
      <w:r w:rsidR="00B81C47">
        <w:t xml:space="preserve">the </w:t>
      </w:r>
      <w:r w:rsidR="00B74F4B">
        <w:t xml:space="preserve">spiritual </w:t>
      </w:r>
      <w:r w:rsidR="00B81C47">
        <w:t>power</w:t>
      </w:r>
      <w:r w:rsidR="00B74F4B">
        <w:t>s</w:t>
      </w:r>
      <w:r w:rsidR="00B81C47">
        <w:t xml:space="preserve"> </w:t>
      </w:r>
      <w:r w:rsidR="00DB0DE3">
        <w:t xml:space="preserve">of faith </w:t>
      </w:r>
      <w:r w:rsidR="00A16024">
        <w:t xml:space="preserve">that </w:t>
      </w:r>
      <w:r w:rsidR="009E5405">
        <w:t>exist</w:t>
      </w:r>
      <w:r w:rsidR="00A16024">
        <w:t xml:space="preserve"> within me</w:t>
      </w:r>
      <w:r w:rsidR="00883CC5">
        <w:t xml:space="preserve"> through God.</w:t>
      </w:r>
    </w:p>
    <w:p w14:paraId="73201D8A" w14:textId="029CB120" w:rsidR="008A5FEA" w:rsidRDefault="00E17757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</w:t>
      </w:r>
      <w:r w:rsidR="00A7767B">
        <w:t xml:space="preserve">Specific to the </w:t>
      </w:r>
      <w:r w:rsidR="003123AE">
        <w:t xml:space="preserve">insights and skills acquired, </w:t>
      </w:r>
      <w:r w:rsidR="00C239F6">
        <w:t xml:space="preserve">after the essay assignment, </w:t>
      </w:r>
      <w:commentRangeStart w:id="3"/>
      <w:r w:rsidR="003123AE">
        <w:t xml:space="preserve">I felt drawn to study in greater detail what Paul </w:t>
      </w:r>
      <w:r w:rsidR="00F6427C">
        <w:t xml:space="preserve">emphasizes as putting </w:t>
      </w:r>
      <w:r w:rsidR="003123AE">
        <w:t>on the full armor of God</w:t>
      </w:r>
      <w:r w:rsidR="009913EB">
        <w:t>.</w:t>
      </w:r>
      <w:r w:rsidR="00FF5BCF">
        <w:t xml:space="preserve"> </w:t>
      </w:r>
      <w:r w:rsidR="003123AE">
        <w:t xml:space="preserve"> </w:t>
      </w:r>
      <w:r w:rsidR="00EC6CC6">
        <w:t>I knew the scripture verses found i</w:t>
      </w:r>
      <w:r w:rsidR="00D94658">
        <w:t>n Ephesians 6: 10-</w:t>
      </w:r>
      <w:r w:rsidR="009D76CD">
        <w:t>18</w:t>
      </w:r>
      <w:r w:rsidR="0056692C">
        <w:t xml:space="preserve"> </w:t>
      </w:r>
      <w:r w:rsidR="00260D58">
        <w:t>(New King James Version, 2007)</w:t>
      </w:r>
      <w:r w:rsidR="00386FCF">
        <w:rPr>
          <w:i/>
          <w:iCs/>
        </w:rPr>
        <w:t xml:space="preserve">, </w:t>
      </w:r>
      <w:r w:rsidR="00767C74">
        <w:t>which</w:t>
      </w:r>
      <w:r w:rsidR="00305920">
        <w:t xml:space="preserve"> Paul describes </w:t>
      </w:r>
      <w:r w:rsidR="00767C74">
        <w:t xml:space="preserve">as a way for </w:t>
      </w:r>
      <w:r w:rsidR="003E24CB">
        <w:t>Christians</w:t>
      </w:r>
      <w:r w:rsidR="004F370B">
        <w:t xml:space="preserve"> </w:t>
      </w:r>
      <w:r w:rsidR="006B1FBC">
        <w:t xml:space="preserve">to </w:t>
      </w:r>
      <w:r w:rsidR="004F370B">
        <w:t>withstand the evil forces of our time</w:t>
      </w:r>
      <w:r w:rsidR="00A15404">
        <w:t xml:space="preserve">, but I had never considered the rich context </w:t>
      </w:r>
      <w:r w:rsidR="000E238C">
        <w:t>that each piece represents</w:t>
      </w:r>
      <w:r w:rsidR="00DB3A40">
        <w:t xml:space="preserve"> or </w:t>
      </w:r>
      <w:r w:rsidR="00523771">
        <w:t xml:space="preserve">the realization of its </w:t>
      </w:r>
      <w:r w:rsidR="00FA3C91">
        <w:t>critical</w:t>
      </w:r>
      <w:r w:rsidR="00523771">
        <w:t xml:space="preserve"> importance</w:t>
      </w:r>
      <w:r w:rsidR="00F60E95">
        <w:t xml:space="preserve"> and what the </w:t>
      </w:r>
      <w:r w:rsidR="00B33A6C">
        <w:t xml:space="preserve">detrimental </w:t>
      </w:r>
      <w:r w:rsidR="00F60E95">
        <w:t xml:space="preserve">outcome </w:t>
      </w:r>
      <w:r w:rsidR="008D67F5">
        <w:t>can be</w:t>
      </w:r>
      <w:r w:rsidR="00F60E95">
        <w:t xml:space="preserve"> </w:t>
      </w:r>
      <w:r w:rsidR="008D67F5">
        <w:t>if</w:t>
      </w:r>
      <w:r w:rsidR="00F60E95">
        <w:t xml:space="preserve"> we </w:t>
      </w:r>
      <w:r w:rsidR="00806BA0">
        <w:t>remain ignorant of the depth</w:t>
      </w:r>
      <w:r w:rsidR="008E0BCE">
        <w:t xml:space="preserve"> of knowledge</w:t>
      </w:r>
      <w:r w:rsidR="003E2F8F">
        <w:t xml:space="preserve"> and rewards</w:t>
      </w:r>
      <w:r w:rsidR="00806BA0">
        <w:t xml:space="preserve"> </w:t>
      </w:r>
      <w:r w:rsidR="00950EA8">
        <w:t>that</w:t>
      </w:r>
      <w:r w:rsidR="00806BA0">
        <w:t xml:space="preserve"> </w:t>
      </w:r>
      <w:r w:rsidR="00B33A6C">
        <w:t>Biblical</w:t>
      </w:r>
      <w:r w:rsidR="00F60E95">
        <w:t xml:space="preserve"> </w:t>
      </w:r>
      <w:r w:rsidR="00202893">
        <w:t xml:space="preserve">knowledge and </w:t>
      </w:r>
      <w:r w:rsidR="00F60E95">
        <w:t>instruction</w:t>
      </w:r>
      <w:r w:rsidR="00950EA8">
        <w:t xml:space="preserve"> </w:t>
      </w:r>
      <w:r w:rsidR="00CA21DF">
        <w:t xml:space="preserve">such as the armor </w:t>
      </w:r>
      <w:r w:rsidR="00950EA8">
        <w:t xml:space="preserve">can give. </w:t>
      </w:r>
      <w:r w:rsidR="00F60E95">
        <w:t xml:space="preserve"> </w:t>
      </w:r>
      <w:commentRangeEnd w:id="3"/>
      <w:r w:rsidR="009139F4">
        <w:rPr>
          <w:rStyle w:val="CommentReference"/>
        </w:rPr>
        <w:commentReference w:id="3"/>
      </w:r>
    </w:p>
    <w:p w14:paraId="6225F2AE" w14:textId="1BBDA451" w:rsidR="006E3567" w:rsidRDefault="008A5FE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</w:t>
      </w:r>
      <w:r w:rsidR="0011515E">
        <w:t xml:space="preserve">With a social work background, </w:t>
      </w:r>
      <w:r w:rsidR="007B13FA">
        <w:t xml:space="preserve">I have been </w:t>
      </w:r>
      <w:r w:rsidR="001740CB">
        <w:t>secularly educated</w:t>
      </w:r>
      <w:r w:rsidR="00196D65">
        <w:t xml:space="preserve"> and trained</w:t>
      </w:r>
      <w:r w:rsidR="007B13FA">
        <w:t xml:space="preserve"> to pathologize </w:t>
      </w:r>
      <w:r w:rsidR="00DC2C39">
        <w:t>feelings</w:t>
      </w:r>
      <w:r w:rsidR="001D290F">
        <w:t xml:space="preserve"> and behaviors</w:t>
      </w:r>
      <w:r w:rsidR="00FC7AFB">
        <w:t xml:space="preserve"> rooted in </w:t>
      </w:r>
      <w:r w:rsidR="00DB263A">
        <w:t>worldly knowledge</w:t>
      </w:r>
      <w:r w:rsidR="008658E7">
        <w:t>.</w:t>
      </w:r>
      <w:r w:rsidR="00DB3A40">
        <w:t xml:space="preserve"> </w:t>
      </w:r>
      <w:r w:rsidR="00E75A41">
        <w:t xml:space="preserve">How many times </w:t>
      </w:r>
      <w:r w:rsidR="0082672E">
        <w:t xml:space="preserve">have I read over the need to put on the full </w:t>
      </w:r>
      <w:r w:rsidR="00287EC3">
        <w:t xml:space="preserve">armor of God </w:t>
      </w:r>
      <w:r w:rsidR="00F60E95">
        <w:t xml:space="preserve">without understanding </w:t>
      </w:r>
      <w:r w:rsidR="00287EC3">
        <w:t xml:space="preserve">and not </w:t>
      </w:r>
      <w:r w:rsidR="000E7998">
        <w:t>heeding</w:t>
      </w:r>
      <w:r w:rsidR="00287EC3">
        <w:t xml:space="preserve"> it nearly as </w:t>
      </w:r>
      <w:r w:rsidR="00683172">
        <w:t>seriously</w:t>
      </w:r>
      <w:r w:rsidR="00287EC3">
        <w:t xml:space="preserve"> as </w:t>
      </w:r>
      <w:r w:rsidR="00FF29F6">
        <w:t xml:space="preserve">examining, </w:t>
      </w:r>
      <w:r w:rsidR="00287EC3">
        <w:t>diagnos</w:t>
      </w:r>
      <w:r w:rsidR="00FF29F6">
        <w:t>ing,</w:t>
      </w:r>
      <w:r w:rsidR="00287EC3">
        <w:t xml:space="preserve"> and trea</w:t>
      </w:r>
      <w:r w:rsidR="000B774C">
        <w:t>ting what could have been prevented</w:t>
      </w:r>
      <w:r w:rsidR="0084353B">
        <w:t xml:space="preserve"> in the first place</w:t>
      </w:r>
      <w:r w:rsidR="00287EC3">
        <w:t>?</w:t>
      </w:r>
      <w:r w:rsidR="005D26D4">
        <w:t xml:space="preserve"> </w:t>
      </w:r>
      <w:r w:rsidR="0082672E">
        <w:t xml:space="preserve"> </w:t>
      </w:r>
      <w:r w:rsidR="0084353B">
        <w:t>Putting on the full armor of God</w:t>
      </w:r>
      <w:r w:rsidR="0082672E">
        <w:t xml:space="preserve"> </w:t>
      </w:r>
      <w:r w:rsidR="00544779">
        <w:t xml:space="preserve">is </w:t>
      </w:r>
      <w:r w:rsidR="0082672E">
        <w:t xml:space="preserve">the difference between standing firm versus falling prey to Satan’s </w:t>
      </w:r>
      <w:r w:rsidR="0082672E">
        <w:lastRenderedPageBreak/>
        <w:t>lies and deception</w:t>
      </w:r>
      <w:r w:rsidR="00E16381">
        <w:t>.</w:t>
      </w:r>
      <w:r w:rsidR="005F7AC6">
        <w:t xml:space="preserve"> </w:t>
      </w:r>
      <w:r w:rsidR="00E16381">
        <w:t xml:space="preserve">This </w:t>
      </w:r>
      <w:r w:rsidR="009172CF">
        <w:t xml:space="preserve">mindset </w:t>
      </w:r>
      <w:r w:rsidR="00E16381">
        <w:t xml:space="preserve">constitutes a </w:t>
      </w:r>
      <w:r w:rsidR="001A6737">
        <w:t>God-centered focus versus a</w:t>
      </w:r>
      <w:r w:rsidR="00E83C0C">
        <w:t xml:space="preserve"> self-centered </w:t>
      </w:r>
      <w:r w:rsidR="001A6737">
        <w:t xml:space="preserve">approach. </w:t>
      </w:r>
      <w:r w:rsidR="005C2630">
        <w:t xml:space="preserve">Looking at symptoms for classifications of mental diagnosis </w:t>
      </w:r>
      <w:r w:rsidR="00D86C8E">
        <w:t xml:space="preserve">constitutes a humanistic worldview </w:t>
      </w:r>
      <w:r w:rsidR="005C2630">
        <w:t xml:space="preserve">versus </w:t>
      </w:r>
      <w:r w:rsidR="0096795C">
        <w:t xml:space="preserve">a Christian worldview, </w:t>
      </w:r>
      <w:r w:rsidR="005C2630">
        <w:t>carefully considering that the thoughts and accusations are lies trying to dissuade me</w:t>
      </w:r>
      <w:r w:rsidR="003C2915">
        <w:t xml:space="preserve"> and</w:t>
      </w:r>
      <w:r w:rsidR="00D86C8E">
        <w:t xml:space="preserve"> others</w:t>
      </w:r>
      <w:r w:rsidR="00DA2C96">
        <w:t xml:space="preserve"> from moving closer to</w:t>
      </w:r>
      <w:r w:rsidR="005C2630">
        <w:t xml:space="preserve"> God</w:t>
      </w:r>
      <w:r w:rsidR="000533E9">
        <w:t>.</w:t>
      </w:r>
    </w:p>
    <w:p w14:paraId="25A06E89" w14:textId="78EEF713" w:rsidR="008E2F4A" w:rsidRDefault="008C687B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</w:t>
      </w:r>
      <w:r w:rsidR="00800F3C">
        <w:t xml:space="preserve">Reflecting on the new learning within my professional field of social work, the greatest relevance came </w:t>
      </w:r>
      <w:r w:rsidR="005B562A">
        <w:t>while</w:t>
      </w:r>
      <w:r w:rsidR="00800F3C">
        <w:t xml:space="preserve"> </w:t>
      </w:r>
      <w:r w:rsidR="00C64BA5">
        <w:t xml:space="preserve">considering </w:t>
      </w:r>
      <w:r w:rsidR="00BF5FD5">
        <w:t xml:space="preserve">the act of </w:t>
      </w:r>
      <w:r w:rsidR="00C64BA5">
        <w:t>betrayal</w:t>
      </w:r>
      <w:r w:rsidR="00800F3C">
        <w:t xml:space="preserve"> </w:t>
      </w:r>
      <w:r w:rsidR="00C64BA5">
        <w:t>as it relates to</w:t>
      </w:r>
      <w:r w:rsidR="00800F3C">
        <w:t xml:space="preserve"> moral injury</w:t>
      </w:r>
      <w:r w:rsidR="00BF5FD5">
        <w:t>.</w:t>
      </w:r>
      <w:r w:rsidR="00C53EA6">
        <w:t xml:space="preserve"> </w:t>
      </w:r>
      <w:commentRangeStart w:id="4"/>
      <w:r w:rsidR="00800F3C">
        <w:t xml:space="preserve">While writing about my experience with a </w:t>
      </w:r>
      <w:r w:rsidR="005B562A">
        <w:t xml:space="preserve">regional men’s ministry leader, </w:t>
      </w:r>
      <w:r w:rsidR="00800F3C">
        <w:t xml:space="preserve">I </w:t>
      </w:r>
      <w:r w:rsidR="005B562A">
        <w:t>gravitated towards looking</w:t>
      </w:r>
      <w:r w:rsidR="00C64BA5">
        <w:t xml:space="preserve"> beyond the leader to the </w:t>
      </w:r>
      <w:r w:rsidR="00C53EA6">
        <w:t>institution</w:t>
      </w:r>
      <w:r w:rsidR="00C64BA5">
        <w:t xml:space="preserve"> he </w:t>
      </w:r>
      <w:r w:rsidR="005B562A">
        <w:t>represent</w:t>
      </w:r>
      <w:r w:rsidR="00C64BA5">
        <w:t>s. The church. That is, as an</w:t>
      </w:r>
      <w:r w:rsidR="005B562A">
        <w:t xml:space="preserve"> institution</w:t>
      </w:r>
      <w:r w:rsidR="001D656C">
        <w:t xml:space="preserve">, how does or how can </w:t>
      </w:r>
      <w:r w:rsidR="00127AD4">
        <w:t>a</w:t>
      </w:r>
      <w:r w:rsidR="002D2658">
        <w:t>n institution, such as the church</w:t>
      </w:r>
      <w:r w:rsidR="00B840AE">
        <w:t>, betray,</w:t>
      </w:r>
      <w:r w:rsidR="001D656C">
        <w:t xml:space="preserve"> and what does that look like?</w:t>
      </w:r>
      <w:r w:rsidR="00C53EA6">
        <w:t xml:space="preserve"> Expanding it further</w:t>
      </w:r>
      <w:r w:rsidR="001D656C">
        <w:t xml:space="preserve"> to include my personal and professional life experiences related to abortion, numerous institutions have betrayed millions and millions of men and women,</w:t>
      </w:r>
      <w:r w:rsidR="00BF5FD5">
        <w:t xml:space="preserve"> resulting in Institutional Betrayal Trauma (IBT)</w:t>
      </w:r>
      <w:r w:rsidR="0020765E">
        <w:t xml:space="preserve"> (</w:t>
      </w:r>
      <w:r w:rsidR="0020765E" w:rsidRPr="006168D4">
        <w:rPr>
          <w:color w:val="333333"/>
          <w:shd w:val="clear" w:color="auto" w:fill="FFFFFF"/>
        </w:rPr>
        <w:t>Tamaian</w:t>
      </w:r>
      <w:r w:rsidR="0020765E">
        <w:rPr>
          <w:color w:val="333333"/>
          <w:shd w:val="clear" w:color="auto" w:fill="FFFFFF"/>
        </w:rPr>
        <w:t xml:space="preserve"> </w:t>
      </w:r>
      <w:r w:rsidR="0020765E" w:rsidRPr="006168D4">
        <w:rPr>
          <w:color w:val="333333"/>
          <w:shd w:val="clear" w:color="auto" w:fill="FFFFFF"/>
        </w:rPr>
        <w:t>&amp; Klest</w:t>
      </w:r>
      <w:r w:rsidR="00442460">
        <w:rPr>
          <w:color w:val="333333"/>
          <w:shd w:val="clear" w:color="auto" w:fill="FFFFFF"/>
        </w:rPr>
        <w:t>,</w:t>
      </w:r>
      <w:r w:rsidR="0020765E" w:rsidRPr="006168D4">
        <w:rPr>
          <w:color w:val="333333"/>
          <w:shd w:val="clear" w:color="auto" w:fill="FFFFFF"/>
        </w:rPr>
        <w:t xml:space="preserve"> 2018).</w:t>
      </w:r>
      <w:r w:rsidR="0020765E">
        <w:t xml:space="preserve"> </w:t>
      </w:r>
      <w:commentRangeEnd w:id="4"/>
      <w:r w:rsidR="009139F4">
        <w:rPr>
          <w:rStyle w:val="CommentReference"/>
        </w:rPr>
        <w:commentReference w:id="4"/>
      </w:r>
      <w:r w:rsidR="00BF5FD5">
        <w:t>Reaching another level of abortion understanding, IB</w:t>
      </w:r>
      <w:r w:rsidR="00986C7D">
        <w:t>T</w:t>
      </w:r>
      <w:r w:rsidR="00BF5FD5">
        <w:t xml:space="preserve"> appears to be the next step forward </w:t>
      </w:r>
      <w:r w:rsidR="00986C7D">
        <w:t xml:space="preserve">to researching and </w:t>
      </w:r>
      <w:r w:rsidR="00BF5FD5">
        <w:t xml:space="preserve">with the potential to open </w:t>
      </w:r>
      <w:r w:rsidR="007955C9">
        <w:t>Pandora’s box with the millions of people who have and can testify to how they, too, experienced IBS in addition to their own personal betrayal of conscience</w:t>
      </w:r>
      <w:r w:rsidR="00986C7D">
        <w:t>.</w:t>
      </w:r>
    </w:p>
    <w:p w14:paraId="68F2AC90" w14:textId="2BD855A8" w:rsidR="00F95538" w:rsidRDefault="008E2F4A" w:rsidP="00FA0863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          </w:t>
      </w:r>
      <w:r w:rsidR="0080162C">
        <w:t>The Orthodoxy and Orthopraxy course</w:t>
      </w:r>
      <w:r>
        <w:t xml:space="preserve"> </w:t>
      </w:r>
      <w:r w:rsidR="0080162C">
        <w:t xml:space="preserve">has been a profound blessing </w:t>
      </w:r>
      <w:r>
        <w:t>in meeting my professional, religious, and educational goals</w:t>
      </w:r>
      <w:commentRangeStart w:id="5"/>
      <w:r w:rsidR="0080162C">
        <w:t xml:space="preserve">. I would deem this course </w:t>
      </w:r>
      <w:r w:rsidR="00DF4B42">
        <w:t xml:space="preserve">one of the best OGS courses </w:t>
      </w:r>
      <w:r w:rsidR="0080162C">
        <w:t xml:space="preserve">I have taken thus far, </w:t>
      </w:r>
      <w:r w:rsidR="00F7527F">
        <w:t>which</w:t>
      </w:r>
      <w:r w:rsidR="0080162C">
        <w:t xml:space="preserve"> I believe </w:t>
      </w:r>
      <w:r w:rsidR="002B1E25">
        <w:t xml:space="preserve">will have </w:t>
      </w:r>
      <w:r w:rsidR="00F7527F">
        <w:t xml:space="preserve">lasting, </w:t>
      </w:r>
      <w:r w:rsidR="002B1E25">
        <w:t>eternal consequences as I share what I have learned with</w:t>
      </w:r>
      <w:r w:rsidR="0080162C">
        <w:t xml:space="preserve"> others.</w:t>
      </w:r>
      <w:commentRangeEnd w:id="5"/>
      <w:r w:rsidR="009139F4">
        <w:rPr>
          <w:rStyle w:val="CommentReference"/>
        </w:rPr>
        <w:commentReference w:id="5"/>
      </w:r>
      <w:r w:rsidR="0080162C">
        <w:t xml:space="preserve"> Knowledge is powerful, and </w:t>
      </w:r>
      <w:r w:rsidR="00FA0863">
        <w:t xml:space="preserve">understanding </w:t>
      </w:r>
      <w:r w:rsidR="00416A92">
        <w:t xml:space="preserve">the resources God gives us in much greater depth </w:t>
      </w:r>
      <w:r w:rsidR="00FA0863">
        <w:t>will be forever etched in my mind and soul. No longer will the journey toward righteousness dwell primarily within the self’s strength</w:t>
      </w:r>
      <w:r w:rsidR="00040E3C">
        <w:t>; it</w:t>
      </w:r>
      <w:r w:rsidR="00FA0863">
        <w:t xml:space="preserve"> now resides in a different place and at a much higher level than before taking this class</w:t>
      </w:r>
      <w:r w:rsidR="00906C26">
        <w:t xml:space="preserve">.  </w:t>
      </w:r>
      <w:r w:rsidR="00040E3C">
        <w:t>Daily</w:t>
      </w:r>
      <w:r w:rsidR="00906C26">
        <w:t xml:space="preserve"> putting on the full armor of God </w:t>
      </w:r>
      <w:r w:rsidR="00E97D7A">
        <w:t>and</w:t>
      </w:r>
      <w:r w:rsidR="00906C26">
        <w:t xml:space="preserve"> suiting up provides all the tools necessary to combat evil and </w:t>
      </w:r>
      <w:r w:rsidR="00E97D7A">
        <w:t xml:space="preserve">to witness and </w:t>
      </w:r>
      <w:r w:rsidR="00906C26">
        <w:lastRenderedPageBreak/>
        <w:t xml:space="preserve">see beyond the </w:t>
      </w:r>
      <w:r w:rsidR="00E97D7A">
        <w:t xml:space="preserve">earthly </w:t>
      </w:r>
      <w:r w:rsidR="00906C26">
        <w:t>circumstances of the day</w:t>
      </w:r>
      <w:r w:rsidR="00E97D7A">
        <w:t>. Truly, it is a fight between good and evil</w:t>
      </w:r>
      <w:r w:rsidR="00040E3C">
        <w:t xml:space="preserve">, and the spiritual realm is alive and active wherever we go, whatever we do, and </w:t>
      </w:r>
      <w:r w:rsidR="00E97D7A">
        <w:t xml:space="preserve">wherever we are in life. </w:t>
      </w:r>
      <w:r w:rsidR="00906C26">
        <w:t xml:space="preserve"> </w:t>
      </w:r>
      <w:r w:rsidR="00C7601C">
        <w:t xml:space="preserve">Orthopathy </w:t>
      </w:r>
      <w:r w:rsidR="00E97D7A">
        <w:t xml:space="preserve">is a place </w:t>
      </w:r>
      <w:r w:rsidR="006065F5">
        <w:t xml:space="preserve">that I have only recently </w:t>
      </w:r>
      <w:r w:rsidR="00585626">
        <w:t>resided in</w:t>
      </w:r>
      <w:r w:rsidR="00850F1A">
        <w:t xml:space="preserve"> </w:t>
      </w:r>
      <w:r w:rsidR="006065F5">
        <w:t>and a place that is accessible to all; one</w:t>
      </w:r>
      <w:r w:rsidR="00800F3C">
        <w:t xml:space="preserve"> </w:t>
      </w:r>
      <w:r w:rsidR="00724DAD">
        <w:t>must</w:t>
      </w:r>
      <w:r w:rsidR="00CA4638">
        <w:t xml:space="preserve"> take the time </w:t>
      </w:r>
      <w:r w:rsidR="008E2F57">
        <w:t>to</w:t>
      </w:r>
      <w:r w:rsidR="00800F3C">
        <w:t xml:space="preserve"> find it</w:t>
      </w:r>
      <w:r w:rsidR="00906C26">
        <w:t>. Rejoicing in the Lord, and thankful to Dr. Ward for his spiritual leadership. This class was indeed a</w:t>
      </w:r>
      <w:r w:rsidR="00684FBE">
        <w:t>n inspiring</w:t>
      </w:r>
      <w:r w:rsidR="00906C26">
        <w:t xml:space="preserve"> gift from the Lord. </w:t>
      </w:r>
    </w:p>
    <w:p w14:paraId="40D2F71D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785EF577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6DFBBF94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6DF17996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63D27430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1BC049A7" w14:textId="77777777" w:rsidR="00F95538" w:rsidRDefault="00F95538" w:rsidP="00F95538">
      <w:pPr>
        <w:tabs>
          <w:tab w:val="right" w:pos="8640"/>
          <w:tab w:val="right" w:pos="8640"/>
          <w:tab w:val="right" w:pos="8640"/>
        </w:tabs>
      </w:pPr>
    </w:p>
    <w:p w14:paraId="29FFD8E3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70414FFC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503DA00C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7BDB00B4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56136812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4070F4B2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5C566983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6CB9F469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6BD6453B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060EF3B2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66991AB5" w14:textId="77777777" w:rsidR="00724DAD" w:rsidRDefault="00724DAD" w:rsidP="00F95538">
      <w:pPr>
        <w:tabs>
          <w:tab w:val="right" w:pos="8640"/>
          <w:tab w:val="right" w:pos="8640"/>
          <w:tab w:val="right" w:pos="8640"/>
        </w:tabs>
      </w:pPr>
    </w:p>
    <w:p w14:paraId="24C0F578" w14:textId="77777777" w:rsidR="008E2F4A" w:rsidRDefault="008E2F4A" w:rsidP="00986C7D">
      <w:pPr>
        <w:tabs>
          <w:tab w:val="right" w:pos="8640"/>
          <w:tab w:val="right" w:pos="8640"/>
          <w:tab w:val="right" w:pos="8640"/>
        </w:tabs>
        <w:ind w:firstLine="0"/>
      </w:pPr>
    </w:p>
    <w:p w14:paraId="21031805" w14:textId="0D7A0828" w:rsidR="008E2F4A" w:rsidRDefault="008E2F4A" w:rsidP="008E2F4A">
      <w:pPr>
        <w:tabs>
          <w:tab w:val="right" w:pos="8640"/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686C8CB2" w14:textId="172E43CE" w:rsidR="00F95538" w:rsidRDefault="008E2F4A" w:rsidP="008E2F4A">
      <w:pPr>
        <w:tabs>
          <w:tab w:val="right" w:pos="8640"/>
          <w:tab w:val="right" w:pos="8640"/>
          <w:tab w:val="right" w:pos="8640"/>
        </w:tabs>
        <w:ind w:firstLine="0"/>
      </w:pPr>
      <w:r>
        <w:t xml:space="preserve">Life Application Study Bible. (2007). Tyndale. </w:t>
      </w:r>
    </w:p>
    <w:p w14:paraId="0F185CD9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  <w:jc w:val="both"/>
      </w:pPr>
      <w:r>
        <w:t xml:space="preserve">Oden, P. (2020, March 13). </w:t>
      </w:r>
      <w:r w:rsidRPr="001D05E8">
        <w:rPr>
          <w:i/>
          <w:iCs/>
        </w:rPr>
        <w:t>TH559-04 Orthopathy.</w:t>
      </w:r>
      <w:r>
        <w:t xml:space="preserve"> [Video]. You Tube.</w:t>
      </w:r>
    </w:p>
    <w:p w14:paraId="34AEB40B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  <w:jc w:val="both"/>
      </w:pPr>
    </w:p>
    <w:p w14:paraId="2D3DE137" w14:textId="77777777" w:rsidR="008E2F4A" w:rsidRDefault="008E2F4A" w:rsidP="008E2F4A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  <w:jc w:val="both"/>
      </w:pPr>
      <w:r>
        <w:t xml:space="preserve">          https://www.youtube.com/watch?v=NmgkSOnSV7g </w:t>
      </w:r>
    </w:p>
    <w:p w14:paraId="5863AE07" w14:textId="77777777" w:rsidR="00FA6C12" w:rsidRDefault="00FA6C12" w:rsidP="008E2F4A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  <w:jc w:val="both"/>
      </w:pPr>
    </w:p>
    <w:p w14:paraId="5842A121" w14:textId="77777777" w:rsidR="006168D4" w:rsidRPr="006168D4" w:rsidRDefault="006168D4" w:rsidP="006168D4">
      <w:pPr>
        <w:ind w:firstLine="0"/>
        <w:rPr>
          <w:color w:val="333333"/>
          <w:sz w:val="26"/>
          <w:szCs w:val="26"/>
        </w:rPr>
      </w:pPr>
      <w:commentRangeStart w:id="6"/>
      <w:r w:rsidRPr="006168D4">
        <w:rPr>
          <w:color w:val="333333"/>
          <w:shd w:val="clear" w:color="auto" w:fill="FFFFFF"/>
        </w:rPr>
        <w:t>Tamaian, A., &amp; Klest, B. (2018). Institutional Betrayal in the Canadian Medical System: Reliability and Validity of a Self-Report Questionnaire. </w:t>
      </w:r>
      <w:r w:rsidRPr="006168D4">
        <w:rPr>
          <w:i/>
          <w:iCs/>
          <w:color w:val="333333"/>
          <w:shd w:val="clear" w:color="auto" w:fill="FFFFFF"/>
        </w:rPr>
        <w:t>Journal of Aggression, Maltreatment &amp; Trauma</w:t>
      </w:r>
      <w:r w:rsidRPr="006168D4">
        <w:rPr>
          <w:color w:val="333333"/>
          <w:shd w:val="clear" w:color="auto" w:fill="FFFFFF"/>
        </w:rPr>
        <w:t>, </w:t>
      </w:r>
      <w:r w:rsidRPr="006168D4">
        <w:rPr>
          <w:i/>
          <w:iCs/>
          <w:color w:val="333333"/>
          <w:shd w:val="clear" w:color="auto" w:fill="FFFFFF"/>
        </w:rPr>
        <w:t>27</w:t>
      </w:r>
      <w:r w:rsidRPr="006168D4">
        <w:rPr>
          <w:color w:val="333333"/>
          <w:shd w:val="clear" w:color="auto" w:fill="FFFFFF"/>
        </w:rPr>
        <w:t>(7), 703–719. https://doi.org/10.1080/10926771.2017.1294638</w:t>
      </w:r>
      <w:commentRangeEnd w:id="6"/>
      <w:r w:rsidR="009139F4">
        <w:rPr>
          <w:rStyle w:val="CommentReference"/>
        </w:rPr>
        <w:commentReference w:id="6"/>
      </w:r>
    </w:p>
    <w:p w14:paraId="0137E46C" w14:textId="77777777" w:rsidR="006168D4" w:rsidRDefault="006168D4" w:rsidP="008E2F4A">
      <w:pPr>
        <w:tabs>
          <w:tab w:val="right" w:pos="8640"/>
          <w:tab w:val="right" w:pos="8640"/>
          <w:tab w:val="right" w:pos="8640"/>
        </w:tabs>
        <w:spacing w:line="240" w:lineRule="auto"/>
        <w:ind w:firstLine="0"/>
        <w:jc w:val="both"/>
      </w:pPr>
    </w:p>
    <w:p w14:paraId="129C7536" w14:textId="77777777" w:rsidR="00E20672" w:rsidRDefault="00E20672" w:rsidP="00E20672">
      <w:pPr>
        <w:ind w:hanging="720"/>
        <w:jc w:val="center"/>
        <w:rPr>
          <w:b/>
        </w:rPr>
      </w:pPr>
    </w:p>
    <w:p w14:paraId="174942CE" w14:textId="77777777" w:rsidR="00E20672" w:rsidRDefault="00E20672" w:rsidP="00E20672">
      <w:pPr>
        <w:ind w:hanging="720"/>
        <w:jc w:val="center"/>
        <w:rPr>
          <w:b/>
        </w:rPr>
      </w:pPr>
    </w:p>
    <w:p w14:paraId="7094966D" w14:textId="77777777" w:rsidR="00E20672" w:rsidRDefault="00E20672" w:rsidP="00E20672">
      <w:pPr>
        <w:ind w:hanging="720"/>
        <w:jc w:val="center"/>
        <w:rPr>
          <w:b/>
        </w:rPr>
      </w:pPr>
    </w:p>
    <w:p w14:paraId="0F5BB947" w14:textId="77777777" w:rsidR="00E20672" w:rsidRDefault="00E20672" w:rsidP="00E20672">
      <w:pPr>
        <w:ind w:hanging="720"/>
        <w:jc w:val="center"/>
        <w:rPr>
          <w:b/>
        </w:rPr>
      </w:pPr>
    </w:p>
    <w:p w14:paraId="4CDF9F00" w14:textId="77777777" w:rsidR="00E20672" w:rsidRDefault="00E20672" w:rsidP="00E20672">
      <w:pPr>
        <w:ind w:hanging="720"/>
        <w:jc w:val="center"/>
        <w:rPr>
          <w:b/>
        </w:rPr>
      </w:pPr>
    </w:p>
    <w:p w14:paraId="39E3A468" w14:textId="77777777" w:rsidR="00E20672" w:rsidRDefault="00E20672" w:rsidP="00E20672">
      <w:pPr>
        <w:ind w:hanging="720"/>
        <w:jc w:val="center"/>
        <w:rPr>
          <w:b/>
        </w:rPr>
      </w:pPr>
    </w:p>
    <w:p w14:paraId="6D2708B7" w14:textId="77777777" w:rsidR="00E20672" w:rsidRDefault="00E20672" w:rsidP="00E20672">
      <w:pPr>
        <w:ind w:hanging="720"/>
        <w:jc w:val="center"/>
        <w:rPr>
          <w:b/>
        </w:rPr>
      </w:pPr>
    </w:p>
    <w:p w14:paraId="0D8633A5" w14:textId="77777777" w:rsidR="00E20672" w:rsidRDefault="00E20672" w:rsidP="00E20672">
      <w:pPr>
        <w:ind w:hanging="720"/>
        <w:jc w:val="center"/>
        <w:rPr>
          <w:b/>
        </w:rPr>
      </w:pPr>
    </w:p>
    <w:p w14:paraId="7077E86D" w14:textId="77777777" w:rsidR="00E20672" w:rsidRDefault="00E20672" w:rsidP="00E20672">
      <w:pPr>
        <w:ind w:hanging="720"/>
        <w:jc w:val="center"/>
        <w:rPr>
          <w:b/>
        </w:rPr>
      </w:pPr>
    </w:p>
    <w:p w14:paraId="431C933C" w14:textId="77777777" w:rsidR="00E20672" w:rsidRDefault="00E20672" w:rsidP="00E20672">
      <w:pPr>
        <w:ind w:hanging="720"/>
        <w:jc w:val="center"/>
        <w:rPr>
          <w:b/>
        </w:rPr>
      </w:pPr>
    </w:p>
    <w:p w14:paraId="3A494588" w14:textId="77777777" w:rsidR="00E20672" w:rsidRDefault="00E20672" w:rsidP="00E20672">
      <w:pPr>
        <w:ind w:hanging="720"/>
        <w:jc w:val="center"/>
        <w:rPr>
          <w:b/>
        </w:rPr>
      </w:pPr>
    </w:p>
    <w:p w14:paraId="04447FBC" w14:textId="77777777" w:rsidR="00FD7CD9" w:rsidRDefault="00FD7CD9"/>
    <w:sectPr w:rsidR="00FD7C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avid Ward" w:date="2024-07-31T16:10:00Z" w:initials="DW">
    <w:p w14:paraId="6DA5F719" w14:textId="46555D6E" w:rsidR="009139F4" w:rsidRDefault="009139F4">
      <w:pPr>
        <w:pStyle w:val="CommentText"/>
      </w:pPr>
      <w:r>
        <w:rPr>
          <w:rStyle w:val="CommentReference"/>
        </w:rPr>
        <w:annotationRef/>
      </w:r>
      <w:r>
        <w:t>This is a very insightful observation</w:t>
      </w:r>
      <w:r w:rsidRPr="009139F4">
        <w:rPr>
          <w:i/>
          <w:iCs/>
        </w:rPr>
        <w:t>: “</w:t>
      </w:r>
      <w:r w:rsidRPr="009139F4">
        <w:rPr>
          <w:i/>
          <w:iCs/>
        </w:rPr>
        <w:t>Due to the nature of the essential elements learned, this class seems out of order and should be completed before taking the faith-learning integration course. A Christian student should be more balanced in their faith walk before integrating beliefs into their profession</w:t>
      </w:r>
      <w:r w:rsidRPr="009139F4">
        <w:rPr>
          <w:i/>
          <w:iCs/>
        </w:rPr>
        <w:t xml:space="preserve">…” </w:t>
      </w:r>
      <w:r>
        <w:t>I agree with you. I will bring it up in curricular discussions in the future!</w:t>
      </w:r>
    </w:p>
  </w:comment>
  <w:comment w:id="2" w:author="David Ward" w:date="2024-07-31T16:12:00Z" w:initials="DW">
    <w:p w14:paraId="53EE16C8" w14:textId="31504A5B" w:rsidR="009139F4" w:rsidRDefault="009139F4">
      <w:pPr>
        <w:pStyle w:val="CommentText"/>
      </w:pPr>
      <w:r>
        <w:rPr>
          <w:rStyle w:val="CommentReference"/>
        </w:rPr>
        <w:annotationRef/>
      </w:r>
      <w:r>
        <w:t>Your observation was powerful: “</w:t>
      </w:r>
      <w:r>
        <w:t>The lack of orthodoxy left me openly vulnerable to soul wounds</w:t>
      </w:r>
      <w:r>
        <w:rPr>
          <w:rStyle w:val="CommentReference"/>
        </w:rPr>
        <w:annotationRef/>
      </w:r>
      <w:r>
        <w:t>.” Knowledge of the truth from a biblical perspective is really what Paul describes as the armor of God in Ephesians 6:10-17.</w:t>
      </w:r>
    </w:p>
  </w:comment>
  <w:comment w:id="3" w:author="David Ward" w:date="2024-07-31T16:16:00Z" w:initials="DW">
    <w:p w14:paraId="70414618" w14:textId="1639DA40" w:rsidR="009139F4" w:rsidRDefault="009139F4">
      <w:pPr>
        <w:pStyle w:val="CommentText"/>
      </w:pPr>
      <w:r>
        <w:rPr>
          <w:rStyle w:val="CommentReference"/>
        </w:rPr>
        <w:annotationRef/>
      </w:r>
      <w:r>
        <w:t>Yes, wow!</w:t>
      </w:r>
    </w:p>
  </w:comment>
  <w:comment w:id="4" w:author="David Ward" w:date="2024-07-31T16:17:00Z" w:initials="DW">
    <w:p w14:paraId="44767EE6" w14:textId="03E20973" w:rsidR="009139F4" w:rsidRDefault="009139F4">
      <w:pPr>
        <w:pStyle w:val="CommentText"/>
      </w:pPr>
      <w:r>
        <w:rPr>
          <w:rStyle w:val="CommentReference"/>
        </w:rPr>
        <w:annotationRef/>
      </w:r>
      <w:r>
        <w:t>This is a perfect example of what the OGS curricular process is trying to develop in students, socio-theological discernment. That is, not just personal understanding as a Christian, but the ability to develop a prophetic critique of the church to become more effective salt and light in society.</w:t>
      </w:r>
    </w:p>
  </w:comment>
  <w:comment w:id="5" w:author="David Ward" w:date="2024-07-31T16:20:00Z" w:initials="DW">
    <w:p w14:paraId="119128DE" w14:textId="5591319D" w:rsidR="009139F4" w:rsidRDefault="009139F4">
      <w:pPr>
        <w:pStyle w:val="CommentText"/>
      </w:pPr>
      <w:r>
        <w:rPr>
          <w:rStyle w:val="CommentReference"/>
        </w:rPr>
        <w:annotationRef/>
      </w:r>
      <w:r>
        <w:t>Thank you, Lord for this encouragement. This course was the first course that was revised by me and my friend Dr. Lynn Gibson, and it led to a major curriculum review and revision leading up to achieving accreditation. If fact the Faith-learning integration course was created in the wake of this course revision. It makes sense what you said earlier that it logically belongs before that course in the curricular sequence!</w:t>
      </w:r>
    </w:p>
  </w:comment>
  <w:comment w:id="6" w:author="David Ward" w:date="2024-07-31T16:09:00Z" w:initials="DW">
    <w:p w14:paraId="6EC28767" w14:textId="05E64306" w:rsidR="009139F4" w:rsidRDefault="009139F4">
      <w:pPr>
        <w:pStyle w:val="CommentText"/>
      </w:pPr>
      <w:r>
        <w:rPr>
          <w:rStyle w:val="CommentReference"/>
        </w:rPr>
        <w:annotationRef/>
      </w:r>
      <w:r>
        <w:t>Hanging indent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A5F719" w15:done="0"/>
  <w15:commentEx w15:paraId="53EE16C8" w15:done="0"/>
  <w15:commentEx w15:paraId="70414618" w15:done="0"/>
  <w15:commentEx w15:paraId="44767EE6" w15:done="0"/>
  <w15:commentEx w15:paraId="119128DE" w15:done="0"/>
  <w15:commentEx w15:paraId="6EC287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FBBE6D" w16cex:dateUtc="2024-07-31T20:10:00Z"/>
  <w16cex:commentExtensible w16cex:durableId="4F258363" w16cex:dateUtc="2024-07-31T20:12:00Z"/>
  <w16cex:commentExtensible w16cex:durableId="3EE79B61" w16cex:dateUtc="2024-07-31T20:16:00Z"/>
  <w16cex:commentExtensible w16cex:durableId="1CFBFFB8" w16cex:dateUtc="2024-07-31T20:17:00Z"/>
  <w16cex:commentExtensible w16cex:durableId="58987C92" w16cex:dateUtc="2024-07-31T20:20:00Z"/>
  <w16cex:commentExtensible w16cex:durableId="27FD91FA" w16cex:dateUtc="2024-07-31T2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A5F719" w16cid:durableId="10FBBE6D"/>
  <w16cid:commentId w16cid:paraId="53EE16C8" w16cid:durableId="4F258363"/>
  <w16cid:commentId w16cid:paraId="70414618" w16cid:durableId="3EE79B61"/>
  <w16cid:commentId w16cid:paraId="44767EE6" w16cid:durableId="1CFBFFB8"/>
  <w16cid:commentId w16cid:paraId="119128DE" w16cid:durableId="58987C92"/>
  <w16cid:commentId w16cid:paraId="6EC28767" w16cid:durableId="27FD91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1D879" w14:textId="77777777" w:rsidR="004F46F3" w:rsidRDefault="004F46F3" w:rsidP="00F95538">
      <w:pPr>
        <w:spacing w:line="240" w:lineRule="auto"/>
      </w:pPr>
      <w:r>
        <w:separator/>
      </w:r>
    </w:p>
  </w:endnote>
  <w:endnote w:type="continuationSeparator" w:id="0">
    <w:p w14:paraId="64AD0368" w14:textId="77777777" w:rsidR="004F46F3" w:rsidRDefault="004F46F3" w:rsidP="00F955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9646" w14:textId="77777777" w:rsidR="004F46F3" w:rsidRDefault="004F46F3" w:rsidP="00F95538">
      <w:pPr>
        <w:spacing w:line="240" w:lineRule="auto"/>
      </w:pPr>
      <w:r>
        <w:separator/>
      </w:r>
    </w:p>
  </w:footnote>
  <w:footnote w:type="continuationSeparator" w:id="0">
    <w:p w14:paraId="2484ED3B" w14:textId="77777777" w:rsidR="004F46F3" w:rsidRDefault="004F46F3" w:rsidP="00F955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B754" w14:textId="3855DFA1" w:rsidR="00F95538" w:rsidRDefault="00F95538" w:rsidP="00F95538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Kay Lyn Carlson,    PHI 943-32,     Orthodoxy &amp; Orthopraxis,     </w:t>
    </w:r>
    <w:r>
      <w:rPr>
        <w:color w:val="000000"/>
        <w:sz w:val="20"/>
        <w:szCs w:val="20"/>
      </w:rPr>
      <w:t>Assignment</w:t>
    </w:r>
    <w:r>
      <w:rPr>
        <w:sz w:val="20"/>
        <w:szCs w:val="20"/>
      </w:rPr>
      <w:t xml:space="preserve"> # 4,     0</w:t>
    </w:r>
    <w:r w:rsidR="001570C1">
      <w:rPr>
        <w:sz w:val="20"/>
        <w:szCs w:val="20"/>
      </w:rPr>
      <w:t>7</w:t>
    </w:r>
    <w:r>
      <w:rPr>
        <w:sz w:val="20"/>
        <w:szCs w:val="20"/>
      </w:rPr>
      <w:t>/</w:t>
    </w:r>
    <w:r w:rsidR="001570C1">
      <w:rPr>
        <w:sz w:val="20"/>
        <w:szCs w:val="20"/>
      </w:rPr>
      <w:t>29</w:t>
    </w:r>
    <w:r>
      <w:rPr>
        <w:sz w:val="20"/>
        <w:szCs w:val="20"/>
      </w:rPr>
      <w:t>/2024</w:t>
    </w:r>
    <w:r>
      <w:rPr>
        <w:color w:val="000000"/>
      </w:rPr>
      <w:t xml:space="preserve">  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14:paraId="3E3905EB" w14:textId="77777777" w:rsidR="00F95538" w:rsidRDefault="00F9553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38"/>
    <w:rsid w:val="00003351"/>
    <w:rsid w:val="00003C1F"/>
    <w:rsid w:val="00006000"/>
    <w:rsid w:val="000068BC"/>
    <w:rsid w:val="0000730C"/>
    <w:rsid w:val="000101C5"/>
    <w:rsid w:val="000163EA"/>
    <w:rsid w:val="00025F4C"/>
    <w:rsid w:val="00035FD8"/>
    <w:rsid w:val="00040E3C"/>
    <w:rsid w:val="00041730"/>
    <w:rsid w:val="00043E93"/>
    <w:rsid w:val="000533E9"/>
    <w:rsid w:val="00054B2A"/>
    <w:rsid w:val="0005547B"/>
    <w:rsid w:val="00066858"/>
    <w:rsid w:val="0006766F"/>
    <w:rsid w:val="00073686"/>
    <w:rsid w:val="0007718A"/>
    <w:rsid w:val="00083A64"/>
    <w:rsid w:val="0008636D"/>
    <w:rsid w:val="00087489"/>
    <w:rsid w:val="000916D7"/>
    <w:rsid w:val="00092371"/>
    <w:rsid w:val="000B58EA"/>
    <w:rsid w:val="000B74E5"/>
    <w:rsid w:val="000B774C"/>
    <w:rsid w:val="000C00FC"/>
    <w:rsid w:val="000C0998"/>
    <w:rsid w:val="000D1B8A"/>
    <w:rsid w:val="000E238C"/>
    <w:rsid w:val="000E715C"/>
    <w:rsid w:val="000E7998"/>
    <w:rsid w:val="0010705C"/>
    <w:rsid w:val="0011133E"/>
    <w:rsid w:val="00112814"/>
    <w:rsid w:val="0011515E"/>
    <w:rsid w:val="00127A15"/>
    <w:rsid w:val="00127AD4"/>
    <w:rsid w:val="001302E9"/>
    <w:rsid w:val="001303E4"/>
    <w:rsid w:val="00131325"/>
    <w:rsid w:val="001424DE"/>
    <w:rsid w:val="00144CB3"/>
    <w:rsid w:val="00150C76"/>
    <w:rsid w:val="00153E0A"/>
    <w:rsid w:val="00154070"/>
    <w:rsid w:val="001570C1"/>
    <w:rsid w:val="00162820"/>
    <w:rsid w:val="0016505F"/>
    <w:rsid w:val="00165A20"/>
    <w:rsid w:val="00167A82"/>
    <w:rsid w:val="001740CB"/>
    <w:rsid w:val="00191388"/>
    <w:rsid w:val="00196D65"/>
    <w:rsid w:val="001A6737"/>
    <w:rsid w:val="001A6ED1"/>
    <w:rsid w:val="001B0B41"/>
    <w:rsid w:val="001C3289"/>
    <w:rsid w:val="001C5423"/>
    <w:rsid w:val="001C6D32"/>
    <w:rsid w:val="001D290F"/>
    <w:rsid w:val="001D588C"/>
    <w:rsid w:val="001D656C"/>
    <w:rsid w:val="001E43F5"/>
    <w:rsid w:val="001E575D"/>
    <w:rsid w:val="001F1CCD"/>
    <w:rsid w:val="0020277C"/>
    <w:rsid w:val="00202893"/>
    <w:rsid w:val="0020765E"/>
    <w:rsid w:val="00210F18"/>
    <w:rsid w:val="002130F5"/>
    <w:rsid w:val="00213B71"/>
    <w:rsid w:val="00221452"/>
    <w:rsid w:val="00230E26"/>
    <w:rsid w:val="002408AD"/>
    <w:rsid w:val="00246B48"/>
    <w:rsid w:val="0026001B"/>
    <w:rsid w:val="00260D58"/>
    <w:rsid w:val="0028208F"/>
    <w:rsid w:val="00282797"/>
    <w:rsid w:val="0028391C"/>
    <w:rsid w:val="00285112"/>
    <w:rsid w:val="00287EC3"/>
    <w:rsid w:val="0029311E"/>
    <w:rsid w:val="0029478D"/>
    <w:rsid w:val="002A692D"/>
    <w:rsid w:val="002A7F1D"/>
    <w:rsid w:val="002B1E25"/>
    <w:rsid w:val="002B2732"/>
    <w:rsid w:val="002B65FF"/>
    <w:rsid w:val="002C75C9"/>
    <w:rsid w:val="002D2658"/>
    <w:rsid w:val="002D3354"/>
    <w:rsid w:val="002D37D0"/>
    <w:rsid w:val="002D463E"/>
    <w:rsid w:val="002E5CD4"/>
    <w:rsid w:val="002F5F28"/>
    <w:rsid w:val="00305920"/>
    <w:rsid w:val="00306B45"/>
    <w:rsid w:val="003123AE"/>
    <w:rsid w:val="0031287F"/>
    <w:rsid w:val="00314B7D"/>
    <w:rsid w:val="00323B6A"/>
    <w:rsid w:val="003336DC"/>
    <w:rsid w:val="00347382"/>
    <w:rsid w:val="003642E9"/>
    <w:rsid w:val="00365994"/>
    <w:rsid w:val="003810E5"/>
    <w:rsid w:val="003845DD"/>
    <w:rsid w:val="00386FCF"/>
    <w:rsid w:val="0038799E"/>
    <w:rsid w:val="003A27EC"/>
    <w:rsid w:val="003A30EB"/>
    <w:rsid w:val="003A4EA2"/>
    <w:rsid w:val="003A73E8"/>
    <w:rsid w:val="003A7B98"/>
    <w:rsid w:val="003B1CE8"/>
    <w:rsid w:val="003C2766"/>
    <w:rsid w:val="003C2915"/>
    <w:rsid w:val="003D12BF"/>
    <w:rsid w:val="003D7782"/>
    <w:rsid w:val="003E24CB"/>
    <w:rsid w:val="003E2F8F"/>
    <w:rsid w:val="003F616E"/>
    <w:rsid w:val="00412B5D"/>
    <w:rsid w:val="00415DE3"/>
    <w:rsid w:val="004164AD"/>
    <w:rsid w:val="00416A92"/>
    <w:rsid w:val="00436523"/>
    <w:rsid w:val="00441A85"/>
    <w:rsid w:val="00442460"/>
    <w:rsid w:val="0044249D"/>
    <w:rsid w:val="004447AE"/>
    <w:rsid w:val="004602E0"/>
    <w:rsid w:val="00482A8B"/>
    <w:rsid w:val="00490AE5"/>
    <w:rsid w:val="0049310E"/>
    <w:rsid w:val="004963B1"/>
    <w:rsid w:val="004A0D6D"/>
    <w:rsid w:val="004A34D9"/>
    <w:rsid w:val="004B52CA"/>
    <w:rsid w:val="004B5E19"/>
    <w:rsid w:val="004D7BBC"/>
    <w:rsid w:val="004E16D3"/>
    <w:rsid w:val="004E6D70"/>
    <w:rsid w:val="004E7BEC"/>
    <w:rsid w:val="004E7EBF"/>
    <w:rsid w:val="004F06DC"/>
    <w:rsid w:val="004F370B"/>
    <w:rsid w:val="004F46F3"/>
    <w:rsid w:val="00502746"/>
    <w:rsid w:val="00505022"/>
    <w:rsid w:val="00505A2F"/>
    <w:rsid w:val="00513AD4"/>
    <w:rsid w:val="00513C87"/>
    <w:rsid w:val="00516BE4"/>
    <w:rsid w:val="005173B4"/>
    <w:rsid w:val="00523771"/>
    <w:rsid w:val="005266CF"/>
    <w:rsid w:val="00544692"/>
    <w:rsid w:val="00544779"/>
    <w:rsid w:val="00545660"/>
    <w:rsid w:val="00561403"/>
    <w:rsid w:val="0056692C"/>
    <w:rsid w:val="00570991"/>
    <w:rsid w:val="0057187B"/>
    <w:rsid w:val="005775DD"/>
    <w:rsid w:val="00585626"/>
    <w:rsid w:val="0059290D"/>
    <w:rsid w:val="005A33C3"/>
    <w:rsid w:val="005A35BD"/>
    <w:rsid w:val="005A6250"/>
    <w:rsid w:val="005B2586"/>
    <w:rsid w:val="005B562A"/>
    <w:rsid w:val="005C2630"/>
    <w:rsid w:val="005D26D4"/>
    <w:rsid w:val="005D336C"/>
    <w:rsid w:val="005D6544"/>
    <w:rsid w:val="005E483C"/>
    <w:rsid w:val="005F11CA"/>
    <w:rsid w:val="005F7AC6"/>
    <w:rsid w:val="006065F5"/>
    <w:rsid w:val="006168D4"/>
    <w:rsid w:val="0062731A"/>
    <w:rsid w:val="00641146"/>
    <w:rsid w:val="006423F4"/>
    <w:rsid w:val="00655ABB"/>
    <w:rsid w:val="00675254"/>
    <w:rsid w:val="006806B9"/>
    <w:rsid w:val="00683172"/>
    <w:rsid w:val="00684FBE"/>
    <w:rsid w:val="0068771E"/>
    <w:rsid w:val="006A2D73"/>
    <w:rsid w:val="006A70E3"/>
    <w:rsid w:val="006B1FBC"/>
    <w:rsid w:val="006C5B35"/>
    <w:rsid w:val="006D1CA6"/>
    <w:rsid w:val="006D6DBE"/>
    <w:rsid w:val="006E3567"/>
    <w:rsid w:val="006F6370"/>
    <w:rsid w:val="00711A75"/>
    <w:rsid w:val="007211C2"/>
    <w:rsid w:val="00724DAD"/>
    <w:rsid w:val="00744160"/>
    <w:rsid w:val="00752D0F"/>
    <w:rsid w:val="007572F9"/>
    <w:rsid w:val="00762061"/>
    <w:rsid w:val="00767C74"/>
    <w:rsid w:val="00773FD1"/>
    <w:rsid w:val="00774EBE"/>
    <w:rsid w:val="00785FD3"/>
    <w:rsid w:val="007955C9"/>
    <w:rsid w:val="0079667C"/>
    <w:rsid w:val="007A0FB8"/>
    <w:rsid w:val="007A0FC2"/>
    <w:rsid w:val="007A1A86"/>
    <w:rsid w:val="007A2395"/>
    <w:rsid w:val="007A554F"/>
    <w:rsid w:val="007B13FA"/>
    <w:rsid w:val="007C5C42"/>
    <w:rsid w:val="007E27AE"/>
    <w:rsid w:val="007F4416"/>
    <w:rsid w:val="00800F3C"/>
    <w:rsid w:val="0080162C"/>
    <w:rsid w:val="00803B41"/>
    <w:rsid w:val="00805E01"/>
    <w:rsid w:val="00806BA0"/>
    <w:rsid w:val="0082672E"/>
    <w:rsid w:val="0083185E"/>
    <w:rsid w:val="00831FD0"/>
    <w:rsid w:val="0084353B"/>
    <w:rsid w:val="00850F1A"/>
    <w:rsid w:val="00851C12"/>
    <w:rsid w:val="00852C02"/>
    <w:rsid w:val="008658E7"/>
    <w:rsid w:val="008779D4"/>
    <w:rsid w:val="00883CC5"/>
    <w:rsid w:val="008915F8"/>
    <w:rsid w:val="008A0028"/>
    <w:rsid w:val="008A54E5"/>
    <w:rsid w:val="008A5FEA"/>
    <w:rsid w:val="008B2D18"/>
    <w:rsid w:val="008B3FCE"/>
    <w:rsid w:val="008B4063"/>
    <w:rsid w:val="008C687B"/>
    <w:rsid w:val="008D16F1"/>
    <w:rsid w:val="008D240E"/>
    <w:rsid w:val="008D67F5"/>
    <w:rsid w:val="008E0BCE"/>
    <w:rsid w:val="008E2F4A"/>
    <w:rsid w:val="008E2F57"/>
    <w:rsid w:val="008E4935"/>
    <w:rsid w:val="008E4EED"/>
    <w:rsid w:val="008F2BBB"/>
    <w:rsid w:val="008F6C13"/>
    <w:rsid w:val="0090572E"/>
    <w:rsid w:val="00906C26"/>
    <w:rsid w:val="00910E76"/>
    <w:rsid w:val="009139F4"/>
    <w:rsid w:val="009172CF"/>
    <w:rsid w:val="00923642"/>
    <w:rsid w:val="0093146C"/>
    <w:rsid w:val="00933B1D"/>
    <w:rsid w:val="00950EA8"/>
    <w:rsid w:val="0096795C"/>
    <w:rsid w:val="00982B80"/>
    <w:rsid w:val="00986C7D"/>
    <w:rsid w:val="009913EB"/>
    <w:rsid w:val="009946A1"/>
    <w:rsid w:val="009A0B42"/>
    <w:rsid w:val="009B3893"/>
    <w:rsid w:val="009B4B0D"/>
    <w:rsid w:val="009B5E75"/>
    <w:rsid w:val="009C10DE"/>
    <w:rsid w:val="009C3457"/>
    <w:rsid w:val="009C7FDB"/>
    <w:rsid w:val="009D15C7"/>
    <w:rsid w:val="009D3DC5"/>
    <w:rsid w:val="009D56BC"/>
    <w:rsid w:val="009D76CD"/>
    <w:rsid w:val="009E5405"/>
    <w:rsid w:val="009F642D"/>
    <w:rsid w:val="009F65A9"/>
    <w:rsid w:val="00A12BDB"/>
    <w:rsid w:val="00A15404"/>
    <w:rsid w:val="00A15A35"/>
    <w:rsid w:val="00A15E09"/>
    <w:rsid w:val="00A16024"/>
    <w:rsid w:val="00A2378B"/>
    <w:rsid w:val="00A377C6"/>
    <w:rsid w:val="00A4583F"/>
    <w:rsid w:val="00A5093A"/>
    <w:rsid w:val="00A517E3"/>
    <w:rsid w:val="00A53A9D"/>
    <w:rsid w:val="00A61289"/>
    <w:rsid w:val="00A61747"/>
    <w:rsid w:val="00A72BAC"/>
    <w:rsid w:val="00A7550A"/>
    <w:rsid w:val="00A7767B"/>
    <w:rsid w:val="00A77B86"/>
    <w:rsid w:val="00A81655"/>
    <w:rsid w:val="00A82D79"/>
    <w:rsid w:val="00A86E68"/>
    <w:rsid w:val="00AB3903"/>
    <w:rsid w:val="00AB5450"/>
    <w:rsid w:val="00AC5E91"/>
    <w:rsid w:val="00AC7336"/>
    <w:rsid w:val="00AD1EBF"/>
    <w:rsid w:val="00AD671F"/>
    <w:rsid w:val="00AE3C6F"/>
    <w:rsid w:val="00AF6B74"/>
    <w:rsid w:val="00B03CB6"/>
    <w:rsid w:val="00B10A42"/>
    <w:rsid w:val="00B1183D"/>
    <w:rsid w:val="00B1767B"/>
    <w:rsid w:val="00B31C38"/>
    <w:rsid w:val="00B33A6C"/>
    <w:rsid w:val="00B34FE0"/>
    <w:rsid w:val="00B35994"/>
    <w:rsid w:val="00B3677C"/>
    <w:rsid w:val="00B504F0"/>
    <w:rsid w:val="00B505D6"/>
    <w:rsid w:val="00B60480"/>
    <w:rsid w:val="00B6359A"/>
    <w:rsid w:val="00B715D6"/>
    <w:rsid w:val="00B7194C"/>
    <w:rsid w:val="00B724BA"/>
    <w:rsid w:val="00B74148"/>
    <w:rsid w:val="00B74F4B"/>
    <w:rsid w:val="00B81C47"/>
    <w:rsid w:val="00B83587"/>
    <w:rsid w:val="00B840AE"/>
    <w:rsid w:val="00B8741A"/>
    <w:rsid w:val="00B929C6"/>
    <w:rsid w:val="00BC0BE2"/>
    <w:rsid w:val="00BC6736"/>
    <w:rsid w:val="00BE0B3F"/>
    <w:rsid w:val="00BE3976"/>
    <w:rsid w:val="00BF0448"/>
    <w:rsid w:val="00BF475E"/>
    <w:rsid w:val="00BF5FD5"/>
    <w:rsid w:val="00C00910"/>
    <w:rsid w:val="00C022BD"/>
    <w:rsid w:val="00C04E5F"/>
    <w:rsid w:val="00C0649D"/>
    <w:rsid w:val="00C153DB"/>
    <w:rsid w:val="00C21EED"/>
    <w:rsid w:val="00C2336C"/>
    <w:rsid w:val="00C239F6"/>
    <w:rsid w:val="00C240F2"/>
    <w:rsid w:val="00C34F48"/>
    <w:rsid w:val="00C40C1E"/>
    <w:rsid w:val="00C46861"/>
    <w:rsid w:val="00C53EA6"/>
    <w:rsid w:val="00C64BA5"/>
    <w:rsid w:val="00C6747F"/>
    <w:rsid w:val="00C67893"/>
    <w:rsid w:val="00C713AB"/>
    <w:rsid w:val="00C7601C"/>
    <w:rsid w:val="00C9276F"/>
    <w:rsid w:val="00CA21DF"/>
    <w:rsid w:val="00CA4638"/>
    <w:rsid w:val="00CA752B"/>
    <w:rsid w:val="00CB2A1E"/>
    <w:rsid w:val="00CB38FF"/>
    <w:rsid w:val="00CC22C0"/>
    <w:rsid w:val="00CC5A9B"/>
    <w:rsid w:val="00CE4285"/>
    <w:rsid w:val="00D0040F"/>
    <w:rsid w:val="00D03DE9"/>
    <w:rsid w:val="00D04388"/>
    <w:rsid w:val="00D14EF2"/>
    <w:rsid w:val="00D30DCB"/>
    <w:rsid w:val="00D32D0A"/>
    <w:rsid w:val="00D41528"/>
    <w:rsid w:val="00D41D48"/>
    <w:rsid w:val="00D44F35"/>
    <w:rsid w:val="00D50B27"/>
    <w:rsid w:val="00D54ABA"/>
    <w:rsid w:val="00D6144A"/>
    <w:rsid w:val="00D86C8E"/>
    <w:rsid w:val="00D94658"/>
    <w:rsid w:val="00D9484F"/>
    <w:rsid w:val="00D96AEF"/>
    <w:rsid w:val="00DA2C96"/>
    <w:rsid w:val="00DB0DE3"/>
    <w:rsid w:val="00DB263A"/>
    <w:rsid w:val="00DB3A40"/>
    <w:rsid w:val="00DB4862"/>
    <w:rsid w:val="00DB52FD"/>
    <w:rsid w:val="00DB6351"/>
    <w:rsid w:val="00DC2C39"/>
    <w:rsid w:val="00DD152B"/>
    <w:rsid w:val="00DD225B"/>
    <w:rsid w:val="00DD5577"/>
    <w:rsid w:val="00DE394D"/>
    <w:rsid w:val="00DF10A6"/>
    <w:rsid w:val="00DF2C12"/>
    <w:rsid w:val="00DF4B42"/>
    <w:rsid w:val="00E029B0"/>
    <w:rsid w:val="00E12D63"/>
    <w:rsid w:val="00E15D80"/>
    <w:rsid w:val="00E16381"/>
    <w:rsid w:val="00E17757"/>
    <w:rsid w:val="00E20672"/>
    <w:rsid w:val="00E40ECF"/>
    <w:rsid w:val="00E52B06"/>
    <w:rsid w:val="00E55A0B"/>
    <w:rsid w:val="00E650DA"/>
    <w:rsid w:val="00E75A41"/>
    <w:rsid w:val="00E77DFD"/>
    <w:rsid w:val="00E82B43"/>
    <w:rsid w:val="00E83C0C"/>
    <w:rsid w:val="00E93EC3"/>
    <w:rsid w:val="00E94B58"/>
    <w:rsid w:val="00E97D7A"/>
    <w:rsid w:val="00EA1FB4"/>
    <w:rsid w:val="00EA42D8"/>
    <w:rsid w:val="00EA7BB9"/>
    <w:rsid w:val="00EC0C63"/>
    <w:rsid w:val="00EC6CC6"/>
    <w:rsid w:val="00ED647B"/>
    <w:rsid w:val="00ED709C"/>
    <w:rsid w:val="00EE03FE"/>
    <w:rsid w:val="00EE1700"/>
    <w:rsid w:val="00EE3DB3"/>
    <w:rsid w:val="00EE7B02"/>
    <w:rsid w:val="00EF0769"/>
    <w:rsid w:val="00F055C6"/>
    <w:rsid w:val="00F51174"/>
    <w:rsid w:val="00F5390F"/>
    <w:rsid w:val="00F54ACF"/>
    <w:rsid w:val="00F550F3"/>
    <w:rsid w:val="00F60E95"/>
    <w:rsid w:val="00F63BC6"/>
    <w:rsid w:val="00F6427C"/>
    <w:rsid w:val="00F70B8E"/>
    <w:rsid w:val="00F721B8"/>
    <w:rsid w:val="00F739EB"/>
    <w:rsid w:val="00F7527F"/>
    <w:rsid w:val="00F95538"/>
    <w:rsid w:val="00F957A2"/>
    <w:rsid w:val="00F9697C"/>
    <w:rsid w:val="00FA0863"/>
    <w:rsid w:val="00FA2256"/>
    <w:rsid w:val="00FA3C91"/>
    <w:rsid w:val="00FA6C12"/>
    <w:rsid w:val="00FA7E00"/>
    <w:rsid w:val="00FB714F"/>
    <w:rsid w:val="00FC6DEB"/>
    <w:rsid w:val="00FC7AFB"/>
    <w:rsid w:val="00FD078D"/>
    <w:rsid w:val="00FD3BAC"/>
    <w:rsid w:val="00FD7CD9"/>
    <w:rsid w:val="00FE0097"/>
    <w:rsid w:val="00FE4A07"/>
    <w:rsid w:val="00FE61A0"/>
    <w:rsid w:val="00FF29F6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5E14F"/>
  <w15:chartTrackingRefBased/>
  <w15:docId w15:val="{85C80BDD-39FF-464B-B966-A51D8DE0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38"/>
    <w:pPr>
      <w:tabs>
        <w:tab w:val="right" w:leader="dot" w:pos="8640"/>
      </w:tabs>
      <w:suppressAutoHyphens/>
      <w:autoSpaceDE w:val="0"/>
      <w:autoSpaceDN w:val="0"/>
      <w:spacing w:after="0" w:line="48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538"/>
    <w:pPr>
      <w:keepNext/>
      <w:keepLines/>
      <w:tabs>
        <w:tab w:val="clear" w:pos="8640"/>
      </w:tabs>
      <w:suppressAutoHyphens w:val="0"/>
      <w:autoSpaceDE/>
      <w:autoSpaceDN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5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5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5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5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5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5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5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5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5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538"/>
    <w:pPr>
      <w:tabs>
        <w:tab w:val="clear" w:pos="8640"/>
      </w:tabs>
      <w:suppressAutoHyphens w:val="0"/>
      <w:autoSpaceDE/>
      <w:autoSpaceDN/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9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538"/>
    <w:pPr>
      <w:numPr>
        <w:ilvl w:val="1"/>
      </w:numPr>
      <w:tabs>
        <w:tab w:val="clear" w:pos="8640"/>
      </w:tabs>
      <w:suppressAutoHyphens w:val="0"/>
      <w:autoSpaceDE/>
      <w:autoSpaceDN/>
      <w:spacing w:after="160" w:line="259" w:lineRule="auto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955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538"/>
    <w:pPr>
      <w:tabs>
        <w:tab w:val="clear" w:pos="8640"/>
      </w:tabs>
      <w:suppressAutoHyphens w:val="0"/>
      <w:autoSpaceDE/>
      <w:autoSpaceDN/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955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538"/>
    <w:pPr>
      <w:tabs>
        <w:tab w:val="clear" w:pos="8640"/>
      </w:tabs>
      <w:suppressAutoHyphens w:val="0"/>
      <w:autoSpaceDE/>
      <w:autoSpaceDN/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955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5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8640"/>
      </w:tabs>
      <w:suppressAutoHyphens w:val="0"/>
      <w:autoSpaceDE/>
      <w:autoSpaceDN/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5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5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5538"/>
    <w:pPr>
      <w:tabs>
        <w:tab w:val="clear" w:pos="8640"/>
        <w:tab w:val="center" w:pos="4680"/>
        <w:tab w:val="right" w:pos="9360"/>
      </w:tabs>
      <w:suppressAutoHyphens w:val="0"/>
      <w:autoSpaceDE/>
      <w:autoSpaceDN/>
      <w:spacing w:line="240" w:lineRule="auto"/>
      <w:ind w:firstLine="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F95538"/>
  </w:style>
  <w:style w:type="paragraph" w:styleId="Footer">
    <w:name w:val="footer"/>
    <w:basedOn w:val="Normal"/>
    <w:link w:val="FooterChar"/>
    <w:uiPriority w:val="99"/>
    <w:unhideWhenUsed/>
    <w:rsid w:val="00F95538"/>
    <w:pPr>
      <w:tabs>
        <w:tab w:val="clear" w:pos="8640"/>
        <w:tab w:val="center" w:pos="4680"/>
        <w:tab w:val="right" w:pos="9360"/>
      </w:tabs>
      <w:suppressAutoHyphens w:val="0"/>
      <w:autoSpaceDE/>
      <w:autoSpaceDN/>
      <w:spacing w:line="240" w:lineRule="auto"/>
      <w:ind w:firstLine="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95538"/>
  </w:style>
  <w:style w:type="character" w:styleId="Hyperlink">
    <w:name w:val="Hyperlink"/>
    <w:rsid w:val="00CB38F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D240E"/>
    <w:pPr>
      <w:tabs>
        <w:tab w:val="clear" w:pos="8640"/>
      </w:tabs>
      <w:suppressAutoHyphens w:val="0"/>
      <w:autoSpaceDE/>
      <w:autoSpaceDN/>
      <w:spacing w:before="100" w:beforeAutospacing="1" w:after="100" w:afterAutospacing="1" w:line="240" w:lineRule="auto"/>
      <w:ind w:firstLine="0"/>
    </w:pPr>
  </w:style>
  <w:style w:type="character" w:customStyle="1" w:styleId="text">
    <w:name w:val="text"/>
    <w:basedOn w:val="DefaultParagraphFont"/>
    <w:rsid w:val="008D240E"/>
  </w:style>
  <w:style w:type="character" w:styleId="CommentReference">
    <w:name w:val="annotation reference"/>
    <w:basedOn w:val="DefaultParagraphFont"/>
    <w:uiPriority w:val="99"/>
    <w:semiHidden/>
    <w:unhideWhenUsed/>
    <w:rsid w:val="0091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F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F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3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B12A9050AE42AC0307CC054F06CF" ma:contentTypeVersion="18" ma:contentTypeDescription="Create a new document." ma:contentTypeScope="" ma:versionID="ae68433de84dcc97997c006c4f866bfb">
  <xsd:schema xmlns:xsd="http://www.w3.org/2001/XMLSchema" xmlns:xs="http://www.w3.org/2001/XMLSchema" xmlns:p="http://schemas.microsoft.com/office/2006/metadata/properties" xmlns:ns3="e77e9287-6693-438a-9556-eb1ed52bc6b4" xmlns:ns4="86039cef-7941-46a4-8107-04d577ea5d37" targetNamespace="http://schemas.microsoft.com/office/2006/metadata/properties" ma:root="true" ma:fieldsID="185fc9710e38c9659c5238928c56bd88" ns3:_="" ns4:_="">
    <xsd:import namespace="e77e9287-6693-438a-9556-eb1ed52bc6b4"/>
    <xsd:import namespace="86039cef-7941-46a4-8107-04d577ea5d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e9287-6693-438a-9556-eb1ed52bc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39cef-7941-46a4-8107-04d577ea5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7e9287-6693-438a-9556-eb1ed52bc6b4" xsi:nil="true"/>
  </documentManagement>
</p:properties>
</file>

<file path=customXml/itemProps1.xml><?xml version="1.0" encoding="utf-8"?>
<ds:datastoreItem xmlns:ds="http://schemas.openxmlformats.org/officeDocument/2006/customXml" ds:itemID="{DE824EC0-854C-41C1-9E6B-D438C2E8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e9287-6693-438a-9556-eb1ed52bc6b4"/>
    <ds:schemaRef ds:uri="86039cef-7941-46a4-8107-04d577ea5d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719FC-EAE4-43CB-96DC-8B55B7F14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6763E-9010-443E-A62C-12E9CB872315}">
  <ds:schemaRefs>
    <ds:schemaRef ds:uri="http://schemas.microsoft.com/office/2006/metadata/properties"/>
    <ds:schemaRef ds:uri="http://schemas.microsoft.com/office/infopath/2007/PartnerControls"/>
    <ds:schemaRef ds:uri="e77e9287-6693-438a-9556-eb1ed52bc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1409</Words>
  <Characters>7330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Lyn Carlson</dc:creator>
  <cp:keywords/>
  <dc:description/>
  <cp:lastModifiedBy>David Ward</cp:lastModifiedBy>
  <cp:revision>3</cp:revision>
  <dcterms:created xsi:type="dcterms:W3CDTF">2024-07-31T14:38:00Z</dcterms:created>
  <dcterms:modified xsi:type="dcterms:W3CDTF">2024-07-31T20:25:00Z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3bcad473-9d23-44f8-ab90-ea7b018eda05</vt:lpwstr>
  </property>
  <property fmtid="{D5CDD505-2E9C-101B-9397-08002B2CF9AE}" pid="3" name="ContentTypeId">
    <vt:lpwstr>0x010100D374B12A9050AE42AC0307CC054F06CF</vt:lpwstr>
  </property>
</Properties>
</file>