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14DD" w:rsidRDefault="008A14DD">
      <w:pPr>
        <w:rPr>
          <w:b/>
        </w:rPr>
      </w:pPr>
      <w:bookmarkStart w:id="0" w:name="_heading=h.gjdgxs" w:colFirst="0" w:colLast="0"/>
      <w:bookmarkEnd w:id="0"/>
    </w:p>
    <w:p w14:paraId="00000002" w14:textId="77777777" w:rsidR="008A14DD" w:rsidRDefault="008A14DD">
      <w:pPr>
        <w:rPr>
          <w:b/>
        </w:rPr>
      </w:pPr>
    </w:p>
    <w:p w14:paraId="00000003" w14:textId="77777777" w:rsidR="008A14DD" w:rsidRDefault="008A14DD">
      <w:pPr>
        <w:rPr>
          <w:b/>
        </w:rPr>
      </w:pPr>
    </w:p>
    <w:p w14:paraId="00000004" w14:textId="77777777" w:rsidR="008A14DD" w:rsidRDefault="008A14DD">
      <w:pPr>
        <w:rPr>
          <w:b/>
        </w:rPr>
      </w:pPr>
    </w:p>
    <w:p w14:paraId="00000005" w14:textId="77777777" w:rsidR="008A14DD" w:rsidRDefault="008A14DD">
      <w:pPr>
        <w:rPr>
          <w:b/>
        </w:rPr>
      </w:pPr>
    </w:p>
    <w:p w14:paraId="00000006" w14:textId="77777777" w:rsidR="008A14DD" w:rsidRDefault="008A14DD">
      <w:pPr>
        <w:rPr>
          <w:b/>
        </w:rPr>
      </w:pPr>
    </w:p>
    <w:p w14:paraId="00000007" w14:textId="77777777" w:rsidR="008A14DD" w:rsidRDefault="008A14DD">
      <w:pPr>
        <w:rPr>
          <w:b/>
        </w:rPr>
      </w:pPr>
    </w:p>
    <w:p w14:paraId="00000008" w14:textId="77777777" w:rsidR="008A14DD" w:rsidRDefault="008A14DD">
      <w:pPr>
        <w:rPr>
          <w:b/>
        </w:rPr>
      </w:pPr>
    </w:p>
    <w:p w14:paraId="00000009" w14:textId="77777777" w:rsidR="008A14DD" w:rsidRDefault="008A14DD">
      <w:pPr>
        <w:rPr>
          <w:b/>
        </w:rPr>
      </w:pPr>
    </w:p>
    <w:p w14:paraId="0000000A" w14:textId="77777777" w:rsidR="008A14DD" w:rsidRDefault="008A14DD">
      <w:pPr>
        <w:rPr>
          <w:b/>
        </w:rPr>
      </w:pPr>
    </w:p>
    <w:p w14:paraId="0000000B" w14:textId="77777777" w:rsidR="008A14DD" w:rsidRDefault="008A14DD">
      <w:pPr>
        <w:rPr>
          <w:b/>
        </w:rPr>
      </w:pPr>
    </w:p>
    <w:p w14:paraId="0000000C" w14:textId="77777777" w:rsidR="008A14DD" w:rsidRDefault="008A14DD">
      <w:pPr>
        <w:rPr>
          <w:b/>
        </w:rPr>
      </w:pPr>
    </w:p>
    <w:p w14:paraId="0000000D" w14:textId="77777777" w:rsidR="008A14DD" w:rsidRDefault="008A14DD">
      <w:pPr>
        <w:rPr>
          <w:b/>
        </w:rPr>
      </w:pPr>
    </w:p>
    <w:p w14:paraId="0000000E" w14:textId="152010B2" w:rsidR="008A14DD" w:rsidRDefault="00655AC4">
      <w:pPr>
        <w:jc w:val="center"/>
      </w:pPr>
      <w:r>
        <w:t>SR 968-22</w:t>
      </w:r>
    </w:p>
    <w:p w14:paraId="0000000F" w14:textId="77777777" w:rsidR="008A14DD" w:rsidRDefault="008A14DD">
      <w:pPr>
        <w:jc w:val="center"/>
      </w:pPr>
    </w:p>
    <w:p w14:paraId="00000011" w14:textId="6A90BBB6" w:rsidR="008A14DD" w:rsidRDefault="00655AC4">
      <w:pPr>
        <w:jc w:val="center"/>
      </w:pPr>
      <w:r>
        <w:t xml:space="preserve">Quiton Egson </w:t>
      </w:r>
    </w:p>
    <w:p w14:paraId="7C0A30E4" w14:textId="77777777" w:rsidR="00655AC4" w:rsidRDefault="00655AC4">
      <w:pPr>
        <w:jc w:val="center"/>
      </w:pPr>
    </w:p>
    <w:p w14:paraId="00000012" w14:textId="77777777" w:rsidR="008A14DD" w:rsidRDefault="0013055E">
      <w:pPr>
        <w:jc w:val="center"/>
      </w:pPr>
      <w:r>
        <w:t>Omega Graduate School</w:t>
      </w:r>
    </w:p>
    <w:p w14:paraId="00000013" w14:textId="77777777" w:rsidR="008A14DD" w:rsidRDefault="008A14DD">
      <w:pPr>
        <w:jc w:val="center"/>
      </w:pPr>
    </w:p>
    <w:p w14:paraId="00000014" w14:textId="3B8A815C" w:rsidR="008A14DD" w:rsidRDefault="00655AC4">
      <w:pPr>
        <w:jc w:val="center"/>
      </w:pPr>
      <w:r>
        <w:t>April 28, 2024</w:t>
      </w:r>
    </w:p>
    <w:p w14:paraId="00000015" w14:textId="77777777" w:rsidR="008A14DD" w:rsidRDefault="008A14DD">
      <w:pPr>
        <w:jc w:val="center"/>
      </w:pPr>
    </w:p>
    <w:p w14:paraId="00000016" w14:textId="77777777" w:rsidR="008A14DD" w:rsidRDefault="008A14DD">
      <w:pPr>
        <w:jc w:val="center"/>
      </w:pPr>
    </w:p>
    <w:p w14:paraId="00000017" w14:textId="77777777" w:rsidR="008A14DD" w:rsidRDefault="008A14DD">
      <w:pPr>
        <w:jc w:val="center"/>
      </w:pPr>
    </w:p>
    <w:p w14:paraId="00000018" w14:textId="77777777" w:rsidR="008A14DD" w:rsidRDefault="008A14DD">
      <w:pPr>
        <w:jc w:val="center"/>
      </w:pPr>
    </w:p>
    <w:p w14:paraId="00000019" w14:textId="77777777" w:rsidR="008A14DD" w:rsidRDefault="008A14DD">
      <w:pPr>
        <w:jc w:val="center"/>
      </w:pPr>
    </w:p>
    <w:p w14:paraId="0000001A" w14:textId="77777777" w:rsidR="008A14DD" w:rsidRDefault="0013055E">
      <w:pPr>
        <w:jc w:val="center"/>
      </w:pPr>
      <w:r>
        <w:t>Professor</w:t>
      </w:r>
    </w:p>
    <w:p w14:paraId="0000001B" w14:textId="77777777" w:rsidR="008A14DD" w:rsidRDefault="008A14DD">
      <w:pPr>
        <w:jc w:val="center"/>
      </w:pPr>
    </w:p>
    <w:p w14:paraId="0000001C" w14:textId="77777777" w:rsidR="008A14DD" w:rsidRDefault="008A14DD">
      <w:pPr>
        <w:jc w:val="center"/>
      </w:pPr>
    </w:p>
    <w:p w14:paraId="0000001D" w14:textId="4865F19C" w:rsidR="008A14DD" w:rsidRDefault="0013055E">
      <w:pPr>
        <w:jc w:val="center"/>
      </w:pPr>
      <w:r>
        <w:t>Dr.</w:t>
      </w:r>
      <w:r w:rsidR="00655AC4">
        <w:t xml:space="preserve"> Reichard </w:t>
      </w:r>
    </w:p>
    <w:p w14:paraId="0000001E" w14:textId="77777777" w:rsidR="008A14DD" w:rsidRDefault="0013055E">
      <w:pPr>
        <w:jc w:val="center"/>
        <w:rPr>
          <w:b/>
        </w:rPr>
      </w:pPr>
      <w:r>
        <w:br w:type="page"/>
      </w:r>
    </w:p>
    <w:p w14:paraId="0000001F" w14:textId="77777777" w:rsidR="008A14DD" w:rsidRDefault="0013055E">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6058046"/>
      </w:sdtPr>
      <w:sdtEndPr/>
      <w:sdtContent>
        <w:p w14:paraId="00000020" w14:textId="77777777" w:rsidR="008A14DD" w:rsidRDefault="0013055E">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8A14DD" w:rsidRDefault="0013055E">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8A14DD" w:rsidRDefault="0013055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8A14DD" w:rsidRDefault="008A14DD">
      <w:pPr>
        <w:spacing w:after="200" w:line="276" w:lineRule="auto"/>
        <w:rPr>
          <w:rFonts w:ascii="Arial" w:eastAsia="Arial" w:hAnsi="Arial" w:cs="Arial"/>
          <w:sz w:val="22"/>
          <w:szCs w:val="22"/>
        </w:rPr>
      </w:pPr>
    </w:p>
    <w:p w14:paraId="00000024" w14:textId="77777777" w:rsidR="008A14DD" w:rsidRDefault="008A14DD">
      <w:pPr>
        <w:spacing w:line="480" w:lineRule="auto"/>
        <w:ind w:left="720" w:hanging="720"/>
        <w:jc w:val="both"/>
        <w:rPr>
          <w:b/>
        </w:rPr>
      </w:pPr>
    </w:p>
    <w:p w14:paraId="00000025" w14:textId="77777777" w:rsidR="008A14DD" w:rsidRDefault="0013055E">
      <w:pPr>
        <w:spacing w:line="480" w:lineRule="auto"/>
        <w:ind w:left="720" w:hanging="720"/>
        <w:jc w:val="both"/>
        <w:rPr>
          <w:b/>
        </w:rPr>
      </w:pPr>
      <w:r>
        <w:br w:type="page"/>
      </w:r>
    </w:p>
    <w:p w14:paraId="74401037" w14:textId="77777777" w:rsidR="00E91CC4" w:rsidRPr="00675942" w:rsidRDefault="00E91CC4" w:rsidP="00E91CC4">
      <w:pPr>
        <w:rPr>
          <w:rFonts w:cstheme="minorHAnsi"/>
          <w:shd w:val="clear" w:color="auto" w:fill="FFFFFF"/>
        </w:rPr>
      </w:pPr>
      <w:bookmarkStart w:id="2" w:name="_Hlk165229649"/>
      <w:r w:rsidRPr="00BE359B">
        <w:rPr>
          <w:rFonts w:asciiTheme="minorHAnsi" w:hAnsiTheme="minorHAnsi" w:cstheme="minorHAnsi"/>
          <w:b/>
          <w:bCs/>
        </w:rPr>
        <w:lastRenderedPageBreak/>
        <w:t xml:space="preserve">Source 1:    </w:t>
      </w:r>
      <w:r w:rsidRPr="00675942">
        <w:rPr>
          <w:rFonts w:asciiTheme="minorHAnsi" w:hAnsiTheme="minorHAnsi" w:cstheme="minorHAnsi"/>
          <w:shd w:val="clear" w:color="auto" w:fill="FFFFFF"/>
        </w:rPr>
        <w:t xml:space="preserve">Forster, D. A. (2021). Post-foundational theology and the contribution of African </w:t>
      </w:r>
    </w:p>
    <w:p w14:paraId="58BB01E5" w14:textId="77777777" w:rsidR="00E91CC4" w:rsidRPr="00675942" w:rsidRDefault="00E91CC4" w:rsidP="00E91CC4">
      <w:pPr>
        <w:rPr>
          <w:rFonts w:asciiTheme="minorHAnsi" w:hAnsiTheme="minorHAnsi" w:cstheme="minorHAnsi"/>
        </w:rPr>
      </w:pPr>
      <w:r w:rsidRPr="00675942">
        <w:rPr>
          <w:rFonts w:cstheme="minorHAnsi"/>
          <w:shd w:val="clear" w:color="auto" w:fill="FFFFFF"/>
        </w:rPr>
        <w:t xml:space="preserve">                     </w:t>
      </w:r>
      <w:r w:rsidRPr="00675942">
        <w:rPr>
          <w:rFonts w:asciiTheme="minorHAnsi" w:hAnsiTheme="minorHAnsi" w:cstheme="minorHAnsi"/>
          <w:shd w:val="clear" w:color="auto" w:fill="FFFFFF"/>
        </w:rPr>
        <w:t>approaches to consciousness and identity. </w:t>
      </w:r>
      <w:r w:rsidRPr="00675942">
        <w:rPr>
          <w:rFonts w:asciiTheme="minorHAnsi" w:hAnsiTheme="minorHAnsi" w:cstheme="minorHAnsi"/>
          <w:i/>
          <w:iCs/>
          <w:shd w:val="clear" w:color="auto" w:fill="FFFFFF"/>
        </w:rPr>
        <w:t>Verbum et Ecclesia</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42</w:t>
      </w:r>
      <w:r w:rsidRPr="00675942">
        <w:rPr>
          <w:rFonts w:asciiTheme="minorHAnsi" w:hAnsiTheme="minorHAnsi" w:cstheme="minorHAnsi"/>
          <w:shd w:val="clear" w:color="auto" w:fill="FFFFFF"/>
        </w:rPr>
        <w:t>(2), 1-10.</w:t>
      </w:r>
    </w:p>
    <w:p w14:paraId="19448808" w14:textId="77777777" w:rsidR="00E91CC4" w:rsidRPr="00675942" w:rsidRDefault="00E91CC4" w:rsidP="00E91CC4">
      <w:pPr>
        <w:rPr>
          <w:rFonts w:asciiTheme="minorHAnsi" w:hAnsiTheme="minorHAnsi" w:cstheme="minorHAnsi"/>
        </w:rPr>
      </w:pPr>
    </w:p>
    <w:p w14:paraId="75236C93" w14:textId="77777777" w:rsidR="00E91CC4" w:rsidRPr="00675942" w:rsidRDefault="00E91CC4" w:rsidP="00E91CC4">
      <w:pPr>
        <w:rPr>
          <w:rFonts w:asciiTheme="minorHAnsi" w:hAnsiTheme="minorHAnsi" w:cstheme="minorHAnsi"/>
          <w:b/>
          <w:bCs/>
        </w:rPr>
      </w:pPr>
      <w:r w:rsidRPr="00675942">
        <w:rPr>
          <w:rFonts w:cstheme="minorHAnsi"/>
          <w:b/>
          <w:bCs/>
        </w:rPr>
        <w:t xml:space="preserve">     </w:t>
      </w:r>
      <w:r w:rsidRPr="00675942">
        <w:rPr>
          <w:rFonts w:asciiTheme="minorHAnsi" w:hAnsiTheme="minorHAnsi" w:cstheme="minorHAnsi"/>
          <w:b/>
          <w:bCs/>
        </w:rPr>
        <w:t xml:space="preserve">Comment 1: </w:t>
      </w:r>
    </w:p>
    <w:p w14:paraId="6B094327"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Quote/Paraphrase</w:t>
      </w:r>
      <w:r w:rsidRPr="00675942">
        <w:rPr>
          <w:rFonts w:asciiTheme="minorHAnsi" w:hAnsiTheme="minorHAnsi" w:cstheme="minorHAnsi"/>
        </w:rPr>
        <w:t xml:space="preserve">: </w:t>
      </w:r>
      <w:r w:rsidRPr="00675942">
        <w:rPr>
          <w:rFonts w:cstheme="minorHAnsi"/>
        </w:rPr>
        <w:t>“Intradisciplinary</w:t>
      </w:r>
      <w:r w:rsidRPr="00675942">
        <w:rPr>
          <w:rFonts w:asciiTheme="minorHAnsi" w:hAnsiTheme="minorHAnsi" w:cstheme="minorHAnsi"/>
        </w:rPr>
        <w:t xml:space="preserve"> and interdisciplinary implications: This article presents a post-foundationalist argument for including African theological notions of identity and consciousness in the debates of this field that take place at the intersections of faith and science. The relationship between explanatory power and truth highlights a critical tension, particularly considering recent clashes related to truth claims from faith and science</w:t>
      </w:r>
      <w:r w:rsidRPr="00675942">
        <w:rPr>
          <w:rFonts w:cstheme="minorHAnsi"/>
        </w:rPr>
        <w:t>” (page 1).</w:t>
      </w:r>
    </w:p>
    <w:p w14:paraId="5D6223D4" w14:textId="77777777" w:rsidR="00E91CC4" w:rsidRPr="00675942" w:rsidRDefault="00E91CC4" w:rsidP="00E91CC4">
      <w:pPr>
        <w:ind w:left="720"/>
        <w:rPr>
          <w:rFonts w:asciiTheme="minorHAnsi" w:hAnsiTheme="minorHAnsi" w:cstheme="minorHAnsi"/>
        </w:rPr>
      </w:pPr>
      <w:r w:rsidRPr="00675942">
        <w:rPr>
          <w:rFonts w:asciiTheme="minorHAnsi" w:hAnsiTheme="minorHAnsi" w:cstheme="minorHAnsi"/>
          <w:b/>
          <w:bCs/>
        </w:rPr>
        <w:t>Essential Element</w:t>
      </w:r>
      <w:r w:rsidRPr="00675942">
        <w:rPr>
          <w:rFonts w:asciiTheme="minorHAnsi" w:hAnsiTheme="minorHAnsi" w:cstheme="minorHAnsi"/>
        </w:rPr>
        <w:t xml:space="preserve">: </w:t>
      </w:r>
      <w:r w:rsidRPr="00675942">
        <w:rPr>
          <w:rFonts w:cstheme="minorHAnsi"/>
        </w:rPr>
        <w:t>The comment is associated with f</w:t>
      </w:r>
      <w:r w:rsidRPr="00675942">
        <w:rPr>
          <w:rFonts w:asciiTheme="minorHAnsi" w:hAnsiTheme="minorHAnsi" w:cstheme="minorHAnsi"/>
        </w:rPr>
        <w:t>aith-</w:t>
      </w:r>
      <w:proofErr w:type="gramStart"/>
      <w:r w:rsidRPr="00675942">
        <w:rPr>
          <w:rFonts w:cstheme="minorHAnsi"/>
        </w:rPr>
        <w:t>i</w:t>
      </w:r>
      <w:r w:rsidRPr="00675942">
        <w:rPr>
          <w:rFonts w:asciiTheme="minorHAnsi" w:hAnsiTheme="minorHAnsi" w:cstheme="minorHAnsi"/>
        </w:rPr>
        <w:t xml:space="preserve">ntegrated  </w:t>
      </w:r>
      <w:r w:rsidRPr="00675942">
        <w:rPr>
          <w:rFonts w:cstheme="minorHAnsi"/>
        </w:rPr>
        <w:t>s</w:t>
      </w:r>
      <w:r w:rsidRPr="00675942">
        <w:rPr>
          <w:rFonts w:asciiTheme="minorHAnsi" w:hAnsiTheme="minorHAnsi" w:cstheme="minorHAnsi"/>
        </w:rPr>
        <w:t>ociological</w:t>
      </w:r>
      <w:proofErr w:type="gramEnd"/>
      <w:r w:rsidRPr="00675942">
        <w:rPr>
          <w:rFonts w:asciiTheme="minorHAnsi" w:hAnsiTheme="minorHAnsi" w:cstheme="minorHAnsi"/>
        </w:rPr>
        <w:t xml:space="preserve"> </w:t>
      </w:r>
      <w:r w:rsidRPr="00675942">
        <w:rPr>
          <w:rFonts w:cstheme="minorHAnsi"/>
        </w:rPr>
        <w:t>a</w:t>
      </w:r>
      <w:r w:rsidRPr="00675942">
        <w:rPr>
          <w:rFonts w:asciiTheme="minorHAnsi" w:hAnsiTheme="minorHAnsi" w:cstheme="minorHAnsi"/>
        </w:rPr>
        <w:t xml:space="preserve">nalysis  </w:t>
      </w:r>
    </w:p>
    <w:p w14:paraId="1905752D" w14:textId="77777777" w:rsidR="00E91CC4" w:rsidRPr="00675942" w:rsidRDefault="00E91CC4" w:rsidP="00E91CC4">
      <w:pPr>
        <w:ind w:left="720"/>
        <w:rPr>
          <w:rFonts w:asciiTheme="minorHAnsi" w:hAnsiTheme="minorHAnsi" w:cstheme="minorHAnsi"/>
        </w:rPr>
      </w:pPr>
    </w:p>
    <w:p w14:paraId="016D0E2D"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 xml:space="preserve">Additive/Variant Analysis: </w:t>
      </w:r>
      <w:r w:rsidRPr="00675942">
        <w:rPr>
          <w:rFonts w:asciiTheme="minorHAnsi" w:hAnsiTheme="minorHAnsi" w:cstheme="minorHAnsi"/>
        </w:rPr>
        <w:t>The abovementioned quote is additive to my understanding and discussion about faith-integrated social analysis. Integrating faith with the soft science of sociology is woven into the fabric of many societal norms worldwide.</w:t>
      </w:r>
    </w:p>
    <w:p w14:paraId="4FC58B1F" w14:textId="77777777" w:rsidR="00E91CC4" w:rsidRPr="00675942" w:rsidRDefault="00E91CC4" w:rsidP="00E91CC4">
      <w:pPr>
        <w:spacing w:line="480" w:lineRule="auto"/>
        <w:ind w:left="720"/>
        <w:rPr>
          <w:rFonts w:cstheme="minorHAnsi"/>
        </w:rPr>
      </w:pPr>
      <w:r w:rsidRPr="00675942">
        <w:rPr>
          <w:rFonts w:asciiTheme="minorHAnsi" w:hAnsiTheme="minorHAnsi" w:cstheme="minorHAnsi"/>
          <w:b/>
          <w:bCs/>
        </w:rPr>
        <w:t>Contextualization</w:t>
      </w:r>
      <w:r w:rsidRPr="00675942">
        <w:rPr>
          <w:rFonts w:asciiTheme="minorHAnsi" w:hAnsiTheme="minorHAnsi" w:cstheme="minorHAnsi"/>
        </w:rPr>
        <w:t xml:space="preserve">: Faith integration should be the foundation on which Christian scholars and all other ministers build their platforms. It has been my understanding and experience that faith integration takes an intentional approach. It must be strategically woven into all facets of people's lives, such as in the workplace and social gatherings outside the church. </w:t>
      </w:r>
    </w:p>
    <w:p w14:paraId="6876F5A2" w14:textId="77777777" w:rsidR="00E91CC4" w:rsidRDefault="00E91CC4" w:rsidP="00E91CC4">
      <w:pPr>
        <w:spacing w:line="480" w:lineRule="auto"/>
        <w:ind w:left="720"/>
        <w:rPr>
          <w:rFonts w:cstheme="minorHAnsi"/>
        </w:rPr>
      </w:pPr>
    </w:p>
    <w:p w14:paraId="12181ACF" w14:textId="77777777" w:rsidR="00E91CC4" w:rsidRDefault="00E91CC4" w:rsidP="00E91CC4">
      <w:pPr>
        <w:spacing w:line="480" w:lineRule="auto"/>
        <w:ind w:left="720"/>
        <w:rPr>
          <w:rFonts w:cstheme="minorHAnsi"/>
        </w:rPr>
      </w:pPr>
    </w:p>
    <w:p w14:paraId="5E574D6F" w14:textId="77777777" w:rsidR="00E91CC4" w:rsidRDefault="00E91CC4" w:rsidP="00E91CC4">
      <w:pPr>
        <w:spacing w:line="480" w:lineRule="auto"/>
        <w:ind w:left="720"/>
        <w:rPr>
          <w:rFonts w:cstheme="minorHAnsi"/>
        </w:rPr>
      </w:pPr>
    </w:p>
    <w:p w14:paraId="50BAA53A" w14:textId="77777777" w:rsidR="00E91CC4" w:rsidRDefault="00E91CC4" w:rsidP="00E91CC4">
      <w:pPr>
        <w:spacing w:line="480" w:lineRule="auto"/>
        <w:ind w:left="720"/>
        <w:rPr>
          <w:rFonts w:cstheme="minorHAnsi"/>
        </w:rPr>
      </w:pPr>
    </w:p>
    <w:p w14:paraId="70902C25" w14:textId="77777777" w:rsidR="00E91CC4" w:rsidRDefault="00E91CC4" w:rsidP="00E91CC4">
      <w:pPr>
        <w:spacing w:line="480" w:lineRule="auto"/>
        <w:ind w:left="720"/>
        <w:rPr>
          <w:rFonts w:cstheme="minorHAnsi"/>
        </w:rPr>
      </w:pPr>
    </w:p>
    <w:p w14:paraId="57C5302B" w14:textId="77777777" w:rsidR="00E91CC4" w:rsidRPr="00675942" w:rsidRDefault="00E91CC4" w:rsidP="00E91CC4">
      <w:pPr>
        <w:spacing w:line="480" w:lineRule="auto"/>
        <w:ind w:left="720"/>
        <w:rPr>
          <w:rFonts w:cstheme="minorHAnsi"/>
        </w:rPr>
      </w:pPr>
    </w:p>
    <w:p w14:paraId="36BA3732" w14:textId="77777777" w:rsidR="00E91CC4" w:rsidRPr="00675942" w:rsidRDefault="00E91CC4" w:rsidP="00E91CC4">
      <w:pPr>
        <w:spacing w:line="480" w:lineRule="auto"/>
        <w:ind w:left="720"/>
        <w:rPr>
          <w:rFonts w:asciiTheme="minorHAnsi" w:hAnsiTheme="minorHAnsi" w:cstheme="minorHAnsi"/>
        </w:rPr>
      </w:pPr>
    </w:p>
    <w:p w14:paraId="20E44FDC" w14:textId="77777777" w:rsidR="00E91CC4" w:rsidRPr="00675942" w:rsidRDefault="00E91CC4" w:rsidP="00E91CC4">
      <w:pPr>
        <w:rPr>
          <w:rFonts w:cstheme="minorHAnsi"/>
          <w:sz w:val="22"/>
          <w:szCs w:val="22"/>
          <w:shd w:val="clear" w:color="auto" w:fill="FFFFFF"/>
        </w:rPr>
      </w:pPr>
      <w:r w:rsidRPr="00675942">
        <w:rPr>
          <w:rFonts w:asciiTheme="minorHAnsi" w:hAnsiTheme="minorHAnsi" w:cstheme="minorHAnsi"/>
          <w:b/>
          <w:bCs/>
          <w:shd w:val="clear" w:color="auto" w:fill="FFFFFF"/>
        </w:rPr>
        <w:t>Source 2</w:t>
      </w:r>
      <w:bookmarkStart w:id="3" w:name="_Hlk165230289"/>
      <w:r w:rsidRPr="00675942">
        <w:rPr>
          <w:rFonts w:asciiTheme="minorHAnsi" w:hAnsiTheme="minorHAnsi" w:cstheme="minorHAnsi"/>
          <w:shd w:val="clear" w:color="auto" w:fill="FFFFFF"/>
        </w:rPr>
        <w:t xml:space="preserve">: </w:t>
      </w:r>
      <w:r w:rsidRPr="00675942">
        <w:rPr>
          <w:rFonts w:asciiTheme="minorHAnsi" w:hAnsiTheme="minorHAnsi" w:cstheme="minorHAnsi"/>
          <w:sz w:val="22"/>
          <w:szCs w:val="22"/>
          <w:shd w:val="clear" w:color="auto" w:fill="FFFFFF"/>
        </w:rPr>
        <w:t xml:space="preserve">Ormerod, R. (2020). The history and ideas of sociological functionalism: Talcott </w:t>
      </w:r>
    </w:p>
    <w:p w14:paraId="71D86477" w14:textId="77777777" w:rsidR="00E91CC4" w:rsidRPr="00675942" w:rsidRDefault="00E91CC4" w:rsidP="00E91CC4">
      <w:pPr>
        <w:rPr>
          <w:rFonts w:cstheme="minorHAnsi"/>
          <w:i/>
          <w:iCs/>
          <w:sz w:val="22"/>
          <w:szCs w:val="22"/>
          <w:shd w:val="clear" w:color="auto" w:fill="FFFFFF"/>
        </w:rPr>
      </w:pPr>
      <w:r w:rsidRPr="00675942">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Parsons, modern sociological theory, and the relevance for OR. </w:t>
      </w:r>
      <w:r w:rsidRPr="00675942">
        <w:rPr>
          <w:rFonts w:asciiTheme="minorHAnsi" w:hAnsiTheme="minorHAnsi" w:cstheme="minorHAnsi"/>
          <w:i/>
          <w:iCs/>
          <w:sz w:val="22"/>
          <w:szCs w:val="22"/>
          <w:shd w:val="clear" w:color="auto" w:fill="FFFFFF"/>
        </w:rPr>
        <w:t xml:space="preserve">Journal of the </w:t>
      </w:r>
    </w:p>
    <w:p w14:paraId="15931641" w14:textId="77777777" w:rsidR="00E91CC4" w:rsidRPr="00675942" w:rsidRDefault="00E91CC4" w:rsidP="00E91CC4">
      <w:pPr>
        <w:rPr>
          <w:rFonts w:asciiTheme="minorHAnsi" w:hAnsiTheme="minorHAnsi" w:cstheme="minorHAnsi"/>
          <w:sz w:val="22"/>
          <w:szCs w:val="22"/>
          <w:shd w:val="clear" w:color="auto" w:fill="FFFFFF"/>
        </w:rPr>
      </w:pPr>
      <w:r w:rsidRPr="00675942">
        <w:rPr>
          <w:rFonts w:cstheme="minorHAnsi"/>
          <w:i/>
          <w:iCs/>
          <w:sz w:val="22"/>
          <w:szCs w:val="22"/>
          <w:shd w:val="clear" w:color="auto" w:fill="FFFFFF"/>
        </w:rPr>
        <w:t xml:space="preserve">                 </w:t>
      </w:r>
      <w:r w:rsidRPr="00675942">
        <w:rPr>
          <w:rFonts w:asciiTheme="minorHAnsi" w:hAnsiTheme="minorHAnsi" w:cstheme="minorHAnsi"/>
          <w:i/>
          <w:iCs/>
          <w:sz w:val="22"/>
          <w:szCs w:val="22"/>
          <w:shd w:val="clear" w:color="auto" w:fill="FFFFFF"/>
        </w:rPr>
        <w:t>Operational Research Society</w:t>
      </w:r>
      <w:r w:rsidRPr="00675942">
        <w:rPr>
          <w:rFonts w:asciiTheme="minorHAnsi" w:hAnsiTheme="minorHAnsi" w:cstheme="minorHAnsi"/>
          <w:sz w:val="22"/>
          <w:szCs w:val="22"/>
          <w:shd w:val="clear" w:color="auto" w:fill="FFFFFF"/>
        </w:rPr>
        <w:t>, </w:t>
      </w:r>
      <w:r w:rsidRPr="00675942">
        <w:rPr>
          <w:rFonts w:asciiTheme="minorHAnsi" w:hAnsiTheme="minorHAnsi" w:cstheme="minorHAnsi"/>
          <w:i/>
          <w:iCs/>
          <w:sz w:val="22"/>
          <w:szCs w:val="22"/>
          <w:shd w:val="clear" w:color="auto" w:fill="FFFFFF"/>
        </w:rPr>
        <w:t>71</w:t>
      </w:r>
      <w:r w:rsidRPr="00675942">
        <w:rPr>
          <w:rFonts w:asciiTheme="minorHAnsi" w:hAnsiTheme="minorHAnsi" w:cstheme="minorHAnsi"/>
          <w:sz w:val="22"/>
          <w:szCs w:val="22"/>
          <w:shd w:val="clear" w:color="auto" w:fill="FFFFFF"/>
        </w:rPr>
        <w:t>(12), 1873-1899.</w:t>
      </w:r>
    </w:p>
    <w:p w14:paraId="46C97A2E" w14:textId="77777777" w:rsidR="00E91CC4" w:rsidRPr="00675942" w:rsidRDefault="00E91CC4" w:rsidP="00E91CC4">
      <w:pPr>
        <w:rPr>
          <w:rFonts w:asciiTheme="minorHAnsi" w:hAnsiTheme="minorHAnsi" w:cstheme="minorHAnsi"/>
          <w:sz w:val="22"/>
          <w:szCs w:val="22"/>
          <w:shd w:val="clear" w:color="auto" w:fill="FFFFFF"/>
        </w:rPr>
      </w:pPr>
    </w:p>
    <w:bookmarkEnd w:id="3"/>
    <w:p w14:paraId="3A6103E3" w14:textId="77777777" w:rsidR="00E91CC4" w:rsidRPr="00675942" w:rsidRDefault="00E91CC4" w:rsidP="00E91CC4">
      <w:pPr>
        <w:rPr>
          <w:rFonts w:asciiTheme="minorHAnsi" w:hAnsiTheme="minorHAnsi" w:cstheme="minorHAnsi"/>
          <w:b/>
          <w:bCs/>
          <w:sz w:val="22"/>
          <w:szCs w:val="22"/>
          <w:shd w:val="clear" w:color="auto" w:fill="FFFFFF"/>
        </w:rPr>
      </w:pPr>
      <w:r w:rsidRPr="00675942">
        <w:rPr>
          <w:rFonts w:cstheme="minorHAnsi"/>
          <w:b/>
          <w:bCs/>
          <w:shd w:val="clear" w:color="auto" w:fill="FFFFFF"/>
        </w:rPr>
        <w:t xml:space="preserve">     </w:t>
      </w:r>
      <w:r w:rsidRPr="00675942">
        <w:rPr>
          <w:rFonts w:asciiTheme="minorHAnsi" w:hAnsiTheme="minorHAnsi" w:cstheme="minorHAnsi"/>
          <w:b/>
          <w:bCs/>
          <w:sz w:val="22"/>
          <w:szCs w:val="22"/>
          <w:shd w:val="clear" w:color="auto" w:fill="FFFFFF"/>
        </w:rPr>
        <w:t>Comment 2</w:t>
      </w:r>
    </w:p>
    <w:p w14:paraId="36DEF8C0" w14:textId="41D13EC7" w:rsidR="00E91CC4" w:rsidRPr="00675942" w:rsidRDefault="00E91CC4" w:rsidP="00E91CC4">
      <w:pPr>
        <w:spacing w:line="480" w:lineRule="auto"/>
        <w:ind w:left="576"/>
        <w:rPr>
          <w:rFonts w:cstheme="minorHAnsi"/>
        </w:rPr>
      </w:pPr>
      <w:r w:rsidRPr="00675942">
        <w:rPr>
          <w:rFonts w:asciiTheme="minorHAnsi" w:hAnsiTheme="minorHAnsi" w:cstheme="minorHAnsi"/>
          <w:b/>
          <w:bCs/>
          <w:sz w:val="22"/>
          <w:szCs w:val="22"/>
        </w:rPr>
        <w:t>Quote/Paraphrase</w:t>
      </w:r>
      <w:r w:rsidRPr="00675942">
        <w:rPr>
          <w:rFonts w:asciiTheme="minorHAnsi" w:hAnsiTheme="minorHAnsi" w:cstheme="minorHAnsi"/>
          <w:sz w:val="22"/>
          <w:szCs w:val="22"/>
        </w:rPr>
        <w:t xml:space="preserve">: </w:t>
      </w:r>
      <w:r w:rsidRPr="00675942">
        <w:rPr>
          <w:rFonts w:cstheme="minorHAnsi"/>
          <w:sz w:val="22"/>
          <w:szCs w:val="22"/>
        </w:rPr>
        <w:t>“</w:t>
      </w:r>
      <w:r w:rsidRPr="00675942">
        <w:rPr>
          <w:rFonts w:asciiTheme="minorHAnsi" w:hAnsiTheme="minorHAnsi" w:cstheme="minorHAnsi"/>
          <w:sz w:val="22"/>
          <w:szCs w:val="22"/>
        </w:rPr>
        <w:t>An element of a shared symbolic system that serves as a criterion or standard for selection among alternatives of orientation may be called a value. All values involve what may be called a social reference; that is, in so far as they are cultural rather than purely personal, they are</w:t>
      </w:r>
      <w:r w:rsidR="00655AC4">
        <w:rPr>
          <w:rFonts w:asciiTheme="minorHAnsi" w:hAnsiTheme="minorHAnsi" w:cstheme="minorHAnsi"/>
          <w:sz w:val="22"/>
          <w:szCs w:val="22"/>
        </w:rPr>
        <w:t>, in fact,</w:t>
      </w:r>
      <w:r w:rsidRPr="00675942">
        <w:rPr>
          <w:rFonts w:asciiTheme="minorHAnsi" w:hAnsiTheme="minorHAnsi" w:cstheme="minorHAnsi"/>
          <w:sz w:val="22"/>
          <w:szCs w:val="22"/>
        </w:rPr>
        <w:t xml:space="preserve"> shared. Moral standards have become the aspect of most tremendous direct significance to sociologists</w:t>
      </w:r>
      <w:r w:rsidRPr="00675942">
        <w:rPr>
          <w:rFonts w:cstheme="minorHAnsi"/>
          <w:sz w:val="22"/>
          <w:szCs w:val="22"/>
        </w:rPr>
        <w:t>” (page 5)</w:t>
      </w:r>
      <w:r w:rsidRPr="00675942">
        <w:rPr>
          <w:rFonts w:asciiTheme="minorHAnsi" w:hAnsiTheme="minorHAnsi" w:cstheme="minorHAnsi"/>
          <w:sz w:val="22"/>
          <w:szCs w:val="22"/>
        </w:rPr>
        <w:t xml:space="preserve">. </w:t>
      </w:r>
    </w:p>
    <w:p w14:paraId="22F9BD10" w14:textId="77777777" w:rsidR="00E91CC4" w:rsidRPr="00675942" w:rsidRDefault="00E91CC4" w:rsidP="00E91CC4">
      <w:pPr>
        <w:rPr>
          <w:rFonts w:asciiTheme="minorHAnsi" w:hAnsiTheme="minorHAnsi" w:cstheme="minorHAnsi"/>
          <w:sz w:val="22"/>
          <w:szCs w:val="22"/>
        </w:rPr>
      </w:pPr>
      <w:r w:rsidRPr="00675942">
        <w:rPr>
          <w:rFonts w:asciiTheme="minorHAnsi" w:hAnsiTheme="minorHAnsi" w:cstheme="minorHAnsi"/>
          <w:b/>
          <w:bCs/>
          <w:sz w:val="22"/>
          <w:szCs w:val="22"/>
        </w:rPr>
        <w:t>Essential Element</w:t>
      </w:r>
      <w:r w:rsidRPr="00675942">
        <w:rPr>
          <w:rFonts w:asciiTheme="minorHAnsi" w:hAnsiTheme="minorHAnsi" w:cstheme="minorHAnsi"/>
          <w:sz w:val="22"/>
          <w:szCs w:val="22"/>
        </w:rPr>
        <w:t>:  Faith-integrated Sociological Analysis</w:t>
      </w:r>
    </w:p>
    <w:p w14:paraId="61D6C416" w14:textId="77777777" w:rsidR="00E91CC4" w:rsidRPr="00675942" w:rsidRDefault="00E91CC4" w:rsidP="00E91CC4">
      <w:pPr>
        <w:rPr>
          <w:rFonts w:asciiTheme="minorHAnsi" w:hAnsiTheme="minorHAnsi" w:cstheme="minorHAnsi"/>
          <w:sz w:val="22"/>
          <w:szCs w:val="22"/>
        </w:rPr>
      </w:pPr>
    </w:p>
    <w:p w14:paraId="072D5F74" w14:textId="77777777" w:rsidR="00E91CC4" w:rsidRPr="00675942"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Additive/Variant Analysis:</w:t>
      </w:r>
      <w:r w:rsidRPr="00675942">
        <w:rPr>
          <w:rFonts w:asciiTheme="minorHAnsi" w:hAnsiTheme="minorHAnsi" w:cstheme="minorHAnsi"/>
          <w:sz w:val="22"/>
          <w:szCs w:val="22"/>
        </w:rPr>
        <w:t xml:space="preserve"> The researcher’s quote adds to my research and understanding of faith-integrated social analysis. Faith integration cannot be separated from societal values and moral standards. One of faith integration's primary purposes is to understand better the importance of having a God-infused/God-led society. </w:t>
      </w:r>
    </w:p>
    <w:p w14:paraId="72B3A859" w14:textId="77777777" w:rsidR="00E91CC4"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Contextualization</w:t>
      </w:r>
      <w:r w:rsidRPr="00675942">
        <w:rPr>
          <w:rFonts w:asciiTheme="minorHAnsi" w:hAnsiTheme="minorHAnsi" w:cstheme="minorHAnsi"/>
          <w:sz w:val="22"/>
          <w:szCs w:val="22"/>
        </w:rPr>
        <w:t xml:space="preserve">: God </w:t>
      </w:r>
      <w:proofErr w:type="gramStart"/>
      <w:r w:rsidRPr="00675942">
        <w:rPr>
          <w:rFonts w:asciiTheme="minorHAnsi" w:hAnsiTheme="minorHAnsi" w:cstheme="minorHAnsi"/>
          <w:sz w:val="22"/>
          <w:szCs w:val="22"/>
        </w:rPr>
        <w:t>has to</w:t>
      </w:r>
      <w:proofErr w:type="gramEnd"/>
      <w:r w:rsidRPr="00675942">
        <w:rPr>
          <w:rFonts w:asciiTheme="minorHAnsi" w:hAnsiTheme="minorHAnsi" w:cstheme="minorHAnsi"/>
          <w:sz w:val="22"/>
          <w:szCs w:val="22"/>
        </w:rPr>
        <w:t xml:space="preserve"> be the primary focus when dealing with values and moral standards.  The separation of church and state is essential to a well-functioning society, so people are less apt to utilize religion/God as a tool to push their societal agendas.  </w:t>
      </w:r>
      <w:proofErr w:type="gramStart"/>
      <w:r w:rsidRPr="00675942">
        <w:rPr>
          <w:rFonts w:asciiTheme="minorHAnsi" w:hAnsiTheme="minorHAnsi" w:cstheme="minorHAnsi"/>
          <w:sz w:val="22"/>
          <w:szCs w:val="22"/>
        </w:rPr>
        <w:t>That being said, God</w:t>
      </w:r>
      <w:proofErr w:type="gramEnd"/>
      <w:r w:rsidRPr="00675942">
        <w:rPr>
          <w:rFonts w:asciiTheme="minorHAnsi" w:hAnsiTheme="minorHAnsi" w:cstheme="minorHAnsi"/>
          <w:sz w:val="22"/>
          <w:szCs w:val="22"/>
        </w:rPr>
        <w:t xml:space="preserve"> has a place in every fabric of society, the workplace, and politics (to a certain degree).  In the workplace, Christian leaders should always pleasingly conduct themselves to God. Likewise, politicians who are Christians cannot forget who paved the way for them to be in office and, therefore, keep His agenda on a higher plane than their own. </w:t>
      </w:r>
    </w:p>
    <w:p w14:paraId="1BCA97F3" w14:textId="77777777" w:rsidR="00E91CC4" w:rsidRDefault="00E91CC4" w:rsidP="00E91CC4">
      <w:pPr>
        <w:spacing w:line="480" w:lineRule="auto"/>
        <w:ind w:left="720"/>
        <w:rPr>
          <w:rFonts w:asciiTheme="minorHAnsi" w:hAnsiTheme="minorHAnsi" w:cstheme="minorHAnsi"/>
          <w:sz w:val="22"/>
          <w:szCs w:val="22"/>
        </w:rPr>
      </w:pPr>
    </w:p>
    <w:p w14:paraId="52AFB7B9" w14:textId="77777777" w:rsidR="00E91CC4" w:rsidRDefault="00E91CC4" w:rsidP="00E91CC4">
      <w:pPr>
        <w:spacing w:line="480" w:lineRule="auto"/>
        <w:ind w:left="720"/>
        <w:rPr>
          <w:rFonts w:asciiTheme="minorHAnsi" w:hAnsiTheme="minorHAnsi" w:cstheme="minorHAnsi"/>
          <w:sz w:val="22"/>
          <w:szCs w:val="22"/>
        </w:rPr>
      </w:pPr>
    </w:p>
    <w:p w14:paraId="31222C54" w14:textId="77777777" w:rsidR="00E91CC4" w:rsidRDefault="00E91CC4" w:rsidP="00E91CC4">
      <w:pPr>
        <w:spacing w:line="480" w:lineRule="auto"/>
        <w:ind w:left="720"/>
        <w:rPr>
          <w:rFonts w:asciiTheme="minorHAnsi" w:hAnsiTheme="minorHAnsi" w:cstheme="minorHAnsi"/>
          <w:sz w:val="22"/>
          <w:szCs w:val="22"/>
        </w:rPr>
      </w:pPr>
    </w:p>
    <w:p w14:paraId="5C571015" w14:textId="77777777" w:rsidR="00E91CC4" w:rsidRPr="00675942" w:rsidRDefault="00E91CC4" w:rsidP="00E91CC4">
      <w:pPr>
        <w:spacing w:line="480" w:lineRule="auto"/>
        <w:ind w:left="720"/>
        <w:rPr>
          <w:rFonts w:asciiTheme="minorHAnsi" w:hAnsiTheme="minorHAnsi" w:cstheme="minorHAnsi"/>
          <w:sz w:val="22"/>
          <w:szCs w:val="22"/>
        </w:rPr>
      </w:pPr>
    </w:p>
    <w:p w14:paraId="714E5BE9" w14:textId="77777777" w:rsidR="00E91CC4" w:rsidRPr="00675942" w:rsidRDefault="00E91CC4" w:rsidP="00E91CC4">
      <w:pPr>
        <w:rPr>
          <w:rFonts w:asciiTheme="minorHAnsi" w:hAnsiTheme="minorHAnsi" w:cstheme="minorHAnsi"/>
        </w:rPr>
      </w:pPr>
    </w:p>
    <w:p w14:paraId="6628E3F7" w14:textId="77777777" w:rsidR="00E91CC4" w:rsidRPr="00675942" w:rsidRDefault="00E91CC4" w:rsidP="00E91CC4">
      <w:pPr>
        <w:rPr>
          <w:rFonts w:cstheme="minorHAnsi"/>
          <w:i/>
          <w:iCs/>
          <w:sz w:val="22"/>
          <w:szCs w:val="22"/>
          <w:shd w:val="clear" w:color="auto" w:fill="FFFFFF"/>
        </w:rPr>
      </w:pPr>
      <w:r w:rsidRPr="00675942">
        <w:rPr>
          <w:rFonts w:asciiTheme="minorHAnsi" w:hAnsiTheme="minorHAnsi" w:cstheme="minorHAnsi"/>
          <w:b/>
          <w:bCs/>
          <w:sz w:val="22"/>
          <w:szCs w:val="22"/>
        </w:rPr>
        <w:lastRenderedPageBreak/>
        <w:t>Source 3:</w:t>
      </w:r>
      <w:r w:rsidRPr="00675942">
        <w:rPr>
          <w:rFonts w:asciiTheme="minorHAnsi" w:hAnsiTheme="minorHAnsi" w:cstheme="minorHAnsi"/>
          <w:sz w:val="22"/>
          <w:szCs w:val="22"/>
        </w:rPr>
        <w:t xml:space="preserve">  </w:t>
      </w:r>
      <w:r w:rsidRPr="00675942">
        <w:rPr>
          <w:rFonts w:asciiTheme="minorHAnsi" w:hAnsiTheme="minorHAnsi" w:cstheme="minorHAnsi"/>
          <w:sz w:val="22"/>
          <w:szCs w:val="22"/>
          <w:shd w:val="clear" w:color="auto" w:fill="FFFFFF"/>
        </w:rPr>
        <w:t>Rasmusson, A. (2024). Dissenter Protestantism and moral and social change.</w:t>
      </w:r>
      <w:r w:rsidRPr="00675942">
        <w:rPr>
          <w:rFonts w:asciiTheme="minorHAnsi" w:hAnsiTheme="minorHAnsi" w:cstheme="minorHAnsi"/>
          <w:i/>
          <w:iCs/>
          <w:sz w:val="22"/>
          <w:szCs w:val="22"/>
          <w:shd w:val="clear" w:color="auto" w:fill="FFFFFF"/>
        </w:rPr>
        <w:t xml:space="preserve"> Verbum </w:t>
      </w:r>
    </w:p>
    <w:p w14:paraId="49BE7157" w14:textId="77777777" w:rsidR="00E91CC4" w:rsidRPr="00675942" w:rsidRDefault="00E91CC4" w:rsidP="00E91CC4">
      <w:pPr>
        <w:rPr>
          <w:rFonts w:cstheme="minorHAnsi"/>
          <w:shd w:val="clear" w:color="auto" w:fill="FFFFFF"/>
        </w:rPr>
      </w:pPr>
      <w:r w:rsidRPr="00675942">
        <w:rPr>
          <w:rFonts w:cstheme="minorHAnsi"/>
          <w:i/>
          <w:iCs/>
          <w:sz w:val="22"/>
          <w:szCs w:val="22"/>
          <w:shd w:val="clear" w:color="auto" w:fill="FFFFFF"/>
        </w:rPr>
        <w:t xml:space="preserve">                  </w:t>
      </w:r>
      <w:r w:rsidRPr="00675942">
        <w:rPr>
          <w:rFonts w:asciiTheme="minorHAnsi" w:hAnsiTheme="minorHAnsi" w:cstheme="minorHAnsi"/>
          <w:i/>
          <w:iCs/>
          <w:sz w:val="22"/>
          <w:szCs w:val="22"/>
          <w:shd w:val="clear" w:color="auto" w:fill="FFFFFF"/>
        </w:rPr>
        <w:t>Et   Ecclesia, 45</w:t>
      </w:r>
      <w:r w:rsidRPr="00675942">
        <w:rPr>
          <w:rFonts w:asciiTheme="minorHAnsi" w:hAnsiTheme="minorHAnsi" w:cstheme="minorHAnsi"/>
          <w:sz w:val="22"/>
          <w:szCs w:val="22"/>
          <w:shd w:val="clear" w:color="auto" w:fill="FFFFFF"/>
        </w:rPr>
        <w:t>(1)</w:t>
      </w:r>
    </w:p>
    <w:p w14:paraId="2A0F050D" w14:textId="77777777" w:rsidR="00E91CC4" w:rsidRPr="00675942" w:rsidRDefault="00E91CC4" w:rsidP="00E91CC4">
      <w:pPr>
        <w:rPr>
          <w:rFonts w:asciiTheme="minorHAnsi" w:hAnsiTheme="minorHAnsi" w:cstheme="minorHAnsi"/>
          <w:sz w:val="22"/>
          <w:szCs w:val="22"/>
        </w:rPr>
      </w:pPr>
      <w:r w:rsidRPr="00675942">
        <w:rPr>
          <w:rFonts w:cstheme="minorHAnsi"/>
          <w:shd w:val="clear" w:color="auto" w:fill="FFFFFF"/>
        </w:rPr>
        <w:t xml:space="preserve">               </w:t>
      </w:r>
      <w:r w:rsidRPr="00675942">
        <w:rPr>
          <w:rFonts w:asciiTheme="minorHAnsi" w:hAnsiTheme="minorHAnsi" w:cstheme="minorHAnsi"/>
          <w:sz w:val="22"/>
          <w:szCs w:val="22"/>
          <w:shd w:val="clear" w:color="auto" w:fill="FFFFFF"/>
        </w:rPr>
        <w:t xml:space="preserve"> </w:t>
      </w:r>
      <w:proofErr w:type="spellStart"/>
      <w:proofErr w:type="gramStart"/>
      <w:r w:rsidRPr="00675942">
        <w:rPr>
          <w:rFonts w:asciiTheme="minorHAnsi" w:hAnsiTheme="minorHAnsi" w:cstheme="minorHAnsi"/>
          <w:sz w:val="22"/>
          <w:szCs w:val="22"/>
          <w:shd w:val="clear" w:color="auto" w:fill="FFFFFF"/>
        </w:rPr>
        <w:t>doi:https</w:t>
      </w:r>
      <w:proofErr w:type="spellEnd"/>
      <w:r w:rsidRPr="00675942">
        <w:rPr>
          <w:rFonts w:asciiTheme="minorHAnsi" w:hAnsiTheme="minorHAnsi" w:cstheme="minorHAnsi"/>
          <w:sz w:val="22"/>
          <w:szCs w:val="22"/>
          <w:shd w:val="clear" w:color="auto" w:fill="FFFFFF"/>
        </w:rPr>
        <w:t>://doi.org/10.4102/ve.v45i1.2947</w:t>
      </w:r>
      <w:proofErr w:type="gramEnd"/>
    </w:p>
    <w:p w14:paraId="1D419386" w14:textId="77777777" w:rsidR="00E91CC4" w:rsidRPr="00675942" w:rsidRDefault="00E91CC4" w:rsidP="00E91CC4">
      <w:pPr>
        <w:rPr>
          <w:rFonts w:asciiTheme="minorHAnsi" w:hAnsiTheme="minorHAnsi" w:cstheme="minorHAnsi"/>
          <w:sz w:val="22"/>
          <w:szCs w:val="22"/>
        </w:rPr>
      </w:pPr>
    </w:p>
    <w:p w14:paraId="77C54050" w14:textId="77777777" w:rsidR="00E91CC4" w:rsidRPr="00675942" w:rsidRDefault="00E91CC4" w:rsidP="00E91CC4">
      <w:pPr>
        <w:rPr>
          <w:rFonts w:asciiTheme="minorHAnsi" w:hAnsiTheme="minorHAnsi" w:cstheme="minorHAnsi"/>
          <w:b/>
          <w:bCs/>
          <w:sz w:val="22"/>
          <w:szCs w:val="22"/>
        </w:rPr>
      </w:pPr>
      <w:r w:rsidRPr="00675942">
        <w:rPr>
          <w:rFonts w:cstheme="minorHAnsi"/>
          <w:b/>
          <w:bCs/>
          <w:sz w:val="22"/>
          <w:szCs w:val="22"/>
        </w:rPr>
        <w:t xml:space="preserve">     </w:t>
      </w:r>
      <w:r w:rsidRPr="00675942">
        <w:rPr>
          <w:rFonts w:asciiTheme="minorHAnsi" w:hAnsiTheme="minorHAnsi" w:cstheme="minorHAnsi"/>
          <w:b/>
          <w:bCs/>
          <w:sz w:val="22"/>
          <w:szCs w:val="22"/>
        </w:rPr>
        <w:t>Comment 3:</w:t>
      </w:r>
    </w:p>
    <w:p w14:paraId="65412596" w14:textId="77777777" w:rsidR="00E91CC4" w:rsidRPr="00675942"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Quote/Paraphrase</w:t>
      </w:r>
      <w:r w:rsidRPr="00675942">
        <w:rPr>
          <w:rFonts w:asciiTheme="minorHAnsi" w:hAnsiTheme="minorHAnsi" w:cstheme="minorHAnsi"/>
          <w:sz w:val="22"/>
          <w:szCs w:val="22"/>
        </w:rPr>
        <w:t xml:space="preserve">: </w:t>
      </w:r>
      <w:r w:rsidRPr="00675942">
        <w:rPr>
          <w:rFonts w:cstheme="minorHAnsi"/>
          <w:sz w:val="22"/>
          <w:szCs w:val="22"/>
        </w:rPr>
        <w:t>“</w:t>
      </w:r>
      <w:r w:rsidRPr="00675942">
        <w:rPr>
          <w:rFonts w:asciiTheme="minorHAnsi" w:hAnsiTheme="minorHAnsi" w:cstheme="minorHAnsi"/>
          <w:sz w:val="22"/>
          <w:szCs w:val="22"/>
        </w:rPr>
        <w:t xml:space="preserve">Oberlin played a significant role in the revivalist movement, emphasizing repentance, sanctification, and the moral transformation of individuals and society. For Finney, the struggle against slavery was a natural outcome of the gospel. He believed that slavery, along with the treatment of Native Americans, was the greatest sin in the country. Finney refused to administer communion to slave owners and criticized the hypocrisy of the Declaration of Independence, which proclaimed that everyone was created equal. At the same time, its authors owned slaves and displaced Native </w:t>
      </w:r>
      <w:r w:rsidRPr="00675942">
        <w:rPr>
          <w:rFonts w:cstheme="minorHAnsi"/>
          <w:sz w:val="22"/>
          <w:szCs w:val="22"/>
        </w:rPr>
        <w:t>Americans” (page 1).</w:t>
      </w:r>
    </w:p>
    <w:p w14:paraId="0F4BD452" w14:textId="77777777" w:rsidR="00E91CC4" w:rsidRPr="00675942"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Essential Element:</w:t>
      </w:r>
      <w:r w:rsidRPr="00675942">
        <w:rPr>
          <w:rFonts w:asciiTheme="minorHAnsi" w:hAnsiTheme="minorHAnsi" w:cstheme="minorHAnsi"/>
          <w:sz w:val="22"/>
          <w:szCs w:val="22"/>
        </w:rPr>
        <w:t xml:space="preserve">   Methods for Christian Social Change </w:t>
      </w:r>
    </w:p>
    <w:p w14:paraId="6B1D05AF" w14:textId="77777777" w:rsidR="00E91CC4" w:rsidRPr="00675942"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Additive/Variant Analysis:</w:t>
      </w:r>
      <w:r w:rsidRPr="00675942">
        <w:rPr>
          <w:rFonts w:asciiTheme="minorHAnsi" w:hAnsiTheme="minorHAnsi" w:cstheme="minorHAnsi"/>
          <w:sz w:val="22"/>
          <w:szCs w:val="22"/>
        </w:rPr>
        <w:t xml:space="preserve"> The quote adds to my research and understanding. In terms of methods for Christian social change, addressing slavery and all other forms of inhuman societal ills should be front and center.  The researcher mentioned the words “moral transformation,” which is one of the cornerstones of Christianity.</w:t>
      </w:r>
    </w:p>
    <w:p w14:paraId="536FF7BE" w14:textId="77777777" w:rsidR="00E91CC4"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Contextualization:</w:t>
      </w:r>
      <w:r w:rsidRPr="00675942">
        <w:rPr>
          <w:rFonts w:asciiTheme="minorHAnsi" w:hAnsiTheme="minorHAnsi" w:cstheme="minorHAnsi"/>
          <w:sz w:val="22"/>
          <w:szCs w:val="22"/>
        </w:rPr>
        <w:t xml:space="preserve">  While serving in the ministry, I have witnessed the movement of God in unbelievable/inconceivable ways.  I have seen the lamb walk, deaf speak, and other mind-boggling things.  Perhaps the most significant change I have witnessed is the change of heart.  During my ministerial tenure, I have seen God reconstruct peoples’ hearts, “transforming” them into something bitter and broken into something that became loving and kind.  Transforming people one at a time can </w:t>
      </w:r>
      <w:proofErr w:type="gramStart"/>
      <w:r w:rsidRPr="00675942">
        <w:rPr>
          <w:rFonts w:asciiTheme="minorHAnsi" w:hAnsiTheme="minorHAnsi" w:cstheme="minorHAnsi"/>
          <w:sz w:val="22"/>
          <w:szCs w:val="22"/>
        </w:rPr>
        <w:t>lead</w:t>
      </w:r>
      <w:proofErr w:type="gramEnd"/>
      <w:r w:rsidRPr="00675942">
        <w:rPr>
          <w:rFonts w:asciiTheme="minorHAnsi" w:hAnsiTheme="minorHAnsi" w:cstheme="minorHAnsi"/>
          <w:sz w:val="22"/>
          <w:szCs w:val="22"/>
        </w:rPr>
        <w:t xml:space="preserve"> to a significant societal shift, and that’s how Christianity can eventually change/unite the world and make it a better place for everyone.</w:t>
      </w:r>
    </w:p>
    <w:p w14:paraId="098C0265" w14:textId="77777777" w:rsidR="00E91CC4" w:rsidRDefault="00E91CC4" w:rsidP="00E91CC4">
      <w:pPr>
        <w:spacing w:line="480" w:lineRule="auto"/>
        <w:ind w:left="720"/>
        <w:rPr>
          <w:rFonts w:cstheme="minorHAnsi"/>
          <w:sz w:val="22"/>
          <w:szCs w:val="22"/>
        </w:rPr>
      </w:pPr>
    </w:p>
    <w:p w14:paraId="715B67C8" w14:textId="77777777" w:rsidR="00E91CC4" w:rsidRDefault="00E91CC4" w:rsidP="00E91CC4">
      <w:pPr>
        <w:spacing w:line="480" w:lineRule="auto"/>
        <w:ind w:left="720"/>
        <w:rPr>
          <w:rFonts w:cstheme="minorHAnsi"/>
          <w:sz w:val="22"/>
          <w:szCs w:val="22"/>
        </w:rPr>
      </w:pPr>
    </w:p>
    <w:p w14:paraId="2C1E86A3" w14:textId="77777777" w:rsidR="00E91CC4" w:rsidRDefault="00E91CC4" w:rsidP="00E91CC4">
      <w:pPr>
        <w:spacing w:line="480" w:lineRule="auto"/>
        <w:ind w:left="720"/>
        <w:rPr>
          <w:rFonts w:cstheme="minorHAnsi"/>
          <w:sz w:val="22"/>
          <w:szCs w:val="22"/>
        </w:rPr>
      </w:pPr>
    </w:p>
    <w:p w14:paraId="26091745" w14:textId="77777777" w:rsidR="00E91CC4" w:rsidRPr="00675942" w:rsidRDefault="00E91CC4" w:rsidP="00E91CC4">
      <w:pPr>
        <w:spacing w:line="480" w:lineRule="auto"/>
        <w:ind w:left="720"/>
        <w:rPr>
          <w:rFonts w:cstheme="minorHAnsi"/>
          <w:sz w:val="22"/>
          <w:szCs w:val="22"/>
        </w:rPr>
      </w:pPr>
    </w:p>
    <w:p w14:paraId="098026E4" w14:textId="77777777" w:rsidR="00E91CC4" w:rsidRPr="00675942" w:rsidRDefault="00E91CC4" w:rsidP="00E91CC4">
      <w:pPr>
        <w:rPr>
          <w:rFonts w:cstheme="minorHAnsi"/>
          <w:i/>
          <w:iCs/>
          <w:shd w:val="clear" w:color="auto" w:fill="FFFFFF"/>
        </w:rPr>
      </w:pPr>
      <w:r w:rsidRPr="00675942">
        <w:rPr>
          <w:rFonts w:asciiTheme="minorHAnsi" w:hAnsiTheme="minorHAnsi" w:cstheme="minorHAnsi"/>
          <w:b/>
          <w:bCs/>
        </w:rPr>
        <w:lastRenderedPageBreak/>
        <w:t>Source 4</w:t>
      </w:r>
      <w:bookmarkStart w:id="4" w:name="_Hlk165230663"/>
      <w:r w:rsidRPr="00675942">
        <w:rPr>
          <w:rFonts w:asciiTheme="minorHAnsi" w:hAnsiTheme="minorHAnsi" w:cstheme="minorHAnsi"/>
        </w:rPr>
        <w:t>:</w:t>
      </w:r>
      <w:r w:rsidRPr="00675942">
        <w:rPr>
          <w:rFonts w:asciiTheme="minorHAnsi" w:hAnsiTheme="minorHAnsi" w:cstheme="minorHAnsi"/>
          <w:shd w:val="clear" w:color="auto" w:fill="FFFFFF"/>
        </w:rPr>
        <w:t xml:space="preserve"> Rasmusson, A. (2024). Dissenter Protestantism and moral and social change.</w:t>
      </w:r>
      <w:r w:rsidRPr="00675942">
        <w:rPr>
          <w:rFonts w:asciiTheme="minorHAnsi" w:hAnsiTheme="minorHAnsi" w:cstheme="minorHAnsi"/>
          <w:i/>
          <w:iCs/>
          <w:shd w:val="clear" w:color="auto" w:fill="FFFFFF"/>
        </w:rPr>
        <w:t xml:space="preserve"> Verbum </w:t>
      </w:r>
    </w:p>
    <w:p w14:paraId="1460BDC4" w14:textId="77777777" w:rsidR="00E91CC4" w:rsidRPr="00675942" w:rsidRDefault="00E91CC4" w:rsidP="00E91CC4">
      <w:pPr>
        <w:rPr>
          <w:rFonts w:cstheme="minorHAnsi"/>
          <w:shd w:val="clear" w:color="auto" w:fill="FFFFFF"/>
        </w:rPr>
      </w:pPr>
      <w:r w:rsidRPr="00675942">
        <w:rPr>
          <w:rFonts w:cstheme="minorHAnsi"/>
          <w:i/>
          <w:iCs/>
          <w:shd w:val="clear" w:color="auto" w:fill="FFFFFF"/>
        </w:rPr>
        <w:t xml:space="preserve">                   </w:t>
      </w:r>
      <w:r w:rsidRPr="00675942">
        <w:rPr>
          <w:rFonts w:asciiTheme="minorHAnsi" w:hAnsiTheme="minorHAnsi" w:cstheme="minorHAnsi"/>
          <w:i/>
          <w:iCs/>
          <w:shd w:val="clear" w:color="auto" w:fill="FFFFFF"/>
        </w:rPr>
        <w:t>Et Ecclesia, 45</w:t>
      </w:r>
      <w:r w:rsidRPr="00675942">
        <w:rPr>
          <w:rFonts w:asciiTheme="minorHAnsi" w:hAnsiTheme="minorHAnsi" w:cstheme="minorHAnsi"/>
          <w:shd w:val="clear" w:color="auto" w:fill="FFFFFF"/>
        </w:rPr>
        <w:t>(1)</w:t>
      </w:r>
    </w:p>
    <w:p w14:paraId="5E5CBFE0" w14:textId="77777777" w:rsidR="00E91CC4" w:rsidRPr="00675942" w:rsidRDefault="00E91CC4" w:rsidP="00E91CC4">
      <w:pPr>
        <w:rPr>
          <w:rFonts w:asciiTheme="minorHAnsi" w:hAnsiTheme="minorHAnsi" w:cstheme="minorHAnsi"/>
        </w:rPr>
      </w:pPr>
      <w:r w:rsidRPr="00675942">
        <w:rPr>
          <w:rFonts w:cstheme="minorHAnsi"/>
          <w:shd w:val="clear" w:color="auto" w:fill="FFFFFF"/>
        </w:rPr>
        <w:t xml:space="preserve">               </w:t>
      </w:r>
      <w:r w:rsidRPr="00675942">
        <w:rPr>
          <w:rFonts w:asciiTheme="minorHAnsi" w:hAnsiTheme="minorHAnsi" w:cstheme="minorHAnsi"/>
          <w:shd w:val="clear" w:color="auto" w:fill="FFFFFF"/>
        </w:rPr>
        <w:t xml:space="preserve"> </w:t>
      </w:r>
      <w:proofErr w:type="spellStart"/>
      <w:proofErr w:type="gramStart"/>
      <w:r w:rsidRPr="00675942">
        <w:rPr>
          <w:rFonts w:asciiTheme="minorHAnsi" w:hAnsiTheme="minorHAnsi" w:cstheme="minorHAnsi"/>
          <w:shd w:val="clear" w:color="auto" w:fill="FFFFFF"/>
        </w:rPr>
        <w:t>doi:https</w:t>
      </w:r>
      <w:proofErr w:type="spellEnd"/>
      <w:r w:rsidRPr="00675942">
        <w:rPr>
          <w:rFonts w:asciiTheme="minorHAnsi" w:hAnsiTheme="minorHAnsi" w:cstheme="minorHAnsi"/>
          <w:shd w:val="clear" w:color="auto" w:fill="FFFFFF"/>
        </w:rPr>
        <w:t>://doi.org/10.4102/ve.v45i1.2947</w:t>
      </w:r>
      <w:proofErr w:type="gramEnd"/>
    </w:p>
    <w:bookmarkEnd w:id="4"/>
    <w:p w14:paraId="2739CCA4" w14:textId="77777777" w:rsidR="00E91CC4" w:rsidRPr="00675942" w:rsidRDefault="00E91CC4" w:rsidP="00E91CC4">
      <w:pPr>
        <w:rPr>
          <w:rFonts w:asciiTheme="minorHAnsi" w:hAnsiTheme="minorHAnsi" w:cstheme="minorHAnsi"/>
          <w:b/>
          <w:bCs/>
        </w:rPr>
      </w:pPr>
      <w:r w:rsidRPr="00675942">
        <w:rPr>
          <w:rFonts w:cstheme="minorHAnsi"/>
          <w:b/>
          <w:bCs/>
        </w:rPr>
        <w:t xml:space="preserve">     </w:t>
      </w:r>
      <w:r w:rsidRPr="00675942">
        <w:rPr>
          <w:rFonts w:asciiTheme="minorHAnsi" w:hAnsiTheme="minorHAnsi" w:cstheme="minorHAnsi"/>
          <w:b/>
          <w:bCs/>
        </w:rPr>
        <w:t>Comment 4:</w:t>
      </w:r>
    </w:p>
    <w:p w14:paraId="6F6C885E" w14:textId="77777777" w:rsidR="00E91CC4" w:rsidRPr="00675942"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Quote/Paraphrase:</w:t>
      </w:r>
      <w:r w:rsidRPr="00675942">
        <w:rPr>
          <w:rFonts w:asciiTheme="minorHAnsi" w:hAnsiTheme="minorHAnsi" w:cstheme="minorHAnsi"/>
          <w:sz w:val="22"/>
          <w:szCs w:val="22"/>
        </w:rPr>
        <w:t xml:space="preserve"> </w:t>
      </w:r>
      <w:r w:rsidRPr="00675942">
        <w:rPr>
          <w:rFonts w:cstheme="minorHAnsi"/>
          <w:sz w:val="22"/>
          <w:szCs w:val="22"/>
        </w:rPr>
        <w:t>“</w:t>
      </w:r>
      <w:r w:rsidRPr="00675942">
        <w:rPr>
          <w:rFonts w:asciiTheme="minorHAnsi" w:hAnsiTheme="minorHAnsi" w:cstheme="minorHAnsi"/>
          <w:sz w:val="22"/>
          <w:szCs w:val="22"/>
        </w:rPr>
        <w:t>Oberlin was the first college to admit both men and women, producing several influential leaders in the women’s rights movement. One notable figure was Lucy Stone, who became one of the iconic leaders of the early women’s movement. Her close friend at Oberlin, Antoinette Brown, became the first woman in the United States to be formally ordained as a minister in her denomination. Lucy Stone was also a close student mentor and then a lifelong friend of John Mercer Langston, an African American student who became a lawyer, university president, ambassador, and congressman</w:t>
      </w:r>
      <w:r w:rsidRPr="00675942">
        <w:rPr>
          <w:rFonts w:cstheme="minorHAnsi"/>
          <w:sz w:val="22"/>
          <w:szCs w:val="22"/>
        </w:rPr>
        <w:t>”</w:t>
      </w:r>
      <w:r w:rsidRPr="00675942">
        <w:rPr>
          <w:rFonts w:asciiTheme="minorHAnsi" w:hAnsiTheme="minorHAnsi" w:cstheme="minorHAnsi"/>
          <w:sz w:val="22"/>
          <w:szCs w:val="22"/>
        </w:rPr>
        <w:t xml:space="preserve"> (page 2)</w:t>
      </w:r>
      <w:r w:rsidRPr="00675942">
        <w:rPr>
          <w:rFonts w:cstheme="minorHAnsi"/>
          <w:sz w:val="22"/>
          <w:szCs w:val="22"/>
        </w:rPr>
        <w:t>.</w:t>
      </w:r>
    </w:p>
    <w:p w14:paraId="31B8615B"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Essential Element</w:t>
      </w:r>
      <w:r w:rsidRPr="00675942">
        <w:rPr>
          <w:rFonts w:asciiTheme="minorHAnsi" w:hAnsiTheme="minorHAnsi" w:cstheme="minorHAnsi"/>
        </w:rPr>
        <w:t xml:space="preserve">:  </w:t>
      </w:r>
      <w:r w:rsidRPr="00675942">
        <w:rPr>
          <w:rFonts w:cstheme="minorHAnsi"/>
        </w:rPr>
        <w:t>The comment is associated with m</w:t>
      </w:r>
      <w:r w:rsidRPr="00675942">
        <w:rPr>
          <w:rFonts w:asciiTheme="minorHAnsi" w:hAnsiTheme="minorHAnsi" w:cstheme="minorHAnsi"/>
        </w:rPr>
        <w:t>ethods for</w:t>
      </w:r>
      <w:r w:rsidRPr="00675942">
        <w:rPr>
          <w:rFonts w:cstheme="minorHAnsi"/>
        </w:rPr>
        <w:t xml:space="preserve"> Christian</w:t>
      </w:r>
      <w:r w:rsidRPr="00675942">
        <w:rPr>
          <w:rFonts w:asciiTheme="minorHAnsi" w:hAnsiTheme="minorHAnsi" w:cstheme="minorHAnsi"/>
        </w:rPr>
        <w:t xml:space="preserve"> </w:t>
      </w:r>
      <w:r w:rsidRPr="00675942">
        <w:rPr>
          <w:rFonts w:cstheme="minorHAnsi"/>
        </w:rPr>
        <w:t>s</w:t>
      </w:r>
      <w:r w:rsidRPr="00675942">
        <w:rPr>
          <w:rFonts w:asciiTheme="minorHAnsi" w:hAnsiTheme="minorHAnsi" w:cstheme="minorHAnsi"/>
        </w:rPr>
        <w:t>ocial</w:t>
      </w:r>
      <w:r w:rsidRPr="00675942">
        <w:rPr>
          <w:rFonts w:cstheme="minorHAnsi"/>
        </w:rPr>
        <w:t xml:space="preserve"> c</w:t>
      </w:r>
      <w:r w:rsidRPr="00675942">
        <w:rPr>
          <w:rFonts w:asciiTheme="minorHAnsi" w:hAnsiTheme="minorHAnsi" w:cstheme="minorHAnsi"/>
        </w:rPr>
        <w:t>hange</w:t>
      </w:r>
      <w:r w:rsidRPr="00675942">
        <w:rPr>
          <w:rFonts w:cstheme="minorHAnsi"/>
        </w:rPr>
        <w:t>.</w:t>
      </w:r>
      <w:r w:rsidRPr="00675942">
        <w:rPr>
          <w:rFonts w:asciiTheme="minorHAnsi" w:hAnsiTheme="minorHAnsi" w:cstheme="minorHAnsi"/>
        </w:rPr>
        <w:t xml:space="preserve"> </w:t>
      </w:r>
    </w:p>
    <w:p w14:paraId="097BA66B"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Additive/Variant Analysis</w:t>
      </w:r>
      <w:r w:rsidRPr="00675942">
        <w:rPr>
          <w:rFonts w:asciiTheme="minorHAnsi" w:hAnsiTheme="minorHAnsi" w:cstheme="minorHAnsi"/>
        </w:rPr>
        <w:t xml:space="preserve">: The researcher's quote adds to my understanding of the research on methods for Christian social change </w:t>
      </w:r>
      <w:r w:rsidRPr="00675942">
        <w:rPr>
          <w:rFonts w:cstheme="minorHAnsi"/>
        </w:rPr>
        <w:t>by highlighting</w:t>
      </w:r>
      <w:r w:rsidRPr="00675942">
        <w:rPr>
          <w:rFonts w:asciiTheme="minorHAnsi" w:hAnsiTheme="minorHAnsi" w:cstheme="minorHAnsi"/>
        </w:rPr>
        <w:t xml:space="preserve"> the profound impact a Christian educational institution can have on society.</w:t>
      </w:r>
    </w:p>
    <w:p w14:paraId="67AC1FD9" w14:textId="77777777" w:rsidR="00E91CC4"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Contextualization:</w:t>
      </w:r>
      <w:r w:rsidRPr="00675942">
        <w:rPr>
          <w:rFonts w:asciiTheme="minorHAnsi" w:hAnsiTheme="minorHAnsi" w:cstheme="minorHAnsi"/>
        </w:rPr>
        <w:t xml:space="preserve"> There have been many social revolutionary and evolutionary movements in America. The equal rights movement for blacks and the second-wave feminism of the women’s rights movement are two prominent ones. Acquiring an education and fighting for the rights of the masses to have equal access to higher education were among the barriers that, as mentioned above, the “equal rights” movement addressed. Without those movements, a large segment of modern society would be further behind than it currently is.</w:t>
      </w:r>
    </w:p>
    <w:p w14:paraId="1D4212D4" w14:textId="77777777" w:rsidR="00E91CC4" w:rsidRDefault="00E91CC4" w:rsidP="00E91CC4">
      <w:pPr>
        <w:spacing w:line="480" w:lineRule="auto"/>
        <w:ind w:left="720"/>
        <w:rPr>
          <w:rFonts w:asciiTheme="minorHAnsi" w:hAnsiTheme="minorHAnsi" w:cstheme="minorHAnsi"/>
        </w:rPr>
      </w:pPr>
    </w:p>
    <w:p w14:paraId="46DED84B" w14:textId="77777777" w:rsidR="00E91CC4" w:rsidRDefault="00E91CC4" w:rsidP="00E91CC4">
      <w:pPr>
        <w:spacing w:line="480" w:lineRule="auto"/>
        <w:ind w:left="720"/>
        <w:rPr>
          <w:rFonts w:asciiTheme="minorHAnsi" w:hAnsiTheme="minorHAnsi" w:cstheme="minorHAnsi"/>
        </w:rPr>
      </w:pPr>
    </w:p>
    <w:p w14:paraId="57BB7B66" w14:textId="77777777" w:rsidR="00E91CC4" w:rsidRPr="00675942" w:rsidRDefault="00E91CC4" w:rsidP="00E91CC4">
      <w:pPr>
        <w:spacing w:line="480" w:lineRule="auto"/>
        <w:ind w:left="720"/>
        <w:rPr>
          <w:rFonts w:asciiTheme="minorHAnsi" w:hAnsiTheme="minorHAnsi" w:cstheme="minorHAnsi"/>
        </w:rPr>
      </w:pPr>
    </w:p>
    <w:p w14:paraId="514EC4E3" w14:textId="77777777" w:rsidR="00E91CC4" w:rsidRPr="00675942" w:rsidRDefault="00E91CC4" w:rsidP="00E91CC4">
      <w:pPr>
        <w:rPr>
          <w:rFonts w:cstheme="minorHAnsi"/>
          <w:sz w:val="22"/>
          <w:szCs w:val="22"/>
          <w:shd w:val="clear" w:color="auto" w:fill="FFFFFF"/>
        </w:rPr>
      </w:pPr>
      <w:r w:rsidRPr="00675942">
        <w:rPr>
          <w:rFonts w:asciiTheme="minorHAnsi" w:hAnsiTheme="minorHAnsi" w:cstheme="minorHAnsi"/>
          <w:b/>
          <w:bCs/>
          <w:sz w:val="22"/>
          <w:szCs w:val="22"/>
          <w:shd w:val="clear" w:color="auto" w:fill="FFFFFF"/>
        </w:rPr>
        <w:lastRenderedPageBreak/>
        <w:t>Source 5</w:t>
      </w:r>
      <w:r w:rsidRPr="00675942">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 xml:space="preserve"> </w:t>
      </w:r>
      <w:bookmarkStart w:id="5" w:name="_Hlk165230635"/>
      <w:r w:rsidRPr="00675942">
        <w:rPr>
          <w:rFonts w:asciiTheme="minorHAnsi" w:hAnsiTheme="minorHAnsi" w:cstheme="minorHAnsi"/>
          <w:sz w:val="22"/>
          <w:szCs w:val="22"/>
          <w:shd w:val="clear" w:color="auto" w:fill="FFFFFF"/>
        </w:rPr>
        <w:t xml:space="preserve">Andrews, N., &amp; Bawa, S. (2019). "People come and go, but we don't see anything": </w:t>
      </w:r>
    </w:p>
    <w:p w14:paraId="55E4185F" w14:textId="77777777" w:rsidR="00E91CC4" w:rsidRPr="00675942" w:rsidRDefault="00E91CC4" w:rsidP="00E91CC4">
      <w:pPr>
        <w:rPr>
          <w:rFonts w:cstheme="minorHAnsi"/>
          <w:i/>
          <w:iCs/>
          <w:sz w:val="22"/>
          <w:szCs w:val="22"/>
          <w:shd w:val="clear" w:color="auto" w:fill="FFFFFF"/>
        </w:rPr>
      </w:pPr>
      <w:r w:rsidRPr="00675942">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How might social research contribute to social change?</w:t>
      </w:r>
      <w:r w:rsidRPr="00675942">
        <w:rPr>
          <w:rFonts w:asciiTheme="minorHAnsi" w:hAnsiTheme="minorHAnsi" w:cstheme="minorHAnsi"/>
          <w:i/>
          <w:iCs/>
          <w:sz w:val="22"/>
          <w:szCs w:val="22"/>
          <w:shd w:val="clear" w:color="auto" w:fill="FFFFFF"/>
        </w:rPr>
        <w:t xml:space="preserve"> The Qualitative </w:t>
      </w:r>
    </w:p>
    <w:p w14:paraId="2A87E189" w14:textId="77777777" w:rsidR="00E91CC4" w:rsidRPr="00675942" w:rsidRDefault="00E91CC4" w:rsidP="00E91CC4">
      <w:pPr>
        <w:rPr>
          <w:rFonts w:cstheme="minorHAnsi"/>
          <w:shd w:val="clear" w:color="auto" w:fill="FFFFFF"/>
        </w:rPr>
      </w:pPr>
      <w:r w:rsidRPr="00675942">
        <w:rPr>
          <w:rFonts w:cstheme="minorHAnsi"/>
          <w:i/>
          <w:iCs/>
          <w:sz w:val="22"/>
          <w:szCs w:val="22"/>
          <w:shd w:val="clear" w:color="auto" w:fill="FFFFFF"/>
        </w:rPr>
        <w:t xml:space="preserve">            </w:t>
      </w:r>
      <w:r w:rsidRPr="00675942">
        <w:rPr>
          <w:rFonts w:cstheme="minorHAnsi"/>
          <w:i/>
          <w:iCs/>
          <w:shd w:val="clear" w:color="auto" w:fill="FFFFFF"/>
        </w:rPr>
        <w:t xml:space="preserve">    </w:t>
      </w:r>
      <w:r w:rsidRPr="00675942">
        <w:rPr>
          <w:rFonts w:cstheme="minorHAnsi"/>
          <w:i/>
          <w:iCs/>
          <w:sz w:val="22"/>
          <w:szCs w:val="22"/>
          <w:shd w:val="clear" w:color="auto" w:fill="FFFFFF"/>
        </w:rPr>
        <w:t xml:space="preserve">  </w:t>
      </w:r>
      <w:r w:rsidRPr="00675942">
        <w:rPr>
          <w:rFonts w:asciiTheme="minorHAnsi" w:hAnsiTheme="minorHAnsi" w:cstheme="minorHAnsi"/>
          <w:i/>
          <w:iCs/>
          <w:sz w:val="22"/>
          <w:szCs w:val="22"/>
          <w:shd w:val="clear" w:color="auto" w:fill="FFFFFF"/>
        </w:rPr>
        <w:t>Report, 24</w:t>
      </w:r>
      <w:r w:rsidRPr="00675942">
        <w:rPr>
          <w:rFonts w:asciiTheme="minorHAnsi" w:hAnsiTheme="minorHAnsi" w:cstheme="minorHAnsi"/>
          <w:sz w:val="22"/>
          <w:szCs w:val="22"/>
          <w:shd w:val="clear" w:color="auto" w:fill="FFFFFF"/>
        </w:rPr>
        <w:t>(11), 2874-2890</w:t>
      </w:r>
      <w:r w:rsidRPr="00675942">
        <w:rPr>
          <w:rFonts w:cstheme="minorHAnsi"/>
          <w:sz w:val="22"/>
          <w:szCs w:val="22"/>
          <w:shd w:val="clear" w:color="auto" w:fill="FFFFFF"/>
        </w:rPr>
        <w:t>.</w:t>
      </w:r>
    </w:p>
    <w:p w14:paraId="39E40343" w14:textId="77777777" w:rsidR="00E91CC4" w:rsidRPr="00675942" w:rsidRDefault="00E91CC4" w:rsidP="00E91CC4">
      <w:pPr>
        <w:rPr>
          <w:rFonts w:asciiTheme="minorHAnsi" w:hAnsiTheme="minorHAnsi" w:cstheme="minorHAnsi"/>
          <w:sz w:val="22"/>
          <w:szCs w:val="22"/>
        </w:rPr>
      </w:pPr>
    </w:p>
    <w:bookmarkEnd w:id="5"/>
    <w:p w14:paraId="7B5DE78B" w14:textId="77777777" w:rsidR="00E91CC4" w:rsidRPr="00675942" w:rsidRDefault="00E91CC4" w:rsidP="00E91CC4">
      <w:pPr>
        <w:rPr>
          <w:rFonts w:asciiTheme="minorHAnsi" w:hAnsiTheme="minorHAnsi" w:cstheme="minorHAnsi"/>
          <w:b/>
          <w:bCs/>
          <w:sz w:val="22"/>
          <w:szCs w:val="22"/>
        </w:rPr>
      </w:pPr>
      <w:r w:rsidRPr="00675942">
        <w:rPr>
          <w:rFonts w:cstheme="minorHAnsi"/>
          <w:b/>
          <w:bCs/>
          <w:sz w:val="22"/>
          <w:szCs w:val="22"/>
        </w:rPr>
        <w:t xml:space="preserve">     </w:t>
      </w:r>
      <w:r w:rsidRPr="00675942">
        <w:rPr>
          <w:rFonts w:asciiTheme="minorHAnsi" w:hAnsiTheme="minorHAnsi" w:cstheme="minorHAnsi"/>
          <w:b/>
          <w:bCs/>
          <w:sz w:val="22"/>
          <w:szCs w:val="22"/>
        </w:rPr>
        <w:t>Comment 5</w:t>
      </w:r>
    </w:p>
    <w:p w14:paraId="5C88C744" w14:textId="77777777" w:rsidR="00E91CC4" w:rsidRPr="00675942" w:rsidRDefault="00E91CC4" w:rsidP="00E91CC4">
      <w:pPr>
        <w:rPr>
          <w:rFonts w:asciiTheme="minorHAnsi" w:hAnsiTheme="minorHAnsi" w:cstheme="minorHAnsi"/>
          <w:sz w:val="22"/>
          <w:szCs w:val="22"/>
        </w:rPr>
      </w:pPr>
    </w:p>
    <w:p w14:paraId="06515AA4" w14:textId="77777777" w:rsidR="00E91CC4" w:rsidRPr="00675942"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Quote/Paraphrase</w:t>
      </w:r>
      <w:r w:rsidRPr="00675942">
        <w:rPr>
          <w:rFonts w:cstheme="minorHAnsi"/>
          <w:b/>
          <w:bCs/>
          <w:sz w:val="22"/>
          <w:szCs w:val="22"/>
        </w:rPr>
        <w:t>:</w:t>
      </w:r>
      <w:r w:rsidRPr="00675942">
        <w:rPr>
          <w:rFonts w:cstheme="minorHAnsi"/>
          <w:sz w:val="22"/>
          <w:szCs w:val="22"/>
        </w:rPr>
        <w:t xml:space="preserve"> “</w:t>
      </w:r>
      <w:r w:rsidRPr="00675942">
        <w:rPr>
          <w:rFonts w:asciiTheme="minorHAnsi" w:hAnsiTheme="minorHAnsi" w:cstheme="minorHAnsi"/>
          <w:sz w:val="22"/>
          <w:szCs w:val="22"/>
        </w:rPr>
        <w:t>Inasmuch as theory is relevant, one needs to examine its purpose. Theory for the sake of theory may be useful in some circles, but in the context within which we conduct our research, we have noticed the utility of being accountable to research subjects in ways that help in possibly transforming their lives for the better</w:t>
      </w:r>
      <w:r w:rsidRPr="00675942">
        <w:rPr>
          <w:rFonts w:cstheme="minorHAnsi"/>
          <w:sz w:val="22"/>
          <w:szCs w:val="22"/>
        </w:rPr>
        <w:t>”</w:t>
      </w:r>
      <w:r w:rsidRPr="00675942">
        <w:rPr>
          <w:rFonts w:asciiTheme="minorHAnsi" w:hAnsiTheme="minorHAnsi" w:cstheme="minorHAnsi"/>
          <w:sz w:val="22"/>
          <w:szCs w:val="22"/>
        </w:rPr>
        <w:t xml:space="preserve"> (page 2875)</w:t>
      </w:r>
      <w:r w:rsidRPr="00675942">
        <w:rPr>
          <w:rFonts w:cstheme="minorHAnsi"/>
          <w:sz w:val="22"/>
          <w:szCs w:val="22"/>
        </w:rPr>
        <w:t>.</w:t>
      </w:r>
    </w:p>
    <w:p w14:paraId="7A0EFE5F"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Essential Element</w:t>
      </w:r>
      <w:r w:rsidRPr="00675942">
        <w:rPr>
          <w:rFonts w:asciiTheme="minorHAnsi" w:hAnsiTheme="minorHAnsi" w:cstheme="minorHAnsi"/>
        </w:rPr>
        <w:t>:</w:t>
      </w:r>
      <w:r w:rsidRPr="00675942">
        <w:rPr>
          <w:rFonts w:cstheme="minorHAnsi"/>
        </w:rPr>
        <w:t xml:space="preserve"> The quote is associated with a s</w:t>
      </w:r>
      <w:r w:rsidRPr="00675942">
        <w:rPr>
          <w:rFonts w:asciiTheme="minorHAnsi" w:hAnsiTheme="minorHAnsi" w:cstheme="minorHAnsi"/>
        </w:rPr>
        <w:t xml:space="preserve">ociological </w:t>
      </w:r>
      <w:r w:rsidRPr="00675942">
        <w:rPr>
          <w:rFonts w:cstheme="minorHAnsi"/>
        </w:rPr>
        <w:t>f</w:t>
      </w:r>
      <w:r w:rsidRPr="00675942">
        <w:rPr>
          <w:rFonts w:asciiTheme="minorHAnsi" w:hAnsiTheme="minorHAnsi" w:cstheme="minorHAnsi"/>
        </w:rPr>
        <w:t xml:space="preserve">ramework for </w:t>
      </w:r>
      <w:r w:rsidRPr="00675942">
        <w:rPr>
          <w:rFonts w:cstheme="minorHAnsi"/>
        </w:rPr>
        <w:t>cultural</w:t>
      </w:r>
      <w:r w:rsidRPr="00675942">
        <w:rPr>
          <w:rFonts w:asciiTheme="minorHAnsi" w:hAnsiTheme="minorHAnsi" w:cstheme="minorHAnsi"/>
        </w:rPr>
        <w:t xml:space="preserve"> </w:t>
      </w:r>
      <w:r w:rsidRPr="00675942">
        <w:rPr>
          <w:rFonts w:cstheme="minorHAnsi"/>
        </w:rPr>
        <w:t>a</w:t>
      </w:r>
      <w:r w:rsidRPr="00675942">
        <w:rPr>
          <w:rFonts w:asciiTheme="minorHAnsi" w:hAnsiTheme="minorHAnsi" w:cstheme="minorHAnsi"/>
        </w:rPr>
        <w:t>nalysis</w:t>
      </w:r>
      <w:r w:rsidRPr="00675942">
        <w:rPr>
          <w:rFonts w:cstheme="minorHAnsi"/>
        </w:rPr>
        <w:t>.</w:t>
      </w:r>
    </w:p>
    <w:p w14:paraId="2C417694" w14:textId="77777777" w:rsidR="00E91CC4" w:rsidRPr="00675942" w:rsidRDefault="00E91CC4" w:rsidP="00E91CC4">
      <w:pPr>
        <w:spacing w:line="480" w:lineRule="auto"/>
        <w:ind w:left="720"/>
        <w:rPr>
          <w:rFonts w:cstheme="minorHAnsi"/>
        </w:rPr>
      </w:pPr>
      <w:r w:rsidRPr="00675942">
        <w:rPr>
          <w:rFonts w:asciiTheme="minorHAnsi" w:hAnsiTheme="minorHAnsi" w:cstheme="minorHAnsi"/>
          <w:b/>
          <w:bCs/>
          <w:sz w:val="22"/>
          <w:szCs w:val="22"/>
        </w:rPr>
        <w:t>Additive/Variant Analysis</w:t>
      </w:r>
      <w:r w:rsidRPr="00675942">
        <w:rPr>
          <w:rFonts w:asciiTheme="minorHAnsi" w:hAnsiTheme="minorHAnsi" w:cstheme="minorHAnsi"/>
          <w:sz w:val="22"/>
          <w:szCs w:val="22"/>
        </w:rPr>
        <w:t xml:space="preserve">: From my perspective, the author's quote adds to my discussion regarding sociological frameworks by mentioning the need for a theory to be substantiated/confirmed/backed by adequate research. </w:t>
      </w:r>
      <w:r w:rsidRPr="00675942">
        <w:rPr>
          <w:rFonts w:cstheme="minorHAnsi"/>
        </w:rPr>
        <w:t xml:space="preserve">As National University defines it, research </w:t>
      </w:r>
      <w:r w:rsidRPr="00675942">
        <w:rPr>
          <w:rFonts w:asciiTheme="minorHAnsi" w:hAnsiTheme="minorHAnsi" w:cstheme="minorHAnsi"/>
          <w:sz w:val="22"/>
          <w:szCs w:val="22"/>
        </w:rPr>
        <w:t>is “a set of principles that help us to explain something about the world.” It should have a firm foundation built on facts or research.</w:t>
      </w:r>
    </w:p>
    <w:p w14:paraId="666ECD2D" w14:textId="77777777" w:rsidR="00E91CC4"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 xml:space="preserve">Contextualization:  </w:t>
      </w:r>
      <w:r w:rsidRPr="00675942">
        <w:rPr>
          <w:rFonts w:asciiTheme="minorHAnsi" w:hAnsiTheme="minorHAnsi" w:cstheme="minorHAnsi"/>
          <w:sz w:val="22"/>
          <w:szCs w:val="22"/>
        </w:rPr>
        <w:t>When considering the environment/culture I live in, I work in and worship God.  Although all environmental cultures are similar, they have notable distinctions. When thinking about and or considering the similarities and differences all three have via a cultural analysis lens, the overbearing factor is that all three are the same in that human behavior and are all different because the roles people play in each set are different. I would be intrigued to know how someone from my work culture group would function if they were inserted into my church environment.</w:t>
      </w:r>
    </w:p>
    <w:p w14:paraId="31EC1612" w14:textId="77777777" w:rsidR="00E91CC4" w:rsidRDefault="00E91CC4" w:rsidP="00E91CC4">
      <w:pPr>
        <w:spacing w:line="480" w:lineRule="auto"/>
        <w:ind w:left="720"/>
        <w:rPr>
          <w:rFonts w:asciiTheme="minorHAnsi" w:hAnsiTheme="minorHAnsi" w:cstheme="minorHAnsi"/>
          <w:sz w:val="22"/>
          <w:szCs w:val="22"/>
        </w:rPr>
      </w:pPr>
    </w:p>
    <w:p w14:paraId="27F93358" w14:textId="77777777" w:rsidR="00E91CC4" w:rsidRDefault="00E91CC4" w:rsidP="00E91CC4">
      <w:pPr>
        <w:spacing w:line="480" w:lineRule="auto"/>
        <w:ind w:left="720"/>
        <w:rPr>
          <w:rFonts w:asciiTheme="minorHAnsi" w:hAnsiTheme="minorHAnsi" w:cstheme="minorHAnsi"/>
          <w:sz w:val="22"/>
          <w:szCs w:val="22"/>
        </w:rPr>
      </w:pPr>
    </w:p>
    <w:p w14:paraId="35C0E680" w14:textId="77777777" w:rsidR="00E91CC4" w:rsidRDefault="00E91CC4" w:rsidP="00E91CC4">
      <w:pPr>
        <w:spacing w:line="480" w:lineRule="auto"/>
        <w:ind w:left="720"/>
        <w:rPr>
          <w:rFonts w:asciiTheme="minorHAnsi" w:hAnsiTheme="minorHAnsi" w:cstheme="minorHAnsi"/>
          <w:sz w:val="22"/>
          <w:szCs w:val="22"/>
        </w:rPr>
      </w:pPr>
    </w:p>
    <w:p w14:paraId="6E43A3E1" w14:textId="77777777" w:rsidR="00E91CC4" w:rsidRPr="00675942" w:rsidRDefault="00E91CC4" w:rsidP="00E91CC4">
      <w:pPr>
        <w:spacing w:line="480" w:lineRule="auto"/>
        <w:ind w:left="720"/>
        <w:rPr>
          <w:rFonts w:asciiTheme="minorHAnsi" w:hAnsiTheme="minorHAnsi" w:cstheme="minorHAnsi"/>
          <w:sz w:val="22"/>
          <w:szCs w:val="22"/>
        </w:rPr>
      </w:pPr>
    </w:p>
    <w:p w14:paraId="51D3E29D" w14:textId="7341C78C" w:rsidR="007B4827" w:rsidRPr="00675942" w:rsidRDefault="00E91CC4" w:rsidP="007B4827">
      <w:pPr>
        <w:rPr>
          <w:rFonts w:cstheme="minorHAnsi"/>
          <w:sz w:val="22"/>
          <w:szCs w:val="22"/>
          <w:shd w:val="clear" w:color="auto" w:fill="FFFFFF"/>
        </w:rPr>
      </w:pPr>
      <w:r w:rsidRPr="00675942">
        <w:rPr>
          <w:rFonts w:asciiTheme="minorHAnsi" w:hAnsiTheme="minorHAnsi" w:cstheme="minorHAnsi"/>
          <w:b/>
          <w:bCs/>
          <w:sz w:val="22"/>
          <w:szCs w:val="22"/>
          <w:shd w:val="clear" w:color="auto" w:fill="FFFFFF"/>
        </w:rPr>
        <w:lastRenderedPageBreak/>
        <w:t>Source 6:</w:t>
      </w:r>
      <w:r w:rsidR="007B4827" w:rsidRPr="007B4827">
        <w:rPr>
          <w:rFonts w:asciiTheme="minorHAnsi" w:hAnsiTheme="minorHAnsi" w:cstheme="minorHAnsi"/>
          <w:sz w:val="22"/>
          <w:szCs w:val="22"/>
          <w:shd w:val="clear" w:color="auto" w:fill="FFFFFF"/>
        </w:rPr>
        <w:t xml:space="preserve"> </w:t>
      </w:r>
      <w:r w:rsidR="007B4827" w:rsidRPr="00675942">
        <w:rPr>
          <w:rFonts w:asciiTheme="minorHAnsi" w:hAnsiTheme="minorHAnsi" w:cstheme="minorHAnsi"/>
          <w:sz w:val="22"/>
          <w:szCs w:val="22"/>
          <w:shd w:val="clear" w:color="auto" w:fill="FFFFFF"/>
        </w:rPr>
        <w:t xml:space="preserve">Al-Amar, </w:t>
      </w:r>
      <w:r w:rsidR="007B4827">
        <w:rPr>
          <w:rFonts w:asciiTheme="minorHAnsi" w:hAnsiTheme="minorHAnsi" w:cstheme="minorHAnsi"/>
          <w:sz w:val="22"/>
          <w:szCs w:val="22"/>
          <w:shd w:val="clear" w:color="auto" w:fill="FFFFFF"/>
        </w:rPr>
        <w:t>et al.</w:t>
      </w:r>
      <w:r w:rsidR="007B4827" w:rsidRPr="00675942">
        <w:rPr>
          <w:rFonts w:asciiTheme="minorHAnsi" w:hAnsiTheme="minorHAnsi" w:cstheme="minorHAnsi"/>
          <w:sz w:val="22"/>
          <w:szCs w:val="22"/>
          <w:shd w:val="clear" w:color="auto" w:fill="FFFFFF"/>
        </w:rPr>
        <w:t xml:space="preserve"> (2024). A cultural comparative study of </w:t>
      </w:r>
    </w:p>
    <w:p w14:paraId="48A97807" w14:textId="77777777" w:rsidR="007B4827" w:rsidRPr="00675942" w:rsidRDefault="007B4827" w:rsidP="007B4827">
      <w:pPr>
        <w:rPr>
          <w:rFonts w:cstheme="minorHAnsi"/>
          <w:i/>
          <w:iCs/>
          <w:sz w:val="22"/>
          <w:szCs w:val="22"/>
          <w:shd w:val="clear" w:color="auto" w:fill="FFFFFF"/>
        </w:rPr>
      </w:pPr>
      <w:r w:rsidRPr="00675942">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 xml:space="preserve">white and black </w:t>
      </w:r>
      <w:r>
        <w:rPr>
          <w:rFonts w:asciiTheme="minorHAnsi" w:hAnsiTheme="minorHAnsi" w:cstheme="minorHAnsi"/>
          <w:sz w:val="22"/>
          <w:szCs w:val="22"/>
          <w:shd w:val="clear" w:color="auto" w:fill="FFFFFF"/>
        </w:rPr>
        <w:t>colors</w:t>
      </w:r>
      <w:r w:rsidRPr="00675942">
        <w:rPr>
          <w:rFonts w:asciiTheme="minorHAnsi" w:hAnsiTheme="minorHAnsi" w:cstheme="minorHAnsi"/>
          <w:sz w:val="22"/>
          <w:szCs w:val="22"/>
          <w:shd w:val="clear" w:color="auto" w:fill="FFFFFF"/>
        </w:rPr>
        <w:t xml:space="preserve"> in </w:t>
      </w:r>
      <w:r>
        <w:rPr>
          <w:rFonts w:asciiTheme="minorHAnsi" w:hAnsiTheme="minorHAnsi" w:cstheme="minorHAnsi"/>
          <w:sz w:val="22"/>
          <w:szCs w:val="22"/>
          <w:shd w:val="clear" w:color="auto" w:fill="FFFFFF"/>
        </w:rPr>
        <w:t>Spanish</w:t>
      </w:r>
      <w:r w:rsidRPr="00675942">
        <w:rPr>
          <w:rFonts w:asciiTheme="minorHAnsi" w:hAnsiTheme="minorHAnsi" w:cstheme="minorHAnsi"/>
          <w:sz w:val="22"/>
          <w:szCs w:val="22"/>
          <w:shd w:val="clear" w:color="auto" w:fill="FFFFFF"/>
        </w:rPr>
        <w:t xml:space="preserve"> and Arabic adages.</w:t>
      </w:r>
      <w:r w:rsidRPr="00675942">
        <w:rPr>
          <w:rFonts w:asciiTheme="minorHAnsi" w:hAnsiTheme="minorHAnsi" w:cstheme="minorHAnsi"/>
          <w:i/>
          <w:iCs/>
          <w:sz w:val="22"/>
          <w:szCs w:val="22"/>
          <w:shd w:val="clear" w:color="auto" w:fill="FFFFFF"/>
        </w:rPr>
        <w:t xml:space="preserve"> Theory and Practice in </w:t>
      </w:r>
    </w:p>
    <w:p w14:paraId="286E79F7" w14:textId="77777777" w:rsidR="007B4827" w:rsidRPr="00675942" w:rsidRDefault="007B4827" w:rsidP="007B4827">
      <w:pPr>
        <w:rPr>
          <w:rFonts w:cstheme="minorHAnsi"/>
          <w:sz w:val="22"/>
          <w:szCs w:val="22"/>
          <w:shd w:val="clear" w:color="auto" w:fill="FFFFFF"/>
        </w:rPr>
      </w:pPr>
      <w:r w:rsidRPr="00675942">
        <w:rPr>
          <w:rFonts w:cstheme="minorHAnsi"/>
          <w:i/>
          <w:iCs/>
          <w:sz w:val="22"/>
          <w:szCs w:val="22"/>
          <w:shd w:val="clear" w:color="auto" w:fill="FFFFFF"/>
        </w:rPr>
        <w:t xml:space="preserve">                   </w:t>
      </w:r>
      <w:r w:rsidRPr="00675942">
        <w:rPr>
          <w:rFonts w:asciiTheme="minorHAnsi" w:hAnsiTheme="minorHAnsi" w:cstheme="minorHAnsi"/>
          <w:i/>
          <w:iCs/>
          <w:sz w:val="22"/>
          <w:szCs w:val="22"/>
          <w:shd w:val="clear" w:color="auto" w:fill="FFFFFF"/>
        </w:rPr>
        <w:t>Language Studies, 14</w:t>
      </w:r>
      <w:r w:rsidRPr="00675942">
        <w:rPr>
          <w:rFonts w:asciiTheme="minorHAnsi" w:hAnsiTheme="minorHAnsi" w:cstheme="minorHAnsi"/>
          <w:sz w:val="22"/>
          <w:szCs w:val="22"/>
          <w:shd w:val="clear" w:color="auto" w:fill="FFFFFF"/>
        </w:rPr>
        <w:t xml:space="preserve">(2), 515-523. </w:t>
      </w:r>
    </w:p>
    <w:p w14:paraId="3149AEE8" w14:textId="77777777" w:rsidR="007B4827" w:rsidRDefault="007B4827" w:rsidP="007B4827">
      <w:pPr>
        <w:rPr>
          <w:rFonts w:asciiTheme="minorHAnsi" w:hAnsiTheme="minorHAnsi" w:cstheme="minorHAnsi"/>
          <w:sz w:val="22"/>
          <w:szCs w:val="22"/>
          <w:shd w:val="clear" w:color="auto" w:fill="FFFFFF"/>
        </w:rPr>
      </w:pPr>
      <w:r w:rsidRPr="00675942">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Doi: HTTPs://doi.org/10.17507/tpls.1402.24</w:t>
      </w:r>
    </w:p>
    <w:p w14:paraId="774CDCF2" w14:textId="1CD5A251" w:rsidR="00E91CC4" w:rsidRPr="00675942" w:rsidRDefault="00E91CC4" w:rsidP="00E91CC4">
      <w:pPr>
        <w:rPr>
          <w:rFonts w:asciiTheme="minorHAnsi" w:hAnsiTheme="minorHAnsi" w:cstheme="minorHAnsi"/>
          <w:sz w:val="22"/>
          <w:szCs w:val="22"/>
        </w:rPr>
      </w:pPr>
      <w:r w:rsidRPr="00675942">
        <w:rPr>
          <w:rFonts w:asciiTheme="minorHAnsi" w:hAnsiTheme="minorHAnsi" w:cstheme="minorHAnsi"/>
          <w:sz w:val="22"/>
          <w:szCs w:val="22"/>
          <w:shd w:val="clear" w:color="auto" w:fill="FFFFFF"/>
        </w:rPr>
        <w:t>.</w:t>
      </w:r>
    </w:p>
    <w:p w14:paraId="5AC52600" w14:textId="77777777" w:rsidR="00E91CC4" w:rsidRPr="00675942" w:rsidRDefault="00E91CC4" w:rsidP="00E91CC4">
      <w:pPr>
        <w:rPr>
          <w:rFonts w:asciiTheme="minorHAnsi" w:hAnsiTheme="minorHAnsi" w:cstheme="minorHAnsi"/>
          <w:sz w:val="22"/>
          <w:szCs w:val="22"/>
        </w:rPr>
      </w:pPr>
    </w:p>
    <w:p w14:paraId="584FB207" w14:textId="77777777" w:rsidR="00E91CC4" w:rsidRPr="00675942" w:rsidRDefault="00E91CC4" w:rsidP="00E91CC4">
      <w:pPr>
        <w:rPr>
          <w:rFonts w:cstheme="minorHAnsi"/>
          <w:b/>
          <w:bCs/>
        </w:rPr>
      </w:pPr>
      <w:r w:rsidRPr="00675942">
        <w:rPr>
          <w:rFonts w:cstheme="minorHAnsi"/>
          <w:b/>
          <w:bCs/>
          <w:sz w:val="22"/>
          <w:szCs w:val="22"/>
        </w:rPr>
        <w:t xml:space="preserve">     </w:t>
      </w:r>
      <w:r w:rsidRPr="00675942">
        <w:rPr>
          <w:rFonts w:asciiTheme="minorHAnsi" w:hAnsiTheme="minorHAnsi" w:cstheme="minorHAnsi"/>
          <w:b/>
          <w:bCs/>
          <w:sz w:val="22"/>
          <w:szCs w:val="22"/>
        </w:rPr>
        <w:t>Comment 6:</w:t>
      </w:r>
    </w:p>
    <w:p w14:paraId="046DA331" w14:textId="77777777" w:rsidR="00E91CC4" w:rsidRPr="00675942" w:rsidRDefault="00E91CC4" w:rsidP="00E91CC4">
      <w:pPr>
        <w:rPr>
          <w:rFonts w:asciiTheme="minorHAnsi" w:hAnsiTheme="minorHAnsi" w:cstheme="minorHAnsi"/>
          <w:b/>
          <w:bCs/>
          <w:sz w:val="22"/>
          <w:szCs w:val="22"/>
        </w:rPr>
      </w:pPr>
    </w:p>
    <w:p w14:paraId="7D1A50CF" w14:textId="77777777" w:rsidR="00E91CC4" w:rsidRPr="00675942" w:rsidRDefault="00E91CC4" w:rsidP="00E91CC4">
      <w:pPr>
        <w:spacing w:line="480" w:lineRule="auto"/>
        <w:ind w:left="720"/>
        <w:rPr>
          <w:rFonts w:asciiTheme="minorHAnsi" w:hAnsiTheme="minorHAnsi" w:cstheme="minorHAnsi"/>
          <w:sz w:val="22"/>
          <w:szCs w:val="22"/>
        </w:rPr>
      </w:pPr>
      <w:r w:rsidRPr="00675942">
        <w:rPr>
          <w:rFonts w:asciiTheme="minorHAnsi" w:hAnsiTheme="minorHAnsi" w:cstheme="minorHAnsi"/>
          <w:b/>
          <w:bCs/>
          <w:sz w:val="22"/>
          <w:szCs w:val="22"/>
        </w:rPr>
        <w:t>Quote/Paraphrase:</w:t>
      </w:r>
      <w:r w:rsidRPr="00675942">
        <w:rPr>
          <w:rFonts w:asciiTheme="minorHAnsi" w:hAnsiTheme="minorHAnsi" w:cstheme="minorHAnsi"/>
          <w:sz w:val="22"/>
          <w:szCs w:val="22"/>
        </w:rPr>
        <w:t xml:space="preserve"> </w:t>
      </w:r>
      <w:r w:rsidRPr="00675942">
        <w:rPr>
          <w:rFonts w:cstheme="minorHAnsi"/>
          <w:sz w:val="22"/>
          <w:szCs w:val="22"/>
        </w:rPr>
        <w:t>“The</w:t>
      </w:r>
      <w:r w:rsidRPr="00675942">
        <w:rPr>
          <w:rFonts w:asciiTheme="minorHAnsi" w:hAnsiTheme="minorHAnsi" w:cstheme="minorHAnsi"/>
          <w:sz w:val="22"/>
          <w:szCs w:val="22"/>
        </w:rPr>
        <w:t xml:space="preserve"> relationship between language and culture is significant as language is a means of communication and reflects the values, beliefs, and practices that constitute a particular culture. Mastering a language requires an understanding of its associated culture. Language is crucial for preserving and transmitting culture, allowing individuals to communicate traditions, history, and beliefs. The link between language and culture is vital for comprehending and appreciating diverse cultures </w:t>
      </w:r>
      <w:r w:rsidRPr="00675942">
        <w:rPr>
          <w:rFonts w:cstheme="minorHAnsi"/>
          <w:sz w:val="22"/>
          <w:szCs w:val="22"/>
        </w:rPr>
        <w:t>globally” (</w:t>
      </w:r>
      <w:r w:rsidRPr="00675942">
        <w:rPr>
          <w:rFonts w:asciiTheme="minorHAnsi" w:hAnsiTheme="minorHAnsi" w:cstheme="minorHAnsi"/>
          <w:sz w:val="22"/>
          <w:szCs w:val="22"/>
        </w:rPr>
        <w:t>Introduction).</w:t>
      </w:r>
    </w:p>
    <w:p w14:paraId="759B165F" w14:textId="77777777" w:rsidR="00E91CC4" w:rsidRPr="00675942" w:rsidRDefault="00E91CC4" w:rsidP="00E91CC4">
      <w:pPr>
        <w:rPr>
          <w:rFonts w:cstheme="minorHAnsi"/>
          <w:b/>
          <w:bCs/>
        </w:rPr>
      </w:pPr>
    </w:p>
    <w:p w14:paraId="59B64068" w14:textId="77777777" w:rsidR="00E91CC4" w:rsidRPr="00675942" w:rsidRDefault="00E91CC4" w:rsidP="00E91CC4">
      <w:pPr>
        <w:rPr>
          <w:rFonts w:asciiTheme="minorHAnsi" w:hAnsiTheme="minorHAnsi" w:cstheme="minorHAnsi"/>
          <w:sz w:val="22"/>
          <w:szCs w:val="22"/>
        </w:rPr>
      </w:pPr>
      <w:r w:rsidRPr="00675942">
        <w:rPr>
          <w:rFonts w:asciiTheme="minorHAnsi" w:hAnsiTheme="minorHAnsi" w:cstheme="minorHAnsi"/>
          <w:b/>
          <w:bCs/>
          <w:sz w:val="22"/>
          <w:szCs w:val="22"/>
        </w:rPr>
        <w:t>Essential Element</w:t>
      </w:r>
      <w:r w:rsidRPr="00675942">
        <w:rPr>
          <w:rFonts w:asciiTheme="minorHAnsi" w:hAnsiTheme="minorHAnsi" w:cstheme="minorHAnsi"/>
          <w:sz w:val="22"/>
          <w:szCs w:val="22"/>
        </w:rPr>
        <w:t xml:space="preserve">:  </w:t>
      </w:r>
      <w:r w:rsidRPr="00675942">
        <w:rPr>
          <w:rFonts w:cstheme="minorHAnsi"/>
          <w:sz w:val="22"/>
          <w:szCs w:val="22"/>
        </w:rPr>
        <w:t>The quote is associated with a s</w:t>
      </w:r>
      <w:r w:rsidRPr="00675942">
        <w:rPr>
          <w:rFonts w:asciiTheme="minorHAnsi" w:hAnsiTheme="minorHAnsi" w:cstheme="minorHAnsi"/>
          <w:sz w:val="22"/>
          <w:szCs w:val="22"/>
        </w:rPr>
        <w:t>ociological</w:t>
      </w:r>
      <w:r w:rsidRPr="00675942">
        <w:rPr>
          <w:rFonts w:cstheme="minorHAnsi"/>
          <w:sz w:val="22"/>
          <w:szCs w:val="22"/>
        </w:rPr>
        <w:t xml:space="preserve"> f</w:t>
      </w:r>
      <w:r w:rsidRPr="00675942">
        <w:rPr>
          <w:rFonts w:asciiTheme="minorHAnsi" w:hAnsiTheme="minorHAnsi" w:cstheme="minorHAnsi"/>
          <w:sz w:val="22"/>
          <w:szCs w:val="22"/>
        </w:rPr>
        <w:t>ramework for</w:t>
      </w:r>
      <w:r w:rsidRPr="00675942">
        <w:rPr>
          <w:rFonts w:cstheme="minorHAnsi"/>
          <w:sz w:val="22"/>
          <w:szCs w:val="22"/>
        </w:rPr>
        <w:t xml:space="preserve"> c</w:t>
      </w:r>
      <w:r w:rsidRPr="00675942">
        <w:rPr>
          <w:rFonts w:asciiTheme="minorHAnsi" w:hAnsiTheme="minorHAnsi" w:cstheme="minorHAnsi"/>
          <w:sz w:val="22"/>
          <w:szCs w:val="22"/>
        </w:rPr>
        <w:t xml:space="preserve">ultural </w:t>
      </w:r>
      <w:r w:rsidRPr="00675942">
        <w:rPr>
          <w:rFonts w:cstheme="minorHAnsi"/>
          <w:sz w:val="22"/>
          <w:szCs w:val="22"/>
        </w:rPr>
        <w:t>a</w:t>
      </w:r>
      <w:r w:rsidRPr="00675942">
        <w:rPr>
          <w:rFonts w:asciiTheme="minorHAnsi" w:hAnsiTheme="minorHAnsi" w:cstheme="minorHAnsi"/>
          <w:sz w:val="22"/>
          <w:szCs w:val="22"/>
        </w:rPr>
        <w:t>nalysis</w:t>
      </w:r>
      <w:r w:rsidRPr="00675942">
        <w:rPr>
          <w:rFonts w:cstheme="minorHAnsi"/>
          <w:sz w:val="22"/>
          <w:szCs w:val="22"/>
        </w:rPr>
        <w:t>.</w:t>
      </w:r>
    </w:p>
    <w:p w14:paraId="3FD1C666" w14:textId="77777777" w:rsidR="00E91CC4" w:rsidRPr="00675942" w:rsidRDefault="00E91CC4" w:rsidP="00E91CC4">
      <w:pPr>
        <w:jc w:val="both"/>
        <w:rPr>
          <w:rFonts w:cstheme="minorHAnsi"/>
          <w:b/>
          <w:bCs/>
        </w:rPr>
      </w:pPr>
    </w:p>
    <w:p w14:paraId="6DB5111E" w14:textId="77777777" w:rsidR="00E91CC4" w:rsidRPr="00675942" w:rsidRDefault="00E91CC4" w:rsidP="00E91CC4">
      <w:pPr>
        <w:spacing w:line="480" w:lineRule="auto"/>
        <w:ind w:left="720"/>
        <w:jc w:val="both"/>
        <w:rPr>
          <w:rFonts w:asciiTheme="minorHAnsi" w:hAnsiTheme="minorHAnsi" w:cstheme="minorHAnsi"/>
          <w:sz w:val="22"/>
          <w:szCs w:val="22"/>
        </w:rPr>
      </w:pPr>
      <w:r w:rsidRPr="00675942">
        <w:rPr>
          <w:rFonts w:asciiTheme="minorHAnsi" w:hAnsiTheme="minorHAnsi" w:cstheme="minorHAnsi"/>
          <w:b/>
          <w:bCs/>
          <w:sz w:val="22"/>
          <w:szCs w:val="22"/>
        </w:rPr>
        <w:t>Additive/Variant Analysis:</w:t>
      </w:r>
      <w:r w:rsidRPr="00675942">
        <w:rPr>
          <w:rFonts w:asciiTheme="minorHAnsi" w:hAnsiTheme="minorHAnsi" w:cstheme="minorHAnsi"/>
          <w:sz w:val="22"/>
          <w:szCs w:val="22"/>
        </w:rPr>
        <w:t xml:space="preserve">  This research/discussion is additive to my understanding.  Regarding social frameworks, language </w:t>
      </w:r>
      <w:proofErr w:type="gramStart"/>
      <w:r w:rsidRPr="00675942">
        <w:rPr>
          <w:rFonts w:asciiTheme="minorHAnsi" w:hAnsiTheme="minorHAnsi" w:cstheme="minorHAnsi"/>
          <w:sz w:val="22"/>
          <w:szCs w:val="22"/>
        </w:rPr>
        <w:t>has to</w:t>
      </w:r>
      <w:proofErr w:type="gramEnd"/>
      <w:r w:rsidRPr="00675942">
        <w:rPr>
          <w:rFonts w:asciiTheme="minorHAnsi" w:hAnsiTheme="minorHAnsi" w:cstheme="minorHAnsi"/>
          <w:sz w:val="22"/>
          <w:szCs w:val="22"/>
        </w:rPr>
        <w:t xml:space="preserve"> be a central part, as language is an integral part of society. Language is more than vocabulary. It is how we communicate on several levels, such as verbal and written methods, to name a few. </w:t>
      </w:r>
    </w:p>
    <w:p w14:paraId="565E9279" w14:textId="77777777" w:rsidR="00E91CC4" w:rsidRDefault="00E91CC4" w:rsidP="00E91CC4">
      <w:pPr>
        <w:spacing w:line="480" w:lineRule="auto"/>
        <w:ind w:left="720"/>
        <w:jc w:val="both"/>
        <w:rPr>
          <w:rFonts w:asciiTheme="minorHAnsi" w:hAnsiTheme="minorHAnsi" w:cstheme="minorHAnsi"/>
          <w:sz w:val="22"/>
          <w:szCs w:val="22"/>
        </w:rPr>
      </w:pPr>
      <w:r w:rsidRPr="00675942">
        <w:rPr>
          <w:rFonts w:asciiTheme="minorHAnsi" w:hAnsiTheme="minorHAnsi" w:cstheme="minorHAnsi"/>
          <w:b/>
          <w:bCs/>
          <w:sz w:val="22"/>
          <w:szCs w:val="22"/>
        </w:rPr>
        <w:t>Contextualization</w:t>
      </w:r>
      <w:r w:rsidRPr="00675942">
        <w:rPr>
          <w:rFonts w:asciiTheme="minorHAnsi" w:hAnsiTheme="minorHAnsi" w:cstheme="minorHAnsi"/>
          <w:sz w:val="22"/>
          <w:szCs w:val="22"/>
        </w:rPr>
        <w:t>: Communication is critical to building relationships, and one could argue that the most important function of living in a society is to be able to communicate with each other.  The use of language goes deeper than simply speaking, drawing, singing, writing, etc.  Language is merely a viable tool that allows us to live our lives in concert with others; without language, we wouldn’t be able to communicate, and without communication, we’d have no society.</w:t>
      </w:r>
    </w:p>
    <w:p w14:paraId="089A72C0" w14:textId="77777777" w:rsidR="00E91CC4" w:rsidRDefault="00E91CC4" w:rsidP="00E91CC4">
      <w:pPr>
        <w:spacing w:line="480" w:lineRule="auto"/>
        <w:ind w:left="720"/>
        <w:jc w:val="both"/>
        <w:rPr>
          <w:rFonts w:asciiTheme="minorHAnsi" w:hAnsiTheme="minorHAnsi" w:cstheme="minorHAnsi"/>
          <w:sz w:val="22"/>
          <w:szCs w:val="22"/>
        </w:rPr>
      </w:pPr>
    </w:p>
    <w:p w14:paraId="7881031B" w14:textId="77777777" w:rsidR="00E91CC4" w:rsidRDefault="00E91CC4" w:rsidP="00E91CC4">
      <w:pPr>
        <w:spacing w:line="480" w:lineRule="auto"/>
        <w:ind w:left="720"/>
        <w:jc w:val="both"/>
        <w:rPr>
          <w:rFonts w:asciiTheme="minorHAnsi" w:hAnsiTheme="minorHAnsi" w:cstheme="minorHAnsi"/>
          <w:sz w:val="22"/>
          <w:szCs w:val="22"/>
        </w:rPr>
      </w:pPr>
    </w:p>
    <w:p w14:paraId="129FCF38" w14:textId="77777777" w:rsidR="00E91CC4" w:rsidRDefault="00E91CC4" w:rsidP="00E91CC4">
      <w:pPr>
        <w:spacing w:line="480" w:lineRule="auto"/>
        <w:ind w:left="720"/>
        <w:jc w:val="both"/>
        <w:rPr>
          <w:rFonts w:asciiTheme="minorHAnsi" w:hAnsiTheme="minorHAnsi" w:cstheme="minorHAnsi"/>
          <w:sz w:val="22"/>
          <w:szCs w:val="22"/>
        </w:rPr>
      </w:pPr>
    </w:p>
    <w:p w14:paraId="22D0A654" w14:textId="77777777" w:rsidR="00E91CC4" w:rsidRDefault="00E91CC4" w:rsidP="00E91CC4">
      <w:pPr>
        <w:spacing w:line="480" w:lineRule="auto"/>
        <w:ind w:left="720"/>
        <w:jc w:val="both"/>
        <w:rPr>
          <w:rFonts w:asciiTheme="minorHAnsi" w:hAnsiTheme="minorHAnsi" w:cstheme="minorHAnsi"/>
          <w:sz w:val="22"/>
          <w:szCs w:val="22"/>
        </w:rPr>
      </w:pPr>
    </w:p>
    <w:p w14:paraId="72C8ECB4" w14:textId="77777777" w:rsidR="00E91CC4" w:rsidRPr="00675942" w:rsidRDefault="00E91CC4" w:rsidP="00E91CC4">
      <w:pPr>
        <w:spacing w:line="480" w:lineRule="auto"/>
        <w:ind w:left="720"/>
        <w:jc w:val="both"/>
        <w:rPr>
          <w:rFonts w:asciiTheme="minorHAnsi" w:hAnsiTheme="minorHAnsi" w:cstheme="minorHAnsi"/>
          <w:sz w:val="22"/>
          <w:szCs w:val="22"/>
        </w:rPr>
      </w:pPr>
    </w:p>
    <w:p w14:paraId="05261F6D" w14:textId="77777777" w:rsidR="00E91CC4" w:rsidRPr="00675942" w:rsidRDefault="00E91CC4" w:rsidP="00E91CC4">
      <w:pPr>
        <w:rPr>
          <w:rFonts w:asciiTheme="minorHAnsi" w:hAnsiTheme="minorHAnsi" w:cstheme="minorHAnsi"/>
          <w:shd w:val="clear" w:color="auto" w:fill="FFFFFF"/>
        </w:rPr>
      </w:pPr>
      <w:r w:rsidRPr="00675942">
        <w:rPr>
          <w:rFonts w:asciiTheme="minorHAnsi" w:hAnsiTheme="minorHAnsi" w:cstheme="minorHAnsi"/>
          <w:b/>
          <w:bCs/>
          <w:shd w:val="clear" w:color="auto" w:fill="FFFFFF"/>
        </w:rPr>
        <w:lastRenderedPageBreak/>
        <w:t>Source 7:</w:t>
      </w:r>
      <w:r w:rsidRPr="00675942">
        <w:rPr>
          <w:rFonts w:asciiTheme="minorHAnsi" w:hAnsiTheme="minorHAnsi" w:cstheme="minorHAnsi"/>
          <w:shd w:val="clear" w:color="auto" w:fill="FFFFFF"/>
        </w:rPr>
        <w:t xml:space="preserve"> Spillman, L. (2020). </w:t>
      </w:r>
      <w:r w:rsidRPr="00675942">
        <w:rPr>
          <w:rFonts w:asciiTheme="minorHAnsi" w:hAnsiTheme="minorHAnsi" w:cstheme="minorHAnsi"/>
          <w:i/>
          <w:iCs/>
          <w:shd w:val="clear" w:color="auto" w:fill="FFFFFF"/>
        </w:rPr>
        <w:t>What is cultural sociology?</w:t>
      </w:r>
      <w:r w:rsidRPr="00675942">
        <w:rPr>
          <w:rFonts w:asciiTheme="minorHAnsi" w:hAnsiTheme="minorHAnsi" w:cstheme="minorHAnsi"/>
          <w:shd w:val="clear" w:color="auto" w:fill="FFFFFF"/>
        </w:rPr>
        <w:t xml:space="preserve">  Polity Press.</w:t>
      </w:r>
    </w:p>
    <w:p w14:paraId="2290488E" w14:textId="77777777" w:rsidR="00E91CC4" w:rsidRPr="00675942" w:rsidRDefault="00E91CC4" w:rsidP="00E91CC4">
      <w:pPr>
        <w:rPr>
          <w:rFonts w:asciiTheme="minorHAnsi" w:hAnsiTheme="minorHAnsi" w:cstheme="minorHAnsi"/>
          <w:shd w:val="clear" w:color="auto" w:fill="FFFFFF"/>
        </w:rPr>
      </w:pPr>
    </w:p>
    <w:p w14:paraId="143C2CA8" w14:textId="77777777" w:rsidR="00E91CC4" w:rsidRPr="00675942" w:rsidRDefault="00E91CC4" w:rsidP="00E91CC4">
      <w:pPr>
        <w:rPr>
          <w:rFonts w:asciiTheme="minorHAnsi" w:hAnsiTheme="minorHAnsi" w:cstheme="minorHAnsi"/>
          <w:b/>
          <w:bCs/>
          <w:shd w:val="clear" w:color="auto" w:fill="FFFFFF"/>
        </w:rPr>
      </w:pPr>
      <w:r w:rsidRPr="00675942">
        <w:rPr>
          <w:rFonts w:cstheme="minorHAnsi"/>
          <w:b/>
          <w:bCs/>
          <w:shd w:val="clear" w:color="auto" w:fill="FFFFFF"/>
        </w:rPr>
        <w:t xml:space="preserve">     </w:t>
      </w:r>
      <w:r w:rsidRPr="00675942">
        <w:rPr>
          <w:rFonts w:asciiTheme="minorHAnsi" w:hAnsiTheme="minorHAnsi" w:cstheme="minorHAnsi"/>
          <w:b/>
          <w:bCs/>
          <w:shd w:val="clear" w:color="auto" w:fill="FFFFFF"/>
        </w:rPr>
        <w:t xml:space="preserve">Comment 7: </w:t>
      </w:r>
    </w:p>
    <w:p w14:paraId="6389DDEE" w14:textId="77777777" w:rsidR="00E91CC4" w:rsidRPr="00675942" w:rsidRDefault="00E91CC4" w:rsidP="00E91CC4">
      <w:pPr>
        <w:rPr>
          <w:rFonts w:asciiTheme="minorHAnsi" w:hAnsiTheme="minorHAnsi" w:cstheme="minorHAnsi"/>
          <w:shd w:val="clear" w:color="auto" w:fill="FFFFFF"/>
        </w:rPr>
      </w:pPr>
    </w:p>
    <w:p w14:paraId="3B13D671"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Quote/Paraphrase:</w:t>
      </w:r>
      <w:r w:rsidRPr="00675942">
        <w:rPr>
          <w:rFonts w:asciiTheme="minorHAnsi" w:hAnsiTheme="minorHAnsi" w:cstheme="minorHAnsi"/>
          <w:shd w:val="clear" w:color="auto" w:fill="FFFFFF"/>
        </w:rPr>
        <w:t xml:space="preserve">  Sociology teaches us about human groups and human interactions, how they work, and how they influence our lives. Cultural sociology investigates the meanings people attach to their groups and interactions, what their groups mean to people, what those various meanings come from, and how those meanings influence what they do (Introduction).</w:t>
      </w:r>
    </w:p>
    <w:p w14:paraId="031684DF"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Essential Element</w:t>
      </w:r>
      <w:r w:rsidRPr="00675942">
        <w:rPr>
          <w:rFonts w:asciiTheme="minorHAnsi" w:hAnsiTheme="minorHAnsi" w:cstheme="minorHAnsi"/>
          <w:shd w:val="clear" w:color="auto" w:fill="FFFFFF"/>
        </w:rPr>
        <w:t xml:space="preserve">: Sociological Framework for Cultural Analysis </w:t>
      </w:r>
    </w:p>
    <w:p w14:paraId="11F40DFF"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 xml:space="preserve">Additive/Variant Analysis: </w:t>
      </w:r>
      <w:r w:rsidRPr="00675942">
        <w:rPr>
          <w:rFonts w:asciiTheme="minorHAnsi" w:hAnsiTheme="minorHAnsi" w:cstheme="minorHAnsi"/>
          <w:shd w:val="clear" w:color="auto" w:fill="FFFFFF"/>
        </w:rPr>
        <w:t xml:space="preserve">The author’s (Spillman) quote is additive to my research and understanding of the sociological framework for culture analysis.  As I have learned, sociology is a soft science that studies group behavior and considers how people function in a group. In contrast, culture consists of the norms and practices of that group, so to speak.  Therefore, sociology and culture always function in rhythm. </w:t>
      </w:r>
    </w:p>
    <w:p w14:paraId="5AC99ED8" w14:textId="77777777" w:rsidR="00E91CC4"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 xml:space="preserve">Contextualization: </w:t>
      </w:r>
      <w:r w:rsidRPr="00675942">
        <w:rPr>
          <w:rFonts w:asciiTheme="minorHAnsi" w:hAnsiTheme="minorHAnsi" w:cstheme="minorHAnsi"/>
          <w:shd w:val="clear" w:color="auto" w:fill="FFFFFF"/>
        </w:rPr>
        <w:t xml:space="preserve">When working with organizations to help them reach their full potential, I start with an organizational analysis, which contains a segment regarding their culture. Understanding an organization’s culture is vital to understanding the organization.   Whereas sociology speaks to the study of group human behavior, I could argue that the group's behavior forms the culture.  When the culture was toxic, it was hard to change it without changing some people or having them change their roles.  Creating a culture is powerful, and changing it is an uphill battle.  </w:t>
      </w:r>
    </w:p>
    <w:p w14:paraId="71267F57" w14:textId="77777777" w:rsidR="00E91CC4" w:rsidRDefault="00E91CC4" w:rsidP="00E91CC4">
      <w:pPr>
        <w:spacing w:line="480" w:lineRule="auto"/>
        <w:ind w:left="720"/>
        <w:rPr>
          <w:rFonts w:asciiTheme="minorHAnsi" w:hAnsiTheme="minorHAnsi" w:cstheme="minorHAnsi"/>
          <w:shd w:val="clear" w:color="auto" w:fill="FFFFFF"/>
        </w:rPr>
      </w:pPr>
    </w:p>
    <w:p w14:paraId="538C8330" w14:textId="77777777" w:rsidR="00E91CC4" w:rsidRDefault="00E91CC4" w:rsidP="00E91CC4">
      <w:pPr>
        <w:spacing w:line="480" w:lineRule="auto"/>
        <w:ind w:left="720"/>
        <w:rPr>
          <w:rFonts w:asciiTheme="minorHAnsi" w:hAnsiTheme="minorHAnsi" w:cstheme="minorHAnsi"/>
          <w:shd w:val="clear" w:color="auto" w:fill="FFFFFF"/>
        </w:rPr>
      </w:pPr>
    </w:p>
    <w:p w14:paraId="7CC95DF2" w14:textId="77777777" w:rsidR="00E91CC4" w:rsidRPr="00675942" w:rsidRDefault="00E91CC4" w:rsidP="00E91CC4">
      <w:pPr>
        <w:spacing w:line="480" w:lineRule="auto"/>
        <w:ind w:left="720"/>
        <w:rPr>
          <w:rFonts w:asciiTheme="minorHAnsi" w:hAnsiTheme="minorHAnsi" w:cstheme="minorHAnsi"/>
          <w:shd w:val="clear" w:color="auto" w:fill="FFFFFF"/>
        </w:rPr>
      </w:pPr>
    </w:p>
    <w:p w14:paraId="03DF9F96" w14:textId="77777777" w:rsidR="00E91CC4" w:rsidRPr="00675942" w:rsidRDefault="00E91CC4" w:rsidP="00E91CC4">
      <w:pPr>
        <w:rPr>
          <w:rFonts w:asciiTheme="minorHAnsi" w:hAnsiTheme="minorHAnsi" w:cstheme="minorHAnsi"/>
          <w:shd w:val="clear" w:color="auto" w:fill="FFFFFF"/>
        </w:rPr>
      </w:pPr>
      <w:r w:rsidRPr="00675942">
        <w:rPr>
          <w:rFonts w:asciiTheme="minorHAnsi" w:hAnsiTheme="minorHAnsi" w:cstheme="minorHAnsi"/>
          <w:b/>
          <w:bCs/>
          <w:shd w:val="clear" w:color="auto" w:fill="FFFFFF"/>
        </w:rPr>
        <w:lastRenderedPageBreak/>
        <w:t>Source 8:</w:t>
      </w:r>
      <w:r w:rsidRPr="00675942">
        <w:rPr>
          <w:rFonts w:asciiTheme="minorHAnsi" w:hAnsiTheme="minorHAnsi" w:cstheme="minorHAnsi"/>
          <w:shd w:val="clear" w:color="auto" w:fill="FFFFFF"/>
        </w:rPr>
        <w:t xml:space="preserve"> </w:t>
      </w:r>
      <w:bookmarkStart w:id="6" w:name="_Hlk165230573"/>
      <w:r w:rsidRPr="00675942">
        <w:rPr>
          <w:rFonts w:asciiTheme="minorHAnsi" w:hAnsiTheme="minorHAnsi" w:cstheme="minorHAnsi"/>
          <w:shd w:val="clear" w:color="auto" w:fill="FFFFFF"/>
        </w:rPr>
        <w:t>Spillman, L. (2020). </w:t>
      </w:r>
      <w:r w:rsidRPr="00675942">
        <w:rPr>
          <w:rFonts w:asciiTheme="minorHAnsi" w:hAnsiTheme="minorHAnsi" w:cstheme="minorHAnsi"/>
          <w:i/>
          <w:iCs/>
          <w:shd w:val="clear" w:color="auto" w:fill="FFFFFF"/>
        </w:rPr>
        <w:t>What is cultural sociology?</w:t>
      </w:r>
      <w:r w:rsidRPr="00675942">
        <w:rPr>
          <w:rFonts w:asciiTheme="minorHAnsi" w:hAnsiTheme="minorHAnsi" w:cstheme="minorHAnsi"/>
          <w:shd w:val="clear" w:color="auto" w:fill="FFFFFF"/>
        </w:rPr>
        <w:t xml:space="preserve"> Polity Press.</w:t>
      </w:r>
    </w:p>
    <w:p w14:paraId="34F9EC2C" w14:textId="77777777" w:rsidR="00E91CC4" w:rsidRPr="00675942" w:rsidRDefault="00E91CC4" w:rsidP="00E91CC4">
      <w:pPr>
        <w:rPr>
          <w:rFonts w:asciiTheme="minorHAnsi" w:hAnsiTheme="minorHAnsi" w:cstheme="minorHAnsi"/>
          <w:shd w:val="clear" w:color="auto" w:fill="FFFFFF"/>
        </w:rPr>
      </w:pPr>
    </w:p>
    <w:bookmarkEnd w:id="6"/>
    <w:p w14:paraId="72E6340A" w14:textId="77777777" w:rsidR="00E91CC4" w:rsidRPr="00675942" w:rsidRDefault="00E91CC4" w:rsidP="00E91CC4">
      <w:pPr>
        <w:rPr>
          <w:rFonts w:asciiTheme="minorHAnsi" w:hAnsiTheme="minorHAnsi" w:cstheme="minorHAnsi"/>
          <w:b/>
          <w:bCs/>
          <w:shd w:val="clear" w:color="auto" w:fill="FFFFFF"/>
        </w:rPr>
      </w:pPr>
      <w:r w:rsidRPr="00675942">
        <w:rPr>
          <w:rFonts w:asciiTheme="minorHAnsi" w:hAnsiTheme="minorHAnsi" w:cstheme="minorHAnsi"/>
          <w:b/>
          <w:bCs/>
          <w:shd w:val="clear" w:color="auto" w:fill="FFFFFF"/>
        </w:rPr>
        <w:t>Comment 8:</w:t>
      </w:r>
    </w:p>
    <w:p w14:paraId="04675E98" w14:textId="77777777" w:rsidR="00E91CC4" w:rsidRPr="00675942" w:rsidRDefault="00E91CC4" w:rsidP="00E91CC4">
      <w:pPr>
        <w:rPr>
          <w:rFonts w:asciiTheme="minorHAnsi" w:hAnsiTheme="minorHAnsi" w:cstheme="minorHAnsi"/>
          <w:shd w:val="clear" w:color="auto" w:fill="FFFFFF"/>
        </w:rPr>
      </w:pPr>
    </w:p>
    <w:p w14:paraId="0CA4A38C"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Quote/Paraphrase</w:t>
      </w:r>
      <w:r w:rsidRPr="00675942">
        <w:rPr>
          <w:rFonts w:cstheme="minorHAnsi"/>
          <w:shd w:val="clear" w:color="auto" w:fill="FFFFFF"/>
        </w:rPr>
        <w:t>: “</w:t>
      </w:r>
      <w:r w:rsidRPr="00675942">
        <w:rPr>
          <w:rFonts w:asciiTheme="minorHAnsi" w:hAnsiTheme="minorHAnsi" w:cstheme="minorHAnsi"/>
          <w:shd w:val="clear" w:color="auto" w:fill="FFFFFF"/>
        </w:rPr>
        <w:t xml:space="preserve">For all of us as human creatures, meaning is as essential to our existence as infant care or water.  Our lives are entire of meaning and </w:t>
      </w:r>
      <w:proofErr w:type="gramStart"/>
      <w:r w:rsidRPr="00675942">
        <w:rPr>
          <w:rFonts w:asciiTheme="minorHAnsi" w:hAnsiTheme="minorHAnsi" w:cstheme="minorHAnsi"/>
          <w:shd w:val="clear" w:color="auto" w:fill="FFFFFF"/>
        </w:rPr>
        <w:t>meaning-</w:t>
      </w:r>
      <w:r w:rsidRPr="00675942">
        <w:rPr>
          <w:rFonts w:cstheme="minorHAnsi"/>
          <w:shd w:val="clear" w:color="auto" w:fill="FFFFFF"/>
        </w:rPr>
        <w:t>making</w:t>
      </w:r>
      <w:proofErr w:type="gramEnd"/>
      <w:r w:rsidRPr="00675942">
        <w:rPr>
          <w:rFonts w:cstheme="minorHAnsi"/>
          <w:shd w:val="clear" w:color="auto" w:fill="FFFFFF"/>
        </w:rPr>
        <w:t>” (</w:t>
      </w:r>
      <w:r w:rsidRPr="00675942">
        <w:rPr>
          <w:rFonts w:asciiTheme="minorHAnsi" w:hAnsiTheme="minorHAnsi" w:cstheme="minorHAnsi"/>
          <w:shd w:val="clear" w:color="auto" w:fill="FFFFFF"/>
        </w:rPr>
        <w:t>Introduction).</w:t>
      </w:r>
    </w:p>
    <w:p w14:paraId="2322D96C" w14:textId="77777777" w:rsidR="00E91CC4" w:rsidRPr="00675942" w:rsidRDefault="00E91CC4" w:rsidP="00E91CC4">
      <w:pPr>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Essential Element</w:t>
      </w:r>
      <w:r w:rsidRPr="00675942">
        <w:rPr>
          <w:rFonts w:asciiTheme="minorHAnsi" w:hAnsiTheme="minorHAnsi" w:cstheme="minorHAnsi"/>
          <w:shd w:val="clear" w:color="auto" w:fill="FFFFFF"/>
        </w:rPr>
        <w:t xml:space="preserve">: Sociological Framework for Cultural Analysis </w:t>
      </w:r>
    </w:p>
    <w:p w14:paraId="0AFBDA7B" w14:textId="77777777" w:rsidR="00E91CC4" w:rsidRPr="00675942" w:rsidRDefault="00E91CC4" w:rsidP="00E91CC4">
      <w:pPr>
        <w:rPr>
          <w:rFonts w:asciiTheme="minorHAnsi" w:hAnsiTheme="minorHAnsi" w:cstheme="minorHAnsi"/>
          <w:shd w:val="clear" w:color="auto" w:fill="FFFFFF"/>
        </w:rPr>
      </w:pPr>
    </w:p>
    <w:p w14:paraId="7AF956C7"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 xml:space="preserve">Additive/Variant Analysis: </w:t>
      </w:r>
      <w:r w:rsidRPr="00675942">
        <w:rPr>
          <w:rFonts w:asciiTheme="minorHAnsi" w:hAnsiTheme="minorHAnsi" w:cstheme="minorHAnsi"/>
          <w:shd w:val="clear" w:color="auto" w:fill="FFFFFF"/>
        </w:rPr>
        <w:t>The above statement is additive to my research and discussion on sociology and culture.  In sociology, the study of group behavior, it appears that collectively and individually, we all long for some of the same things: a sense of inclusion/belonging and a sense of purpose. Everyone I know wants to feel loved and accepted and, at the same time, live a meaningful life.</w:t>
      </w:r>
    </w:p>
    <w:p w14:paraId="4A83160A"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 xml:space="preserve">Contextualization: </w:t>
      </w:r>
      <w:r w:rsidRPr="00675942">
        <w:rPr>
          <w:rFonts w:asciiTheme="minorHAnsi" w:hAnsiTheme="minorHAnsi" w:cstheme="minorHAnsi"/>
          <w:shd w:val="clear" w:color="auto" w:fill="FFFFFF"/>
        </w:rPr>
        <w:t xml:space="preserve">As a mentor/life coach, I have experienced many people constantly searching for their niche, calling, and purpose in life.  Often, after they go through an orientation process, the big question is, “What am I here for?” Life without meaning is meaningless, so my mandate/approach is to let them tell me what they are here for and respond in kind.  It’s all </w:t>
      </w:r>
      <w:proofErr w:type="gramStart"/>
      <w:r w:rsidRPr="00675942">
        <w:rPr>
          <w:rFonts w:asciiTheme="minorHAnsi" w:hAnsiTheme="minorHAnsi" w:cstheme="minorHAnsi"/>
          <w:shd w:val="clear" w:color="auto" w:fill="FFFFFF"/>
        </w:rPr>
        <w:t>pretty simple</w:t>
      </w:r>
      <w:proofErr w:type="gramEnd"/>
      <w:r w:rsidRPr="00675942">
        <w:rPr>
          <w:rFonts w:asciiTheme="minorHAnsi" w:hAnsiTheme="minorHAnsi" w:cstheme="minorHAnsi"/>
          <w:shd w:val="clear" w:color="auto" w:fill="FFFFFF"/>
        </w:rPr>
        <w:t>: those who long to be successful (in all aspects of life) search for God, and those who become successful find Him.</w:t>
      </w:r>
    </w:p>
    <w:p w14:paraId="21F16051" w14:textId="77777777" w:rsidR="00E91CC4" w:rsidRDefault="00E91CC4" w:rsidP="00E91CC4">
      <w:pPr>
        <w:spacing w:line="480" w:lineRule="auto"/>
        <w:ind w:left="720"/>
        <w:rPr>
          <w:rFonts w:asciiTheme="minorHAnsi" w:hAnsiTheme="minorHAnsi" w:cstheme="minorHAnsi"/>
          <w:shd w:val="clear" w:color="auto" w:fill="FFFFFF"/>
        </w:rPr>
      </w:pPr>
    </w:p>
    <w:p w14:paraId="52EEC85A" w14:textId="77777777" w:rsidR="00E91CC4" w:rsidRDefault="00E91CC4" w:rsidP="00E91CC4">
      <w:pPr>
        <w:spacing w:line="480" w:lineRule="auto"/>
        <w:ind w:left="720"/>
        <w:rPr>
          <w:rFonts w:asciiTheme="minorHAnsi" w:hAnsiTheme="minorHAnsi" w:cstheme="minorHAnsi"/>
          <w:shd w:val="clear" w:color="auto" w:fill="FFFFFF"/>
        </w:rPr>
      </w:pPr>
    </w:p>
    <w:p w14:paraId="7C26791A" w14:textId="77777777" w:rsidR="00E91CC4" w:rsidRDefault="00E91CC4" w:rsidP="00E91CC4">
      <w:pPr>
        <w:spacing w:line="480" w:lineRule="auto"/>
        <w:ind w:left="720"/>
        <w:rPr>
          <w:rFonts w:asciiTheme="minorHAnsi" w:hAnsiTheme="minorHAnsi" w:cstheme="minorHAnsi"/>
          <w:shd w:val="clear" w:color="auto" w:fill="FFFFFF"/>
        </w:rPr>
      </w:pPr>
    </w:p>
    <w:p w14:paraId="193B965D" w14:textId="77777777" w:rsidR="00E91CC4" w:rsidRDefault="00E91CC4" w:rsidP="00E91CC4">
      <w:pPr>
        <w:spacing w:line="480" w:lineRule="auto"/>
        <w:ind w:left="720"/>
        <w:rPr>
          <w:rFonts w:asciiTheme="minorHAnsi" w:hAnsiTheme="minorHAnsi" w:cstheme="minorHAnsi"/>
          <w:shd w:val="clear" w:color="auto" w:fill="FFFFFF"/>
        </w:rPr>
      </w:pPr>
    </w:p>
    <w:p w14:paraId="225CB7E8" w14:textId="77777777" w:rsidR="00E91CC4" w:rsidRDefault="00E91CC4" w:rsidP="00E91CC4">
      <w:pPr>
        <w:spacing w:line="480" w:lineRule="auto"/>
        <w:ind w:left="720"/>
        <w:rPr>
          <w:rFonts w:asciiTheme="minorHAnsi" w:hAnsiTheme="minorHAnsi" w:cstheme="minorHAnsi"/>
          <w:shd w:val="clear" w:color="auto" w:fill="FFFFFF"/>
        </w:rPr>
      </w:pPr>
    </w:p>
    <w:p w14:paraId="00C76DD2" w14:textId="77777777" w:rsidR="00E91CC4" w:rsidRPr="00675942" w:rsidRDefault="00E91CC4" w:rsidP="00E91CC4">
      <w:pPr>
        <w:spacing w:line="480" w:lineRule="auto"/>
        <w:ind w:left="720"/>
        <w:rPr>
          <w:rFonts w:asciiTheme="minorHAnsi" w:hAnsiTheme="minorHAnsi" w:cstheme="minorHAnsi"/>
          <w:shd w:val="clear" w:color="auto" w:fill="FFFFFF"/>
        </w:rPr>
      </w:pPr>
    </w:p>
    <w:p w14:paraId="4408BF5E" w14:textId="77777777" w:rsidR="00E91CC4" w:rsidRPr="00675942" w:rsidRDefault="00E91CC4" w:rsidP="00E91CC4">
      <w:pPr>
        <w:rPr>
          <w:rFonts w:asciiTheme="minorHAnsi" w:hAnsiTheme="minorHAnsi" w:cstheme="minorHAnsi"/>
          <w:shd w:val="clear" w:color="auto" w:fill="FFFFFF"/>
        </w:rPr>
      </w:pPr>
    </w:p>
    <w:p w14:paraId="1EA25EFA" w14:textId="77777777" w:rsidR="00E91CC4" w:rsidRPr="00675942" w:rsidRDefault="00E91CC4" w:rsidP="00E91CC4">
      <w:pPr>
        <w:rPr>
          <w:rFonts w:cstheme="minorHAnsi"/>
          <w:shd w:val="clear" w:color="auto" w:fill="FFFFFF"/>
        </w:rPr>
      </w:pPr>
      <w:r w:rsidRPr="00675942">
        <w:rPr>
          <w:rFonts w:asciiTheme="minorHAnsi" w:hAnsiTheme="minorHAnsi" w:cstheme="minorHAnsi"/>
          <w:b/>
          <w:bCs/>
          <w:shd w:val="clear" w:color="auto" w:fill="FFFFFF"/>
        </w:rPr>
        <w:t>Source 9</w:t>
      </w:r>
      <w:r w:rsidRPr="00675942">
        <w:rPr>
          <w:rFonts w:asciiTheme="minorHAnsi" w:hAnsiTheme="minorHAnsi" w:cstheme="minorHAnsi"/>
          <w:shd w:val="clear" w:color="auto" w:fill="FFFFFF"/>
        </w:rPr>
        <w:t xml:space="preserve">: Kristóf, T., &amp; Nováky, E. (2023). The story of future studies: an interdisciplinary field </w:t>
      </w:r>
    </w:p>
    <w:p w14:paraId="562270E4" w14:textId="77777777" w:rsidR="00E91CC4" w:rsidRPr="00675942" w:rsidRDefault="00E91CC4" w:rsidP="00E91CC4">
      <w:pPr>
        <w:rPr>
          <w:rFonts w:asciiTheme="minorHAnsi" w:hAnsiTheme="minorHAnsi" w:cstheme="minorHAnsi"/>
          <w:shd w:val="clear" w:color="auto" w:fill="FFFFFF"/>
        </w:rPr>
      </w:pPr>
      <w:r w:rsidRPr="00675942">
        <w:rPr>
          <w:rFonts w:cstheme="minorHAnsi"/>
          <w:shd w:val="clear" w:color="auto" w:fill="FFFFFF"/>
        </w:rPr>
        <w:t xml:space="preserve">                 </w:t>
      </w:r>
      <w:r w:rsidRPr="00675942">
        <w:rPr>
          <w:rFonts w:asciiTheme="minorHAnsi" w:hAnsiTheme="minorHAnsi" w:cstheme="minorHAnsi"/>
          <w:shd w:val="clear" w:color="auto" w:fill="FFFFFF"/>
        </w:rPr>
        <w:t>rooted in social sciences. </w:t>
      </w:r>
      <w:r w:rsidRPr="00675942">
        <w:rPr>
          <w:rFonts w:asciiTheme="minorHAnsi" w:hAnsiTheme="minorHAnsi" w:cstheme="minorHAnsi"/>
          <w:i/>
          <w:iCs/>
          <w:shd w:val="clear" w:color="auto" w:fill="FFFFFF"/>
        </w:rPr>
        <w:t>Social Sciences</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12</w:t>
      </w:r>
      <w:r w:rsidRPr="00675942">
        <w:rPr>
          <w:rFonts w:asciiTheme="minorHAnsi" w:hAnsiTheme="minorHAnsi" w:cstheme="minorHAnsi"/>
          <w:shd w:val="clear" w:color="auto" w:fill="FFFFFF"/>
        </w:rPr>
        <w:t xml:space="preserve">(3), </w:t>
      </w:r>
      <w:r w:rsidRPr="00675942">
        <w:rPr>
          <w:rFonts w:cstheme="minorHAnsi"/>
          <w:shd w:val="clear" w:color="auto" w:fill="FFFFFF"/>
        </w:rPr>
        <w:t>1-16.</w:t>
      </w:r>
    </w:p>
    <w:p w14:paraId="0251AD07" w14:textId="77777777" w:rsidR="00E91CC4" w:rsidRPr="00675942" w:rsidRDefault="00E91CC4" w:rsidP="00E91CC4">
      <w:pPr>
        <w:rPr>
          <w:rFonts w:cstheme="minorHAnsi"/>
          <w:b/>
          <w:bCs/>
          <w:shd w:val="clear" w:color="auto" w:fill="FFFFFF"/>
        </w:rPr>
      </w:pPr>
      <w:r w:rsidRPr="00675942">
        <w:rPr>
          <w:rFonts w:cstheme="minorHAnsi"/>
          <w:b/>
          <w:bCs/>
          <w:shd w:val="clear" w:color="auto" w:fill="FFFFFF"/>
        </w:rPr>
        <w:t xml:space="preserve">   </w:t>
      </w:r>
      <w:r w:rsidRPr="00675942">
        <w:rPr>
          <w:rFonts w:asciiTheme="minorHAnsi" w:hAnsiTheme="minorHAnsi" w:cstheme="minorHAnsi"/>
          <w:b/>
          <w:bCs/>
          <w:shd w:val="clear" w:color="auto" w:fill="FFFFFF"/>
        </w:rPr>
        <w:t>Comment 9:</w:t>
      </w:r>
    </w:p>
    <w:p w14:paraId="1267A2FD"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Quote/Paraphrase</w:t>
      </w:r>
      <w:r w:rsidRPr="00675942">
        <w:rPr>
          <w:rFonts w:asciiTheme="minorHAnsi" w:hAnsiTheme="minorHAnsi" w:cstheme="minorHAnsi"/>
          <w:shd w:val="clear" w:color="auto" w:fill="FFFFFF"/>
        </w:rPr>
        <w:t xml:space="preserve">: </w:t>
      </w:r>
      <w:r w:rsidRPr="00675942">
        <w:rPr>
          <w:rFonts w:cstheme="minorHAnsi"/>
          <w:shd w:val="clear" w:color="auto" w:fill="FFFFFF"/>
        </w:rPr>
        <w:t>“</w:t>
      </w:r>
      <w:r w:rsidRPr="00675942">
        <w:rPr>
          <w:rFonts w:asciiTheme="minorHAnsi" w:hAnsiTheme="minorHAnsi" w:cstheme="minorHAnsi"/>
          <w:shd w:val="clear" w:color="auto" w:fill="FFFFFF"/>
        </w:rPr>
        <w:t xml:space="preserve">Although futures thinking has always comprised part of human history, scientific-based futures studies initially evolved in the 20th century. Rooted in sociology and policy sciences, future studies had become a generally accepted academic discipline by the 1960s when it became unequivocally visible in the international scientific </w:t>
      </w:r>
      <w:r w:rsidRPr="00675942">
        <w:rPr>
          <w:rFonts w:cstheme="minorHAnsi"/>
          <w:shd w:val="clear" w:color="auto" w:fill="FFFFFF"/>
        </w:rPr>
        <w:t>community”</w:t>
      </w:r>
      <w:r w:rsidRPr="00675942">
        <w:rPr>
          <w:rFonts w:asciiTheme="minorHAnsi" w:hAnsiTheme="minorHAnsi" w:cstheme="minorHAnsi"/>
          <w:shd w:val="clear" w:color="auto" w:fill="FFFFFF"/>
        </w:rPr>
        <w:t xml:space="preserve"> (Introduction)</w:t>
      </w:r>
      <w:r w:rsidRPr="00675942">
        <w:rPr>
          <w:rFonts w:cstheme="minorHAnsi"/>
          <w:shd w:val="clear" w:color="auto" w:fill="FFFFFF"/>
        </w:rPr>
        <w:t>.</w:t>
      </w:r>
    </w:p>
    <w:p w14:paraId="2CE4754B" w14:textId="77777777" w:rsidR="00E91CC4" w:rsidRPr="00675942" w:rsidRDefault="00E91CC4" w:rsidP="00E91CC4">
      <w:pPr>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Essential Element</w:t>
      </w:r>
      <w:r w:rsidRPr="00675942">
        <w:rPr>
          <w:rFonts w:asciiTheme="minorHAnsi" w:hAnsiTheme="minorHAnsi" w:cstheme="minorHAnsi"/>
          <w:shd w:val="clear" w:color="auto" w:fill="FFFFFF"/>
        </w:rPr>
        <w:t xml:space="preserve">:  </w:t>
      </w:r>
      <w:r w:rsidRPr="00675942">
        <w:rPr>
          <w:rFonts w:cstheme="minorHAnsi"/>
          <w:shd w:val="clear" w:color="auto" w:fill="FFFFFF"/>
        </w:rPr>
        <w:t>The quote is associated with an i</w:t>
      </w:r>
      <w:r w:rsidRPr="00675942">
        <w:rPr>
          <w:rFonts w:asciiTheme="minorHAnsi" w:hAnsiTheme="minorHAnsi" w:cstheme="minorHAnsi"/>
          <w:shd w:val="clear" w:color="auto" w:fill="FFFFFF"/>
        </w:rPr>
        <w:t xml:space="preserve">nterdisciplinary </w:t>
      </w:r>
      <w:r w:rsidRPr="00675942">
        <w:rPr>
          <w:rFonts w:cstheme="minorHAnsi"/>
          <w:shd w:val="clear" w:color="auto" w:fill="FFFFFF"/>
        </w:rPr>
        <w:t>a</w:t>
      </w:r>
      <w:r w:rsidRPr="00675942">
        <w:rPr>
          <w:rFonts w:asciiTheme="minorHAnsi" w:hAnsiTheme="minorHAnsi" w:cstheme="minorHAnsi"/>
          <w:shd w:val="clear" w:color="auto" w:fill="FFFFFF"/>
        </w:rPr>
        <w:t xml:space="preserve">pproach to </w:t>
      </w:r>
      <w:r w:rsidRPr="00675942">
        <w:rPr>
          <w:rFonts w:cstheme="minorHAnsi"/>
          <w:shd w:val="clear" w:color="auto" w:fill="FFFFFF"/>
        </w:rPr>
        <w:t>s</w:t>
      </w:r>
      <w:r w:rsidRPr="00675942">
        <w:rPr>
          <w:rFonts w:asciiTheme="minorHAnsi" w:hAnsiTheme="minorHAnsi" w:cstheme="minorHAnsi"/>
          <w:shd w:val="clear" w:color="auto" w:fill="FFFFFF"/>
        </w:rPr>
        <w:t xml:space="preserve">ocial </w:t>
      </w:r>
      <w:r w:rsidRPr="00675942">
        <w:rPr>
          <w:rFonts w:cstheme="minorHAnsi"/>
          <w:shd w:val="clear" w:color="auto" w:fill="FFFFFF"/>
        </w:rPr>
        <w:t>a</w:t>
      </w:r>
      <w:r w:rsidRPr="00675942">
        <w:rPr>
          <w:rFonts w:asciiTheme="minorHAnsi" w:hAnsiTheme="minorHAnsi" w:cstheme="minorHAnsi"/>
          <w:shd w:val="clear" w:color="auto" w:fill="FFFFFF"/>
        </w:rPr>
        <w:t>nalysis</w:t>
      </w:r>
      <w:r w:rsidRPr="00675942">
        <w:rPr>
          <w:rFonts w:cstheme="minorHAnsi"/>
          <w:shd w:val="clear" w:color="auto" w:fill="FFFFFF"/>
        </w:rPr>
        <w:t>.</w:t>
      </w:r>
    </w:p>
    <w:p w14:paraId="53747D43" w14:textId="77777777" w:rsidR="00E91CC4" w:rsidRPr="00675942" w:rsidRDefault="00E91CC4" w:rsidP="00E91CC4">
      <w:pPr>
        <w:ind w:left="720"/>
        <w:rPr>
          <w:rFonts w:asciiTheme="minorHAnsi" w:hAnsiTheme="minorHAnsi" w:cstheme="minorHAnsi"/>
          <w:shd w:val="clear" w:color="auto" w:fill="FFFFFF"/>
        </w:rPr>
      </w:pPr>
    </w:p>
    <w:p w14:paraId="36F643F7"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Additive/Variant Analysis:</w:t>
      </w:r>
      <w:r w:rsidRPr="00675942">
        <w:rPr>
          <w:rFonts w:asciiTheme="minorHAnsi" w:hAnsiTheme="minorHAnsi" w:cstheme="minorHAnsi"/>
          <w:shd w:val="clear" w:color="auto" w:fill="FFFFFF"/>
        </w:rPr>
        <w:t xml:space="preserve"> This is additive to my research and understanding.  When conducting social analysis, the researcher should be open to various methods and resources to gather a complete, unbiased study of the subject matter.  Furthermore, the past, present, and foreseeable future should also be included in the study/equation.</w:t>
      </w:r>
    </w:p>
    <w:p w14:paraId="209A1F4B" w14:textId="77777777" w:rsidR="00E91CC4"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Contextualization</w:t>
      </w:r>
      <w:r w:rsidRPr="00675942">
        <w:rPr>
          <w:rFonts w:asciiTheme="minorHAnsi" w:hAnsiTheme="minorHAnsi" w:cstheme="minorHAnsi"/>
          <w:shd w:val="clear" w:color="auto" w:fill="FFFFFF"/>
        </w:rPr>
        <w:t xml:space="preserve">:  When being a part of a multiple-agency collaboration called </w:t>
      </w:r>
      <w:proofErr w:type="gramStart"/>
      <w:r w:rsidRPr="00675942">
        <w:rPr>
          <w:rFonts w:asciiTheme="minorHAnsi" w:hAnsiTheme="minorHAnsi" w:cstheme="minorHAnsi"/>
          <w:shd w:val="clear" w:color="auto" w:fill="FFFFFF"/>
        </w:rPr>
        <w:t>“ building</w:t>
      </w:r>
      <w:proofErr w:type="gramEnd"/>
      <w:r w:rsidRPr="00675942">
        <w:rPr>
          <w:rFonts w:asciiTheme="minorHAnsi" w:hAnsiTheme="minorHAnsi" w:cstheme="minorHAnsi"/>
          <w:shd w:val="clear" w:color="auto" w:fill="FFFFFF"/>
        </w:rPr>
        <w:t xml:space="preserve"> healthy communities.” I learned the importance of working in concert with a significant group of people from different races, backgrounds, and cultures.  During that time, our goal was to work together to solve some of the social ills facing our community, but we didn’t realize at first that we had to learn about each other to learn how to work together.  In a nutshell, we had a two-step process: learning how to work together and uniting to address the identified social ill </w:t>
      </w:r>
      <w:proofErr w:type="gramStart"/>
      <w:r w:rsidRPr="00675942">
        <w:rPr>
          <w:rFonts w:asciiTheme="minorHAnsi" w:hAnsiTheme="minorHAnsi" w:cstheme="minorHAnsi"/>
          <w:shd w:val="clear" w:color="auto" w:fill="FFFFFF"/>
        </w:rPr>
        <w:t>in an effort to</w:t>
      </w:r>
      <w:proofErr w:type="gramEnd"/>
      <w:r w:rsidRPr="00675942">
        <w:rPr>
          <w:rFonts w:asciiTheme="minorHAnsi" w:hAnsiTheme="minorHAnsi" w:cstheme="minorHAnsi"/>
          <w:shd w:val="clear" w:color="auto" w:fill="FFFFFF"/>
        </w:rPr>
        <w:t xml:space="preserve"> make our community (society) better for us all. </w:t>
      </w:r>
    </w:p>
    <w:p w14:paraId="3468DC15" w14:textId="77777777" w:rsidR="00E91CC4" w:rsidRDefault="00E91CC4" w:rsidP="00E91CC4">
      <w:pPr>
        <w:spacing w:line="480" w:lineRule="auto"/>
        <w:ind w:left="720"/>
        <w:rPr>
          <w:rFonts w:asciiTheme="minorHAnsi" w:hAnsiTheme="minorHAnsi" w:cstheme="minorHAnsi"/>
          <w:shd w:val="clear" w:color="auto" w:fill="FFFFFF"/>
        </w:rPr>
      </w:pPr>
    </w:p>
    <w:p w14:paraId="04722D4E" w14:textId="77777777" w:rsidR="00E91CC4" w:rsidRDefault="00E91CC4" w:rsidP="00E91CC4">
      <w:pPr>
        <w:spacing w:line="480" w:lineRule="auto"/>
        <w:ind w:left="720"/>
        <w:rPr>
          <w:rFonts w:asciiTheme="minorHAnsi" w:hAnsiTheme="minorHAnsi" w:cstheme="minorHAnsi"/>
          <w:shd w:val="clear" w:color="auto" w:fill="FFFFFF"/>
        </w:rPr>
      </w:pPr>
    </w:p>
    <w:p w14:paraId="6CB81352" w14:textId="77777777" w:rsidR="00E91CC4" w:rsidRPr="00675942" w:rsidRDefault="00E91CC4" w:rsidP="00E91CC4">
      <w:pPr>
        <w:spacing w:line="480" w:lineRule="auto"/>
        <w:ind w:left="720"/>
        <w:rPr>
          <w:rFonts w:asciiTheme="minorHAnsi" w:hAnsiTheme="minorHAnsi" w:cstheme="minorHAnsi"/>
          <w:shd w:val="clear" w:color="auto" w:fill="FFFFFF"/>
        </w:rPr>
      </w:pPr>
    </w:p>
    <w:p w14:paraId="53AF3B70" w14:textId="77777777" w:rsidR="00E91CC4" w:rsidRPr="00675942" w:rsidRDefault="00E91CC4" w:rsidP="00E91CC4">
      <w:pPr>
        <w:rPr>
          <w:rFonts w:cstheme="minorHAnsi"/>
          <w:shd w:val="clear" w:color="auto" w:fill="FFFFFF"/>
        </w:rPr>
      </w:pPr>
      <w:r w:rsidRPr="00675942">
        <w:rPr>
          <w:rFonts w:asciiTheme="minorHAnsi" w:hAnsiTheme="minorHAnsi" w:cstheme="minorHAnsi"/>
          <w:b/>
          <w:bCs/>
        </w:rPr>
        <w:lastRenderedPageBreak/>
        <w:t>Source 10:</w:t>
      </w:r>
      <w:r w:rsidRPr="00675942">
        <w:rPr>
          <w:rFonts w:asciiTheme="minorHAnsi" w:hAnsiTheme="minorHAnsi" w:cstheme="minorHAnsi"/>
        </w:rPr>
        <w:t xml:space="preserve"> </w:t>
      </w:r>
      <w:r w:rsidRPr="00675942">
        <w:rPr>
          <w:rFonts w:asciiTheme="minorHAnsi" w:hAnsiTheme="minorHAnsi" w:cstheme="minorHAnsi"/>
          <w:shd w:val="clear" w:color="auto" w:fill="FFFFFF"/>
        </w:rPr>
        <w:t xml:space="preserve">Calia, R. M. (2021). The Imaginary dress. An interdisciplinary fashion </w:t>
      </w:r>
      <w:proofErr w:type="gramStart"/>
      <w:r w:rsidRPr="00675942">
        <w:rPr>
          <w:rFonts w:asciiTheme="minorHAnsi" w:hAnsiTheme="minorHAnsi" w:cstheme="minorHAnsi"/>
          <w:shd w:val="clear" w:color="auto" w:fill="FFFFFF"/>
        </w:rPr>
        <w:t>approach</w:t>
      </w:r>
      <w:proofErr w:type="gramEnd"/>
      <w:r w:rsidRPr="00675942">
        <w:rPr>
          <w:rFonts w:asciiTheme="minorHAnsi" w:hAnsiTheme="minorHAnsi" w:cstheme="minorHAnsi"/>
          <w:shd w:val="clear" w:color="auto" w:fill="FFFFFF"/>
        </w:rPr>
        <w:t xml:space="preserve"> </w:t>
      </w:r>
    </w:p>
    <w:p w14:paraId="04882490" w14:textId="77777777" w:rsidR="00E91CC4" w:rsidRPr="00675942" w:rsidRDefault="00E91CC4" w:rsidP="00E91CC4">
      <w:pPr>
        <w:rPr>
          <w:rFonts w:cstheme="minorHAnsi"/>
          <w:i/>
          <w:iCs/>
          <w:shd w:val="clear" w:color="auto" w:fill="FFFFFF"/>
        </w:rPr>
      </w:pPr>
      <w:r w:rsidRPr="00675942">
        <w:rPr>
          <w:rFonts w:cstheme="minorHAnsi"/>
          <w:shd w:val="clear" w:color="auto" w:fill="FFFFFF"/>
        </w:rPr>
        <w:t xml:space="preserve">                     </w:t>
      </w:r>
      <w:r w:rsidRPr="00675942">
        <w:rPr>
          <w:rFonts w:asciiTheme="minorHAnsi" w:hAnsiTheme="minorHAnsi" w:cstheme="minorHAnsi"/>
          <w:shd w:val="clear" w:color="auto" w:fill="FFFFFF"/>
        </w:rPr>
        <w:t>among sociological, anthropological, and psychological orientations. </w:t>
      </w:r>
      <w:r w:rsidRPr="00675942">
        <w:rPr>
          <w:rFonts w:asciiTheme="minorHAnsi" w:hAnsiTheme="minorHAnsi" w:cstheme="minorHAnsi"/>
          <w:i/>
          <w:iCs/>
          <w:shd w:val="clear" w:color="auto" w:fill="FFFFFF"/>
        </w:rPr>
        <w:t xml:space="preserve">Fashion </w:t>
      </w:r>
    </w:p>
    <w:p w14:paraId="75EF58DD" w14:textId="77777777" w:rsidR="00E91CC4" w:rsidRPr="00675942" w:rsidRDefault="00E91CC4" w:rsidP="00E91CC4">
      <w:pPr>
        <w:rPr>
          <w:rFonts w:asciiTheme="minorHAnsi" w:hAnsiTheme="minorHAnsi" w:cstheme="minorHAnsi"/>
        </w:rPr>
      </w:pPr>
      <w:r w:rsidRPr="00675942">
        <w:rPr>
          <w:rFonts w:cstheme="minorHAnsi"/>
          <w:i/>
          <w:iCs/>
          <w:shd w:val="clear" w:color="auto" w:fill="FFFFFF"/>
        </w:rPr>
        <w:t xml:space="preserve">                    </w:t>
      </w:r>
      <w:r w:rsidRPr="00675942">
        <w:rPr>
          <w:rFonts w:asciiTheme="minorHAnsi" w:hAnsiTheme="minorHAnsi" w:cstheme="minorHAnsi"/>
          <w:i/>
          <w:iCs/>
          <w:shd w:val="clear" w:color="auto" w:fill="FFFFFF"/>
        </w:rPr>
        <w:t>Theory</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25</w:t>
      </w:r>
      <w:r w:rsidRPr="00675942">
        <w:rPr>
          <w:rFonts w:asciiTheme="minorHAnsi" w:hAnsiTheme="minorHAnsi" w:cstheme="minorHAnsi"/>
          <w:shd w:val="clear" w:color="auto" w:fill="FFFFFF"/>
        </w:rPr>
        <w:t>(2), 243-268.</w:t>
      </w:r>
    </w:p>
    <w:p w14:paraId="7A310B18" w14:textId="77777777" w:rsidR="00E91CC4" w:rsidRPr="00675942" w:rsidRDefault="00E91CC4" w:rsidP="00E91CC4">
      <w:pPr>
        <w:rPr>
          <w:rFonts w:asciiTheme="minorHAnsi" w:hAnsiTheme="minorHAnsi" w:cstheme="minorHAnsi"/>
          <w:b/>
          <w:bCs/>
        </w:rPr>
      </w:pPr>
      <w:r w:rsidRPr="00675942">
        <w:rPr>
          <w:rFonts w:cstheme="minorHAnsi"/>
          <w:b/>
          <w:bCs/>
        </w:rPr>
        <w:t xml:space="preserve">     </w:t>
      </w:r>
      <w:r w:rsidRPr="00675942">
        <w:rPr>
          <w:rFonts w:asciiTheme="minorHAnsi" w:hAnsiTheme="minorHAnsi" w:cstheme="minorHAnsi"/>
          <w:b/>
          <w:bCs/>
        </w:rPr>
        <w:t>Comment 10:</w:t>
      </w:r>
    </w:p>
    <w:p w14:paraId="46839ED0"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Quote/Paraphrase</w:t>
      </w:r>
      <w:r w:rsidRPr="00675942">
        <w:rPr>
          <w:rFonts w:asciiTheme="minorHAnsi" w:hAnsiTheme="minorHAnsi" w:cstheme="minorHAnsi"/>
        </w:rPr>
        <w:t xml:space="preserve">: </w:t>
      </w:r>
      <w:r w:rsidRPr="00675942">
        <w:rPr>
          <w:rFonts w:cstheme="minorHAnsi"/>
        </w:rPr>
        <w:t>“</w:t>
      </w:r>
      <w:r w:rsidRPr="00675942">
        <w:rPr>
          <w:rFonts w:asciiTheme="minorHAnsi" w:hAnsiTheme="minorHAnsi" w:cstheme="minorHAnsi"/>
        </w:rPr>
        <w:t xml:space="preserve">The social meanings of the “objects of culture” are continually renegotiated in the relationship not only with each other but also with the context while highlighting forms of opposition, conformity, differentiation, and symbolic resistance. They communicate changes in the social structure, which are well manifested in the field of fashion. This complexity of fashion would require a joint effort from social scientists, but this does not happen as the theories of fashion continue to be fragmented. The article underlines the importance of an “interdisciplinary approach” central to recognizing some theories of fashion and the cultural significance of self-fashioning, including clothing and body alterations such as tattooing and piercing. Fashion represents a complement and reflects far deeper and more structured social transformations and events. It analyses specific anthropological and psycho-sociological theories considered essential in the development of fashion </w:t>
      </w:r>
      <w:r w:rsidRPr="00675942">
        <w:rPr>
          <w:rFonts w:cstheme="minorHAnsi"/>
        </w:rPr>
        <w:t>studies” (</w:t>
      </w:r>
      <w:r w:rsidRPr="00675942">
        <w:rPr>
          <w:rFonts w:asciiTheme="minorHAnsi" w:hAnsiTheme="minorHAnsi" w:cstheme="minorHAnsi"/>
        </w:rPr>
        <w:t>abstract).</w:t>
      </w:r>
    </w:p>
    <w:p w14:paraId="42707E95" w14:textId="77777777" w:rsidR="00E91CC4" w:rsidRPr="00675942" w:rsidRDefault="00E91CC4" w:rsidP="00E91CC4">
      <w:pPr>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Essential Element:</w:t>
      </w:r>
      <w:r w:rsidRPr="00675942">
        <w:rPr>
          <w:rFonts w:asciiTheme="minorHAnsi" w:hAnsiTheme="minorHAnsi" w:cstheme="minorHAnsi"/>
          <w:shd w:val="clear" w:color="auto" w:fill="FFFFFF"/>
        </w:rPr>
        <w:t xml:space="preserve"> </w:t>
      </w:r>
      <w:r w:rsidRPr="00675942">
        <w:rPr>
          <w:rFonts w:cstheme="minorHAnsi"/>
          <w:shd w:val="clear" w:color="auto" w:fill="FFFFFF"/>
        </w:rPr>
        <w:t>The quote supports the i</w:t>
      </w:r>
      <w:r w:rsidRPr="00675942">
        <w:rPr>
          <w:rFonts w:asciiTheme="minorHAnsi" w:hAnsiTheme="minorHAnsi" w:cstheme="minorHAnsi"/>
          <w:shd w:val="clear" w:color="auto" w:fill="FFFFFF"/>
        </w:rPr>
        <w:t xml:space="preserve">nterdisciplinary </w:t>
      </w:r>
      <w:r w:rsidRPr="00675942">
        <w:rPr>
          <w:rFonts w:cstheme="minorHAnsi"/>
          <w:shd w:val="clear" w:color="auto" w:fill="FFFFFF"/>
        </w:rPr>
        <w:t>a</w:t>
      </w:r>
      <w:r w:rsidRPr="00675942">
        <w:rPr>
          <w:rFonts w:asciiTheme="minorHAnsi" w:hAnsiTheme="minorHAnsi" w:cstheme="minorHAnsi"/>
          <w:shd w:val="clear" w:color="auto" w:fill="FFFFFF"/>
        </w:rPr>
        <w:t xml:space="preserve">pproach to </w:t>
      </w:r>
      <w:r w:rsidRPr="00675942">
        <w:rPr>
          <w:rFonts w:cstheme="minorHAnsi"/>
          <w:shd w:val="clear" w:color="auto" w:fill="FFFFFF"/>
        </w:rPr>
        <w:t>s</w:t>
      </w:r>
      <w:r w:rsidRPr="00675942">
        <w:rPr>
          <w:rFonts w:asciiTheme="minorHAnsi" w:hAnsiTheme="minorHAnsi" w:cstheme="minorHAnsi"/>
          <w:shd w:val="clear" w:color="auto" w:fill="FFFFFF"/>
        </w:rPr>
        <w:t xml:space="preserve">ocial </w:t>
      </w:r>
      <w:r w:rsidRPr="00675942">
        <w:rPr>
          <w:rFonts w:cstheme="minorHAnsi"/>
          <w:shd w:val="clear" w:color="auto" w:fill="FFFFFF"/>
        </w:rPr>
        <w:t>analysis.</w:t>
      </w:r>
    </w:p>
    <w:p w14:paraId="70B4FEFB" w14:textId="77777777" w:rsidR="00E91CC4" w:rsidRPr="00675942" w:rsidRDefault="00E91CC4" w:rsidP="00E91CC4">
      <w:pPr>
        <w:rPr>
          <w:rFonts w:asciiTheme="minorHAnsi" w:hAnsiTheme="minorHAnsi" w:cstheme="minorHAnsi"/>
          <w:shd w:val="clear" w:color="auto" w:fill="FFFFFF"/>
        </w:rPr>
      </w:pPr>
    </w:p>
    <w:p w14:paraId="69DA594C"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Additive/Variant Analysis:</w:t>
      </w:r>
      <w:r w:rsidRPr="00675942">
        <w:rPr>
          <w:rFonts w:asciiTheme="minorHAnsi" w:hAnsiTheme="minorHAnsi" w:cstheme="minorHAnsi"/>
          <w:shd w:val="clear" w:color="auto" w:fill="FFFFFF"/>
        </w:rPr>
        <w:t xml:space="preserve">  The above quote, albeit somewhat lengthy, is additive to my research and understanding.  Reading the quote, I made the tough decision to include it all because it covers the essential element in a profound “fashion.”  The research has several good points regarding social interdisciplinary research methods that piqued my interest. List some of the tangible benefits of an interdisciplinary social analysis approach.  While the focal point may be fashion, the research method is comprehensive and interdisciplinary.  </w:t>
      </w:r>
    </w:p>
    <w:p w14:paraId="78A0AD0C" w14:textId="77777777"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lastRenderedPageBreak/>
        <w:t>Contextualization:</w:t>
      </w:r>
      <w:r w:rsidRPr="00675942">
        <w:rPr>
          <w:rFonts w:asciiTheme="minorHAnsi" w:hAnsiTheme="minorHAnsi" w:cstheme="minorHAnsi"/>
          <w:shd w:val="clear" w:color="auto" w:fill="FFFFFF"/>
        </w:rPr>
        <w:t xml:space="preserve"> Although I may not capture everything (on paper) when working with agencies and conducting a social analysis, I observe just about everything.  One thing that resonates with me is professional dress, body piercing, and tattoos.  These things are usually slightly mentioned in my report, but they seem to have a long-term impression on my critique of the organization as they speak to the heart of the culture.  Moreover, being aware of this bias, I utilize other methods to analyze different segments of the organization, and in doing so, conducting an interdisciplinary approach to the analysis can give a fair, more comprehensive (fair) overview of the organization.</w:t>
      </w:r>
    </w:p>
    <w:p w14:paraId="471BA08B" w14:textId="77777777" w:rsidR="00E91CC4" w:rsidRPr="00675942" w:rsidRDefault="00E91CC4" w:rsidP="00E91CC4">
      <w:pPr>
        <w:rPr>
          <w:rFonts w:cstheme="minorHAnsi"/>
        </w:rPr>
      </w:pPr>
    </w:p>
    <w:p w14:paraId="09EABFA7" w14:textId="77777777" w:rsidR="00E91CC4" w:rsidRPr="00675942" w:rsidRDefault="00E91CC4" w:rsidP="00E91CC4">
      <w:pPr>
        <w:rPr>
          <w:rFonts w:cstheme="minorHAnsi"/>
        </w:rPr>
      </w:pPr>
    </w:p>
    <w:p w14:paraId="0DC72444" w14:textId="77777777" w:rsidR="00E91CC4" w:rsidRDefault="00E91CC4" w:rsidP="00E91CC4">
      <w:pPr>
        <w:rPr>
          <w:rFonts w:cstheme="minorHAnsi"/>
        </w:rPr>
      </w:pPr>
    </w:p>
    <w:p w14:paraId="2022FBED" w14:textId="77777777" w:rsidR="00E91CC4" w:rsidRDefault="00E91CC4" w:rsidP="00E91CC4">
      <w:pPr>
        <w:rPr>
          <w:rFonts w:cstheme="minorHAnsi"/>
        </w:rPr>
      </w:pPr>
    </w:p>
    <w:p w14:paraId="777468A0" w14:textId="77777777" w:rsidR="00E91CC4" w:rsidRDefault="00E91CC4" w:rsidP="00E91CC4">
      <w:pPr>
        <w:rPr>
          <w:rFonts w:cstheme="minorHAnsi"/>
        </w:rPr>
      </w:pPr>
    </w:p>
    <w:p w14:paraId="43B011DB" w14:textId="77777777" w:rsidR="00E91CC4" w:rsidRDefault="00E91CC4" w:rsidP="00E91CC4">
      <w:pPr>
        <w:rPr>
          <w:rFonts w:cstheme="minorHAnsi"/>
        </w:rPr>
      </w:pPr>
    </w:p>
    <w:p w14:paraId="1127C684" w14:textId="77777777" w:rsidR="00E91CC4" w:rsidRDefault="00E91CC4" w:rsidP="00E91CC4">
      <w:pPr>
        <w:rPr>
          <w:rFonts w:cstheme="minorHAnsi"/>
        </w:rPr>
      </w:pPr>
    </w:p>
    <w:p w14:paraId="5A043691" w14:textId="77777777" w:rsidR="00E91CC4" w:rsidRDefault="00E91CC4" w:rsidP="00E91CC4">
      <w:pPr>
        <w:rPr>
          <w:rFonts w:cstheme="minorHAnsi"/>
        </w:rPr>
      </w:pPr>
    </w:p>
    <w:p w14:paraId="2FBA36C0" w14:textId="77777777" w:rsidR="00E91CC4" w:rsidRDefault="00E91CC4" w:rsidP="00E91CC4">
      <w:pPr>
        <w:rPr>
          <w:rFonts w:cstheme="minorHAnsi"/>
        </w:rPr>
      </w:pPr>
    </w:p>
    <w:p w14:paraId="624AEE68" w14:textId="77777777" w:rsidR="00E91CC4" w:rsidRDefault="00E91CC4" w:rsidP="00E91CC4">
      <w:pPr>
        <w:rPr>
          <w:rFonts w:cstheme="minorHAnsi"/>
        </w:rPr>
      </w:pPr>
    </w:p>
    <w:p w14:paraId="415AA9F2" w14:textId="77777777" w:rsidR="00E91CC4" w:rsidRDefault="00E91CC4" w:rsidP="00E91CC4">
      <w:pPr>
        <w:rPr>
          <w:rFonts w:cstheme="minorHAnsi"/>
        </w:rPr>
      </w:pPr>
    </w:p>
    <w:p w14:paraId="1C7C7533" w14:textId="77777777" w:rsidR="00E91CC4" w:rsidRDefault="00E91CC4" w:rsidP="00E91CC4">
      <w:pPr>
        <w:rPr>
          <w:rFonts w:cstheme="minorHAnsi"/>
        </w:rPr>
      </w:pPr>
    </w:p>
    <w:p w14:paraId="066DD56E" w14:textId="77777777" w:rsidR="00E91CC4" w:rsidRDefault="00E91CC4" w:rsidP="00E91CC4">
      <w:pPr>
        <w:rPr>
          <w:rFonts w:cstheme="minorHAnsi"/>
        </w:rPr>
      </w:pPr>
    </w:p>
    <w:p w14:paraId="5603F7CF" w14:textId="77777777" w:rsidR="00E91CC4" w:rsidRDefault="00E91CC4" w:rsidP="00E91CC4">
      <w:pPr>
        <w:rPr>
          <w:rFonts w:cstheme="minorHAnsi"/>
        </w:rPr>
      </w:pPr>
    </w:p>
    <w:p w14:paraId="3D7BF8B3" w14:textId="77777777" w:rsidR="00E91CC4" w:rsidRDefault="00E91CC4" w:rsidP="00E91CC4">
      <w:pPr>
        <w:rPr>
          <w:rFonts w:cstheme="minorHAnsi"/>
        </w:rPr>
      </w:pPr>
    </w:p>
    <w:p w14:paraId="3195BE6C" w14:textId="77777777" w:rsidR="00E91CC4" w:rsidRDefault="00E91CC4" w:rsidP="00E91CC4">
      <w:pPr>
        <w:rPr>
          <w:rFonts w:cstheme="minorHAnsi"/>
        </w:rPr>
      </w:pPr>
    </w:p>
    <w:p w14:paraId="02655698" w14:textId="77777777" w:rsidR="00E91CC4" w:rsidRDefault="00E91CC4" w:rsidP="00E91CC4">
      <w:pPr>
        <w:rPr>
          <w:rFonts w:cstheme="minorHAnsi"/>
        </w:rPr>
      </w:pPr>
    </w:p>
    <w:p w14:paraId="184949ED" w14:textId="77777777" w:rsidR="00E91CC4" w:rsidRDefault="00E91CC4" w:rsidP="00E91CC4">
      <w:pPr>
        <w:rPr>
          <w:rFonts w:cstheme="minorHAnsi"/>
        </w:rPr>
      </w:pPr>
    </w:p>
    <w:p w14:paraId="48D516DD" w14:textId="77777777" w:rsidR="00E91CC4" w:rsidRDefault="00E91CC4" w:rsidP="00E91CC4">
      <w:pPr>
        <w:rPr>
          <w:rFonts w:cstheme="minorHAnsi"/>
        </w:rPr>
      </w:pPr>
    </w:p>
    <w:p w14:paraId="3A4BC256" w14:textId="77777777" w:rsidR="00E91CC4" w:rsidRDefault="00E91CC4" w:rsidP="00E91CC4">
      <w:pPr>
        <w:rPr>
          <w:rFonts w:cstheme="minorHAnsi"/>
        </w:rPr>
      </w:pPr>
    </w:p>
    <w:p w14:paraId="38A5815C" w14:textId="77777777" w:rsidR="00E91CC4" w:rsidRDefault="00E91CC4" w:rsidP="00E91CC4">
      <w:pPr>
        <w:rPr>
          <w:rFonts w:cstheme="minorHAnsi"/>
        </w:rPr>
      </w:pPr>
    </w:p>
    <w:p w14:paraId="50A9C192" w14:textId="77777777" w:rsidR="00E91CC4" w:rsidRDefault="00E91CC4" w:rsidP="00E91CC4">
      <w:pPr>
        <w:rPr>
          <w:rFonts w:cstheme="minorHAnsi"/>
        </w:rPr>
      </w:pPr>
    </w:p>
    <w:p w14:paraId="49AB9C31" w14:textId="77777777" w:rsidR="00E91CC4" w:rsidRDefault="00E91CC4" w:rsidP="00E91CC4">
      <w:pPr>
        <w:rPr>
          <w:rFonts w:cstheme="minorHAnsi"/>
        </w:rPr>
      </w:pPr>
    </w:p>
    <w:p w14:paraId="5C40AA0E" w14:textId="77777777" w:rsidR="00E91CC4" w:rsidRDefault="00E91CC4" w:rsidP="00E91CC4">
      <w:pPr>
        <w:rPr>
          <w:rFonts w:cstheme="minorHAnsi"/>
        </w:rPr>
      </w:pPr>
    </w:p>
    <w:p w14:paraId="2A4D5436" w14:textId="77777777" w:rsidR="00E91CC4" w:rsidRPr="00675942" w:rsidRDefault="00E91CC4" w:rsidP="00E91CC4">
      <w:pPr>
        <w:rPr>
          <w:rFonts w:cstheme="minorHAnsi"/>
        </w:rPr>
      </w:pPr>
    </w:p>
    <w:p w14:paraId="2BC6F9D4" w14:textId="77777777" w:rsidR="00E91CC4" w:rsidRPr="00675942" w:rsidRDefault="00E91CC4" w:rsidP="00E91CC4">
      <w:pPr>
        <w:rPr>
          <w:rFonts w:cstheme="minorHAnsi"/>
        </w:rPr>
      </w:pPr>
    </w:p>
    <w:p w14:paraId="0B6B0B8B" w14:textId="77777777" w:rsidR="00E91CC4" w:rsidRPr="00675942" w:rsidRDefault="00E91CC4" w:rsidP="00E91CC4">
      <w:pPr>
        <w:rPr>
          <w:rFonts w:cstheme="minorHAnsi"/>
        </w:rPr>
      </w:pPr>
    </w:p>
    <w:p w14:paraId="24A67896" w14:textId="77777777" w:rsidR="00E91CC4" w:rsidRPr="00675942" w:rsidRDefault="00E91CC4" w:rsidP="00E91CC4">
      <w:pPr>
        <w:rPr>
          <w:rFonts w:cstheme="minorHAnsi"/>
        </w:rPr>
      </w:pPr>
    </w:p>
    <w:p w14:paraId="216CE8F6" w14:textId="77777777" w:rsidR="00E91CC4" w:rsidRPr="00675942" w:rsidRDefault="00E91CC4" w:rsidP="00E91CC4">
      <w:pPr>
        <w:rPr>
          <w:rFonts w:cstheme="minorHAnsi"/>
        </w:rPr>
      </w:pPr>
    </w:p>
    <w:p w14:paraId="6A31F05E" w14:textId="77777777" w:rsidR="00E91CC4" w:rsidRPr="00675942" w:rsidRDefault="00E91CC4" w:rsidP="00E91CC4">
      <w:pPr>
        <w:rPr>
          <w:rFonts w:cstheme="minorHAnsi"/>
        </w:rPr>
      </w:pPr>
    </w:p>
    <w:p w14:paraId="2B52CDC7" w14:textId="77777777" w:rsidR="007B4827" w:rsidRPr="00675942" w:rsidRDefault="00E91CC4" w:rsidP="007B4827">
      <w:pPr>
        <w:rPr>
          <w:rFonts w:cstheme="minorHAnsi"/>
          <w:shd w:val="clear" w:color="auto" w:fill="FFFFFF"/>
        </w:rPr>
      </w:pPr>
      <w:r w:rsidRPr="00675942">
        <w:rPr>
          <w:rFonts w:cstheme="minorHAnsi"/>
          <w:b/>
          <w:bCs/>
        </w:rPr>
        <w:lastRenderedPageBreak/>
        <w:t>S</w:t>
      </w:r>
      <w:r w:rsidRPr="00675942">
        <w:rPr>
          <w:rFonts w:asciiTheme="minorHAnsi" w:hAnsiTheme="minorHAnsi" w:cstheme="minorHAnsi"/>
          <w:b/>
          <w:bCs/>
        </w:rPr>
        <w:t>ource 11</w:t>
      </w:r>
      <w:r w:rsidR="007B4827">
        <w:rPr>
          <w:rFonts w:asciiTheme="minorHAnsi" w:hAnsiTheme="minorHAnsi" w:cstheme="minorHAnsi"/>
          <w:b/>
          <w:bCs/>
        </w:rPr>
        <w:t xml:space="preserve">: </w:t>
      </w:r>
      <w:r w:rsidR="007B4827" w:rsidRPr="00675942">
        <w:rPr>
          <w:rFonts w:asciiTheme="minorHAnsi" w:hAnsiTheme="minorHAnsi" w:cstheme="minorHAnsi"/>
          <w:shd w:val="clear" w:color="auto" w:fill="FFFFFF"/>
        </w:rPr>
        <w:t>Bhat</w:t>
      </w:r>
      <w:r w:rsidR="007B4827">
        <w:rPr>
          <w:rFonts w:asciiTheme="minorHAnsi" w:hAnsiTheme="minorHAnsi" w:cstheme="minorHAnsi"/>
          <w:shd w:val="clear" w:color="auto" w:fill="FFFFFF"/>
        </w:rPr>
        <w:t>,</w:t>
      </w:r>
      <w:r w:rsidR="007B4827" w:rsidRPr="00675942">
        <w:rPr>
          <w:rFonts w:asciiTheme="minorHAnsi" w:hAnsiTheme="minorHAnsi" w:cstheme="minorHAnsi"/>
          <w:shd w:val="clear" w:color="auto" w:fill="FFFFFF"/>
        </w:rPr>
        <w:t xml:space="preserve"> </w:t>
      </w:r>
      <w:r w:rsidR="007B4827">
        <w:rPr>
          <w:rFonts w:asciiTheme="minorHAnsi" w:hAnsiTheme="minorHAnsi" w:cstheme="minorHAnsi"/>
          <w:shd w:val="clear" w:color="auto" w:fill="FFFFFF"/>
        </w:rPr>
        <w:t>et al.</w:t>
      </w:r>
      <w:r w:rsidR="007B4827" w:rsidRPr="00675942">
        <w:rPr>
          <w:rFonts w:asciiTheme="minorHAnsi" w:hAnsiTheme="minorHAnsi" w:cstheme="minorHAnsi"/>
          <w:shd w:val="clear" w:color="auto" w:fill="FFFFFF"/>
        </w:rPr>
        <w:t xml:space="preserve"> (2023). Concepts and Contexts: The </w:t>
      </w:r>
    </w:p>
    <w:p w14:paraId="22AD12B4" w14:textId="77777777" w:rsidR="007B4827" w:rsidRPr="00675942" w:rsidRDefault="007B4827" w:rsidP="007B4827">
      <w:pPr>
        <w:rPr>
          <w:rFonts w:cstheme="minorHAnsi"/>
          <w:i/>
          <w:iCs/>
          <w:shd w:val="clear" w:color="auto" w:fill="FFFFFF"/>
        </w:rPr>
      </w:pPr>
      <w:r w:rsidRPr="00675942">
        <w:rPr>
          <w:rFonts w:cstheme="minorHAnsi"/>
          <w:shd w:val="clear" w:color="auto" w:fill="FFFFFF"/>
        </w:rPr>
        <w:t xml:space="preserve">                    </w:t>
      </w:r>
      <w:r w:rsidRPr="00675942">
        <w:rPr>
          <w:rFonts w:asciiTheme="minorHAnsi" w:hAnsiTheme="minorHAnsi" w:cstheme="minorHAnsi"/>
          <w:shd w:val="clear" w:color="auto" w:fill="FFFFFF"/>
        </w:rPr>
        <w:t>Interplay of Philosophy and History in Understanding Human Society. </w:t>
      </w:r>
      <w:r w:rsidRPr="00675942">
        <w:rPr>
          <w:rFonts w:asciiTheme="minorHAnsi" w:hAnsiTheme="minorHAnsi" w:cstheme="minorHAnsi"/>
          <w:i/>
          <w:iCs/>
          <w:shd w:val="clear" w:color="auto" w:fill="FFFFFF"/>
        </w:rPr>
        <w:t xml:space="preserve">East Asian </w:t>
      </w:r>
    </w:p>
    <w:p w14:paraId="64B33AD6" w14:textId="77777777" w:rsidR="007B4827" w:rsidRPr="00675942" w:rsidRDefault="007B4827" w:rsidP="007B4827">
      <w:pPr>
        <w:rPr>
          <w:rFonts w:asciiTheme="minorHAnsi" w:hAnsiTheme="minorHAnsi" w:cstheme="minorHAnsi"/>
        </w:rPr>
      </w:pPr>
      <w:r w:rsidRPr="00675942">
        <w:rPr>
          <w:rFonts w:cstheme="minorHAnsi"/>
          <w:i/>
          <w:iCs/>
          <w:shd w:val="clear" w:color="auto" w:fill="FFFFFF"/>
        </w:rPr>
        <w:t xml:space="preserve">                    </w:t>
      </w:r>
      <w:r w:rsidRPr="00675942">
        <w:rPr>
          <w:rFonts w:asciiTheme="minorHAnsi" w:hAnsiTheme="minorHAnsi" w:cstheme="minorHAnsi"/>
          <w:i/>
          <w:iCs/>
          <w:shd w:val="clear" w:color="auto" w:fill="FFFFFF"/>
        </w:rPr>
        <w:t>Journal of Multidisciplinary Research</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2</w:t>
      </w:r>
      <w:r w:rsidRPr="00675942">
        <w:rPr>
          <w:rFonts w:asciiTheme="minorHAnsi" w:hAnsiTheme="minorHAnsi" w:cstheme="minorHAnsi"/>
          <w:shd w:val="clear" w:color="auto" w:fill="FFFFFF"/>
        </w:rPr>
        <w:t>(6), 2581-2590.</w:t>
      </w:r>
    </w:p>
    <w:p w14:paraId="36B80077" w14:textId="77777777" w:rsidR="007B4827" w:rsidRDefault="007B4827" w:rsidP="007B4827">
      <w:pPr>
        <w:rPr>
          <w:rFonts w:asciiTheme="minorHAnsi" w:hAnsiTheme="minorHAnsi" w:cstheme="minorHAnsi"/>
          <w:b/>
          <w:bCs/>
        </w:rPr>
      </w:pPr>
    </w:p>
    <w:p w14:paraId="50C1218E" w14:textId="77777777" w:rsidR="007B4827" w:rsidRPr="00675942" w:rsidRDefault="007B4827" w:rsidP="007B4827">
      <w:pPr>
        <w:rPr>
          <w:rFonts w:asciiTheme="minorHAnsi" w:hAnsiTheme="minorHAnsi" w:cstheme="minorHAnsi"/>
        </w:rPr>
      </w:pPr>
    </w:p>
    <w:p w14:paraId="498D68E8" w14:textId="77777777" w:rsidR="00E91CC4" w:rsidRPr="00675942" w:rsidRDefault="00E91CC4" w:rsidP="00E91CC4">
      <w:pPr>
        <w:rPr>
          <w:rFonts w:asciiTheme="minorHAnsi" w:hAnsiTheme="minorHAnsi" w:cstheme="minorHAnsi"/>
          <w:b/>
          <w:bCs/>
        </w:rPr>
      </w:pPr>
      <w:r w:rsidRPr="00675942">
        <w:rPr>
          <w:rFonts w:cstheme="minorHAnsi"/>
          <w:b/>
          <w:bCs/>
        </w:rPr>
        <w:t xml:space="preserve">     </w:t>
      </w:r>
      <w:r w:rsidRPr="00675942">
        <w:rPr>
          <w:rFonts w:asciiTheme="minorHAnsi" w:hAnsiTheme="minorHAnsi" w:cstheme="minorHAnsi"/>
          <w:b/>
          <w:bCs/>
        </w:rPr>
        <w:t xml:space="preserve">Comment 11:  </w:t>
      </w:r>
    </w:p>
    <w:p w14:paraId="50FE6598" w14:textId="77777777" w:rsidR="00E91CC4" w:rsidRPr="00675942" w:rsidRDefault="00E91CC4" w:rsidP="00E91CC4">
      <w:pPr>
        <w:rPr>
          <w:rFonts w:cstheme="minorHAnsi"/>
        </w:rPr>
      </w:pPr>
    </w:p>
    <w:p w14:paraId="4A8C65D7"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Quote/Paraphrase</w:t>
      </w:r>
      <w:r w:rsidRPr="00675942">
        <w:rPr>
          <w:rFonts w:asciiTheme="minorHAnsi" w:hAnsiTheme="minorHAnsi" w:cstheme="minorHAnsi"/>
        </w:rPr>
        <w:t xml:space="preserve">: </w:t>
      </w:r>
      <w:r w:rsidRPr="00675942">
        <w:rPr>
          <w:rFonts w:cstheme="minorHAnsi"/>
        </w:rPr>
        <w:t>“</w:t>
      </w:r>
      <w:r w:rsidRPr="00675942">
        <w:rPr>
          <w:rFonts w:asciiTheme="minorHAnsi" w:hAnsiTheme="minorHAnsi" w:cstheme="minorHAnsi"/>
        </w:rPr>
        <w:t xml:space="preserve">This study's significance lies in its potential to enhance the understanding of the interdependence between philosophy and history, ultimately fostering a more nuanced perspective of human society. By examining their mutual influence, the research may contribute to more accurate historical interpretations, promote interdisciplinary collaboration, and emphasize the importance of incorporating diverse philosophical perspectives in historical research and </w:t>
      </w:r>
      <w:r w:rsidRPr="00675942">
        <w:rPr>
          <w:rFonts w:cstheme="minorHAnsi"/>
        </w:rPr>
        <w:t>education” (</w:t>
      </w:r>
      <w:r w:rsidRPr="00675942">
        <w:rPr>
          <w:rFonts w:asciiTheme="minorHAnsi" w:hAnsiTheme="minorHAnsi" w:cstheme="minorHAnsi"/>
        </w:rPr>
        <w:t>introduction).</w:t>
      </w:r>
    </w:p>
    <w:p w14:paraId="072BB8FC" w14:textId="77777777" w:rsidR="00E91CC4" w:rsidRPr="00675942" w:rsidRDefault="00E91CC4" w:rsidP="00E91CC4">
      <w:pPr>
        <w:rPr>
          <w:rFonts w:asciiTheme="minorHAnsi" w:hAnsiTheme="minorHAnsi" w:cstheme="minorHAnsi"/>
        </w:rPr>
      </w:pPr>
    </w:p>
    <w:p w14:paraId="336440CA" w14:textId="77777777" w:rsidR="00E91CC4" w:rsidRPr="00675942" w:rsidRDefault="00E91CC4" w:rsidP="00E91CC4">
      <w:pPr>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Essential Element</w:t>
      </w:r>
      <w:r w:rsidRPr="00675942">
        <w:rPr>
          <w:rFonts w:asciiTheme="minorHAnsi" w:hAnsiTheme="minorHAnsi" w:cstheme="minorHAnsi"/>
          <w:shd w:val="clear" w:color="auto" w:fill="FFFFFF"/>
        </w:rPr>
        <w:t xml:space="preserve">: </w:t>
      </w:r>
      <w:r w:rsidRPr="00675942">
        <w:rPr>
          <w:rFonts w:cstheme="minorHAnsi"/>
          <w:shd w:val="clear" w:color="auto" w:fill="FFFFFF"/>
        </w:rPr>
        <w:t>The quote is associated with an i</w:t>
      </w:r>
      <w:r w:rsidRPr="00675942">
        <w:rPr>
          <w:rFonts w:asciiTheme="minorHAnsi" w:hAnsiTheme="minorHAnsi" w:cstheme="minorHAnsi"/>
          <w:shd w:val="clear" w:color="auto" w:fill="FFFFFF"/>
        </w:rPr>
        <w:t xml:space="preserve">nterdisciplinary </w:t>
      </w:r>
      <w:r w:rsidRPr="00675942">
        <w:rPr>
          <w:rFonts w:cstheme="minorHAnsi"/>
          <w:shd w:val="clear" w:color="auto" w:fill="FFFFFF"/>
        </w:rPr>
        <w:t>a</w:t>
      </w:r>
      <w:r w:rsidRPr="00675942">
        <w:rPr>
          <w:rFonts w:asciiTheme="minorHAnsi" w:hAnsiTheme="minorHAnsi" w:cstheme="minorHAnsi"/>
          <w:shd w:val="clear" w:color="auto" w:fill="FFFFFF"/>
        </w:rPr>
        <w:t xml:space="preserve">pproach to </w:t>
      </w:r>
      <w:r w:rsidRPr="00675942">
        <w:rPr>
          <w:rFonts w:cstheme="minorHAnsi"/>
          <w:shd w:val="clear" w:color="auto" w:fill="FFFFFF"/>
        </w:rPr>
        <w:t>s</w:t>
      </w:r>
      <w:r w:rsidRPr="00675942">
        <w:rPr>
          <w:rFonts w:asciiTheme="minorHAnsi" w:hAnsiTheme="minorHAnsi" w:cstheme="minorHAnsi"/>
          <w:shd w:val="clear" w:color="auto" w:fill="FFFFFF"/>
        </w:rPr>
        <w:t xml:space="preserve">ocial </w:t>
      </w:r>
      <w:r w:rsidRPr="00675942">
        <w:rPr>
          <w:rFonts w:cstheme="minorHAnsi"/>
          <w:shd w:val="clear" w:color="auto" w:fill="FFFFFF"/>
        </w:rPr>
        <w:t>a</w:t>
      </w:r>
      <w:r w:rsidRPr="00675942">
        <w:rPr>
          <w:rFonts w:asciiTheme="minorHAnsi" w:hAnsiTheme="minorHAnsi" w:cstheme="minorHAnsi"/>
          <w:shd w:val="clear" w:color="auto" w:fill="FFFFFF"/>
        </w:rPr>
        <w:t>nalysis</w:t>
      </w:r>
      <w:r w:rsidRPr="00675942">
        <w:rPr>
          <w:rFonts w:cstheme="minorHAnsi"/>
          <w:shd w:val="clear" w:color="auto" w:fill="FFFFFF"/>
        </w:rPr>
        <w:t>.</w:t>
      </w:r>
    </w:p>
    <w:p w14:paraId="2816436D" w14:textId="77777777" w:rsidR="00E91CC4" w:rsidRPr="00675942" w:rsidRDefault="00E91CC4" w:rsidP="00E91CC4">
      <w:pPr>
        <w:rPr>
          <w:rFonts w:asciiTheme="minorHAnsi" w:hAnsiTheme="minorHAnsi" w:cstheme="minorHAnsi"/>
          <w:shd w:val="clear" w:color="auto" w:fill="FFFFFF"/>
        </w:rPr>
      </w:pPr>
    </w:p>
    <w:p w14:paraId="65479F42" w14:textId="77777777" w:rsidR="00E91CC4" w:rsidRDefault="00E91CC4" w:rsidP="00E91CC4">
      <w:pPr>
        <w:spacing w:line="480" w:lineRule="auto"/>
        <w:ind w:left="720"/>
        <w:rPr>
          <w:rFonts w:asciiTheme="minorHAnsi" w:hAnsiTheme="minorHAnsi" w:cstheme="minorHAnsi"/>
          <w:b/>
          <w:bCs/>
          <w:shd w:val="clear" w:color="auto" w:fill="FFFFFF"/>
        </w:rPr>
      </w:pPr>
    </w:p>
    <w:p w14:paraId="79256F5B" w14:textId="69A11FA3"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Additive/Variant Analysis</w:t>
      </w:r>
      <w:r w:rsidRPr="00675942">
        <w:rPr>
          <w:rFonts w:asciiTheme="minorHAnsi" w:hAnsiTheme="minorHAnsi" w:cstheme="minorHAnsi"/>
          <w:shd w:val="clear" w:color="auto" w:fill="FFFFFF"/>
        </w:rPr>
        <w:t>: The quote adds to my research and understanding; it is imperative to recognize that conducting research demands a broad/comprehensive brush approach to adequately analyze society and societal norms. Utilizing a single method and relying on one subject, such as history, may leave gaps in a researcher's product.</w:t>
      </w:r>
    </w:p>
    <w:p w14:paraId="08ACD62D" w14:textId="77777777" w:rsidR="00E91CC4" w:rsidRDefault="00E91CC4" w:rsidP="00E91CC4">
      <w:pPr>
        <w:spacing w:line="480" w:lineRule="auto"/>
        <w:ind w:left="720"/>
        <w:rPr>
          <w:rFonts w:asciiTheme="minorHAnsi" w:hAnsiTheme="minorHAnsi" w:cstheme="minorHAnsi"/>
          <w:b/>
          <w:bCs/>
          <w:shd w:val="clear" w:color="auto" w:fill="FFFFFF"/>
        </w:rPr>
      </w:pPr>
    </w:p>
    <w:p w14:paraId="039A64F4" w14:textId="2A1F2A77" w:rsidR="00E91CC4"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b/>
          <w:bCs/>
          <w:shd w:val="clear" w:color="auto" w:fill="FFFFFF"/>
        </w:rPr>
        <w:t>Contextualization</w:t>
      </w:r>
      <w:r w:rsidRPr="00675942">
        <w:rPr>
          <w:rFonts w:asciiTheme="minorHAnsi" w:hAnsiTheme="minorHAnsi" w:cstheme="minorHAnsi"/>
          <w:shd w:val="clear" w:color="auto" w:fill="FFFFFF"/>
        </w:rPr>
        <w:t xml:space="preserve">: When a large group of us decided to analyze our community to develop a plan to level the playing field for underserved youth (and their families), we called on researchers from more than one educational institution from various backgrounds to study different aspects of the community.  </w:t>
      </w:r>
    </w:p>
    <w:p w14:paraId="364F9D43" w14:textId="77777777" w:rsidR="00E91CC4"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shd w:val="clear" w:color="auto" w:fill="FFFFFF"/>
        </w:rPr>
        <w:t>For example, one researcher was proficient in gathering historical data, another found her niche in studying current cultural norms, and another did some forecasting for us.</w:t>
      </w:r>
    </w:p>
    <w:p w14:paraId="21CBFFC0" w14:textId="77777777" w:rsidR="00E91CC4" w:rsidRDefault="00E91CC4" w:rsidP="00E91CC4">
      <w:pPr>
        <w:spacing w:line="480" w:lineRule="auto"/>
        <w:ind w:left="720"/>
        <w:rPr>
          <w:rFonts w:asciiTheme="minorHAnsi" w:hAnsiTheme="minorHAnsi" w:cstheme="minorHAnsi"/>
          <w:shd w:val="clear" w:color="auto" w:fill="FFFFFF"/>
        </w:rPr>
      </w:pPr>
    </w:p>
    <w:p w14:paraId="1B759D14" w14:textId="205158AF" w:rsidR="00E91CC4" w:rsidRPr="00675942" w:rsidRDefault="00E91CC4" w:rsidP="00E91CC4">
      <w:pPr>
        <w:spacing w:line="480" w:lineRule="auto"/>
        <w:ind w:left="720"/>
        <w:rPr>
          <w:rFonts w:asciiTheme="minorHAnsi" w:hAnsiTheme="minorHAnsi" w:cstheme="minorHAnsi"/>
          <w:shd w:val="clear" w:color="auto" w:fill="FFFFFF"/>
        </w:rPr>
      </w:pPr>
      <w:r w:rsidRPr="00675942">
        <w:rPr>
          <w:rFonts w:asciiTheme="minorHAnsi" w:hAnsiTheme="minorHAnsi" w:cstheme="minorHAnsi"/>
          <w:shd w:val="clear" w:color="auto" w:fill="FFFFFF"/>
        </w:rPr>
        <w:t xml:space="preserve">  The goal was to get a </w:t>
      </w:r>
      <w:r w:rsidR="007B4827">
        <w:rPr>
          <w:rFonts w:asciiTheme="minorHAnsi" w:hAnsiTheme="minorHAnsi" w:cstheme="minorHAnsi"/>
          <w:shd w:val="clear" w:color="auto" w:fill="FFFFFF"/>
        </w:rPr>
        <w:t>360-degree snapshot of our community. We then formulated a plan to build access to opportunities for underserved individuals. By</w:t>
      </w:r>
      <w:r w:rsidRPr="00675942">
        <w:rPr>
          <w:rFonts w:asciiTheme="minorHAnsi" w:hAnsiTheme="minorHAnsi" w:cstheme="minorHAnsi"/>
          <w:shd w:val="clear" w:color="auto" w:fill="FFFFFF"/>
        </w:rPr>
        <w:t xml:space="preserve"> utilizing a comprehensive interdisciplinary approach, we were able to capture an adequate picture of our community.</w:t>
      </w:r>
    </w:p>
    <w:p w14:paraId="0A17D66B" w14:textId="77777777" w:rsidR="00E91CC4" w:rsidRPr="00675942" w:rsidRDefault="00E91CC4" w:rsidP="00E91CC4">
      <w:pPr>
        <w:rPr>
          <w:rFonts w:cstheme="minorHAnsi"/>
        </w:rPr>
      </w:pPr>
    </w:p>
    <w:p w14:paraId="4F898BA8" w14:textId="77777777" w:rsidR="00E91CC4" w:rsidRPr="00675942" w:rsidRDefault="00E91CC4" w:rsidP="00E91CC4">
      <w:pPr>
        <w:rPr>
          <w:rFonts w:cstheme="minorHAnsi"/>
        </w:rPr>
      </w:pPr>
    </w:p>
    <w:p w14:paraId="6ABF7C21" w14:textId="77777777" w:rsidR="00E91CC4" w:rsidRPr="00675942" w:rsidRDefault="00E91CC4" w:rsidP="00E91CC4">
      <w:pPr>
        <w:rPr>
          <w:rFonts w:cstheme="minorHAnsi"/>
        </w:rPr>
      </w:pPr>
    </w:p>
    <w:p w14:paraId="4F09DE7F" w14:textId="77777777" w:rsidR="00E91CC4" w:rsidRPr="00675942" w:rsidRDefault="00E91CC4" w:rsidP="00E91CC4">
      <w:pPr>
        <w:rPr>
          <w:rFonts w:cstheme="minorHAnsi"/>
        </w:rPr>
      </w:pPr>
    </w:p>
    <w:p w14:paraId="48A9862D" w14:textId="77777777" w:rsidR="00E91CC4" w:rsidRDefault="00E91CC4" w:rsidP="00E91CC4">
      <w:pPr>
        <w:rPr>
          <w:rFonts w:cstheme="minorHAnsi"/>
        </w:rPr>
      </w:pPr>
    </w:p>
    <w:p w14:paraId="5A3556EC" w14:textId="77777777" w:rsidR="00E91CC4" w:rsidRDefault="00E91CC4" w:rsidP="00E91CC4">
      <w:pPr>
        <w:rPr>
          <w:rFonts w:cstheme="minorHAnsi"/>
        </w:rPr>
      </w:pPr>
    </w:p>
    <w:p w14:paraId="04D5BB8F" w14:textId="77777777" w:rsidR="00E91CC4" w:rsidRDefault="00E91CC4" w:rsidP="00E91CC4">
      <w:pPr>
        <w:rPr>
          <w:rFonts w:cstheme="minorHAnsi"/>
        </w:rPr>
      </w:pPr>
    </w:p>
    <w:p w14:paraId="21314F54" w14:textId="77777777" w:rsidR="00E91CC4" w:rsidRDefault="00E91CC4" w:rsidP="00E91CC4">
      <w:pPr>
        <w:rPr>
          <w:rFonts w:cstheme="minorHAnsi"/>
        </w:rPr>
      </w:pPr>
    </w:p>
    <w:p w14:paraId="1C147004" w14:textId="77777777" w:rsidR="00E91CC4" w:rsidRDefault="00E91CC4" w:rsidP="00E91CC4">
      <w:pPr>
        <w:rPr>
          <w:rFonts w:cstheme="minorHAnsi"/>
        </w:rPr>
      </w:pPr>
    </w:p>
    <w:p w14:paraId="1F1F590F" w14:textId="77777777" w:rsidR="00E91CC4" w:rsidRDefault="00E91CC4" w:rsidP="00E91CC4">
      <w:pPr>
        <w:rPr>
          <w:rFonts w:cstheme="minorHAnsi"/>
        </w:rPr>
      </w:pPr>
    </w:p>
    <w:p w14:paraId="27F5260F" w14:textId="77777777" w:rsidR="00E91CC4" w:rsidRDefault="00E91CC4" w:rsidP="00E91CC4">
      <w:pPr>
        <w:rPr>
          <w:rFonts w:cstheme="minorHAnsi"/>
        </w:rPr>
      </w:pPr>
    </w:p>
    <w:p w14:paraId="5F550749" w14:textId="77777777" w:rsidR="00E91CC4" w:rsidRDefault="00E91CC4" w:rsidP="00E91CC4">
      <w:pPr>
        <w:rPr>
          <w:rFonts w:cstheme="minorHAnsi"/>
        </w:rPr>
      </w:pPr>
    </w:p>
    <w:p w14:paraId="536955F1" w14:textId="77777777" w:rsidR="00E91CC4" w:rsidRDefault="00E91CC4" w:rsidP="00E91CC4">
      <w:pPr>
        <w:rPr>
          <w:rFonts w:cstheme="minorHAnsi"/>
        </w:rPr>
      </w:pPr>
    </w:p>
    <w:p w14:paraId="6DADDE5E" w14:textId="77777777" w:rsidR="00E91CC4" w:rsidRDefault="00E91CC4" w:rsidP="00E91CC4">
      <w:pPr>
        <w:rPr>
          <w:rFonts w:cstheme="minorHAnsi"/>
        </w:rPr>
      </w:pPr>
    </w:p>
    <w:p w14:paraId="139C1185" w14:textId="77777777" w:rsidR="00E91CC4" w:rsidRDefault="00E91CC4" w:rsidP="00E91CC4">
      <w:pPr>
        <w:rPr>
          <w:rFonts w:cstheme="minorHAnsi"/>
        </w:rPr>
      </w:pPr>
    </w:p>
    <w:p w14:paraId="1C412511" w14:textId="77777777" w:rsidR="00E91CC4" w:rsidRDefault="00E91CC4" w:rsidP="00E91CC4">
      <w:pPr>
        <w:rPr>
          <w:rFonts w:cstheme="minorHAnsi"/>
        </w:rPr>
      </w:pPr>
    </w:p>
    <w:p w14:paraId="15DFA413" w14:textId="77777777" w:rsidR="00E91CC4" w:rsidRDefault="00E91CC4" w:rsidP="00E91CC4">
      <w:pPr>
        <w:rPr>
          <w:rFonts w:cstheme="minorHAnsi"/>
        </w:rPr>
      </w:pPr>
    </w:p>
    <w:p w14:paraId="65C17D8D" w14:textId="77777777" w:rsidR="00E91CC4" w:rsidRDefault="00E91CC4" w:rsidP="00E91CC4">
      <w:pPr>
        <w:rPr>
          <w:rFonts w:cstheme="minorHAnsi"/>
        </w:rPr>
      </w:pPr>
    </w:p>
    <w:p w14:paraId="0655C387" w14:textId="77777777" w:rsidR="00E91CC4" w:rsidRDefault="00E91CC4" w:rsidP="00E91CC4">
      <w:pPr>
        <w:rPr>
          <w:rFonts w:cstheme="minorHAnsi"/>
        </w:rPr>
      </w:pPr>
    </w:p>
    <w:p w14:paraId="1F8A7E92" w14:textId="77777777" w:rsidR="00E91CC4" w:rsidRDefault="00E91CC4" w:rsidP="00E91CC4">
      <w:pPr>
        <w:rPr>
          <w:rFonts w:cstheme="minorHAnsi"/>
        </w:rPr>
      </w:pPr>
    </w:p>
    <w:p w14:paraId="1EF519E9" w14:textId="77777777" w:rsidR="00E91CC4" w:rsidRDefault="00E91CC4" w:rsidP="00E91CC4">
      <w:pPr>
        <w:rPr>
          <w:rFonts w:cstheme="minorHAnsi"/>
        </w:rPr>
      </w:pPr>
    </w:p>
    <w:p w14:paraId="77470BF4" w14:textId="77777777" w:rsidR="00E91CC4" w:rsidRDefault="00E91CC4" w:rsidP="00E91CC4">
      <w:pPr>
        <w:rPr>
          <w:rFonts w:cstheme="minorHAnsi"/>
        </w:rPr>
      </w:pPr>
    </w:p>
    <w:p w14:paraId="26C87F64" w14:textId="77777777" w:rsidR="00E91CC4" w:rsidRDefault="00E91CC4" w:rsidP="00E91CC4">
      <w:pPr>
        <w:rPr>
          <w:rFonts w:cstheme="minorHAnsi"/>
        </w:rPr>
      </w:pPr>
    </w:p>
    <w:p w14:paraId="4F6AC092" w14:textId="77777777" w:rsidR="00E91CC4" w:rsidRDefault="00E91CC4" w:rsidP="00E91CC4">
      <w:pPr>
        <w:rPr>
          <w:rFonts w:cstheme="minorHAnsi"/>
        </w:rPr>
      </w:pPr>
    </w:p>
    <w:p w14:paraId="08356435" w14:textId="77777777" w:rsidR="00E91CC4" w:rsidRPr="00675942" w:rsidRDefault="00E91CC4" w:rsidP="00E91CC4">
      <w:pPr>
        <w:rPr>
          <w:rFonts w:cstheme="minorHAnsi"/>
        </w:rPr>
      </w:pPr>
    </w:p>
    <w:p w14:paraId="2A8D5699" w14:textId="77777777" w:rsidR="00E91CC4" w:rsidRPr="00675942" w:rsidRDefault="00E91CC4" w:rsidP="00E91CC4">
      <w:pPr>
        <w:rPr>
          <w:rFonts w:cstheme="minorHAnsi"/>
        </w:rPr>
      </w:pPr>
    </w:p>
    <w:p w14:paraId="0B3FF4CA" w14:textId="77777777" w:rsidR="00E91CC4" w:rsidRPr="00675942" w:rsidRDefault="00E91CC4" w:rsidP="00E91CC4">
      <w:pPr>
        <w:rPr>
          <w:rFonts w:cstheme="minorHAnsi"/>
        </w:rPr>
      </w:pPr>
    </w:p>
    <w:p w14:paraId="2F9EAE9E" w14:textId="77777777" w:rsidR="00E91CC4" w:rsidRPr="00675942" w:rsidRDefault="00E91CC4" w:rsidP="00E91CC4">
      <w:pPr>
        <w:rPr>
          <w:rFonts w:cstheme="minorHAnsi"/>
        </w:rPr>
      </w:pPr>
    </w:p>
    <w:p w14:paraId="759DB6F1" w14:textId="77777777" w:rsidR="00E91CC4" w:rsidRDefault="00E91CC4" w:rsidP="00E91CC4">
      <w:pPr>
        <w:rPr>
          <w:rFonts w:cstheme="minorHAnsi"/>
        </w:rPr>
      </w:pPr>
    </w:p>
    <w:p w14:paraId="29FCE27F" w14:textId="77777777" w:rsidR="00E91CC4" w:rsidRDefault="00E91CC4" w:rsidP="00E91CC4">
      <w:pPr>
        <w:rPr>
          <w:rFonts w:cstheme="minorHAnsi"/>
        </w:rPr>
      </w:pPr>
    </w:p>
    <w:p w14:paraId="74C90EB6" w14:textId="77777777" w:rsidR="00E91CC4" w:rsidRPr="00675942" w:rsidRDefault="00E91CC4" w:rsidP="00E91CC4">
      <w:pPr>
        <w:rPr>
          <w:rFonts w:cstheme="minorHAnsi"/>
        </w:rPr>
      </w:pPr>
    </w:p>
    <w:p w14:paraId="3E8029B2" w14:textId="77777777" w:rsidR="00E91CC4" w:rsidRPr="00675942" w:rsidRDefault="00E91CC4" w:rsidP="00E91CC4">
      <w:pPr>
        <w:rPr>
          <w:rFonts w:cstheme="minorHAnsi"/>
        </w:rPr>
      </w:pPr>
    </w:p>
    <w:p w14:paraId="55CC6C1A" w14:textId="77777777" w:rsidR="00E91CC4" w:rsidRPr="00675942" w:rsidRDefault="00E91CC4" w:rsidP="00E91CC4">
      <w:pPr>
        <w:rPr>
          <w:rFonts w:cstheme="minorHAnsi"/>
        </w:rPr>
      </w:pPr>
    </w:p>
    <w:p w14:paraId="1E5C0481" w14:textId="77777777" w:rsidR="00E91CC4" w:rsidRPr="00675942" w:rsidRDefault="00E91CC4" w:rsidP="00E91CC4">
      <w:pPr>
        <w:rPr>
          <w:rFonts w:cstheme="minorHAnsi"/>
        </w:rPr>
      </w:pPr>
    </w:p>
    <w:p w14:paraId="4B258149" w14:textId="77777777" w:rsidR="00E91CC4" w:rsidRPr="00675942" w:rsidRDefault="00E91CC4" w:rsidP="00E91CC4">
      <w:pPr>
        <w:rPr>
          <w:rFonts w:cstheme="minorHAnsi"/>
        </w:rPr>
      </w:pPr>
    </w:p>
    <w:p w14:paraId="78DD9EBD" w14:textId="77777777" w:rsidR="00E91CC4" w:rsidRPr="00675942" w:rsidRDefault="00E91CC4" w:rsidP="00E91CC4">
      <w:pPr>
        <w:rPr>
          <w:rFonts w:cstheme="minorHAnsi"/>
        </w:rPr>
      </w:pPr>
    </w:p>
    <w:p w14:paraId="691FB4F7" w14:textId="77777777" w:rsidR="00E91CC4" w:rsidRPr="00675942" w:rsidRDefault="00E91CC4" w:rsidP="00E91CC4">
      <w:pPr>
        <w:rPr>
          <w:rFonts w:cstheme="minorHAnsi"/>
        </w:rPr>
      </w:pPr>
      <w:r w:rsidRPr="00675942">
        <w:rPr>
          <w:rFonts w:asciiTheme="minorHAnsi" w:hAnsiTheme="minorHAnsi" w:cstheme="minorHAnsi"/>
          <w:b/>
          <w:bCs/>
        </w:rPr>
        <w:lastRenderedPageBreak/>
        <w:t>Source 12:</w:t>
      </w:r>
      <w:r w:rsidRPr="00675942">
        <w:rPr>
          <w:rFonts w:asciiTheme="minorHAnsi" w:hAnsiTheme="minorHAnsi" w:cstheme="minorHAnsi"/>
        </w:rPr>
        <w:t xml:space="preserve"> McIntyre, L. (2014).  The practical skeptic: Core concepts in sociology, 6</w:t>
      </w:r>
      <w:r w:rsidRPr="00675942">
        <w:rPr>
          <w:rFonts w:asciiTheme="minorHAnsi" w:hAnsiTheme="minorHAnsi" w:cstheme="minorHAnsi"/>
          <w:vertAlign w:val="superscript"/>
        </w:rPr>
        <w:t>th</w:t>
      </w:r>
      <w:r w:rsidRPr="00675942">
        <w:rPr>
          <w:rFonts w:asciiTheme="minorHAnsi" w:hAnsiTheme="minorHAnsi" w:cstheme="minorHAnsi"/>
        </w:rPr>
        <w:t xml:space="preserve"> ed, New </w:t>
      </w:r>
    </w:p>
    <w:p w14:paraId="006E4EC3" w14:textId="77777777" w:rsidR="00E91CC4" w:rsidRPr="00675942" w:rsidRDefault="00E91CC4" w:rsidP="00E91CC4">
      <w:pPr>
        <w:rPr>
          <w:rFonts w:asciiTheme="minorHAnsi" w:hAnsiTheme="minorHAnsi" w:cstheme="minorHAnsi"/>
        </w:rPr>
      </w:pPr>
      <w:r w:rsidRPr="00675942">
        <w:rPr>
          <w:rFonts w:cstheme="minorHAnsi"/>
        </w:rPr>
        <w:t xml:space="preserve">                    </w:t>
      </w:r>
      <w:r w:rsidRPr="00675942">
        <w:rPr>
          <w:rFonts w:asciiTheme="minorHAnsi" w:hAnsiTheme="minorHAnsi" w:cstheme="minorHAnsi"/>
        </w:rPr>
        <w:t>York: McGraw-Hill Education.</w:t>
      </w:r>
    </w:p>
    <w:p w14:paraId="22D038F4" w14:textId="77777777" w:rsidR="00E91CC4" w:rsidRPr="00675942" w:rsidRDefault="00E91CC4" w:rsidP="00E91CC4">
      <w:pPr>
        <w:rPr>
          <w:rFonts w:asciiTheme="minorHAnsi" w:hAnsiTheme="minorHAnsi" w:cstheme="minorHAnsi"/>
          <w:b/>
          <w:bCs/>
        </w:rPr>
      </w:pPr>
      <w:r w:rsidRPr="00675942">
        <w:rPr>
          <w:rFonts w:cstheme="minorHAnsi"/>
          <w:b/>
          <w:bCs/>
        </w:rPr>
        <w:t xml:space="preserve">     </w:t>
      </w:r>
      <w:r w:rsidRPr="00675942">
        <w:rPr>
          <w:rFonts w:asciiTheme="minorHAnsi" w:hAnsiTheme="minorHAnsi" w:cstheme="minorHAnsi"/>
          <w:b/>
          <w:bCs/>
        </w:rPr>
        <w:t>Comment 12:</w:t>
      </w:r>
    </w:p>
    <w:p w14:paraId="29259F44"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Quote/Paraphrase</w:t>
      </w:r>
      <w:r w:rsidRPr="00675942">
        <w:rPr>
          <w:rFonts w:asciiTheme="minorHAnsi" w:hAnsiTheme="minorHAnsi" w:cstheme="minorHAnsi"/>
        </w:rPr>
        <w:t xml:space="preserve">: </w:t>
      </w:r>
      <w:r w:rsidRPr="00675942">
        <w:rPr>
          <w:rFonts w:cstheme="minorHAnsi"/>
        </w:rPr>
        <w:t>“</w:t>
      </w:r>
      <w:r w:rsidRPr="00675942">
        <w:rPr>
          <w:rFonts w:asciiTheme="minorHAnsi" w:hAnsiTheme="minorHAnsi" w:cstheme="minorHAnsi"/>
        </w:rPr>
        <w:t xml:space="preserve">In looking at society from the perspective of what he called the overlapping social spheres of religion, economy, politics, and law, Webb was among the first to assert that a theory of society could be obtained only by examining the causal influences of various social spheres, which he conceived of as forming different “departments of life” (page 5).  </w:t>
      </w:r>
    </w:p>
    <w:p w14:paraId="235BC2A4" w14:textId="59A0A291" w:rsidR="00E91CC4" w:rsidRPr="00675942" w:rsidRDefault="00E91CC4" w:rsidP="00E91CC4">
      <w:pPr>
        <w:ind w:left="720"/>
        <w:rPr>
          <w:rFonts w:asciiTheme="minorHAnsi" w:hAnsiTheme="minorHAnsi" w:cstheme="minorHAnsi"/>
        </w:rPr>
      </w:pPr>
      <w:r w:rsidRPr="00675942">
        <w:rPr>
          <w:rFonts w:asciiTheme="minorHAnsi" w:hAnsiTheme="minorHAnsi" w:cstheme="minorHAnsi"/>
          <w:b/>
          <w:bCs/>
        </w:rPr>
        <w:t>Essential Element:</w:t>
      </w:r>
      <w:r w:rsidRPr="00675942">
        <w:rPr>
          <w:rFonts w:asciiTheme="minorHAnsi" w:hAnsiTheme="minorHAnsi" w:cstheme="minorHAnsi"/>
        </w:rPr>
        <w:t xml:space="preserve">  </w:t>
      </w:r>
      <w:r w:rsidRPr="00675942">
        <w:rPr>
          <w:rFonts w:cstheme="minorHAnsi"/>
        </w:rPr>
        <w:t xml:space="preserve">This comment is associated with </w:t>
      </w:r>
      <w:r w:rsidR="007B4827">
        <w:rPr>
          <w:rFonts w:cstheme="minorHAnsi"/>
        </w:rPr>
        <w:t>faith-integrated</w:t>
      </w:r>
      <w:r w:rsidRPr="00675942">
        <w:rPr>
          <w:rFonts w:asciiTheme="minorHAnsi" w:hAnsiTheme="minorHAnsi" w:cstheme="minorHAnsi"/>
        </w:rPr>
        <w:t xml:space="preserve"> </w:t>
      </w:r>
      <w:r w:rsidRPr="00675942">
        <w:rPr>
          <w:rFonts w:cstheme="minorHAnsi"/>
        </w:rPr>
        <w:t>s</w:t>
      </w:r>
      <w:r w:rsidRPr="00675942">
        <w:rPr>
          <w:rFonts w:asciiTheme="minorHAnsi" w:hAnsiTheme="minorHAnsi" w:cstheme="minorHAnsi"/>
        </w:rPr>
        <w:t xml:space="preserve">ociological </w:t>
      </w:r>
      <w:r w:rsidRPr="00675942">
        <w:rPr>
          <w:rFonts w:cstheme="minorHAnsi"/>
        </w:rPr>
        <w:t>a</w:t>
      </w:r>
      <w:r w:rsidRPr="00675942">
        <w:rPr>
          <w:rFonts w:asciiTheme="minorHAnsi" w:hAnsiTheme="minorHAnsi" w:cstheme="minorHAnsi"/>
        </w:rPr>
        <w:t>nalysis</w:t>
      </w:r>
      <w:r w:rsidRPr="00675942">
        <w:rPr>
          <w:rFonts w:cstheme="minorHAnsi"/>
        </w:rPr>
        <w:t>.</w:t>
      </w:r>
    </w:p>
    <w:p w14:paraId="1246E1FD" w14:textId="77777777" w:rsidR="00E91CC4" w:rsidRPr="00675942"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Additive/Variant Analysis</w:t>
      </w:r>
      <w:r w:rsidRPr="00675942">
        <w:rPr>
          <w:rFonts w:asciiTheme="minorHAnsi" w:hAnsiTheme="minorHAnsi" w:cstheme="minorHAnsi"/>
        </w:rPr>
        <w:t>: The statement adds to my research, discussion, and understanding. The overlapping spheres of religion, economics, politics, and law reinforce the need for faith-integrated social analysis. Since the Bible heavily influenced the American Constitution, it’s nonsensical to conduct a sociological analysis void of religion, and Christianity in particular.</w:t>
      </w:r>
    </w:p>
    <w:p w14:paraId="44585EEB" w14:textId="77777777" w:rsidR="00E91CC4" w:rsidRDefault="00E91CC4" w:rsidP="00E91CC4">
      <w:pPr>
        <w:spacing w:line="480" w:lineRule="auto"/>
        <w:ind w:left="720"/>
        <w:rPr>
          <w:rFonts w:asciiTheme="minorHAnsi" w:hAnsiTheme="minorHAnsi" w:cstheme="minorHAnsi"/>
        </w:rPr>
      </w:pPr>
      <w:r w:rsidRPr="00675942">
        <w:rPr>
          <w:rFonts w:asciiTheme="minorHAnsi" w:hAnsiTheme="minorHAnsi" w:cstheme="minorHAnsi"/>
          <w:b/>
          <w:bCs/>
        </w:rPr>
        <w:t>Contextualization:</w:t>
      </w:r>
      <w:r w:rsidRPr="00675942">
        <w:rPr>
          <w:rFonts w:asciiTheme="minorHAnsi" w:hAnsiTheme="minorHAnsi" w:cstheme="minorHAnsi"/>
        </w:rPr>
        <w:t xml:space="preserve">  As a youngster, attending church is one of my first and fondest memories.  In the mid-size city of Cape Girardeau, Missouri, it was my belief that everyone went to church on Sunday; in fact, stores didn’t sell liquor that day as it was God’s Day.  Having said that, it's hard to fathom any society without Christ being the center of it.  Although, on the surface, faith may not be woven throughout the fabric of society, there are hidden threads that hold America together.  Faith-integration.  When sociological analysis is performed, discarding faith as a vital </w:t>
      </w:r>
      <w:r w:rsidRPr="00675942">
        <w:rPr>
          <w:rFonts w:cstheme="minorHAnsi"/>
        </w:rPr>
        <w:t>study component</w:t>
      </w:r>
      <w:r w:rsidRPr="00675942">
        <w:rPr>
          <w:rFonts w:asciiTheme="minorHAnsi" w:hAnsiTheme="minorHAnsi" w:cstheme="minorHAnsi"/>
        </w:rPr>
        <w:t xml:space="preserve"> would be erroneous. </w:t>
      </w:r>
    </w:p>
    <w:p w14:paraId="7C6F1C34" w14:textId="77777777" w:rsidR="00E91CC4" w:rsidRDefault="00E91CC4" w:rsidP="00E91CC4">
      <w:pPr>
        <w:spacing w:line="480" w:lineRule="auto"/>
        <w:ind w:left="720"/>
        <w:rPr>
          <w:rFonts w:asciiTheme="minorHAnsi" w:hAnsiTheme="minorHAnsi" w:cstheme="minorHAnsi"/>
        </w:rPr>
      </w:pPr>
    </w:p>
    <w:p w14:paraId="25F144AC" w14:textId="77777777" w:rsidR="00E91CC4" w:rsidRDefault="00E91CC4" w:rsidP="00E91CC4">
      <w:pPr>
        <w:spacing w:line="480" w:lineRule="auto"/>
        <w:ind w:left="720"/>
        <w:rPr>
          <w:rFonts w:asciiTheme="minorHAnsi" w:hAnsiTheme="minorHAnsi" w:cstheme="minorHAnsi"/>
        </w:rPr>
      </w:pPr>
    </w:p>
    <w:p w14:paraId="575EBE86" w14:textId="77777777" w:rsidR="00E91CC4" w:rsidRPr="00675942" w:rsidRDefault="00E91CC4" w:rsidP="00E91CC4">
      <w:pPr>
        <w:spacing w:line="480" w:lineRule="auto"/>
        <w:ind w:left="720"/>
        <w:rPr>
          <w:rFonts w:asciiTheme="minorHAnsi" w:hAnsiTheme="minorHAnsi" w:cstheme="minorHAnsi"/>
        </w:rPr>
      </w:pPr>
    </w:p>
    <w:p w14:paraId="13A10A5A" w14:textId="77777777" w:rsidR="00E91CC4" w:rsidRPr="00675942" w:rsidRDefault="00E91CC4" w:rsidP="00E91CC4">
      <w:pPr>
        <w:rPr>
          <w:rFonts w:cstheme="minorHAnsi"/>
          <w:shd w:val="clear" w:color="auto" w:fill="FFFFFF"/>
        </w:rPr>
      </w:pPr>
      <w:r w:rsidRPr="00675942">
        <w:rPr>
          <w:rFonts w:cstheme="minorHAnsi"/>
          <w:b/>
          <w:bCs/>
          <w:shd w:val="clear" w:color="auto" w:fill="FFFFFF"/>
        </w:rPr>
        <w:lastRenderedPageBreak/>
        <w:t>Source 13</w:t>
      </w:r>
      <w:r w:rsidRPr="00675942">
        <w:rPr>
          <w:rFonts w:cstheme="minorHAnsi"/>
          <w:shd w:val="clear" w:color="auto" w:fill="FFFFFF"/>
        </w:rPr>
        <w:t xml:space="preserve">: </w:t>
      </w:r>
      <w:r w:rsidRPr="00675942">
        <w:rPr>
          <w:rFonts w:asciiTheme="minorHAnsi" w:hAnsiTheme="minorHAnsi" w:cstheme="minorHAnsi"/>
          <w:shd w:val="clear" w:color="auto" w:fill="FFFFFF"/>
        </w:rPr>
        <w:t xml:space="preserve">Forster, D. A. (2021). Post-foundational theology and the contribution of African </w:t>
      </w:r>
    </w:p>
    <w:p w14:paraId="2416D3BA" w14:textId="77777777" w:rsidR="00E91CC4" w:rsidRPr="00675942" w:rsidRDefault="00E91CC4" w:rsidP="00E91CC4">
      <w:pPr>
        <w:rPr>
          <w:rFonts w:asciiTheme="minorHAnsi" w:hAnsiTheme="minorHAnsi" w:cstheme="minorHAnsi"/>
        </w:rPr>
      </w:pPr>
      <w:r w:rsidRPr="00675942">
        <w:rPr>
          <w:rFonts w:cstheme="minorHAnsi"/>
          <w:shd w:val="clear" w:color="auto" w:fill="FFFFFF"/>
        </w:rPr>
        <w:t xml:space="preserve">                     </w:t>
      </w:r>
      <w:r w:rsidRPr="00675942">
        <w:rPr>
          <w:rFonts w:asciiTheme="minorHAnsi" w:hAnsiTheme="minorHAnsi" w:cstheme="minorHAnsi"/>
          <w:shd w:val="clear" w:color="auto" w:fill="FFFFFF"/>
        </w:rPr>
        <w:t>approaches to consciousness and identity. </w:t>
      </w:r>
      <w:r w:rsidRPr="00675942">
        <w:rPr>
          <w:rFonts w:asciiTheme="minorHAnsi" w:hAnsiTheme="minorHAnsi" w:cstheme="minorHAnsi"/>
          <w:i/>
          <w:iCs/>
          <w:shd w:val="clear" w:color="auto" w:fill="FFFFFF"/>
        </w:rPr>
        <w:t>Verbum et Ecclesia</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42</w:t>
      </w:r>
      <w:r w:rsidRPr="00675942">
        <w:rPr>
          <w:rFonts w:asciiTheme="minorHAnsi" w:hAnsiTheme="minorHAnsi" w:cstheme="minorHAnsi"/>
          <w:shd w:val="clear" w:color="auto" w:fill="FFFFFF"/>
        </w:rPr>
        <w:t>(2), 1-10.</w:t>
      </w:r>
    </w:p>
    <w:p w14:paraId="1AC558FA" w14:textId="77777777" w:rsidR="00E91CC4" w:rsidRPr="00675942" w:rsidRDefault="00E91CC4" w:rsidP="00E91CC4">
      <w:pPr>
        <w:rPr>
          <w:rFonts w:asciiTheme="minorHAnsi" w:hAnsiTheme="minorHAnsi" w:cstheme="minorHAnsi"/>
        </w:rPr>
      </w:pPr>
    </w:p>
    <w:p w14:paraId="06DA094C" w14:textId="1FF322AC" w:rsidR="00E91CC4" w:rsidRPr="00675942" w:rsidRDefault="00E91CC4" w:rsidP="00E91CC4">
      <w:pPr>
        <w:rPr>
          <w:rFonts w:cstheme="minorHAnsi"/>
          <w:b/>
          <w:bCs/>
        </w:rPr>
      </w:pPr>
      <w:r w:rsidRPr="00675942">
        <w:rPr>
          <w:rFonts w:cstheme="minorHAnsi"/>
          <w:b/>
          <w:bCs/>
        </w:rPr>
        <w:t xml:space="preserve">     Comment 13:</w:t>
      </w:r>
    </w:p>
    <w:p w14:paraId="75A34E98" w14:textId="77777777" w:rsidR="00E91CC4" w:rsidRPr="00675942" w:rsidRDefault="00E91CC4" w:rsidP="00E91CC4">
      <w:pPr>
        <w:rPr>
          <w:rFonts w:asciiTheme="minorHAnsi" w:hAnsiTheme="minorHAnsi" w:cstheme="minorHAnsi"/>
        </w:rPr>
      </w:pPr>
    </w:p>
    <w:p w14:paraId="150B20F2" w14:textId="77777777" w:rsidR="00E91CC4" w:rsidRPr="00675942" w:rsidRDefault="00E91CC4" w:rsidP="00E91CC4">
      <w:pPr>
        <w:spacing w:line="480" w:lineRule="auto"/>
        <w:ind w:left="720"/>
        <w:rPr>
          <w:rFonts w:asciiTheme="minorHAnsi" w:hAnsiTheme="minorHAnsi" w:cstheme="minorHAnsi"/>
        </w:rPr>
      </w:pPr>
      <w:r w:rsidRPr="00675942">
        <w:rPr>
          <w:rFonts w:cstheme="minorHAnsi"/>
          <w:b/>
          <w:bCs/>
        </w:rPr>
        <w:t>Quote/Paraphrase</w:t>
      </w:r>
      <w:r w:rsidRPr="00675942">
        <w:rPr>
          <w:rFonts w:cstheme="minorHAnsi"/>
        </w:rPr>
        <w:t>: “</w:t>
      </w:r>
      <w:r w:rsidRPr="00675942">
        <w:rPr>
          <w:rFonts w:asciiTheme="minorHAnsi" w:hAnsiTheme="minorHAnsi" w:cstheme="minorHAnsi"/>
        </w:rPr>
        <w:t xml:space="preserve">Religion has been changing for thousands of years, but psychological scientists have only recently begun to study this change. This is an unprecedented time to study religious change because we are building multilevel theories of how culture shapes religion and developing methods to test these theories with unparalleled statistical rigor and causal </w:t>
      </w:r>
      <w:r w:rsidRPr="00675942">
        <w:rPr>
          <w:rFonts w:cstheme="minorHAnsi"/>
        </w:rPr>
        <w:t>inference” (</w:t>
      </w:r>
      <w:r w:rsidRPr="00675942">
        <w:rPr>
          <w:rFonts w:asciiTheme="minorHAnsi" w:hAnsiTheme="minorHAnsi" w:cstheme="minorHAnsi"/>
        </w:rPr>
        <w:t>page 847).</w:t>
      </w:r>
    </w:p>
    <w:p w14:paraId="66FBA3FA" w14:textId="77777777" w:rsidR="00E91CC4" w:rsidRPr="00675942" w:rsidRDefault="00E91CC4" w:rsidP="00E91CC4">
      <w:pPr>
        <w:ind w:left="720"/>
        <w:rPr>
          <w:rFonts w:cstheme="minorHAnsi"/>
        </w:rPr>
      </w:pPr>
      <w:r w:rsidRPr="00675942">
        <w:rPr>
          <w:rFonts w:cstheme="minorHAnsi"/>
          <w:b/>
          <w:bCs/>
        </w:rPr>
        <w:t>Essential Element</w:t>
      </w:r>
      <w:r w:rsidRPr="00675942">
        <w:rPr>
          <w:rFonts w:cstheme="minorHAnsi"/>
        </w:rPr>
        <w:t>:  This statement is affiliated with an interdisciplinary approach to social change.</w:t>
      </w:r>
    </w:p>
    <w:p w14:paraId="5ECE9346" w14:textId="77777777" w:rsidR="00E91CC4" w:rsidRPr="00675942" w:rsidRDefault="00E91CC4" w:rsidP="00E91CC4">
      <w:pPr>
        <w:rPr>
          <w:rFonts w:cstheme="minorHAnsi"/>
          <w:b/>
          <w:bCs/>
        </w:rPr>
      </w:pPr>
    </w:p>
    <w:p w14:paraId="35F4BC06" w14:textId="77777777" w:rsidR="00E91CC4" w:rsidRPr="00675942" w:rsidRDefault="00E91CC4" w:rsidP="00E91CC4">
      <w:pPr>
        <w:spacing w:line="480" w:lineRule="auto"/>
        <w:ind w:left="720"/>
        <w:rPr>
          <w:rFonts w:cstheme="minorHAnsi"/>
        </w:rPr>
      </w:pPr>
      <w:r w:rsidRPr="00675942">
        <w:rPr>
          <w:rFonts w:cstheme="minorHAnsi"/>
          <w:b/>
          <w:bCs/>
        </w:rPr>
        <w:t>Additive/Variant Analysis:</w:t>
      </w:r>
      <w:r w:rsidRPr="00675942">
        <w:rPr>
          <w:rFonts w:cstheme="minorHAnsi"/>
        </w:rPr>
        <w:t xml:space="preserve"> This comment is a variant of my research and understanding. Although it may satisfy an interdisciplinary approach, it works against Christianity, in my view, as it states that religion has been changing. Christianity has not changed; perhaps some people's perspectives have changed, but His Word remains the same.</w:t>
      </w:r>
    </w:p>
    <w:p w14:paraId="08DDF29F" w14:textId="77777777" w:rsidR="00E91CC4" w:rsidRPr="00675942" w:rsidRDefault="00E91CC4" w:rsidP="00E91CC4">
      <w:pPr>
        <w:spacing w:line="480" w:lineRule="auto"/>
        <w:ind w:left="720"/>
        <w:rPr>
          <w:rFonts w:cstheme="minorHAnsi"/>
        </w:rPr>
      </w:pPr>
      <w:r w:rsidRPr="00675942">
        <w:rPr>
          <w:rFonts w:cstheme="minorHAnsi"/>
          <w:b/>
          <w:bCs/>
        </w:rPr>
        <w:t>Contextualization:</w:t>
      </w:r>
      <w:r w:rsidRPr="00675942">
        <w:rPr>
          <w:rFonts w:cstheme="minorHAnsi"/>
        </w:rPr>
        <w:t xml:space="preserve">  Religions may come and go, but God's Word will remain.  Heaven and Earth may pass away… (Mathew 24:35).  When people talk about religion, it’s been my experience that they tend to put them all in the same bucket. However, for obvious reasons, Christianity should always stand alone.  As the researcher mentioned, religions have been changing, but they fail to add that although, to some degree, that may be accurate, Christianity has and will remain the same.</w:t>
      </w:r>
      <w:bookmarkEnd w:id="2"/>
    </w:p>
    <w:p w14:paraId="14C43F79" w14:textId="77777777" w:rsidR="00E91CC4" w:rsidRDefault="00E91CC4">
      <w:pPr>
        <w:spacing w:line="480" w:lineRule="auto"/>
        <w:ind w:left="720" w:hanging="720"/>
        <w:jc w:val="both"/>
        <w:rPr>
          <w:b/>
        </w:rPr>
      </w:pPr>
    </w:p>
    <w:p w14:paraId="3E869DF5" w14:textId="77777777" w:rsidR="00E91CC4" w:rsidRDefault="00E91CC4">
      <w:pPr>
        <w:spacing w:line="480" w:lineRule="auto"/>
        <w:ind w:left="720" w:hanging="720"/>
        <w:jc w:val="both"/>
        <w:rPr>
          <w:b/>
        </w:rPr>
      </w:pPr>
    </w:p>
    <w:p w14:paraId="72B315F3" w14:textId="77777777" w:rsidR="00E91CC4" w:rsidRDefault="00E91CC4">
      <w:pPr>
        <w:spacing w:line="480" w:lineRule="auto"/>
        <w:ind w:left="720" w:hanging="720"/>
        <w:jc w:val="both"/>
        <w:rPr>
          <w:b/>
        </w:rPr>
      </w:pPr>
    </w:p>
    <w:p w14:paraId="41A64289" w14:textId="24E03C79" w:rsidR="00E91CC4" w:rsidRDefault="00E91CC4" w:rsidP="00E91CC4">
      <w:pPr>
        <w:spacing w:line="480" w:lineRule="auto"/>
        <w:ind w:left="720" w:hanging="720"/>
        <w:jc w:val="center"/>
        <w:rPr>
          <w:b/>
        </w:rPr>
      </w:pPr>
      <w:r>
        <w:rPr>
          <w:b/>
        </w:rPr>
        <w:lastRenderedPageBreak/>
        <w:t>References</w:t>
      </w:r>
    </w:p>
    <w:p w14:paraId="717B7206" w14:textId="77777777" w:rsidR="00E91CC4" w:rsidRDefault="00E91CC4">
      <w:pPr>
        <w:spacing w:line="480" w:lineRule="auto"/>
        <w:ind w:left="720" w:hanging="720"/>
        <w:jc w:val="both"/>
        <w:rPr>
          <w:b/>
        </w:rPr>
      </w:pPr>
    </w:p>
    <w:p w14:paraId="5BCB04F0" w14:textId="3CAAE6D8" w:rsidR="00417E06" w:rsidRPr="00675942" w:rsidRDefault="00417E06" w:rsidP="00417E06">
      <w:pPr>
        <w:rPr>
          <w:rFonts w:cstheme="minorHAnsi"/>
          <w:sz w:val="22"/>
          <w:szCs w:val="22"/>
          <w:shd w:val="clear" w:color="auto" w:fill="FFFFFF"/>
        </w:rPr>
      </w:pPr>
      <w:r w:rsidRPr="00675942">
        <w:rPr>
          <w:rFonts w:asciiTheme="minorHAnsi" w:hAnsiTheme="minorHAnsi" w:cstheme="minorHAnsi"/>
          <w:sz w:val="22"/>
          <w:szCs w:val="22"/>
          <w:shd w:val="clear" w:color="auto" w:fill="FFFFFF"/>
        </w:rPr>
        <w:t xml:space="preserve">Al-Amar </w:t>
      </w:r>
      <w:r>
        <w:rPr>
          <w:rFonts w:asciiTheme="minorHAnsi" w:hAnsiTheme="minorHAnsi" w:cstheme="minorHAnsi"/>
          <w:sz w:val="22"/>
          <w:szCs w:val="22"/>
          <w:shd w:val="clear" w:color="auto" w:fill="FFFFFF"/>
        </w:rPr>
        <w:t>et al.</w:t>
      </w:r>
      <w:r w:rsidRPr="00675942">
        <w:rPr>
          <w:rFonts w:asciiTheme="minorHAnsi" w:hAnsiTheme="minorHAnsi" w:cstheme="minorHAnsi"/>
          <w:sz w:val="22"/>
          <w:szCs w:val="22"/>
          <w:shd w:val="clear" w:color="auto" w:fill="FFFFFF"/>
        </w:rPr>
        <w:t xml:space="preserve"> (2024). A cultural comparative study of </w:t>
      </w:r>
    </w:p>
    <w:p w14:paraId="16896134" w14:textId="5088CB2C" w:rsidR="00417E06" w:rsidRPr="00675942" w:rsidRDefault="00417E06" w:rsidP="00417E06">
      <w:pPr>
        <w:rPr>
          <w:rFonts w:cstheme="minorHAnsi"/>
          <w:i/>
          <w:iCs/>
          <w:sz w:val="22"/>
          <w:szCs w:val="22"/>
          <w:shd w:val="clear" w:color="auto" w:fill="FFFFFF"/>
        </w:rPr>
      </w:pPr>
      <w:r w:rsidRPr="00675942">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 xml:space="preserve">white and black </w:t>
      </w:r>
      <w:r w:rsidR="007B4827">
        <w:rPr>
          <w:rFonts w:asciiTheme="minorHAnsi" w:hAnsiTheme="minorHAnsi" w:cstheme="minorHAnsi"/>
          <w:sz w:val="22"/>
          <w:szCs w:val="22"/>
          <w:shd w:val="clear" w:color="auto" w:fill="FFFFFF"/>
        </w:rPr>
        <w:t>colors</w:t>
      </w:r>
      <w:r w:rsidRPr="00675942">
        <w:rPr>
          <w:rFonts w:asciiTheme="minorHAnsi" w:hAnsiTheme="minorHAnsi" w:cstheme="minorHAnsi"/>
          <w:sz w:val="22"/>
          <w:szCs w:val="22"/>
          <w:shd w:val="clear" w:color="auto" w:fill="FFFFFF"/>
        </w:rPr>
        <w:t xml:space="preserve"> in </w:t>
      </w:r>
      <w:r w:rsidR="007B4827">
        <w:rPr>
          <w:rFonts w:asciiTheme="minorHAnsi" w:hAnsiTheme="minorHAnsi" w:cstheme="minorHAnsi"/>
          <w:sz w:val="22"/>
          <w:szCs w:val="22"/>
          <w:shd w:val="clear" w:color="auto" w:fill="FFFFFF"/>
        </w:rPr>
        <w:t>Spanish</w:t>
      </w:r>
      <w:r w:rsidRPr="00675942">
        <w:rPr>
          <w:rFonts w:asciiTheme="minorHAnsi" w:hAnsiTheme="minorHAnsi" w:cstheme="minorHAnsi"/>
          <w:sz w:val="22"/>
          <w:szCs w:val="22"/>
          <w:shd w:val="clear" w:color="auto" w:fill="FFFFFF"/>
        </w:rPr>
        <w:t xml:space="preserve"> and </w:t>
      </w:r>
      <w:r w:rsidR="007B4827" w:rsidRPr="00675942">
        <w:rPr>
          <w:rFonts w:asciiTheme="minorHAnsi" w:hAnsiTheme="minorHAnsi" w:cstheme="minorHAnsi"/>
          <w:sz w:val="22"/>
          <w:szCs w:val="22"/>
          <w:shd w:val="clear" w:color="auto" w:fill="FFFFFF"/>
        </w:rPr>
        <w:t>Arabic</w:t>
      </w:r>
      <w:r w:rsidRPr="00675942">
        <w:rPr>
          <w:rFonts w:asciiTheme="minorHAnsi" w:hAnsiTheme="minorHAnsi" w:cstheme="minorHAnsi"/>
          <w:sz w:val="22"/>
          <w:szCs w:val="22"/>
          <w:shd w:val="clear" w:color="auto" w:fill="FFFFFF"/>
        </w:rPr>
        <w:t xml:space="preserve"> adages.</w:t>
      </w:r>
      <w:r w:rsidRPr="00675942">
        <w:rPr>
          <w:rFonts w:asciiTheme="minorHAnsi" w:hAnsiTheme="minorHAnsi" w:cstheme="minorHAnsi"/>
          <w:i/>
          <w:iCs/>
          <w:sz w:val="22"/>
          <w:szCs w:val="22"/>
          <w:shd w:val="clear" w:color="auto" w:fill="FFFFFF"/>
        </w:rPr>
        <w:t xml:space="preserve"> Theory and Practice in </w:t>
      </w:r>
    </w:p>
    <w:p w14:paraId="2F62BE97" w14:textId="77777777" w:rsidR="00417E06" w:rsidRPr="00675942" w:rsidRDefault="00417E06" w:rsidP="00417E06">
      <w:pPr>
        <w:rPr>
          <w:rFonts w:cstheme="minorHAnsi"/>
          <w:sz w:val="22"/>
          <w:szCs w:val="22"/>
          <w:shd w:val="clear" w:color="auto" w:fill="FFFFFF"/>
        </w:rPr>
      </w:pPr>
      <w:r w:rsidRPr="00675942">
        <w:rPr>
          <w:rFonts w:cstheme="minorHAnsi"/>
          <w:i/>
          <w:iCs/>
          <w:sz w:val="22"/>
          <w:szCs w:val="22"/>
          <w:shd w:val="clear" w:color="auto" w:fill="FFFFFF"/>
        </w:rPr>
        <w:t xml:space="preserve">                   </w:t>
      </w:r>
      <w:r w:rsidRPr="00675942">
        <w:rPr>
          <w:rFonts w:asciiTheme="minorHAnsi" w:hAnsiTheme="minorHAnsi" w:cstheme="minorHAnsi"/>
          <w:i/>
          <w:iCs/>
          <w:sz w:val="22"/>
          <w:szCs w:val="22"/>
          <w:shd w:val="clear" w:color="auto" w:fill="FFFFFF"/>
        </w:rPr>
        <w:t>Language Studies, 14</w:t>
      </w:r>
      <w:r w:rsidRPr="00675942">
        <w:rPr>
          <w:rFonts w:asciiTheme="minorHAnsi" w:hAnsiTheme="minorHAnsi" w:cstheme="minorHAnsi"/>
          <w:sz w:val="22"/>
          <w:szCs w:val="22"/>
          <w:shd w:val="clear" w:color="auto" w:fill="FFFFFF"/>
        </w:rPr>
        <w:t xml:space="preserve">(2), 515-523. </w:t>
      </w:r>
    </w:p>
    <w:p w14:paraId="7A367142" w14:textId="777F8446" w:rsidR="00417E06" w:rsidRDefault="00417E06" w:rsidP="00417E06">
      <w:pPr>
        <w:rPr>
          <w:rFonts w:asciiTheme="minorHAnsi" w:hAnsiTheme="minorHAnsi" w:cstheme="minorHAnsi"/>
          <w:sz w:val="22"/>
          <w:szCs w:val="22"/>
          <w:shd w:val="clear" w:color="auto" w:fill="FFFFFF"/>
        </w:rPr>
      </w:pPr>
      <w:r w:rsidRPr="00675942">
        <w:rPr>
          <w:rFonts w:cstheme="minorHAnsi"/>
          <w:sz w:val="22"/>
          <w:szCs w:val="22"/>
          <w:shd w:val="clear" w:color="auto" w:fill="FFFFFF"/>
        </w:rPr>
        <w:t xml:space="preserve">                   </w:t>
      </w:r>
      <w:r w:rsidR="007B4827" w:rsidRPr="00675942">
        <w:rPr>
          <w:rFonts w:asciiTheme="minorHAnsi" w:hAnsiTheme="minorHAnsi" w:cstheme="minorHAnsi"/>
          <w:sz w:val="22"/>
          <w:szCs w:val="22"/>
          <w:shd w:val="clear" w:color="auto" w:fill="FFFFFF"/>
        </w:rPr>
        <w:t>Doi: HTTPs</w:t>
      </w:r>
      <w:r w:rsidRPr="00675942">
        <w:rPr>
          <w:rFonts w:asciiTheme="minorHAnsi" w:hAnsiTheme="minorHAnsi" w:cstheme="minorHAnsi"/>
          <w:sz w:val="22"/>
          <w:szCs w:val="22"/>
          <w:shd w:val="clear" w:color="auto" w:fill="FFFFFF"/>
        </w:rPr>
        <w:t>://doi.org/10.17507/tpls.1402.24</w:t>
      </w:r>
    </w:p>
    <w:p w14:paraId="5BC5ABBA" w14:textId="77777777" w:rsidR="007B4827" w:rsidRDefault="007B4827" w:rsidP="00417E06">
      <w:pPr>
        <w:rPr>
          <w:rFonts w:asciiTheme="minorHAnsi" w:hAnsiTheme="minorHAnsi" w:cstheme="minorHAnsi"/>
          <w:sz w:val="22"/>
          <w:szCs w:val="22"/>
          <w:shd w:val="clear" w:color="auto" w:fill="FFFFFF"/>
        </w:rPr>
      </w:pPr>
    </w:p>
    <w:p w14:paraId="2D14D129" w14:textId="77777777" w:rsidR="007B4827" w:rsidRPr="00675942" w:rsidRDefault="007B4827" w:rsidP="007B4827">
      <w:pPr>
        <w:rPr>
          <w:rFonts w:cstheme="minorHAnsi"/>
          <w:sz w:val="22"/>
          <w:szCs w:val="22"/>
          <w:shd w:val="clear" w:color="auto" w:fill="FFFFFF"/>
        </w:rPr>
      </w:pPr>
      <w:r w:rsidRPr="00675942">
        <w:rPr>
          <w:rFonts w:asciiTheme="minorHAnsi" w:hAnsiTheme="minorHAnsi" w:cstheme="minorHAnsi"/>
          <w:sz w:val="22"/>
          <w:szCs w:val="22"/>
          <w:shd w:val="clear" w:color="auto" w:fill="FFFFFF"/>
        </w:rPr>
        <w:t xml:space="preserve">Andrews, N., &amp; Bawa, S. (2019). "People come and go, but we don't see anything": </w:t>
      </w:r>
    </w:p>
    <w:p w14:paraId="12A8E166" w14:textId="77777777" w:rsidR="007B4827" w:rsidRPr="00675942" w:rsidRDefault="007B4827" w:rsidP="007B4827">
      <w:pPr>
        <w:rPr>
          <w:rFonts w:cstheme="minorHAnsi"/>
          <w:i/>
          <w:iCs/>
          <w:sz w:val="22"/>
          <w:szCs w:val="22"/>
          <w:shd w:val="clear" w:color="auto" w:fill="FFFFFF"/>
        </w:rPr>
      </w:pPr>
      <w:r w:rsidRPr="00675942">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How might social research contribute to social change?</w:t>
      </w:r>
      <w:r w:rsidRPr="00675942">
        <w:rPr>
          <w:rFonts w:asciiTheme="minorHAnsi" w:hAnsiTheme="minorHAnsi" w:cstheme="minorHAnsi"/>
          <w:i/>
          <w:iCs/>
          <w:sz w:val="22"/>
          <w:szCs w:val="22"/>
          <w:shd w:val="clear" w:color="auto" w:fill="FFFFFF"/>
        </w:rPr>
        <w:t xml:space="preserve"> The Qualitative </w:t>
      </w:r>
    </w:p>
    <w:p w14:paraId="73DBAED0" w14:textId="77777777" w:rsidR="007B4827" w:rsidRDefault="007B4827" w:rsidP="007B4827">
      <w:pPr>
        <w:rPr>
          <w:rFonts w:cstheme="minorHAnsi"/>
          <w:sz w:val="22"/>
          <w:szCs w:val="22"/>
          <w:shd w:val="clear" w:color="auto" w:fill="FFFFFF"/>
        </w:rPr>
      </w:pPr>
      <w:r w:rsidRPr="00675942">
        <w:rPr>
          <w:rFonts w:cstheme="minorHAnsi"/>
          <w:i/>
          <w:iCs/>
          <w:sz w:val="22"/>
          <w:szCs w:val="22"/>
          <w:shd w:val="clear" w:color="auto" w:fill="FFFFFF"/>
        </w:rPr>
        <w:t xml:space="preserve">            </w:t>
      </w:r>
      <w:r w:rsidRPr="00675942">
        <w:rPr>
          <w:rFonts w:cstheme="minorHAnsi"/>
          <w:i/>
          <w:iCs/>
          <w:shd w:val="clear" w:color="auto" w:fill="FFFFFF"/>
        </w:rPr>
        <w:t xml:space="preserve">    </w:t>
      </w:r>
      <w:r w:rsidRPr="00675942">
        <w:rPr>
          <w:rFonts w:cstheme="minorHAnsi"/>
          <w:i/>
          <w:iCs/>
          <w:sz w:val="22"/>
          <w:szCs w:val="22"/>
          <w:shd w:val="clear" w:color="auto" w:fill="FFFFFF"/>
        </w:rPr>
        <w:t xml:space="preserve">  </w:t>
      </w:r>
      <w:r w:rsidRPr="00675942">
        <w:rPr>
          <w:rFonts w:asciiTheme="minorHAnsi" w:hAnsiTheme="minorHAnsi" w:cstheme="minorHAnsi"/>
          <w:i/>
          <w:iCs/>
          <w:sz w:val="22"/>
          <w:szCs w:val="22"/>
          <w:shd w:val="clear" w:color="auto" w:fill="FFFFFF"/>
        </w:rPr>
        <w:t>Report, 24</w:t>
      </w:r>
      <w:r w:rsidRPr="00675942">
        <w:rPr>
          <w:rFonts w:asciiTheme="minorHAnsi" w:hAnsiTheme="minorHAnsi" w:cstheme="minorHAnsi"/>
          <w:sz w:val="22"/>
          <w:szCs w:val="22"/>
          <w:shd w:val="clear" w:color="auto" w:fill="FFFFFF"/>
        </w:rPr>
        <w:t>(11), 2874-2890</w:t>
      </w:r>
      <w:r w:rsidRPr="00675942">
        <w:rPr>
          <w:rFonts w:cstheme="minorHAnsi"/>
          <w:sz w:val="22"/>
          <w:szCs w:val="22"/>
          <w:shd w:val="clear" w:color="auto" w:fill="FFFFFF"/>
        </w:rPr>
        <w:t>.</w:t>
      </w:r>
    </w:p>
    <w:p w14:paraId="30A393F5" w14:textId="77777777" w:rsidR="007B4827" w:rsidRDefault="007B4827" w:rsidP="007B4827">
      <w:pPr>
        <w:rPr>
          <w:rFonts w:cstheme="minorHAnsi"/>
          <w:sz w:val="22"/>
          <w:szCs w:val="22"/>
          <w:shd w:val="clear" w:color="auto" w:fill="FFFFFF"/>
        </w:rPr>
      </w:pPr>
    </w:p>
    <w:p w14:paraId="1FBA067D" w14:textId="67F1A745" w:rsidR="007B4827" w:rsidRPr="00675942" w:rsidRDefault="007B4827" w:rsidP="007B4827">
      <w:pPr>
        <w:rPr>
          <w:rFonts w:cstheme="minorHAnsi"/>
          <w:shd w:val="clear" w:color="auto" w:fill="FFFFFF"/>
        </w:rPr>
      </w:pPr>
      <w:r w:rsidRPr="00675942">
        <w:rPr>
          <w:rFonts w:asciiTheme="minorHAnsi" w:hAnsiTheme="minorHAnsi" w:cstheme="minorHAnsi"/>
          <w:shd w:val="clear" w:color="auto" w:fill="FFFFFF"/>
        </w:rPr>
        <w:t xml:space="preserve">Bhat </w:t>
      </w:r>
      <w:r>
        <w:rPr>
          <w:rFonts w:asciiTheme="minorHAnsi" w:hAnsiTheme="minorHAnsi" w:cstheme="minorHAnsi"/>
          <w:shd w:val="clear" w:color="auto" w:fill="FFFFFF"/>
        </w:rPr>
        <w:t>et al.</w:t>
      </w:r>
      <w:r w:rsidRPr="00675942">
        <w:rPr>
          <w:rFonts w:asciiTheme="minorHAnsi" w:hAnsiTheme="minorHAnsi" w:cstheme="minorHAnsi"/>
          <w:shd w:val="clear" w:color="auto" w:fill="FFFFFF"/>
        </w:rPr>
        <w:t xml:space="preserve"> (2023). Concepts and Contexts: The </w:t>
      </w:r>
    </w:p>
    <w:p w14:paraId="3E97B11E" w14:textId="77777777" w:rsidR="007B4827" w:rsidRPr="00675942" w:rsidRDefault="007B4827" w:rsidP="007B4827">
      <w:pPr>
        <w:rPr>
          <w:rFonts w:cstheme="minorHAnsi"/>
          <w:i/>
          <w:iCs/>
          <w:shd w:val="clear" w:color="auto" w:fill="FFFFFF"/>
        </w:rPr>
      </w:pPr>
      <w:r w:rsidRPr="00675942">
        <w:rPr>
          <w:rFonts w:cstheme="minorHAnsi"/>
          <w:shd w:val="clear" w:color="auto" w:fill="FFFFFF"/>
        </w:rPr>
        <w:t xml:space="preserve">                    </w:t>
      </w:r>
      <w:r w:rsidRPr="00675942">
        <w:rPr>
          <w:rFonts w:asciiTheme="minorHAnsi" w:hAnsiTheme="minorHAnsi" w:cstheme="minorHAnsi"/>
          <w:shd w:val="clear" w:color="auto" w:fill="FFFFFF"/>
        </w:rPr>
        <w:t>Interplay of Philosophy and History in Understanding Human Society. </w:t>
      </w:r>
      <w:r w:rsidRPr="00675942">
        <w:rPr>
          <w:rFonts w:asciiTheme="minorHAnsi" w:hAnsiTheme="minorHAnsi" w:cstheme="minorHAnsi"/>
          <w:i/>
          <w:iCs/>
          <w:shd w:val="clear" w:color="auto" w:fill="FFFFFF"/>
        </w:rPr>
        <w:t xml:space="preserve">East Asian </w:t>
      </w:r>
    </w:p>
    <w:p w14:paraId="5C729F38" w14:textId="77777777" w:rsidR="007B4827" w:rsidRPr="00675942" w:rsidRDefault="007B4827" w:rsidP="007B4827">
      <w:pPr>
        <w:rPr>
          <w:rFonts w:asciiTheme="minorHAnsi" w:hAnsiTheme="minorHAnsi" w:cstheme="minorHAnsi"/>
        </w:rPr>
      </w:pPr>
      <w:r w:rsidRPr="00675942">
        <w:rPr>
          <w:rFonts w:cstheme="minorHAnsi"/>
          <w:i/>
          <w:iCs/>
          <w:shd w:val="clear" w:color="auto" w:fill="FFFFFF"/>
        </w:rPr>
        <w:t xml:space="preserve">                    </w:t>
      </w:r>
      <w:r w:rsidRPr="00675942">
        <w:rPr>
          <w:rFonts w:asciiTheme="minorHAnsi" w:hAnsiTheme="minorHAnsi" w:cstheme="minorHAnsi"/>
          <w:i/>
          <w:iCs/>
          <w:shd w:val="clear" w:color="auto" w:fill="FFFFFF"/>
        </w:rPr>
        <w:t>Journal of Multidisciplinary Research</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2</w:t>
      </w:r>
      <w:r w:rsidRPr="00675942">
        <w:rPr>
          <w:rFonts w:asciiTheme="minorHAnsi" w:hAnsiTheme="minorHAnsi" w:cstheme="minorHAnsi"/>
          <w:shd w:val="clear" w:color="auto" w:fill="FFFFFF"/>
        </w:rPr>
        <w:t>(6), 2581-2590.</w:t>
      </w:r>
    </w:p>
    <w:p w14:paraId="34530096" w14:textId="77777777" w:rsidR="007B4827" w:rsidRDefault="007B4827" w:rsidP="007B4827">
      <w:pPr>
        <w:rPr>
          <w:rFonts w:asciiTheme="minorHAnsi" w:hAnsiTheme="minorHAnsi" w:cstheme="minorHAnsi"/>
          <w:shd w:val="clear" w:color="auto" w:fill="FFFFFF"/>
        </w:rPr>
      </w:pPr>
    </w:p>
    <w:p w14:paraId="7FD9850A" w14:textId="77777777" w:rsidR="007B4827" w:rsidRPr="00675942" w:rsidRDefault="007B4827" w:rsidP="007B4827">
      <w:pPr>
        <w:rPr>
          <w:rFonts w:cstheme="minorHAnsi"/>
          <w:shd w:val="clear" w:color="auto" w:fill="FFFFFF"/>
        </w:rPr>
      </w:pPr>
      <w:r w:rsidRPr="00675942">
        <w:rPr>
          <w:rFonts w:asciiTheme="minorHAnsi" w:hAnsiTheme="minorHAnsi" w:cstheme="minorHAnsi"/>
          <w:shd w:val="clear" w:color="auto" w:fill="FFFFFF"/>
        </w:rPr>
        <w:t xml:space="preserve">Calia, R. M. (2021). The Imaginary dress. An interdisciplinary fashion </w:t>
      </w:r>
      <w:proofErr w:type="gramStart"/>
      <w:r w:rsidRPr="00675942">
        <w:rPr>
          <w:rFonts w:asciiTheme="minorHAnsi" w:hAnsiTheme="minorHAnsi" w:cstheme="minorHAnsi"/>
          <w:shd w:val="clear" w:color="auto" w:fill="FFFFFF"/>
        </w:rPr>
        <w:t>approach</w:t>
      </w:r>
      <w:proofErr w:type="gramEnd"/>
      <w:r w:rsidRPr="00675942">
        <w:rPr>
          <w:rFonts w:asciiTheme="minorHAnsi" w:hAnsiTheme="minorHAnsi" w:cstheme="minorHAnsi"/>
          <w:shd w:val="clear" w:color="auto" w:fill="FFFFFF"/>
        </w:rPr>
        <w:t xml:space="preserve"> </w:t>
      </w:r>
    </w:p>
    <w:p w14:paraId="56D1D8A0" w14:textId="77777777" w:rsidR="007B4827" w:rsidRPr="00675942" w:rsidRDefault="007B4827" w:rsidP="007B4827">
      <w:pPr>
        <w:rPr>
          <w:rFonts w:cstheme="minorHAnsi"/>
          <w:i/>
          <w:iCs/>
          <w:shd w:val="clear" w:color="auto" w:fill="FFFFFF"/>
        </w:rPr>
      </w:pPr>
      <w:r w:rsidRPr="00675942">
        <w:rPr>
          <w:rFonts w:cstheme="minorHAnsi"/>
          <w:shd w:val="clear" w:color="auto" w:fill="FFFFFF"/>
        </w:rPr>
        <w:t xml:space="preserve">                     </w:t>
      </w:r>
      <w:r w:rsidRPr="00675942">
        <w:rPr>
          <w:rFonts w:asciiTheme="minorHAnsi" w:hAnsiTheme="minorHAnsi" w:cstheme="minorHAnsi"/>
          <w:shd w:val="clear" w:color="auto" w:fill="FFFFFF"/>
        </w:rPr>
        <w:t>among sociological, anthropological, and psychological orientations. </w:t>
      </w:r>
      <w:r w:rsidRPr="00675942">
        <w:rPr>
          <w:rFonts w:asciiTheme="minorHAnsi" w:hAnsiTheme="minorHAnsi" w:cstheme="minorHAnsi"/>
          <w:i/>
          <w:iCs/>
          <w:shd w:val="clear" w:color="auto" w:fill="FFFFFF"/>
        </w:rPr>
        <w:t xml:space="preserve">Fashion </w:t>
      </w:r>
    </w:p>
    <w:p w14:paraId="4B70660A" w14:textId="77777777" w:rsidR="007B4827" w:rsidRPr="00675942" w:rsidRDefault="007B4827" w:rsidP="007B4827">
      <w:pPr>
        <w:rPr>
          <w:rFonts w:asciiTheme="minorHAnsi" w:hAnsiTheme="minorHAnsi" w:cstheme="minorHAnsi"/>
        </w:rPr>
      </w:pPr>
      <w:r w:rsidRPr="00675942">
        <w:rPr>
          <w:rFonts w:cstheme="minorHAnsi"/>
          <w:i/>
          <w:iCs/>
          <w:shd w:val="clear" w:color="auto" w:fill="FFFFFF"/>
        </w:rPr>
        <w:t xml:space="preserve">                    </w:t>
      </w:r>
      <w:r w:rsidRPr="00675942">
        <w:rPr>
          <w:rFonts w:asciiTheme="minorHAnsi" w:hAnsiTheme="minorHAnsi" w:cstheme="minorHAnsi"/>
          <w:i/>
          <w:iCs/>
          <w:shd w:val="clear" w:color="auto" w:fill="FFFFFF"/>
        </w:rPr>
        <w:t>Theory</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25</w:t>
      </w:r>
      <w:r w:rsidRPr="00675942">
        <w:rPr>
          <w:rFonts w:asciiTheme="minorHAnsi" w:hAnsiTheme="minorHAnsi" w:cstheme="minorHAnsi"/>
          <w:shd w:val="clear" w:color="auto" w:fill="FFFFFF"/>
        </w:rPr>
        <w:t>(2), 243-268.</w:t>
      </w:r>
    </w:p>
    <w:p w14:paraId="3BA248AE" w14:textId="77777777" w:rsidR="00417E06" w:rsidRDefault="00417E06" w:rsidP="00E91CC4">
      <w:pPr>
        <w:ind w:left="720" w:hanging="720"/>
        <w:rPr>
          <w:rFonts w:asciiTheme="minorHAnsi" w:hAnsiTheme="minorHAnsi" w:cstheme="minorHAnsi"/>
          <w:shd w:val="clear" w:color="auto" w:fill="FFFFFF"/>
        </w:rPr>
      </w:pPr>
    </w:p>
    <w:p w14:paraId="26B66836" w14:textId="404BEBCF" w:rsidR="00E91CC4" w:rsidRPr="00675942" w:rsidRDefault="00E91CC4" w:rsidP="00E91CC4">
      <w:pPr>
        <w:ind w:left="720" w:hanging="720"/>
        <w:rPr>
          <w:rFonts w:cstheme="minorHAnsi"/>
          <w:shd w:val="clear" w:color="auto" w:fill="FFFFFF"/>
        </w:rPr>
      </w:pPr>
      <w:r w:rsidRPr="00675942">
        <w:rPr>
          <w:rFonts w:asciiTheme="minorHAnsi" w:hAnsiTheme="minorHAnsi" w:cstheme="minorHAnsi"/>
          <w:shd w:val="clear" w:color="auto" w:fill="FFFFFF"/>
        </w:rPr>
        <w:t xml:space="preserve">Forster, D. A. (2021). Post-foundational theology and the contribution of African </w:t>
      </w:r>
    </w:p>
    <w:p w14:paraId="3EC89BC9" w14:textId="77777777" w:rsidR="00E91CC4" w:rsidRDefault="00E91CC4" w:rsidP="00E91CC4">
      <w:pPr>
        <w:ind w:left="720" w:hanging="720"/>
        <w:rPr>
          <w:rFonts w:asciiTheme="minorHAnsi" w:hAnsiTheme="minorHAnsi" w:cstheme="minorHAnsi"/>
          <w:shd w:val="clear" w:color="auto" w:fill="FFFFFF"/>
        </w:rPr>
      </w:pPr>
      <w:r w:rsidRPr="00675942">
        <w:rPr>
          <w:rFonts w:cstheme="minorHAnsi"/>
          <w:shd w:val="clear" w:color="auto" w:fill="FFFFFF"/>
        </w:rPr>
        <w:t xml:space="preserve">                     </w:t>
      </w:r>
      <w:r w:rsidRPr="00675942">
        <w:rPr>
          <w:rFonts w:asciiTheme="minorHAnsi" w:hAnsiTheme="minorHAnsi" w:cstheme="minorHAnsi"/>
          <w:shd w:val="clear" w:color="auto" w:fill="FFFFFF"/>
        </w:rPr>
        <w:t>approaches to consciousness and identity. </w:t>
      </w:r>
      <w:r w:rsidRPr="00675942">
        <w:rPr>
          <w:rFonts w:asciiTheme="minorHAnsi" w:hAnsiTheme="minorHAnsi" w:cstheme="minorHAnsi"/>
          <w:i/>
          <w:iCs/>
          <w:shd w:val="clear" w:color="auto" w:fill="FFFFFF"/>
        </w:rPr>
        <w:t>Verbum et Ecclesia</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42</w:t>
      </w:r>
      <w:r w:rsidRPr="00675942">
        <w:rPr>
          <w:rFonts w:asciiTheme="minorHAnsi" w:hAnsiTheme="minorHAnsi" w:cstheme="minorHAnsi"/>
          <w:shd w:val="clear" w:color="auto" w:fill="FFFFFF"/>
        </w:rPr>
        <w:t>(2), 1-10.</w:t>
      </w:r>
    </w:p>
    <w:p w14:paraId="0820EFA0" w14:textId="77777777" w:rsidR="007B4827" w:rsidRDefault="007B4827" w:rsidP="00E91CC4">
      <w:pPr>
        <w:ind w:left="720" w:hanging="720"/>
        <w:rPr>
          <w:rFonts w:asciiTheme="minorHAnsi" w:hAnsiTheme="minorHAnsi" w:cstheme="minorHAnsi"/>
          <w:shd w:val="clear" w:color="auto" w:fill="FFFFFF"/>
        </w:rPr>
      </w:pPr>
    </w:p>
    <w:p w14:paraId="19F63342" w14:textId="77777777" w:rsidR="007B4827" w:rsidRPr="00675942" w:rsidRDefault="007B4827" w:rsidP="007B4827">
      <w:pPr>
        <w:rPr>
          <w:rFonts w:cstheme="minorHAnsi"/>
          <w:shd w:val="clear" w:color="auto" w:fill="FFFFFF"/>
        </w:rPr>
      </w:pPr>
      <w:r w:rsidRPr="00675942">
        <w:rPr>
          <w:rFonts w:asciiTheme="minorHAnsi" w:hAnsiTheme="minorHAnsi" w:cstheme="minorHAnsi"/>
          <w:shd w:val="clear" w:color="auto" w:fill="FFFFFF"/>
        </w:rPr>
        <w:t xml:space="preserve">Kristóf, T., &amp; Nováky, E. (2023). The story of future studies: an interdisciplinary field </w:t>
      </w:r>
    </w:p>
    <w:p w14:paraId="151925F3" w14:textId="77777777" w:rsidR="007B4827" w:rsidRPr="00675942" w:rsidRDefault="007B4827" w:rsidP="007B4827">
      <w:pPr>
        <w:rPr>
          <w:rFonts w:asciiTheme="minorHAnsi" w:hAnsiTheme="minorHAnsi" w:cstheme="minorHAnsi"/>
          <w:shd w:val="clear" w:color="auto" w:fill="FFFFFF"/>
        </w:rPr>
      </w:pPr>
      <w:r w:rsidRPr="00675942">
        <w:rPr>
          <w:rFonts w:cstheme="minorHAnsi"/>
          <w:shd w:val="clear" w:color="auto" w:fill="FFFFFF"/>
        </w:rPr>
        <w:t xml:space="preserve">                 </w:t>
      </w:r>
      <w:r w:rsidRPr="00675942">
        <w:rPr>
          <w:rFonts w:asciiTheme="minorHAnsi" w:hAnsiTheme="minorHAnsi" w:cstheme="minorHAnsi"/>
          <w:shd w:val="clear" w:color="auto" w:fill="FFFFFF"/>
        </w:rPr>
        <w:t>rooted in social sciences. </w:t>
      </w:r>
      <w:r w:rsidRPr="00675942">
        <w:rPr>
          <w:rFonts w:asciiTheme="minorHAnsi" w:hAnsiTheme="minorHAnsi" w:cstheme="minorHAnsi"/>
          <w:i/>
          <w:iCs/>
          <w:shd w:val="clear" w:color="auto" w:fill="FFFFFF"/>
        </w:rPr>
        <w:t>Social Sciences</w:t>
      </w:r>
      <w:r w:rsidRPr="00675942">
        <w:rPr>
          <w:rFonts w:asciiTheme="minorHAnsi" w:hAnsiTheme="minorHAnsi" w:cstheme="minorHAnsi"/>
          <w:shd w:val="clear" w:color="auto" w:fill="FFFFFF"/>
        </w:rPr>
        <w:t>, </w:t>
      </w:r>
      <w:r w:rsidRPr="00675942">
        <w:rPr>
          <w:rFonts w:asciiTheme="minorHAnsi" w:hAnsiTheme="minorHAnsi" w:cstheme="minorHAnsi"/>
          <w:i/>
          <w:iCs/>
          <w:shd w:val="clear" w:color="auto" w:fill="FFFFFF"/>
        </w:rPr>
        <w:t>12</w:t>
      </w:r>
      <w:r w:rsidRPr="00675942">
        <w:rPr>
          <w:rFonts w:asciiTheme="minorHAnsi" w:hAnsiTheme="minorHAnsi" w:cstheme="minorHAnsi"/>
          <w:shd w:val="clear" w:color="auto" w:fill="FFFFFF"/>
        </w:rPr>
        <w:t xml:space="preserve">(3), </w:t>
      </w:r>
      <w:r w:rsidRPr="00675942">
        <w:rPr>
          <w:rFonts w:cstheme="minorHAnsi"/>
          <w:shd w:val="clear" w:color="auto" w:fill="FFFFFF"/>
        </w:rPr>
        <w:t>1-16.</w:t>
      </w:r>
    </w:p>
    <w:p w14:paraId="00D18CE2" w14:textId="77777777" w:rsidR="007B4827" w:rsidRDefault="007B4827" w:rsidP="007B4827">
      <w:pPr>
        <w:rPr>
          <w:rFonts w:asciiTheme="minorHAnsi" w:hAnsiTheme="minorHAnsi" w:cstheme="minorHAnsi"/>
          <w:shd w:val="clear" w:color="auto" w:fill="FFFFFF"/>
        </w:rPr>
      </w:pPr>
    </w:p>
    <w:p w14:paraId="49E8379B" w14:textId="77777777" w:rsidR="007B4827" w:rsidRPr="00675942" w:rsidRDefault="007B4827" w:rsidP="007B4827">
      <w:pPr>
        <w:rPr>
          <w:rFonts w:cstheme="minorHAnsi"/>
        </w:rPr>
      </w:pPr>
      <w:r w:rsidRPr="00675942">
        <w:rPr>
          <w:rFonts w:asciiTheme="minorHAnsi" w:hAnsiTheme="minorHAnsi" w:cstheme="minorHAnsi"/>
        </w:rPr>
        <w:t>McIntyre, L. (2014).  The practical skeptic: Core concepts in sociology, 6</w:t>
      </w:r>
      <w:r w:rsidRPr="00675942">
        <w:rPr>
          <w:rFonts w:asciiTheme="minorHAnsi" w:hAnsiTheme="minorHAnsi" w:cstheme="minorHAnsi"/>
          <w:vertAlign w:val="superscript"/>
        </w:rPr>
        <w:t>th</w:t>
      </w:r>
      <w:r w:rsidRPr="00675942">
        <w:rPr>
          <w:rFonts w:asciiTheme="minorHAnsi" w:hAnsiTheme="minorHAnsi" w:cstheme="minorHAnsi"/>
        </w:rPr>
        <w:t xml:space="preserve"> ed, </w:t>
      </w:r>
    </w:p>
    <w:p w14:paraId="6CAA154A" w14:textId="77777777" w:rsidR="007B4827" w:rsidRPr="00675942" w:rsidRDefault="007B4827" w:rsidP="007B4827">
      <w:pPr>
        <w:rPr>
          <w:rFonts w:asciiTheme="minorHAnsi" w:hAnsiTheme="minorHAnsi" w:cstheme="minorHAnsi"/>
        </w:rPr>
      </w:pPr>
      <w:r w:rsidRPr="00675942">
        <w:rPr>
          <w:rFonts w:cstheme="minorHAnsi"/>
        </w:rPr>
        <w:t xml:space="preserve">                    </w:t>
      </w:r>
      <w:r>
        <w:rPr>
          <w:rFonts w:cstheme="minorHAnsi"/>
        </w:rPr>
        <w:t xml:space="preserve">New </w:t>
      </w:r>
      <w:r w:rsidRPr="00675942">
        <w:rPr>
          <w:rFonts w:asciiTheme="minorHAnsi" w:hAnsiTheme="minorHAnsi" w:cstheme="minorHAnsi"/>
        </w:rPr>
        <w:t>York: McGraw-Hill Education.</w:t>
      </w:r>
    </w:p>
    <w:p w14:paraId="53FFABDF" w14:textId="77777777" w:rsidR="007B4827" w:rsidRPr="00675942" w:rsidRDefault="007B4827" w:rsidP="007B4827">
      <w:pPr>
        <w:rPr>
          <w:rFonts w:asciiTheme="minorHAnsi" w:hAnsiTheme="minorHAnsi" w:cstheme="minorHAnsi"/>
          <w:b/>
          <w:bCs/>
        </w:rPr>
      </w:pPr>
      <w:r w:rsidRPr="00675942">
        <w:rPr>
          <w:rFonts w:cstheme="minorHAnsi"/>
          <w:b/>
          <w:bCs/>
        </w:rPr>
        <w:t xml:space="preserve">     </w:t>
      </w:r>
    </w:p>
    <w:p w14:paraId="53714F0A" w14:textId="19713FAD" w:rsidR="00E91CC4" w:rsidRPr="00675942" w:rsidRDefault="00E91CC4" w:rsidP="00E91CC4">
      <w:pPr>
        <w:ind w:hanging="720"/>
        <w:rPr>
          <w:rFonts w:cstheme="minorHAnsi"/>
          <w:sz w:val="22"/>
          <w:szCs w:val="22"/>
          <w:shd w:val="clear" w:color="auto" w:fill="FFFFFF"/>
        </w:rPr>
      </w:pPr>
      <w:r>
        <w:rPr>
          <w:rFonts w:asciiTheme="minorHAnsi" w:hAnsiTheme="minorHAnsi" w:cstheme="minorHAnsi"/>
          <w:sz w:val="22"/>
          <w:szCs w:val="22"/>
          <w:shd w:val="clear" w:color="auto" w:fill="FFFFFF"/>
        </w:rPr>
        <w:t xml:space="preserve">             </w:t>
      </w:r>
      <w:r w:rsidRPr="00675942">
        <w:rPr>
          <w:rFonts w:asciiTheme="minorHAnsi" w:hAnsiTheme="minorHAnsi" w:cstheme="minorHAnsi"/>
          <w:sz w:val="22"/>
          <w:szCs w:val="22"/>
          <w:shd w:val="clear" w:color="auto" w:fill="FFFFFF"/>
        </w:rPr>
        <w:t xml:space="preserve">Ormerod, R. (2020). The history and ideas of sociological functionalism: Talcott </w:t>
      </w:r>
    </w:p>
    <w:p w14:paraId="3CF21431" w14:textId="14BA03A7" w:rsidR="00E91CC4" w:rsidRPr="00675942" w:rsidRDefault="00E91CC4" w:rsidP="00E91CC4">
      <w:pPr>
        <w:ind w:hanging="720"/>
        <w:rPr>
          <w:rFonts w:cstheme="minorHAnsi"/>
          <w:i/>
          <w:iCs/>
          <w:sz w:val="22"/>
          <w:szCs w:val="22"/>
          <w:shd w:val="clear" w:color="auto" w:fill="FFFFFF"/>
        </w:rPr>
      </w:pPr>
      <w:r w:rsidRPr="00675942">
        <w:rPr>
          <w:rFonts w:cstheme="minorHAnsi"/>
          <w:sz w:val="22"/>
          <w:szCs w:val="22"/>
          <w:shd w:val="clear" w:color="auto" w:fill="FFFFFF"/>
        </w:rPr>
        <w:t xml:space="preserve">                </w:t>
      </w:r>
      <w:r>
        <w:rPr>
          <w:rFonts w:cstheme="minorHAnsi"/>
          <w:sz w:val="22"/>
          <w:szCs w:val="22"/>
          <w:shd w:val="clear" w:color="auto" w:fill="FFFFFF"/>
        </w:rPr>
        <w:t xml:space="preserve">    </w:t>
      </w:r>
      <w:r w:rsidRPr="00675942">
        <w:rPr>
          <w:rFonts w:cstheme="minorHAnsi"/>
          <w:sz w:val="22"/>
          <w:szCs w:val="22"/>
          <w:shd w:val="clear" w:color="auto" w:fill="FFFFFF"/>
        </w:rPr>
        <w:t xml:space="preserve"> </w:t>
      </w:r>
      <w:r>
        <w:rPr>
          <w:rFonts w:cstheme="minorHAnsi"/>
          <w:sz w:val="22"/>
          <w:szCs w:val="22"/>
          <w:shd w:val="clear" w:color="auto" w:fill="FFFFFF"/>
        </w:rPr>
        <w:t xml:space="preserve">        </w:t>
      </w:r>
      <w:r w:rsidRPr="00675942">
        <w:rPr>
          <w:rFonts w:asciiTheme="minorHAnsi" w:hAnsiTheme="minorHAnsi" w:cstheme="minorHAnsi"/>
          <w:sz w:val="22"/>
          <w:szCs w:val="22"/>
          <w:shd w:val="clear" w:color="auto" w:fill="FFFFFF"/>
        </w:rPr>
        <w:t>Parsons, modern sociological theory, and the relevance for OR. </w:t>
      </w:r>
      <w:r w:rsidRPr="00675942">
        <w:rPr>
          <w:rFonts w:asciiTheme="minorHAnsi" w:hAnsiTheme="minorHAnsi" w:cstheme="minorHAnsi"/>
          <w:i/>
          <w:iCs/>
          <w:sz w:val="22"/>
          <w:szCs w:val="22"/>
          <w:shd w:val="clear" w:color="auto" w:fill="FFFFFF"/>
        </w:rPr>
        <w:t xml:space="preserve">Journal of the </w:t>
      </w:r>
    </w:p>
    <w:p w14:paraId="2DFD624F" w14:textId="7128ADDB" w:rsidR="00E91CC4" w:rsidRPr="00675942" w:rsidRDefault="00E91CC4" w:rsidP="00E91CC4">
      <w:pPr>
        <w:ind w:hanging="720"/>
        <w:rPr>
          <w:rFonts w:asciiTheme="minorHAnsi" w:hAnsiTheme="minorHAnsi" w:cstheme="minorHAnsi"/>
          <w:sz w:val="22"/>
          <w:szCs w:val="22"/>
          <w:shd w:val="clear" w:color="auto" w:fill="FFFFFF"/>
        </w:rPr>
      </w:pPr>
      <w:r w:rsidRPr="00675942">
        <w:rPr>
          <w:rFonts w:cstheme="minorHAnsi"/>
          <w:i/>
          <w:iCs/>
          <w:sz w:val="22"/>
          <w:szCs w:val="22"/>
          <w:shd w:val="clear" w:color="auto" w:fill="FFFFFF"/>
        </w:rPr>
        <w:t xml:space="preserve">                </w:t>
      </w:r>
      <w:r>
        <w:rPr>
          <w:rFonts w:cstheme="minorHAnsi"/>
          <w:i/>
          <w:iCs/>
          <w:sz w:val="22"/>
          <w:szCs w:val="22"/>
          <w:shd w:val="clear" w:color="auto" w:fill="FFFFFF"/>
        </w:rPr>
        <w:t xml:space="preserve">             </w:t>
      </w:r>
      <w:r w:rsidRPr="00675942">
        <w:rPr>
          <w:rFonts w:asciiTheme="minorHAnsi" w:hAnsiTheme="minorHAnsi" w:cstheme="minorHAnsi"/>
          <w:i/>
          <w:iCs/>
          <w:sz w:val="22"/>
          <w:szCs w:val="22"/>
          <w:shd w:val="clear" w:color="auto" w:fill="FFFFFF"/>
        </w:rPr>
        <w:t>Operational Research Society</w:t>
      </w:r>
      <w:r w:rsidRPr="00675942">
        <w:rPr>
          <w:rFonts w:asciiTheme="minorHAnsi" w:hAnsiTheme="minorHAnsi" w:cstheme="minorHAnsi"/>
          <w:sz w:val="22"/>
          <w:szCs w:val="22"/>
          <w:shd w:val="clear" w:color="auto" w:fill="FFFFFF"/>
        </w:rPr>
        <w:t>, </w:t>
      </w:r>
      <w:r w:rsidRPr="00675942">
        <w:rPr>
          <w:rFonts w:asciiTheme="minorHAnsi" w:hAnsiTheme="minorHAnsi" w:cstheme="minorHAnsi"/>
          <w:i/>
          <w:iCs/>
          <w:sz w:val="22"/>
          <w:szCs w:val="22"/>
          <w:shd w:val="clear" w:color="auto" w:fill="FFFFFF"/>
        </w:rPr>
        <w:t>71</w:t>
      </w:r>
      <w:r w:rsidRPr="00675942">
        <w:rPr>
          <w:rFonts w:asciiTheme="minorHAnsi" w:hAnsiTheme="minorHAnsi" w:cstheme="minorHAnsi"/>
          <w:sz w:val="22"/>
          <w:szCs w:val="22"/>
          <w:shd w:val="clear" w:color="auto" w:fill="FFFFFF"/>
        </w:rPr>
        <w:t>(12), 1873-1899.</w:t>
      </w:r>
    </w:p>
    <w:p w14:paraId="1F7BA110" w14:textId="77777777" w:rsidR="00E91CC4" w:rsidRDefault="00E91CC4" w:rsidP="00E91CC4">
      <w:pPr>
        <w:rPr>
          <w:rFonts w:asciiTheme="minorHAnsi" w:hAnsiTheme="minorHAnsi" w:cstheme="minorHAnsi"/>
          <w:shd w:val="clear" w:color="auto" w:fill="FFFFFF"/>
        </w:rPr>
      </w:pPr>
    </w:p>
    <w:p w14:paraId="2FE48E04" w14:textId="77777777" w:rsidR="00E91CC4" w:rsidRPr="00675942" w:rsidRDefault="00E91CC4" w:rsidP="00E91CC4">
      <w:pPr>
        <w:rPr>
          <w:rFonts w:asciiTheme="minorHAnsi" w:hAnsiTheme="minorHAnsi" w:cstheme="minorHAnsi"/>
          <w:sz w:val="22"/>
          <w:szCs w:val="22"/>
        </w:rPr>
      </w:pPr>
    </w:p>
    <w:p w14:paraId="0CDB2699" w14:textId="6F4A3AC7" w:rsidR="00E91CC4" w:rsidRPr="00675942" w:rsidRDefault="00E91CC4" w:rsidP="00E91CC4">
      <w:pPr>
        <w:rPr>
          <w:rFonts w:cstheme="minorHAnsi"/>
          <w:i/>
          <w:iCs/>
          <w:shd w:val="clear" w:color="auto" w:fill="FFFFFF"/>
        </w:rPr>
      </w:pPr>
      <w:r w:rsidRPr="00675942">
        <w:rPr>
          <w:rFonts w:asciiTheme="minorHAnsi" w:hAnsiTheme="minorHAnsi" w:cstheme="minorHAnsi"/>
          <w:shd w:val="clear" w:color="auto" w:fill="FFFFFF"/>
        </w:rPr>
        <w:t>Rasmusson, A. (2024). Dissenter Protestantism and moral and social change.</w:t>
      </w:r>
      <w:r w:rsidRPr="00675942">
        <w:rPr>
          <w:rFonts w:asciiTheme="minorHAnsi" w:hAnsiTheme="minorHAnsi" w:cstheme="minorHAnsi"/>
          <w:i/>
          <w:iCs/>
          <w:shd w:val="clear" w:color="auto" w:fill="FFFFFF"/>
        </w:rPr>
        <w:t xml:space="preserve"> Verbum </w:t>
      </w:r>
    </w:p>
    <w:p w14:paraId="4E646265" w14:textId="5D8FCFED" w:rsidR="00E91CC4" w:rsidRPr="00675942" w:rsidRDefault="00E91CC4" w:rsidP="00E91CC4">
      <w:pPr>
        <w:rPr>
          <w:rFonts w:cstheme="minorHAnsi"/>
          <w:shd w:val="clear" w:color="auto" w:fill="FFFFFF"/>
        </w:rPr>
      </w:pPr>
      <w:r w:rsidRPr="00675942">
        <w:rPr>
          <w:rFonts w:cstheme="minorHAnsi"/>
          <w:i/>
          <w:iCs/>
          <w:shd w:val="clear" w:color="auto" w:fill="FFFFFF"/>
        </w:rPr>
        <w:t xml:space="preserve">                   </w:t>
      </w:r>
      <w:r w:rsidR="007B4827">
        <w:rPr>
          <w:rFonts w:cstheme="minorHAnsi"/>
          <w:i/>
          <w:iCs/>
          <w:shd w:val="clear" w:color="auto" w:fill="FFFFFF"/>
        </w:rPr>
        <w:t xml:space="preserve"> </w:t>
      </w:r>
      <w:r w:rsidRPr="00675942">
        <w:rPr>
          <w:rFonts w:asciiTheme="minorHAnsi" w:hAnsiTheme="minorHAnsi" w:cstheme="minorHAnsi"/>
          <w:i/>
          <w:iCs/>
          <w:shd w:val="clear" w:color="auto" w:fill="FFFFFF"/>
        </w:rPr>
        <w:t>Et Ecclesia, 45</w:t>
      </w:r>
      <w:r w:rsidRPr="00675942">
        <w:rPr>
          <w:rFonts w:asciiTheme="minorHAnsi" w:hAnsiTheme="minorHAnsi" w:cstheme="minorHAnsi"/>
          <w:shd w:val="clear" w:color="auto" w:fill="FFFFFF"/>
        </w:rPr>
        <w:t>(1)</w:t>
      </w:r>
    </w:p>
    <w:p w14:paraId="7C1F99F9" w14:textId="7B56C0BD" w:rsidR="00E91CC4" w:rsidRPr="00675942" w:rsidRDefault="00E91CC4" w:rsidP="00E91CC4">
      <w:pPr>
        <w:rPr>
          <w:rFonts w:asciiTheme="minorHAnsi" w:hAnsiTheme="minorHAnsi" w:cstheme="minorHAnsi"/>
        </w:rPr>
      </w:pPr>
      <w:r w:rsidRPr="00675942">
        <w:rPr>
          <w:rFonts w:cstheme="minorHAnsi"/>
          <w:shd w:val="clear" w:color="auto" w:fill="FFFFFF"/>
        </w:rPr>
        <w:t xml:space="preserve">               </w:t>
      </w:r>
      <w:r w:rsidR="007B4827">
        <w:rPr>
          <w:rFonts w:cstheme="minorHAnsi"/>
          <w:shd w:val="clear" w:color="auto" w:fill="FFFFFF"/>
        </w:rPr>
        <w:t xml:space="preserve">    </w:t>
      </w:r>
      <w:r w:rsidRPr="00675942">
        <w:rPr>
          <w:rFonts w:asciiTheme="minorHAnsi" w:hAnsiTheme="minorHAnsi" w:cstheme="minorHAnsi"/>
          <w:shd w:val="clear" w:color="auto" w:fill="FFFFFF"/>
        </w:rPr>
        <w:t xml:space="preserve"> </w:t>
      </w:r>
      <w:r w:rsidR="007B4827" w:rsidRPr="00675942">
        <w:rPr>
          <w:rFonts w:asciiTheme="minorHAnsi" w:hAnsiTheme="minorHAnsi" w:cstheme="minorHAnsi"/>
          <w:shd w:val="clear" w:color="auto" w:fill="FFFFFF"/>
        </w:rPr>
        <w:t>Doi: HTTPs</w:t>
      </w:r>
      <w:r w:rsidRPr="00675942">
        <w:rPr>
          <w:rFonts w:asciiTheme="minorHAnsi" w:hAnsiTheme="minorHAnsi" w:cstheme="minorHAnsi"/>
          <w:shd w:val="clear" w:color="auto" w:fill="FFFFFF"/>
        </w:rPr>
        <w:t>://doi.org/10.4102/ve.v45i1.2947</w:t>
      </w:r>
    </w:p>
    <w:p w14:paraId="251258E6" w14:textId="77777777" w:rsidR="00E91CC4" w:rsidRDefault="00E91CC4" w:rsidP="00E91CC4">
      <w:pPr>
        <w:spacing w:line="480" w:lineRule="auto"/>
        <w:ind w:left="720" w:hanging="720"/>
        <w:jc w:val="both"/>
        <w:rPr>
          <w:b/>
        </w:rPr>
      </w:pPr>
    </w:p>
    <w:p w14:paraId="746B03CC" w14:textId="77777777" w:rsidR="007B4827" w:rsidRPr="00675942" w:rsidRDefault="007B4827" w:rsidP="007B4827">
      <w:pPr>
        <w:rPr>
          <w:rFonts w:asciiTheme="minorHAnsi" w:hAnsiTheme="minorHAnsi" w:cstheme="minorHAnsi"/>
          <w:shd w:val="clear" w:color="auto" w:fill="FFFFFF"/>
        </w:rPr>
      </w:pPr>
      <w:r w:rsidRPr="00675942">
        <w:rPr>
          <w:rFonts w:asciiTheme="minorHAnsi" w:hAnsiTheme="minorHAnsi" w:cstheme="minorHAnsi"/>
          <w:shd w:val="clear" w:color="auto" w:fill="FFFFFF"/>
        </w:rPr>
        <w:t>Spillman, L. (2020). </w:t>
      </w:r>
      <w:r w:rsidRPr="00675942">
        <w:rPr>
          <w:rFonts w:asciiTheme="minorHAnsi" w:hAnsiTheme="minorHAnsi" w:cstheme="minorHAnsi"/>
          <w:i/>
          <w:iCs/>
          <w:shd w:val="clear" w:color="auto" w:fill="FFFFFF"/>
        </w:rPr>
        <w:t>What is cultural sociology?</w:t>
      </w:r>
      <w:r w:rsidRPr="00675942">
        <w:rPr>
          <w:rFonts w:asciiTheme="minorHAnsi" w:hAnsiTheme="minorHAnsi" w:cstheme="minorHAnsi"/>
          <w:shd w:val="clear" w:color="auto" w:fill="FFFFFF"/>
        </w:rPr>
        <w:t xml:space="preserve"> Polity Press.</w:t>
      </w:r>
    </w:p>
    <w:p w14:paraId="487D9E2F" w14:textId="77777777" w:rsidR="007B4827" w:rsidRPr="00675942" w:rsidRDefault="007B4827" w:rsidP="007B4827">
      <w:pPr>
        <w:rPr>
          <w:rFonts w:asciiTheme="minorHAnsi" w:hAnsiTheme="minorHAnsi" w:cstheme="minorHAnsi"/>
          <w:shd w:val="clear" w:color="auto" w:fill="FFFFFF"/>
        </w:rPr>
      </w:pPr>
    </w:p>
    <w:p w14:paraId="129BD29B" w14:textId="77777777" w:rsidR="00E91CC4" w:rsidRDefault="00E91CC4" w:rsidP="00E91CC4">
      <w:pPr>
        <w:spacing w:line="480" w:lineRule="auto"/>
        <w:ind w:left="720" w:hanging="720"/>
        <w:jc w:val="both"/>
        <w:rPr>
          <w:b/>
        </w:rPr>
      </w:pPr>
    </w:p>
    <w:p w14:paraId="5B25B21F" w14:textId="77777777" w:rsidR="00E91CC4" w:rsidRDefault="00E91CC4">
      <w:pPr>
        <w:spacing w:line="480" w:lineRule="auto"/>
        <w:ind w:left="720" w:hanging="720"/>
        <w:jc w:val="both"/>
        <w:rPr>
          <w:b/>
        </w:rPr>
      </w:pPr>
    </w:p>
    <w:p w14:paraId="3E28A685" w14:textId="77777777" w:rsidR="00E91CC4" w:rsidRDefault="00E91CC4">
      <w:pPr>
        <w:spacing w:line="480" w:lineRule="auto"/>
        <w:ind w:left="720" w:hanging="720"/>
        <w:jc w:val="both"/>
        <w:rPr>
          <w:b/>
        </w:rPr>
      </w:pPr>
    </w:p>
    <w:p w14:paraId="7E6BAAF7" w14:textId="77777777" w:rsidR="00E91CC4" w:rsidRDefault="00E91CC4">
      <w:pPr>
        <w:spacing w:line="480" w:lineRule="auto"/>
        <w:ind w:left="720" w:hanging="720"/>
        <w:jc w:val="both"/>
        <w:rPr>
          <w:b/>
        </w:rPr>
      </w:pPr>
    </w:p>
    <w:p w14:paraId="7F95BF99" w14:textId="77777777" w:rsidR="00E91CC4" w:rsidRDefault="00E91CC4">
      <w:pPr>
        <w:spacing w:line="480" w:lineRule="auto"/>
        <w:ind w:left="720" w:hanging="720"/>
        <w:jc w:val="both"/>
        <w:rPr>
          <w:b/>
        </w:rPr>
      </w:pPr>
    </w:p>
    <w:p w14:paraId="064434A2" w14:textId="77777777" w:rsidR="00E91CC4" w:rsidRDefault="00E91CC4">
      <w:pPr>
        <w:spacing w:line="480" w:lineRule="auto"/>
        <w:ind w:left="720" w:hanging="720"/>
        <w:jc w:val="both"/>
        <w:rPr>
          <w:b/>
        </w:rPr>
      </w:pPr>
    </w:p>
    <w:p w14:paraId="055BBC4A" w14:textId="77777777" w:rsidR="00E91CC4" w:rsidRDefault="00E91CC4">
      <w:pPr>
        <w:spacing w:line="480" w:lineRule="auto"/>
        <w:ind w:left="720" w:hanging="720"/>
        <w:jc w:val="both"/>
        <w:rPr>
          <w:b/>
        </w:rPr>
      </w:pPr>
    </w:p>
    <w:p w14:paraId="2BD018A3" w14:textId="77777777" w:rsidR="00E91CC4" w:rsidRDefault="00E91CC4">
      <w:pPr>
        <w:spacing w:line="480" w:lineRule="auto"/>
        <w:ind w:left="720" w:hanging="720"/>
        <w:jc w:val="both"/>
        <w:rPr>
          <w:b/>
        </w:rPr>
      </w:pPr>
    </w:p>
    <w:p w14:paraId="6F378997" w14:textId="77777777" w:rsidR="00E91CC4" w:rsidRDefault="00E91CC4">
      <w:pPr>
        <w:spacing w:line="480" w:lineRule="auto"/>
        <w:ind w:left="720" w:hanging="720"/>
        <w:jc w:val="both"/>
        <w:rPr>
          <w:b/>
        </w:rPr>
      </w:pPr>
    </w:p>
    <w:p w14:paraId="46BAEC68" w14:textId="77777777" w:rsidR="00E91CC4" w:rsidRDefault="00E91CC4">
      <w:pPr>
        <w:spacing w:line="480" w:lineRule="auto"/>
        <w:ind w:left="720" w:hanging="720"/>
        <w:jc w:val="both"/>
        <w:rPr>
          <w:b/>
        </w:rPr>
      </w:pPr>
    </w:p>
    <w:p w14:paraId="49096EE9" w14:textId="77777777" w:rsidR="00E91CC4" w:rsidRDefault="00E91CC4">
      <w:pPr>
        <w:spacing w:line="480" w:lineRule="auto"/>
        <w:ind w:left="720" w:hanging="720"/>
        <w:jc w:val="both"/>
        <w:rPr>
          <w:b/>
        </w:rPr>
      </w:pPr>
    </w:p>
    <w:p w14:paraId="7165ED47" w14:textId="77777777" w:rsidR="00E91CC4" w:rsidRDefault="00E91CC4">
      <w:pPr>
        <w:spacing w:line="480" w:lineRule="auto"/>
        <w:ind w:left="720" w:hanging="720"/>
        <w:jc w:val="both"/>
        <w:rPr>
          <w:b/>
        </w:rPr>
      </w:pPr>
    </w:p>
    <w:p w14:paraId="115FEFEF" w14:textId="77777777" w:rsidR="00E91CC4" w:rsidRDefault="00E91CC4">
      <w:pPr>
        <w:spacing w:line="480" w:lineRule="auto"/>
        <w:ind w:left="720" w:hanging="720"/>
        <w:jc w:val="both"/>
        <w:rPr>
          <w:b/>
        </w:rPr>
      </w:pPr>
    </w:p>
    <w:p w14:paraId="7B7FCF53" w14:textId="77777777" w:rsidR="00E91CC4" w:rsidRDefault="00E91CC4">
      <w:pPr>
        <w:spacing w:line="480" w:lineRule="auto"/>
        <w:ind w:left="720" w:hanging="720"/>
        <w:jc w:val="both"/>
        <w:rPr>
          <w:b/>
        </w:rPr>
      </w:pPr>
    </w:p>
    <w:p w14:paraId="000D55D3" w14:textId="77777777" w:rsidR="00E91CC4" w:rsidRDefault="00E91CC4">
      <w:pPr>
        <w:spacing w:line="480" w:lineRule="auto"/>
        <w:ind w:left="720" w:hanging="720"/>
        <w:jc w:val="both"/>
        <w:rPr>
          <w:b/>
        </w:rPr>
      </w:pPr>
    </w:p>
    <w:p w14:paraId="5B0C109C" w14:textId="77777777" w:rsidR="00E91CC4" w:rsidRDefault="00E91CC4">
      <w:pPr>
        <w:spacing w:line="480" w:lineRule="auto"/>
        <w:ind w:left="720" w:hanging="720"/>
        <w:jc w:val="both"/>
        <w:rPr>
          <w:b/>
        </w:rPr>
      </w:pPr>
    </w:p>
    <w:sectPr w:rsidR="00E91CC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3FCA" w14:textId="77777777" w:rsidR="0013055E" w:rsidRDefault="0013055E">
      <w:r>
        <w:separator/>
      </w:r>
    </w:p>
  </w:endnote>
  <w:endnote w:type="continuationSeparator" w:id="0">
    <w:p w14:paraId="212BA869" w14:textId="77777777" w:rsidR="0013055E" w:rsidRDefault="0013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8A14DD" w:rsidRDefault="008A14DD">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41CD" w14:textId="77777777" w:rsidR="0013055E" w:rsidRDefault="0013055E">
      <w:r>
        <w:separator/>
      </w:r>
    </w:p>
  </w:footnote>
  <w:footnote w:type="continuationSeparator" w:id="0">
    <w:p w14:paraId="0981F38A" w14:textId="77777777" w:rsidR="0013055E" w:rsidRDefault="0013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0EEA6BB3" w:rsidR="008A14DD" w:rsidRDefault="00655AC4">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7" w:name="_heading=h.1fob9te" w:colFirst="0" w:colLast="0"/>
    <w:bookmarkEnd w:id="7"/>
    <w:r>
      <w:rPr>
        <w:rFonts w:ascii="Arial" w:eastAsia="Arial" w:hAnsi="Arial" w:cs="Arial"/>
        <w:color w:val="000000"/>
        <w:sz w:val="16"/>
        <w:szCs w:val="16"/>
      </w:rPr>
      <w:t xml:space="preserve">Quinton </w:t>
    </w:r>
    <w:proofErr w:type="gramStart"/>
    <w:r>
      <w:rPr>
        <w:rFonts w:ascii="Arial" w:eastAsia="Arial" w:hAnsi="Arial" w:cs="Arial"/>
        <w:color w:val="000000"/>
        <w:sz w:val="16"/>
        <w:szCs w:val="16"/>
      </w:rPr>
      <w:t>Egson</w:t>
    </w:r>
    <w:r w:rsidR="0013055E">
      <w:rPr>
        <w:rFonts w:ascii="Arial" w:eastAsia="Arial" w:hAnsi="Arial" w:cs="Arial"/>
        <w:sz w:val="16"/>
        <w:szCs w:val="16"/>
      </w:rPr>
      <w:t xml:space="preserve">,   </w:t>
    </w:r>
    <w:proofErr w:type="gramEnd"/>
    <w:r w:rsidR="0013055E">
      <w:rPr>
        <w:rFonts w:ascii="Arial" w:eastAsia="Arial" w:hAnsi="Arial" w:cs="Arial"/>
        <w:sz w:val="16"/>
        <w:szCs w:val="16"/>
      </w:rPr>
      <w:t xml:space="preserve"> </w:t>
    </w:r>
    <w:r>
      <w:rPr>
        <w:rFonts w:ascii="Arial" w:eastAsia="Arial" w:hAnsi="Arial" w:cs="Arial"/>
        <w:sz w:val="16"/>
        <w:szCs w:val="16"/>
      </w:rPr>
      <w:t>SR 968-22</w:t>
    </w:r>
    <w:r w:rsidR="0013055E">
      <w:rPr>
        <w:rFonts w:ascii="Arial" w:eastAsia="Arial" w:hAnsi="Arial" w:cs="Arial"/>
        <w:color w:val="000000"/>
        <w:sz w:val="16"/>
        <w:szCs w:val="16"/>
      </w:rPr>
      <w:t xml:space="preserve">,    </w:t>
    </w:r>
    <w:r>
      <w:rPr>
        <w:rFonts w:ascii="Arial" w:eastAsia="Arial" w:hAnsi="Arial" w:cs="Arial"/>
        <w:color w:val="000000"/>
        <w:sz w:val="16"/>
        <w:szCs w:val="16"/>
      </w:rPr>
      <w:t xml:space="preserve">Sociological Methodology </w:t>
    </w:r>
    <w:r w:rsidR="0013055E">
      <w:rPr>
        <w:rFonts w:ascii="Arial" w:eastAsia="Arial" w:hAnsi="Arial" w:cs="Arial"/>
        <w:color w:val="000000"/>
        <w:sz w:val="16"/>
        <w:szCs w:val="16"/>
      </w:rPr>
      <w:t xml:space="preserve">     Assignment #2,     Date (</w:t>
    </w:r>
    <w:r>
      <w:rPr>
        <w:rFonts w:ascii="Arial" w:eastAsia="Arial" w:hAnsi="Arial" w:cs="Arial"/>
        <w:color w:val="000000"/>
        <w:sz w:val="16"/>
        <w:szCs w:val="16"/>
      </w:rPr>
      <w:t>04/28/2024</w:t>
    </w:r>
    <w:r w:rsidR="0013055E">
      <w:rPr>
        <w:rFonts w:ascii="Arial" w:eastAsia="Arial" w:hAnsi="Arial" w:cs="Arial"/>
        <w:color w:val="000000"/>
        <w:sz w:val="16"/>
        <w:szCs w:val="16"/>
      </w:rPr>
      <w:t>)</w:t>
    </w:r>
    <w:r w:rsidR="0013055E">
      <w:rPr>
        <w:rFonts w:ascii="Arial" w:eastAsia="Arial" w:hAnsi="Arial" w:cs="Arial"/>
        <w:color w:val="000000"/>
        <w:sz w:val="16"/>
        <w:szCs w:val="16"/>
      </w:rPr>
      <w:tab/>
    </w:r>
    <w:r w:rsidR="0013055E">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8C0"/>
    <w:multiLevelType w:val="multilevel"/>
    <w:tmpl w:val="D4381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466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DD"/>
    <w:rsid w:val="0013055E"/>
    <w:rsid w:val="00417E06"/>
    <w:rsid w:val="00655AC4"/>
    <w:rsid w:val="007B4827"/>
    <w:rsid w:val="008A14DD"/>
    <w:rsid w:val="00E9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6E8DB"/>
  <w15:docId w15:val="{238ACF02-B354-49D4-A542-6C535457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3464</Words>
  <Characters>20201</Characters>
  <Application>Microsoft Office Word</Application>
  <DocSecurity>0</DocSecurity>
  <Lines>527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Quinton Egson</cp:lastModifiedBy>
  <cp:revision>2</cp:revision>
  <dcterms:created xsi:type="dcterms:W3CDTF">2024-04-29T04:40:00Z</dcterms:created>
  <dcterms:modified xsi:type="dcterms:W3CDTF">2024-04-29T04:40:00Z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4db6dbd1a29e7573f5e314a80df01d6610c0bd139c0d9c2ada80dfcfa72ba5ca</vt:lpwstr>
  </property>
</Properties>
</file>