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3BE6" w:rsidRDefault="007D3BE6">
      <w:pPr>
        <w:keepLines/>
        <w:pBdr>
          <w:top w:val="nil"/>
          <w:left w:val="nil"/>
          <w:bottom w:val="nil"/>
          <w:right w:val="nil"/>
          <w:between w:val="nil"/>
        </w:pBdr>
        <w:tabs>
          <w:tab w:val="right" w:pos="8640"/>
        </w:tabs>
        <w:ind w:left="720" w:hanging="720"/>
      </w:pPr>
    </w:p>
    <w:p w14:paraId="00000002" w14:textId="77777777" w:rsidR="007D3BE6" w:rsidRDefault="007D3BE6">
      <w:pPr>
        <w:pBdr>
          <w:top w:val="nil"/>
          <w:left w:val="nil"/>
          <w:bottom w:val="nil"/>
          <w:right w:val="nil"/>
          <w:between w:val="nil"/>
        </w:pBdr>
        <w:tabs>
          <w:tab w:val="right" w:pos="8640"/>
          <w:tab w:val="right" w:pos="8640"/>
        </w:tabs>
        <w:jc w:val="center"/>
        <w:rPr>
          <w:color w:val="000000"/>
        </w:rPr>
      </w:pPr>
    </w:p>
    <w:p w14:paraId="00000003" w14:textId="77777777" w:rsidR="007D3BE6" w:rsidRDefault="007D3BE6">
      <w:pPr>
        <w:pBdr>
          <w:top w:val="nil"/>
          <w:left w:val="nil"/>
          <w:bottom w:val="nil"/>
          <w:right w:val="nil"/>
          <w:between w:val="nil"/>
        </w:pBdr>
        <w:tabs>
          <w:tab w:val="right" w:pos="8640"/>
          <w:tab w:val="right" w:pos="8640"/>
        </w:tabs>
        <w:jc w:val="center"/>
        <w:rPr>
          <w:color w:val="000000"/>
        </w:rPr>
      </w:pPr>
    </w:p>
    <w:p w14:paraId="00000004" w14:textId="77777777" w:rsidR="007D3BE6" w:rsidRDefault="007D3BE6">
      <w:pPr>
        <w:pBdr>
          <w:top w:val="nil"/>
          <w:left w:val="nil"/>
          <w:bottom w:val="nil"/>
          <w:right w:val="nil"/>
          <w:between w:val="nil"/>
        </w:pBdr>
        <w:tabs>
          <w:tab w:val="right" w:pos="8640"/>
          <w:tab w:val="right" w:pos="8640"/>
        </w:tabs>
        <w:ind w:firstLine="0"/>
        <w:jc w:val="center"/>
        <w:rPr>
          <w:color w:val="000000"/>
        </w:rPr>
      </w:pPr>
    </w:p>
    <w:p w14:paraId="00000005" w14:textId="77777777" w:rsidR="007D3BE6" w:rsidRDefault="007D3BE6">
      <w:pPr>
        <w:pBdr>
          <w:top w:val="nil"/>
          <w:left w:val="nil"/>
          <w:bottom w:val="nil"/>
          <w:right w:val="nil"/>
          <w:between w:val="nil"/>
        </w:pBdr>
        <w:tabs>
          <w:tab w:val="right" w:pos="8640"/>
          <w:tab w:val="right" w:pos="8640"/>
        </w:tabs>
        <w:ind w:firstLine="0"/>
        <w:jc w:val="center"/>
        <w:rPr>
          <w:color w:val="000000"/>
        </w:rPr>
      </w:pPr>
    </w:p>
    <w:p w14:paraId="00000006" w14:textId="77777777" w:rsidR="007D3BE6" w:rsidRDefault="007D3BE6">
      <w:pPr>
        <w:pBdr>
          <w:top w:val="nil"/>
          <w:left w:val="nil"/>
          <w:bottom w:val="nil"/>
          <w:right w:val="nil"/>
          <w:between w:val="nil"/>
        </w:pBdr>
        <w:tabs>
          <w:tab w:val="right" w:pos="8640"/>
          <w:tab w:val="right" w:pos="8640"/>
        </w:tabs>
        <w:ind w:firstLine="0"/>
        <w:jc w:val="center"/>
        <w:rPr>
          <w:color w:val="000000"/>
        </w:rPr>
      </w:pPr>
    </w:p>
    <w:p w14:paraId="0E6AB204" w14:textId="64668D64" w:rsidR="00477649" w:rsidRDefault="00477649" w:rsidP="00477649">
      <w:pPr>
        <w:spacing w:line="240" w:lineRule="auto"/>
        <w:ind w:firstLine="0"/>
        <w:jc w:val="center"/>
      </w:pPr>
      <w:r>
        <w:t>PHI 805-</w:t>
      </w:r>
      <w:r w:rsidR="0062045B">
        <w:t>22</w:t>
      </w:r>
    </w:p>
    <w:p w14:paraId="2E3C0790" w14:textId="77777777" w:rsidR="00477649" w:rsidRDefault="00477649" w:rsidP="00477649">
      <w:pPr>
        <w:spacing w:line="240" w:lineRule="auto"/>
        <w:ind w:firstLine="0"/>
        <w:jc w:val="center"/>
      </w:pPr>
    </w:p>
    <w:p w14:paraId="00000008" w14:textId="4FFAFD6C" w:rsidR="007D3BE6" w:rsidRDefault="00477649" w:rsidP="00477649">
      <w:pPr>
        <w:spacing w:line="240" w:lineRule="auto"/>
        <w:ind w:firstLine="0"/>
        <w:jc w:val="center"/>
      </w:pPr>
      <w:r>
        <w:t>Faith-Learning Integration and Interdisciplinary Studies</w:t>
      </w:r>
    </w:p>
    <w:p w14:paraId="209A8B44" w14:textId="77777777" w:rsidR="00477649" w:rsidRDefault="00477649" w:rsidP="00477649">
      <w:pPr>
        <w:spacing w:line="240" w:lineRule="auto"/>
        <w:ind w:firstLine="0"/>
        <w:jc w:val="center"/>
      </w:pPr>
    </w:p>
    <w:p w14:paraId="00000009" w14:textId="28AA7EDB" w:rsidR="007D3BE6" w:rsidRDefault="00477649">
      <w:pPr>
        <w:spacing w:line="240" w:lineRule="auto"/>
        <w:ind w:firstLine="0"/>
        <w:jc w:val="center"/>
      </w:pPr>
      <w:r>
        <w:t>Susan Flores-Edwards</w:t>
      </w:r>
    </w:p>
    <w:p w14:paraId="0000000A" w14:textId="77777777" w:rsidR="007D3BE6" w:rsidRDefault="007D3BE6">
      <w:pPr>
        <w:spacing w:line="240" w:lineRule="auto"/>
        <w:ind w:firstLine="0"/>
        <w:jc w:val="center"/>
      </w:pPr>
    </w:p>
    <w:p w14:paraId="0000000B" w14:textId="77777777" w:rsidR="007D3BE6" w:rsidRDefault="000D7463">
      <w:pPr>
        <w:spacing w:line="240" w:lineRule="auto"/>
        <w:ind w:firstLine="0"/>
        <w:jc w:val="center"/>
      </w:pPr>
      <w:r>
        <w:t>Omega Graduate School</w:t>
      </w:r>
    </w:p>
    <w:p w14:paraId="2793A764" w14:textId="77777777" w:rsidR="00580A85" w:rsidRDefault="00580A85">
      <w:pPr>
        <w:spacing w:line="240" w:lineRule="auto"/>
        <w:ind w:firstLine="0"/>
        <w:jc w:val="center"/>
      </w:pPr>
    </w:p>
    <w:p w14:paraId="0000000D" w14:textId="56E3FA8E" w:rsidR="007D3BE6" w:rsidRDefault="000D7463">
      <w:pPr>
        <w:spacing w:line="240" w:lineRule="auto"/>
        <w:ind w:firstLine="0"/>
        <w:jc w:val="center"/>
      </w:pPr>
      <w:r>
        <w:t>Date (</w:t>
      </w:r>
      <w:r w:rsidR="002F1D2D">
        <w:t>January 27, 2024</w:t>
      </w:r>
      <w:r>
        <w:t xml:space="preserve"> 202</w:t>
      </w:r>
      <w:r w:rsidR="00477649">
        <w:t>4</w:t>
      </w:r>
      <w:r>
        <w:t>)</w:t>
      </w:r>
    </w:p>
    <w:p w14:paraId="0000000E" w14:textId="77777777" w:rsidR="007D3BE6" w:rsidRDefault="007D3BE6">
      <w:pPr>
        <w:spacing w:line="240" w:lineRule="auto"/>
        <w:ind w:firstLine="0"/>
        <w:jc w:val="center"/>
      </w:pPr>
    </w:p>
    <w:p w14:paraId="00000013" w14:textId="77777777" w:rsidR="007D3BE6" w:rsidRDefault="000D7463">
      <w:pPr>
        <w:spacing w:line="240" w:lineRule="auto"/>
        <w:ind w:firstLine="0"/>
        <w:jc w:val="center"/>
      </w:pPr>
      <w:r>
        <w:t>Professor</w:t>
      </w:r>
    </w:p>
    <w:p w14:paraId="00000014" w14:textId="77777777" w:rsidR="007D3BE6" w:rsidRDefault="007D3BE6">
      <w:pPr>
        <w:spacing w:line="240" w:lineRule="auto"/>
        <w:ind w:firstLine="0"/>
        <w:jc w:val="center"/>
      </w:pPr>
    </w:p>
    <w:p w14:paraId="00000015" w14:textId="77777777" w:rsidR="007D3BE6" w:rsidRDefault="007D3BE6">
      <w:pPr>
        <w:spacing w:line="240" w:lineRule="auto"/>
        <w:ind w:firstLine="0"/>
        <w:jc w:val="center"/>
      </w:pPr>
    </w:p>
    <w:p w14:paraId="00000016" w14:textId="353FD883" w:rsidR="007D3BE6" w:rsidRDefault="000D7463">
      <w:pPr>
        <w:spacing w:line="240" w:lineRule="auto"/>
        <w:ind w:firstLine="0"/>
        <w:jc w:val="center"/>
      </w:pPr>
      <w:r>
        <w:t xml:space="preserve">Dr. </w:t>
      </w:r>
      <w:r w:rsidR="00C61A31" w:rsidRPr="00C61A31">
        <w:t>David Ward, Ph.D., Th.M.</w:t>
      </w:r>
    </w:p>
    <w:p w14:paraId="00000017" w14:textId="77777777" w:rsidR="007D3BE6" w:rsidRDefault="007D3BE6">
      <w:pPr>
        <w:pBdr>
          <w:top w:val="nil"/>
          <w:left w:val="nil"/>
          <w:bottom w:val="nil"/>
          <w:right w:val="nil"/>
          <w:between w:val="nil"/>
        </w:pBdr>
        <w:tabs>
          <w:tab w:val="right" w:pos="8640"/>
          <w:tab w:val="right" w:pos="8640"/>
        </w:tabs>
        <w:ind w:firstLine="0"/>
        <w:jc w:val="center"/>
      </w:pPr>
    </w:p>
    <w:p w14:paraId="00000018" w14:textId="77777777" w:rsidR="007D3BE6" w:rsidRDefault="000D7463">
      <w:pPr>
        <w:tabs>
          <w:tab w:val="right" w:pos="8640"/>
          <w:tab w:val="right" w:pos="8640"/>
        </w:tabs>
        <w:spacing w:line="240" w:lineRule="auto"/>
        <w:ind w:firstLine="0"/>
      </w:pPr>
      <w:r>
        <w:br w:type="page"/>
      </w:r>
    </w:p>
    <w:p w14:paraId="00000019" w14:textId="77777777" w:rsidR="007D3BE6" w:rsidRDefault="007D3BE6">
      <w:pPr>
        <w:tabs>
          <w:tab w:val="right" w:pos="8640"/>
          <w:tab w:val="right" w:pos="8640"/>
        </w:tabs>
      </w:pPr>
    </w:p>
    <w:p w14:paraId="227552CB" w14:textId="77777777" w:rsidR="00B11016" w:rsidRPr="009C6332" w:rsidRDefault="00B11016" w:rsidP="00B11016">
      <w:pPr>
        <w:tabs>
          <w:tab w:val="right" w:pos="8640"/>
          <w:tab w:val="right" w:pos="8640"/>
        </w:tabs>
        <w:rPr>
          <w:b/>
          <w:bCs/>
        </w:rPr>
      </w:pPr>
      <w:r w:rsidRPr="009C6332">
        <w:rPr>
          <w:b/>
          <w:bCs/>
        </w:rPr>
        <w:t>Assignment #1 – Core Essential Elements</w:t>
      </w:r>
    </w:p>
    <w:p w14:paraId="09F608D8" w14:textId="77777777" w:rsidR="00B11016" w:rsidRDefault="00B11016" w:rsidP="00B11016">
      <w:pPr>
        <w:tabs>
          <w:tab w:val="right" w:pos="8640"/>
          <w:tab w:val="right" w:pos="8640"/>
        </w:tabs>
      </w:pPr>
      <w:r>
        <w:t>1. Select One (1) Core Essential Element from the Syllabus Outline:</w:t>
      </w:r>
    </w:p>
    <w:p w14:paraId="3EBE0ACE" w14:textId="77777777" w:rsidR="00B11016" w:rsidRDefault="00B11016" w:rsidP="00B11016">
      <w:pPr>
        <w:tabs>
          <w:tab w:val="right" w:pos="8640"/>
          <w:tab w:val="right" w:pos="8640"/>
        </w:tabs>
      </w:pPr>
      <w:r>
        <w:t>a. Create a 350-word original discussion paper (with cited sources) during the first</w:t>
      </w:r>
    </w:p>
    <w:p w14:paraId="1BB14D7D" w14:textId="77777777" w:rsidR="00B11016" w:rsidRDefault="00B11016" w:rsidP="00B11016">
      <w:pPr>
        <w:tabs>
          <w:tab w:val="right" w:pos="8640"/>
          <w:tab w:val="right" w:pos="8640"/>
        </w:tabs>
      </w:pPr>
      <w:r>
        <w:t>week of the term. Post this document in DIAL.</w:t>
      </w:r>
    </w:p>
    <w:p w14:paraId="7BF68747" w14:textId="77777777" w:rsidR="00B11016" w:rsidRDefault="00B11016" w:rsidP="00B11016">
      <w:pPr>
        <w:tabs>
          <w:tab w:val="right" w:pos="8640"/>
          <w:tab w:val="right" w:pos="8640"/>
        </w:tabs>
      </w:pPr>
      <w:r>
        <w:t>b. Professor will check for quality of content and word-count requirements. Grade</w:t>
      </w:r>
    </w:p>
    <w:p w14:paraId="0000001B" w14:textId="3BB0AAF3" w:rsidR="007D3BE6" w:rsidRDefault="00B11016" w:rsidP="00B11016">
      <w:pPr>
        <w:tabs>
          <w:tab w:val="right" w:pos="8640"/>
          <w:tab w:val="right" w:pos="8640"/>
        </w:tabs>
      </w:pPr>
      <w:r>
        <w:t>assigned will be Credit or No Credit (CR/NC).</w:t>
      </w:r>
    </w:p>
    <w:p w14:paraId="0000001C" w14:textId="77777777" w:rsidR="007D3BE6" w:rsidRDefault="007D3BE6">
      <w:pPr>
        <w:tabs>
          <w:tab w:val="right" w:pos="8640"/>
          <w:tab w:val="right" w:pos="8640"/>
        </w:tabs>
      </w:pPr>
    </w:p>
    <w:p w14:paraId="0000001D" w14:textId="77777777" w:rsidR="007D3BE6" w:rsidRDefault="007D3BE6">
      <w:pPr>
        <w:tabs>
          <w:tab w:val="right" w:pos="8640"/>
          <w:tab w:val="right" w:pos="8640"/>
        </w:tabs>
      </w:pPr>
    </w:p>
    <w:p w14:paraId="0000001E" w14:textId="77777777" w:rsidR="007D3BE6" w:rsidRDefault="007D3BE6">
      <w:pPr>
        <w:tabs>
          <w:tab w:val="right" w:pos="8640"/>
          <w:tab w:val="right" w:pos="8640"/>
        </w:tabs>
      </w:pPr>
    </w:p>
    <w:p w14:paraId="0000001F" w14:textId="77777777" w:rsidR="007D3BE6" w:rsidRDefault="007D3BE6">
      <w:pPr>
        <w:tabs>
          <w:tab w:val="right" w:pos="8640"/>
          <w:tab w:val="right" w:pos="8640"/>
        </w:tabs>
      </w:pPr>
    </w:p>
    <w:p w14:paraId="00000020" w14:textId="77777777" w:rsidR="007D3BE6" w:rsidRDefault="007D3BE6">
      <w:pPr>
        <w:tabs>
          <w:tab w:val="right" w:pos="8640"/>
          <w:tab w:val="right" w:pos="8640"/>
        </w:tabs>
      </w:pPr>
    </w:p>
    <w:p w14:paraId="00000021" w14:textId="77777777" w:rsidR="007D3BE6" w:rsidRDefault="007D3BE6">
      <w:pPr>
        <w:tabs>
          <w:tab w:val="right" w:pos="8640"/>
          <w:tab w:val="right" w:pos="8640"/>
        </w:tabs>
      </w:pPr>
    </w:p>
    <w:p w14:paraId="00000022" w14:textId="77777777" w:rsidR="007D3BE6" w:rsidRDefault="007D3BE6">
      <w:pPr>
        <w:tabs>
          <w:tab w:val="right" w:pos="8640"/>
          <w:tab w:val="right" w:pos="8640"/>
        </w:tabs>
      </w:pPr>
    </w:p>
    <w:p w14:paraId="00000023" w14:textId="77777777" w:rsidR="007D3BE6" w:rsidRDefault="007D3BE6">
      <w:pPr>
        <w:tabs>
          <w:tab w:val="right" w:pos="8640"/>
          <w:tab w:val="right" w:pos="8640"/>
        </w:tabs>
      </w:pPr>
    </w:p>
    <w:p w14:paraId="00000024" w14:textId="77777777" w:rsidR="007D3BE6" w:rsidRDefault="007D3BE6">
      <w:pPr>
        <w:tabs>
          <w:tab w:val="right" w:pos="8640"/>
          <w:tab w:val="right" w:pos="8640"/>
        </w:tabs>
      </w:pPr>
    </w:p>
    <w:p w14:paraId="00000025" w14:textId="77777777" w:rsidR="007D3BE6" w:rsidRDefault="007D3BE6">
      <w:pPr>
        <w:tabs>
          <w:tab w:val="right" w:pos="8640"/>
          <w:tab w:val="right" w:pos="8640"/>
        </w:tabs>
      </w:pPr>
    </w:p>
    <w:p w14:paraId="00000026" w14:textId="77777777" w:rsidR="007D3BE6" w:rsidRDefault="007D3BE6">
      <w:pPr>
        <w:tabs>
          <w:tab w:val="right" w:pos="8640"/>
          <w:tab w:val="right" w:pos="8640"/>
        </w:tabs>
      </w:pPr>
    </w:p>
    <w:p w14:paraId="00000027" w14:textId="77777777" w:rsidR="007D3BE6" w:rsidRDefault="007D3BE6">
      <w:pPr>
        <w:tabs>
          <w:tab w:val="right" w:pos="8640"/>
          <w:tab w:val="right" w:pos="8640"/>
        </w:tabs>
      </w:pPr>
    </w:p>
    <w:p w14:paraId="00000028" w14:textId="77777777" w:rsidR="007D3BE6" w:rsidRDefault="007D3BE6">
      <w:pPr>
        <w:tabs>
          <w:tab w:val="right" w:pos="8640"/>
          <w:tab w:val="right" w:pos="8640"/>
        </w:tabs>
      </w:pPr>
    </w:p>
    <w:p w14:paraId="00000029" w14:textId="77777777" w:rsidR="007D3BE6" w:rsidRDefault="007D3BE6">
      <w:pPr>
        <w:tabs>
          <w:tab w:val="right" w:pos="8640"/>
          <w:tab w:val="right" w:pos="8640"/>
        </w:tabs>
      </w:pPr>
    </w:p>
    <w:p w14:paraId="0000002A" w14:textId="77777777" w:rsidR="007D3BE6" w:rsidRDefault="007D3BE6">
      <w:pPr>
        <w:tabs>
          <w:tab w:val="right" w:pos="8640"/>
          <w:tab w:val="right" w:pos="8640"/>
        </w:tabs>
      </w:pPr>
    </w:p>
    <w:p w14:paraId="0000002B" w14:textId="77777777" w:rsidR="007D3BE6" w:rsidRDefault="007D3BE6">
      <w:pPr>
        <w:tabs>
          <w:tab w:val="right" w:pos="8640"/>
          <w:tab w:val="right" w:pos="8640"/>
        </w:tabs>
      </w:pPr>
    </w:p>
    <w:p w14:paraId="0000002C" w14:textId="77777777" w:rsidR="007D3BE6" w:rsidRDefault="007D3BE6">
      <w:pPr>
        <w:tabs>
          <w:tab w:val="right" w:pos="8640"/>
          <w:tab w:val="right" w:pos="8640"/>
        </w:tabs>
      </w:pPr>
    </w:p>
    <w:p w14:paraId="0000002F" w14:textId="77777777" w:rsidR="007D3BE6" w:rsidRDefault="007D3BE6">
      <w:pPr>
        <w:tabs>
          <w:tab w:val="right" w:pos="8640"/>
          <w:tab w:val="right" w:pos="8640"/>
        </w:tabs>
      </w:pPr>
    </w:p>
    <w:p w14:paraId="00000031" w14:textId="5BA371F0" w:rsidR="007D3BE6" w:rsidRDefault="003014B9">
      <w:pPr>
        <w:tabs>
          <w:tab w:val="right" w:pos="8640"/>
          <w:tab w:val="right" w:pos="8640"/>
        </w:tabs>
      </w:pPr>
      <w:r w:rsidRPr="003014B9">
        <w:t>Faith</w:t>
      </w:r>
      <w:r w:rsidR="00555F59">
        <w:t xml:space="preserve"> </w:t>
      </w:r>
      <w:r w:rsidRPr="003014B9">
        <w:t>Learning Integration</w:t>
      </w:r>
      <w:r w:rsidR="00823F74">
        <w:t xml:space="preserve"> </w:t>
      </w:r>
    </w:p>
    <w:p w14:paraId="6CF4DE22" w14:textId="77777777" w:rsidR="005562C9" w:rsidRDefault="00C638E6" w:rsidP="00B966C1">
      <w:pPr>
        <w:tabs>
          <w:tab w:val="right" w:pos="8640"/>
          <w:tab w:val="right" w:pos="8640"/>
        </w:tabs>
      </w:pPr>
      <w:commentRangeStart w:id="0"/>
      <w:r w:rsidRPr="00C638E6">
        <w:t>Paul, Timothy's teacher and mentor, highlighted the necessity of endurance in believers' faith journeys (1 Timothy 6:12). Encouraging the integration of faith-based learning guided by scripture has an impact on all aspects of</w:t>
      </w:r>
      <w:r w:rsidR="0027007B">
        <w:t xml:space="preserve"> </w:t>
      </w:r>
      <w:r w:rsidRPr="00C638E6">
        <w:t>learning (Eccl 7:12</w:t>
      </w:r>
      <w:r w:rsidR="0027007B">
        <w:t>)</w:t>
      </w:r>
      <w:r w:rsidRPr="00C638E6">
        <w:t>. Adopting a Biblical worldview involves following the Bible's teachings. Thus, God calls believers to incorporate faith into all aspects of their lives (1 Cor 10:21).</w:t>
      </w:r>
      <w:r>
        <w:t xml:space="preserve"> </w:t>
      </w:r>
      <w:r w:rsidR="00032426">
        <w:t>To address</w:t>
      </w:r>
      <w:r w:rsidR="0085606E" w:rsidRPr="0085606E">
        <w:t xml:space="preserve"> social issues </w:t>
      </w:r>
      <w:r w:rsidR="00032426">
        <w:t>one must begin</w:t>
      </w:r>
      <w:r w:rsidR="0085606E" w:rsidRPr="0085606E">
        <w:t xml:space="preserve"> with understanding their </w:t>
      </w:r>
      <w:r w:rsidR="00A73B50">
        <w:t xml:space="preserve">spiritual </w:t>
      </w:r>
      <w:proofErr w:type="gramStart"/>
      <w:r w:rsidR="0085606E" w:rsidRPr="0085606E">
        <w:t>roots</w:t>
      </w:r>
      <w:r w:rsidR="0058515B">
        <w:t xml:space="preserve">, </w:t>
      </w:r>
      <w:r w:rsidR="005562C9">
        <w:t>and</w:t>
      </w:r>
      <w:proofErr w:type="gramEnd"/>
      <w:r w:rsidR="005562C9">
        <w:t xml:space="preserve"> </w:t>
      </w:r>
      <w:r w:rsidR="0085606E" w:rsidRPr="0085606E">
        <w:t>seek</w:t>
      </w:r>
      <w:r w:rsidR="00032426">
        <w:t xml:space="preserve"> </w:t>
      </w:r>
      <w:r w:rsidR="0085606E" w:rsidRPr="0085606E">
        <w:t>God's guidance in finding solutions</w:t>
      </w:r>
      <w:r w:rsidR="0058515B">
        <w:t xml:space="preserve"> while they engage with </w:t>
      </w:r>
      <w:r w:rsidR="005562C9">
        <w:t>secular scholarship</w:t>
      </w:r>
      <w:r w:rsidR="0058515B">
        <w:t>.</w:t>
      </w:r>
      <w:commentRangeEnd w:id="0"/>
      <w:r w:rsidR="00D00209">
        <w:rPr>
          <w:rStyle w:val="CommentReference"/>
        </w:rPr>
        <w:commentReference w:id="0"/>
      </w:r>
    </w:p>
    <w:p w14:paraId="38B74063" w14:textId="410EB9A6" w:rsidR="0027416F" w:rsidRDefault="0085606E" w:rsidP="00B966C1">
      <w:pPr>
        <w:tabs>
          <w:tab w:val="right" w:pos="8640"/>
          <w:tab w:val="right" w:pos="8640"/>
        </w:tabs>
      </w:pPr>
      <w:commentRangeStart w:id="1"/>
      <w:r w:rsidRPr="0085606E">
        <w:t xml:space="preserve"> From a Christian perspective, the existence of social problems </w:t>
      </w:r>
      <w:r w:rsidR="0040348A">
        <w:t>derives from</w:t>
      </w:r>
      <w:r w:rsidRPr="0085606E">
        <w:t xml:space="preserve"> the fall of man, leading to a spiritual separation from God</w:t>
      </w:r>
      <w:r w:rsidR="0040348A">
        <w:t xml:space="preserve"> (Gen 3). </w:t>
      </w:r>
      <w:commentRangeEnd w:id="1"/>
      <w:r w:rsidR="00D00209">
        <w:rPr>
          <w:rStyle w:val="CommentReference"/>
        </w:rPr>
        <w:commentReference w:id="1"/>
      </w:r>
      <w:r w:rsidRPr="0085606E">
        <w:t xml:space="preserve">Engaging with these issues, driven by a sense of calling, compels </w:t>
      </w:r>
      <w:r w:rsidR="005B5D91">
        <w:t>one to</w:t>
      </w:r>
      <w:r w:rsidRPr="0085606E">
        <w:t xml:space="preserve"> rely on God</w:t>
      </w:r>
      <w:r w:rsidR="00FF746B">
        <w:t>.</w:t>
      </w:r>
      <w:r w:rsidRPr="0085606E">
        <w:t xml:space="preserve"> </w:t>
      </w:r>
      <w:r w:rsidR="00B17FFC" w:rsidRPr="00B17FFC">
        <w:t>A</w:t>
      </w:r>
      <w:r w:rsidR="00307CB9">
        <w:t>s</w:t>
      </w:r>
      <w:r w:rsidR="00B17FFC" w:rsidRPr="00B17FFC">
        <w:t xml:space="preserve"> Hillman (2</w:t>
      </w:r>
      <w:r w:rsidR="00B17FFC">
        <w:t>017</w:t>
      </w:r>
      <w:r w:rsidR="00B17FFC" w:rsidRPr="00B17FFC">
        <w:t>)</w:t>
      </w:r>
      <w:r w:rsidR="00307CB9">
        <w:t xml:space="preserve"> states,</w:t>
      </w:r>
      <w:r w:rsidR="00B17FFC" w:rsidRPr="00B17FFC">
        <w:t xml:space="preserve"> </w:t>
      </w:r>
      <w:r w:rsidR="00B966C1">
        <w:t>“You become known, just like Joseph became known, by the adversity you have gone through</w:t>
      </w:r>
      <w:r w:rsidR="00307CB9">
        <w:t xml:space="preserve"> (</w:t>
      </w:r>
      <w:r w:rsidR="00B966C1">
        <w:t>Hillman,</w:t>
      </w:r>
      <w:r w:rsidR="00D16CF7">
        <w:t xml:space="preserve"> p. </w:t>
      </w:r>
      <w:r w:rsidR="00307CB9">
        <w:t xml:space="preserve">250. </w:t>
      </w:r>
      <w:r w:rsidR="00B966C1">
        <w:t>2017</w:t>
      </w:r>
      <w:r w:rsidR="00307CB9">
        <w:t>).</w:t>
      </w:r>
    </w:p>
    <w:p w14:paraId="4C3238BC" w14:textId="451FA645" w:rsidR="001F5D76" w:rsidRPr="001F5D76" w:rsidRDefault="005B5D91" w:rsidP="001F5D76">
      <w:commentRangeStart w:id="2"/>
      <w:r w:rsidRPr="005B5D91">
        <w:t xml:space="preserve">Faith-Based Learning Integration equips students with the ability to think critically and responsibly. </w:t>
      </w:r>
      <w:commentRangeEnd w:id="2"/>
      <w:r w:rsidR="00111D9E">
        <w:rPr>
          <w:rStyle w:val="CommentReference"/>
        </w:rPr>
        <w:commentReference w:id="2"/>
      </w:r>
      <w:r w:rsidRPr="005B5D91">
        <w:t>It prompts them to engage with epistemological ideals, emphasizing problem-solving over conflict, acknowledging the role of faith, and recognizing knowledge as objective rather than absolute (Ward, 2014).</w:t>
      </w:r>
      <w:r w:rsidR="00195770">
        <w:t xml:space="preserve"> Ste</w:t>
      </w:r>
      <w:r w:rsidR="00B27518">
        <w:t>nmark</w:t>
      </w:r>
      <w:r w:rsidR="001F5D76" w:rsidRPr="001F5D76">
        <w:t xml:space="preserve"> </w:t>
      </w:r>
      <w:r w:rsidR="001F5D76">
        <w:t>(</w:t>
      </w:r>
      <w:r w:rsidR="00195770">
        <w:t>202</w:t>
      </w:r>
      <w:r w:rsidR="00B27518">
        <w:t>2</w:t>
      </w:r>
      <w:r w:rsidR="001F5D76">
        <w:t xml:space="preserve">) </w:t>
      </w:r>
      <w:r w:rsidR="001F5D76" w:rsidRPr="001F5D76">
        <w:t xml:space="preserve">proposes </w:t>
      </w:r>
      <w:r w:rsidR="00B27518">
        <w:t>that a</w:t>
      </w:r>
      <w:r w:rsidR="001F5D76" w:rsidRPr="001F5D76">
        <w:t xml:space="preserve"> worldview </w:t>
      </w:r>
      <w:r w:rsidR="00C31557">
        <w:t>comprise</w:t>
      </w:r>
      <w:r w:rsidR="00B27518">
        <w:t>s</w:t>
      </w:r>
      <w:r w:rsidR="00C31557">
        <w:t xml:space="preserve"> </w:t>
      </w:r>
      <w:r w:rsidR="001F5D76" w:rsidRPr="001F5D76">
        <w:t xml:space="preserve">ontology, </w:t>
      </w:r>
      <w:r w:rsidR="00A12662">
        <w:t>which defines</w:t>
      </w:r>
      <w:r w:rsidR="001F5D76" w:rsidRPr="001F5D76">
        <w:t xml:space="preserve"> existence and its properties</w:t>
      </w:r>
      <w:r w:rsidR="00A12662">
        <w:t>. While</w:t>
      </w:r>
      <w:r w:rsidR="001F5D76" w:rsidRPr="001F5D76">
        <w:t xml:space="preserve"> epistemology </w:t>
      </w:r>
      <w:r w:rsidR="00A12662">
        <w:t>determines</w:t>
      </w:r>
      <w:r w:rsidR="001F5D76" w:rsidRPr="001F5D76">
        <w:t xml:space="preserve"> knowledge and beliefs about these elements and their interactions.</w:t>
      </w:r>
    </w:p>
    <w:p w14:paraId="3C374440" w14:textId="26671B38" w:rsidR="008554BD" w:rsidRPr="008B2EA0" w:rsidRDefault="0085606E" w:rsidP="008554BD">
      <w:pPr>
        <w:tabs>
          <w:tab w:val="right" w:pos="8640"/>
          <w:tab w:val="right" w:pos="8640"/>
        </w:tabs>
        <w:rPr>
          <w:bCs/>
          <w:iCs/>
        </w:rPr>
      </w:pPr>
      <w:commentRangeStart w:id="3"/>
      <w:r w:rsidRPr="0085606E">
        <w:t>As</w:t>
      </w:r>
      <w:r w:rsidR="004B0A90">
        <w:t xml:space="preserve"> one</w:t>
      </w:r>
      <w:r w:rsidRPr="0085606E">
        <w:t xml:space="preserve"> </w:t>
      </w:r>
      <w:r w:rsidR="004B0A90">
        <w:t>delves</w:t>
      </w:r>
      <w:r w:rsidRPr="0085606E">
        <w:t xml:space="preserve"> into literature for insights, it is crucial to discern the </w:t>
      </w:r>
      <w:r w:rsidR="00642EC9">
        <w:t>authors' biases</w:t>
      </w:r>
      <w:r w:rsidRPr="0085606E">
        <w:t xml:space="preserve"> and differentiate between truth and cultural influences</w:t>
      </w:r>
      <w:commentRangeEnd w:id="3"/>
      <w:r w:rsidR="00111D9E">
        <w:rPr>
          <w:rStyle w:val="CommentReference"/>
        </w:rPr>
        <w:commentReference w:id="3"/>
      </w:r>
      <w:r w:rsidRPr="0085606E">
        <w:t xml:space="preserve">. </w:t>
      </w:r>
      <w:commentRangeStart w:id="4"/>
      <w:r w:rsidRPr="0085606E">
        <w:t xml:space="preserve">In the realm of mental health advocacy, secular views may propagate a sense of hopelessness, while the Christian perspective embodies </w:t>
      </w:r>
      <w:r w:rsidRPr="0085606E">
        <w:lastRenderedPageBreak/>
        <w:t xml:space="preserve">hope as depicted in </w:t>
      </w:r>
      <w:r w:rsidR="00044A70">
        <w:t>(</w:t>
      </w:r>
      <w:r w:rsidRPr="0085606E">
        <w:t>Jeremiah 29:11</w:t>
      </w:r>
      <w:r w:rsidR="00044A70">
        <w:t>)</w:t>
      </w:r>
      <w:r w:rsidRPr="0085606E">
        <w:t>. Instilling this sense of purpose in young people is vital, emphasizing that their calling comes from God, countering the deceptive notion that humans can rely solely on themselves</w:t>
      </w:r>
      <w:r w:rsidR="00AE7A49">
        <w:t>.</w:t>
      </w:r>
      <w:r w:rsidR="008554BD">
        <w:t xml:space="preserve"> </w:t>
      </w:r>
      <w:r w:rsidR="00FB0950" w:rsidRPr="00FB0950">
        <w:t>Akopian</w:t>
      </w:r>
      <w:r w:rsidR="00FB0950">
        <w:t xml:space="preserve"> </w:t>
      </w:r>
      <w:r w:rsidR="00FB0950" w:rsidRPr="00FB0950">
        <w:t>&amp; Timashova</w:t>
      </w:r>
      <w:r w:rsidR="00550914">
        <w:t xml:space="preserve"> </w:t>
      </w:r>
      <w:r w:rsidR="008554BD" w:rsidRPr="008B2EA0">
        <w:rPr>
          <w:b/>
          <w:iCs/>
        </w:rPr>
        <w:t>(</w:t>
      </w:r>
      <w:r w:rsidR="008554BD" w:rsidRPr="008B2EA0">
        <w:rPr>
          <w:bCs/>
          <w:iCs/>
        </w:rPr>
        <w:t xml:space="preserve">2023) articulate that </w:t>
      </w:r>
      <w:r w:rsidR="008416E1">
        <w:rPr>
          <w:bCs/>
          <w:iCs/>
        </w:rPr>
        <w:t>h</w:t>
      </w:r>
      <w:r w:rsidR="008554BD" w:rsidRPr="008B2EA0">
        <w:rPr>
          <w:bCs/>
          <w:iCs/>
        </w:rPr>
        <w:t>umanism recognizes a person's potential beyond what the individual could outwardly display.</w:t>
      </w:r>
      <w:commentRangeEnd w:id="4"/>
      <w:r w:rsidR="00D11769">
        <w:rPr>
          <w:rStyle w:val="CommentReference"/>
        </w:rPr>
        <w:commentReference w:id="4"/>
      </w:r>
    </w:p>
    <w:p w14:paraId="26CB133C" w14:textId="6A571DF4" w:rsidR="0085606E" w:rsidRPr="0085606E" w:rsidRDefault="0085606E" w:rsidP="0085606E">
      <w:pPr>
        <w:tabs>
          <w:tab w:val="right" w:pos="8640"/>
          <w:tab w:val="right" w:pos="8640"/>
        </w:tabs>
      </w:pPr>
      <w:r w:rsidRPr="0085606E">
        <w:t xml:space="preserve">Christian teaching strives to redeem </w:t>
      </w:r>
      <w:r w:rsidR="00B023AD">
        <w:t>fallen virtues</w:t>
      </w:r>
      <w:r w:rsidRPr="0085606E">
        <w:t>, aligning with a mission of redemptive effort (Smith, 201</w:t>
      </w:r>
      <w:r w:rsidR="00C70689">
        <w:t>8</w:t>
      </w:r>
      <w:r w:rsidRPr="0085606E">
        <w:t xml:space="preserve">). </w:t>
      </w:r>
      <w:commentRangeStart w:id="5"/>
      <w:r w:rsidR="00E630B4">
        <w:t>For instance</w:t>
      </w:r>
      <w:r w:rsidR="00517EE0">
        <w:t>,</w:t>
      </w:r>
      <w:r w:rsidR="00E630B4">
        <w:t xml:space="preserve"> </w:t>
      </w:r>
      <w:r w:rsidR="00160031">
        <w:t>competing worldviews</w:t>
      </w:r>
      <w:r w:rsidR="00DA254E">
        <w:t xml:space="preserve"> such as </w:t>
      </w:r>
      <w:r w:rsidR="00FE3476" w:rsidRPr="00FE3476">
        <w:t xml:space="preserve">Posthumanism </w:t>
      </w:r>
      <w:r w:rsidR="00DA254E">
        <w:t>suggest that</w:t>
      </w:r>
      <w:r w:rsidR="00FE3476" w:rsidRPr="00FE3476">
        <w:t xml:space="preserve"> different kinds of life could </w:t>
      </w:r>
      <w:r w:rsidR="00517EE0">
        <w:t>co-exist</w:t>
      </w:r>
      <w:r w:rsidR="00FE3476" w:rsidRPr="00FE3476">
        <w:t>. It distorts the lines between humans and posthumans</w:t>
      </w:r>
      <w:r w:rsidR="001678E9">
        <w:t xml:space="preserve"> (AI</w:t>
      </w:r>
      <w:r w:rsidR="008D27E5">
        <w:t xml:space="preserve"> </w:t>
      </w:r>
      <w:r w:rsidR="00B94C26">
        <w:t>human-created</w:t>
      </w:r>
      <w:r w:rsidR="008D27E5">
        <w:t>)</w:t>
      </w:r>
      <w:r w:rsidR="00B94C26">
        <w:t xml:space="preserve"> and</w:t>
      </w:r>
      <w:r w:rsidR="00FE3476" w:rsidRPr="00FE3476">
        <w:t xml:space="preserve"> encourages </w:t>
      </w:r>
      <w:r w:rsidR="007C6496">
        <w:t xml:space="preserve">philosophical </w:t>
      </w:r>
      <w:r w:rsidR="00FE3476" w:rsidRPr="00FE3476">
        <w:t>exploration through science fiction</w:t>
      </w:r>
      <w:r w:rsidR="007C6496">
        <w:t xml:space="preserve"> </w:t>
      </w:r>
      <w:r w:rsidR="00C729B5">
        <w:t>(</w:t>
      </w:r>
      <w:r w:rsidR="00C729B5" w:rsidRPr="00C729B5">
        <w:t>Sapenko, 2021).</w:t>
      </w:r>
      <w:r w:rsidR="00C729B5">
        <w:t xml:space="preserve"> </w:t>
      </w:r>
      <w:commentRangeEnd w:id="5"/>
      <w:r w:rsidR="005203A0">
        <w:rPr>
          <w:rStyle w:val="CommentReference"/>
        </w:rPr>
        <w:commentReference w:id="5"/>
      </w:r>
      <w:r w:rsidR="007C6496">
        <w:t>F</w:t>
      </w:r>
      <w:r w:rsidRPr="0085606E">
        <w:t xml:space="preserve">aith </w:t>
      </w:r>
      <w:r w:rsidR="00B94C26">
        <w:t xml:space="preserve">Learning </w:t>
      </w:r>
      <w:r w:rsidR="00611C65">
        <w:t>I</w:t>
      </w:r>
      <w:r w:rsidRPr="0085606E">
        <w:t>ntegration in research catalyzes students to align their beliefs and actions with a Christian worldview. This process involves critically engaging with diverse worldviews, discerning biases, and upholding God's truth in the pursuit of knowledge.</w:t>
      </w:r>
      <w:r w:rsidR="00611C65">
        <w:t xml:space="preserve"> </w:t>
      </w:r>
      <w:commentRangeStart w:id="6"/>
      <w:r w:rsidR="00D501FF" w:rsidRPr="00D501FF">
        <w:t xml:space="preserve">Ward's (2014) Five Tests of Truth </w:t>
      </w:r>
      <w:r w:rsidR="00D501FF">
        <w:t>examines</w:t>
      </w:r>
      <w:r w:rsidR="00D501FF" w:rsidRPr="00D501FF">
        <w:t xml:space="preserve"> the context of the author's research</w:t>
      </w:r>
      <w:r w:rsidR="00D501FF">
        <w:t xml:space="preserve"> and </w:t>
      </w:r>
      <w:r w:rsidR="00D501FF" w:rsidRPr="00D501FF">
        <w:t>offers a way to test claims of knowledge in a Socratic way</w:t>
      </w:r>
      <w:r w:rsidR="00D501FF">
        <w:t xml:space="preserve">. </w:t>
      </w:r>
      <w:r w:rsidRPr="0085606E">
        <w:t xml:space="preserve">Regardless of the field of study, students must adhere to specific criteria: Consistency, Conscience, Capability, Coherency, Correspondence, and Capability. </w:t>
      </w:r>
      <w:commentRangeEnd w:id="6"/>
      <w:r w:rsidR="005203A0">
        <w:rPr>
          <w:rStyle w:val="CommentReference"/>
        </w:rPr>
        <w:commentReference w:id="6"/>
      </w:r>
    </w:p>
    <w:p w14:paraId="6DE9B853" w14:textId="51E5226B" w:rsidR="0085606E" w:rsidRPr="0085606E" w:rsidRDefault="000E0DF5" w:rsidP="0085606E">
      <w:pPr>
        <w:tabs>
          <w:tab w:val="right" w:pos="8640"/>
          <w:tab w:val="right" w:pos="8640"/>
        </w:tabs>
      </w:pPr>
      <w:r>
        <w:t>Faith Learning</w:t>
      </w:r>
      <w:r w:rsidR="0085606E" w:rsidRPr="0085606E">
        <w:t xml:space="preserve"> </w:t>
      </w:r>
      <w:r w:rsidR="00693587">
        <w:t xml:space="preserve">Integration </w:t>
      </w:r>
      <w:r w:rsidR="0085606E" w:rsidRPr="0085606E">
        <w:t xml:space="preserve">involves </w:t>
      </w:r>
      <w:r w:rsidR="009810B6">
        <w:t>worthy research that ben</w:t>
      </w:r>
      <w:r w:rsidR="006B7DA7">
        <w:t>efits</w:t>
      </w:r>
      <w:r w:rsidR="009810B6">
        <w:t xml:space="preserve"> all humanity</w:t>
      </w:r>
      <w:r w:rsidR="00BD771E">
        <w:t xml:space="preserve"> (Ward, 2014). </w:t>
      </w:r>
      <w:r w:rsidR="0085606E" w:rsidRPr="0085606E">
        <w:t>In addressin</w:t>
      </w:r>
      <w:r w:rsidR="00BD771E">
        <w:t>g social research</w:t>
      </w:r>
      <w:r w:rsidR="0085606E" w:rsidRPr="0085606E">
        <w:t xml:space="preserve">, all </w:t>
      </w:r>
      <w:r w:rsidR="00733F16">
        <w:t xml:space="preserve">stages of </w:t>
      </w:r>
      <w:r w:rsidR="00286D9C">
        <w:t xml:space="preserve">interdisciplinary faith integration learning </w:t>
      </w:r>
      <w:r w:rsidR="0085606E" w:rsidRPr="0085606E">
        <w:t xml:space="preserve">must be included </w:t>
      </w:r>
      <w:r w:rsidR="00D3479B">
        <w:t xml:space="preserve">to </w:t>
      </w:r>
      <w:r w:rsidR="0085606E" w:rsidRPr="0085606E">
        <w:t xml:space="preserve">influence </w:t>
      </w:r>
      <w:r w:rsidR="00D3479B">
        <w:t xml:space="preserve">a change in </w:t>
      </w:r>
      <w:r w:rsidR="0085606E" w:rsidRPr="0085606E">
        <w:t>the world.</w:t>
      </w:r>
    </w:p>
    <w:p w14:paraId="00000037" w14:textId="77777777" w:rsidR="007D3BE6" w:rsidRDefault="007D3BE6">
      <w:pPr>
        <w:tabs>
          <w:tab w:val="right" w:pos="8640"/>
          <w:tab w:val="right" w:pos="8640"/>
        </w:tabs>
      </w:pPr>
    </w:p>
    <w:p w14:paraId="00000038" w14:textId="77777777" w:rsidR="007D3BE6" w:rsidRDefault="007D3BE6">
      <w:pPr>
        <w:tabs>
          <w:tab w:val="right" w:pos="8640"/>
          <w:tab w:val="right" w:pos="8640"/>
        </w:tabs>
      </w:pPr>
    </w:p>
    <w:p w14:paraId="00000039" w14:textId="77777777" w:rsidR="007D3BE6" w:rsidRDefault="000D7463">
      <w:pPr>
        <w:tabs>
          <w:tab w:val="right" w:pos="8640"/>
          <w:tab w:val="right" w:pos="8640"/>
        </w:tabs>
      </w:pPr>
      <w:r>
        <w:br w:type="page"/>
      </w:r>
    </w:p>
    <w:p w14:paraId="0000003A" w14:textId="77777777" w:rsidR="007D3BE6" w:rsidRDefault="000D7463">
      <w:pPr>
        <w:tabs>
          <w:tab w:val="right" w:pos="8640"/>
          <w:tab w:val="right" w:pos="8640"/>
        </w:tabs>
        <w:jc w:val="center"/>
      </w:pPr>
      <w:commentRangeStart w:id="7"/>
      <w:r>
        <w:lastRenderedPageBreak/>
        <w:t>WORKS CITED</w:t>
      </w:r>
      <w:commentRangeEnd w:id="7"/>
      <w:r w:rsidR="005203A0">
        <w:rPr>
          <w:rStyle w:val="CommentReference"/>
        </w:rPr>
        <w:commentReference w:id="7"/>
      </w:r>
    </w:p>
    <w:p w14:paraId="36F93551" w14:textId="32AB8D71" w:rsidR="00A33B7F" w:rsidRDefault="00D613C0" w:rsidP="00A33B7F">
      <w:pPr>
        <w:tabs>
          <w:tab w:val="right" w:pos="8640"/>
          <w:tab w:val="right" w:pos="8640"/>
        </w:tabs>
        <w:jc w:val="center"/>
      </w:pPr>
      <w:bookmarkStart w:id="8" w:name="_Hlk157247037"/>
      <w:r w:rsidRPr="00D613C0">
        <w:t>Akopian, V., &amp; Timashova, V</w:t>
      </w:r>
      <w:bookmarkEnd w:id="8"/>
      <w:r w:rsidRPr="00D613C0">
        <w:t>. (2023). The Discourse of Humanism in the Context of the Civilizational Process in the 21 st century. </w:t>
      </w:r>
      <w:r w:rsidRPr="00D613C0">
        <w:rPr>
          <w:i/>
          <w:iCs/>
        </w:rPr>
        <w:t>Philosophy &amp; Cosmology</w:t>
      </w:r>
      <w:r w:rsidRPr="00D613C0">
        <w:t>, </w:t>
      </w:r>
      <w:r w:rsidRPr="00D613C0">
        <w:rPr>
          <w:i/>
          <w:iCs/>
        </w:rPr>
        <w:t>30</w:t>
      </w:r>
      <w:r w:rsidRPr="00D613C0">
        <w:t>.</w:t>
      </w:r>
      <w:r w:rsidR="00A33B7F">
        <w:t xml:space="preserve"> </w:t>
      </w:r>
      <w:hyperlink r:id="rId11" w:history="1">
        <w:r w:rsidR="00A33B7F" w:rsidRPr="00AC405B">
          <w:rPr>
            <w:rStyle w:val="Hyperlink"/>
          </w:rPr>
          <w:t>https://10.29202/phil-cosm/30/2</w:t>
        </w:r>
      </w:hyperlink>
    </w:p>
    <w:p w14:paraId="65CB9188" w14:textId="0EB31749" w:rsidR="0097589A" w:rsidRDefault="0097589A" w:rsidP="0097589A">
      <w:pPr>
        <w:tabs>
          <w:tab w:val="right" w:pos="8640"/>
          <w:tab w:val="right" w:pos="8640"/>
        </w:tabs>
        <w:jc w:val="center"/>
      </w:pPr>
      <w:r>
        <w:t>Hillman, O</w:t>
      </w:r>
      <w:r w:rsidR="007C4D57">
        <w:t xml:space="preserve">.S </w:t>
      </w:r>
      <w:r>
        <w:t xml:space="preserve">(2017). </w:t>
      </w:r>
      <w:commentRangeStart w:id="9"/>
      <w:r>
        <w:t xml:space="preserve">The Joseph </w:t>
      </w:r>
      <w:r w:rsidR="007C4D57">
        <w:t>c</w:t>
      </w:r>
      <w:r>
        <w:t xml:space="preserve">alling: 6 Stages to </w:t>
      </w:r>
      <w:r w:rsidR="007C4D57">
        <w:t>d</w:t>
      </w:r>
      <w:r>
        <w:t xml:space="preserve">iscover, </w:t>
      </w:r>
      <w:r w:rsidR="007C4D57">
        <w:t>n</w:t>
      </w:r>
      <w:r>
        <w:t xml:space="preserve">avigate, and </w:t>
      </w:r>
      <w:r w:rsidR="007C4D57">
        <w:t>fu</w:t>
      </w:r>
      <w:r>
        <w:t xml:space="preserve">lfill </w:t>
      </w:r>
      <w:r w:rsidR="007C4D57">
        <w:t>y</w:t>
      </w:r>
      <w:r>
        <w:t xml:space="preserve">our </w:t>
      </w:r>
      <w:r w:rsidR="007C4D57">
        <w:t>p</w:t>
      </w:r>
      <w:r>
        <w:t>urpose</w:t>
      </w:r>
      <w:commentRangeEnd w:id="9"/>
      <w:r w:rsidR="005203A0">
        <w:rPr>
          <w:rStyle w:val="CommentReference"/>
        </w:rPr>
        <w:commentReference w:id="9"/>
      </w:r>
      <w:r>
        <w:t xml:space="preserve">. BroadStreet Publishing Group LLC. </w:t>
      </w:r>
    </w:p>
    <w:p w14:paraId="4E02A592" w14:textId="4C788F54" w:rsidR="0097589A" w:rsidRDefault="005A0E15" w:rsidP="00CE3659">
      <w:pPr>
        <w:tabs>
          <w:tab w:val="right" w:pos="8640"/>
          <w:tab w:val="right" w:pos="8640"/>
        </w:tabs>
        <w:jc w:val="center"/>
      </w:pPr>
      <w:hyperlink r:id="rId12" w:history="1">
        <w:r w:rsidR="006D4316" w:rsidRPr="00AC405B">
          <w:rPr>
            <w:rStyle w:val="Hyperlink"/>
          </w:rPr>
          <w:t>https://www.amazon.com/Joseph-Calling-Discover-Navigate-Fulfill-ebook/dp/B07</w:t>
        </w:r>
      </w:hyperlink>
    </w:p>
    <w:p w14:paraId="32DF95BC" w14:textId="6A968B8F" w:rsidR="00073A85" w:rsidRDefault="00073A85" w:rsidP="00DA5688">
      <w:pPr>
        <w:tabs>
          <w:tab w:val="right" w:pos="8640"/>
          <w:tab w:val="right" w:pos="8640"/>
        </w:tabs>
        <w:jc w:val="center"/>
      </w:pPr>
      <w:r w:rsidRPr="00073A85">
        <w:t xml:space="preserve">Sapenko, R. (2021). </w:t>
      </w:r>
      <w:commentRangeStart w:id="10"/>
      <w:r w:rsidRPr="00073A85">
        <w:t>Science Fiction about Intelligent Life in Cosmic Space. Posthuman Perspective</w:t>
      </w:r>
      <w:commentRangeEnd w:id="10"/>
      <w:r w:rsidR="005203A0">
        <w:rPr>
          <w:rStyle w:val="CommentReference"/>
        </w:rPr>
        <w:commentReference w:id="10"/>
      </w:r>
      <w:r w:rsidRPr="00073A85">
        <w:t>. </w:t>
      </w:r>
      <w:r w:rsidRPr="00073A85">
        <w:rPr>
          <w:i/>
          <w:iCs/>
        </w:rPr>
        <w:t>Philosophy and Cosmology</w:t>
      </w:r>
      <w:r w:rsidRPr="00073A85">
        <w:t>, </w:t>
      </w:r>
      <w:r w:rsidRPr="00073A85">
        <w:rPr>
          <w:i/>
          <w:iCs/>
        </w:rPr>
        <w:t>26</w:t>
      </w:r>
      <w:r w:rsidRPr="00073A85">
        <w:t>(26), 114-122.</w:t>
      </w:r>
      <w:r w:rsidR="00275C40" w:rsidRPr="00275C40">
        <w:rPr>
          <w:rFonts w:ascii="Noto Sans" w:hAnsi="Noto Sans" w:cs="Noto Sans"/>
          <w:color w:val="000000"/>
          <w:spacing w:val="4"/>
          <w:sz w:val="21"/>
          <w:szCs w:val="21"/>
          <w:shd w:val="clear" w:color="auto" w:fill="FFFFFF"/>
        </w:rPr>
        <w:t xml:space="preserve"> </w:t>
      </w:r>
      <w:r w:rsidR="00275C40" w:rsidRPr="00275C40">
        <w:t> </w:t>
      </w:r>
      <w:hyperlink r:id="rId13" w:tgtFrame="_blank" w:history="1">
        <w:r w:rsidR="00275C40" w:rsidRPr="00275C40">
          <w:rPr>
            <w:rStyle w:val="Hyperlink"/>
          </w:rPr>
          <w:t>10.29202/phil-cosm/26/9</w:t>
        </w:r>
      </w:hyperlink>
    </w:p>
    <w:p w14:paraId="3C796CF5" w14:textId="42DC0412" w:rsidR="00B31265" w:rsidRDefault="00B31265" w:rsidP="00B31265">
      <w:pPr>
        <w:tabs>
          <w:tab w:val="right" w:pos="8640"/>
          <w:tab w:val="right" w:pos="8640"/>
        </w:tabs>
        <w:jc w:val="center"/>
      </w:pPr>
      <w:r>
        <w:t xml:space="preserve">Smith, D. I. (2018). </w:t>
      </w:r>
      <w:commentRangeStart w:id="11"/>
      <w:r>
        <w:t>On Christian teaching: Practicing faith in the classroom</w:t>
      </w:r>
      <w:commentRangeEnd w:id="11"/>
      <w:r w:rsidR="005203A0">
        <w:rPr>
          <w:rStyle w:val="CommentReference"/>
        </w:rPr>
        <w:commentReference w:id="11"/>
      </w:r>
      <w:r>
        <w:t>. Eerdmans.</w:t>
      </w:r>
    </w:p>
    <w:p w14:paraId="3AE74B93" w14:textId="479A502A" w:rsidR="00E73C4D" w:rsidRDefault="005A0E15" w:rsidP="00B31265">
      <w:pPr>
        <w:tabs>
          <w:tab w:val="right" w:pos="8640"/>
          <w:tab w:val="right" w:pos="8640"/>
        </w:tabs>
        <w:jc w:val="center"/>
      </w:pPr>
      <w:hyperlink r:id="rId14" w:history="1">
        <w:r w:rsidR="00E73C4D" w:rsidRPr="00AC405B">
          <w:rPr>
            <w:rStyle w:val="Hyperlink"/>
          </w:rPr>
          <w:t>https://www.amazon.com/Christian-Teaching-Practicing-Faith-Classroom-ebook/dp/B08MJXMMCB/ref=sr_1_1?crid=1U4</w:t>
        </w:r>
      </w:hyperlink>
    </w:p>
    <w:p w14:paraId="13C0D91B" w14:textId="62843530" w:rsidR="00A51764" w:rsidRDefault="00900D61" w:rsidP="00B31265">
      <w:pPr>
        <w:tabs>
          <w:tab w:val="right" w:pos="8640"/>
          <w:tab w:val="right" w:pos="8640"/>
        </w:tabs>
        <w:jc w:val="center"/>
      </w:pPr>
      <w:r w:rsidRPr="00900D61">
        <w:t>Stenmark, M. (2022). Worldview studies. </w:t>
      </w:r>
      <w:r w:rsidRPr="00900D61">
        <w:rPr>
          <w:i/>
          <w:iCs/>
        </w:rPr>
        <w:t>Religious studies</w:t>
      </w:r>
      <w:r w:rsidRPr="00900D61">
        <w:t>, </w:t>
      </w:r>
      <w:r w:rsidRPr="00900D61">
        <w:rPr>
          <w:i/>
          <w:iCs/>
        </w:rPr>
        <w:t>58</w:t>
      </w:r>
      <w:r w:rsidRPr="00900D61">
        <w:t>(3), 564-582.</w:t>
      </w:r>
    </w:p>
    <w:p w14:paraId="7405E271" w14:textId="49F1ED6E" w:rsidR="00A51764" w:rsidRDefault="005A0E15" w:rsidP="00B31265">
      <w:pPr>
        <w:tabs>
          <w:tab w:val="right" w:pos="8640"/>
          <w:tab w:val="right" w:pos="8640"/>
        </w:tabs>
        <w:jc w:val="center"/>
        <w:rPr>
          <w:rStyle w:val="Hyperlink"/>
        </w:rPr>
      </w:pPr>
      <w:hyperlink r:id="rId15" w:history="1">
        <w:r w:rsidR="00A51764" w:rsidRPr="00AC405B">
          <w:rPr>
            <w:rStyle w:val="Hyperlink"/>
          </w:rPr>
          <w:t>https://doi:10.1017/S0034412521000135</w:t>
        </w:r>
      </w:hyperlink>
    </w:p>
    <w:p w14:paraId="19948134" w14:textId="77777777" w:rsidR="008C1AC0" w:rsidRPr="008C1AC0" w:rsidRDefault="008C1AC0" w:rsidP="008C1AC0">
      <w:pPr>
        <w:tabs>
          <w:tab w:val="right" w:pos="8640"/>
          <w:tab w:val="right" w:pos="8640"/>
        </w:tabs>
        <w:jc w:val="center"/>
      </w:pPr>
      <w:r w:rsidRPr="008C1AC0">
        <w:t xml:space="preserve">Ward, D. C. (2014). Interdisciplinary faith learning – Learning integration for social change. </w:t>
      </w:r>
      <w:commentRangeStart w:id="12"/>
      <w:r w:rsidRPr="008C1AC0">
        <w:t>Journal of Interdisciplinary Studies, 26</w:t>
      </w:r>
      <w:commentRangeEnd w:id="12"/>
      <w:r w:rsidR="00851CC8">
        <w:rPr>
          <w:rStyle w:val="CommentReference"/>
        </w:rPr>
        <w:commentReference w:id="12"/>
      </w:r>
      <w:r w:rsidRPr="008C1AC0">
        <w:t xml:space="preserve">(1), 29-56. </w:t>
      </w:r>
      <w:hyperlink r:id="rId16" w:history="1">
        <w:r w:rsidRPr="008C1AC0">
          <w:rPr>
            <w:rStyle w:val="Hyperlink"/>
          </w:rPr>
          <w:t>https://www.proquest.com/scholarly-journals/interdisciplinary-faith-learning-integration/docview/1637740157/se-2</w:t>
        </w:r>
      </w:hyperlink>
    </w:p>
    <w:p w14:paraId="6A5B18C1" w14:textId="77777777" w:rsidR="008C1AC0" w:rsidRDefault="008C1AC0" w:rsidP="00B31265">
      <w:pPr>
        <w:tabs>
          <w:tab w:val="right" w:pos="8640"/>
          <w:tab w:val="right" w:pos="8640"/>
        </w:tabs>
        <w:jc w:val="center"/>
      </w:pPr>
    </w:p>
    <w:p w14:paraId="4EAB9518" w14:textId="77777777" w:rsidR="002A74BF" w:rsidRPr="002A74BF" w:rsidRDefault="002A74BF" w:rsidP="002A74BF"/>
    <w:p w14:paraId="0000003C" w14:textId="77777777" w:rsidR="007D3BE6" w:rsidRDefault="007D3BE6" w:rsidP="002A74BF">
      <w:pPr>
        <w:pStyle w:val="Title"/>
        <w:tabs>
          <w:tab w:val="right" w:pos="8640"/>
          <w:tab w:val="right" w:pos="8640"/>
        </w:tabs>
        <w:spacing w:line="276" w:lineRule="auto"/>
      </w:pPr>
    </w:p>
    <w:p w14:paraId="7850E80A" w14:textId="77777777" w:rsidR="00CB730B" w:rsidRDefault="00CB730B">
      <w:pPr>
        <w:pStyle w:val="Title"/>
        <w:tabs>
          <w:tab w:val="right" w:pos="8640"/>
          <w:tab w:val="right" w:pos="8640"/>
        </w:tabs>
        <w:spacing w:line="276" w:lineRule="auto"/>
        <w:jc w:val="left"/>
      </w:pPr>
    </w:p>
    <w:p w14:paraId="0000003D" w14:textId="77777777" w:rsidR="007D3BE6" w:rsidRDefault="007D3BE6">
      <w:pPr>
        <w:tabs>
          <w:tab w:val="right" w:pos="8640"/>
          <w:tab w:val="right" w:pos="8640"/>
        </w:tabs>
        <w:spacing w:line="240" w:lineRule="auto"/>
        <w:ind w:firstLine="0"/>
      </w:pPr>
    </w:p>
    <w:sectPr w:rsidR="007D3BE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1-29T13:19:00Z" w:initials="DW">
    <w:p w14:paraId="4923AE70" w14:textId="77777777" w:rsidR="00D00209" w:rsidRDefault="00D00209" w:rsidP="00D00209">
      <w:pPr>
        <w:pStyle w:val="CommentText"/>
        <w:ind w:firstLine="0"/>
      </w:pPr>
      <w:r>
        <w:rPr>
          <w:rStyle w:val="CommentReference"/>
        </w:rPr>
        <w:annotationRef/>
      </w:r>
      <w:r>
        <w:t>You build a nice foundation for your discussion of faith learning integration by grounding it in God’s revelation of truth through Scripture.</w:t>
      </w:r>
    </w:p>
  </w:comment>
  <w:comment w:id="1" w:author="David Ward" w:date="2024-01-29T13:24:00Z" w:initials="DW">
    <w:p w14:paraId="4D33707B" w14:textId="77777777" w:rsidR="00D00209" w:rsidRDefault="00D00209" w:rsidP="00D00209">
      <w:pPr>
        <w:pStyle w:val="CommentText"/>
        <w:ind w:firstLine="0"/>
      </w:pPr>
      <w:r>
        <w:rPr>
          <w:rStyle w:val="CommentReference"/>
        </w:rPr>
        <w:annotationRef/>
      </w:r>
      <w:r>
        <w:t>You demonstrate Christian  worldview analysis by tracing the origins of social problems to the Fall, showing the Fall is not just vertical between man and God. It is horizontal causing social problems. This sets the state for Christian sociological analysis. Well done.</w:t>
      </w:r>
    </w:p>
  </w:comment>
  <w:comment w:id="2" w:author="David Ward" w:date="2024-01-29T13:31:00Z" w:initials="DW">
    <w:p w14:paraId="7CE97880" w14:textId="77777777" w:rsidR="00111D9E" w:rsidRDefault="00111D9E" w:rsidP="00111D9E">
      <w:pPr>
        <w:pStyle w:val="CommentText"/>
        <w:ind w:firstLine="0"/>
      </w:pPr>
      <w:r>
        <w:rPr>
          <w:rStyle w:val="CommentReference"/>
        </w:rPr>
        <w:annotationRef/>
      </w:r>
      <w:r>
        <w:t>This is a nice interaction with my 2014 article, showing how faith integration facilitates better critical thinking. You show sophistication by connecting faith integration to the classical domains of philosophy: ontology, epistemology, and axiology (ethics) through responsibility.</w:t>
      </w:r>
    </w:p>
  </w:comment>
  <w:comment w:id="3" w:author="David Ward" w:date="2024-01-29T13:36:00Z" w:initials="DW">
    <w:p w14:paraId="71343E9F" w14:textId="77777777" w:rsidR="00111D9E" w:rsidRDefault="00111D9E" w:rsidP="00111D9E">
      <w:pPr>
        <w:pStyle w:val="CommentText"/>
        <w:ind w:firstLine="0"/>
      </w:pPr>
      <w:r>
        <w:rPr>
          <w:rStyle w:val="CommentReference"/>
        </w:rPr>
        <w:annotationRef/>
      </w:r>
      <w:r>
        <w:t>You insightfully apply faith integration to interdisciplinary research by highlighting the role of discernment in detecting the bias of authors when doing developmental readings. If the quote/paraphrase is where you demonstrate hermeneutics in interpreting what an author is asserting, in the additive/variant analysis faith integration is enables the critical thinking discernment to evaluate the truth of the assertions.</w:t>
      </w:r>
    </w:p>
  </w:comment>
  <w:comment w:id="4" w:author="David Ward" w:date="2024-01-29T13:42:00Z" w:initials="DW">
    <w:p w14:paraId="5939AAF5" w14:textId="77777777" w:rsidR="00D11769" w:rsidRDefault="00D11769" w:rsidP="00D11769">
      <w:pPr>
        <w:pStyle w:val="CommentText"/>
        <w:ind w:firstLine="0"/>
      </w:pPr>
      <w:r>
        <w:rPr>
          <w:rStyle w:val="CommentReference"/>
        </w:rPr>
        <w:annotationRef/>
      </w:r>
      <w:r>
        <w:t>You move nicely to the third dimension of developmental reading through the contextualization of applying your learning process to address real world problems in your area of interest, mental health advocacy. By discerning the significance of hope in mental health you point to the contribution a Christian perspective can make for young people struggling with hopelessness from the reductionist limits of a secular worldview.</w:t>
      </w:r>
    </w:p>
  </w:comment>
  <w:comment w:id="5" w:author="David Ward" w:date="2024-01-29T13:55:00Z" w:initials="DW">
    <w:p w14:paraId="12047C6B" w14:textId="77777777" w:rsidR="005203A0" w:rsidRDefault="005203A0" w:rsidP="005203A0">
      <w:pPr>
        <w:pStyle w:val="CommentText"/>
        <w:ind w:firstLine="0"/>
      </w:pPr>
      <w:r>
        <w:rPr>
          <w:rStyle w:val="CommentReference"/>
        </w:rPr>
        <w:annotationRef/>
      </w:r>
      <w:r>
        <w:t>Your insightful illustration reminded me of C.S. Lewis’ prophetically foresighted Space Trilogy which was theological science fiction that critiqued posthumanism more than half a century before its emergence!</w:t>
      </w:r>
    </w:p>
  </w:comment>
  <w:comment w:id="6" w:author="David Ward" w:date="2024-01-29T13:52:00Z" w:initials="DW">
    <w:p w14:paraId="3224CAAE" w14:textId="6D5C7E0C" w:rsidR="005203A0" w:rsidRDefault="005203A0" w:rsidP="005203A0">
      <w:pPr>
        <w:pStyle w:val="CommentText"/>
        <w:ind w:firstLine="0"/>
      </w:pPr>
      <w:r>
        <w:rPr>
          <w:rStyle w:val="CommentReference"/>
        </w:rPr>
        <w:annotationRef/>
      </w:r>
      <w:r>
        <w:t>The power of a biblical view of truth shows that it is more comprehensive than the limited scope of truth provided by finite disciplines: logical consistency (philosophy), moral adequacy (ethics), coherence (historical and literary narrative), correspondence (empirical or scientific evidence), and capability (practical efficacy in all applied disciplines).</w:t>
      </w:r>
    </w:p>
  </w:comment>
  <w:comment w:id="7" w:author="David Ward" w:date="2024-01-29T13:57:00Z" w:initials="DW">
    <w:p w14:paraId="6CEAE6FD" w14:textId="77777777" w:rsidR="005203A0" w:rsidRDefault="005203A0" w:rsidP="005203A0">
      <w:pPr>
        <w:pStyle w:val="CommentText"/>
        <w:ind w:firstLine="0"/>
      </w:pPr>
      <w:r>
        <w:rPr>
          <w:rStyle w:val="CommentReference"/>
        </w:rPr>
        <w:annotationRef/>
      </w:r>
      <w:r>
        <w:t>Title Bold</w:t>
      </w:r>
    </w:p>
    <w:p w14:paraId="105C762B" w14:textId="77777777" w:rsidR="005203A0" w:rsidRDefault="005203A0" w:rsidP="005203A0">
      <w:pPr>
        <w:pStyle w:val="CommentText"/>
        <w:ind w:firstLine="0"/>
      </w:pPr>
      <w:r>
        <w:t>All entries should be left justified with .5” hanging indents.</w:t>
      </w:r>
    </w:p>
  </w:comment>
  <w:comment w:id="9" w:author="David Ward" w:date="2024-01-29T13:57:00Z" w:initials="DW">
    <w:p w14:paraId="6DD522E8" w14:textId="77777777" w:rsidR="005203A0" w:rsidRDefault="005203A0" w:rsidP="005203A0">
      <w:pPr>
        <w:pStyle w:val="CommentText"/>
        <w:ind w:firstLine="0"/>
      </w:pPr>
      <w:r>
        <w:rPr>
          <w:rStyle w:val="CommentReference"/>
        </w:rPr>
        <w:annotationRef/>
      </w:r>
      <w:r>
        <w:t>Book titles are to be italicized.</w:t>
      </w:r>
    </w:p>
  </w:comment>
  <w:comment w:id="10" w:author="David Ward" w:date="2024-01-29T13:58:00Z" w:initials="DW">
    <w:p w14:paraId="511DEB4F" w14:textId="77777777" w:rsidR="005203A0" w:rsidRDefault="005203A0" w:rsidP="005203A0">
      <w:pPr>
        <w:pStyle w:val="CommentText"/>
        <w:ind w:firstLine="0"/>
      </w:pPr>
      <w:r>
        <w:rPr>
          <w:rStyle w:val="CommentReference"/>
        </w:rPr>
        <w:annotationRef/>
      </w:r>
      <w:r>
        <w:t>Article titles should be in sentence case.</w:t>
      </w:r>
    </w:p>
  </w:comment>
  <w:comment w:id="11" w:author="David Ward" w:date="2024-01-29T13:59:00Z" w:initials="DW">
    <w:p w14:paraId="4E1B0D52" w14:textId="77777777" w:rsidR="005203A0" w:rsidRDefault="005203A0" w:rsidP="005203A0">
      <w:pPr>
        <w:pStyle w:val="CommentText"/>
        <w:ind w:firstLine="0"/>
      </w:pPr>
      <w:r>
        <w:rPr>
          <w:rStyle w:val="CommentReference"/>
        </w:rPr>
        <w:annotationRef/>
      </w:r>
      <w:r>
        <w:t>Book titles are to be italicized.</w:t>
      </w:r>
    </w:p>
  </w:comment>
  <w:comment w:id="12" w:author="David Ward" w:date="2024-01-29T14:00:00Z" w:initials="DW">
    <w:p w14:paraId="51CF2178" w14:textId="77777777" w:rsidR="00851CC8" w:rsidRDefault="00851CC8" w:rsidP="00851CC8">
      <w:pPr>
        <w:pStyle w:val="CommentText"/>
        <w:ind w:firstLine="0"/>
      </w:pPr>
      <w:r>
        <w:rPr>
          <w:rStyle w:val="CommentReference"/>
        </w:rPr>
        <w:annotationRef/>
      </w:r>
      <w:r>
        <w:t>Journal titles and volume numbers are to be italicized.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23AE70" w15:done="0"/>
  <w15:commentEx w15:paraId="4D33707B" w15:done="0"/>
  <w15:commentEx w15:paraId="7CE97880" w15:done="0"/>
  <w15:commentEx w15:paraId="71343E9F" w15:done="0"/>
  <w15:commentEx w15:paraId="5939AAF5" w15:done="0"/>
  <w15:commentEx w15:paraId="12047C6B" w15:done="0"/>
  <w15:commentEx w15:paraId="3224CAAE" w15:done="0"/>
  <w15:commentEx w15:paraId="105C762B" w15:done="0"/>
  <w15:commentEx w15:paraId="6DD522E8" w15:done="0"/>
  <w15:commentEx w15:paraId="511DEB4F" w15:done="0"/>
  <w15:commentEx w15:paraId="4E1B0D52" w15:done="0"/>
  <w15:commentEx w15:paraId="51CF21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01B57A" w16cex:dateUtc="2024-01-29T18:19:00Z"/>
  <w16cex:commentExtensible w16cex:durableId="77E343B0" w16cex:dateUtc="2024-01-29T18:24:00Z"/>
  <w16cex:commentExtensible w16cex:durableId="1FC52577" w16cex:dateUtc="2024-01-29T18:31:00Z"/>
  <w16cex:commentExtensible w16cex:durableId="56A0B36B" w16cex:dateUtc="2024-01-29T18:36:00Z"/>
  <w16cex:commentExtensible w16cex:durableId="11FB60B2" w16cex:dateUtc="2024-01-29T18:42:00Z"/>
  <w16cex:commentExtensible w16cex:durableId="5FFAB2BC" w16cex:dateUtc="2024-01-29T18:55:00Z"/>
  <w16cex:commentExtensible w16cex:durableId="0370C52B" w16cex:dateUtc="2024-01-29T18:52:00Z"/>
  <w16cex:commentExtensible w16cex:durableId="01853E17" w16cex:dateUtc="2024-01-29T18:57:00Z"/>
  <w16cex:commentExtensible w16cex:durableId="6B17EC9B" w16cex:dateUtc="2024-01-29T18:57:00Z"/>
  <w16cex:commentExtensible w16cex:durableId="3AF9ECCB" w16cex:dateUtc="2024-01-29T18:58:00Z"/>
  <w16cex:commentExtensible w16cex:durableId="6F8A31F0" w16cex:dateUtc="2024-01-29T18:59:00Z"/>
  <w16cex:commentExtensible w16cex:durableId="47AF9158" w16cex:dateUtc="2024-01-29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3AE70" w16cid:durableId="5901B57A"/>
  <w16cid:commentId w16cid:paraId="4D33707B" w16cid:durableId="77E343B0"/>
  <w16cid:commentId w16cid:paraId="7CE97880" w16cid:durableId="1FC52577"/>
  <w16cid:commentId w16cid:paraId="71343E9F" w16cid:durableId="56A0B36B"/>
  <w16cid:commentId w16cid:paraId="5939AAF5" w16cid:durableId="11FB60B2"/>
  <w16cid:commentId w16cid:paraId="12047C6B" w16cid:durableId="5FFAB2BC"/>
  <w16cid:commentId w16cid:paraId="3224CAAE" w16cid:durableId="0370C52B"/>
  <w16cid:commentId w16cid:paraId="105C762B" w16cid:durableId="01853E17"/>
  <w16cid:commentId w16cid:paraId="6DD522E8" w16cid:durableId="6B17EC9B"/>
  <w16cid:commentId w16cid:paraId="511DEB4F" w16cid:durableId="3AF9ECCB"/>
  <w16cid:commentId w16cid:paraId="4E1B0D52" w16cid:durableId="6F8A31F0"/>
  <w16cid:commentId w16cid:paraId="51CF2178" w16cid:durableId="47AF91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C152" w14:textId="77777777" w:rsidR="0050248B" w:rsidRDefault="0050248B">
      <w:pPr>
        <w:spacing w:line="240" w:lineRule="auto"/>
      </w:pPr>
      <w:r>
        <w:separator/>
      </w:r>
    </w:p>
  </w:endnote>
  <w:endnote w:type="continuationSeparator" w:id="0">
    <w:p w14:paraId="764AA940" w14:textId="77777777" w:rsidR="0050248B" w:rsidRDefault="00502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8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94EA" w14:textId="77777777" w:rsidR="0062045B" w:rsidRDefault="00620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A249" w14:textId="77777777" w:rsidR="0062045B" w:rsidRDefault="00620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D582" w14:textId="77777777" w:rsidR="0062045B" w:rsidRDefault="00620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DA2D6" w14:textId="77777777" w:rsidR="0050248B" w:rsidRDefault="0050248B">
      <w:pPr>
        <w:spacing w:line="240" w:lineRule="auto"/>
      </w:pPr>
      <w:r>
        <w:separator/>
      </w:r>
    </w:p>
  </w:footnote>
  <w:footnote w:type="continuationSeparator" w:id="0">
    <w:p w14:paraId="01320898" w14:textId="77777777" w:rsidR="0050248B" w:rsidRDefault="00502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52CD" w14:textId="77777777" w:rsidR="0062045B" w:rsidRDefault="00620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284CA30" w:rsidR="007D3BE6" w:rsidRDefault="000D7463">
    <w:pPr>
      <w:pBdr>
        <w:top w:val="nil"/>
        <w:left w:val="nil"/>
        <w:bottom w:val="nil"/>
        <w:right w:val="nil"/>
        <w:between w:val="nil"/>
      </w:pBdr>
      <w:tabs>
        <w:tab w:val="right" w:pos="8640"/>
        <w:tab w:val="right" w:pos="9360"/>
      </w:tabs>
      <w:ind w:firstLine="0"/>
      <w:rPr>
        <w:color w:val="000000"/>
      </w:rPr>
    </w:pPr>
    <w:r>
      <w:rPr>
        <w:sz w:val="20"/>
        <w:szCs w:val="20"/>
      </w:rPr>
      <w:t>S</w:t>
    </w:r>
    <w:r w:rsidR="0041156A">
      <w:rPr>
        <w:sz w:val="20"/>
        <w:szCs w:val="20"/>
      </w:rPr>
      <w:t>usan Flores-Edwards</w:t>
    </w:r>
    <w:r>
      <w:rPr>
        <w:sz w:val="20"/>
        <w:szCs w:val="20"/>
      </w:rPr>
      <w:t>,    Course #</w:t>
    </w:r>
    <w:r w:rsidR="00670C38">
      <w:rPr>
        <w:sz w:val="20"/>
        <w:szCs w:val="20"/>
      </w:rPr>
      <w:t xml:space="preserve"> 805</w:t>
    </w:r>
    <w:r>
      <w:rPr>
        <w:sz w:val="20"/>
        <w:szCs w:val="20"/>
      </w:rPr>
      <w:t xml:space="preserve">,     </w:t>
    </w:r>
    <w:r w:rsidR="0041156A">
      <w:rPr>
        <w:sz w:val="20"/>
        <w:szCs w:val="20"/>
      </w:rPr>
      <w:t>PHI 805</w:t>
    </w:r>
    <w:r w:rsidR="0062045B">
      <w:rPr>
        <w:sz w:val="20"/>
        <w:szCs w:val="20"/>
      </w:rPr>
      <w:t>-22</w:t>
    </w:r>
    <w:r w:rsidR="000C4807">
      <w:rPr>
        <w:sz w:val="20"/>
        <w:szCs w:val="20"/>
      </w:rPr>
      <w:t>,</w:t>
    </w:r>
    <w:r>
      <w:rPr>
        <w:sz w:val="20"/>
        <w:szCs w:val="20"/>
      </w:rPr>
      <w:t xml:space="preserve">    </w:t>
    </w:r>
    <w:r>
      <w:rPr>
        <w:color w:val="000000"/>
        <w:sz w:val="20"/>
        <w:szCs w:val="20"/>
      </w:rPr>
      <w:t>Assig</w:t>
    </w:r>
    <w:r w:rsidR="0041156A">
      <w:rPr>
        <w:color w:val="000000"/>
        <w:sz w:val="20"/>
        <w:szCs w:val="20"/>
      </w:rPr>
      <w:t>n</w:t>
    </w:r>
    <w:r>
      <w:rPr>
        <w:color w:val="000000"/>
        <w:sz w:val="20"/>
        <w:szCs w:val="20"/>
      </w:rPr>
      <w:t>ment</w:t>
    </w:r>
    <w:r>
      <w:rPr>
        <w:sz w:val="20"/>
        <w:szCs w:val="20"/>
      </w:rPr>
      <w:t xml:space="preserve"> #</w:t>
    </w:r>
    <w:r w:rsidR="00C44DF5">
      <w:rPr>
        <w:sz w:val="20"/>
        <w:szCs w:val="20"/>
      </w:rPr>
      <w:t>1</w:t>
    </w:r>
    <w:r>
      <w:rPr>
        <w:sz w:val="20"/>
        <w:szCs w:val="20"/>
      </w:rPr>
      <w:t>,     date (</w:t>
    </w:r>
    <w:r w:rsidR="000C4807">
      <w:rPr>
        <w:sz w:val="20"/>
        <w:szCs w:val="20"/>
      </w:rPr>
      <w:t>01</w:t>
    </w:r>
    <w:r>
      <w:rPr>
        <w:sz w:val="20"/>
        <w:szCs w:val="20"/>
      </w:rPr>
      <w:t>/</w:t>
    </w:r>
    <w:r w:rsidR="000C4807">
      <w:rPr>
        <w:sz w:val="20"/>
        <w:szCs w:val="20"/>
      </w:rPr>
      <w:t>27/2024</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635186">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EDDB" w14:textId="77777777" w:rsidR="0062045B" w:rsidRDefault="0062045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BE6"/>
    <w:rsid w:val="00021F53"/>
    <w:rsid w:val="00032426"/>
    <w:rsid w:val="00044A70"/>
    <w:rsid w:val="00073A85"/>
    <w:rsid w:val="000B0A00"/>
    <w:rsid w:val="000B4525"/>
    <w:rsid w:val="000C4807"/>
    <w:rsid w:val="000D7463"/>
    <w:rsid w:val="000E0DF5"/>
    <w:rsid w:val="00111B06"/>
    <w:rsid w:val="00111D9E"/>
    <w:rsid w:val="001238DD"/>
    <w:rsid w:val="0013458D"/>
    <w:rsid w:val="00142BD9"/>
    <w:rsid w:val="00160031"/>
    <w:rsid w:val="001678E9"/>
    <w:rsid w:val="00186642"/>
    <w:rsid w:val="00195770"/>
    <w:rsid w:val="001A3DF7"/>
    <w:rsid w:val="001E4311"/>
    <w:rsid w:val="001F5D76"/>
    <w:rsid w:val="002425AE"/>
    <w:rsid w:val="0026443E"/>
    <w:rsid w:val="0027007B"/>
    <w:rsid w:val="0027416F"/>
    <w:rsid w:val="00275C40"/>
    <w:rsid w:val="00286D9C"/>
    <w:rsid w:val="002A74BF"/>
    <w:rsid w:val="002A7BAD"/>
    <w:rsid w:val="002F1D2D"/>
    <w:rsid w:val="002F539E"/>
    <w:rsid w:val="003014B9"/>
    <w:rsid w:val="00307CB9"/>
    <w:rsid w:val="003169AC"/>
    <w:rsid w:val="003C1143"/>
    <w:rsid w:val="003D42D6"/>
    <w:rsid w:val="0040348A"/>
    <w:rsid w:val="0041156A"/>
    <w:rsid w:val="00420ABC"/>
    <w:rsid w:val="00421364"/>
    <w:rsid w:val="00477649"/>
    <w:rsid w:val="004B0A90"/>
    <w:rsid w:val="004C5FC1"/>
    <w:rsid w:val="004D4C4C"/>
    <w:rsid w:val="004E0EBE"/>
    <w:rsid w:val="004F58D8"/>
    <w:rsid w:val="00501499"/>
    <w:rsid w:val="0050248B"/>
    <w:rsid w:val="00503431"/>
    <w:rsid w:val="00517EE0"/>
    <w:rsid w:val="005203A0"/>
    <w:rsid w:val="00535F6A"/>
    <w:rsid w:val="00550914"/>
    <w:rsid w:val="00555F59"/>
    <w:rsid w:val="005562C9"/>
    <w:rsid w:val="00580074"/>
    <w:rsid w:val="00580A85"/>
    <w:rsid w:val="0058515B"/>
    <w:rsid w:val="005A2F83"/>
    <w:rsid w:val="005B5D91"/>
    <w:rsid w:val="005D059C"/>
    <w:rsid w:val="005D24C2"/>
    <w:rsid w:val="00601A23"/>
    <w:rsid w:val="00611C65"/>
    <w:rsid w:val="0062045B"/>
    <w:rsid w:val="0062226B"/>
    <w:rsid w:val="00635186"/>
    <w:rsid w:val="00640C47"/>
    <w:rsid w:val="00642EC9"/>
    <w:rsid w:val="00670C38"/>
    <w:rsid w:val="00693587"/>
    <w:rsid w:val="006B7DA7"/>
    <w:rsid w:val="006D4316"/>
    <w:rsid w:val="006F18A4"/>
    <w:rsid w:val="00713637"/>
    <w:rsid w:val="00733F16"/>
    <w:rsid w:val="007C4B23"/>
    <w:rsid w:val="007C4D57"/>
    <w:rsid w:val="007C6496"/>
    <w:rsid w:val="007D3BE6"/>
    <w:rsid w:val="00823F74"/>
    <w:rsid w:val="008416E1"/>
    <w:rsid w:val="00851CC8"/>
    <w:rsid w:val="008554BD"/>
    <w:rsid w:val="0085606E"/>
    <w:rsid w:val="008A27FE"/>
    <w:rsid w:val="008C1AC0"/>
    <w:rsid w:val="008D27E5"/>
    <w:rsid w:val="008E7CDA"/>
    <w:rsid w:val="00900D61"/>
    <w:rsid w:val="0097589A"/>
    <w:rsid w:val="009810B6"/>
    <w:rsid w:val="009C6332"/>
    <w:rsid w:val="00A12662"/>
    <w:rsid w:val="00A15EB7"/>
    <w:rsid w:val="00A33B7F"/>
    <w:rsid w:val="00A51764"/>
    <w:rsid w:val="00A64FA9"/>
    <w:rsid w:val="00A73B50"/>
    <w:rsid w:val="00A774A4"/>
    <w:rsid w:val="00AB1A84"/>
    <w:rsid w:val="00AC5C7E"/>
    <w:rsid w:val="00AE665B"/>
    <w:rsid w:val="00AE6D93"/>
    <w:rsid w:val="00AE7A49"/>
    <w:rsid w:val="00B023AD"/>
    <w:rsid w:val="00B11016"/>
    <w:rsid w:val="00B17FFC"/>
    <w:rsid w:val="00B254C9"/>
    <w:rsid w:val="00B27518"/>
    <w:rsid w:val="00B31265"/>
    <w:rsid w:val="00B6700F"/>
    <w:rsid w:val="00B94C26"/>
    <w:rsid w:val="00B966C1"/>
    <w:rsid w:val="00BD5494"/>
    <w:rsid w:val="00BD771E"/>
    <w:rsid w:val="00BD79E3"/>
    <w:rsid w:val="00C31557"/>
    <w:rsid w:val="00C44DF5"/>
    <w:rsid w:val="00C606D7"/>
    <w:rsid w:val="00C61A31"/>
    <w:rsid w:val="00C638E6"/>
    <w:rsid w:val="00C70689"/>
    <w:rsid w:val="00C729B5"/>
    <w:rsid w:val="00C77B73"/>
    <w:rsid w:val="00C85D0F"/>
    <w:rsid w:val="00CA3F68"/>
    <w:rsid w:val="00CB730B"/>
    <w:rsid w:val="00CC6735"/>
    <w:rsid w:val="00CE3659"/>
    <w:rsid w:val="00CF7864"/>
    <w:rsid w:val="00D00209"/>
    <w:rsid w:val="00D11769"/>
    <w:rsid w:val="00D16CF7"/>
    <w:rsid w:val="00D3479B"/>
    <w:rsid w:val="00D501FF"/>
    <w:rsid w:val="00D613C0"/>
    <w:rsid w:val="00D73FD0"/>
    <w:rsid w:val="00DA254E"/>
    <w:rsid w:val="00DA5688"/>
    <w:rsid w:val="00DE1B59"/>
    <w:rsid w:val="00E2611C"/>
    <w:rsid w:val="00E630B4"/>
    <w:rsid w:val="00E73C4D"/>
    <w:rsid w:val="00EF57B5"/>
    <w:rsid w:val="00FA3A22"/>
    <w:rsid w:val="00FB0950"/>
    <w:rsid w:val="00FE3476"/>
    <w:rsid w:val="00FF6836"/>
    <w:rsid w:val="00FF74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4096"/>
  <w15:docId w15:val="{4244748F-79A6-4D68-9A12-313F20CC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A5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881244">
      <w:bodyDiv w:val="1"/>
      <w:marLeft w:val="0"/>
      <w:marRight w:val="0"/>
      <w:marTop w:val="0"/>
      <w:marBottom w:val="0"/>
      <w:divBdr>
        <w:top w:val="none" w:sz="0" w:space="0" w:color="auto"/>
        <w:left w:val="none" w:sz="0" w:space="0" w:color="auto"/>
        <w:bottom w:val="none" w:sz="0" w:space="0" w:color="auto"/>
        <w:right w:val="none" w:sz="0" w:space="0" w:color="auto"/>
      </w:divBdr>
    </w:div>
    <w:div w:id="1952514458">
      <w:bodyDiv w:val="1"/>
      <w:marLeft w:val="0"/>
      <w:marRight w:val="0"/>
      <w:marTop w:val="0"/>
      <w:marBottom w:val="0"/>
      <w:divBdr>
        <w:top w:val="none" w:sz="0" w:space="0" w:color="auto"/>
        <w:left w:val="none" w:sz="0" w:space="0" w:color="auto"/>
        <w:bottom w:val="none" w:sz="0" w:space="0" w:color="auto"/>
        <w:right w:val="none" w:sz="0" w:space="0" w:color="auto"/>
      </w:divBdr>
    </w:div>
    <w:div w:id="1972590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29202/phil-cosm/26/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www.amazon.com/Joseph-Calling-Discover-Navigate-Fulfill-ebook/dp/B07"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roquest.com/scholarly-journals/interdisciplinary-faith-learning-integration/docview/1637740157/se-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10.29202/phil-cosm/30/2"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10.1017/S0034412521000135"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mazon.com/Christian-Teaching-Practicing-Faith-Classroom-ebook/dp/B08MJXMMCB/ref=sr_1_1?crid=1U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668</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2</cp:revision>
  <dcterms:created xsi:type="dcterms:W3CDTF">2024-01-29T19:12:00Z</dcterms:created>
  <dcterms:modified xsi:type="dcterms:W3CDTF">2024-01-29T19:12:00Z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3d835a2bde90ba99b0fb6fcc7a13342b3fe5121798e48be87cbc96375ac56eec</vt:lpwstr>
  </property>
</Properties>
</file>