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3FF3" w:rsidRDefault="00653FF3">
      <w:pPr>
        <w:keepLines/>
        <w:pBdr>
          <w:top w:val="nil"/>
          <w:left w:val="nil"/>
          <w:bottom w:val="nil"/>
          <w:right w:val="nil"/>
          <w:between w:val="nil"/>
        </w:pBdr>
        <w:tabs>
          <w:tab w:val="right" w:pos="8640"/>
        </w:tabs>
        <w:ind w:left="720" w:hanging="720"/>
      </w:pPr>
    </w:p>
    <w:p w14:paraId="00000002" w14:textId="77777777" w:rsidR="00653FF3" w:rsidRDefault="00653FF3">
      <w:pPr>
        <w:pBdr>
          <w:top w:val="nil"/>
          <w:left w:val="nil"/>
          <w:bottom w:val="nil"/>
          <w:right w:val="nil"/>
          <w:between w:val="nil"/>
        </w:pBdr>
        <w:tabs>
          <w:tab w:val="right" w:pos="8640"/>
          <w:tab w:val="right" w:pos="8640"/>
        </w:tabs>
        <w:jc w:val="center"/>
        <w:rPr>
          <w:color w:val="000000"/>
        </w:rPr>
      </w:pPr>
    </w:p>
    <w:p w14:paraId="00000003" w14:textId="77777777" w:rsidR="00653FF3" w:rsidRDefault="00653FF3">
      <w:pPr>
        <w:pBdr>
          <w:top w:val="nil"/>
          <w:left w:val="nil"/>
          <w:bottom w:val="nil"/>
          <w:right w:val="nil"/>
          <w:between w:val="nil"/>
        </w:pBdr>
        <w:tabs>
          <w:tab w:val="right" w:pos="8640"/>
          <w:tab w:val="right" w:pos="8640"/>
        </w:tabs>
        <w:jc w:val="center"/>
        <w:rPr>
          <w:color w:val="000000"/>
        </w:rPr>
      </w:pPr>
    </w:p>
    <w:p w14:paraId="00000005" w14:textId="77777777" w:rsidR="00653FF3" w:rsidRDefault="00653FF3">
      <w:pPr>
        <w:pBdr>
          <w:top w:val="nil"/>
          <w:left w:val="nil"/>
          <w:bottom w:val="nil"/>
          <w:right w:val="nil"/>
          <w:between w:val="nil"/>
        </w:pBdr>
        <w:tabs>
          <w:tab w:val="right" w:pos="8640"/>
          <w:tab w:val="right" w:pos="8640"/>
        </w:tabs>
        <w:ind w:firstLine="0"/>
        <w:jc w:val="center"/>
        <w:rPr>
          <w:color w:val="000000"/>
        </w:rPr>
      </w:pPr>
    </w:p>
    <w:p w14:paraId="00000006" w14:textId="77777777" w:rsidR="00653FF3" w:rsidRDefault="00653FF3">
      <w:pPr>
        <w:pBdr>
          <w:top w:val="nil"/>
          <w:left w:val="nil"/>
          <w:bottom w:val="nil"/>
          <w:right w:val="nil"/>
          <w:between w:val="nil"/>
        </w:pBdr>
        <w:tabs>
          <w:tab w:val="right" w:pos="8640"/>
          <w:tab w:val="right" w:pos="8640"/>
        </w:tabs>
        <w:ind w:firstLine="0"/>
        <w:jc w:val="center"/>
        <w:rPr>
          <w:color w:val="000000"/>
        </w:rPr>
      </w:pPr>
    </w:p>
    <w:p w14:paraId="55394A37" w14:textId="77777777" w:rsidR="0049352B" w:rsidRDefault="0049352B" w:rsidP="00226F8E">
      <w:pPr>
        <w:jc w:val="center"/>
      </w:pPr>
      <w:r>
        <w:t>Research Design and Methodology II</w:t>
      </w:r>
    </w:p>
    <w:p w14:paraId="11E0F88D" w14:textId="77777777" w:rsidR="0049352B" w:rsidRDefault="0049352B" w:rsidP="00226F8E">
      <w:pPr>
        <w:jc w:val="center"/>
      </w:pPr>
    </w:p>
    <w:p w14:paraId="7EABE128" w14:textId="77777777" w:rsidR="0049352B" w:rsidRDefault="0049352B" w:rsidP="00226F8E">
      <w:pPr>
        <w:jc w:val="center"/>
      </w:pPr>
      <w:r>
        <w:t>Susan Holmes</w:t>
      </w:r>
    </w:p>
    <w:p w14:paraId="22E9B49E" w14:textId="77777777" w:rsidR="0049352B" w:rsidRDefault="0049352B" w:rsidP="00226F8E">
      <w:pPr>
        <w:jc w:val="center"/>
      </w:pPr>
    </w:p>
    <w:p w14:paraId="7AC2D940" w14:textId="77777777" w:rsidR="0049352B" w:rsidRDefault="0049352B" w:rsidP="00226F8E">
      <w:pPr>
        <w:jc w:val="center"/>
      </w:pPr>
      <w:r>
        <w:t>Omega Graduate School</w:t>
      </w:r>
    </w:p>
    <w:p w14:paraId="201573DF" w14:textId="77777777" w:rsidR="0049352B" w:rsidRDefault="0049352B" w:rsidP="00226F8E">
      <w:pPr>
        <w:jc w:val="center"/>
      </w:pPr>
    </w:p>
    <w:p w14:paraId="720B0328" w14:textId="1476A0FA" w:rsidR="0049352B" w:rsidRDefault="0049352B" w:rsidP="00226F8E">
      <w:pPr>
        <w:jc w:val="center"/>
      </w:pPr>
      <w:r>
        <w:t>Date (December 17, 2023)</w:t>
      </w:r>
    </w:p>
    <w:p w14:paraId="2B850ADF" w14:textId="77777777" w:rsidR="0049352B" w:rsidRDefault="0049352B" w:rsidP="00226F8E">
      <w:pPr>
        <w:jc w:val="center"/>
      </w:pPr>
    </w:p>
    <w:p w14:paraId="2EB85516" w14:textId="77777777" w:rsidR="0049352B" w:rsidRDefault="0049352B" w:rsidP="00226F8E">
      <w:pPr>
        <w:jc w:val="center"/>
      </w:pPr>
    </w:p>
    <w:p w14:paraId="70A4ED5A" w14:textId="77777777" w:rsidR="0049352B" w:rsidRDefault="0049352B" w:rsidP="00226F8E">
      <w:pPr>
        <w:jc w:val="center"/>
      </w:pPr>
      <w:r>
        <w:t>Professor</w:t>
      </w:r>
    </w:p>
    <w:p w14:paraId="02329707" w14:textId="77777777" w:rsidR="0049352B" w:rsidRDefault="0049352B" w:rsidP="00226F8E">
      <w:pPr>
        <w:jc w:val="center"/>
      </w:pPr>
    </w:p>
    <w:p w14:paraId="69D8886F" w14:textId="77777777" w:rsidR="0049352B" w:rsidRDefault="0049352B" w:rsidP="00226F8E">
      <w:pPr>
        <w:jc w:val="center"/>
      </w:pPr>
    </w:p>
    <w:p w14:paraId="32F70091" w14:textId="77777777" w:rsidR="0049352B" w:rsidRDefault="0049352B" w:rsidP="00226F8E">
      <w:pPr>
        <w:jc w:val="center"/>
      </w:pPr>
      <w:r>
        <w:t>Dr. Sean Taladay</w:t>
      </w:r>
    </w:p>
    <w:p w14:paraId="7387F557" w14:textId="22E3B1EA" w:rsidR="0049352B" w:rsidRDefault="0049352B"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142D26B1" w14:textId="67D088E9" w:rsidR="00587F52" w:rsidRDefault="00587F52"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46214F2D" w14:textId="2F73393D" w:rsidR="00587F52" w:rsidRDefault="00587F52"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7267AC67" w14:textId="573AA334" w:rsidR="00226F8E" w:rsidRDefault="00226F8E"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7F93EB89" w14:textId="77777777" w:rsidR="00226F8E" w:rsidRDefault="00226F8E"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16C58A36" w14:textId="2D6E177E"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r w:rsidRPr="003176FD">
        <w:rPr>
          <w:b/>
          <w:color w:val="000000"/>
        </w:rPr>
        <w:lastRenderedPageBreak/>
        <w:t>Assignment #3 – Essay</w:t>
      </w:r>
    </w:p>
    <w:p w14:paraId="3353FEC7" w14:textId="41FA44AB"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 xml:space="preserve">For Core 4, continue analyzing the fictional study "Religiosity and Social Behavior in a Diverse Community." In a </w:t>
      </w:r>
      <w:proofErr w:type="gramStart"/>
      <w:r w:rsidRPr="003176FD">
        <w:rPr>
          <w:color w:val="000000"/>
        </w:rPr>
        <w:t>7-10 page</w:t>
      </w:r>
      <w:proofErr w:type="gramEnd"/>
      <w:r w:rsidRPr="003176FD">
        <w:rPr>
          <w:color w:val="000000"/>
        </w:rPr>
        <w:t xml:space="preserve"> essay, conduct a comprehensive analysis of research design elements related to quasi-experimental vs. correlational designs. Additionally, </w:t>
      </w:r>
      <w:r w:rsidRPr="00EB7AB1">
        <w:rPr>
          <w:color w:val="000000"/>
        </w:rPr>
        <w:t>reflect on how these concepts apply to your dissertation research idea or proposal using the following specific criteria:</w:t>
      </w:r>
    </w:p>
    <w:p w14:paraId="3861E4DF" w14:textId="3FBCDC9B"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 xml:space="preserve">Introduction - Compose an overview of the sections of this assignment and justify why they are </w:t>
      </w:r>
      <w:r w:rsidR="00501AA4">
        <w:rPr>
          <w:color w:val="000000"/>
        </w:rPr>
        <w:t>essential</w:t>
      </w:r>
      <w:r w:rsidRPr="003176FD">
        <w:rPr>
          <w:color w:val="000000"/>
        </w:rPr>
        <w:t xml:space="preserve"> for research design and methodology in dissertation research.</w:t>
      </w:r>
    </w:p>
    <w:p w14:paraId="1E960AEB" w14:textId="44EB2F7F"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Design Differentiation (1 page)</w:t>
      </w:r>
      <w:r w:rsidR="006F5616">
        <w:rPr>
          <w:color w:val="000000"/>
        </w:rPr>
        <w:t xml:space="preserve">: Explain </w:t>
      </w:r>
      <w:r w:rsidR="00F37C03">
        <w:rPr>
          <w:color w:val="000000"/>
        </w:rPr>
        <w:t>quasi-experimental and correlational research designs' key characteristics, strengths, and limitations</w:t>
      </w:r>
      <w:r w:rsidRPr="003176FD">
        <w:rPr>
          <w:color w:val="000000"/>
        </w:rPr>
        <w:t>. Use real-world examples to illustrate their application in research.</w:t>
      </w:r>
    </w:p>
    <w:p w14:paraId="7D2D8CEB" w14:textId="050917B2"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 xml:space="preserve">Valid Instruments (1 page) - Discuss the importance of selecting valid research instruments and examining variables and subscales within the research design. Provide examples of how instrument validity and reliability impact research outcomes. Find and describe at least one validated instrument that could measure the dependent variables of the fictional study (religiosity, social justice, </w:t>
      </w:r>
      <w:r w:rsidR="00CA4D43" w:rsidRPr="003176FD">
        <w:rPr>
          <w:color w:val="000000"/>
        </w:rPr>
        <w:t>and social</w:t>
      </w:r>
      <w:r w:rsidRPr="003176FD">
        <w:rPr>
          <w:color w:val="000000"/>
        </w:rPr>
        <w:t xml:space="preserve"> cohesion)</w:t>
      </w:r>
      <w:r w:rsidR="00501AA4">
        <w:rPr>
          <w:color w:val="000000"/>
        </w:rPr>
        <w:t>, describe it,</w:t>
      </w:r>
      <w:r w:rsidRPr="003176FD">
        <w:rPr>
          <w:color w:val="000000"/>
        </w:rPr>
        <w:t xml:space="preserve"> and cite it.</w:t>
      </w:r>
    </w:p>
    <w:p w14:paraId="57841260" w14:textId="5D127CC1"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Hypothesis Formulation (1 page)</w:t>
      </w:r>
      <w:r w:rsidR="006F5616">
        <w:rPr>
          <w:color w:val="000000"/>
        </w:rPr>
        <w:t>: Compose appropriately formatted hypotheses based on research questions. Analyze the role of hypotheses in guiding research and the distinction between null and alternative hypotheses. Use</w:t>
      </w:r>
      <w:r w:rsidRPr="003176FD">
        <w:rPr>
          <w:color w:val="000000"/>
        </w:rPr>
        <w:t xml:space="preserve"> examples from published research to illustrate effective hypothesis formulation.</w:t>
      </w:r>
    </w:p>
    <w:p w14:paraId="00C1C239" w14:textId="596D9472"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Evaluation of Null and Alternative Hypotheses (1 page)</w:t>
      </w:r>
      <w:r w:rsidR="006F5616">
        <w:rPr>
          <w:color w:val="000000"/>
        </w:rPr>
        <w:t>: Evaluate the difference between null and alternative hypotheses and the criteria for rejecting a null hypothesis. Discuss the significance of hypothesis testing in research and the potential errors associated with it</w:t>
      </w:r>
      <w:r w:rsidRPr="003176FD">
        <w:rPr>
          <w:color w:val="000000"/>
        </w:rPr>
        <w:t>. Provide examples from published studies to illustrate instances where null hypotheses were appropriately rejected or retained.</w:t>
      </w:r>
    </w:p>
    <w:p w14:paraId="2444B3EA" w14:textId="77777777"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 xml:space="preserve">Literature Review Structure (2-3 pages) - Reflect on the purpose and structure of a dissertation literature review. Analyze its critical role in the research process, </w:t>
      </w:r>
      <w:r w:rsidRPr="00EB7AB1">
        <w:rPr>
          <w:color w:val="000000"/>
        </w:rPr>
        <w:t>its connection to problem formulation and research design, and the typical components and organization of a literature review in a dissertation. Provide examples of effective literature reviews</w:t>
      </w:r>
      <w:r w:rsidRPr="003176FD">
        <w:rPr>
          <w:color w:val="000000"/>
        </w:rPr>
        <w:t xml:space="preserve"> from published dissertations.</w:t>
      </w:r>
    </w:p>
    <w:p w14:paraId="7AB6DC1E" w14:textId="74B64453"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 xml:space="preserve">Reflection on Personal Dissertation Idea (1-2 pages) - Apply the concepts and insights from the analysis to your dissertation research idea. </w:t>
      </w:r>
      <w:r w:rsidRPr="00EB7AB1">
        <w:rPr>
          <w:color w:val="000000"/>
        </w:rPr>
        <w:t>Discuss how understanding research design, hypothesis formulation, and literature review structures can inform and improve your research plans.</w:t>
      </w:r>
    </w:p>
    <w:p w14:paraId="54275482" w14:textId="77777777"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The assignment should be 7-10 pages long. Cite research design experts from your developmental readings and use proper APA formatting.</w:t>
      </w:r>
    </w:p>
    <w:p w14:paraId="0000001A" w14:textId="1D3914F4" w:rsidR="00653FF3" w:rsidRPr="001573F7" w:rsidRDefault="001573F7" w:rsidP="003176FD">
      <w:pPr>
        <w:tabs>
          <w:tab w:val="right" w:pos="8640"/>
          <w:tab w:val="right" w:pos="8640"/>
        </w:tabs>
        <w:ind w:firstLine="0"/>
        <w:rPr>
          <w:b/>
        </w:rPr>
      </w:pPr>
      <w:r w:rsidRPr="001573F7">
        <w:rPr>
          <w:b/>
        </w:rPr>
        <w:lastRenderedPageBreak/>
        <w:t>Introduction</w:t>
      </w:r>
    </w:p>
    <w:p w14:paraId="51C9750A" w14:textId="77777777" w:rsidR="002706C7" w:rsidRDefault="001573F7" w:rsidP="00A94E84">
      <w:pPr>
        <w:tabs>
          <w:tab w:val="right" w:pos="8640"/>
          <w:tab w:val="right" w:pos="8640"/>
        </w:tabs>
      </w:pPr>
      <w:r>
        <w:t>Research design and methodology are crucial aspects of a dissertation</w:t>
      </w:r>
      <w:r w:rsidR="00501AA4">
        <w:t>, as they are</w:t>
      </w:r>
      <w:r>
        <w:t xml:space="preserve"> the foundation for any study. </w:t>
      </w:r>
      <w:r w:rsidR="00501AA4">
        <w:t>Research design and methodology encompass various approaches and methods tailored to the nature of the study.</w:t>
      </w:r>
      <w:r w:rsidR="00713774">
        <w:t xml:space="preserve"> </w:t>
      </w:r>
      <w:r w:rsidR="00A94E84">
        <w:t>However, b</w:t>
      </w:r>
      <w:r w:rsidR="00713774">
        <w:t>efore a res</w:t>
      </w:r>
      <w:r w:rsidR="00A94E84">
        <w:t>earch design is chosen,</w:t>
      </w:r>
      <w:r w:rsidR="00713774">
        <w:t xml:space="preserve"> </w:t>
      </w:r>
      <w:r w:rsidR="00A94E84">
        <w:t>many components must be considered, and multiple elements</w:t>
      </w:r>
      <w:r w:rsidR="00366646">
        <w:t xml:space="preserve"> must be thoroughly understood and adhered to </w:t>
      </w:r>
      <w:r w:rsidR="0047741F">
        <w:t xml:space="preserve">before </w:t>
      </w:r>
      <w:r w:rsidR="00A94E84">
        <w:t>writing the dissertation. First, t</w:t>
      </w:r>
      <w:r w:rsidR="00366646">
        <w:t xml:space="preserve">he topic is researched </w:t>
      </w:r>
      <w:r w:rsidR="0047741F">
        <w:t xml:space="preserve">for all existing scholarly works. This will include articles, books, and other sources relevant to the research topic. </w:t>
      </w:r>
      <w:r w:rsidR="00A94E84">
        <w:t xml:space="preserve"> Next, t</w:t>
      </w:r>
      <w:r w:rsidR="00FF05CE">
        <w:t>he</w:t>
      </w:r>
      <w:r w:rsidR="00E749C9">
        <w:t xml:space="preserve"> research design choice is guided by carefully analyzing the problem statement, research questions, conceptual/theoretical framework, and analysis of the relevant literature </w:t>
      </w:r>
      <w:r w:rsidR="00E749C9">
        <w:fldChar w:fldCharType="begin"/>
      </w:r>
      <w:r w:rsidR="00E749C9">
        <w:instrText xml:space="preserve"> ADDIN ZOTERO_ITEM CSL_CITATION {"citationID":"NVFllQ7k","properties":{"formattedCitation":"(Asenahabi, 2019, p. 1)","plainCitation":"(Asenahabi, 2019, p. 1)","noteIndex":0},"citationItems":[{"id":3793,"uris":["http://zotero.org/users/8452690/items/IC5FZB4C"],"itemData":{"id":3793,"type":"article-journal","abstract":"For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literature.","issue":"5","language":"en","source":"Zotero","title":"Basics of research design: a guide to selecting appropriate research design","volume":"6","author":[{"family":"Asenahabi","given":"Bostley Muyembe"}],"issued":{"date-parts":[["2019"]]}},"locator":"1","label":"page"}],"schema":"https://github.com/citation-style-language/schema/raw/master/csl-citation.json"} </w:instrText>
      </w:r>
      <w:r w:rsidR="00E749C9">
        <w:fldChar w:fldCharType="separate"/>
      </w:r>
      <w:r w:rsidR="00E749C9" w:rsidRPr="00E749C9">
        <w:t>(Asenahabi, 2019, p. 1)</w:t>
      </w:r>
      <w:r w:rsidR="00E749C9">
        <w:fldChar w:fldCharType="end"/>
      </w:r>
      <w:r w:rsidR="00E749C9">
        <w:t xml:space="preserve">. </w:t>
      </w:r>
      <w:r w:rsidR="00713774">
        <w:t xml:space="preserve">That analysis is referred to as the literature review. A well-constructed literature review summarizes existing research and critically evaluates and synthesizes information, laying the foundation for the </w:t>
      </w:r>
      <w:r w:rsidR="009158A5">
        <w:t>new study's research questions, objectives, and methodology</w:t>
      </w:r>
      <w:r w:rsidR="00713774">
        <w:t xml:space="preserve">. </w:t>
      </w:r>
      <w:r w:rsidR="00FF05CE">
        <w:t>Then, the researcher can formulate a hypothesis t</w:t>
      </w:r>
      <w:r w:rsidR="00A94E84">
        <w:t>hat further drives the research. In addition,</w:t>
      </w:r>
      <w:r w:rsidR="006844C0">
        <w:t xml:space="preserve"> </w:t>
      </w:r>
      <w:r w:rsidR="00457772">
        <w:t xml:space="preserve">research design can be divided into qualitative and quantitative research. “Qualitative research is subjective and exploratory. It determines relationships between collected data and observations. It is usually done through interviews with open-ended questions, observations described in words, etc. </w:t>
      </w:r>
      <w:commentRangeStart w:id="0"/>
      <w:r w:rsidR="00457772">
        <w:fldChar w:fldCharType="begin"/>
      </w:r>
      <w:r w:rsidR="00457772">
        <w:instrText xml:space="preserve"> ADDIN ZOTERO_ITEM CSL_CITATION {"citationID":"iwgBTzaq","properties":{"formattedCitation":"(Singh, 2023, p. 1)","plainCitation":"(Singh, 2023, p. 1)","noteIndex":0},"citationItems":[{"id":3786,"uris":["http://zotero.org/users/8452690/items/BQLKLTAW"],"itemData":{"id":3786,"type":"post-weblog","abstract":"Have you ever wondered what is research design? Or wanted to know which type of research design is best for your study? We’ve got you covered! Read this article to understand what research design is, learn the different research design types and their characteristics, with examples.","language":"en-US","title":"What is research design? Types, elements and examples | researcher.life","title-short":"What is research design?","URL":"https://researcher.life/blog/article/what-is-research-design-types-examples/","author":[{"family":"Singh","given":"Sunaina"}],"accessed":{"date-parts":[["2024",2,18]]},"issued":{"date-parts":[["2023",3,14]]}},"locator":"1","label":"page"}],"schema":"https://github.com/citation-style-language/schema/raw/master/csl-citation.json"} </w:instrText>
      </w:r>
      <w:r w:rsidR="00457772">
        <w:fldChar w:fldCharType="separate"/>
      </w:r>
      <w:r w:rsidR="00457772" w:rsidRPr="00457772">
        <w:t>(Singh, 2023, p. 1)</w:t>
      </w:r>
      <w:r w:rsidR="00457772">
        <w:fldChar w:fldCharType="end"/>
      </w:r>
      <w:r w:rsidR="00457772">
        <w:t>.</w:t>
      </w:r>
      <w:r w:rsidR="00E749C9">
        <w:t xml:space="preserve">” </w:t>
      </w:r>
      <w:commentRangeEnd w:id="0"/>
      <w:r w:rsidR="00E8474D">
        <w:rPr>
          <w:rStyle w:val="CommentReference"/>
        </w:rPr>
        <w:commentReference w:id="0"/>
      </w:r>
      <w:r w:rsidR="00441309">
        <w:t>Several methods are associated with qualitative research</w:t>
      </w:r>
      <w:r w:rsidR="0006756A">
        <w:t>:</w:t>
      </w:r>
      <w:r w:rsidR="00441309">
        <w:t xml:space="preserve"> case studies, narrative research, phenomenological research, grounded theory, ethnography, and action research </w:t>
      </w:r>
      <w:r w:rsidR="00441309">
        <w:fldChar w:fldCharType="begin"/>
      </w:r>
      <w:r w:rsidR="00441309">
        <w:instrText xml:space="preserve"> ADDIN ZOTERO_ITEM CSL_CITATION {"citationID":"gVjTKgw2","properties":{"formattedCitation":"(Asenahabi, 2019, p. 1)","plainCitation":"(Asenahabi, 2019, p. 1)","noteIndex":0},"citationItems":[{"id":3793,"uris":["http://zotero.org/users/8452690/items/IC5FZB4C"],"itemData":{"id":3793,"type":"article-journal","abstract":"For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literature.","issue":"5","language":"en","source":"Zotero","title":"Basics of research design: a guide to selecting appropriate research design","volume":"6","author":[{"family":"Asenahabi","given":"Bostley Muyembe"}],"issued":{"date-parts":[["2019"]]}},"locator":"1","label":"page"}],"schema":"https://github.com/citation-style-language/schema/raw/master/csl-citation.json"} </w:instrText>
      </w:r>
      <w:r w:rsidR="00441309">
        <w:fldChar w:fldCharType="separate"/>
      </w:r>
      <w:r w:rsidR="00441309" w:rsidRPr="00441309">
        <w:t>(Asenahabi, 2019, p. 1)</w:t>
      </w:r>
      <w:r w:rsidR="00441309">
        <w:fldChar w:fldCharType="end"/>
      </w:r>
      <w:r w:rsidR="00441309">
        <w:t xml:space="preserve">. </w:t>
      </w:r>
      <w:commentRangeStart w:id="1"/>
      <w:r w:rsidR="00E749C9">
        <w:t>“Quantitative research is the technique and measurements that produce quantifiable/discrete values (Kothari, 2007). The collected data results from empirical observations and measures. These methods require a good amount of time and planning. They always tend to have closed-ended responses</w:t>
      </w:r>
      <w:r w:rsidR="00D048C4">
        <w:t xml:space="preserve"> </w:t>
      </w:r>
      <w:r w:rsidR="005A58CF">
        <w:fldChar w:fldCharType="begin"/>
      </w:r>
      <w:r w:rsidR="005A58CF">
        <w:instrText xml:space="preserve"> ADDIN ZOTERO_ITEM CSL_CITATION {"citationID":"qmVpm20l","properties":{"formattedCitation":"(Asenahabi, 2019, p. 1)","plainCitation":"(Asenahabi, 2019, p. 1)","noteIndex":0},"citationItems":[{"id":3793,"uris":["http://zotero.org/users/8452690/items/IC5FZB4C"],"itemData":{"id":3793,"type":"article-journal","abstract":"For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literature.","issue":"5","language":"en","source":"Zotero","title":"Basics of research design: a guide to selecting appropriate research design","volume":"6","author":[{"family":"Asenahabi","given":"Bostley Muyembe"}],"issued":{"date-parts":[["2019"]]}},"locator":"1","label":"page"}],"schema":"https://github.com/citation-style-language/schema/raw/master/csl-citation.json"} </w:instrText>
      </w:r>
      <w:r w:rsidR="005A58CF">
        <w:fldChar w:fldCharType="separate"/>
      </w:r>
      <w:r w:rsidR="005A58CF" w:rsidRPr="005A58CF">
        <w:t>(Asenahabi, 2019, p. 1)</w:t>
      </w:r>
      <w:r w:rsidR="005A58CF">
        <w:fldChar w:fldCharType="end"/>
      </w:r>
      <w:r w:rsidR="00E749C9">
        <w:t>.</w:t>
      </w:r>
      <w:r w:rsidR="005A58CF">
        <w:t>”</w:t>
      </w:r>
      <w:r w:rsidR="00E749C9">
        <w:t xml:space="preserve"> </w:t>
      </w:r>
      <w:r w:rsidR="00457772">
        <w:t xml:space="preserve"> </w:t>
      </w:r>
      <w:commentRangeEnd w:id="1"/>
      <w:r w:rsidR="00E8474D">
        <w:rPr>
          <w:rStyle w:val="CommentReference"/>
        </w:rPr>
        <w:commentReference w:id="1"/>
      </w:r>
      <w:r w:rsidR="00441309">
        <w:t>There are also two methods associated with quantitative research</w:t>
      </w:r>
      <w:r w:rsidR="0006756A">
        <w:t>:</w:t>
      </w:r>
      <w:r w:rsidR="00441309">
        <w:t xml:space="preserve"> experimental (true experiment, quasi-</w:t>
      </w:r>
      <w:r w:rsidR="00441309">
        <w:lastRenderedPageBreak/>
        <w:t>experiments) and non-experimental (survey research, causal-comparative research, correlation design)</w:t>
      </w:r>
      <w:r w:rsidR="0006756A">
        <w:t xml:space="preserve"> </w:t>
      </w:r>
      <w:r w:rsidR="00441309">
        <w:fldChar w:fldCharType="begin"/>
      </w:r>
      <w:r w:rsidR="00441309">
        <w:instrText xml:space="preserve"> ADDIN ZOTERO_ITEM CSL_CITATION {"citationID":"Nd7QEEUf","properties":{"formattedCitation":"(Asenahabi, 2019, p. 3)","plainCitation":"(Asenahabi, 2019, p. 3)","noteIndex":0},"citationItems":[{"id":3793,"uris":["http://zotero.org/users/8452690/items/IC5FZB4C"],"itemData":{"id":3793,"type":"article-journal","abstract":"For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literature.","issue":"5","language":"en","source":"Zotero","title":"Basics of research design: a guide to selecting appropriate research design","volume":"6","author":[{"family":"Asenahabi","given":"Bostley Muyembe"}],"issued":{"date-parts":[["2019"]]}},"locator":"3","label":"page"}],"schema":"https://github.com/citation-style-language/schema/raw/master/csl-citation.json"} </w:instrText>
      </w:r>
      <w:r w:rsidR="00441309">
        <w:fldChar w:fldCharType="separate"/>
      </w:r>
      <w:r w:rsidR="00441309" w:rsidRPr="00441309">
        <w:t>(Asenahabi, 2019, p. 3)</w:t>
      </w:r>
      <w:r w:rsidR="00441309">
        <w:fldChar w:fldCharType="end"/>
      </w:r>
      <w:r w:rsidR="00441309">
        <w:t xml:space="preserve">. </w:t>
      </w:r>
      <w:r w:rsidR="00D048C4">
        <w:t>Then</w:t>
      </w:r>
      <w:r w:rsidR="0006756A">
        <w:t xml:space="preserve">, there is the </w:t>
      </w:r>
      <w:r w:rsidR="00D048C4">
        <w:t xml:space="preserve">Mixed Methods research design. </w:t>
      </w:r>
      <w:commentRangeStart w:id="2"/>
      <w:r w:rsidR="00D048C4">
        <w:t xml:space="preserve">“Mixed method research design </w:t>
      </w:r>
      <w:r w:rsidR="0006756A">
        <w:t>integrates</w:t>
      </w:r>
      <w:r w:rsidR="00D048C4">
        <w:t xml:space="preserve"> qualitative and quantitative research and data in a research study. According to Burke-Johnson et al.</w:t>
      </w:r>
      <w:r w:rsidR="0006756A">
        <w:t xml:space="preserve"> (2007),</w:t>
      </w:r>
      <w:r w:rsidR="00D048C4">
        <w:t xml:space="preserve"> this is an empirical research in which a researcher combines elements of qualitative and quantitative research approaches for the broad purposes of breadth and depth of understanding and corroboration</w:t>
      </w:r>
      <w:r w:rsidR="0006756A">
        <w:t xml:space="preserve"> </w:t>
      </w:r>
      <w:r w:rsidR="0006756A">
        <w:fldChar w:fldCharType="begin"/>
      </w:r>
      <w:r w:rsidR="0006756A">
        <w:instrText xml:space="preserve"> ADDIN ZOTERO_ITEM CSL_CITATION {"citationID":"WwAgvNmC","properties":{"formattedCitation":"(Asenahabi, 2019, p. 9)","plainCitation":"(Asenahabi, 2019, p. 9)","noteIndex":0},"citationItems":[{"id":3793,"uris":["http://zotero.org/users/8452690/items/IC5FZB4C"],"itemData":{"id":3793,"type":"article-journal","abstract":"For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literature.","issue":"5","language":"en","source":"Zotero","title":"Basics of research design: a guide to selecting appropriate research design","volume":"6","author":[{"family":"Asenahabi","given":"Bostley Muyembe"}],"issued":{"date-parts":[["2019"]]}},"locator":"9","label":"page"}],"schema":"https://github.com/citation-style-language/schema/raw/master/csl-citation.json"} </w:instrText>
      </w:r>
      <w:r w:rsidR="0006756A">
        <w:fldChar w:fldCharType="separate"/>
      </w:r>
      <w:r w:rsidR="0006756A" w:rsidRPr="0006756A">
        <w:t>(Asenahabi, 2019, p. 9)</w:t>
      </w:r>
      <w:r w:rsidR="0006756A">
        <w:fldChar w:fldCharType="end"/>
      </w:r>
      <w:r w:rsidR="0006756A">
        <w:t>.”</w:t>
      </w:r>
      <w:r w:rsidR="00D048C4">
        <w:t xml:space="preserve"> </w:t>
      </w:r>
      <w:commentRangeEnd w:id="2"/>
      <w:r w:rsidR="00E8474D">
        <w:rPr>
          <w:rStyle w:val="CommentReference"/>
        </w:rPr>
        <w:commentReference w:id="2"/>
      </w:r>
      <w:r w:rsidR="0021100F">
        <w:t>As stated earlier, c</w:t>
      </w:r>
      <w:r w:rsidR="009D0F11">
        <w:t xml:space="preserve">hoosing the most appropriate design method depends on the research question, resources, and nature of the </w:t>
      </w:r>
      <w:r w:rsidR="0021100F">
        <w:t>investigated phenomenon</w:t>
      </w:r>
      <w:r w:rsidR="009D0F11">
        <w:t xml:space="preserve">. </w:t>
      </w:r>
      <w:r w:rsidR="00211EFC">
        <w:t xml:space="preserve">Then, decisions about </w:t>
      </w:r>
      <w:r w:rsidR="00CB169D">
        <w:t>how</w:t>
      </w:r>
      <w:r w:rsidR="00211EFC">
        <w:t xml:space="preserve"> data is to be collected, e.g., </w:t>
      </w:r>
      <w:r w:rsidR="00CB169D">
        <w:t>using</w:t>
      </w:r>
      <w:r w:rsidR="00211EFC">
        <w:t xml:space="preserve"> certified instruments, observation interviews, questionnaires, queries on existing </w:t>
      </w:r>
      <w:r w:rsidR="00CB169D">
        <w:t>databases, or a combination of these,</w:t>
      </w:r>
      <w:r w:rsidR="00211EFC">
        <w:t xml:space="preserve"> are to be made </w:t>
      </w:r>
      <w:r w:rsidR="00211EFC">
        <w:fldChar w:fldCharType="begin"/>
      </w:r>
      <w:r w:rsidR="00211EFC">
        <w:instrText xml:space="preserve"> ADDIN ZOTERO_ITEM CSL_CITATION {"citationID":"e2QcDAL5","properties":{"formattedCitation":"(Tobi &amp; Kampen, 2018, p. 5)","plainCitation":"(Tobi &amp; Kampen, 2018, p. 5)","noteIndex":0},"citationItems":[{"id":3790,"uris":["http://zotero.org/users/8452690/items/UQHE8CPH"],"itemData":{"id":3790,"type":"article-journal","abstract":"Many of today’s global scientific challenges require the joint involvement of researchers from different disciplinary backgrounds (social sciences, environmental sciences, climatology, medicine, etc.). Such interdisciplinary research teams face many challenges resulting from differences in training and scientific culture. Interdisciplinary education programs are required to train truly interdisciplinary scientists with respect to the critical factor skills and competences. For that purpose this paper presents the Methodology for Interdisciplinary Research (MIR) framework. The MIR framework was developed to help cross disciplinary borders, especially those between the natural sciences and the social sciences. The framework has been specifically constructed to facilitate the design of interdisciplinary scientific research, and can be applied in an educational program, as a reference for monitoring the phases of interdisciplinary research, and as a tool to design such research in a process approach. It is suitable for research projects of different sizes and levels of complexity, and it allows for a range of methods’ combinations (case study, mixed methods, etc.). The different phases of designing interdisciplinary research in the MIR framework are described and illustrated by real-life applications in teaching and research. We further discuss the framework’s utility in research design in landscape architecture, mixed methods research, and provide an outlook to the framework’s potential in inclusive interdisciplinary research, and last but not least, research integrity.","container-title":"Quality &amp; Quantity","DOI":"10.1007/s11135-017-0513-8","ISSN":"1573-7845","issue":"3","journalAbbreviation":"Qual Quant","language":"en","page":"1209-1225","source":"Springer Link","title":"Research design: the methodology for interdisciplinary research framework","title-short":"Research design","volume":"52","author":[{"family":"Tobi","given":"Hilde"},{"family":"Kampen","given":"Jarl K."}],"issued":{"date-parts":[["2018",5,1]]}},"locator":"5","label":"page"}],"schema":"https://github.com/citation-style-language/schema/raw/master/csl-citation.json"} </w:instrText>
      </w:r>
      <w:r w:rsidR="00211EFC">
        <w:fldChar w:fldCharType="separate"/>
      </w:r>
      <w:r w:rsidR="00211EFC" w:rsidRPr="00211EFC">
        <w:t>(Tobi &amp; Kampen, 2018, p. 5)</w:t>
      </w:r>
      <w:r w:rsidR="00211EFC">
        <w:fldChar w:fldCharType="end"/>
      </w:r>
      <w:r w:rsidR="00211EFC">
        <w:t xml:space="preserve">. </w:t>
      </w:r>
    </w:p>
    <w:p w14:paraId="3D03C7DE" w14:textId="6DB202C6" w:rsidR="000420B5" w:rsidRDefault="009D0F11" w:rsidP="00A94E84">
      <w:pPr>
        <w:tabs>
          <w:tab w:val="right" w:pos="8640"/>
          <w:tab w:val="right" w:pos="8640"/>
        </w:tabs>
      </w:pPr>
      <w:r>
        <w:t xml:space="preserve">For example, </w:t>
      </w:r>
      <w:r w:rsidR="000420B5">
        <w:t>in analyzing the fictional research case study,</w:t>
      </w:r>
      <w:r>
        <w:t xml:space="preserve"> “</w:t>
      </w:r>
      <w:r w:rsidRPr="009D0F11">
        <w:rPr>
          <w:i/>
        </w:rPr>
        <w:t>Religiosity and Social Behavior in a Diverse Community</w:t>
      </w:r>
      <w:r w:rsidR="000420B5">
        <w:rPr>
          <w:i/>
        </w:rPr>
        <w:t>,</w:t>
      </w:r>
      <w:r w:rsidRPr="009D0F11">
        <w:rPr>
          <w:i/>
        </w:rPr>
        <w:t>”</w:t>
      </w:r>
      <w:r>
        <w:t xml:space="preserve"> </w:t>
      </w:r>
      <w:r w:rsidR="0021100F">
        <w:t xml:space="preserve">a mixed-methods approach was used. The data </w:t>
      </w:r>
      <w:r w:rsidR="000420B5">
        <w:t>collected was both quantitative and qualitative. The quantitative phase used surveys to assess participants’ religiosity levels, engagement in community activities, and attitudes toward social justice issues</w:t>
      </w:r>
      <w:r w:rsidR="00141603">
        <w:t>.</w:t>
      </w:r>
      <w:r w:rsidR="000420B5">
        <w:t xml:space="preserve"> The qualitative phase consisted of focus group discussions to gain in-depth insights into participants’ experiences, beliefs, and perceptions of religiosity and social behavior</w:t>
      </w:r>
      <w:r w:rsidR="00211EFC">
        <w:t xml:space="preserve"> </w:t>
      </w:r>
      <w:r w:rsidR="00211EFC">
        <w:fldChar w:fldCharType="begin"/>
      </w:r>
      <w:r w:rsidR="00A2568C">
        <w:instrText xml:space="preserve"> ADDIN ZOTERO_ITEM CSL_CITATION {"citationID":"FkVkN04s","properties":{"formattedCitation":"({\\i{}General Helps 2023 - Google Drive}, 2023)","plainCitation":"(General Helps 2023 - Google Drive, 2023)","dontUpdate":true,"noteIndex":0},"citationItems":[{"id":3806,"uris":["http://zotero.org/users/8452690/items/M2N4J7BD"],"itemData":{"id":3806,"type":"webpage","title":"General Helps 2023 - Google Drive","URL":"https://drive.google.com/drive/folders/1uz6ME3kj7h1iAANu01g6cLjZ_iOfpuM3","accessed":{"date-parts":[["2024",2,19]]},"issued":{"date-parts":[["2023",8,11]]}}}],"schema":"https://github.com/citation-style-language/schema/raw/master/csl-citation.json"} </w:instrText>
      </w:r>
      <w:r w:rsidR="00211EFC">
        <w:fldChar w:fldCharType="separate"/>
      </w:r>
      <w:r w:rsidR="00975A8D" w:rsidRPr="00975A8D">
        <w:t>(</w:t>
      </w:r>
      <w:r w:rsidR="00975A8D" w:rsidRPr="00975A8D">
        <w:rPr>
          <w:i/>
          <w:iCs/>
        </w:rPr>
        <w:t>General Helps</w:t>
      </w:r>
      <w:r w:rsidR="00975A8D">
        <w:rPr>
          <w:i/>
          <w:iCs/>
        </w:rPr>
        <w:t>,</w:t>
      </w:r>
      <w:r w:rsidR="00975A8D" w:rsidRPr="00975A8D">
        <w:rPr>
          <w:i/>
          <w:iCs/>
        </w:rPr>
        <w:t xml:space="preserve"> 2023 - Google Drive</w:t>
      </w:r>
      <w:r w:rsidR="00975A8D" w:rsidRPr="00975A8D">
        <w:t>, 2023)</w:t>
      </w:r>
      <w:r w:rsidR="00211EFC">
        <w:fldChar w:fldCharType="end"/>
      </w:r>
      <w:r w:rsidR="000420B5">
        <w:t xml:space="preserve">. </w:t>
      </w:r>
      <w:r w:rsidR="0021100F">
        <w:t xml:space="preserve">Valid instruments were used to collect the data, experiments were conducted, and the </w:t>
      </w:r>
      <w:r w:rsidR="008448C0">
        <w:t>data analysis</w:t>
      </w:r>
      <w:r w:rsidR="0021100F">
        <w:t xml:space="preserve"> consisted of quasi-experimental and correlational designs</w:t>
      </w:r>
      <w:r w:rsidR="008448C0">
        <w:t>, allowing for understanding such a complex relationship</w:t>
      </w:r>
      <w:r w:rsidR="001B7CAC">
        <w:t xml:space="preserve"> like religiosity and </w:t>
      </w:r>
      <w:r w:rsidR="00CF6B5C">
        <w:t xml:space="preserve">its impact on </w:t>
      </w:r>
      <w:r w:rsidR="001B7CAC">
        <w:t>social behavior</w:t>
      </w:r>
      <w:r w:rsidR="0021100F">
        <w:t xml:space="preserve">.  </w:t>
      </w:r>
    </w:p>
    <w:p w14:paraId="45B6F732" w14:textId="47D77420" w:rsidR="001B7CAC" w:rsidRDefault="00CB169D" w:rsidP="00E63200">
      <w:pPr>
        <w:tabs>
          <w:tab w:val="right" w:pos="8640"/>
          <w:tab w:val="right" w:pos="8640"/>
        </w:tabs>
        <w:ind w:firstLine="0"/>
        <w:rPr>
          <w:b/>
          <w:color w:val="000000"/>
        </w:rPr>
      </w:pPr>
      <w:r>
        <w:rPr>
          <w:b/>
          <w:color w:val="000000"/>
        </w:rPr>
        <w:t>Design Differentiation</w:t>
      </w:r>
      <w:r w:rsidR="00F21751">
        <w:rPr>
          <w:b/>
          <w:color w:val="000000"/>
        </w:rPr>
        <w:t xml:space="preserve"> </w:t>
      </w:r>
      <w:r w:rsidR="00EB7AB1" w:rsidRPr="00EB7AB1">
        <w:rPr>
          <w:color w:val="000000"/>
        </w:rPr>
        <w:t>(1 page)</w:t>
      </w:r>
    </w:p>
    <w:p w14:paraId="1D026198" w14:textId="1FADE335" w:rsidR="005C2C7C" w:rsidRDefault="001B7CAC" w:rsidP="005C2C7C">
      <w:pPr>
        <w:tabs>
          <w:tab w:val="right" w:pos="8640"/>
          <w:tab w:val="right" w:pos="8640"/>
        </w:tabs>
        <w:rPr>
          <w:color w:val="000000"/>
        </w:rPr>
      </w:pPr>
      <w:r>
        <w:rPr>
          <w:color w:val="000000"/>
        </w:rPr>
        <w:t xml:space="preserve">Design differentiation </w:t>
      </w:r>
      <w:r w:rsidR="001E75C3">
        <w:rPr>
          <w:color w:val="000000"/>
        </w:rPr>
        <w:t xml:space="preserve">of a research project involves creating a unique and distinctive approach to the overall structure, methodology, and execution of the study. It is about </w:t>
      </w:r>
      <w:r w:rsidR="001E75C3">
        <w:rPr>
          <w:color w:val="000000"/>
        </w:rPr>
        <w:lastRenderedPageBreak/>
        <w:t xml:space="preserve">meaningfully setting one's research apart from others. </w:t>
      </w:r>
      <w:r w:rsidR="009158A5">
        <w:rPr>
          <w:color w:val="000000"/>
        </w:rPr>
        <w:t xml:space="preserve">As stated earlier, two types of research methods are used when determining the design of a research project: qualitative and quantitative. </w:t>
      </w:r>
      <w:r w:rsidR="00BD6D5C">
        <w:rPr>
          <w:color w:val="000000"/>
        </w:rPr>
        <w:t xml:space="preserve">In the research topic </w:t>
      </w:r>
      <w:r w:rsidR="00BD6D5C">
        <w:t>“</w:t>
      </w:r>
      <w:r w:rsidR="00BD6D5C" w:rsidRPr="009D0F11">
        <w:rPr>
          <w:i/>
        </w:rPr>
        <w:t>Religiosity and Social Behavior in a Diverse Community</w:t>
      </w:r>
      <w:r w:rsidR="00BD6D5C">
        <w:rPr>
          <w:i/>
        </w:rPr>
        <w:t>,</w:t>
      </w:r>
      <w:r w:rsidR="00BD6D5C" w:rsidRPr="009D0F11">
        <w:rPr>
          <w:i/>
        </w:rPr>
        <w:t>”</w:t>
      </w:r>
      <w:r w:rsidR="00BD6D5C">
        <w:t xml:space="preserve"> the quasi-experimental and correlational design was a mixed-method approach. Some pros and cons exist for using these methods. </w:t>
      </w:r>
      <w:r w:rsidR="005C2C7C">
        <w:rPr>
          <w:color w:val="000000"/>
        </w:rPr>
        <w:t xml:space="preserve">When quasi-experimental design is used, </w:t>
      </w:r>
      <w:r w:rsidR="006F5616">
        <w:rPr>
          <w:color w:val="000000"/>
        </w:rPr>
        <w:t xml:space="preserve">an intervention is included </w:t>
      </w:r>
      <w:r w:rsidR="005C2C7C">
        <w:rPr>
          <w:color w:val="000000"/>
        </w:rPr>
        <w:t xml:space="preserve">in the design. Unlike the experimental design, which tends to use randomization and a control group, quasi-experimental designs do not always include these components </w:t>
      </w:r>
      <w:r w:rsidR="005C2C7C">
        <w:rPr>
          <w:color w:val="000000"/>
        </w:rPr>
        <w:fldChar w:fldCharType="begin"/>
      </w:r>
      <w:r w:rsidR="005C2C7C">
        <w:rPr>
          <w:color w:val="000000"/>
        </w:rPr>
        <w:instrText xml:space="preserve"> ADDIN ZOTERO_ITEM CSL_CITATION {"citationID":"QjeUFFFd","properties":{"formattedCitation":"(Rutberg &amp; Bouikidis, 2018, p. 2)","plainCitation":"(Rutberg &amp; Bouikidis, 2018, p. 2)","noteIndex":0},"citationItems":[{"id":3811,"uris":["http://zotero.org/users/8452690/items/5QQ6R9Q4"],"itemData":{"id":3811,"type":"article-journal","abstract":"This article describes qualitative, quantitative, and mixed methods research. Various classifications of each research design, including specific categories within each research method, are explored. Attributes and differentiating characteristics, such as formulating research questions and identifying a research problem, are examined, and various research method designs and reasons to select one method over another for a research project are discussed.","container-title":"Nephrology Nursing Journal","ISSN":"1526744X","issue":"2","language":"English","license":"Copyright Anthony J. Jannetti, Inc. Mar/Apr 2018","note":"number-of-pages: 209-213\npublisher-place: Pitman, United States\npublisher: Anthony J. Jannetti, Inc.\nsection: Exploring the Evidence: Quantitative and Qualitative Research","page":"209-213","source":"ProQuest","title":"Focusing on the fundamentals: a simplistic differentiation between qualitative and quantitative research","title-short":"Focusing on the fundamentals","volume":"45","author":[{"family":"Rutberg","given":"Shannon"},{"family":"Bouikidis","given":"Christina D."}],"issued":{"date-parts":[["2018",4]]}},"locator":"2","label":"page"}],"schema":"https://github.com/citation-style-language/schema/raw/master/csl-citation.json"} </w:instrText>
      </w:r>
      <w:r w:rsidR="005C2C7C">
        <w:rPr>
          <w:color w:val="000000"/>
        </w:rPr>
        <w:fldChar w:fldCharType="separate"/>
      </w:r>
      <w:r w:rsidR="005C2C7C" w:rsidRPr="00F26F1B">
        <w:t>(Rutberg &amp; Bouikidis, 2018, p. 2)</w:t>
      </w:r>
      <w:r w:rsidR="005C2C7C">
        <w:rPr>
          <w:color w:val="000000"/>
        </w:rPr>
        <w:fldChar w:fldCharType="end"/>
      </w:r>
      <w:r w:rsidR="005C2C7C">
        <w:rPr>
          <w:color w:val="000000"/>
        </w:rPr>
        <w:t xml:space="preserve">.  </w:t>
      </w:r>
      <w:commentRangeStart w:id="3"/>
      <w:r w:rsidR="005C2C7C">
        <w:rPr>
          <w:color w:val="000000"/>
        </w:rPr>
        <w:t xml:space="preserve">“Instead, there may be an intervention put into place with outcome measures pre- and post-intervention implementation, and a comparison used to identify if the intervention made a difference </w:t>
      </w:r>
      <w:r w:rsidR="005C2C7C">
        <w:rPr>
          <w:color w:val="000000"/>
        </w:rPr>
        <w:fldChar w:fldCharType="begin"/>
      </w:r>
      <w:r w:rsidR="005C2C7C">
        <w:rPr>
          <w:color w:val="000000"/>
        </w:rPr>
        <w:instrText xml:space="preserve"> ADDIN ZOTERO_ITEM CSL_CITATION {"citationID":"BxLFdmKy","properties":{"formattedCitation":"(Rutberg &amp; Bouikidis, 2018, p. 2)","plainCitation":"(Rutberg &amp; Bouikidis, 2018, p. 2)","noteIndex":0},"citationItems":[{"id":3811,"uris":["http://zotero.org/users/8452690/items/5QQ6R9Q4"],"itemData":{"id":3811,"type":"article-journal","abstract":"This article describes qualitative, quantitative, and mixed methods research. Various classifications of each research design, including specific categories within each research method, are explored. Attributes and differentiating characteristics, such as formulating research questions and identifying a research problem, are examined, and various research method designs and reasons to select one method over another for a research project are discussed.","container-title":"Nephrology Nursing Journal","ISSN":"1526744X","issue":"2","language":"English","license":"Copyright Anthony J. Jannetti, Inc. Mar/Apr 2018","note":"number-of-pages: 209-213\npublisher-place: Pitman, United States\npublisher: Anthony J. Jannetti, Inc.\nsection: Exploring the Evidence: Quantitative and Qualitative Research","page":"209-213","source":"ProQuest","title":"Focusing on the fundamentals: a simplistic differentiation between qualitative and quantitative research","title-short":"Focusing on the fundamentals","volume":"45","author":[{"family":"Rutberg","given":"Shannon"},{"family":"Bouikidis","given":"Christina D."}],"issued":{"date-parts":[["2018",4]]}},"locator":"2","label":"page"}],"schema":"https://github.com/citation-style-language/schema/raw/master/csl-citation.json"} </w:instrText>
      </w:r>
      <w:r w:rsidR="005C2C7C">
        <w:rPr>
          <w:color w:val="000000"/>
        </w:rPr>
        <w:fldChar w:fldCharType="separate"/>
      </w:r>
      <w:r w:rsidR="005C2C7C" w:rsidRPr="00483036">
        <w:t>(Rutberg &amp; Bouikidis, 2018, p. 2)</w:t>
      </w:r>
      <w:r w:rsidR="005C2C7C">
        <w:rPr>
          <w:color w:val="000000"/>
        </w:rPr>
        <w:fldChar w:fldCharType="end"/>
      </w:r>
      <w:r w:rsidR="005C2C7C">
        <w:rPr>
          <w:color w:val="000000"/>
        </w:rPr>
        <w:t xml:space="preserve">.”  </w:t>
      </w:r>
      <w:commentRangeEnd w:id="3"/>
      <w:r w:rsidR="008E0ACE">
        <w:rPr>
          <w:rStyle w:val="CommentReference"/>
        </w:rPr>
        <w:commentReference w:id="3"/>
      </w:r>
      <w:r w:rsidR="005C2C7C">
        <w:rPr>
          <w:color w:val="000000"/>
        </w:rPr>
        <w:t xml:space="preserve">In </w:t>
      </w:r>
      <w:r w:rsidR="003B26D3">
        <w:rPr>
          <w:color w:val="000000"/>
        </w:rPr>
        <w:t xml:space="preserve">addition, in </w:t>
      </w:r>
      <w:r w:rsidR="005C2C7C">
        <w:rPr>
          <w:color w:val="000000"/>
        </w:rPr>
        <w:t xml:space="preserve">quasi-experiments, researchers do not have complete control over the assignment of participants to groups, and factors such as pre-existing conditions or self-selection may influence the grouping. While quasi-experimental designs may lack the strict control of actual experiments, they are often used when random assignment is impractical or ethically challenging. Researchers still manipulate and observe an independent variable's effects, but the design allows for more flexibility in real-world settings. However, drawing causal conclusions from quasi-experimental studies requires careful consideration of potential confounding variables. </w:t>
      </w:r>
    </w:p>
    <w:p w14:paraId="221135F2" w14:textId="49228F78" w:rsidR="003B26D3" w:rsidRPr="009158A5" w:rsidRDefault="003B26D3" w:rsidP="00CC72FF">
      <w:pPr>
        <w:tabs>
          <w:tab w:val="right" w:pos="8640"/>
          <w:tab w:val="right" w:pos="8640"/>
        </w:tabs>
        <w:rPr>
          <w:color w:val="000000"/>
        </w:rPr>
      </w:pPr>
      <w:r>
        <w:rPr>
          <w:color w:val="000000"/>
        </w:rPr>
        <w:t xml:space="preserve">Correlational research design examines the relationship between two or more variables without manipulating them. It uses </w:t>
      </w:r>
      <w:r w:rsidR="00CA5624">
        <w:rPr>
          <w:color w:val="000000"/>
        </w:rPr>
        <w:t xml:space="preserve">statistical measures like correlation coefficients. A correlation coefficient examines the relationship between two variables, but both are continuous. In other words, they are variables that can assume any value along some underlying continuum; examples include height, age, test scores, and income </w:t>
      </w:r>
      <w:r w:rsidR="00CA5624">
        <w:rPr>
          <w:color w:val="000000"/>
        </w:rPr>
        <w:fldChar w:fldCharType="begin"/>
      </w:r>
      <w:r w:rsidR="007318EB">
        <w:rPr>
          <w:color w:val="000000"/>
        </w:rPr>
        <w:instrText xml:space="preserve"> ADDIN ZOTERO_ITEM CSL_CITATION {"citationID":"lCOVMd4W","properties":{"formattedCitation":"(Salkind &amp; Frey, 2019a, p. 77)","plainCitation":"(Salkind &amp; Frey, 2019a,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CA5624">
        <w:rPr>
          <w:color w:val="000000"/>
        </w:rPr>
        <w:fldChar w:fldCharType="separate"/>
      </w:r>
      <w:r w:rsidR="007318EB" w:rsidRPr="007318EB">
        <w:t>(Salkind &amp; Frey, 2019a, p. 77)</w:t>
      </w:r>
      <w:r w:rsidR="00CA5624">
        <w:rPr>
          <w:color w:val="000000"/>
        </w:rPr>
        <w:fldChar w:fldCharType="end"/>
      </w:r>
      <w:r w:rsidR="00CA5624">
        <w:rPr>
          <w:color w:val="000000"/>
        </w:rPr>
        <w:t xml:space="preserve">. A correlation reflects the dynamic quality of the relationship between variables. </w:t>
      </w:r>
      <w:r w:rsidR="00CC72FF">
        <w:rPr>
          <w:color w:val="000000"/>
        </w:rPr>
        <w:t>Doing so</w:t>
      </w:r>
      <w:r w:rsidR="00CA5624">
        <w:rPr>
          <w:color w:val="000000"/>
        </w:rPr>
        <w:t xml:space="preserve"> allows us to understand </w:t>
      </w:r>
      <w:r w:rsidR="00CA5624">
        <w:rPr>
          <w:color w:val="000000"/>
        </w:rPr>
        <w:lastRenderedPageBreak/>
        <w:t xml:space="preserve">whether variables tend to move </w:t>
      </w:r>
      <w:r w:rsidR="005A4676">
        <w:rPr>
          <w:color w:val="000000"/>
        </w:rPr>
        <w:t>in</w:t>
      </w:r>
      <w:r w:rsidR="00CA5624">
        <w:rPr>
          <w:color w:val="000000"/>
        </w:rPr>
        <w:t xml:space="preserve"> the same or opposite directions in relationship to each other. </w:t>
      </w:r>
      <w:r w:rsidR="001C511E">
        <w:rPr>
          <w:color w:val="000000"/>
        </w:rPr>
        <w:t>The correlation is called direct or positive if variables change in the same direction</w:t>
      </w:r>
      <w:r w:rsidR="005A4676">
        <w:rPr>
          <w:color w:val="000000"/>
        </w:rPr>
        <w:t xml:space="preserve">. </w:t>
      </w:r>
      <w:r w:rsidR="001C511E">
        <w:rPr>
          <w:color w:val="000000"/>
        </w:rPr>
        <w:t>The correlation is indirect or negative if variables change in opposite directions</w:t>
      </w:r>
      <w:r w:rsidR="005A4676">
        <w:rPr>
          <w:color w:val="000000"/>
        </w:rPr>
        <w:t xml:space="preserve"> </w:t>
      </w:r>
      <w:r w:rsidR="005A4676">
        <w:rPr>
          <w:color w:val="000000"/>
        </w:rPr>
        <w:fldChar w:fldCharType="begin"/>
      </w:r>
      <w:r w:rsidR="007318EB">
        <w:rPr>
          <w:color w:val="000000"/>
        </w:rPr>
        <w:instrText xml:space="preserve"> ADDIN ZOTERO_ITEM CSL_CITATION {"citationID":"d8E28gcr","properties":{"formattedCitation":"(Salkind &amp; Frey, 2019a, p. 77)","plainCitation":"(Salkind &amp; Frey, 2019a,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5A4676">
        <w:rPr>
          <w:color w:val="000000"/>
        </w:rPr>
        <w:fldChar w:fldCharType="separate"/>
      </w:r>
      <w:r w:rsidR="007318EB" w:rsidRPr="007318EB">
        <w:t>(Salkind &amp; Frey, 2019a, p. 77)</w:t>
      </w:r>
      <w:r w:rsidR="005A4676">
        <w:rPr>
          <w:color w:val="000000"/>
        </w:rPr>
        <w:fldChar w:fldCharType="end"/>
      </w:r>
      <w:r w:rsidR="005A4676">
        <w:rPr>
          <w:color w:val="000000"/>
        </w:rPr>
        <w:t xml:space="preserve">. In terms of correlation as it relates to the research topic </w:t>
      </w:r>
      <w:r w:rsidR="005A4676">
        <w:t>“</w:t>
      </w:r>
      <w:r w:rsidR="005A4676" w:rsidRPr="009D0F11">
        <w:rPr>
          <w:i/>
        </w:rPr>
        <w:t>Religiosity and Social Behavior in a Diverse Community</w:t>
      </w:r>
      <w:r w:rsidR="005A4676">
        <w:rPr>
          <w:i/>
        </w:rPr>
        <w:t>,</w:t>
      </w:r>
      <w:r w:rsidR="005A4676" w:rsidRPr="009D0F11">
        <w:rPr>
          <w:i/>
        </w:rPr>
        <w:t>”</w:t>
      </w:r>
      <w:r w:rsidR="005A4676">
        <w:t xml:space="preserve"> the researcher explored the</w:t>
      </w:r>
      <w:r w:rsidR="00245CF0">
        <w:t xml:space="preserve"> correlation of race to</w:t>
      </w:r>
      <w:r w:rsidR="005A4676">
        <w:t xml:space="preserve"> religiosity level, engagement in community service, attitudes towards social justice issues, and social cohesion scores</w:t>
      </w:r>
      <w:r w:rsidR="00CC72FF">
        <w:t xml:space="preserve"> </w:t>
      </w:r>
      <w:r w:rsidR="00CC72FF">
        <w:fldChar w:fldCharType="begin"/>
      </w:r>
      <w:r w:rsidR="00CC72FF">
        <w:instrText xml:space="preserve"> ADDIN ZOTERO_ITEM CSL_CITATION {"citationID":"QdPNOf82","properties":{"formattedCitation":"({\\i{}General Helps 2023 - Google Drive}, 2023)","plainCitation":"(General Helps 2023 - Google Drive, 2023)","noteIndex":0},"citationItems":[{"id":3806,"uris":["http://zotero.org/users/8452690/items/M2N4J7BD"],"itemData":{"id":3806,"type":"webpage","title":"General Helps 2023 - Google Drive","URL":"https://drive.google.com/drive/folders/1uz6ME3kj7h1iAANu01g6cLjZ_iOfpuM3","accessed":{"date-parts":[["2024",2,19]]},"issued":{"date-parts":[["2023",8,11]]}}}],"schema":"https://github.com/citation-style-language/schema/raw/master/csl-citation.json"} </w:instrText>
      </w:r>
      <w:r w:rsidR="00CC72FF">
        <w:fldChar w:fldCharType="separate"/>
      </w:r>
      <w:r w:rsidR="00CC72FF" w:rsidRPr="00CC72FF">
        <w:t>(</w:t>
      </w:r>
      <w:r w:rsidR="00CC72FF" w:rsidRPr="00CC72FF">
        <w:rPr>
          <w:i/>
          <w:iCs/>
        </w:rPr>
        <w:t>General Helps 2023 - Google Drive</w:t>
      </w:r>
      <w:r w:rsidR="00CC72FF" w:rsidRPr="00CC72FF">
        <w:t>, 2023)</w:t>
      </w:r>
      <w:r w:rsidR="00CC72FF">
        <w:fldChar w:fldCharType="end"/>
      </w:r>
      <w:r w:rsidR="00245CF0">
        <w:t>.</w:t>
      </w:r>
      <w:r w:rsidR="00CC72FF">
        <w:t xml:space="preserve"> It is important to note that </w:t>
      </w:r>
      <w:r w:rsidR="00CC72FF">
        <w:rPr>
          <w:color w:val="000000"/>
        </w:rPr>
        <w:t>c</w:t>
      </w:r>
      <w:r>
        <w:rPr>
          <w:color w:val="000000"/>
        </w:rPr>
        <w:t xml:space="preserve">orrelation does not imply causation. </w:t>
      </w:r>
      <w:r w:rsidR="00805910">
        <w:rPr>
          <w:color w:val="000000"/>
        </w:rPr>
        <w:t>In conclusion, design differentiation involves creating a research plan, methodology, or approach that sets one’s study apart from others in the field.</w:t>
      </w:r>
    </w:p>
    <w:p w14:paraId="731FF14A" w14:textId="0B99D4A8" w:rsidR="00DD1E3A" w:rsidRDefault="00F21751" w:rsidP="00E63200">
      <w:pPr>
        <w:tabs>
          <w:tab w:val="right" w:pos="8640"/>
          <w:tab w:val="right" w:pos="8640"/>
        </w:tabs>
        <w:ind w:firstLine="0"/>
        <w:rPr>
          <w:color w:val="000000"/>
        </w:rPr>
      </w:pPr>
      <w:r w:rsidRPr="00DD1E3A">
        <w:rPr>
          <w:b/>
          <w:color w:val="000000"/>
        </w:rPr>
        <w:t>Valid Instruments</w:t>
      </w:r>
      <w:r>
        <w:rPr>
          <w:color w:val="000000"/>
        </w:rPr>
        <w:t xml:space="preserve"> </w:t>
      </w:r>
      <w:r w:rsidR="00EB7AB1">
        <w:rPr>
          <w:color w:val="000000"/>
        </w:rPr>
        <w:t>(1 page)</w:t>
      </w:r>
    </w:p>
    <w:p w14:paraId="37DE8505" w14:textId="387BFA60" w:rsidR="00BC23AA" w:rsidRDefault="00D81310" w:rsidP="00D951ED">
      <w:pPr>
        <w:tabs>
          <w:tab w:val="right" w:pos="8640"/>
          <w:tab w:val="right" w:pos="8640"/>
        </w:tabs>
        <w:rPr>
          <w:color w:val="000000"/>
        </w:rPr>
      </w:pPr>
      <w:r>
        <w:rPr>
          <w:color w:val="000000"/>
        </w:rPr>
        <w:t xml:space="preserve">A valid instrument is required to collect the data </w:t>
      </w:r>
      <w:r w:rsidR="000874AC">
        <w:rPr>
          <w:color w:val="000000"/>
        </w:rPr>
        <w:t>to analyze the research</w:t>
      </w:r>
      <w:r w:rsidR="00805910">
        <w:rPr>
          <w:color w:val="000000"/>
        </w:rPr>
        <w:t xml:space="preserve">. </w:t>
      </w:r>
      <w:r w:rsidR="00D951ED">
        <w:rPr>
          <w:color w:val="000000"/>
        </w:rPr>
        <w:t>Selecting valid instruments is crucial as it ensures that the tool accurately measures what it intends to measure. Validity</w:t>
      </w:r>
      <w:r w:rsidR="007318EB">
        <w:rPr>
          <w:color w:val="000000"/>
        </w:rPr>
        <w:t xml:space="preserve"> is, most simply, the property of an assessment tool that indicates that the tool does what it says it does. A valid test that measures what it is supposed to and works well for its intended purpose </w:t>
      </w:r>
      <w:r w:rsidR="007318EB">
        <w:rPr>
          <w:color w:val="000000"/>
        </w:rPr>
        <w:fldChar w:fldCharType="begin"/>
      </w:r>
      <w:r w:rsidR="007318EB">
        <w:rPr>
          <w:color w:val="000000"/>
        </w:rPr>
        <w:instrText xml:space="preserve"> ADDIN ZOTERO_ITEM CSL_CITATION {"citationID":"3tspb3rL","properties":{"formattedCitation":"(Salkind &amp; Frey, 2019b, p. 116)","plainCitation":"(Salkind &amp; Frey, 2019b, p. 116)","noteIndex":0},"citationItems":[{"id":2756,"uris":["http://zotero.org/users/8452690/items/43TZJXEM"],"itemData":{"id":2756,"type":"book","abstract":"Now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B."}],"issued":{"date-parts":[["2019",9,10]]}},"locator":"116","label":"page"}],"schema":"https://github.com/citation-style-language/schema/raw/master/csl-citation.json"} </w:instrText>
      </w:r>
      <w:r w:rsidR="007318EB">
        <w:rPr>
          <w:color w:val="000000"/>
        </w:rPr>
        <w:fldChar w:fldCharType="separate"/>
      </w:r>
      <w:r w:rsidR="007318EB" w:rsidRPr="007318EB">
        <w:t>(Salkind &amp; Frey, 2019b, p. 116)</w:t>
      </w:r>
      <w:r w:rsidR="007318EB">
        <w:rPr>
          <w:color w:val="000000"/>
        </w:rPr>
        <w:fldChar w:fldCharType="end"/>
      </w:r>
      <w:r w:rsidR="007318EB">
        <w:rPr>
          <w:color w:val="000000"/>
        </w:rPr>
        <w:t xml:space="preserve">.  </w:t>
      </w:r>
      <w:r w:rsidR="00847F2D">
        <w:rPr>
          <w:color w:val="000000"/>
        </w:rPr>
        <w:t xml:space="preserve">By this definition, the instrument used must also be reliable. </w:t>
      </w:r>
      <w:r w:rsidR="007318EB">
        <w:rPr>
          <w:color w:val="000000"/>
        </w:rPr>
        <w:t>For example, a questionnaire is one of the most widely used tools to collect data</w:t>
      </w:r>
      <w:r w:rsidR="00847F2D">
        <w:rPr>
          <w:color w:val="000000"/>
        </w:rPr>
        <w:t>, especially in</w:t>
      </w:r>
      <w:r w:rsidR="007318EB">
        <w:rPr>
          <w:color w:val="000000"/>
        </w:rPr>
        <w:t xml:space="preserve"> social science research. The main objective of </w:t>
      </w:r>
      <w:r w:rsidR="00847F2D">
        <w:rPr>
          <w:color w:val="000000"/>
        </w:rPr>
        <w:t xml:space="preserve">the questionnaire in research is to obtain </w:t>
      </w:r>
      <w:r w:rsidR="006F5616">
        <w:rPr>
          <w:color w:val="000000"/>
        </w:rPr>
        <w:t>the most reliable and valid information</w:t>
      </w:r>
      <w:r w:rsidR="007318EB">
        <w:rPr>
          <w:color w:val="000000"/>
        </w:rPr>
        <w:t xml:space="preserve">. </w:t>
      </w:r>
      <w:r w:rsidR="00847F2D">
        <w:rPr>
          <w:color w:val="000000"/>
        </w:rPr>
        <w:t>Thus,</w:t>
      </w:r>
      <w:r w:rsidR="007318EB">
        <w:rPr>
          <w:color w:val="000000"/>
        </w:rPr>
        <w:t xml:space="preserve"> the accuracy and consistency of </w:t>
      </w:r>
      <w:r w:rsidR="00847F2D">
        <w:rPr>
          <w:color w:val="000000"/>
        </w:rPr>
        <w:t>the survey/questionnaire form a significant aspect of the research methodology,</w:t>
      </w:r>
      <w:r w:rsidR="007318EB">
        <w:rPr>
          <w:color w:val="000000"/>
        </w:rPr>
        <w:t xml:space="preserve"> which </w:t>
      </w:r>
      <w:r w:rsidR="00847F2D">
        <w:rPr>
          <w:color w:val="000000"/>
        </w:rPr>
        <w:t>is</w:t>
      </w:r>
      <w:r w:rsidR="007318EB">
        <w:rPr>
          <w:color w:val="000000"/>
        </w:rPr>
        <w:t xml:space="preserve"> kn</w:t>
      </w:r>
      <w:r w:rsidR="00F63C60">
        <w:rPr>
          <w:color w:val="000000"/>
        </w:rPr>
        <w:t>own as validity and reliability</w:t>
      </w:r>
      <w:r w:rsidR="007318EB">
        <w:rPr>
          <w:color w:val="000000"/>
        </w:rPr>
        <w:t xml:space="preserve"> </w:t>
      </w:r>
      <w:r w:rsidR="007318EB">
        <w:rPr>
          <w:color w:val="000000"/>
        </w:rPr>
        <w:fldChar w:fldCharType="begin"/>
      </w:r>
      <w:r>
        <w:rPr>
          <w:color w:val="000000"/>
        </w:rPr>
        <w:instrText xml:space="preserve"> ADDIN ZOTERO_ITEM CSL_CITATION {"citationID":"HRIN4KjP","properties":{"formattedCitation":"(Taherdoost, 2016, p. 1)","plainCitation":"(Taherdoost, 2016, p. 1)","noteIndex":0},"citationItems":[{"id":3824,"uris":["http://zotero.org/users/8452690/items/RDEEHKYV"],"itemData":{"id":3824,"type":"article","abstract":"Questionnaire is one of the most widely used tools to collect data in especially social science research. The main objective of questionnaire in research is to obtain relevant information in most reliable and valid manner. Thus the accuracy and consistency of survey/questionnaire forms a significant aspect of research methodology which are known as validity and reliability. Often new researchers are confused with selection and conducting of proper validity type to test their research instrument (questionnaire/survey). This review article explores and describes the validity and reliability of a questionnaire/survey and also discusses various forms of validity and reliability tests.","DOI":"10.2139/ssrn.3205040","event-place":"Rochester, NY","genre":"SSRN Scholarly Paper","language":"en","number":"3205040","publisher-place":"Rochester, NY","source":"Social Science Research Network","title":"Validity and reliability of the research instrument; how to test the validation of a questionnaire/survey in a research","URL":"https://papers.ssrn.com/abstract=3205040","author":[{"family":"Taherdoost","given":"Hamed"}],"accessed":{"date-parts":[["2024",2,19]]},"issued":{"date-parts":[["2016",8,10]]}},"locator":"1","label":"page"}],"schema":"https://github.com/citation-style-language/schema/raw/master/csl-citation.json"} </w:instrText>
      </w:r>
      <w:r w:rsidR="007318EB">
        <w:rPr>
          <w:color w:val="000000"/>
        </w:rPr>
        <w:fldChar w:fldCharType="separate"/>
      </w:r>
      <w:r w:rsidR="007318EB" w:rsidRPr="007318EB">
        <w:t>(Taherdoost, 2016, p. 1)</w:t>
      </w:r>
      <w:r w:rsidR="007318EB">
        <w:rPr>
          <w:color w:val="000000"/>
        </w:rPr>
        <w:fldChar w:fldCharType="end"/>
      </w:r>
      <w:r w:rsidR="00F63C60">
        <w:rPr>
          <w:color w:val="000000"/>
        </w:rPr>
        <w:t>.</w:t>
      </w:r>
      <w:r w:rsidR="007318EB">
        <w:rPr>
          <w:color w:val="000000"/>
        </w:rPr>
        <w:t xml:space="preserve"> </w:t>
      </w:r>
      <w:r w:rsidR="00D951ED">
        <w:rPr>
          <w:color w:val="000000"/>
        </w:rPr>
        <w:t xml:space="preserve"> </w:t>
      </w:r>
      <w:r w:rsidR="00847F2D">
        <w:rPr>
          <w:color w:val="000000"/>
        </w:rPr>
        <w:t xml:space="preserve">Therefore, researchers must be able to rely on a valid and reliable tool. </w:t>
      </w:r>
    </w:p>
    <w:p w14:paraId="21D15761" w14:textId="54404E35" w:rsidR="00F21751" w:rsidRPr="00E63200" w:rsidRDefault="006C77FF" w:rsidP="00D951ED">
      <w:pPr>
        <w:tabs>
          <w:tab w:val="right" w:pos="8640"/>
          <w:tab w:val="right" w:pos="8640"/>
        </w:tabs>
        <w:rPr>
          <w:b/>
        </w:rPr>
      </w:pPr>
      <w:r>
        <w:rPr>
          <w:color w:val="000000"/>
        </w:rPr>
        <w:t>Choosing instruments based on the specific aspects and dimensions one wants to measure within each construct is essential.</w:t>
      </w:r>
      <w:r w:rsidR="00B27275">
        <w:rPr>
          <w:color w:val="000000"/>
        </w:rPr>
        <w:t xml:space="preserve"> As in the </w:t>
      </w:r>
      <w:r w:rsidR="00B27275" w:rsidRPr="003176FD">
        <w:rPr>
          <w:color w:val="000000"/>
        </w:rPr>
        <w:t xml:space="preserve">fictional study "Religiosity and Social </w:t>
      </w:r>
      <w:r w:rsidR="00B27275">
        <w:rPr>
          <w:color w:val="000000"/>
        </w:rPr>
        <w:t xml:space="preserve">Behavior in a </w:t>
      </w:r>
      <w:r w:rsidR="00B27275">
        <w:rPr>
          <w:color w:val="000000"/>
        </w:rPr>
        <w:lastRenderedPageBreak/>
        <w:t>Diverse Community,</w:t>
      </w:r>
      <w:r w:rsidR="00B27275" w:rsidRPr="003176FD">
        <w:rPr>
          <w:color w:val="000000"/>
        </w:rPr>
        <w:t>"</w:t>
      </w:r>
      <w:r w:rsidR="00B27275">
        <w:rPr>
          <w:color w:val="000000"/>
        </w:rPr>
        <w:t xml:space="preserve"> an instrument would be needed to measure </w:t>
      </w:r>
      <w:r w:rsidR="00CF6B5C">
        <w:rPr>
          <w:color w:val="000000"/>
        </w:rPr>
        <w:t xml:space="preserve">the effects of </w:t>
      </w:r>
      <w:r w:rsidR="00B27275">
        <w:rPr>
          <w:color w:val="000000"/>
        </w:rPr>
        <w:t xml:space="preserve">religiosity </w:t>
      </w:r>
      <w:r w:rsidR="003838DB">
        <w:rPr>
          <w:color w:val="000000"/>
        </w:rPr>
        <w:t>regarding</w:t>
      </w:r>
      <w:r w:rsidR="00B27275">
        <w:rPr>
          <w:color w:val="000000"/>
        </w:rPr>
        <w:t xml:space="preserve"> age, race, social behavior</w:t>
      </w:r>
      <w:r w:rsidR="003838DB">
        <w:rPr>
          <w:color w:val="000000"/>
        </w:rPr>
        <w:t>, community values,</w:t>
      </w:r>
      <w:r w:rsidR="00B27275">
        <w:rPr>
          <w:color w:val="000000"/>
        </w:rPr>
        <w:t xml:space="preserve"> and social cohesion.</w:t>
      </w:r>
      <w:r>
        <w:rPr>
          <w:color w:val="000000"/>
        </w:rPr>
        <w:t xml:space="preserve"> </w:t>
      </w:r>
      <w:r w:rsidR="003838DB">
        <w:rPr>
          <w:color w:val="000000"/>
        </w:rPr>
        <w:t xml:space="preserve">The </w:t>
      </w:r>
      <w:r w:rsidR="00CF6B5C">
        <w:rPr>
          <w:color w:val="000000"/>
        </w:rPr>
        <w:t xml:space="preserve">effects of religiosity on age, race, social behavior, and community values have been addressed. However, the </w:t>
      </w:r>
      <w:r w:rsidR="003838DB">
        <w:rPr>
          <w:color w:val="000000"/>
        </w:rPr>
        <w:t xml:space="preserve">study of the relationship between community values and social cohesion </w:t>
      </w:r>
      <w:r>
        <w:rPr>
          <w:color w:val="000000"/>
        </w:rPr>
        <w:t xml:space="preserve">is still in its infancy in many ways, according to Breidahl et al. (2018) </w:t>
      </w:r>
      <w:r>
        <w:rPr>
          <w:color w:val="000000"/>
        </w:rPr>
        <w:fldChar w:fldCharType="begin"/>
      </w:r>
      <w:r>
        <w:rPr>
          <w:color w:val="000000"/>
        </w:rPr>
        <w:instrText xml:space="preserve"> ADDIN ZOTERO_ITEM CSL_CITATION {"citationID":"9a8McNFV","properties":{"formattedCitation":"(Breidahl et al., 2018, p. 6)","plainCitation":"(Breidahl et al., 2018, p. 6)","noteIndex":0},"citationItems":[{"id":3875,"uris":["http://zotero.org/users/8452690/items/5X58F2ZP"],"itemData":{"id":3875,"type":"article-journal","abstract":"Social scientists and political theorists often claim that shared values are conducive to social cohesion, and trust and solidarity in particular. Furthermore, this idea is at the heart of what has been labeled the ‘national identity argument’, according to which religious and/or cultural diversity is a threat to the shared (national) values underpinning social cohesion and redistributive justice. However, there is no consensus among political theorists about what values we need to share to foster social cohesion and indeed, for example, nationalists, liberals, and multiculturalists provide different answers to this question. On the basis of a survey conducted in Denmark in 2014, this study empirically investigates the relation between, on the one hand, commitments to the community values of respectively conservative nationalism, liberal nationalism, liberal citizenship, and multiculturalism, and on the other, trust and solidarity. First, we investigate in what ways commitments to these four sets of values are correlated to trust and solidarity at the individual level and, then, whether the belief that others share one’s values is correlated to these aspects of social cohesion for individuals committed to these four sets of values. We find that conservative and liberal nationalism are negatively correlated to our different measures of trust and solidarity, whereas liberal citizenship and (in particular) multiculturalism are positively correlated. In broad terms, this picture remains when we control for a number of socio-economic factors and ideology (on a left-right scale). Finally, individuals who believe that others share their values do not, in general, have higher levels of trust and solidarity. Rather, this belief works in different ways when associated with different sets of community values.","container-title":"European Political Science Review","DOI":"10.1017/S1755773916000266","ISSN":"1755-7739, 1755-7747","issue":"1","language":"en","page":"97-118","source":"Cambridge University Press","title":"Do shared values promote social cohesion? If so, which? Evidence from Denmark","title-short":"Do shared values promote social cohesion?","volume":"10","author":[{"family":"Breidahl","given":"Karen N."},{"family":"Holtug","given":"Nils"},{"family":"Kongshøj","given":"Kristian"}],"issued":{"date-parts":[["2018",2]]}},"locator":"6","label":"page"}],"schema":"https://github.com/citation-style-language/schema/raw/master/csl-citation.json"} </w:instrText>
      </w:r>
      <w:r>
        <w:rPr>
          <w:color w:val="000000"/>
        </w:rPr>
        <w:fldChar w:fldCharType="separate"/>
      </w:r>
      <w:r w:rsidR="00975A8D" w:rsidRPr="00975A8D">
        <w:t>(Breidahl et al., 2018, p. 6)</w:t>
      </w:r>
      <w:r>
        <w:rPr>
          <w:color w:val="000000"/>
        </w:rPr>
        <w:fldChar w:fldCharType="end"/>
      </w:r>
      <w:r>
        <w:rPr>
          <w:color w:val="000000"/>
        </w:rPr>
        <w:t xml:space="preserve">. </w:t>
      </w:r>
      <w:r w:rsidR="005E2802">
        <w:rPr>
          <w:color w:val="000000"/>
        </w:rPr>
        <w:t>Therefore, a valid scale is challenging to find. Nevertheless, t</w:t>
      </w:r>
      <w:r w:rsidR="00F63C60">
        <w:rPr>
          <w:color w:val="000000"/>
        </w:rPr>
        <w:t>he “Duke University Religion Index (DUREL)” is commonly used for religiosity</w:t>
      </w:r>
      <w:r w:rsidR="005E2802">
        <w:rPr>
          <w:color w:val="000000"/>
        </w:rPr>
        <w:t xml:space="preserve"> </w:t>
      </w:r>
      <w:r w:rsidR="005E2802">
        <w:rPr>
          <w:color w:val="000000"/>
        </w:rPr>
        <w:fldChar w:fldCharType="begin"/>
      </w:r>
      <w:r w:rsidR="005E2802">
        <w:rPr>
          <w:color w:val="000000"/>
        </w:rPr>
        <w:instrText xml:space="preserve"> ADDIN ZOTERO_ITEM CSL_CITATION {"citationID":"XcK8QRIQ","properties":{"formattedCitation":"(Hicks, 2022, p. 28)","plainCitation":"(Hicks, 2022, p. 28)","noteIndex":0},"citationItems":[{"id":3403,"uris":["http://zotero.org/users/8452690/items/LP8NP77R"],"itemData":{"id":3403,"type":"thesis","abstract":"Suicide is a concern and challenge for mainstream society. Suicides among young adults, especially young LGBT adults, are related to internal and external factors that increase the risk of suicide and protect individuals from suicide. These factors are associated with religion and religiosity, which was discussed in this study. The purpose of this quantitative correlational study was to determine if there was a relationship between religiosity and attitudes toward suicide and between religion and attitudes toward suicide of young, ages 18 to 25, LGBT adults in Central and Northern California. Data was collected utilizing 3 self-report assessments: Religiosity scores were retrieved from the Centrality of Religiosity Scale (CRS), religion scores were retrieved from the Duke University Religion Index (DUREL), and attitudes toward suicide were retrieved from the Suicide Opinion Questionnaire (SOQ). The sample consisted of 112 young LGBT adults, ages 18 to 25, from the Northern parts of California. A Pearson correlation analysis was performed among the variables and sub-variables. Results showed a significant relationship between intellect and importance of religion (r = .254, p = .007) and suicide is morally bad (r = .221, p = .019). Frequency of attending religious services was significantly related to importance of religion (r = .34, p &lt; .001), impulsivity (r = .26, p = .007), and suicide is morally bad (r = .31, p = .001). Future studies warrant use of other models that are valid and reliable, as well as instruments that measure religiosity, religion, and attitudes toward suicide to obtain a better understanding of how the variables relate.","event-place":"United States -- Arizona","genre":"Ph.D.","language":"English","license":"Database copyright ProQuest LLC; ProQuest does not claim copyright in the individual underlying works.","note":"ISBN: 9798352962596","number-of-pages":"290","publisher":"Grand Canyon University","publisher-place":"United States -- Arizona","source":"ProQuest","title":"The relationship between religiosity religion and attitudes toward suicide","URL":"https://www.proquest.com/docview/2731032404/abstract/D1EDE3824A14144PQ/1","author":[{"family":"Hicks","given":"Monique Yvette"}],"accessed":{"date-parts":[["2023",10,21]]},"issued":{"date-parts":[["2022"]]}},"locator":"28","label":"page"}],"schema":"https://github.com/citation-style-language/schema/raw/master/csl-citation.json"} </w:instrText>
      </w:r>
      <w:r w:rsidR="005E2802">
        <w:rPr>
          <w:color w:val="000000"/>
        </w:rPr>
        <w:fldChar w:fldCharType="separate"/>
      </w:r>
      <w:r w:rsidR="005E2802" w:rsidRPr="005E2802">
        <w:t>(Hicks, 2022, p. 28)</w:t>
      </w:r>
      <w:r w:rsidR="005E2802">
        <w:rPr>
          <w:color w:val="000000"/>
        </w:rPr>
        <w:fldChar w:fldCharType="end"/>
      </w:r>
      <w:r w:rsidR="00F63C60">
        <w:rPr>
          <w:color w:val="000000"/>
        </w:rPr>
        <w:t xml:space="preserve">. </w:t>
      </w:r>
      <w:r w:rsidR="004B1738">
        <w:rPr>
          <w:color w:val="000000"/>
        </w:rPr>
        <w:t xml:space="preserve">According to Martins et al. (2021), the DUREL is a brief five-item measure, which has been described as a measure of religious commitment. It assesses the three significant dimensions of religious involvement: organizational religious activities, non-organizational religious activities, and intrinsic religiosity </w:t>
      </w:r>
      <w:r w:rsidR="004B1738">
        <w:rPr>
          <w:color w:val="000000"/>
        </w:rPr>
        <w:fldChar w:fldCharType="begin"/>
      </w:r>
      <w:r w:rsidR="004B1738">
        <w:rPr>
          <w:color w:val="000000"/>
        </w:rPr>
        <w:instrText xml:space="preserve"> ADDIN ZOTERO_ITEM CSL_CITATION {"citationID":"uGY1Et9K","properties":{"formattedCitation":"(Martins et al., 2021, p. 2)","plainCitation":"(Martins et al., 2021, p. 2)","noteIndex":0},"citationItems":[{"id":3878,"uris":["http://zotero.org/users/8452690/items/JGIZGWC4"],"itemData":{"id":3878,"type":"article-journal","abstract":"Religion is one of the strategies used to cope with life stressful events, particularly in cancer patients. This study aimed to translate, adapt and validate the 5-item Duke University Religion Index (DUREL) into European Portuguese. This is a cross-sectional study in a sample of cancer patients receiving chemotherapy. Data were collected in July–October 2018, and the study was approved by the ethics committee of the institution. A sample of 150 participants was included (64.7% female and 35.3% male), aged 35–83 years, and mainly Catholic (86.7%). Participants who were females, older, had lower education and from evangelical religious traditions scored higher on the total score. The Cronbach’s alpha was 0.89. Factor analysis revealed a one-factor solution. Convergent validity was achieved between DUREL and BIAC (r = 0.78; p &lt; 0.01). The DUREL European Portuguese version is a valid and reliable tool for measuring religious commitment in cancer patients undergoing chemotherapy.","container-title":"Journal of Religion and Health","DOI":"10.1007/s10943-020-01143-z","ISSN":"1573-6571","issue":"5","journalAbbreviation":"J Relig Health","language":"en","page":"3562-3575","source":"Springer Link","title":"Validation of the duke university religion index (durel) in portuguese cancer patients undergoing chemotherapy","volume":"60","author":[{"family":"Martins","given":"Helga"},{"family":"Caldeira","given":"Sílvia"},{"family":"Domingues","given":"Tiago Dias"},{"family":"Vieira","given":"Margarida"},{"family":"Koenig","given":"Harold G."}],"issued":{"date-parts":[["2021",10,1]]}},"locator":"2","label":"page"}],"schema":"https://github.com/citation-style-language/schema/raw/master/csl-citation.json"} </w:instrText>
      </w:r>
      <w:r w:rsidR="004B1738">
        <w:rPr>
          <w:color w:val="000000"/>
        </w:rPr>
        <w:fldChar w:fldCharType="separate"/>
      </w:r>
      <w:r w:rsidR="00975A8D" w:rsidRPr="00975A8D">
        <w:t>(Martins et al., 2021, p. 2)</w:t>
      </w:r>
      <w:r w:rsidR="004B1738">
        <w:rPr>
          <w:color w:val="000000"/>
        </w:rPr>
        <w:fldChar w:fldCharType="end"/>
      </w:r>
      <w:r w:rsidR="004B1738">
        <w:rPr>
          <w:color w:val="000000"/>
        </w:rPr>
        <w:t xml:space="preserve">. </w:t>
      </w:r>
      <w:r w:rsidR="00847F2D">
        <w:rPr>
          <w:color w:val="000000"/>
        </w:rPr>
        <w:t>Again, validity refers</w:t>
      </w:r>
      <w:r w:rsidR="00D951ED">
        <w:rPr>
          <w:color w:val="000000"/>
        </w:rPr>
        <w:t xml:space="preserve"> to the extent to which an instrument assesses the construct it claims to measure</w:t>
      </w:r>
      <w:r w:rsidR="00847F2D">
        <w:rPr>
          <w:color w:val="000000"/>
        </w:rPr>
        <w:t>, and</w:t>
      </w:r>
      <w:r w:rsidR="00D951ED">
        <w:rPr>
          <w:color w:val="000000"/>
        </w:rPr>
        <w:t xml:space="preserve"> reliability is about the consistency and stability of the measurement over time. Valid instruments ensure that data collected accurately reflects the intended constructs, avoiding measurement error. Reliable instruments provide consistent results, enabling researchers to make informed decisions based on stable measurements. In summary, </w:t>
      </w:r>
      <w:proofErr w:type="gramStart"/>
      <w:r w:rsidR="00D951ED">
        <w:rPr>
          <w:color w:val="000000"/>
        </w:rPr>
        <w:t>valid</w:t>
      </w:r>
      <w:proofErr w:type="gramEnd"/>
      <w:r w:rsidR="00D951ED">
        <w:rPr>
          <w:color w:val="000000"/>
        </w:rPr>
        <w:t xml:space="preserve"> and reliable instruments enhance the quality and trustworthiness of research outcomes, providing a solid foundation for drawing meaningful conclusions and making informed decisions.  </w:t>
      </w:r>
    </w:p>
    <w:p w14:paraId="0000001D" w14:textId="0F385E30" w:rsidR="00653FF3" w:rsidRDefault="00F21751" w:rsidP="00F21751">
      <w:pPr>
        <w:tabs>
          <w:tab w:val="right" w:pos="8640"/>
          <w:tab w:val="right" w:pos="8640"/>
        </w:tabs>
        <w:ind w:firstLine="0"/>
        <w:rPr>
          <w:color w:val="000000"/>
        </w:rPr>
      </w:pPr>
      <w:r w:rsidRPr="002706C7">
        <w:rPr>
          <w:b/>
          <w:color w:val="000000"/>
        </w:rPr>
        <w:t>Hypothesis Formulation</w:t>
      </w:r>
      <w:r w:rsidR="00A25723">
        <w:rPr>
          <w:color w:val="000000"/>
        </w:rPr>
        <w:t xml:space="preserve"> </w:t>
      </w:r>
      <w:r w:rsidR="00EB7AB1">
        <w:rPr>
          <w:color w:val="000000"/>
        </w:rPr>
        <w:t>(1 page)</w:t>
      </w:r>
    </w:p>
    <w:p w14:paraId="0B406324" w14:textId="3D09C9DC" w:rsidR="004B307B" w:rsidRDefault="00D81310" w:rsidP="00805910">
      <w:pPr>
        <w:tabs>
          <w:tab w:val="right" w:pos="8640"/>
          <w:tab w:val="right" w:pos="8640"/>
        </w:tabs>
      </w:pPr>
      <w:r>
        <w:t xml:space="preserve">The hypothesis </w:t>
      </w:r>
      <w:r w:rsidR="000874AC">
        <w:t xml:space="preserve">is a critical step in the scientific method that shapes the trajectory of the research. Several vital aspects contribute to the effectiveness of a hypothesis, influencing the clarity, testability, specificity, and relevance to the research question. </w:t>
      </w:r>
      <w:r w:rsidR="004B307B">
        <w:t xml:space="preserve">The research question guides the creation of the hypothesis, and in turn, the hypothesis will determine the techniques </w:t>
      </w:r>
      <w:r w:rsidR="004B307B">
        <w:lastRenderedPageBreak/>
        <w:t>one will use to test it and answer the question that was initially asked</w:t>
      </w:r>
      <w:r w:rsidR="00F3498C">
        <w:t xml:space="preserve"> </w:t>
      </w:r>
      <w:r w:rsidR="00F3498C">
        <w:fldChar w:fldCharType="begin"/>
      </w:r>
      <w:r w:rsidR="00F3498C">
        <w:instrText xml:space="preserve"> ADDIN ZOTERO_ITEM CSL_CITATION {"citationID":"HtP3pZmT","properties":{"formattedCitation":"(Salkind &amp; Frey, 2019b, p. 127)","plainCitation":"(Salkind &amp; Frey, 2019b, p. 127)","noteIndex":0},"citationItems":[{"id":2756,"uris":["http://zotero.org/users/8452690/items/43TZJXEM"],"itemData":{"id":2756,"type":"book","abstract":"Now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B."}],"issued":{"date-parts":[["2019",9,10]]}},"locator":"127","label":"page"}],"schema":"https://github.com/citation-style-language/schema/raw/master/csl-citation.json"} </w:instrText>
      </w:r>
      <w:r w:rsidR="00F3498C">
        <w:fldChar w:fldCharType="separate"/>
      </w:r>
      <w:r w:rsidR="0034308A" w:rsidRPr="0034308A">
        <w:t>(Salkind &amp; Frey, 2019b, p. 127)</w:t>
      </w:r>
      <w:r w:rsidR="00F3498C">
        <w:fldChar w:fldCharType="end"/>
      </w:r>
      <w:r w:rsidR="004B307B">
        <w:t xml:space="preserve">. </w:t>
      </w:r>
    </w:p>
    <w:p w14:paraId="26A8433B" w14:textId="6EB297C5" w:rsidR="002706C7" w:rsidRDefault="00F3498C" w:rsidP="00805910">
      <w:pPr>
        <w:tabs>
          <w:tab w:val="right" w:pos="8640"/>
          <w:tab w:val="right" w:pos="8640"/>
        </w:tabs>
      </w:pPr>
      <w:r>
        <w:t>To begin with</w:t>
      </w:r>
      <w:r w:rsidR="002C70F3">
        <w:t>, a</w:t>
      </w:r>
      <w:r w:rsidR="000874AC">
        <w:t xml:space="preserve"> hypothesis should b</w:t>
      </w:r>
      <w:r w:rsidR="002C70F3">
        <w:t>e clear</w:t>
      </w:r>
      <w:r w:rsidR="000874AC">
        <w:t xml:space="preserve">. A clear hypothesis communicates the expected relationship between variables, leaving no room for ambiguity. Both researchers and readers should easily understand it. The </w:t>
      </w:r>
      <w:r w:rsidR="00D81310">
        <w:t xml:space="preserve">role is to reflect the general problem statement or question that </w:t>
      </w:r>
      <w:r w:rsidR="002C70F3">
        <w:t>motivated the research question in the first place (Salkind &amp; Frey, 2019b, p. 127). Therefore, a well-crafted hypothesis provides a precise prediction that can be empirically tested, effectively guiding the research process</w:t>
      </w:r>
      <w:r w:rsidR="00805910">
        <w:t xml:space="preserve">. </w:t>
      </w:r>
    </w:p>
    <w:p w14:paraId="34A0312B" w14:textId="4B6A5697" w:rsidR="00EA2770" w:rsidRDefault="0055554A" w:rsidP="00805910">
      <w:pPr>
        <w:tabs>
          <w:tab w:val="right" w:pos="8640"/>
          <w:tab w:val="right" w:pos="8640"/>
        </w:tabs>
      </w:pPr>
      <w:r>
        <w:t>Next, t</w:t>
      </w:r>
      <w:r w:rsidR="00EA2770">
        <w:t xml:space="preserve">estability is another critical aspect. A hypothesis should be framed </w:t>
      </w:r>
      <w:r w:rsidR="00E50533">
        <w:t>to allow</w:t>
      </w:r>
      <w:r w:rsidR="00EA2770">
        <w:t xml:space="preserve"> it to be empirically tested and validated</w:t>
      </w:r>
      <w:r w:rsidR="00E50533">
        <w:t>,</w:t>
      </w:r>
      <w:r w:rsidR="00EA2770">
        <w:t xml:space="preserve"> as stated above. This testability not only adds rigor to the research process but also facilitates the establishment of causation or correlation between variables, contributing to the advancement of scientific knowledge. </w:t>
      </w:r>
      <w:r w:rsidR="00E50533">
        <w:t>Scientists and researchers make a significant distinction regarding the</w:t>
      </w:r>
      <w:r w:rsidR="00EA2770">
        <w:t xml:space="preserve"> hypothesis. </w:t>
      </w:r>
      <w:r w:rsidR="00E50533">
        <w:t xml:space="preserve">That distinction exists between the sample and the population. While the hypotheses usually describe a population, hypothesis testing deals with a sample, and the results are generalized to the larger population </w:t>
      </w:r>
      <w:r w:rsidR="00E50533">
        <w:fldChar w:fldCharType="begin"/>
      </w:r>
      <w:r w:rsidR="00E50533">
        <w:instrText xml:space="preserve"> ADDIN ZOTERO_ITEM CSL_CITATION {"citationID":"3QXLsDaB","properties":{"formattedCitation":"(Salkind &amp; Frey, 2019b, p. 128)","plainCitation":"(Salkind &amp; Frey, 2019b, p. 128)","noteIndex":0},"citationItems":[{"id":2756,"uris":["http://zotero.org/users/8452690/items/43TZJXEM"],"itemData":{"id":2756,"type":"book","abstract":"Now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B."}],"issued":{"date-parts":[["2019",9,10]]}},"locator":"128","label":"page"}],"schema":"https://github.com/citation-style-language/schema/raw/master/csl-citation.json"} </w:instrText>
      </w:r>
      <w:r w:rsidR="00E50533">
        <w:fldChar w:fldCharType="separate"/>
      </w:r>
      <w:r w:rsidR="00E50533" w:rsidRPr="00E50533">
        <w:t>(Salkind &amp; Frey, 2019b, p. 128)</w:t>
      </w:r>
      <w:r w:rsidR="00E50533">
        <w:fldChar w:fldCharType="end"/>
      </w:r>
      <w:r w:rsidR="00E50533">
        <w:t xml:space="preserve">. </w:t>
      </w:r>
    </w:p>
    <w:p w14:paraId="0B801778" w14:textId="0EA733D4" w:rsidR="00E50533" w:rsidRDefault="0055554A" w:rsidP="00E50533">
      <w:pPr>
        <w:tabs>
          <w:tab w:val="right" w:pos="8640"/>
          <w:tab w:val="right" w:pos="8640"/>
        </w:tabs>
      </w:pPr>
      <w:r>
        <w:t>Then</w:t>
      </w:r>
      <w:r w:rsidR="00980DE8">
        <w:t>,</w:t>
      </w:r>
      <w:r w:rsidR="00E50533">
        <w:t xml:space="preserve"> there is specificity. Specificity enhances the quality of a hypothesis. A specific hypothesis outlines the exact nature of the expected relationship, leaving no room for broad interpretations.</w:t>
      </w:r>
      <w:r w:rsidR="00EC1B67">
        <w:t xml:space="preserve"> Moreover, a well-formulated hypothesis should directly relate to the overarching research question</w:t>
      </w:r>
      <w:r>
        <w:t xml:space="preserve"> presented, </w:t>
      </w:r>
      <w:r w:rsidR="00EC1B67">
        <w:t xml:space="preserve">as it </w:t>
      </w:r>
      <w:r>
        <w:t>is a direct extension of the original question asked by the researcher</w:t>
      </w:r>
      <w:r w:rsidR="00EC1B67">
        <w:t>,</w:t>
      </w:r>
      <w:r>
        <w:t xml:space="preserve"> reflecting their interests and motivation</w:t>
      </w:r>
      <w:r w:rsidR="00EC1B67">
        <w:t xml:space="preserve"> </w:t>
      </w:r>
      <w:r w:rsidR="00EC1B67">
        <w:fldChar w:fldCharType="begin"/>
      </w:r>
      <w:r w:rsidR="00EC1B67">
        <w:instrText xml:space="preserve"> ADDIN ZOTERO_ITEM CSL_CITATION {"citationID":"p7MpzeWG","properties":{"formattedCitation":"(Salkind &amp; Frey, 2019b, p. 135)","plainCitation":"(Salkind &amp; Frey, 2019b, p. 135)","noteIndex":0},"citationItems":[{"id":2756,"uris":["http://zotero.org/users/8452690/items/43TZJXEM"],"itemData":{"id":2756,"type":"book","abstract":"Now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B."}],"issued":{"date-parts":[["2019",9,10]]}},"locator":"135","label":"page"}],"schema":"https://github.com/citation-style-language/schema/raw/master/csl-citation.json"} </w:instrText>
      </w:r>
      <w:r w:rsidR="00EC1B67">
        <w:fldChar w:fldCharType="separate"/>
      </w:r>
      <w:r w:rsidR="00EC1B67" w:rsidRPr="00EC1B67">
        <w:t>(Salkind &amp; Frey, 2019b, p. 135)</w:t>
      </w:r>
      <w:r w:rsidR="00EC1B67">
        <w:fldChar w:fldCharType="end"/>
      </w:r>
      <w:r>
        <w:t xml:space="preserve">. </w:t>
      </w:r>
      <w:r w:rsidR="00E50533">
        <w:t xml:space="preserve">This specificity aids researchers in designing precise experiments and collecting relevant data, streamlining the research </w:t>
      </w:r>
      <w:proofErr w:type="gramStart"/>
      <w:r w:rsidR="00E50533">
        <w:t>process</w:t>
      </w:r>
      <w:proofErr w:type="gramEnd"/>
      <w:r w:rsidR="00E50533">
        <w:t xml:space="preserve"> and minimizing potential confounding factors. It serves as a </w:t>
      </w:r>
      <w:r w:rsidR="00E50533">
        <w:lastRenderedPageBreak/>
        <w:t xml:space="preserve">focused guide, aligning the investigation with the primary objective. This relevance ensures that the research effort is purposeful and contributes meaningfully to the existing body of knowledge. </w:t>
      </w:r>
    </w:p>
    <w:p w14:paraId="61B2B3DE" w14:textId="5019285A" w:rsidR="00980DE8" w:rsidRDefault="00980DE8" w:rsidP="00E50533">
      <w:pPr>
        <w:tabs>
          <w:tab w:val="right" w:pos="8640"/>
          <w:tab w:val="right" w:pos="8640"/>
        </w:tabs>
      </w:pPr>
      <w:r>
        <w:t xml:space="preserve">In summary, the most critical aspects of hypothesis formulation involve </w:t>
      </w:r>
      <w:r w:rsidR="00EC1B67">
        <w:t>constructing</w:t>
      </w:r>
      <w:r>
        <w:t xml:space="preserve"> a clear, testable, specific, and relevant statement that guides the research process. These elements collectively contribute to the </w:t>
      </w:r>
      <w:r w:rsidR="006F5616">
        <w:t>hypothesis's robustness and effectiveness</w:t>
      </w:r>
      <w:r>
        <w:t xml:space="preserve">, enabling researchers to conduct meaningful investigations and make valuable contributions to their respective fields. </w:t>
      </w:r>
    </w:p>
    <w:p w14:paraId="0000001E" w14:textId="58D82D16" w:rsidR="00653FF3" w:rsidRDefault="00F21751" w:rsidP="00F21751">
      <w:pPr>
        <w:tabs>
          <w:tab w:val="right" w:pos="8640"/>
          <w:tab w:val="right" w:pos="8640"/>
        </w:tabs>
        <w:ind w:firstLine="0"/>
      </w:pPr>
      <w:r w:rsidRPr="00A25723">
        <w:rPr>
          <w:b/>
          <w:color w:val="000000"/>
        </w:rPr>
        <w:t>Evaluation of Null and Alternative Hypotheses</w:t>
      </w:r>
      <w:r w:rsidR="004B58CA">
        <w:rPr>
          <w:color w:val="000000"/>
        </w:rPr>
        <w:t xml:space="preserve"> </w:t>
      </w:r>
      <w:r w:rsidR="00EB7AB1">
        <w:rPr>
          <w:color w:val="000000"/>
        </w:rPr>
        <w:t>(1 page)</w:t>
      </w:r>
    </w:p>
    <w:p w14:paraId="1013D5F0" w14:textId="3A7D310B" w:rsidR="0017486C" w:rsidRDefault="00361855" w:rsidP="008A3849">
      <w:pPr>
        <w:tabs>
          <w:tab w:val="right" w:pos="8640"/>
          <w:tab w:val="right" w:pos="8640"/>
        </w:tabs>
        <w:rPr>
          <w:color w:val="000000"/>
        </w:rPr>
      </w:pPr>
      <w:r>
        <w:rPr>
          <w:color w:val="000000"/>
        </w:rPr>
        <w:t>Evaluating</w:t>
      </w:r>
      <w:r w:rsidR="00F3498C">
        <w:rPr>
          <w:color w:val="000000"/>
        </w:rPr>
        <w:t xml:space="preserve"> null and alternative hypotheses is also a critical aspect of the scientific method, guiding researchers in making informed conclusions based on empirical evidence. </w:t>
      </w:r>
      <w:r w:rsidR="008A3849">
        <w:rPr>
          <w:color w:val="000000"/>
        </w:rPr>
        <w:t xml:space="preserve">Researchers typically formulate a null hypothesis (H0) and an alternative hypothesis, representing the assertion they seek to demonstrate through statistical analysis. </w:t>
      </w:r>
      <w:r w:rsidR="0044424B">
        <w:rPr>
          <w:color w:val="000000"/>
        </w:rPr>
        <w:t xml:space="preserve">Some key considerations in this process include clarity, falsifiability, statistical significance, and practical significance. </w:t>
      </w:r>
    </w:p>
    <w:p w14:paraId="5DDB8147" w14:textId="17D28194" w:rsidR="0044424B" w:rsidRDefault="0044424B" w:rsidP="0044424B">
      <w:pPr>
        <w:tabs>
          <w:tab w:val="right" w:pos="8640"/>
          <w:tab w:val="right" w:pos="8640"/>
        </w:tabs>
        <w:rPr>
          <w:color w:val="000000"/>
        </w:rPr>
      </w:pPr>
      <w:r>
        <w:rPr>
          <w:color w:val="000000"/>
        </w:rPr>
        <w:t>First</w:t>
      </w:r>
      <w:r w:rsidR="006119B7">
        <w:rPr>
          <w:color w:val="000000"/>
        </w:rPr>
        <w:t xml:space="preserve">, the null hypothesis acts as a starting point and a benchmark against which the actual outcomes of a study can be measured </w:t>
      </w:r>
      <w:r w:rsidR="006119B7">
        <w:rPr>
          <w:color w:val="000000"/>
        </w:rPr>
        <w:fldChar w:fldCharType="begin"/>
      </w:r>
      <w:r w:rsidR="006119B7">
        <w:rPr>
          <w:color w:val="000000"/>
        </w:rPr>
        <w:instrText xml:space="preserve"> ADDIN ZOTERO_ITEM CSL_CITATION {"citationID":"MU8Hq3Nu","properties":{"formattedCitation":"(Salkind &amp; Frey, 2019b, p. 130)","plainCitation":"(Salkind &amp; Frey, 2019b, p. 130)","noteIndex":0},"citationItems":[{"id":2756,"uris":["http://zotero.org/users/8452690/items/43TZJXEM"],"itemData":{"id":2756,"type":"book","abstract":"Now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B."}],"issued":{"date-parts":[["2019",9,10]]}},"locator":"130","label":"page"}],"schema":"https://github.com/citation-style-language/schema/raw/master/csl-citation.json"} </w:instrText>
      </w:r>
      <w:r w:rsidR="006119B7">
        <w:rPr>
          <w:color w:val="000000"/>
        </w:rPr>
        <w:fldChar w:fldCharType="separate"/>
      </w:r>
      <w:r w:rsidR="006119B7" w:rsidRPr="005F0BEE">
        <w:t>(Salkind &amp; Frey, 2019b, p. 130)</w:t>
      </w:r>
      <w:r w:rsidR="006119B7">
        <w:rPr>
          <w:color w:val="000000"/>
        </w:rPr>
        <w:fldChar w:fldCharType="end"/>
      </w:r>
      <w:r w:rsidR="006119B7">
        <w:rPr>
          <w:color w:val="000000"/>
        </w:rPr>
        <w:t>.</w:t>
      </w:r>
      <w:r>
        <w:rPr>
          <w:color w:val="000000"/>
        </w:rPr>
        <w:t xml:space="preserve"> </w:t>
      </w:r>
      <w:r w:rsidR="00AE3678">
        <w:rPr>
          <w:color w:val="000000"/>
        </w:rPr>
        <w:t>It acts as a starting point because it is what is accepted as accurate in the absence of any</w:t>
      </w:r>
      <w:r w:rsidR="00B74AC3">
        <w:rPr>
          <w:color w:val="000000"/>
        </w:rPr>
        <w:t xml:space="preserve"> other information. </w:t>
      </w:r>
      <w:r w:rsidR="00EB462C">
        <w:rPr>
          <w:color w:val="000000"/>
        </w:rPr>
        <w:t xml:space="preserve">For example, </w:t>
      </w:r>
      <w:commentRangeStart w:id="4"/>
      <w:r w:rsidR="00EB462C">
        <w:rPr>
          <w:color w:val="000000"/>
        </w:rPr>
        <w:t>“there will be no difference between the average score of 9</w:t>
      </w:r>
      <w:r w:rsidR="00EB462C" w:rsidRPr="00EB462C">
        <w:rPr>
          <w:color w:val="000000"/>
          <w:vertAlign w:val="superscript"/>
        </w:rPr>
        <w:t>th</w:t>
      </w:r>
      <w:r w:rsidR="00EB462C">
        <w:rPr>
          <w:color w:val="000000"/>
        </w:rPr>
        <w:t xml:space="preserve"> graders and the average score of 12</w:t>
      </w:r>
      <w:r w:rsidR="00EB462C" w:rsidRPr="00EB462C">
        <w:rPr>
          <w:color w:val="000000"/>
          <w:vertAlign w:val="superscript"/>
        </w:rPr>
        <w:t>th</w:t>
      </w:r>
      <w:r w:rsidR="00EB462C">
        <w:rPr>
          <w:color w:val="000000"/>
        </w:rPr>
        <w:t xml:space="preserve"> graders on a memory test </w:t>
      </w:r>
      <w:r w:rsidR="00EB462C">
        <w:rPr>
          <w:color w:val="000000"/>
        </w:rPr>
        <w:fldChar w:fldCharType="begin"/>
      </w:r>
      <w:r w:rsidR="00EB462C">
        <w:rPr>
          <w:color w:val="000000"/>
        </w:rPr>
        <w:instrText xml:space="preserve"> ADDIN ZOTERO_ITEM CSL_CITATION {"citationID":"khfeslGF","properties":{"formattedCitation":"(Salkind &amp; Frey, 2019b, p. 130)","plainCitation":"(Salkind &amp; Frey, 2019b, p. 130)","noteIndex":0},"citationItems":[{"id":2756,"uris":["http://zotero.org/users/8452690/items/43TZJXEM"],"itemData":{"id":2756,"type":"book","abstract":"Now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B."}],"issued":{"date-parts":[["2019",9,10]]}},"locator":"130","label":"page"}],"schema":"https://github.com/citation-style-language/schema/raw/master/csl-citation.json"} </w:instrText>
      </w:r>
      <w:r w:rsidR="00EB462C">
        <w:rPr>
          <w:color w:val="000000"/>
        </w:rPr>
        <w:fldChar w:fldCharType="separate"/>
      </w:r>
      <w:r w:rsidR="00EB462C" w:rsidRPr="00EB462C">
        <w:t>(Salkind &amp; Frey, 2019b, p. 130)</w:t>
      </w:r>
      <w:r w:rsidR="00EB462C">
        <w:rPr>
          <w:color w:val="000000"/>
        </w:rPr>
        <w:fldChar w:fldCharType="end"/>
      </w:r>
      <w:r w:rsidR="00EB462C">
        <w:rPr>
          <w:color w:val="000000"/>
        </w:rPr>
        <w:t xml:space="preserve">.” </w:t>
      </w:r>
      <w:commentRangeEnd w:id="4"/>
      <w:r w:rsidR="008E0ACE">
        <w:rPr>
          <w:rStyle w:val="CommentReference"/>
        </w:rPr>
        <w:commentReference w:id="4"/>
      </w:r>
      <w:r w:rsidR="00AE3678">
        <w:rPr>
          <w:color w:val="000000"/>
        </w:rPr>
        <w:t>This lack of a relationship as a starting point is</w:t>
      </w:r>
      <w:r w:rsidR="00EB462C">
        <w:rPr>
          <w:color w:val="000000"/>
        </w:rPr>
        <w:t xml:space="preserve"> the significance of this topic. It becomes the researcher’s job to prove a difference</w:t>
      </w:r>
      <w:r w:rsidR="008A3849">
        <w:rPr>
          <w:color w:val="000000"/>
        </w:rPr>
        <w:t>,</w:t>
      </w:r>
      <w:r w:rsidR="00EB462C">
        <w:rPr>
          <w:color w:val="000000"/>
        </w:rPr>
        <w:t xml:space="preserve"> and until then, one must assume that there is no difference. Moreover, a statement of no difference or no relationship is exactly what the null hypothesis is about </w:t>
      </w:r>
      <w:r w:rsidR="00DE6EF4">
        <w:rPr>
          <w:color w:val="000000"/>
        </w:rPr>
        <w:fldChar w:fldCharType="begin"/>
      </w:r>
      <w:r w:rsidR="00DE6EF4">
        <w:rPr>
          <w:color w:val="000000"/>
        </w:rPr>
        <w:instrText xml:space="preserve"> ADDIN ZOTERO_ITEM CSL_CITATION {"citationID":"ZYzFimHf","properties":{"formattedCitation":"(Salkind &amp; Frey, 2019b, p. 130)","plainCitation":"(Salkind &amp; Frey, 2019b, p. 130)","noteIndex":0},"citationItems":[{"id":2756,"uris":["http://zotero.org/users/8452690/items/43TZJXEM"],"itemData":{"id":2756,"type":"book","abstract":"Now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B."}],"issued":{"date-parts":[["2019",9,10]]}},"locator":"130","label":"page"}],"schema":"https://github.com/citation-style-language/schema/raw/master/csl-citation.json"} </w:instrText>
      </w:r>
      <w:r w:rsidR="00DE6EF4">
        <w:rPr>
          <w:color w:val="000000"/>
        </w:rPr>
        <w:fldChar w:fldCharType="separate"/>
      </w:r>
      <w:r w:rsidR="00DE6EF4" w:rsidRPr="00DE6EF4">
        <w:t>(Salkind &amp; Frey, 2019b, p. 130)</w:t>
      </w:r>
      <w:r w:rsidR="00DE6EF4">
        <w:rPr>
          <w:color w:val="000000"/>
        </w:rPr>
        <w:fldChar w:fldCharType="end"/>
      </w:r>
      <w:r w:rsidR="00DE6EF4">
        <w:rPr>
          <w:color w:val="000000"/>
        </w:rPr>
        <w:t xml:space="preserve">. </w:t>
      </w:r>
      <w:r>
        <w:rPr>
          <w:color w:val="000000"/>
        </w:rPr>
        <w:t xml:space="preserve">The null hypothesis typically posits no effect or difference, while the alternative hypothesis suggests </w:t>
      </w:r>
      <w:r w:rsidR="0051119B">
        <w:rPr>
          <w:color w:val="000000"/>
        </w:rPr>
        <w:t xml:space="preserve">the presence of </w:t>
      </w:r>
      <w:r w:rsidR="00DE6EF4">
        <w:rPr>
          <w:color w:val="000000"/>
        </w:rPr>
        <w:t>an effect or difference.</w:t>
      </w:r>
      <w:r w:rsidR="00B74AC3">
        <w:rPr>
          <w:color w:val="000000"/>
        </w:rPr>
        <w:t xml:space="preserve"> </w:t>
      </w:r>
      <w:r>
        <w:rPr>
          <w:color w:val="000000"/>
        </w:rPr>
        <w:t xml:space="preserve">Articulating these hypotheses is </w:t>
      </w:r>
      <w:r>
        <w:rPr>
          <w:color w:val="000000"/>
        </w:rPr>
        <w:lastRenderedPageBreak/>
        <w:t>essential for designing experiments and analyzing results, ensuring researchers have a precise framework for testing their assumptions</w:t>
      </w:r>
      <w:r w:rsidR="0051119B">
        <w:rPr>
          <w:color w:val="000000"/>
        </w:rPr>
        <w:t>.</w:t>
      </w:r>
      <w:r w:rsidR="006119B7">
        <w:rPr>
          <w:color w:val="000000"/>
        </w:rPr>
        <w:t xml:space="preserve"> </w:t>
      </w:r>
    </w:p>
    <w:p w14:paraId="78A846BA" w14:textId="7FDD9977" w:rsidR="002F2AC5" w:rsidRDefault="00DE6EF4" w:rsidP="002F2AC5">
      <w:pPr>
        <w:tabs>
          <w:tab w:val="right" w:pos="8640"/>
          <w:tab w:val="right" w:pos="8640"/>
        </w:tabs>
        <w:rPr>
          <w:color w:val="000000"/>
        </w:rPr>
      </w:pPr>
      <w:r>
        <w:rPr>
          <w:color w:val="000000"/>
        </w:rPr>
        <w:t>Next, f</w:t>
      </w:r>
      <w:r w:rsidR="00F3498C">
        <w:rPr>
          <w:color w:val="000000"/>
        </w:rPr>
        <w:t>alsifiability is a cornerstone of scientific hypotheses. A well-constructed hypothesis should be testable and potentially refutable by empirical evidence.</w:t>
      </w:r>
      <w:r w:rsidR="009A4D5E">
        <w:rPr>
          <w:color w:val="000000"/>
        </w:rPr>
        <w:t xml:space="preserve"> In other words, a null hypothesis is formulated to be falsifiable, meaning there must be a way to conduct an experiment or analysis that could disprove or reject it. For example, universal hypotheses like ‘all ravens are black.’</w:t>
      </w:r>
      <w:r w:rsidR="001703A7">
        <w:rPr>
          <w:color w:val="000000"/>
        </w:rPr>
        <w:t xml:space="preserve"> Although there is no </w:t>
      </w:r>
      <w:r w:rsidR="001703A7" w:rsidRPr="00B942B5">
        <w:rPr>
          <w:i/>
          <w:color w:val="000000"/>
        </w:rPr>
        <w:t>a priori</w:t>
      </w:r>
      <w:r w:rsidR="001703A7">
        <w:rPr>
          <w:color w:val="000000"/>
        </w:rPr>
        <w:t xml:space="preserve"> bound on the amount of observation computation or proof search required, the hypothesis may be falsified by suspending judgment until the hypothesis is decisively refuted by the provision of a non-black raven </w:t>
      </w:r>
      <w:r w:rsidR="001703A7">
        <w:rPr>
          <w:color w:val="000000"/>
        </w:rPr>
        <w:fldChar w:fldCharType="begin"/>
      </w:r>
      <w:r w:rsidR="001703A7">
        <w:rPr>
          <w:color w:val="000000"/>
        </w:rPr>
        <w:instrText xml:space="preserve"> ADDIN ZOTERO_ITEM CSL_CITATION {"citationID":"vhkBnhmu","properties":{"formattedCitation":"(Genin, 2022, p. 3)","plainCitation":"(Genin, 2022, p. 3)","noteIndex":0},"citationItems":[{"id":3843,"uris":["http://zotero.org/users/8452690/items/RQ5K2U9A"],"itemData":{"id":3843,"type":"article-journal","abstract":"Popper argued that a statistical falsification required a prior methodological decision to regard sufficiently improbable events as ruled out. That suggestion has generated a number of fruitful approaches, but also a number of apparent paradoxes and ultimately, no clear consensus. It is still commonly claimed that, since random samples are logically consistent with all the statistical hypotheses on the table, falsification simply does not apply in realistic statistical settings. We claim that the situation is considerably improved if we ask a conceptually prior question: when should a statistical hypothesis be regarded as falsifiable. To that end we propose several different notions of statistical falsifiability and prove that, whichever definition we prefer, the same hypotheses turn out to be falsifiable. That shows that statistical falsifiability enjoys a kind of conceptual robustness. These notions of statistical falsifiability are arrived at by proposing statistical analogues to intuitive properties enjoyed by exemplary falsifiable hypotheses familiar from classical philosophy of science. That demonstrates that, to a large extent, this philosophical tradition was on the right conceptual track. Finally, we demonstrate that, under weak assumptions, the statistically falsifiable hypotheses correspond precisely to the closed sets in a standard topology on probability measures. That means that standard techniques from statistics and measure theory can be used to determine exactly which hypotheses are statistically falsifiable. In other words: the proposed notion of statistical falsifiability both answers to our conceptual demands and submits to standard mathematical techniques.","container-title":"Philosophies","DOI":"10.3390/philosophies7020040","ISSN":"2409-9287","issue":"2","language":"en","license":"http://creativecommons.org/licenses/by/3.0/","note":"number: 2\npublisher: Multidisciplinary Digital Publishing Institute","page":"40","source":"www.mdpi.com","title":"On falsifiable statistical hypotheses","volume":"7","author":[{"family":"Genin","given":"Konstantin"}],"issued":{"date-parts":[["2022",4]]}},"locator":"3","label":"page"}],"schema":"https://github.com/citation-style-language/schema/raw/master/csl-citation.json"} </w:instrText>
      </w:r>
      <w:r w:rsidR="001703A7">
        <w:rPr>
          <w:color w:val="000000"/>
        </w:rPr>
        <w:fldChar w:fldCharType="separate"/>
      </w:r>
      <w:r w:rsidR="001703A7" w:rsidRPr="001703A7">
        <w:t>(Genin, 2022, p. 3)</w:t>
      </w:r>
      <w:r w:rsidR="001703A7">
        <w:rPr>
          <w:color w:val="000000"/>
        </w:rPr>
        <w:fldChar w:fldCharType="end"/>
      </w:r>
      <w:r w:rsidR="00F3498C">
        <w:rPr>
          <w:color w:val="000000"/>
        </w:rPr>
        <w:t>. The ability to falsify hypotheses enhances the reliability and obj</w:t>
      </w:r>
      <w:r w:rsidR="002F2AC5">
        <w:rPr>
          <w:color w:val="000000"/>
        </w:rPr>
        <w:t>ectivity of scientific inquiry.</w:t>
      </w:r>
      <w:r w:rsidR="00B942B5">
        <w:rPr>
          <w:color w:val="000000"/>
        </w:rPr>
        <w:t xml:space="preserve"> </w:t>
      </w:r>
      <w:r w:rsidR="00134569">
        <w:rPr>
          <w:color w:val="000000"/>
        </w:rPr>
        <w:t>Providing clear criteria for potential rejection</w:t>
      </w:r>
      <w:r w:rsidR="00B942B5">
        <w:rPr>
          <w:color w:val="000000"/>
        </w:rPr>
        <w:t xml:space="preserve"> ensures that scientific claims are grounded in evidence and can be scrutinized objectively. This falsifiability criterion is </w:t>
      </w:r>
      <w:r w:rsidR="00134569">
        <w:rPr>
          <w:color w:val="000000"/>
        </w:rPr>
        <w:t>fundamental to</w:t>
      </w:r>
      <w:r w:rsidR="00B942B5">
        <w:rPr>
          <w:color w:val="000000"/>
        </w:rPr>
        <w:t xml:space="preserve"> the scientific method, promoting transparency and rigor in </w:t>
      </w:r>
      <w:r w:rsidR="00134569">
        <w:rPr>
          <w:color w:val="000000"/>
        </w:rPr>
        <w:t>pursuing</w:t>
      </w:r>
      <w:r w:rsidR="00B942B5">
        <w:rPr>
          <w:color w:val="000000"/>
        </w:rPr>
        <w:t xml:space="preserve"> knowledge. </w:t>
      </w:r>
    </w:p>
    <w:p w14:paraId="301161CF" w14:textId="01881718" w:rsidR="002F2AC5" w:rsidRDefault="00F3498C" w:rsidP="002F2AC5">
      <w:pPr>
        <w:tabs>
          <w:tab w:val="right" w:pos="8640"/>
          <w:tab w:val="right" w:pos="8640"/>
        </w:tabs>
        <w:rPr>
          <w:color w:val="000000"/>
        </w:rPr>
      </w:pPr>
      <w:r>
        <w:rPr>
          <w:color w:val="000000"/>
        </w:rPr>
        <w:t>Statis</w:t>
      </w:r>
      <w:r w:rsidR="00361855">
        <w:rPr>
          <w:color w:val="000000"/>
        </w:rPr>
        <w:t xml:space="preserve">tical significance is a critical metric in hypothesis evaluation. </w:t>
      </w:r>
      <w:r w:rsidR="00766F21">
        <w:rPr>
          <w:color w:val="000000"/>
        </w:rPr>
        <w:t xml:space="preserve">Statistical significance is the degree of risk one is willing to take that </w:t>
      </w:r>
      <w:r w:rsidR="00B942B5">
        <w:rPr>
          <w:color w:val="000000"/>
        </w:rPr>
        <w:t>will cause one to</w:t>
      </w:r>
      <w:r w:rsidR="00766F21">
        <w:rPr>
          <w:color w:val="000000"/>
        </w:rPr>
        <w:t xml:space="preserve"> reject a null hypothesis when it is true </w:t>
      </w:r>
      <w:r w:rsidR="00766F21">
        <w:rPr>
          <w:color w:val="000000"/>
        </w:rPr>
        <w:fldChar w:fldCharType="begin"/>
      </w:r>
      <w:r w:rsidR="00766F21">
        <w:rPr>
          <w:color w:val="000000"/>
        </w:rPr>
        <w:instrText xml:space="preserve"> ADDIN ZOTERO_ITEM CSL_CITATION {"citationID":"iB82LEDz","properties":{"formattedCitation":"(Salkind &amp; Frey, 2019b, p. 170)","plainCitation":"(Salkind &amp; Frey, 2019b, p. 170)","noteIndex":0},"citationItems":[{"id":2756,"uris":["http://zotero.org/users/8452690/items/43TZJXEM"],"itemData":{"id":2756,"type":"book","abstract":"Now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B."}],"issued":{"date-parts":[["2019",9,10]]}},"locator":"170","label":"page"}],"schema":"https://github.com/citation-style-language/schema/raw/master/csl-citation.json"} </w:instrText>
      </w:r>
      <w:r w:rsidR="00766F21">
        <w:rPr>
          <w:color w:val="000000"/>
        </w:rPr>
        <w:fldChar w:fldCharType="separate"/>
      </w:r>
      <w:r w:rsidR="00766F21" w:rsidRPr="00766F21">
        <w:t>(Salkind &amp; Frey, 2019b, p. 170)</w:t>
      </w:r>
      <w:r w:rsidR="00766F21">
        <w:rPr>
          <w:color w:val="000000"/>
        </w:rPr>
        <w:fldChar w:fldCharType="end"/>
      </w:r>
      <w:r w:rsidR="00766F21">
        <w:rPr>
          <w:color w:val="000000"/>
        </w:rPr>
        <w:t xml:space="preserve">. </w:t>
      </w:r>
      <w:r w:rsidR="00361855">
        <w:rPr>
          <w:color w:val="000000"/>
        </w:rPr>
        <w:t xml:space="preserve">Researchers use statistical tests to determine whether observed results are likely to have occurred by chance. A low p-value, often set at 0.05, indicates </w:t>
      </w:r>
      <w:r w:rsidR="004B1738">
        <w:rPr>
          <w:color w:val="000000"/>
        </w:rPr>
        <w:t xml:space="preserve">the </w:t>
      </w:r>
      <w:r w:rsidR="00361855">
        <w:rPr>
          <w:color w:val="000000"/>
        </w:rPr>
        <w:t>statistical significance and provides evidence against the null hypothesis. Careful consideration of statistical significance helps researchers draw valid conclusions from their data, minimizing the risk of making erroneous claims.</w:t>
      </w:r>
    </w:p>
    <w:p w14:paraId="0C16C222" w14:textId="77777777" w:rsidR="00444563" w:rsidRDefault="00361855" w:rsidP="00444563">
      <w:pPr>
        <w:tabs>
          <w:tab w:val="right" w:pos="8640"/>
          <w:tab w:val="right" w:pos="8640"/>
        </w:tabs>
        <w:rPr>
          <w:color w:val="000000"/>
        </w:rPr>
      </w:pPr>
      <w:r>
        <w:rPr>
          <w:color w:val="000000"/>
        </w:rPr>
        <w:t xml:space="preserve">Practical significance complements statistical significance by addressing the real-world importance of observed effects. While statistical tests can identify significant differences, practical significance assesses whether these differences have meaningful implications in the </w:t>
      </w:r>
      <w:r>
        <w:rPr>
          <w:color w:val="000000"/>
        </w:rPr>
        <w:lastRenderedPageBreak/>
        <w:t>context of the research question. Researchers must weigh statistical and practical significance to ensure the relevance of their finding</w:t>
      </w:r>
      <w:r w:rsidR="00444563">
        <w:rPr>
          <w:color w:val="000000"/>
        </w:rPr>
        <w:t>s beyond statistical precision.</w:t>
      </w:r>
    </w:p>
    <w:p w14:paraId="6477C1E3" w14:textId="2E545E98" w:rsidR="00361855" w:rsidRDefault="00361855" w:rsidP="00C75550">
      <w:pPr>
        <w:tabs>
          <w:tab w:val="right" w:pos="8640"/>
          <w:tab w:val="right" w:pos="8640"/>
        </w:tabs>
        <w:rPr>
          <w:color w:val="000000"/>
        </w:rPr>
      </w:pPr>
      <w:r>
        <w:rPr>
          <w:color w:val="000000"/>
        </w:rPr>
        <w:t>In conclusion, evaluating null and alternative hypotheses is a multifaceted process crucial for sound scientific inquiry. Clarity in hypothesis formulation, emphasis on falsifiability, consideration of statistical significance, and assessment of practical significance collectiv</w:t>
      </w:r>
      <w:r w:rsidR="002C70F3">
        <w:rPr>
          <w:color w:val="000000"/>
        </w:rPr>
        <w:t>ely contribute to the strength</w:t>
      </w:r>
      <w:r>
        <w:rPr>
          <w:color w:val="000000"/>
        </w:rPr>
        <w:t xml:space="preserve"> of hypothesis evaluation. Researchers who navigate these aspects thoughtfully are better equipped to draw meaningful conclusions from their studies, advancing knowledge and contributing to the scientific discourse</w:t>
      </w:r>
      <w:r w:rsidR="00134569">
        <w:rPr>
          <w:color w:val="000000"/>
        </w:rPr>
        <w:t xml:space="preserve"> </w:t>
      </w:r>
      <w:r w:rsidR="00134569">
        <w:rPr>
          <w:color w:val="000000"/>
        </w:rPr>
        <w:fldChar w:fldCharType="begin"/>
      </w:r>
      <w:r w:rsidR="00134569">
        <w:rPr>
          <w:color w:val="000000"/>
        </w:rPr>
        <w:instrText xml:space="preserve"> ADDIN ZOTERO_ITEM CSL_CITATION {"citationID":"Tcrkh5jE","properties":{"formattedCitation":"(Benjamin &amp; Berger, 2019, pp. 2\\uc0\\u8211{}3)","plainCitation":"(Benjamin &amp; Berger, 2019, pp. 2–3)","noteIndex":0},"citationItems":[{"id":3845,"uris":["http://zotero.org/users/8452690/items/JUHY5733"],"itemData":{"id":3845,"type":"article-journal","abstract":"Researchers commonly use p-values to answer the question: How strongly does the evidence favor the alternative hypothesis relative to the null hypothesis? p-Values themselves do not directly answer this question and are often misinterpreted in ways that lead to overstating the evidence against the null hypothesis. Even in the “post p &lt; 0.05 era,” however, it is quite possible that p-values will continue to be widely reported and used to assess the strength of evidence (if for no other reason than the widespread availability and use of statistical software that routinely produces p-values and thereby implicitly advocates for their use). If so, the potential for misinterpretation will persist. In this article, we recommend three practices that would help researchers more accurately interpret p-values. Each of the three recommended practices involves interpreting p-values in light of their corresponding “Bayes factor bound,” which is the largest odds in favor of the alternative hypothesis relative to the null hypothesis that is consistent with the observed data. The Bayes factor bound generally indicates that a given p-value provides weaker evidence against the null hypothesis than typically assumed. We therefore believe that our recommendations can guard against some of the most harmful p-value misinterpretations. In research communities that are deeply attached to reliance on “p &lt; 0.05,” our recommendations will serve as initial steps away from this attachment. We emphasize that our recommendations are intended merely as initial, temporary steps and that many further steps will need to be taken to reach the ultimate destination: a holistic interpretation of statistical evidence that fully conforms to the principles laid out in the ASA statement on statistical significance and p-values.","container-title":"The American Statistician","DOI":"10.1080/00031305.2018.1543135","ISSN":"0003-1305","issue":"sup1","note":"publisher: Taylor &amp; Francis\n_eprint: https://doi.org/10.1080/00031305.2018.1543135","page":"186-191","source":"Taylor and Francis+NEJM","title":"Three recommendations for improving the use of p-values","volume":"73","author":[{"family":"Benjamin","given":"Daniel J."},{"family":"Berger","given":"James O."}],"issued":{"date-parts":[["2019",3,29]]}},"locator":"2-3","label":"page"}],"schema":"https://github.com/citation-style-language/schema/raw/master/csl-citation.json"} </w:instrText>
      </w:r>
      <w:r w:rsidR="00134569">
        <w:rPr>
          <w:color w:val="000000"/>
        </w:rPr>
        <w:fldChar w:fldCharType="separate"/>
      </w:r>
      <w:r w:rsidR="00134569" w:rsidRPr="00134569">
        <w:t>(Benjamin &amp; Berger, 2019, pp. 2–3)</w:t>
      </w:r>
      <w:r w:rsidR="00134569">
        <w:rPr>
          <w:color w:val="000000"/>
        </w:rPr>
        <w:fldChar w:fldCharType="end"/>
      </w:r>
      <w:r>
        <w:rPr>
          <w:color w:val="000000"/>
        </w:rPr>
        <w:t xml:space="preserve">. </w:t>
      </w:r>
    </w:p>
    <w:p w14:paraId="0000001F" w14:textId="730D2ED1" w:rsidR="00653FF3" w:rsidRDefault="00F21751" w:rsidP="00F21751">
      <w:pPr>
        <w:tabs>
          <w:tab w:val="right" w:pos="8640"/>
          <w:tab w:val="right" w:pos="8640"/>
        </w:tabs>
        <w:ind w:firstLine="0"/>
        <w:rPr>
          <w:color w:val="000000"/>
        </w:rPr>
      </w:pPr>
      <w:r w:rsidRPr="00444563">
        <w:rPr>
          <w:b/>
          <w:color w:val="000000"/>
        </w:rPr>
        <w:t>Literature Review Structure</w:t>
      </w:r>
      <w:r>
        <w:rPr>
          <w:color w:val="000000"/>
        </w:rPr>
        <w:t xml:space="preserve"> (2-3 pages)</w:t>
      </w:r>
    </w:p>
    <w:p w14:paraId="22718A97" w14:textId="3D78B91C" w:rsidR="00C15871" w:rsidRDefault="00D53DB7" w:rsidP="00C75550">
      <w:pPr>
        <w:tabs>
          <w:tab w:val="clear" w:pos="8640"/>
        </w:tabs>
        <w:suppressAutoHyphens w:val="0"/>
        <w:autoSpaceDE/>
        <w:autoSpaceDN/>
        <w:rPr>
          <w:color w:val="000000"/>
        </w:rPr>
      </w:pPr>
      <w:r w:rsidRPr="00D53DB7">
        <w:rPr>
          <w:color w:val="000000"/>
        </w:rPr>
        <w:t xml:space="preserve">A literature review </w:t>
      </w:r>
      <w:r w:rsidR="000E5B17">
        <w:rPr>
          <w:color w:val="000000"/>
        </w:rPr>
        <w:t>critically analyzes and synthesizes</w:t>
      </w:r>
      <w:r w:rsidRPr="00D53DB7">
        <w:rPr>
          <w:color w:val="000000"/>
        </w:rPr>
        <w:t xml:space="preserve"> existing scholarly works, articles, books, and other sources relevant to a particular research topic. </w:t>
      </w:r>
      <w:r w:rsidR="00C15871">
        <w:rPr>
          <w:color w:val="000000"/>
        </w:rPr>
        <w:t xml:space="preserve">Considering prior, relevant literature is essential for all research disciplines and projects. </w:t>
      </w:r>
      <w:r w:rsidR="00023359">
        <w:rPr>
          <w:color w:val="000000"/>
        </w:rPr>
        <w:t xml:space="preserve">Like the research design, the literature review can be conducted for quantitative or qualitative studies. </w:t>
      </w:r>
      <w:r w:rsidR="00C15871">
        <w:rPr>
          <w:color w:val="000000"/>
        </w:rPr>
        <w:t xml:space="preserve">There are various literature reviews, such as narrative or integrative reviews, systematic reviews, and meta-analyses </w:t>
      </w:r>
      <w:r w:rsidR="00C15871">
        <w:rPr>
          <w:color w:val="000000"/>
        </w:rPr>
        <w:fldChar w:fldCharType="begin"/>
      </w:r>
      <w:r w:rsidR="00C15871">
        <w:rPr>
          <w:color w:val="000000"/>
        </w:rPr>
        <w:instrText xml:space="preserve"> ADDIN ZOTERO_ITEM CSL_CITATION {"citationID":"KwfMoVDG","properties":{"formattedCitation":"(Snyder, 2019, p. 1)","plainCitation":"(Snyder, 2019, p. 1)","noteIndex":0},"citationItems":[{"id":3852,"uris":["http://zotero.org/users/8452690/items/XL4EQ8FL"],"itemData":{"id":3852,"type":"article-journal","abstract":"Knowledge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published.","container-title":"Journal of Business Research","DOI":"10.1016/j.jbusres.2019.07.039","ISSN":"0148-2963","journalAbbreviation":"Journal of Business Research","page":"333-339","source":"ScienceDirect","title":"Literature review as a research methodology: An overview and guidelines","title-short":"Literature review as a research methodology","volume":"104","author":[{"family":"Snyder","given":"Hannah"}],"issued":{"date-parts":[["2019",11,1]]}},"locator":"1","label":"page"}],"schema":"https://github.com/citation-style-language/schema/raw/master/csl-citation.json"} </w:instrText>
      </w:r>
      <w:r w:rsidR="00C15871">
        <w:rPr>
          <w:color w:val="000000"/>
        </w:rPr>
        <w:fldChar w:fldCharType="separate"/>
      </w:r>
      <w:r w:rsidR="00C15871" w:rsidRPr="000E5B17">
        <w:t>(Snyder, 2019, p. 1)</w:t>
      </w:r>
      <w:r w:rsidR="00C15871">
        <w:rPr>
          <w:color w:val="000000"/>
        </w:rPr>
        <w:fldChar w:fldCharType="end"/>
      </w:r>
      <w:r w:rsidR="00C15871">
        <w:rPr>
          <w:color w:val="000000"/>
        </w:rPr>
        <w:t xml:space="preserve">. </w:t>
      </w:r>
      <w:r w:rsidR="00023359">
        <w:rPr>
          <w:color w:val="000000"/>
        </w:rPr>
        <w:t xml:space="preserve">However, a successful review involves three major stages: planning, conducting, and reporting the review </w:t>
      </w:r>
      <w:r w:rsidR="00023359">
        <w:rPr>
          <w:color w:val="000000"/>
        </w:rPr>
        <w:fldChar w:fldCharType="begin"/>
      </w:r>
      <w:r w:rsidR="00023359">
        <w:rPr>
          <w:color w:val="000000"/>
        </w:rPr>
        <w:instrText xml:space="preserve"> ADDIN ZOTERO_ITEM CSL_CITATION {"citationID":"ecqYNEYE","properties":{"formattedCitation":"(Xiao &amp; Watson, 2019, p. 10)","plainCitation":"(Xiao &amp; Watson, 2019, p. 10)","noteIndex":0},"citationItems":[{"id":3928,"uris":["http://zotero.org/users/8452690/items/EM9GEJLM"],"itemData":{"id":3928,"type":"article-journal","abstract":"Literature reviews establish the foundation of academic inquires. However, in the planning field, we lack rigorous systematic reviews. In this article, through a systematic search on the methodology of literature review, we categorize a typology of literature reviews, discuss steps in conducting a systematic literature review, and provide suggestions on how to enhance rigor in literature reviews in planning education and research.","container-title":"Journal of Planning Education and Research","DOI":"10.1177/0739456X17723971","ISSN":"0739-456X","issue":"1","language":"en","note":"publisher: SAGE Publications Inc","page":"93-112","source":"SAGE Journals","title":"Guidance on conducting a systematic literature review","volume":"39","author":[{"family":"Xiao","given":"Yu"},{"family":"Watson","given":"Maria"}],"issued":{"date-parts":[["2019",3,1]]}},"locator":"10","label":"page"}],"schema":"https://github.com/citation-style-language/schema/raw/master/csl-citation.json"} </w:instrText>
      </w:r>
      <w:r w:rsidR="00023359">
        <w:rPr>
          <w:color w:val="000000"/>
        </w:rPr>
        <w:fldChar w:fldCharType="separate"/>
      </w:r>
      <w:r w:rsidR="00023359" w:rsidRPr="00023359">
        <w:t>(Xiao &amp; Watson, 2019, p. 10)</w:t>
      </w:r>
      <w:r w:rsidR="00023359">
        <w:rPr>
          <w:color w:val="000000"/>
        </w:rPr>
        <w:fldChar w:fldCharType="end"/>
      </w:r>
      <w:r w:rsidR="00023359">
        <w:rPr>
          <w:color w:val="000000"/>
        </w:rPr>
        <w:t xml:space="preserve">. </w:t>
      </w:r>
    </w:p>
    <w:p w14:paraId="468FB12B" w14:textId="63CD8D6E" w:rsidR="00C35E7B" w:rsidRDefault="00E82DCB" w:rsidP="00C35E7B">
      <w:pPr>
        <w:tabs>
          <w:tab w:val="clear" w:pos="8640"/>
        </w:tabs>
        <w:suppressAutoHyphens w:val="0"/>
        <w:autoSpaceDE/>
        <w:autoSpaceDN/>
        <w:rPr>
          <w:color w:val="000000"/>
        </w:rPr>
      </w:pPr>
      <w:r>
        <w:rPr>
          <w:color w:val="000000"/>
        </w:rPr>
        <w:t xml:space="preserve">In the planning </w:t>
      </w:r>
      <w:r w:rsidR="00C35E7B">
        <w:rPr>
          <w:color w:val="000000"/>
        </w:rPr>
        <w:t>stage,</w:t>
      </w:r>
      <w:r>
        <w:rPr>
          <w:color w:val="000000"/>
        </w:rPr>
        <w:t xml:space="preserve"> the researcher identifies the need for a review, </w:t>
      </w:r>
      <w:r w:rsidR="00942597">
        <w:rPr>
          <w:color w:val="000000"/>
        </w:rPr>
        <w:t>determines research questions, and develops</w:t>
      </w:r>
      <w:r>
        <w:rPr>
          <w:color w:val="000000"/>
        </w:rPr>
        <w:t xml:space="preserve"> a review proto</w:t>
      </w:r>
      <w:r w:rsidR="00C35E7B">
        <w:rPr>
          <w:color w:val="000000"/>
        </w:rPr>
        <w:t>col. W</w:t>
      </w:r>
      <w:r>
        <w:rPr>
          <w:color w:val="000000"/>
        </w:rPr>
        <w:t xml:space="preserve">hen conducting the review, the researchers </w:t>
      </w:r>
      <w:r w:rsidR="00C35E7B">
        <w:rPr>
          <w:color w:val="000000"/>
        </w:rPr>
        <w:t>identify and select primary studies</w:t>
      </w:r>
      <w:r w:rsidR="00942597">
        <w:rPr>
          <w:color w:val="000000"/>
        </w:rPr>
        <w:t xml:space="preserve"> and </w:t>
      </w:r>
      <w:r w:rsidR="00C35E7B">
        <w:rPr>
          <w:color w:val="000000"/>
        </w:rPr>
        <w:t xml:space="preserve">extract, analyze, and synthesize data. Finally, when reporting the review, the researchers write the report to </w:t>
      </w:r>
      <w:r w:rsidR="002C70F3">
        <w:rPr>
          <w:color w:val="000000"/>
        </w:rPr>
        <w:t>spread</w:t>
      </w:r>
      <w:r w:rsidR="00C35E7B">
        <w:rPr>
          <w:color w:val="000000"/>
        </w:rPr>
        <w:t xml:space="preserve"> the</w:t>
      </w:r>
      <w:r w:rsidR="008932F8">
        <w:rPr>
          <w:color w:val="000000"/>
        </w:rPr>
        <w:t xml:space="preserve">ir findings from the </w:t>
      </w:r>
      <w:r w:rsidR="00C35E7B">
        <w:rPr>
          <w:color w:val="000000"/>
        </w:rPr>
        <w:t xml:space="preserve">review </w:t>
      </w:r>
      <w:r w:rsidR="00C35E7B">
        <w:rPr>
          <w:color w:val="000000"/>
        </w:rPr>
        <w:fldChar w:fldCharType="begin"/>
      </w:r>
      <w:r w:rsidR="00C35E7B">
        <w:rPr>
          <w:color w:val="000000"/>
        </w:rPr>
        <w:instrText xml:space="preserve"> ADDIN ZOTERO_ITEM CSL_CITATION {"citationID":"drvcmh4h","properties":{"formattedCitation":"(Xiao &amp; Watson, 2019, p. 10)","plainCitation":"(Xiao &amp; Watson, 2019, p. 10)","noteIndex":0},"citationItems":[{"id":3928,"uris":["http://zotero.org/users/8452690/items/EM9GEJLM"],"itemData":{"id":3928,"type":"article-journal","abstract":"Literature reviews establish the foundation of academic inquires. However, in the planning field, we lack rigorous systematic reviews. In this article, through a systematic search on the methodology of literature review, we categorize a typology of literature reviews, discuss steps in conducting a systematic literature review, and provide suggestions on how to enhance rigor in literature reviews in planning education and research.","container-title":"Journal of Planning Education and Research","DOI":"10.1177/0739456X17723971","ISSN":"0739-456X","issue":"1","language":"en","note":"publisher: SAGE Publications Inc","page":"93-112","source":"SAGE Journals","title":"Guidance on conducting a systematic literature review","volume":"39","author":[{"family":"Xiao","given":"Yu"},{"family":"Watson","given":"Maria"}],"issued":{"date-parts":[["2019",3,1]]}},"locator":"10","label":"page"}],"schema":"https://github.com/citation-style-language/schema/raw/master/csl-citation.json"} </w:instrText>
      </w:r>
      <w:r w:rsidR="00C35E7B">
        <w:rPr>
          <w:color w:val="000000"/>
        </w:rPr>
        <w:fldChar w:fldCharType="separate"/>
      </w:r>
      <w:r w:rsidR="00C35E7B" w:rsidRPr="00C35E7B">
        <w:t>(Xiao &amp; Watson, 2019, p. 10)</w:t>
      </w:r>
      <w:r w:rsidR="00C35E7B">
        <w:rPr>
          <w:color w:val="000000"/>
        </w:rPr>
        <w:fldChar w:fldCharType="end"/>
      </w:r>
      <w:r w:rsidR="00C35E7B">
        <w:rPr>
          <w:color w:val="000000"/>
        </w:rPr>
        <w:t xml:space="preserve">. </w:t>
      </w:r>
    </w:p>
    <w:p w14:paraId="6285E4A0" w14:textId="37189BB0" w:rsidR="00400022" w:rsidRDefault="00C35E7B" w:rsidP="00400022">
      <w:pPr>
        <w:tabs>
          <w:tab w:val="clear" w:pos="8640"/>
        </w:tabs>
        <w:suppressAutoHyphens w:val="0"/>
        <w:autoSpaceDE/>
        <w:autoSpaceDN/>
        <w:rPr>
          <w:color w:val="000000"/>
        </w:rPr>
      </w:pPr>
      <w:r>
        <w:t xml:space="preserve">According to Xiao &amp; Watson (2019), despite the differences in procedures across various types of literature reviews, all the reviews can be conducted following eight common steps: (1) </w:t>
      </w:r>
      <w:r>
        <w:lastRenderedPageBreak/>
        <w:t>formulating the research problem; (2) developing and validating the review protocol; (3) searching the literature; (4) screening for inclusion; (5) assessing quality; (6) extracting data; (7) analyzing and synthesizing data; and (8) reporting the findings</w:t>
      </w:r>
      <w:r>
        <w:fldChar w:fldCharType="begin"/>
      </w:r>
      <w:r>
        <w:instrText xml:space="preserve"> ADDIN ZOTERO_ITEM CSL_CITATION {"citationID":"dJhW7dir","properties":{"formattedCitation":"(Xiao &amp; Watson, 2019, p. 10)","plainCitation":"(Xiao &amp; Watson, 2019, p. 10)","noteIndex":0},"citationItems":[{"id":3928,"uris":["http://zotero.org/users/8452690/items/EM9GEJLM"],"itemData":{"id":3928,"type":"article-journal","abstract":"Literature reviews establish the foundation of academic inquires. However, in the planning field, we lack rigorous systematic reviews. In this article, through a systematic search on the methodology of literature review, we categorize a typology of literature reviews, discuss steps in conducting a systematic literature review, and provide suggestions on how to enhance rigor in literature reviews in planning education and research.","container-title":"Journal of Planning Education and Research","DOI":"10.1177/0739456X17723971","ISSN":"0739-456X","issue":"1","language":"en","note":"publisher: SAGE Publications Inc","page":"93-112","source":"SAGE Journals","title":"Guidance on conducting a systematic literature review","volume":"39","author":[{"family":"Xiao","given":"Yu"},{"family":"Watson","given":"Maria"}],"issued":{"date-parts":[["2019",3,1]]}},"locator":"10","label":"page"}],"schema":"https://github.com/citation-style-language/schema/raw/master/csl-citation.json"} </w:instrText>
      </w:r>
      <w:r>
        <w:fldChar w:fldCharType="separate"/>
      </w:r>
      <w:r w:rsidRPr="00A2568C">
        <w:t xml:space="preserve"> </w:t>
      </w:r>
      <w:r>
        <w:t>(</w:t>
      </w:r>
      <w:r w:rsidRPr="00A2568C">
        <w:t>p. 10)</w:t>
      </w:r>
      <w:r>
        <w:fldChar w:fldCharType="end"/>
      </w:r>
      <w:r>
        <w:t xml:space="preserve">. Moreover, the literature review process can be best characterized as repetitive. </w:t>
      </w:r>
      <w:r w:rsidR="00942597">
        <w:t xml:space="preserve">Repeating steps and making improvements or adjustments with each repetition is how one </w:t>
      </w:r>
      <w:r w:rsidR="002C70F3">
        <w:t>can</w:t>
      </w:r>
      <w:r w:rsidR="00942597">
        <w:t xml:space="preserve"> achieve the</w:t>
      </w:r>
      <w:r>
        <w:t xml:space="preserve"> desired outcome or result </w:t>
      </w:r>
      <w:r>
        <w:fldChar w:fldCharType="begin"/>
      </w:r>
      <w:r>
        <w:instrText xml:space="preserve"> ADDIN ZOTERO_ITEM CSL_CITATION {"citationID":"LnPdnNmR","properties":{"formattedCitation":"(Xiao &amp; Watson, 2019, p. 10)","plainCitation":"(Xiao &amp; Watson, 2019, p. 10)","noteIndex":0},"citationItems":[{"id":3928,"uris":["http://zotero.org/users/8452690/items/EM9GEJLM"],"itemData":{"id":3928,"type":"article-journal","abstract":"Literature reviews establish the foundation of academic inquires. However, in the planning field, we lack rigorous systematic reviews. In this article, through a systematic search on the methodology of literature review, we categorize a typology of literature reviews, discuss steps in conducting a systematic literature review, and provide suggestions on how to enhance rigor in literature reviews in planning education and research.","container-title":"Journal of Planning Education and Research","DOI":"10.1177/0739456X17723971","ISSN":"0739-456X","issue":"1","language":"en","note":"publisher: SAGE Publications Inc","page":"93-112","source":"SAGE Journals","title":"Guidance on conducting a systematic literature review","volume":"39","author":[{"family":"Xiao","given":"Yu"},{"family":"Watson","given":"Maria"}],"issued":{"date-parts":[["2019",3,1]]}},"locator":"10","label":"page"}],"schema":"https://github.com/citation-style-language/schema/raw/master/csl-citation.json"} </w:instrText>
      </w:r>
      <w:r>
        <w:fldChar w:fldCharType="separate"/>
      </w:r>
      <w:r w:rsidRPr="00F943E9">
        <w:t>(Xiao &amp; Watson, 2019, p. 10)</w:t>
      </w:r>
      <w:r>
        <w:fldChar w:fldCharType="end"/>
      </w:r>
      <w:r>
        <w:t xml:space="preserve">. </w:t>
      </w:r>
      <w:r w:rsidR="002B7B7A">
        <w:t xml:space="preserve">As stated earlier, a </w:t>
      </w:r>
      <w:r w:rsidR="002B7B7A">
        <w:rPr>
          <w:color w:val="000000"/>
        </w:rPr>
        <w:t>literature review is used to research a topic and provide background information to help readers understand the contex</w:t>
      </w:r>
      <w:r w:rsidR="002C70F3">
        <w:rPr>
          <w:color w:val="000000"/>
        </w:rPr>
        <w:t xml:space="preserve">t and evolution of the </w:t>
      </w:r>
      <w:r w:rsidR="002B7B7A">
        <w:rPr>
          <w:color w:val="000000"/>
        </w:rPr>
        <w:t>topic.</w:t>
      </w:r>
      <w:r w:rsidR="003612A4">
        <w:rPr>
          <w:color w:val="000000"/>
        </w:rPr>
        <w:t xml:space="preserve"> Then, it is customary to develop the conceptual framework by introducing the key concepts and variables related to your research questions. Next, the literature should be grouped into themes or categories based on commonalities or differences by highlighting </w:t>
      </w:r>
      <w:r w:rsidR="00F37C03">
        <w:rPr>
          <w:color w:val="000000"/>
        </w:rPr>
        <w:t>significant</w:t>
      </w:r>
      <w:r w:rsidR="003612A4">
        <w:rPr>
          <w:color w:val="000000"/>
        </w:rPr>
        <w:t xml:space="preserve"> trends, debates, or schools of thought. Next, the literature review should discuss the methodologies used in the studies and evaluate the strengths and limitations of the </w:t>
      </w:r>
      <w:r w:rsidR="00F37C03">
        <w:rPr>
          <w:color w:val="000000"/>
        </w:rPr>
        <w:t>researcher's</w:t>
      </w:r>
      <w:r w:rsidR="003612A4">
        <w:rPr>
          <w:color w:val="000000"/>
        </w:rPr>
        <w:t xml:space="preserve"> approaches. </w:t>
      </w:r>
      <w:r w:rsidR="002B7B7A">
        <w:rPr>
          <w:color w:val="000000"/>
        </w:rPr>
        <w:t xml:space="preserve"> It</w:t>
      </w:r>
      <w:r w:rsidR="00F37C03">
        <w:rPr>
          <w:color w:val="000000"/>
        </w:rPr>
        <w:t xml:space="preserve"> should</w:t>
      </w:r>
      <w:r w:rsidR="002B7B7A">
        <w:rPr>
          <w:color w:val="000000"/>
        </w:rPr>
        <w:t xml:space="preserve"> also </w:t>
      </w:r>
      <w:r w:rsidR="00F37C03">
        <w:rPr>
          <w:color w:val="000000"/>
        </w:rPr>
        <w:t>highlight gaps</w:t>
      </w:r>
      <w:r w:rsidR="002C6529">
        <w:rPr>
          <w:color w:val="000000"/>
        </w:rPr>
        <w:t xml:space="preserve"> and inconsistencies relevant to one’s study</w:t>
      </w:r>
      <w:r w:rsidR="00F37C03">
        <w:rPr>
          <w:color w:val="000000"/>
        </w:rPr>
        <w:t xml:space="preserve"> or areas where further research is needed and contribute</w:t>
      </w:r>
      <w:r w:rsidR="002B7B7A">
        <w:rPr>
          <w:color w:val="000000"/>
        </w:rPr>
        <w:t xml:space="preserve"> to the rationale for one’s study.</w:t>
      </w:r>
      <w:r w:rsidR="00400022">
        <w:t xml:space="preserve"> </w:t>
      </w:r>
      <w:r w:rsidR="006728AD">
        <w:rPr>
          <w:color w:val="000000"/>
        </w:rPr>
        <w:t xml:space="preserve">Randolph (2019) states that if the literature review is flawed, the remainder of the dissertation may also be viewed as flawed because “a researcher cannot perform significant research without first understanding the literature in the field” (Boote &amp; Beile, p. 3, 2005) </w:t>
      </w:r>
      <w:r w:rsidR="006728AD">
        <w:rPr>
          <w:color w:val="000000"/>
        </w:rPr>
        <w:fldChar w:fldCharType="begin"/>
      </w:r>
      <w:r w:rsidR="006728AD">
        <w:rPr>
          <w:color w:val="000000"/>
        </w:rPr>
        <w:instrText xml:space="preserve"> ADDIN ZOTERO_ITEM CSL_CITATION {"citationID":"g79Ge46l","properties":{"formattedCitation":"(Randolph, 2019, p. 1)","plainCitation":"(Randolph, 2019, p. 1)","noteIndex":0},"citationItems":[{"id":3847,"uris":["http://zotero.org/users/8452690/items/VYB6H2XW"],"itemData":{"id":3847,"type":"article-journal","container-title":"Practical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1","label":"page"}],"schema":"https://github.com/citation-style-language/schema/raw/master/csl-citation.json"} </w:instrText>
      </w:r>
      <w:r w:rsidR="006728AD">
        <w:rPr>
          <w:color w:val="000000"/>
        </w:rPr>
        <w:fldChar w:fldCharType="separate"/>
      </w:r>
      <w:r w:rsidR="00975A8D" w:rsidRPr="00975A8D">
        <w:t>(Randolph, 2019, p. 1)</w:t>
      </w:r>
      <w:r w:rsidR="006728AD">
        <w:rPr>
          <w:color w:val="000000"/>
        </w:rPr>
        <w:fldChar w:fldCharType="end"/>
      </w:r>
      <w:r w:rsidR="006728AD">
        <w:rPr>
          <w:color w:val="000000"/>
        </w:rPr>
        <w:t xml:space="preserve">. </w:t>
      </w:r>
      <w:r w:rsidR="002C70F3">
        <w:rPr>
          <w:color w:val="000000"/>
        </w:rPr>
        <w:t>Consequently, a</w:t>
      </w:r>
      <w:r w:rsidR="003D2959">
        <w:rPr>
          <w:color w:val="000000"/>
        </w:rPr>
        <w:t xml:space="preserve">s with all research, the value of an academic review depends on what was done, what was found, and the clarity of reporting </w:t>
      </w:r>
      <w:r w:rsidR="003D2959">
        <w:rPr>
          <w:color w:val="000000"/>
        </w:rPr>
        <w:fldChar w:fldCharType="begin"/>
      </w:r>
      <w:r w:rsidR="003D2959">
        <w:rPr>
          <w:color w:val="000000"/>
        </w:rPr>
        <w:instrText xml:space="preserve"> ADDIN ZOTERO_ITEM CSL_CITATION {"citationID":"N2uPg6GQ","properties":{"formattedCitation":"(Snyder, 2019, p. 2)","plainCitation":"(Snyder, 2019, p. 2)","noteIndex":0},"citationItems":[{"id":3852,"uris":["http://zotero.org/users/8452690/items/XL4EQ8FL"],"itemData":{"id":3852,"type":"article-journal","abstract":"Knowledge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published.","container-title":"Journal of Business Research","DOI":"10.1016/j.jbusres.2019.07.039","ISSN":"0148-2963","journalAbbreviation":"Journal of Business Research","page":"333-339","source":"ScienceDirect","title":"Literature review as a research methodology: An overview and guidelines","title-short":"Literature review as a research methodology","volume":"104","author":[{"family":"Snyder","given":"Hannah"}],"issued":{"date-parts":[["2019",11,1]]}},"locator":"2","label":"page"}],"schema":"https://github.com/citation-style-language/schema/raw/master/csl-citation.json"} </w:instrText>
      </w:r>
      <w:r w:rsidR="003D2959">
        <w:rPr>
          <w:color w:val="000000"/>
        </w:rPr>
        <w:fldChar w:fldCharType="separate"/>
      </w:r>
      <w:r w:rsidR="003D2959" w:rsidRPr="003D2959">
        <w:t>(Snyder, 2019, p. 2)</w:t>
      </w:r>
      <w:r w:rsidR="003D2959">
        <w:rPr>
          <w:color w:val="000000"/>
        </w:rPr>
        <w:fldChar w:fldCharType="end"/>
      </w:r>
      <w:r w:rsidR="003D2959">
        <w:rPr>
          <w:color w:val="000000"/>
        </w:rPr>
        <w:t>.</w:t>
      </w:r>
      <w:r w:rsidR="00C7315A">
        <w:rPr>
          <w:color w:val="000000"/>
        </w:rPr>
        <w:t xml:space="preserve"> </w:t>
      </w:r>
    </w:p>
    <w:p w14:paraId="22F14502" w14:textId="37BF69A2" w:rsidR="009934FE" w:rsidRPr="009934FE" w:rsidRDefault="008C5403" w:rsidP="002C70F3">
      <w:pPr>
        <w:tabs>
          <w:tab w:val="clear" w:pos="8640"/>
        </w:tabs>
        <w:suppressAutoHyphens w:val="0"/>
        <w:autoSpaceDE/>
        <w:autoSpaceDN/>
        <w:rPr>
          <w:color w:val="000000"/>
        </w:rPr>
      </w:pPr>
      <w:r>
        <w:rPr>
          <w:color w:val="000000"/>
        </w:rPr>
        <w:t xml:space="preserve">In </w:t>
      </w:r>
      <w:r w:rsidR="008932F8">
        <w:rPr>
          <w:color w:val="000000"/>
        </w:rPr>
        <w:t xml:space="preserve">conclusion, another essential purpose </w:t>
      </w:r>
      <w:r>
        <w:rPr>
          <w:color w:val="000000"/>
        </w:rPr>
        <w:t>for writi</w:t>
      </w:r>
      <w:r w:rsidR="008932F8">
        <w:rPr>
          <w:color w:val="000000"/>
        </w:rPr>
        <w:t>ng a literature review</w:t>
      </w:r>
      <w:r>
        <w:rPr>
          <w:color w:val="000000"/>
        </w:rPr>
        <w:t xml:space="preserve"> is to provide a framework for relating new findings to previous findings</w:t>
      </w:r>
      <w:r w:rsidR="008932F8">
        <w:rPr>
          <w:color w:val="000000"/>
        </w:rPr>
        <w:t xml:space="preserve"> in the discussion section of one’s </w:t>
      </w:r>
      <w:r>
        <w:rPr>
          <w:color w:val="000000"/>
        </w:rPr>
        <w:t xml:space="preserve">dissertation </w:t>
      </w:r>
      <w:r>
        <w:rPr>
          <w:color w:val="000000"/>
        </w:rPr>
        <w:fldChar w:fldCharType="begin"/>
      </w:r>
      <w:r>
        <w:rPr>
          <w:color w:val="000000"/>
        </w:rPr>
        <w:instrText xml:space="preserve"> ADDIN ZOTERO_ITEM CSL_CITATION {"citationID":"NjBTrxof","properties":{"formattedCitation":"(Randolph, 2019, p. 2)","plainCitation":"(Randolph,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Pr>
          <w:color w:val="000000"/>
        </w:rPr>
        <w:fldChar w:fldCharType="separate"/>
      </w:r>
      <w:r w:rsidRPr="008C5403">
        <w:t>(Randolph, 2019, p. 2)</w:t>
      </w:r>
      <w:r>
        <w:rPr>
          <w:color w:val="000000"/>
        </w:rPr>
        <w:fldChar w:fldCharType="end"/>
      </w:r>
      <w:r w:rsidR="00E82DCB">
        <w:rPr>
          <w:color w:val="000000"/>
        </w:rPr>
        <w:t xml:space="preserve">. </w:t>
      </w:r>
      <w:r>
        <w:rPr>
          <w:color w:val="000000"/>
        </w:rPr>
        <w:t xml:space="preserve">Randolph (2019) makes it clear that “without establishing the state of the previous research, it is impossible to establish how the new research advances the </w:t>
      </w:r>
      <w:r>
        <w:rPr>
          <w:color w:val="000000"/>
        </w:rPr>
        <w:lastRenderedPageBreak/>
        <w:t>previous research</w:t>
      </w:r>
      <w:r w:rsidR="00761A2D">
        <w:rPr>
          <w:color w:val="000000"/>
        </w:rPr>
        <w:t xml:space="preserve"> </w:t>
      </w:r>
      <w:r w:rsidR="00761A2D">
        <w:rPr>
          <w:color w:val="000000"/>
        </w:rPr>
        <w:fldChar w:fldCharType="begin"/>
      </w:r>
      <w:r w:rsidR="00761A2D">
        <w:rPr>
          <w:color w:val="000000"/>
        </w:rPr>
        <w:instrText xml:space="preserve"> ADDIN ZOTERO_ITEM CSL_CITATION {"citationID":"h8nPVKZE","properties":{"formattedCitation":"(Randolph, 2019, p. 2)","plainCitation":"(Randolph,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00761A2D">
        <w:rPr>
          <w:color w:val="000000"/>
        </w:rPr>
        <w:fldChar w:fldCharType="separate"/>
      </w:r>
      <w:r w:rsidR="002C70F3">
        <w:t>(</w:t>
      </w:r>
      <w:r w:rsidR="00761A2D" w:rsidRPr="00761A2D">
        <w:t>p. 2)</w:t>
      </w:r>
      <w:r w:rsidR="00761A2D">
        <w:rPr>
          <w:color w:val="000000"/>
        </w:rPr>
        <w:fldChar w:fldCharType="end"/>
      </w:r>
      <w:r w:rsidR="00761A2D">
        <w:rPr>
          <w:color w:val="000000"/>
        </w:rPr>
        <w:t>.”</w:t>
      </w:r>
      <w:r w:rsidR="00400022">
        <w:t xml:space="preserve"> </w:t>
      </w:r>
      <w:r w:rsidR="00F37C03">
        <w:rPr>
          <w:color w:val="000000"/>
        </w:rPr>
        <w:t>The literature review</w:t>
      </w:r>
      <w:r w:rsidR="00976E9B">
        <w:rPr>
          <w:color w:val="000000"/>
        </w:rPr>
        <w:t xml:space="preserve"> is </w:t>
      </w:r>
      <w:r w:rsidR="00FD5A62">
        <w:rPr>
          <w:color w:val="000000"/>
        </w:rPr>
        <w:t xml:space="preserve">labor-intensive and often requires three to six months of effort </w:t>
      </w:r>
      <w:r w:rsidR="00FD5A62">
        <w:rPr>
          <w:color w:val="000000"/>
        </w:rPr>
        <w:fldChar w:fldCharType="begin"/>
      </w:r>
      <w:r w:rsidR="00FD5A62">
        <w:rPr>
          <w:color w:val="000000"/>
        </w:rPr>
        <w:instrText xml:space="preserve"> ADDIN ZOTERO_ITEM CSL_CITATION {"citationID":"Dxl9QbSl","properties":{"formattedCitation":"(Randolph, 2019, p. 1)","plainCitation":"(Randolph, 2019, p. 1)","noteIndex":0},"citationItems":[{"id":3847,"uris":["http://zotero.org/users/8452690/items/VYB6H2XW"],"itemData":{"id":3847,"type":"article-journal","container-title":"Practical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1","label":"page"}],"schema":"https://github.com/citation-style-language/schema/raw/master/csl-citation.json"} </w:instrText>
      </w:r>
      <w:r w:rsidR="00FD5A62">
        <w:rPr>
          <w:color w:val="000000"/>
        </w:rPr>
        <w:fldChar w:fldCharType="separate"/>
      </w:r>
      <w:r w:rsidR="00FD5A62" w:rsidRPr="00FD5A62">
        <w:t>(Randolph, 2019, p. 1)</w:t>
      </w:r>
      <w:r w:rsidR="00FD5A62">
        <w:rPr>
          <w:color w:val="000000"/>
        </w:rPr>
        <w:fldChar w:fldCharType="end"/>
      </w:r>
      <w:r w:rsidR="002C70F3">
        <w:rPr>
          <w:color w:val="000000"/>
        </w:rPr>
        <w:t xml:space="preserve">. </w:t>
      </w:r>
      <w:r w:rsidR="008932F8">
        <w:rPr>
          <w:color w:val="000000"/>
        </w:rPr>
        <w:t xml:space="preserve">Finally, </w:t>
      </w:r>
      <w:r w:rsidR="00FD5A62">
        <w:rPr>
          <w:color w:val="000000"/>
        </w:rPr>
        <w:t xml:space="preserve">Randolph (2019) </w:t>
      </w:r>
      <w:r w:rsidR="002C70F3">
        <w:rPr>
          <w:color w:val="000000"/>
        </w:rPr>
        <w:t xml:space="preserve">also states that </w:t>
      </w:r>
      <w:r w:rsidR="00FD5A62">
        <w:rPr>
          <w:color w:val="000000"/>
        </w:rPr>
        <w:t xml:space="preserve">the literature review is a “legitimate and publishable scholarly document” (LeCompte &amp; colleagues, 2003, p. 124) </w:t>
      </w:r>
      <w:r w:rsidR="00FD5A62">
        <w:rPr>
          <w:color w:val="000000"/>
        </w:rPr>
        <w:fldChar w:fldCharType="begin"/>
      </w:r>
      <w:r w:rsidR="00FD5A62">
        <w:rPr>
          <w:color w:val="000000"/>
        </w:rPr>
        <w:instrText xml:space="preserve"> ADDIN ZOTERO_ITEM CSL_CITATION {"citationID":"nD5vzGRc","properties":{"formattedCitation":"(Randolph, 2019, p. 2)","plainCitation":"(Randolph,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00FD5A62">
        <w:rPr>
          <w:color w:val="000000"/>
        </w:rPr>
        <w:fldChar w:fldCharType="separate"/>
      </w:r>
      <w:r w:rsidR="008932F8">
        <w:t>(</w:t>
      </w:r>
      <w:r w:rsidR="00975A8D" w:rsidRPr="00975A8D">
        <w:t>p. 2)</w:t>
      </w:r>
      <w:r w:rsidR="00FD5A62">
        <w:rPr>
          <w:color w:val="000000"/>
        </w:rPr>
        <w:fldChar w:fldCharType="end"/>
      </w:r>
      <w:r w:rsidR="00FD5A62">
        <w:rPr>
          <w:color w:val="000000"/>
        </w:rPr>
        <w:t xml:space="preserve">. </w:t>
      </w:r>
    </w:p>
    <w:p w14:paraId="5FA3C318" w14:textId="23431FDA" w:rsidR="006D7241" w:rsidRDefault="006D7241" w:rsidP="006D7241">
      <w:pPr>
        <w:tabs>
          <w:tab w:val="right" w:pos="8640"/>
        </w:tabs>
      </w:pPr>
      <w:r>
        <w:t xml:space="preserve">Finally, below </w:t>
      </w:r>
      <w:r w:rsidR="00F77172">
        <w:t>is</w:t>
      </w:r>
      <w:r>
        <w:t xml:space="preserve"> </w:t>
      </w:r>
      <w:r w:rsidR="00F77172">
        <w:t xml:space="preserve">a </w:t>
      </w:r>
      <w:r>
        <w:t>list of public dissertations with effective literature reviews:</w:t>
      </w:r>
    </w:p>
    <w:p w14:paraId="076ABDC4" w14:textId="794FB976" w:rsidR="006D7241" w:rsidRDefault="00F77172" w:rsidP="00F77172">
      <w:pPr>
        <w:pStyle w:val="ListParagraph"/>
        <w:numPr>
          <w:ilvl w:val="0"/>
          <w:numId w:val="1"/>
        </w:numPr>
        <w:tabs>
          <w:tab w:val="right" w:pos="8640"/>
        </w:tabs>
        <w:spacing w:line="240" w:lineRule="auto"/>
      </w:pPr>
      <w:commentRangeStart w:id="5"/>
      <w:r w:rsidRPr="00F77172">
        <w:rPr>
          <w:i/>
        </w:rPr>
        <w:t>Goal orientation theory and its relationship with motivation in the elementary classrooms of the Montessori public schools project in Puerto Rico</w:t>
      </w:r>
      <w:r>
        <w:t xml:space="preserve"> </w:t>
      </w:r>
      <w:r>
        <w:fldChar w:fldCharType="begin"/>
      </w:r>
      <w:r w:rsidR="00A2568C">
        <w:instrText xml:space="preserve"> ADDIN ZOTERO_ITEM CSL_CITATION {"citationID":"I6F6GcqI","properties":{"formattedCitation":"(Mulero-Gonz\\uc0\\u225{}lez, 2022)","plainCitation":"(Mulero-González, 2022)","noteIndex":0},"citationItems":[{"id":3901,"uris":["http://zotero.org/users/8452690/items/SBC2H83C"],"itemData":{"id":3901,"type":"thesis","abstract":"Goal Orientation Theory focuses on the types of goals that individuals pursue, and analyzes the influence of school structures on student motivation and learning. This research used the explanatory sequential design of mixed methods to identify the elements and teaching strategies present in the Upper Elementary classrooms of the Puerto Rico Montessori Public Schools Project used by their teachers that explain the perception of their students as environments that promote mastery goal orientation. In the quantitative phase, a questionnaire was administered to students of nine classrooms to identify their personal goal orientation and their perception of the goal structure of their learning environments. In the second phase of the study, the analysis of the quantitative data collected in the first phase of the study was used to identify three classrooms with varying degrees of mastery goal orientation structure. Through a qualitative approach, the elements and teaching strategies that promote a structure related to the mastery goal, as perceived by their students, were identified through individual interviews with their teachers. The findings point to the Upper Elementary classrooms as environments oriented mainly to the mastery goal and identify and describe strategies and elements in them that promote and reinforce this orientation in their students.\nAlternate abstract:\nLa Teoría de orientación a la meta se enfoca en los tipos de meta que los individuos persiguen, y analiza la influencia de las estructuras escolares en la motivación y aprendizaje estudiantil. Esta investigación utilizó el diseño secuencial explicativo de métodos mixtos para identificar los elementos y las estrategias de enseñanza presentes en los ambientes de Taller II (9–12 años) del Proyecto de Escuelas Públicas Montessori de Puerto Rico utilizadas por sus guías que explican la percepción de sus estudiantes como ambientes que promueven la orientación a la meta de aprendizaje (mastery goal orientation). En la fase cuantitativa se administró un cuestionario a estudiantes de Taller II para identificar su orientación de meta personal y su percepción sobre la estructura de metas de sus ambientes. En la segunda fase del estudio se utilizó el análisis de los datos recopilados en la primera fase del estudio para identificar tres ambientes con distintos grados de orientación a la meta de aprendizaje. A través de un acercamiento cualitativo se identificó, mediante entrevistas individuales a sus guías o maestras, los elementos y las estrategias de enseñanza que promueven una estructura relacionada a la meta de aprendizaje. Los hallazgos señalan a los Talleres II como ambientes de aprendizaje orientados mayormente a la meta de dominio, e identifica y describe estrategias y elementos en ellos que promueven y refuerzan esta orientación en sus estudiantes.","event-place":"United States -- Puerto Rico","genre":"M.Ed.","language":"Spanish","license":"Database copyright ProQuest LLC; ProQuest does not claim copyright in the individual underlying works.","note":"ISBN: 9798438795858\ncontainer-title: ProQuest Dissertations and Theses","number-of-pages":"231","publisher":"University of Puerto Rico, Rio Piedras (Puerto Rico)","publisher-place":"United States -- Puerto Rico","source":"ProQuest","title":"Goal orientation theory and its relationship with motivation in the elementary classrooms of the Montessori public schools project in Puerto Rico","URL":"https://www.proquest.com/docview/2677615596/abstract/1DF30172BFC24393PQ/27","author":[{"family":"Mulero-González","given":"Vanesa"}],"accessed":{"date-parts":[["2024",3,1]]},"issued":{"date-parts":[["2022"]]}}}],"schema":"https://github.com/citation-style-language/schema/raw/master/csl-citation.json"} </w:instrText>
      </w:r>
      <w:r>
        <w:fldChar w:fldCharType="separate"/>
      </w:r>
      <w:r w:rsidRPr="00F77172">
        <w:t>(Mulero-González, 2022)</w:t>
      </w:r>
      <w:r>
        <w:fldChar w:fldCharType="end"/>
      </w:r>
      <w:r>
        <w:t>.</w:t>
      </w:r>
    </w:p>
    <w:p w14:paraId="7C53EFDF" w14:textId="3D3A2E8E" w:rsidR="00F77172" w:rsidRDefault="00F77172" w:rsidP="00F77172">
      <w:pPr>
        <w:pStyle w:val="ListParagraph"/>
        <w:numPr>
          <w:ilvl w:val="0"/>
          <w:numId w:val="1"/>
        </w:numPr>
        <w:tabs>
          <w:tab w:val="right" w:pos="8640"/>
        </w:tabs>
        <w:spacing w:line="240" w:lineRule="auto"/>
      </w:pPr>
      <w:r w:rsidRPr="00F77172">
        <w:rPr>
          <w:i/>
        </w:rPr>
        <w:t>Links between screen time, Montessori preschool exposure, and working memory</w:t>
      </w:r>
      <w:r>
        <w:fldChar w:fldCharType="begin"/>
      </w:r>
      <w:r w:rsidR="00A2568C">
        <w:instrText xml:space="preserve"> ADDIN ZOTERO_ITEM CSL_CITATION {"citationID":"9OCzuUaj","properties":{"formattedCitation":"(Larsen Mamani, 2022)","plainCitation":"(Larsen Mamani, 2022)","noteIndex":0},"citationItems":[{"id":3887,"uris":["http://zotero.org/users/8452690/items/J9243FNK"],"itemData":{"id":3887,"type":"thesis","abstract":"A high-quality, foundational education offers lifelong benefits for young children. The problem is that working memory in pre-school-aged children is declining and could be impaired by the extraneous cognitive load imposed during engagement with screen media apps and/or preschool programs. Although the pedagogical practices associated with Montessori preschool programs have been found supportive of cognitive load germane to learning and improved working memory, they have not been fully considered in relation to preschoolers' screen media use. The cognitive load created by screen media apps could affect their usefulness as learning tools. The purpose of this quantitative study was to discover any links between preschoolers’ working memory function; passive, active and/or total screen time; and Montessori preschool program exposure. The study was conducted through the lenses of the executive function construct and cognitive load theory. Data on children’s working memory and screen time were collected from a convenience sample of 60 parents: 30 Montessori, and 30 non-Montessori. Parents completed a one-time administration of BRIEF-P and Screen Time Questionnaires on behalf of their child. Findings from multiple regression analysis indicated no link between Montessori preschool exposure or parent-controlled total, passive, or active screen time; and young children’s working memory, although a significant inverse relationship was found between active screen time and Montessori exposure. The results could inform virtual and hands-on pedagogical protocols that support working memory and improve pre-school-aged children’s learning and preparation for life. Each incidence of successful learning for a precious young child is a positive social change.","event-place":"United States -- Minnesota","genre":"Ph.D.","language":"English","license":"Database copyright ProQuest LLC; ProQuest does not claim copyright in the individual underlying works.","note":"ISBN: 9798358484047\ncontainer-title: ProQuest Dissertations and Theses","number-of-pages":"317","publisher":"Walden University","publisher-place":"United States -- Minnesota","source":"ProQuest","title":"Links between screen time, Montessori preschool exposure, and working memory","URL":"https://www.proquest.com/docview/2747902366/abstract/79BB08C6CB4A4CC0PQ/11","author":[{"family":"Larsen Mamani","given":"Paula Lyn"}],"accessed":{"date-parts":[["2024",3,1]]},"issued":{"date-parts":[["2022"]]}}}],"schema":"https://github.com/citation-style-language/schema/raw/master/csl-citation.json"} </w:instrText>
      </w:r>
      <w:r>
        <w:fldChar w:fldCharType="separate"/>
      </w:r>
      <w:r w:rsidRPr="00F77172">
        <w:t>(Larsen Mamani, 2022)</w:t>
      </w:r>
      <w:r>
        <w:fldChar w:fldCharType="end"/>
      </w:r>
      <w:r>
        <w:t>.</w:t>
      </w:r>
    </w:p>
    <w:p w14:paraId="7414F03C" w14:textId="77777777" w:rsidR="00EB7AB1" w:rsidRDefault="00EB7AB1" w:rsidP="00EB7AB1">
      <w:pPr>
        <w:pStyle w:val="ListParagraph"/>
        <w:tabs>
          <w:tab w:val="right" w:pos="8640"/>
        </w:tabs>
        <w:spacing w:line="240" w:lineRule="auto"/>
        <w:ind w:left="1440" w:firstLine="0"/>
      </w:pPr>
    </w:p>
    <w:p w14:paraId="644B9A07" w14:textId="64FD72A5" w:rsidR="00F77172" w:rsidRDefault="00F77172" w:rsidP="00F77172">
      <w:pPr>
        <w:pStyle w:val="ListParagraph"/>
        <w:numPr>
          <w:ilvl w:val="0"/>
          <w:numId w:val="1"/>
        </w:numPr>
        <w:tabs>
          <w:tab w:val="right" w:pos="8640"/>
        </w:tabs>
      </w:pPr>
      <w:r w:rsidRPr="00F77172">
        <w:rPr>
          <w:i/>
        </w:rPr>
        <w:t>Purpose development in Montessori elementary students</w:t>
      </w:r>
      <w:r>
        <w:t xml:space="preserve"> </w:t>
      </w:r>
      <w:r>
        <w:fldChar w:fldCharType="begin"/>
      </w:r>
      <w:r>
        <w:instrText xml:space="preserve"> ADDIN ZOTERO_ITEM CSL_CITATION {"citationID":"vM6Nfhed","properties":{"formattedCitation":"(Skau, 2017)","plainCitation":"(Skau, 2017)","noteIndex":0},"citationItems":[{"id":3893,"uris":["http://zotero.org/users/8452690/items/5NAM87X6"],"itemData":{"id":3893,"type":"thesis","abstract":"This research examined the level of purpose development amongst Montessori sixth graders through the use of an in-person, paper-and-pencil survey, the RYPS (Bundick et al., 2006). It is suggested that Montessori students are highly prepared to consider their purpose in life as defined by Damon and colleagues (2003) because of the values of Cosmic Education. Survey responses were counted and averaged using an on-line spreadsheet program. The sample was found to be purposeful at a higher rate, 34%, than other samples (Damon, 2008; Moran, 2009), and 54% espoused a sense of purpose. It is concluded that adults seeking to educate young people for purpose development examine the uses and benefits of Montessori education.","event-place":"United States -- California","genre":"M.A.","language":"English","license":"Database copyright ProQuest LLC; ProQuest does not claim copyright in the individual underlying works.","note":"ISBN: 9780438159648\ncontainer-title: ProQuest Dissertations and Theses","number-of-pages":"122","publisher":"Saint Mary's College of California","publisher-place":"United States -- California","source":"ProQuest","title":"Purpose development in Montessori elementary students","URL":"https://www.proquest.com/docview/2076405458/abstract/E0FD591A8B8C4D73PQ/11","author":[{"family":"Skau","given":"Alexandra"}],"accessed":{"date-parts":[["2024",3,1]]},"issued":{"date-parts":[["2017"]]}}}],"schema":"https://github.com/citation-style-language/schema/raw/master/csl-citation.json"} </w:instrText>
      </w:r>
      <w:r>
        <w:fldChar w:fldCharType="separate"/>
      </w:r>
      <w:r w:rsidRPr="00F77172">
        <w:t>(Skau, 2017)</w:t>
      </w:r>
      <w:r>
        <w:fldChar w:fldCharType="end"/>
      </w:r>
      <w:r>
        <w:t>.</w:t>
      </w:r>
    </w:p>
    <w:p w14:paraId="0E9CE039" w14:textId="03881533" w:rsidR="00F77172" w:rsidRDefault="00F77172" w:rsidP="00EB7AB1">
      <w:pPr>
        <w:pStyle w:val="ListParagraph"/>
        <w:numPr>
          <w:ilvl w:val="0"/>
          <w:numId w:val="1"/>
        </w:numPr>
        <w:tabs>
          <w:tab w:val="right" w:pos="8640"/>
        </w:tabs>
        <w:spacing w:line="240" w:lineRule="auto"/>
      </w:pPr>
      <w:r w:rsidRPr="00F77172">
        <w:rPr>
          <w:i/>
        </w:rPr>
        <w:t>Investigating if Montessori education creates deep learning ecologies in the classroom: a case study</w:t>
      </w:r>
      <w:r>
        <w:t xml:space="preserve"> </w:t>
      </w:r>
      <w:r>
        <w:fldChar w:fldCharType="begin"/>
      </w:r>
      <w:r w:rsidR="00A2568C">
        <w:instrText xml:space="preserve"> ADDIN ZOTERO_ITEM CSL_CITATION {"citationID":"4995zNhZ","properties":{"formattedCitation":"(Vivant, 2022)","plainCitation":"(Vivant, 2022)","noteIndex":0},"citationItems":[{"id":3897,"uris":["http://zotero.org/users/8452690/items/QP4ZQVYQ"],"itemData":{"id":3897,"type":"thesis","abstract":"Historical research on school systems and school improvement often assumes a mechanistic worldview, where reform and remediation attempt to focus on schools as closed systems. Many of the designs to improve student learning focus on accountability, standardized testing, and evidence-based practice; strategies based on assumptions that learning is a linear process. Many would argue, however, that human learning operates as an open, complex system like an organism or ecosystem. The problem addressed in this study is that previous research on systems dynamics of school systems have been descriptive rather than thoroughly assessing the dynamics at work. Consequently, practitioners and school leadership wanting to address complex school system issues have no understanding of underlying human system dynamics in play. The purpose of this qualitative case study was to investigate if the Montessori method of instruction creates deep learning ecologies, and if so, how? The sample was nine full time teachers at a midwestern Montessori school in the U.S. Data were collected using interviews and classroom observations. Findings suggest that the Montessori school structure creates deep learning ecologies with thematic indicators including diversity of learning, collaboration, inquiry and exploration, and following a short list of simple rules. Further research is recommended to ascertain whether the identified Montessori learning ecology indicators can be transferrable to public or private institutions.","event-place":"United States -- California","genre":"Ph.D.","language":"English","license":"Database copyright ProQuest LLC; ProQuest does not claim copyright in the individual underlying works.","note":"ISBN: 9798379427337\ncontainer-title: ProQuest Dissertations and Theses","number-of-pages":"111","publisher":"Northcentral University","publisher-place":"United States -- California","source":"ProQuest","title":"Investigating if Montessori education creates deep learning ecologies in the classroom: a case study","title-short":"Investigating if montessori education creates deep learning ecologies in the classroom","URL":"https://www.proquest.com/docview/2805345569/abstract/1DF30172BFC24393PQ/6","author":[{"family":"Vivant","given":"Shawna"}],"accessed":{"date-parts":[["2024",3,1]]},"issued":{"date-parts":[["2022"]]}}}],"schema":"https://github.com/citation-style-language/schema/raw/master/csl-citation.json"} </w:instrText>
      </w:r>
      <w:r>
        <w:fldChar w:fldCharType="separate"/>
      </w:r>
      <w:r w:rsidRPr="00F77172">
        <w:t>(Vivant, 2022)</w:t>
      </w:r>
      <w:r>
        <w:fldChar w:fldCharType="end"/>
      </w:r>
      <w:r>
        <w:t>.</w:t>
      </w:r>
    </w:p>
    <w:p w14:paraId="2532B387" w14:textId="77777777" w:rsidR="00EB7AB1" w:rsidRDefault="00EB7AB1" w:rsidP="00EB7AB1">
      <w:pPr>
        <w:pStyle w:val="ListParagraph"/>
        <w:tabs>
          <w:tab w:val="right" w:pos="8640"/>
        </w:tabs>
        <w:spacing w:line="240" w:lineRule="auto"/>
        <w:ind w:left="1440" w:firstLine="0"/>
      </w:pPr>
    </w:p>
    <w:p w14:paraId="4603D971" w14:textId="1F35AFE4" w:rsidR="00F77172" w:rsidRDefault="00F77172" w:rsidP="00EB7AB1">
      <w:pPr>
        <w:pStyle w:val="ListParagraph"/>
        <w:numPr>
          <w:ilvl w:val="0"/>
          <w:numId w:val="1"/>
        </w:numPr>
        <w:tabs>
          <w:tab w:val="right" w:pos="8640"/>
        </w:tabs>
        <w:spacing w:line="240" w:lineRule="auto"/>
      </w:pPr>
      <w:r w:rsidRPr="00F77172">
        <w:rPr>
          <w:i/>
        </w:rPr>
        <w:t>Critical Montessori education: centering BIPOC Montessori educators and their anti-racist teaching practices</w:t>
      </w:r>
      <w:r>
        <w:t xml:space="preserve"> </w:t>
      </w:r>
      <w:r>
        <w:fldChar w:fldCharType="begin"/>
      </w:r>
      <w:r w:rsidR="00A2568C">
        <w:instrText xml:space="preserve"> ADDIN ZOTERO_ITEM CSL_CITATION {"citationID":"GoE7Vvzx","properties":{"formattedCitation":"(D\\uc0\\u8217{}Cruz Ramos, 2023)","plainCitation":"(D’Cruz Ramos, 2023)","noteIndex":0},"citationItems":[{"id":3879,"uris":["http://zotero.org/users/8452690/items/RT68K4D5"],"itemData":{"id":3879,"type":"thesis","abstract":"While many BIPOC Montessori educators engage in anti-racist and culturally responsive teaching, Montessori education remains predominantly race-evasive. As a philosophy, it is rooted in colorblind perspectives in its focus on \"all children\" and lack of explicit centering of BIPOC students’ experiences. Teaching must account for race and racial lived realities in order to better support BIPOC students’ ways of knowing in culturally relevant and sustaining ways. This study seeks to center the voices of BIPOC Montessori educators and disrupt the pattern of Montessori research conducted without a critical racial lens. Framed by Critical Race Theory, this study focuses on the strengths, assets, and anti-racist teaching practices that one BIPOC educator brings to her classroom. I use critical ethnographic methods to better understand how a BIPOC Montessori teacher at a public charter Montessori school interprets and enacts the Montessori method to support BIPOC students. I consider how her racial identity informs her practices, and the structural barriers she faces at her school when enacting anti-racist and strength-based approaches. The guiding research questions of this study are: How does a Black Montessori teacher interpret the Montessori philosophy to more relevantly support her BIPOC students? How does she practice the Montessori method through culturally relevant and sustaining practices? What are the structural barriers that continue to challenge her as a Black educator doing her work? My analysis suggests that the teacher maintains her classroom space as a tangible and intangible cultural space that reflects and maintains her students' identities; that her own identity as a Black woman deeply contribute to the school's work around anti-racism and culturally responsive pedagogy; and that there are external barriers that both the teacher and the school face, that prevent them both from fully achieving culturally responsive teaching practices. At the core of the study, I seek to understand the possibilities and challenges of Montessori education from the perspective of BIPOC Montessori educators, and how we could learn from them to better support BIPOC students. I hope to begin a path toward more counter-stories in the Montessori community to specifically support BIPOC Montessori educators and understand the structural barriers they face to anti-racist teaching in Montessori programs in the United States.","event-place":"United States -- Maryland","genre":"Ph.D.","language":"English","license":"Database copyright ProQuest LLC; ProQuest does not claim copyright in the individual underlying works.","note":"ISBN: 9798379761776\ncontainer-title: ProQuest Dissertations and Theses","number-of-pages":"267","publisher":"University of Maryland, College Park","publisher-place":"United States -- Maryland","source":"ProQuest","title":"Critical Montessori education: centering bipoc Montessori educators and their anti-racist teaching practices","title-short":"Critical montessori education","URL":"https://www.proquest.com/docview/2832692337/abstract/79BB08C6CB4A4CC0PQ/1","author":[{"family":"D'Cruz Ramos","given":"Genevieve O."}],"accessed":{"date-parts":[["2024",3,1]]},"issued":{"date-parts":[["2023"]]}}}],"schema":"https://github.com/citation-style-language/schema/raw/master/csl-citation.json"} </w:instrText>
      </w:r>
      <w:r>
        <w:fldChar w:fldCharType="separate"/>
      </w:r>
      <w:r w:rsidRPr="00F77172">
        <w:t>(D’Cruz Ramos, 2023)</w:t>
      </w:r>
      <w:r>
        <w:fldChar w:fldCharType="end"/>
      </w:r>
      <w:r>
        <w:t>.</w:t>
      </w:r>
      <w:commentRangeEnd w:id="5"/>
      <w:r w:rsidR="008E0ACE">
        <w:rPr>
          <w:rStyle w:val="CommentReference"/>
        </w:rPr>
        <w:commentReference w:id="5"/>
      </w:r>
    </w:p>
    <w:p w14:paraId="14244522" w14:textId="0AA1DCA0" w:rsidR="006D7241" w:rsidRDefault="006D7241" w:rsidP="00EB7AB1">
      <w:pPr>
        <w:tabs>
          <w:tab w:val="clear" w:pos="8640"/>
        </w:tabs>
        <w:suppressAutoHyphens w:val="0"/>
        <w:autoSpaceDE/>
        <w:autoSpaceDN/>
        <w:spacing w:line="240" w:lineRule="auto"/>
        <w:rPr>
          <w:color w:val="000000"/>
        </w:rPr>
      </w:pPr>
    </w:p>
    <w:p w14:paraId="00000020" w14:textId="5316AD1A" w:rsidR="00653FF3" w:rsidRDefault="00F21751" w:rsidP="00F21751">
      <w:pPr>
        <w:tabs>
          <w:tab w:val="right" w:pos="8640"/>
          <w:tab w:val="right" w:pos="8640"/>
        </w:tabs>
        <w:ind w:firstLine="0"/>
        <w:rPr>
          <w:color w:val="000000"/>
        </w:rPr>
      </w:pPr>
      <w:r w:rsidRPr="00444563">
        <w:rPr>
          <w:b/>
          <w:color w:val="000000"/>
        </w:rPr>
        <w:t>Reflection on Personal Dissertation Idea</w:t>
      </w:r>
      <w:r>
        <w:rPr>
          <w:color w:val="000000"/>
        </w:rPr>
        <w:t xml:space="preserve"> (1-2 pages)</w:t>
      </w:r>
    </w:p>
    <w:p w14:paraId="183537DD" w14:textId="1C50413B" w:rsidR="00741341" w:rsidRDefault="00741341" w:rsidP="00A65102">
      <w:pPr>
        <w:tabs>
          <w:tab w:val="right" w:pos="8640"/>
        </w:tabs>
      </w:pPr>
      <w:r>
        <w:t xml:space="preserve">A researcher must understand research design, hypothesis formulation, and literature review structures to enhance the clarity and effectiveness of </w:t>
      </w:r>
      <w:r w:rsidR="00A23A5F">
        <w:t>their</w:t>
      </w:r>
      <w:r>
        <w:t xml:space="preserve"> research plan. </w:t>
      </w:r>
      <w:r w:rsidR="00A23A5F">
        <w:t xml:space="preserve">First, a distinctive approach to the overall structure, methodology, and execution of the study is required, especially if one wants to set their research apart from others. If the researcher is familiar with various research designs, then it will enable them to choose the most appropriate method for their study. A well-designed research plan minimizes biases and ensures valid and reliable data collection. </w:t>
      </w:r>
    </w:p>
    <w:p w14:paraId="13EF5EA6" w14:textId="776990F7" w:rsidR="00A65102" w:rsidRDefault="00A23A5F" w:rsidP="00A23A5F">
      <w:pPr>
        <w:tabs>
          <w:tab w:val="right" w:pos="8640"/>
        </w:tabs>
      </w:pPr>
      <w:r>
        <w:t>Next, having</w:t>
      </w:r>
      <w:r w:rsidR="00A65102">
        <w:t xml:space="preserve"> a clear </w:t>
      </w:r>
      <w:r w:rsidR="00741341">
        <w:t>hypothesis provides direction for the research</w:t>
      </w:r>
      <w:r>
        <w:t xml:space="preserve">. </w:t>
      </w:r>
      <w:commentRangeStart w:id="6"/>
      <w:r>
        <w:t>Therefore</w:t>
      </w:r>
      <w:commentRangeEnd w:id="6"/>
      <w:r w:rsidR="008E0ACE">
        <w:rPr>
          <w:rStyle w:val="CommentReference"/>
        </w:rPr>
        <w:commentReference w:id="6"/>
      </w:r>
      <w:r>
        <w:t xml:space="preserve">, </w:t>
      </w:r>
      <w:r w:rsidR="00741341">
        <w:t xml:space="preserve">one </w:t>
      </w:r>
      <w:proofErr w:type="gramStart"/>
      <w:r w:rsidR="00741341">
        <w:t>has to</w:t>
      </w:r>
      <w:proofErr w:type="gramEnd"/>
      <w:r w:rsidR="00741341">
        <w:t xml:space="preserve"> know how to formulate testable hypotheses to ensure precision</w:t>
      </w:r>
      <w:r w:rsidR="00A65102">
        <w:t xml:space="preserve"> throughout the investigation. </w:t>
      </w:r>
      <w:r w:rsidR="00741341">
        <w:t xml:space="preserve">A well-crafted hypothesis facilitates the design of experiments and the identification of dependent </w:t>
      </w:r>
      <w:r w:rsidR="00741341">
        <w:lastRenderedPageBreak/>
        <w:t xml:space="preserve">and independent variables. </w:t>
      </w:r>
      <w:r>
        <w:t>Then, u</w:t>
      </w:r>
      <w:r w:rsidR="00A65102">
        <w:t xml:space="preserve">nderstanding the structure of a literature review aids in </w:t>
      </w:r>
      <w:r w:rsidR="006314D3">
        <w:t xml:space="preserve">logically </w:t>
      </w:r>
      <w:r w:rsidR="00A65102">
        <w:t>organizing</w:t>
      </w:r>
      <w:r w:rsidR="006314D3">
        <w:t xml:space="preserve"> one’s</w:t>
      </w:r>
      <w:r w:rsidR="00A65102">
        <w:t xml:space="preserve"> information</w:t>
      </w:r>
      <w:r w:rsidR="006314D3">
        <w:t>. This makes</w:t>
      </w:r>
      <w:r w:rsidR="00A65102">
        <w:t xml:space="preserve"> it easier to synthesize and draw meaningful conclusions. </w:t>
      </w:r>
      <w:r w:rsidR="00741341">
        <w:t>When</w:t>
      </w:r>
      <w:r w:rsidR="00A65102">
        <w:t xml:space="preserve"> a researcher understands the synergy between the above research elements, it ensures that one's research plans are </w:t>
      </w:r>
      <w:r w:rsidR="006314D3">
        <w:t>well-grounded</w:t>
      </w:r>
      <w:r w:rsidR="00A65102">
        <w:t xml:space="preserve">, logically structured, and aligned with existing knowledge, increasing the likelihood of meaningful contributions to the field. </w:t>
      </w:r>
    </w:p>
    <w:p w14:paraId="6666A504" w14:textId="702EFC09" w:rsidR="00A65102" w:rsidRDefault="006314D3" w:rsidP="00D4305F">
      <w:pPr>
        <w:tabs>
          <w:tab w:val="right" w:pos="8640"/>
        </w:tabs>
        <w:rPr>
          <w:b/>
        </w:rPr>
      </w:pPr>
      <w:r>
        <w:t xml:space="preserve">Applying these elements to my research plan has been challenging. I am interested in improving the educational outcome for children of color with low income. Having taught in a Montessori </w:t>
      </w:r>
      <w:r w:rsidR="00D4305F">
        <w:t>environment</w:t>
      </w:r>
      <w:r>
        <w:t xml:space="preserve"> for 15 years has</w:t>
      </w:r>
      <w:r w:rsidR="00D4305F">
        <w:t xml:space="preserve"> enabled me to experience first-</w:t>
      </w:r>
      <w:r>
        <w:t xml:space="preserve">hand the results of student success </w:t>
      </w:r>
      <w:r w:rsidR="00D4305F">
        <w:t xml:space="preserve">who were educated using the Montessori Method. </w:t>
      </w:r>
      <w:r>
        <w:t xml:space="preserve"> </w:t>
      </w:r>
      <w:r w:rsidR="00D4305F">
        <w:t xml:space="preserve">I have read countless articles and dissertations that support my theory. My research question is: </w:t>
      </w:r>
    </w:p>
    <w:p w14:paraId="7AE41B36" w14:textId="21BDC672" w:rsidR="00034760" w:rsidRPr="006F2EAD" w:rsidRDefault="00FF3706" w:rsidP="00FF3706">
      <w:pPr>
        <w:tabs>
          <w:tab w:val="right" w:pos="8640"/>
        </w:tabs>
        <w:ind w:firstLine="0"/>
        <w:jc w:val="center"/>
        <w:rPr>
          <w:b/>
        </w:rPr>
      </w:pPr>
      <w:r>
        <w:rPr>
          <w:b/>
        </w:rPr>
        <w:t>What is the effect of the Montessori Method on the educational outcomes</w:t>
      </w:r>
      <w:r w:rsidR="00034760" w:rsidRPr="006F2EAD">
        <w:rPr>
          <w:b/>
        </w:rPr>
        <w:t xml:space="preserve"> </w:t>
      </w:r>
      <w:r>
        <w:rPr>
          <w:b/>
        </w:rPr>
        <w:t>of students of color and low-income f</w:t>
      </w:r>
      <w:r w:rsidR="00034760" w:rsidRPr="006F2EAD">
        <w:rPr>
          <w:b/>
        </w:rPr>
        <w:t>amilies</w:t>
      </w:r>
      <w:r>
        <w:rPr>
          <w:b/>
        </w:rPr>
        <w:t>?</w:t>
      </w:r>
    </w:p>
    <w:p w14:paraId="485DC17D" w14:textId="34C1F4F9" w:rsidR="00D91EE9" w:rsidRDefault="00034760" w:rsidP="00034760">
      <w:pPr>
        <w:tabs>
          <w:tab w:val="right" w:pos="8640"/>
        </w:tabs>
      </w:pPr>
      <w:commentRangeStart w:id="7"/>
      <w:r>
        <w:t>Research regarding the Montessori Method indicates that it significantly improves the achievement</w:t>
      </w:r>
      <w:r w:rsidR="00D4305F">
        <w:t xml:space="preserve"> level of children of color. However, the</w:t>
      </w:r>
      <w:r>
        <w:t xml:space="preserve"> research also indicates that when the Montessori Method is not applied with fidelity, it affects student achievement levels. The quality of Montessori is always in question in every study because all or very little of her system can be implemented. “Quality entails teachers adequately trained with the Association Montessori </w:t>
      </w:r>
      <w:proofErr w:type="spellStart"/>
      <w:r>
        <w:t>Internationale</w:t>
      </w:r>
      <w:proofErr w:type="spellEnd"/>
      <w:r>
        <w:t xml:space="preserve"> (AMI) certifications, which </w:t>
      </w:r>
      <w:r w:rsidR="00D97BAD">
        <w:t xml:space="preserve">Maria </w:t>
      </w:r>
      <w:r>
        <w:t xml:space="preserve">Montessori founded to carry on her work, is the definition of </w:t>
      </w:r>
      <w:r w:rsidR="00D91EE9">
        <w:t>being trained to teach her method</w:t>
      </w:r>
      <w:r>
        <w:t xml:space="preserve"> with fidelity </w:t>
      </w:r>
      <w:r>
        <w:fldChar w:fldCharType="begin"/>
      </w:r>
      <w:r w:rsidR="00975A8D">
        <w:instrText xml:space="preserve"> ADDIN ZOTERO_ITEM CSL_CITATION {"citationID":"Teys3bpZ","properties":{"formattedCitation":"(Lillard, 2018, p. 4)","plainCitation":"(Lillard,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fldChar w:fldCharType="separate"/>
      </w:r>
      <w:r w:rsidR="00975A8D" w:rsidRPr="00975A8D">
        <w:t>(Lillard, 2018, p. 4)</w:t>
      </w:r>
      <w:r>
        <w:fldChar w:fldCharType="end"/>
      </w:r>
      <w:r w:rsidR="00D91EE9">
        <w:t>.” In addition, educators trained with the American Montessori Society (AMS) certification are</w:t>
      </w:r>
      <w:r w:rsidR="00D97BAD">
        <w:t xml:space="preserve"> also</w:t>
      </w:r>
      <w:r w:rsidR="00D91EE9">
        <w:t xml:space="preserve"> trained with the capacity to teach her method with fidelity</w:t>
      </w:r>
      <w:r>
        <w:t xml:space="preserve"> </w:t>
      </w:r>
      <w:r>
        <w:fldChar w:fldCharType="begin"/>
      </w:r>
      <w:r>
        <w:instrText xml:space="preserve"> ADDIN ZOTERO_ITEM CSL_CITATION {"citationID":"4SHBMOrt","properties":{"formattedCitation":"(Belcher, 2015, p. 87)","plainCitation":"(Belcher, 2015, p. 87)","noteIndex":0},"citationItems":[{"id":3162,"uris":["http://zotero.org/users/8452690/items/L6PUGYJB"],"itemData":{"id":3162,"type":"thesis","abstract":"Due to narrowly defined quality measures, teacher preparation in Montessori, Waldorf, Reggio and LifeWays pedagogies is not recognized in many state ECE professional development systems. The problem is compounded by Quality Rating and Improvement System’s child care program ratings, which rely on teacher qualifications as a component of program ratings. Limitations, due to philosophical dissimilarities pertaining to the spirit of the child, ill-fitting measurements of quality, and policy exclusion make it difficult for alternative pedagogy communities to meet qualifications or to obtain scores that count. This is exacerbated by narrow definitions regarding national versus regional accreditation in teacher preparation programs. U\nsing a transformative, mixed-methods approach, this study asks, “What is the role and relevance of alternative pedagogy teacher preparation to the professional development system, and where does it fit in the current policy landscape nationwide?” As a follow up question, the study seeks to answer, “What is the process for change?” Through the use of surveys, interviews, and a cultural context model, a way forward is mapped.\nRegistry policy makers in 28 states and 46 teacher preparation directors, across three types of alternative-pedagogy teacher preparation programs, assisted in data collection, resulting in a recognition baseline. Public sources were used to triangulate a composite snapshot of this national policy situation, demonstrating appropriate policy inclusion in six out of 17 states’ career pathways and/or data collection in ECE workforce registries. Cumulative data revealed alternative pedagogy teacher recognition levels across the country and revealed how relevant policies evolved to become system inclusive. The study concludes by inviting community representatives to respond and to share their experiences and thoughts. Actionable study outcomes, community-developed recommendations, and an advocacy map were circulated in three of four alternative pedagogy communities.\nUsing a cultural equity paradigm, the study elucidates power relationships between alternative pedagogy teacher preparation and national/state efforts towards ECE professional development and quality improvement policy systems, illuminating where federal and state policy/initiatives are shaping, responding to, and limiting the alternative-pedagogy teacher preparation pipeline in the United States. Recommended courses of action encourage policy collaboration and a cultural shift from policy power over, to power with policy.","event-place":"United States -- Indiana","genre":"Ph.D.","language":"English","license":"Database copyright ProQuest LLC; ProQuest does not claim copyright in the individual underlying works.","note":"ISBN: 9781339208688","number-of-pages":"323","publisher":"Indiana University","publisher-place":"United States -- Indiana","source":"ProQuest","title":"Policy reservations: Early childhood workforce registries and alternative pedagogy teacher preparation","title-short":"Policy reservations","URL":"https://www.proquest.com/docview/1729124894/abstract/AE621A26B03F4B62PQ/1","author":[{"family":"Belcher","given":"Kimberlee A."}],"accessed":{"date-parts":[["2023",7,21]]},"issued":{"date-parts":[["2015"]]}},"locator":"87","label":"page"}],"schema":"https://github.com/citation-style-language/schema/raw/master/csl-citation.json"} </w:instrText>
      </w:r>
      <w:r>
        <w:fldChar w:fldCharType="separate"/>
      </w:r>
      <w:r w:rsidRPr="00D0634F">
        <w:t>(Belcher, 2015, p. 87)</w:t>
      </w:r>
      <w:r>
        <w:fldChar w:fldCharType="end"/>
      </w:r>
      <w:r>
        <w:t>. The issues surrounding the implementation of the Montessori Me</w:t>
      </w:r>
      <w:r w:rsidR="00D91EE9">
        <w:t>thod with fidelity are more of a concern for students who attend public Montessori schools</w:t>
      </w:r>
      <w:r w:rsidR="00D97BAD">
        <w:t xml:space="preserve"> than private ones</w:t>
      </w:r>
      <w:r>
        <w:t xml:space="preserve">. Lillard (2018) speaks to a study </w:t>
      </w:r>
      <w:r>
        <w:lastRenderedPageBreak/>
        <w:t xml:space="preserve">conducted by Else-Quest &amp; Lillard (2006), where they compared 5- and 12-year-olds in a public AMI Montessori school with children in other schools </w:t>
      </w:r>
      <w:r>
        <w:fldChar w:fldCharType="begin"/>
      </w:r>
      <w:r w:rsidR="00975A8D">
        <w:instrText xml:space="preserve"> ADDIN ZOTERO_ITEM CSL_CITATION {"citationID":"T0YmLE6m","properties":{"formattedCitation":"(Lillard, 2018, p. 4)","plainCitation":"(Lillard,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fldChar w:fldCharType="separate"/>
      </w:r>
      <w:r w:rsidR="00975A8D" w:rsidRPr="00975A8D">
        <w:t>(Lillard, 2018, p. 4)</w:t>
      </w:r>
      <w:r>
        <w:fldChar w:fldCharType="end"/>
      </w:r>
      <w:r>
        <w:t xml:space="preserve">. The results were that the Montessori students not only performed better on the academic assessments but also engaged in more positive shared peer play and possessed a more robust, healthier sense of school community </w:t>
      </w:r>
      <w:r>
        <w:fldChar w:fldCharType="begin"/>
      </w:r>
      <w:r w:rsidR="00975A8D">
        <w:instrText xml:space="preserve"> ADDIN ZOTERO_ITEM CSL_CITATION {"citationID":"VYqLYuTM","properties":{"formattedCitation":"(Lillard, 2018, p. 4)","plainCitation":"(Lillard,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fldChar w:fldCharType="separate"/>
      </w:r>
      <w:r w:rsidR="00975A8D" w:rsidRPr="00975A8D">
        <w:t>(Lillard, 2018, p. 4)</w:t>
      </w:r>
      <w:r>
        <w:fldChar w:fldCharType="end"/>
      </w:r>
      <w:r>
        <w:t xml:space="preserve">.  The early works by Debs and Brown (2017) examined the benefits of the Montessori Method for students of color in public Montessori schools </w:t>
      </w:r>
      <w:r>
        <w:fldChar w:fldCharType="begin"/>
      </w:r>
      <w:r>
        <w:instrText xml:space="preserve"> ADDIN ZOTERO_ITEM CSL_CITATION {"citationID":"d4T6uxl3","properties":{"formattedCitation":"(Debs &amp; Brown, 2017, p. 1)","plainCitation":"(Debs &amp; Brown, 2017, p. 1)","noteIndex":0},"citationItems":[{"id":2983,"uris":["http://zotero.org/users/8452690/items/K9WP3LPV"],"itemData":{"id":2983,"type":"article-journal","abstract":"Students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schools","volume":"3","author":[{"family":"Debs","given":"Mira"},{"family":"Brown","given":"Katie"}],"issued":{"date-parts":[["2017",5,15]]}},"locator":"1","label":"page"}],"schema":"https://github.com/citation-style-language/schema/raw/master/csl-citation.json"} </w:instrText>
      </w:r>
      <w:r>
        <w:fldChar w:fldCharType="separate"/>
      </w:r>
      <w:r w:rsidR="00975A8D" w:rsidRPr="00975A8D">
        <w:t>(Debs &amp; Brown, 2017, p. 1)</w:t>
      </w:r>
      <w:r>
        <w:fldChar w:fldCharType="end"/>
      </w:r>
      <w:r>
        <w:t xml:space="preserve">. Their research found that Montessori education offered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w:t>
      </w:r>
      <w:r>
        <w:fldChar w:fldCharType="begin"/>
      </w:r>
      <w:r>
        <w:instrText xml:space="preserve"> ADDIN ZOTERO_ITEM CSL_CITATION {"citationID":"lRmUYPsd","properties":{"formattedCitation":"(Debs &amp; Brown, 2017, p. 1)","plainCitation":"(Debs &amp; Brown, 2017, p. 1)","noteIndex":0},"citationItems":[{"id":2983,"uris":["http://zotero.org/users/8452690/items/K9WP3LPV"],"itemData":{"id":2983,"type":"article-journal","abstract":"Students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schools","volume":"3","author":[{"family":"Debs","given":"Mira"},{"family":"Brown","given":"Katie"}],"issued":{"date-parts":[["2017",5,15]]}},"locator":"1","label":"page"}],"schema":"https://github.com/citation-style-language/schema/raw/master/csl-citation.json"} </w:instrText>
      </w:r>
      <w:r>
        <w:fldChar w:fldCharType="separate"/>
      </w:r>
      <w:r w:rsidRPr="00850974">
        <w:t>(Debs &amp; Brown, 2017, p. 1)</w:t>
      </w:r>
      <w:r>
        <w:fldChar w:fldCharType="end"/>
      </w:r>
      <w:r>
        <w:t xml:space="preserve">. In addition, the research by Deb and Brown (2017) identified that over the last 40 years, public Montessori schools </w:t>
      </w:r>
      <w:r w:rsidR="00A23A5F">
        <w:t>had</w:t>
      </w:r>
      <w:r>
        <w:t xml:space="preserve"> expanded exponentially to over 500 schools serving approximately 125,000 students </w:t>
      </w:r>
      <w:r>
        <w:fldChar w:fldCharType="begin"/>
      </w:r>
      <w:r>
        <w:instrText xml:space="preserve"> ADDIN ZOTERO_ITEM CSL_CITATION {"citationID":"ZENJDovT","properties":{"formattedCitation":"(Debs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fldChar w:fldCharType="separate"/>
      </w:r>
      <w:r w:rsidR="00975A8D" w:rsidRPr="00975A8D">
        <w:t>(Debs &amp; Brown, 2017, p. 2)</w:t>
      </w:r>
      <w:r>
        <w:fldChar w:fldCharType="end"/>
      </w:r>
      <w:r>
        <w:t xml:space="preserve">. This data is significant because, in a survey of 300 of these public Montessori schools in 2012-2013, 54% of students were students of color, comprising Black, Latino, Asian, Native American, Pacific Islander, and multiracial students </w:t>
      </w:r>
      <w:r>
        <w:fldChar w:fldCharType="begin"/>
      </w:r>
      <w:r>
        <w:instrText xml:space="preserve"> ADDIN ZOTERO_ITEM CSL_CITATION {"citationID":"epVUWerL","properties":{"formattedCitation":"(Debs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fldChar w:fldCharType="separate"/>
      </w:r>
      <w:r w:rsidRPr="00E57698">
        <w:t>(Debs &amp; Brown, 2017, p. 2)</w:t>
      </w:r>
      <w:r>
        <w:fldChar w:fldCharType="end"/>
      </w:r>
      <w:r>
        <w:t xml:space="preserve">. They concluded that although Montessori has positively affected students of color in many of the areas above, e.g., developed executive functions, academic achievement, and access to early childhood education, further research into their experiences in Montessori schools is still needed </w:t>
      </w:r>
      <w:r>
        <w:fldChar w:fldCharType="begin"/>
      </w:r>
      <w:r>
        <w:instrText xml:space="preserve"> ADDIN ZOTERO_ITEM CSL_CITATION {"citationID":"wxWUcarV","properties":{"formattedCitation":"(Debs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fldChar w:fldCharType="separate"/>
      </w:r>
      <w:r w:rsidRPr="00C57C9E">
        <w:t>(Debs &amp; Brown, 2017, p. 2)</w:t>
      </w:r>
      <w:r>
        <w:fldChar w:fldCharType="end"/>
      </w:r>
      <w:r>
        <w:t xml:space="preserve">. </w:t>
      </w:r>
      <w:r w:rsidR="00D97BAD">
        <w:t>My purpose for</w:t>
      </w:r>
      <w:r w:rsidR="009E7197">
        <w:t xml:space="preserve"> attempting such a study is rooted in the need for socioeconomically disenfranchised students to improve their quality of life. It is no secret that education has often been associated with the success of impoverished people. I am one such success story, and there are countless others.</w:t>
      </w:r>
      <w:commentRangeEnd w:id="7"/>
      <w:r w:rsidR="008E0ACE">
        <w:rPr>
          <w:rStyle w:val="CommentReference"/>
        </w:rPr>
        <w:commentReference w:id="7"/>
      </w:r>
    </w:p>
    <w:p w14:paraId="0000003A" w14:textId="77777777" w:rsidR="00653FF3" w:rsidRDefault="00D45FB9">
      <w:pPr>
        <w:tabs>
          <w:tab w:val="right" w:pos="8640"/>
          <w:tab w:val="right" w:pos="8640"/>
        </w:tabs>
        <w:jc w:val="center"/>
      </w:pPr>
      <w:r>
        <w:lastRenderedPageBreak/>
        <w:t>WORKS CITED</w:t>
      </w:r>
    </w:p>
    <w:p w14:paraId="44A01759" w14:textId="77777777" w:rsidR="00C35E7B" w:rsidRPr="00C35E7B" w:rsidRDefault="00665562" w:rsidP="00C35E7B">
      <w:pPr>
        <w:pStyle w:val="Bibliography"/>
      </w:pPr>
      <w:r>
        <w:fldChar w:fldCharType="begin"/>
      </w:r>
      <w:r>
        <w:instrText xml:space="preserve"> ADDIN ZOTERO_BIBL {"uncited":[],"omitted":[],"custom":[]} CSL_BIBLIOGRAPHY </w:instrText>
      </w:r>
      <w:r>
        <w:fldChar w:fldCharType="separate"/>
      </w:r>
      <w:r w:rsidR="00C35E7B" w:rsidRPr="00C35E7B">
        <w:t xml:space="preserve">Asenahabi, B. M. (2019). </w:t>
      </w:r>
      <w:r w:rsidR="00C35E7B" w:rsidRPr="00C35E7B">
        <w:rPr>
          <w:i/>
          <w:iCs/>
        </w:rPr>
        <w:t>Basics of research design: A guide to selecting appropriate research design</w:t>
      </w:r>
      <w:r w:rsidR="00C35E7B" w:rsidRPr="00C35E7B">
        <w:t xml:space="preserve">. </w:t>
      </w:r>
      <w:r w:rsidR="00C35E7B" w:rsidRPr="00C35E7B">
        <w:rPr>
          <w:i/>
          <w:iCs/>
        </w:rPr>
        <w:t>6</w:t>
      </w:r>
      <w:r w:rsidR="00C35E7B" w:rsidRPr="00C35E7B">
        <w:t>(5).</w:t>
      </w:r>
    </w:p>
    <w:p w14:paraId="4CAC86E6" w14:textId="77777777" w:rsidR="00C35E7B" w:rsidRPr="00C35E7B" w:rsidRDefault="00C35E7B" w:rsidP="00C35E7B">
      <w:pPr>
        <w:pStyle w:val="Bibliography"/>
      </w:pPr>
      <w:r w:rsidRPr="00C35E7B">
        <w:t xml:space="preserve">Belcher, K. A. (2015). </w:t>
      </w:r>
      <w:r w:rsidRPr="00C35E7B">
        <w:rPr>
          <w:i/>
          <w:iCs/>
        </w:rPr>
        <w:t>Policy reservations: Early childhood workforce registries and alternative pedagogy teacher preparation</w:t>
      </w:r>
      <w:r w:rsidRPr="00C35E7B">
        <w:t xml:space="preserve"> [Ph.D., Indiana University]. https://www.proquest.com/docview/1729124894/abstract/AE621A26B03F4B62PQ/1</w:t>
      </w:r>
    </w:p>
    <w:p w14:paraId="11C01008" w14:textId="77777777" w:rsidR="00C35E7B" w:rsidRPr="00C35E7B" w:rsidRDefault="00C35E7B" w:rsidP="00C35E7B">
      <w:pPr>
        <w:pStyle w:val="Bibliography"/>
      </w:pPr>
      <w:r w:rsidRPr="00C35E7B">
        <w:t xml:space="preserve">Benjamin, D. J., &amp; Berger, J. O. (2019). Three recommendations for improving the use of p-values. </w:t>
      </w:r>
      <w:r w:rsidRPr="00C35E7B">
        <w:rPr>
          <w:i/>
          <w:iCs/>
        </w:rPr>
        <w:t>The American Statistician</w:t>
      </w:r>
      <w:r w:rsidRPr="00C35E7B">
        <w:t xml:space="preserve">, </w:t>
      </w:r>
      <w:r w:rsidRPr="00C35E7B">
        <w:rPr>
          <w:i/>
          <w:iCs/>
        </w:rPr>
        <w:t>73</w:t>
      </w:r>
      <w:r w:rsidRPr="00C35E7B">
        <w:t>(sup1), 186–191. https://doi.org/10.1080/00031305.2018.1543135</w:t>
      </w:r>
    </w:p>
    <w:p w14:paraId="1033BAA8" w14:textId="77777777" w:rsidR="00C35E7B" w:rsidRPr="00C35E7B" w:rsidRDefault="00C35E7B" w:rsidP="00C35E7B">
      <w:pPr>
        <w:pStyle w:val="Bibliography"/>
      </w:pPr>
      <w:r w:rsidRPr="00C35E7B">
        <w:t xml:space="preserve">Breidahl, K. N., Holtug, N., &amp; Kongshøj, K. (2018). Do shared values promote social cohesion? If so, which? Evidence from Denmark. </w:t>
      </w:r>
      <w:r w:rsidRPr="00C35E7B">
        <w:rPr>
          <w:i/>
          <w:iCs/>
        </w:rPr>
        <w:t>European Political Science Review</w:t>
      </w:r>
      <w:r w:rsidRPr="00C35E7B">
        <w:t xml:space="preserve">, </w:t>
      </w:r>
      <w:r w:rsidRPr="00C35E7B">
        <w:rPr>
          <w:i/>
          <w:iCs/>
        </w:rPr>
        <w:t>10</w:t>
      </w:r>
      <w:r w:rsidRPr="00C35E7B">
        <w:t>(1), 97–118. https://doi.org/10.1017/S1755773916000266</w:t>
      </w:r>
    </w:p>
    <w:p w14:paraId="2B8C77E7" w14:textId="6FFA195C" w:rsidR="00C35E7B" w:rsidRPr="00C35E7B" w:rsidRDefault="00C35E7B" w:rsidP="00C35E7B">
      <w:pPr>
        <w:pStyle w:val="Bibliography"/>
      </w:pPr>
      <w:r w:rsidRPr="00C35E7B">
        <w:t xml:space="preserve">D’Cruz Ramos, G. O. (2023). Critical Montessori education: Centering </w:t>
      </w:r>
      <w:r w:rsidR="00F37C03">
        <w:t>BIPOC</w:t>
      </w:r>
      <w:r w:rsidRPr="00C35E7B">
        <w:t xml:space="preserve"> Montessori educators and their anti-racist teaching practices [Ph.D., University of Maryland, College Park]. In </w:t>
      </w:r>
      <w:r w:rsidRPr="00C35E7B">
        <w:rPr>
          <w:i/>
          <w:iCs/>
        </w:rPr>
        <w:t>ProQuest Dissertations and Theses</w:t>
      </w:r>
      <w:r w:rsidRPr="00C35E7B">
        <w:t>. https://www.proquest.com/docview/2832692337/abstract/79BB08C6CB4A4CC0PQ/1</w:t>
      </w:r>
    </w:p>
    <w:p w14:paraId="46E0AD96" w14:textId="2F7B5997" w:rsidR="00C35E7B" w:rsidRPr="00C35E7B" w:rsidRDefault="00C35E7B" w:rsidP="00C35E7B">
      <w:pPr>
        <w:pStyle w:val="Bibliography"/>
      </w:pPr>
      <w:r w:rsidRPr="00C35E7B">
        <w:t xml:space="preserve">Debs, M., &amp; Brown, K. (2017). Students of color and public Montessori schools: A review of the literature. </w:t>
      </w:r>
      <w:r w:rsidRPr="00C35E7B">
        <w:rPr>
          <w:i/>
          <w:iCs/>
        </w:rPr>
        <w:t>Journal of Montessori Research</w:t>
      </w:r>
      <w:r w:rsidRPr="00C35E7B">
        <w:t xml:space="preserve">, </w:t>
      </w:r>
      <w:r w:rsidR="00F37C03">
        <w:t xml:space="preserve">pp. </w:t>
      </w:r>
      <w:r w:rsidRPr="00C35E7B">
        <w:rPr>
          <w:i/>
          <w:iCs/>
        </w:rPr>
        <w:t>3</w:t>
      </w:r>
      <w:r w:rsidRPr="00C35E7B">
        <w:t>, 1. https://doi.org/10.17161/jomr.v3i1.5859</w:t>
      </w:r>
    </w:p>
    <w:p w14:paraId="34703713" w14:textId="77777777" w:rsidR="00C35E7B" w:rsidRPr="00C35E7B" w:rsidRDefault="00C35E7B" w:rsidP="00C35E7B">
      <w:pPr>
        <w:pStyle w:val="Bibliography"/>
      </w:pPr>
      <w:r w:rsidRPr="00C35E7B">
        <w:rPr>
          <w:i/>
          <w:iCs/>
        </w:rPr>
        <w:t>General Helps 2023—Google Drive</w:t>
      </w:r>
      <w:r w:rsidRPr="00C35E7B">
        <w:t>. (2023, August 11). https://drive.google.com/drive/folders/1uz6ME3kj7h1iAANu01g6cLjZ_iOfpuM3</w:t>
      </w:r>
    </w:p>
    <w:p w14:paraId="4FFD96BD" w14:textId="77777777" w:rsidR="00C35E7B" w:rsidRPr="00C35E7B" w:rsidRDefault="00C35E7B" w:rsidP="00C35E7B">
      <w:pPr>
        <w:pStyle w:val="Bibliography"/>
      </w:pPr>
      <w:r w:rsidRPr="00C35E7B">
        <w:t xml:space="preserve">Genin, K. (2022). On falsifiable statistical hypotheses. </w:t>
      </w:r>
      <w:r w:rsidRPr="00C35E7B">
        <w:rPr>
          <w:i/>
          <w:iCs/>
        </w:rPr>
        <w:t>Philosophies</w:t>
      </w:r>
      <w:r w:rsidRPr="00C35E7B">
        <w:t xml:space="preserve">, </w:t>
      </w:r>
      <w:r w:rsidRPr="00C35E7B">
        <w:rPr>
          <w:i/>
          <w:iCs/>
        </w:rPr>
        <w:t>7</w:t>
      </w:r>
      <w:r w:rsidRPr="00C35E7B">
        <w:t>(2), Article 2. https://doi.org/10.3390/philosophies7020040</w:t>
      </w:r>
    </w:p>
    <w:p w14:paraId="4E8CAB66" w14:textId="77777777" w:rsidR="00C35E7B" w:rsidRPr="00C35E7B" w:rsidRDefault="00C35E7B" w:rsidP="00C35E7B">
      <w:pPr>
        <w:pStyle w:val="Bibliography"/>
      </w:pPr>
      <w:r w:rsidRPr="00C35E7B">
        <w:lastRenderedPageBreak/>
        <w:t xml:space="preserve">Hicks, M. Y. (2022). </w:t>
      </w:r>
      <w:r w:rsidRPr="00C35E7B">
        <w:rPr>
          <w:i/>
          <w:iCs/>
        </w:rPr>
        <w:t>The relationship between religiosity religion and attitudes toward suicide</w:t>
      </w:r>
      <w:r w:rsidRPr="00C35E7B">
        <w:t xml:space="preserve"> [Ph.D., Grand Canyon University]. https://www.proquest.com/docview/2731032404/abstract/D1EDE3824A14144PQ/1</w:t>
      </w:r>
    </w:p>
    <w:p w14:paraId="059840A0" w14:textId="77777777" w:rsidR="00C35E7B" w:rsidRPr="00C35E7B" w:rsidRDefault="00C35E7B" w:rsidP="00C35E7B">
      <w:pPr>
        <w:pStyle w:val="Bibliography"/>
      </w:pPr>
      <w:r w:rsidRPr="00C35E7B">
        <w:t xml:space="preserve">Larsen Mamani, P. L. (2022). Links between screen time, Montessori preschool exposure, and working memory [Ph.D., Walden University]. In </w:t>
      </w:r>
      <w:r w:rsidRPr="00C35E7B">
        <w:rPr>
          <w:i/>
          <w:iCs/>
        </w:rPr>
        <w:t>ProQuest Dissertations and Theses</w:t>
      </w:r>
      <w:r w:rsidRPr="00C35E7B">
        <w:t>. https://www.proquest.com/docview/2747902366/abstract/79BB08C6CB4A4CC0PQ/11</w:t>
      </w:r>
    </w:p>
    <w:p w14:paraId="3CF3E210" w14:textId="77777777" w:rsidR="00C35E7B" w:rsidRPr="00C35E7B" w:rsidRDefault="00C35E7B" w:rsidP="00C35E7B">
      <w:pPr>
        <w:pStyle w:val="Bibliography"/>
      </w:pPr>
      <w:r w:rsidRPr="00C35E7B">
        <w:t xml:space="preserve">Lillard, A. S. (2018). Rethinking education: Montessori approach. </w:t>
      </w:r>
      <w:r w:rsidRPr="00C35E7B">
        <w:rPr>
          <w:i/>
          <w:iCs/>
        </w:rPr>
        <w:t>Current Directions in Psychological Science</w:t>
      </w:r>
      <w:r w:rsidRPr="00C35E7B">
        <w:t xml:space="preserve">, </w:t>
      </w:r>
      <w:r w:rsidRPr="00C35E7B">
        <w:rPr>
          <w:i/>
          <w:iCs/>
        </w:rPr>
        <w:t>27</w:t>
      </w:r>
      <w:r w:rsidRPr="00C35E7B">
        <w:t>(6), 395–400. https://doi.org/10.1177/0963721418769878</w:t>
      </w:r>
    </w:p>
    <w:p w14:paraId="73345288" w14:textId="6AEB4B68" w:rsidR="00C35E7B" w:rsidRPr="00C35E7B" w:rsidRDefault="00C35E7B" w:rsidP="00C35E7B">
      <w:pPr>
        <w:pStyle w:val="Bibliography"/>
      </w:pPr>
      <w:r w:rsidRPr="00C35E7B">
        <w:t xml:space="preserve">Martins, H., Caldeira, S., Domingues, T. D., Vieira, M., &amp; Koenig, H. G. (2021). Validation of the </w:t>
      </w:r>
      <w:r w:rsidR="00F37C03">
        <w:t>Duke University Religion Index (durel) in Portuguese</w:t>
      </w:r>
      <w:r w:rsidRPr="00C35E7B">
        <w:t xml:space="preserve"> cancer patients undergoing chemotherapy. </w:t>
      </w:r>
      <w:r w:rsidRPr="00C35E7B">
        <w:rPr>
          <w:i/>
          <w:iCs/>
        </w:rPr>
        <w:t>Journal of Religion and Health</w:t>
      </w:r>
      <w:r w:rsidRPr="00C35E7B">
        <w:t xml:space="preserve">, </w:t>
      </w:r>
      <w:r w:rsidRPr="00C35E7B">
        <w:rPr>
          <w:i/>
          <w:iCs/>
        </w:rPr>
        <w:t>60</w:t>
      </w:r>
      <w:r w:rsidRPr="00C35E7B">
        <w:t>(5), 3562–3575. https://doi.org/10.1007/s10943-020-01143-z</w:t>
      </w:r>
    </w:p>
    <w:p w14:paraId="394F19A0" w14:textId="77777777" w:rsidR="00C35E7B" w:rsidRPr="00C35E7B" w:rsidRDefault="00C35E7B" w:rsidP="00C35E7B">
      <w:pPr>
        <w:pStyle w:val="Bibliography"/>
      </w:pPr>
      <w:r w:rsidRPr="00C35E7B">
        <w:t xml:space="preserve">Mulero-González, V. (2022). Goal orientation theory and its relationship with motivation in the elementary classrooms of the Montessori public schools project in Puerto Rico [M.Ed., University of Puerto Rico, Rio Piedras (Puerto Rico)]. In </w:t>
      </w:r>
      <w:r w:rsidRPr="00C35E7B">
        <w:rPr>
          <w:i/>
          <w:iCs/>
        </w:rPr>
        <w:t>ProQuest Dissertations and Theses</w:t>
      </w:r>
      <w:r w:rsidRPr="00C35E7B">
        <w:t>. https://www.proquest.com/docview/2677615596/abstract/1DF30172BFC24393PQ/27</w:t>
      </w:r>
    </w:p>
    <w:p w14:paraId="2A96F075" w14:textId="77777777" w:rsidR="00C35E7B" w:rsidRPr="00C35E7B" w:rsidRDefault="00C35E7B" w:rsidP="00C35E7B">
      <w:pPr>
        <w:pStyle w:val="Bibliography"/>
      </w:pPr>
      <w:r w:rsidRPr="00C35E7B">
        <w:t xml:space="preserve">Randolph, J. (2019). A guide to writing the dissertation literature review. </w:t>
      </w:r>
      <w:r w:rsidRPr="00C35E7B">
        <w:rPr>
          <w:i/>
          <w:iCs/>
        </w:rPr>
        <w:t>Practical Assessment, Research, and Evaluation</w:t>
      </w:r>
      <w:r w:rsidRPr="00C35E7B">
        <w:t xml:space="preserve">, </w:t>
      </w:r>
      <w:r w:rsidRPr="00C35E7B">
        <w:rPr>
          <w:i/>
          <w:iCs/>
        </w:rPr>
        <w:t>14</w:t>
      </w:r>
      <w:r w:rsidRPr="00C35E7B">
        <w:t>(1). https://doi.org/10.7275/b0az-8t74</w:t>
      </w:r>
    </w:p>
    <w:p w14:paraId="7B939077" w14:textId="77777777" w:rsidR="00C35E7B" w:rsidRPr="00C35E7B" w:rsidRDefault="00C35E7B" w:rsidP="00C35E7B">
      <w:pPr>
        <w:pStyle w:val="Bibliography"/>
      </w:pPr>
      <w:r w:rsidRPr="00C35E7B">
        <w:t xml:space="preserve">Rutberg, S., &amp; Bouikidis, C. D. (2018). Focusing on the fundamentals: A simplistic differentiation between qualitative and quantitative research. </w:t>
      </w:r>
      <w:r w:rsidRPr="00C35E7B">
        <w:rPr>
          <w:i/>
          <w:iCs/>
        </w:rPr>
        <w:t>Nephrology Nursing Journal</w:t>
      </w:r>
      <w:r w:rsidRPr="00C35E7B">
        <w:t xml:space="preserve">, </w:t>
      </w:r>
      <w:r w:rsidRPr="00C35E7B">
        <w:rPr>
          <w:i/>
          <w:iCs/>
        </w:rPr>
        <w:t>45</w:t>
      </w:r>
      <w:r w:rsidRPr="00C35E7B">
        <w:t>(2), 209–213.</w:t>
      </w:r>
    </w:p>
    <w:p w14:paraId="671A2EDF" w14:textId="77777777" w:rsidR="00C35E7B" w:rsidRPr="00C35E7B" w:rsidRDefault="00C35E7B" w:rsidP="00C35E7B">
      <w:pPr>
        <w:pStyle w:val="Bibliography"/>
      </w:pPr>
      <w:r w:rsidRPr="00C35E7B">
        <w:lastRenderedPageBreak/>
        <w:t xml:space="preserve">Salkind, N. J., &amp; Frey, B. B. (2019a). </w:t>
      </w:r>
      <w:r w:rsidRPr="00C35E7B">
        <w:rPr>
          <w:i/>
          <w:iCs/>
        </w:rPr>
        <w:t>Statistics for people who (think they) hate statistics</w:t>
      </w:r>
      <w:r w:rsidRPr="00C35E7B">
        <w:t xml:space="preserve"> (7th edition). SAGE Publications, Inc.</w:t>
      </w:r>
    </w:p>
    <w:p w14:paraId="728514C6" w14:textId="77777777" w:rsidR="00C35E7B" w:rsidRPr="00C35E7B" w:rsidRDefault="00C35E7B" w:rsidP="00C35E7B">
      <w:pPr>
        <w:pStyle w:val="Bibliography"/>
      </w:pPr>
      <w:r w:rsidRPr="00C35E7B">
        <w:t xml:space="preserve">Salkind, N. J., &amp; Frey, B. B. (2019b). </w:t>
      </w:r>
      <w:r w:rsidRPr="00C35E7B">
        <w:rPr>
          <w:i/>
          <w:iCs/>
        </w:rPr>
        <w:t>Statistics for people who (think they) hate statistics</w:t>
      </w:r>
      <w:r w:rsidRPr="00C35E7B">
        <w:t xml:space="preserve"> (7th edition). SAGE Publications, Inc.</w:t>
      </w:r>
    </w:p>
    <w:p w14:paraId="767AE21E" w14:textId="7D2F3AD8" w:rsidR="00C35E7B" w:rsidRPr="00C35E7B" w:rsidRDefault="00C35E7B" w:rsidP="00C35E7B">
      <w:pPr>
        <w:pStyle w:val="Bibliography"/>
      </w:pPr>
      <w:r w:rsidRPr="00C35E7B">
        <w:t xml:space="preserve">Singh, S. (2023, March 14). </w:t>
      </w:r>
      <w:r w:rsidRPr="00C35E7B">
        <w:rPr>
          <w:i/>
          <w:iCs/>
        </w:rPr>
        <w:t>What is research design? Types, elements</w:t>
      </w:r>
      <w:r w:rsidR="00F37C03">
        <w:rPr>
          <w:i/>
          <w:iCs/>
        </w:rPr>
        <w:t>,</w:t>
      </w:r>
      <w:r w:rsidRPr="00C35E7B">
        <w:rPr>
          <w:i/>
          <w:iCs/>
        </w:rPr>
        <w:t xml:space="preserve"> and examples | researcher.</w:t>
      </w:r>
      <w:r w:rsidR="00F37C03">
        <w:rPr>
          <w:i/>
          <w:iCs/>
        </w:rPr>
        <w:t xml:space="preserve"> Life</w:t>
      </w:r>
      <w:r w:rsidRPr="00C35E7B">
        <w:t>. https://researcher.life/blog/article/what-is-research-design-types-examples/</w:t>
      </w:r>
    </w:p>
    <w:p w14:paraId="63419235" w14:textId="77777777" w:rsidR="00C35E7B" w:rsidRPr="00C35E7B" w:rsidRDefault="00C35E7B" w:rsidP="00C35E7B">
      <w:pPr>
        <w:pStyle w:val="Bibliography"/>
      </w:pPr>
      <w:r w:rsidRPr="00C35E7B">
        <w:t xml:space="preserve">Skau, A. (2017). Purpose development in Montessori elementary students [M.A., Saint Mary’s College of California]. In </w:t>
      </w:r>
      <w:r w:rsidRPr="00C35E7B">
        <w:rPr>
          <w:i/>
          <w:iCs/>
        </w:rPr>
        <w:t>ProQuest Dissertations and Theses</w:t>
      </w:r>
      <w:r w:rsidRPr="00C35E7B">
        <w:t>. https://www.proquest.com/docview/2076405458/abstract/E0FD591A8B8C4D73PQ/11</w:t>
      </w:r>
    </w:p>
    <w:p w14:paraId="6592D817" w14:textId="0A94DCB6" w:rsidR="00C35E7B" w:rsidRPr="00C35E7B" w:rsidRDefault="00C35E7B" w:rsidP="00C35E7B">
      <w:pPr>
        <w:pStyle w:val="Bibliography"/>
      </w:pPr>
      <w:r w:rsidRPr="00C35E7B">
        <w:t xml:space="preserve">Snyder, H. (2019). Literature review as a research methodology: An overview and guidelines. </w:t>
      </w:r>
      <w:r w:rsidRPr="00C35E7B">
        <w:rPr>
          <w:i/>
          <w:iCs/>
        </w:rPr>
        <w:t>Journal of Business Research</w:t>
      </w:r>
      <w:r w:rsidRPr="00C35E7B">
        <w:t xml:space="preserve">, </w:t>
      </w:r>
      <w:r w:rsidR="00F37C03">
        <w:t xml:space="preserve">pp. </w:t>
      </w:r>
      <w:r w:rsidRPr="00C35E7B">
        <w:rPr>
          <w:i/>
          <w:iCs/>
        </w:rPr>
        <w:t>104</w:t>
      </w:r>
      <w:r w:rsidRPr="00C35E7B">
        <w:t>, 333–339. https://doi.org/10.1016/j.jbusres.2019.07.039</w:t>
      </w:r>
    </w:p>
    <w:p w14:paraId="4D78C638" w14:textId="2C88B984" w:rsidR="00C35E7B" w:rsidRPr="00C35E7B" w:rsidRDefault="00C35E7B" w:rsidP="00C35E7B">
      <w:pPr>
        <w:pStyle w:val="Bibliography"/>
      </w:pPr>
      <w:r w:rsidRPr="00C35E7B">
        <w:t xml:space="preserve">Taherdoost, H. (2016). </w:t>
      </w:r>
      <w:r w:rsidRPr="00C35E7B">
        <w:rPr>
          <w:i/>
          <w:iCs/>
        </w:rPr>
        <w:t xml:space="preserve">Validity and reliability of the research instrument; how to test the validation of a questionnaire/survey </w:t>
      </w:r>
      <w:r w:rsidRPr="00C35E7B">
        <w:t>(SSRN Scholarly Paper 3205040). https://doi.org/10.2139/ssrn.3205040</w:t>
      </w:r>
    </w:p>
    <w:p w14:paraId="2D592058" w14:textId="77777777" w:rsidR="00C35E7B" w:rsidRPr="00C35E7B" w:rsidRDefault="00C35E7B" w:rsidP="00C35E7B">
      <w:pPr>
        <w:pStyle w:val="Bibliography"/>
      </w:pPr>
      <w:r w:rsidRPr="00C35E7B">
        <w:t xml:space="preserve">Tobi, H., &amp; Kampen, J. K. (2018). Research design: The methodology for interdisciplinary research framework. </w:t>
      </w:r>
      <w:r w:rsidRPr="00C35E7B">
        <w:rPr>
          <w:i/>
          <w:iCs/>
        </w:rPr>
        <w:t>Quality &amp; Quantity</w:t>
      </w:r>
      <w:r w:rsidRPr="00C35E7B">
        <w:t xml:space="preserve">, </w:t>
      </w:r>
      <w:r w:rsidRPr="00C35E7B">
        <w:rPr>
          <w:i/>
          <w:iCs/>
        </w:rPr>
        <w:t>52</w:t>
      </w:r>
      <w:r w:rsidRPr="00C35E7B">
        <w:t>(3), 1209–1225. https://doi.org/10.1007/s11135-017-0513-8</w:t>
      </w:r>
    </w:p>
    <w:p w14:paraId="4F3AAD2E" w14:textId="77777777" w:rsidR="00C35E7B" w:rsidRPr="00C35E7B" w:rsidRDefault="00C35E7B" w:rsidP="00C35E7B">
      <w:pPr>
        <w:pStyle w:val="Bibliography"/>
      </w:pPr>
      <w:r w:rsidRPr="00C35E7B">
        <w:t xml:space="preserve">Vivant, S. (2022). Investigating if Montessori education creates deep learning ecologies in the classroom: A case study [Ph.D., Northcentral University]. In </w:t>
      </w:r>
      <w:r w:rsidRPr="00C35E7B">
        <w:rPr>
          <w:i/>
          <w:iCs/>
        </w:rPr>
        <w:t>ProQuest Dissertations and Theses</w:t>
      </w:r>
      <w:r w:rsidRPr="00C35E7B">
        <w:t>. https://www.proquest.com/docview/2805345569/abstract/1DF30172BFC24393PQ/6</w:t>
      </w:r>
    </w:p>
    <w:p w14:paraId="1912960E" w14:textId="77777777" w:rsidR="00C35E7B" w:rsidRPr="00C35E7B" w:rsidRDefault="00C35E7B" w:rsidP="00C35E7B">
      <w:pPr>
        <w:pStyle w:val="Bibliography"/>
      </w:pPr>
      <w:r w:rsidRPr="00C35E7B">
        <w:lastRenderedPageBreak/>
        <w:t xml:space="preserve">Xiao, Y., &amp; Watson, M. (2019). Guidance on conducting a systematic literature review. </w:t>
      </w:r>
      <w:r w:rsidRPr="00C35E7B">
        <w:rPr>
          <w:i/>
          <w:iCs/>
        </w:rPr>
        <w:t>Journal of Planning Education and Research</w:t>
      </w:r>
      <w:r w:rsidRPr="00C35E7B">
        <w:t xml:space="preserve">, </w:t>
      </w:r>
      <w:r w:rsidRPr="00C35E7B">
        <w:rPr>
          <w:i/>
          <w:iCs/>
        </w:rPr>
        <w:t>39</w:t>
      </w:r>
      <w:r w:rsidRPr="00C35E7B">
        <w:t>(1), 93–112. https://doi.org/10.1177/0739456X17723971</w:t>
      </w:r>
    </w:p>
    <w:p w14:paraId="0000003D" w14:textId="25FB1C05" w:rsidR="00653FF3" w:rsidRDefault="00665562" w:rsidP="009E7197">
      <w:pPr>
        <w:pStyle w:val="Title"/>
        <w:tabs>
          <w:tab w:val="right" w:pos="8640"/>
          <w:tab w:val="right" w:pos="8640"/>
        </w:tabs>
        <w:spacing w:line="276" w:lineRule="auto"/>
        <w:jc w:val="left"/>
      </w:pPr>
      <w:r>
        <w:fldChar w:fldCharType="end"/>
      </w:r>
    </w:p>
    <w:sectPr w:rsidR="00653FF3">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an Taladay" w:date="2024-03-24T21:27:00Z" w:initials="ST">
    <w:p w14:paraId="71B01FAA" w14:textId="77777777" w:rsidR="00E8474D" w:rsidRDefault="00E8474D" w:rsidP="00E8474D">
      <w:pPr>
        <w:pStyle w:val="CommentText"/>
        <w:ind w:firstLine="0"/>
      </w:pPr>
      <w:r>
        <w:rPr>
          <w:rStyle w:val="CommentReference"/>
        </w:rPr>
        <w:annotationRef/>
      </w:r>
      <w:r>
        <w:t>Citation should be outside the quotation.</w:t>
      </w:r>
    </w:p>
  </w:comment>
  <w:comment w:id="1" w:author="Sean Taladay" w:date="2024-03-24T21:29:00Z" w:initials="ST">
    <w:p w14:paraId="480D17A5" w14:textId="77777777" w:rsidR="00E8474D" w:rsidRDefault="00E8474D" w:rsidP="00E8474D">
      <w:pPr>
        <w:pStyle w:val="CommentText"/>
        <w:ind w:firstLine="0"/>
      </w:pPr>
      <w:r>
        <w:rPr>
          <w:rStyle w:val="CommentReference"/>
        </w:rPr>
        <w:annotationRef/>
      </w:r>
      <w:r>
        <w:t>How can there be two separate citations within the same quotation?</w:t>
      </w:r>
    </w:p>
  </w:comment>
  <w:comment w:id="2" w:author="Sean Taladay" w:date="2024-03-24T21:34:00Z" w:initials="ST">
    <w:p w14:paraId="1C3B903C" w14:textId="77777777" w:rsidR="00E8474D" w:rsidRDefault="00E8474D" w:rsidP="00E8474D">
      <w:pPr>
        <w:pStyle w:val="CommentText"/>
        <w:ind w:firstLine="0"/>
      </w:pPr>
      <w:r>
        <w:rPr>
          <w:rStyle w:val="CommentReference"/>
        </w:rPr>
        <w:annotationRef/>
      </w:r>
      <w:r>
        <w:t xml:space="preserve">Any quotations containing 40 or more words should be formatted as a block quote. Do not use quotation marks to enclose block quotations. Place period at the end of the quote rather than after the citation. Block quote should start on a new line and indent the block quote ½ inch from the left margin. </w:t>
      </w:r>
    </w:p>
  </w:comment>
  <w:comment w:id="3" w:author="Sean Taladay" w:date="2024-03-24T21:36:00Z" w:initials="ST">
    <w:p w14:paraId="354E6912" w14:textId="77777777" w:rsidR="008E0ACE" w:rsidRDefault="008E0ACE" w:rsidP="008E0ACE">
      <w:pPr>
        <w:pStyle w:val="CommentText"/>
        <w:ind w:firstLine="0"/>
      </w:pPr>
      <w:r>
        <w:rPr>
          <w:rStyle w:val="CommentReference"/>
        </w:rPr>
        <w:annotationRef/>
      </w:r>
      <w:r>
        <w:t>Do not use quotations unless necessary. I want to see you synthesize the readings.</w:t>
      </w:r>
    </w:p>
  </w:comment>
  <w:comment w:id="4" w:author="Sean Taladay" w:date="2024-03-24T21:36:00Z" w:initials="ST">
    <w:p w14:paraId="453F738B" w14:textId="77777777" w:rsidR="008E0ACE" w:rsidRDefault="008E0ACE" w:rsidP="008E0ACE">
      <w:pPr>
        <w:pStyle w:val="CommentText"/>
        <w:ind w:firstLine="0"/>
      </w:pPr>
      <w:r>
        <w:rPr>
          <w:rStyle w:val="CommentReference"/>
        </w:rPr>
        <w:annotationRef/>
      </w:r>
      <w:r>
        <w:t>Another quote?</w:t>
      </w:r>
    </w:p>
  </w:comment>
  <w:comment w:id="5" w:author="Sean Taladay" w:date="2024-03-24T21:38:00Z" w:initials="ST">
    <w:p w14:paraId="21D926A9" w14:textId="77777777" w:rsidR="008E0ACE" w:rsidRDefault="008E0ACE" w:rsidP="008E0ACE">
      <w:pPr>
        <w:pStyle w:val="CommentText"/>
        <w:ind w:firstLine="0"/>
      </w:pPr>
      <w:r>
        <w:rPr>
          <w:rStyle w:val="CommentReference"/>
        </w:rPr>
        <w:annotationRef/>
      </w:r>
      <w:r>
        <w:t xml:space="preserve">Nice to see you are reading other dissertations. </w:t>
      </w:r>
    </w:p>
  </w:comment>
  <w:comment w:id="6" w:author="Sean Taladay" w:date="2024-03-24T21:39:00Z" w:initials="ST">
    <w:p w14:paraId="5E0189BB" w14:textId="77777777" w:rsidR="008E0ACE" w:rsidRDefault="008E0ACE" w:rsidP="008E0ACE">
      <w:pPr>
        <w:pStyle w:val="CommentText"/>
        <w:ind w:firstLine="0"/>
      </w:pPr>
      <w:r>
        <w:rPr>
          <w:rStyle w:val="CommentReference"/>
        </w:rPr>
        <w:annotationRef/>
      </w:r>
      <w:r>
        <w:t>Word to avoid.</w:t>
      </w:r>
    </w:p>
  </w:comment>
  <w:comment w:id="7" w:author="Sean Taladay" w:date="2024-03-24T21:41:00Z" w:initials="ST">
    <w:p w14:paraId="6F0E53E1" w14:textId="77777777" w:rsidR="008E0ACE" w:rsidRDefault="008E0ACE" w:rsidP="008E0ACE">
      <w:pPr>
        <w:pStyle w:val="CommentText"/>
        <w:ind w:firstLine="0"/>
      </w:pPr>
      <w:r>
        <w:rPr>
          <w:rStyle w:val="CommentReference"/>
        </w:rPr>
        <w:annotationRef/>
      </w:r>
      <w:r>
        <w:t xml:space="preserve">This paragraph is much to long (13 sentences). Four to 7 sentences per paragraph is more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01FAA" w15:done="0"/>
  <w15:commentEx w15:paraId="480D17A5" w15:done="0"/>
  <w15:commentEx w15:paraId="1C3B903C" w15:done="0"/>
  <w15:commentEx w15:paraId="354E6912" w15:done="0"/>
  <w15:commentEx w15:paraId="453F738B" w15:done="0"/>
  <w15:commentEx w15:paraId="21D926A9" w15:done="0"/>
  <w15:commentEx w15:paraId="5E0189BB" w15:done="0"/>
  <w15:commentEx w15:paraId="6F0E53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73EE14" w16cex:dateUtc="2024-03-25T01:27:00Z"/>
  <w16cex:commentExtensible w16cex:durableId="69C379A6" w16cex:dateUtc="2024-03-25T01:29:00Z"/>
  <w16cex:commentExtensible w16cex:durableId="68776E75" w16cex:dateUtc="2024-03-25T01:34:00Z"/>
  <w16cex:commentExtensible w16cex:durableId="3E55B5C8" w16cex:dateUtc="2024-03-25T01:36:00Z"/>
  <w16cex:commentExtensible w16cex:durableId="5C1CC964" w16cex:dateUtc="2024-03-25T01:36:00Z"/>
  <w16cex:commentExtensible w16cex:durableId="11441EF9" w16cex:dateUtc="2024-03-25T01:38:00Z"/>
  <w16cex:commentExtensible w16cex:durableId="69A546F7" w16cex:dateUtc="2024-03-25T01:39:00Z"/>
  <w16cex:commentExtensible w16cex:durableId="7A37F2A4" w16cex:dateUtc="2024-03-25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01FAA" w16cid:durableId="7B73EE14"/>
  <w16cid:commentId w16cid:paraId="480D17A5" w16cid:durableId="69C379A6"/>
  <w16cid:commentId w16cid:paraId="1C3B903C" w16cid:durableId="68776E75"/>
  <w16cid:commentId w16cid:paraId="354E6912" w16cid:durableId="3E55B5C8"/>
  <w16cid:commentId w16cid:paraId="453F738B" w16cid:durableId="5C1CC964"/>
  <w16cid:commentId w16cid:paraId="21D926A9" w16cid:durableId="11441EF9"/>
  <w16cid:commentId w16cid:paraId="5E0189BB" w16cid:durableId="69A546F7"/>
  <w16cid:commentId w16cid:paraId="6F0E53E1" w16cid:durableId="7A37F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2A6A" w14:textId="77777777" w:rsidR="00323378" w:rsidRDefault="00323378">
      <w:pPr>
        <w:spacing w:line="240" w:lineRule="auto"/>
      </w:pPr>
      <w:r>
        <w:separator/>
      </w:r>
    </w:p>
  </w:endnote>
  <w:endnote w:type="continuationSeparator" w:id="0">
    <w:p w14:paraId="1987F089" w14:textId="77777777" w:rsidR="00323378" w:rsidRDefault="00323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FD85" w14:textId="77777777" w:rsidR="00323378" w:rsidRDefault="00323378">
      <w:pPr>
        <w:spacing w:line="240" w:lineRule="auto"/>
      </w:pPr>
      <w:r>
        <w:separator/>
      </w:r>
    </w:p>
  </w:footnote>
  <w:footnote w:type="continuationSeparator" w:id="0">
    <w:p w14:paraId="6154DBE8" w14:textId="77777777" w:rsidR="00323378" w:rsidRDefault="00323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BB00C1D" w:rsidR="003612A4" w:rsidRPr="00665562" w:rsidRDefault="003612A4">
    <w:pPr>
      <w:pBdr>
        <w:top w:val="nil"/>
        <w:left w:val="nil"/>
        <w:bottom w:val="nil"/>
        <w:right w:val="nil"/>
        <w:between w:val="nil"/>
      </w:pBdr>
      <w:tabs>
        <w:tab w:val="right" w:pos="8640"/>
        <w:tab w:val="right" w:pos="9360"/>
      </w:tabs>
      <w:ind w:firstLine="0"/>
      <w:rPr>
        <w:color w:val="000000"/>
        <w:sz w:val="18"/>
        <w:szCs w:val="18"/>
      </w:rPr>
    </w:pPr>
    <w:r w:rsidRPr="00665562">
      <w:rPr>
        <w:sz w:val="18"/>
        <w:szCs w:val="18"/>
      </w:rPr>
      <w:t xml:space="preserve">Susan Holmes   SR 958-42 Research Design and Methodology II   Fall 2023   </w:t>
    </w:r>
    <w:r w:rsidRPr="00665562">
      <w:rPr>
        <w:color w:val="000000"/>
        <w:sz w:val="18"/>
        <w:szCs w:val="18"/>
      </w:rPr>
      <w:t xml:space="preserve">Assignment #3   </w:t>
    </w:r>
    <w:r w:rsidRPr="00665562">
      <w:rPr>
        <w:sz w:val="18"/>
        <w:szCs w:val="18"/>
      </w:rPr>
      <w:t>12/17/2023</w:t>
    </w:r>
    <w:r w:rsidRPr="00665562">
      <w:rPr>
        <w:color w:val="000000"/>
        <w:sz w:val="18"/>
        <w:szCs w:val="18"/>
      </w:rPr>
      <w:t xml:space="preserve">      </w:t>
    </w:r>
    <w:r>
      <w:rPr>
        <w:color w:val="000000"/>
        <w:sz w:val="18"/>
        <w:szCs w:val="18"/>
      </w:rPr>
      <w:t xml:space="preserve">    </w:t>
    </w:r>
    <w:r w:rsidRPr="00665562">
      <w:rPr>
        <w:color w:val="000000"/>
        <w:sz w:val="18"/>
        <w:szCs w:val="18"/>
      </w:rPr>
      <w:t xml:space="preserve">  </w:t>
    </w:r>
    <w:r w:rsidRPr="00665562">
      <w:rPr>
        <w:color w:val="000000"/>
        <w:sz w:val="18"/>
        <w:szCs w:val="18"/>
      </w:rPr>
      <w:fldChar w:fldCharType="begin"/>
    </w:r>
    <w:r w:rsidRPr="00665562">
      <w:rPr>
        <w:color w:val="000000"/>
        <w:sz w:val="18"/>
        <w:szCs w:val="18"/>
      </w:rPr>
      <w:instrText>PAGE</w:instrText>
    </w:r>
    <w:r w:rsidRPr="00665562">
      <w:rPr>
        <w:color w:val="000000"/>
        <w:sz w:val="18"/>
        <w:szCs w:val="18"/>
      </w:rPr>
      <w:fldChar w:fldCharType="separate"/>
    </w:r>
    <w:r w:rsidR="002C6529">
      <w:rPr>
        <w:noProof/>
        <w:color w:val="000000"/>
        <w:sz w:val="18"/>
        <w:szCs w:val="18"/>
      </w:rPr>
      <w:t>11</w:t>
    </w:r>
    <w:r w:rsidRPr="00665562">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B54CD"/>
    <w:multiLevelType w:val="hybridMultilevel"/>
    <w:tmpl w:val="12DA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1769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F3"/>
    <w:rsid w:val="00023359"/>
    <w:rsid w:val="00034760"/>
    <w:rsid w:val="000420B5"/>
    <w:rsid w:val="00042BF1"/>
    <w:rsid w:val="0006756A"/>
    <w:rsid w:val="000874AC"/>
    <w:rsid w:val="000E31BA"/>
    <w:rsid w:val="000E5B17"/>
    <w:rsid w:val="00101351"/>
    <w:rsid w:val="00134569"/>
    <w:rsid w:val="00141603"/>
    <w:rsid w:val="001573F7"/>
    <w:rsid w:val="001703A7"/>
    <w:rsid w:val="0017486C"/>
    <w:rsid w:val="001B7CAC"/>
    <w:rsid w:val="001C511E"/>
    <w:rsid w:val="001E75C3"/>
    <w:rsid w:val="001E7E9F"/>
    <w:rsid w:val="0021100F"/>
    <w:rsid w:val="00211EFC"/>
    <w:rsid w:val="00226F8E"/>
    <w:rsid w:val="00245CF0"/>
    <w:rsid w:val="002706C7"/>
    <w:rsid w:val="002A438E"/>
    <w:rsid w:val="002B5EDB"/>
    <w:rsid w:val="002B7B7A"/>
    <w:rsid w:val="002C6529"/>
    <w:rsid w:val="002C70F3"/>
    <w:rsid w:val="002F2AC5"/>
    <w:rsid w:val="003176FD"/>
    <w:rsid w:val="00323378"/>
    <w:rsid w:val="0034308A"/>
    <w:rsid w:val="003612A4"/>
    <w:rsid w:val="00361855"/>
    <w:rsid w:val="00366646"/>
    <w:rsid w:val="003838DB"/>
    <w:rsid w:val="003A058C"/>
    <w:rsid w:val="003A2740"/>
    <w:rsid w:val="003B26D3"/>
    <w:rsid w:val="003D270E"/>
    <w:rsid w:val="003D2959"/>
    <w:rsid w:val="003E518D"/>
    <w:rsid w:val="00400022"/>
    <w:rsid w:val="00441309"/>
    <w:rsid w:val="0044424B"/>
    <w:rsid w:val="00444563"/>
    <w:rsid w:val="0045456F"/>
    <w:rsid w:val="00457772"/>
    <w:rsid w:val="0047741F"/>
    <w:rsid w:val="00483036"/>
    <w:rsid w:val="0049352B"/>
    <w:rsid w:val="004957E0"/>
    <w:rsid w:val="004A6159"/>
    <w:rsid w:val="004B1738"/>
    <w:rsid w:val="004B307B"/>
    <w:rsid w:val="004B58CA"/>
    <w:rsid w:val="004E5D68"/>
    <w:rsid w:val="00501AA4"/>
    <w:rsid w:val="0051119B"/>
    <w:rsid w:val="00520833"/>
    <w:rsid w:val="0055554A"/>
    <w:rsid w:val="00557D41"/>
    <w:rsid w:val="00587F52"/>
    <w:rsid w:val="005A4676"/>
    <w:rsid w:val="005A58CF"/>
    <w:rsid w:val="005B2E68"/>
    <w:rsid w:val="005C2C7C"/>
    <w:rsid w:val="005E2802"/>
    <w:rsid w:val="005F0BEE"/>
    <w:rsid w:val="006119B7"/>
    <w:rsid w:val="00623BD2"/>
    <w:rsid w:val="006314D3"/>
    <w:rsid w:val="0064130E"/>
    <w:rsid w:val="00653FF3"/>
    <w:rsid w:val="00663EA2"/>
    <w:rsid w:val="00665562"/>
    <w:rsid w:val="006728AD"/>
    <w:rsid w:val="006844C0"/>
    <w:rsid w:val="006B275B"/>
    <w:rsid w:val="006C77FF"/>
    <w:rsid w:val="006D7241"/>
    <w:rsid w:val="006F5616"/>
    <w:rsid w:val="006F7695"/>
    <w:rsid w:val="00713774"/>
    <w:rsid w:val="007318EB"/>
    <w:rsid w:val="007376A5"/>
    <w:rsid w:val="00741341"/>
    <w:rsid w:val="0075325F"/>
    <w:rsid w:val="00761A2D"/>
    <w:rsid w:val="00766F21"/>
    <w:rsid w:val="007A6703"/>
    <w:rsid w:val="007C3F8E"/>
    <w:rsid w:val="00805910"/>
    <w:rsid w:val="008448C0"/>
    <w:rsid w:val="00847F2D"/>
    <w:rsid w:val="008932F8"/>
    <w:rsid w:val="008A3849"/>
    <w:rsid w:val="008B2654"/>
    <w:rsid w:val="008C5403"/>
    <w:rsid w:val="008E0ACE"/>
    <w:rsid w:val="008F10E1"/>
    <w:rsid w:val="009158A5"/>
    <w:rsid w:val="00942597"/>
    <w:rsid w:val="00955EA7"/>
    <w:rsid w:val="00975A8D"/>
    <w:rsid w:val="00976E9B"/>
    <w:rsid w:val="00980DE8"/>
    <w:rsid w:val="009934FE"/>
    <w:rsid w:val="009A4D5E"/>
    <w:rsid w:val="009D0F11"/>
    <w:rsid w:val="009E7197"/>
    <w:rsid w:val="009F2108"/>
    <w:rsid w:val="00A037CD"/>
    <w:rsid w:val="00A04998"/>
    <w:rsid w:val="00A23A5F"/>
    <w:rsid w:val="00A2568C"/>
    <w:rsid w:val="00A25723"/>
    <w:rsid w:val="00A51D54"/>
    <w:rsid w:val="00A65102"/>
    <w:rsid w:val="00A94E84"/>
    <w:rsid w:val="00AE3678"/>
    <w:rsid w:val="00B26919"/>
    <w:rsid w:val="00B27275"/>
    <w:rsid w:val="00B3020E"/>
    <w:rsid w:val="00B74AC3"/>
    <w:rsid w:val="00B942B5"/>
    <w:rsid w:val="00BB5814"/>
    <w:rsid w:val="00BC23AA"/>
    <w:rsid w:val="00BD6D5C"/>
    <w:rsid w:val="00C07C60"/>
    <w:rsid w:val="00C15871"/>
    <w:rsid w:val="00C35E7B"/>
    <w:rsid w:val="00C50C41"/>
    <w:rsid w:val="00C7315A"/>
    <w:rsid w:val="00C75550"/>
    <w:rsid w:val="00CA4D43"/>
    <w:rsid w:val="00CA5624"/>
    <w:rsid w:val="00CB169D"/>
    <w:rsid w:val="00CC72FF"/>
    <w:rsid w:val="00CF6B5C"/>
    <w:rsid w:val="00D048C4"/>
    <w:rsid w:val="00D4305F"/>
    <w:rsid w:val="00D45FB9"/>
    <w:rsid w:val="00D53DB7"/>
    <w:rsid w:val="00D81310"/>
    <w:rsid w:val="00D91EE9"/>
    <w:rsid w:val="00D951ED"/>
    <w:rsid w:val="00D97BAD"/>
    <w:rsid w:val="00DD1E3A"/>
    <w:rsid w:val="00DE6EF4"/>
    <w:rsid w:val="00E17555"/>
    <w:rsid w:val="00E269F7"/>
    <w:rsid w:val="00E434E8"/>
    <w:rsid w:val="00E50533"/>
    <w:rsid w:val="00E63200"/>
    <w:rsid w:val="00E72A0F"/>
    <w:rsid w:val="00E749C9"/>
    <w:rsid w:val="00E82DCB"/>
    <w:rsid w:val="00E8474D"/>
    <w:rsid w:val="00EA2770"/>
    <w:rsid w:val="00EB462C"/>
    <w:rsid w:val="00EB7AB1"/>
    <w:rsid w:val="00EC1B67"/>
    <w:rsid w:val="00EF6EBA"/>
    <w:rsid w:val="00F041C3"/>
    <w:rsid w:val="00F057A2"/>
    <w:rsid w:val="00F21751"/>
    <w:rsid w:val="00F26F1B"/>
    <w:rsid w:val="00F3498C"/>
    <w:rsid w:val="00F37C03"/>
    <w:rsid w:val="00F63C60"/>
    <w:rsid w:val="00F77172"/>
    <w:rsid w:val="00F80812"/>
    <w:rsid w:val="00F943E9"/>
    <w:rsid w:val="00FB29B8"/>
    <w:rsid w:val="00FD5A62"/>
    <w:rsid w:val="00FF05CE"/>
    <w:rsid w:val="00FF2205"/>
    <w:rsid w:val="00FF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05C0"/>
  <w15:docId w15:val="{3031FB04-E0CF-43A5-965D-F830B38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5114">
      <w:bodyDiv w:val="1"/>
      <w:marLeft w:val="0"/>
      <w:marRight w:val="0"/>
      <w:marTop w:val="0"/>
      <w:marBottom w:val="0"/>
      <w:divBdr>
        <w:top w:val="none" w:sz="0" w:space="0" w:color="auto"/>
        <w:left w:val="none" w:sz="0" w:space="0" w:color="auto"/>
        <w:bottom w:val="none" w:sz="0" w:space="0" w:color="auto"/>
        <w:right w:val="none" w:sz="0" w:space="0" w:color="auto"/>
      </w:divBdr>
    </w:div>
    <w:div w:id="519391518">
      <w:bodyDiv w:val="1"/>
      <w:marLeft w:val="0"/>
      <w:marRight w:val="0"/>
      <w:marTop w:val="0"/>
      <w:marBottom w:val="0"/>
      <w:divBdr>
        <w:top w:val="none" w:sz="0" w:space="0" w:color="auto"/>
        <w:left w:val="none" w:sz="0" w:space="0" w:color="auto"/>
        <w:bottom w:val="none" w:sz="0" w:space="0" w:color="auto"/>
        <w:right w:val="none" w:sz="0" w:space="0" w:color="auto"/>
      </w:divBdr>
    </w:div>
    <w:div w:id="639849662">
      <w:bodyDiv w:val="1"/>
      <w:marLeft w:val="0"/>
      <w:marRight w:val="0"/>
      <w:marTop w:val="0"/>
      <w:marBottom w:val="0"/>
      <w:divBdr>
        <w:top w:val="none" w:sz="0" w:space="0" w:color="auto"/>
        <w:left w:val="none" w:sz="0" w:space="0" w:color="auto"/>
        <w:bottom w:val="none" w:sz="0" w:space="0" w:color="auto"/>
        <w:right w:val="none" w:sz="0" w:space="0" w:color="auto"/>
      </w:divBdr>
    </w:div>
    <w:div w:id="933591069">
      <w:bodyDiv w:val="1"/>
      <w:marLeft w:val="0"/>
      <w:marRight w:val="0"/>
      <w:marTop w:val="0"/>
      <w:marBottom w:val="0"/>
      <w:divBdr>
        <w:top w:val="none" w:sz="0" w:space="0" w:color="auto"/>
        <w:left w:val="none" w:sz="0" w:space="0" w:color="auto"/>
        <w:bottom w:val="none" w:sz="0" w:space="0" w:color="auto"/>
        <w:right w:val="none" w:sz="0" w:space="0" w:color="auto"/>
      </w:divBdr>
    </w:div>
    <w:div w:id="15259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19079</Words>
  <Characters>108751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Sean Taladay</cp:lastModifiedBy>
  <cp:revision>2</cp:revision>
  <dcterms:created xsi:type="dcterms:W3CDTF">2024-03-25T01:44:00Z</dcterms:created>
  <dcterms:modified xsi:type="dcterms:W3CDTF">2024-03-25T01:44:00Z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36f1b6c477edf7e6d848a071903dc667e25ff7368f92463781d281e6f816ebf1</vt:lpwstr>
  </property>
  <property fmtid="{D5CDD505-2E9C-101B-9397-08002B2CF9AE}" pid="3" name="ZOTERO_PREF_1">
    <vt:lpwstr>&lt;data data-version="3" zotero-version="6.0.35"&gt;&lt;session id="SiYIBFpu"/&gt;&lt;style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