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E2572">
      <w:r>
        <w:rPr>
          <w:rFonts w:cstheme="minorHAnsi"/>
        </w:rPr>
        <w:drawing>
          <wp:anchor distT="0" distB="0" distL="114300" distR="114300" simplePos="0" relativeHeight="251659264" behindDoc="0" locked="0" layoutInCell="1" allowOverlap="1">
            <wp:simplePos x="0" y="0"/>
            <wp:positionH relativeFrom="margin">
              <wp:posOffset>568325</wp:posOffset>
            </wp:positionH>
            <wp:positionV relativeFrom="paragraph">
              <wp:posOffset>0</wp:posOffset>
            </wp:positionV>
            <wp:extent cx="4714875" cy="790575"/>
            <wp:effectExtent l="0" t="0" r="9525" b="9525"/>
            <wp:wrapNone/>
            <wp:docPr id="4" name="image1.png" descr="Graphical user interface, text,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Graphical user interface, text, website&#10;&#10;Description automatically generated"/>
                    <pic:cNvPicPr preferRelativeResize="0"/>
                  </pic:nvPicPr>
                  <pic:blipFill>
                    <a:blip r:embed="rId6"/>
                    <a:srcRect/>
                    <a:stretch>
                      <a:fillRect/>
                    </a:stretch>
                  </pic:blipFill>
                  <pic:spPr>
                    <a:xfrm>
                      <a:off x="0" y="0"/>
                      <a:ext cx="4714875" cy="790575"/>
                    </a:xfrm>
                    <a:prstGeom prst="rect">
                      <a:avLst/>
                    </a:prstGeom>
                  </pic:spPr>
                </pic:pic>
              </a:graphicData>
            </a:graphic>
          </wp:anchor>
        </w:drawing>
      </w:r>
    </w:p>
    <w:p w14:paraId="5774CBA6"/>
    <w:p w14:paraId="30544212">
      <w:pPr>
        <w:tabs>
          <w:tab w:val="left" w:pos="3323"/>
        </w:tabs>
      </w:pPr>
    </w:p>
    <w:p w14:paraId="6D7D7E83">
      <w:pPr>
        <w:jc w:val="center"/>
        <w:rPr>
          <w:rFonts w:ascii="Times New Roman" w:hAnsi="Times New Roman" w:cs="Times New Roman"/>
          <w:b/>
          <w:bCs/>
          <w:sz w:val="32"/>
          <w:szCs w:val="32"/>
        </w:rPr>
      </w:pPr>
      <w:r>
        <w:rPr>
          <w:rFonts w:ascii="Times New Roman" w:hAnsi="Times New Roman" w:cs="Times New Roman"/>
          <w:b/>
          <w:bCs/>
          <w:sz w:val="32"/>
          <w:szCs w:val="32"/>
        </w:rPr>
        <w:t>OFFICE OF THE ACADEMIC DEAN</w:t>
      </w:r>
    </w:p>
    <w:p w14:paraId="633755BF">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August 9, 2024</w:t>
      </w:r>
    </w:p>
    <w:p w14:paraId="669514E3">
      <w:pPr>
        <w:jc w:val="center"/>
        <w:rPr>
          <w:rFonts w:hint="default" w:ascii="Times New Roman" w:hAnsi="Times New Roman" w:cs="Times New Roman"/>
          <w:b/>
          <w:bCs/>
          <w:i/>
          <w:iCs/>
          <w:sz w:val="24"/>
          <w:szCs w:val="24"/>
          <w:lang w:val="en-US"/>
        </w:rPr>
      </w:pPr>
      <w:r>
        <w:rPr>
          <w:rFonts w:ascii="Times New Roman" w:hAnsi="Times New Roman" w:cs="Times New Roman"/>
          <w:b/>
          <w:bCs/>
          <w:i/>
          <w:iCs/>
          <w:sz w:val="24"/>
          <w:szCs w:val="24"/>
        </w:rPr>
        <w:t xml:space="preserve"> </w:t>
      </w:r>
      <w:r>
        <w:rPr>
          <w:rFonts w:hint="default" w:ascii="Times New Roman" w:hAnsi="Times New Roman" w:cs="Times New Roman"/>
          <w:b/>
          <w:bCs/>
          <w:i/>
          <w:iCs/>
          <w:sz w:val="24"/>
          <w:szCs w:val="24"/>
          <w:lang w:val="en-US"/>
        </w:rPr>
        <w:t>CANDIDACY STATUS APPROVAL</w:t>
      </w:r>
    </w:p>
    <w:p w14:paraId="68162C94">
      <w:pPr>
        <w:keepNext w:val="0"/>
        <w:keepLines w:val="0"/>
        <w:widowControl/>
        <w:suppressLineNumbers w:val="0"/>
        <w:jc w:val="left"/>
        <w:rPr>
          <w:rFonts w:hint="default" w:ascii="Calibri" w:hAnsi="Calibri" w:eastAsia="SimSun" w:cs="Calibri"/>
          <w:color w:val="000000"/>
          <w:kern w:val="0"/>
          <w:sz w:val="22"/>
          <w:szCs w:val="22"/>
          <w:lang w:val="en-US" w:eastAsia="zh-CN" w:bidi="ar"/>
          <w14:ligatures w14:val="standardContextual"/>
        </w:rPr>
      </w:pPr>
      <w:r>
        <w:rPr>
          <w:rFonts w:hint="default" w:ascii="Calibri" w:hAnsi="Calibri" w:eastAsia="SimSun" w:cs="Calibri"/>
          <w:color w:val="000000"/>
          <w:kern w:val="0"/>
          <w:sz w:val="22"/>
          <w:szCs w:val="22"/>
          <w:lang w:val="en-US" w:eastAsia="zh-CN" w:bidi="ar"/>
          <w14:ligatures w14:val="standardContextual"/>
        </w:rPr>
        <w:t xml:space="preserve">Dear  Dave Moser: </w:t>
      </w:r>
    </w:p>
    <w:p w14:paraId="752C7708">
      <w:pPr>
        <w:keepNext w:val="0"/>
        <w:keepLines w:val="0"/>
        <w:widowControl/>
        <w:suppressLineNumbers w:val="0"/>
        <w:jc w:val="left"/>
        <w:rPr>
          <w:rFonts w:hint="default" w:ascii="Calibri" w:hAnsi="Calibri" w:eastAsia="SimSun" w:cs="Calibri"/>
          <w:color w:val="000000"/>
          <w:kern w:val="0"/>
          <w:sz w:val="22"/>
          <w:szCs w:val="22"/>
          <w:lang w:val="en-US" w:eastAsia="zh-CN" w:bidi="ar"/>
          <w14:ligatures w14:val="standardContextual"/>
        </w:rPr>
      </w:pPr>
    </w:p>
    <w:p w14:paraId="181F734F">
      <w:pPr>
        <w:keepNext w:val="0"/>
        <w:keepLines w:val="0"/>
        <w:pageBreakBefore w:val="0"/>
        <w:widowControl/>
        <w:suppressLineNumbers w:val="0"/>
        <w:kinsoku/>
        <w:wordWrap/>
        <w:overflowPunct/>
        <w:topLinePunct w:val="0"/>
        <w:autoSpaceDE/>
        <w:autoSpaceDN/>
        <w:bidi w:val="0"/>
        <w:adjustRightInd/>
        <w:snapToGrid/>
        <w:spacing w:after="0" w:line="240" w:lineRule="auto"/>
        <w:ind w:firstLine="720" w:firstLineChars="0"/>
        <w:jc w:val="left"/>
        <w:textAlignment w:val="auto"/>
        <w:rPr>
          <w:rFonts w:hint="default" w:ascii="Calibri" w:hAnsi="Calibri" w:cs="Calibri"/>
          <w:sz w:val="22"/>
          <w:szCs w:val="22"/>
        </w:rPr>
      </w:pPr>
      <w:r>
        <w:rPr>
          <w:rFonts w:hint="default" w:ascii="Calibri" w:hAnsi="Calibri" w:eastAsia="SimSun" w:cs="Calibri"/>
          <w:color w:val="000000"/>
          <w:kern w:val="0"/>
          <w:sz w:val="22"/>
          <w:szCs w:val="22"/>
          <w:lang w:val="en-US" w:eastAsia="zh-CN" w:bidi="ar"/>
          <w14:ligatures w14:val="standardContextual"/>
        </w:rPr>
        <w:t xml:space="preserve">This letter confirms that you completed the requirements for candidacy for the doctoral program, effective August 9, 2024. Candidacy requires clearance by the Business Office; students must </w:t>
      </w:r>
    </w:p>
    <w:p w14:paraId="5B323D4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cs="Calibri"/>
          <w:sz w:val="22"/>
          <w:szCs w:val="22"/>
        </w:rPr>
      </w:pPr>
      <w:r>
        <w:rPr>
          <w:rFonts w:hint="default" w:ascii="Calibri" w:hAnsi="Calibri" w:eastAsia="SimSun" w:cs="Calibri"/>
          <w:color w:val="000000"/>
          <w:kern w:val="0"/>
          <w:sz w:val="22"/>
          <w:szCs w:val="22"/>
          <w:lang w:val="en-US" w:eastAsia="zh-CN" w:bidi="ar"/>
          <w14:ligatures w14:val="standardContextual"/>
        </w:rPr>
        <w:t xml:space="preserve">remain financially clear for candidacy to be active and receive assistance from their research </w:t>
      </w:r>
    </w:p>
    <w:p w14:paraId="535B0FD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cs="Calibri"/>
          <w:sz w:val="22"/>
          <w:szCs w:val="22"/>
        </w:rPr>
      </w:pPr>
      <w:r>
        <w:rPr>
          <w:rFonts w:hint="default" w:ascii="Calibri" w:hAnsi="Calibri" w:eastAsia="SimSun" w:cs="Calibri"/>
          <w:color w:val="000000"/>
          <w:kern w:val="0"/>
          <w:sz w:val="22"/>
          <w:szCs w:val="22"/>
          <w:lang w:val="en-US" w:eastAsia="zh-CN" w:bidi="ar"/>
          <w14:ligatures w14:val="standardContextual"/>
        </w:rPr>
        <w:t xml:space="preserve">advisors. </w:t>
      </w:r>
      <w:bookmarkStart w:id="0" w:name="_GoBack"/>
      <w:bookmarkEnd w:id="0"/>
    </w:p>
    <w:p w14:paraId="3F9CFD18">
      <w:pPr>
        <w:keepNext w:val="0"/>
        <w:keepLines w:val="0"/>
        <w:pageBreakBefore w:val="0"/>
        <w:widowControl/>
        <w:suppressLineNumbers w:val="0"/>
        <w:kinsoku/>
        <w:wordWrap/>
        <w:overflowPunct/>
        <w:topLinePunct w:val="0"/>
        <w:autoSpaceDE/>
        <w:autoSpaceDN/>
        <w:bidi w:val="0"/>
        <w:adjustRightInd/>
        <w:snapToGrid/>
        <w:spacing w:after="0" w:line="240" w:lineRule="auto"/>
        <w:ind w:firstLine="720" w:firstLineChars="0"/>
        <w:jc w:val="left"/>
        <w:textAlignment w:val="auto"/>
        <w:rPr>
          <w:rFonts w:hint="default" w:ascii="Calibri" w:hAnsi="Calibri" w:cs="Calibri"/>
          <w:sz w:val="22"/>
          <w:szCs w:val="22"/>
        </w:rPr>
      </w:pPr>
      <w:r>
        <w:rPr>
          <w:rFonts w:hint="default" w:ascii="Calibri" w:hAnsi="Calibri" w:eastAsia="SimSun" w:cs="Calibri"/>
          <w:color w:val="000000"/>
          <w:kern w:val="0"/>
          <w:sz w:val="22"/>
          <w:szCs w:val="22"/>
          <w:lang w:val="en-US" w:eastAsia="zh-CN" w:bidi="ar"/>
          <w14:ligatures w14:val="standardContextual"/>
        </w:rPr>
        <w:t xml:space="preserve">Congratulations on reaching this important step!  Your chair, </w:t>
      </w:r>
      <w:r>
        <w:rPr>
          <w:rFonts w:hint="default" w:ascii="Calibri" w:hAnsi="Calibri" w:eastAsia="SimSun" w:cs="Calibri"/>
          <w:i/>
          <w:iCs/>
          <w:color w:val="000000"/>
          <w:kern w:val="0"/>
          <w:sz w:val="22"/>
          <w:szCs w:val="22"/>
          <w:lang w:val="en-US" w:eastAsia="zh-CN" w:bidi="ar"/>
          <w14:ligatures w14:val="standardContextual"/>
        </w:rPr>
        <w:t>Dr. Joshua Reichard,</w:t>
      </w:r>
      <w:r>
        <w:rPr>
          <w:rFonts w:hint="default" w:ascii="Calibri" w:hAnsi="Calibri" w:eastAsia="SimSun" w:cs="Calibri"/>
          <w:color w:val="000000"/>
          <w:kern w:val="0"/>
          <w:sz w:val="22"/>
          <w:szCs w:val="22"/>
          <w:lang w:val="en-US" w:eastAsia="zh-CN" w:bidi="ar"/>
          <w14:ligatures w14:val="standardContextual"/>
        </w:rPr>
        <w:t xml:space="preserve"> will direct and supervise the stages of your Dissertation Workshop SR 990 for each assignment, preparing you for your error-free dissertation defense.   Please contact Dr. Andy McCullough (Doctoral Candidate Tutor), Dr. Joshua Reichard (your committee chair), or Dr. Curtis D. McClane (Academic Dean) with any </w:t>
      </w:r>
    </w:p>
    <w:p w14:paraId="6A01966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cs="Calibri"/>
          <w:sz w:val="22"/>
          <w:szCs w:val="22"/>
        </w:rPr>
      </w:pPr>
      <w:r>
        <w:rPr>
          <w:rFonts w:hint="default" w:ascii="Calibri" w:hAnsi="Calibri" w:eastAsia="SimSun" w:cs="Calibri"/>
          <w:color w:val="000000"/>
          <w:kern w:val="0"/>
          <w:sz w:val="22"/>
          <w:szCs w:val="22"/>
          <w:lang w:val="en-US" w:eastAsia="zh-CN" w:bidi="ar"/>
          <w14:ligatures w14:val="standardContextual"/>
        </w:rPr>
        <w:t xml:space="preserve">questions about your research. </w:t>
      </w:r>
    </w:p>
    <w:p w14:paraId="2A1200DC">
      <w:pPr>
        <w:keepNext w:val="0"/>
        <w:keepLines w:val="0"/>
        <w:pageBreakBefore w:val="0"/>
        <w:widowControl/>
        <w:suppressLineNumbers w:val="0"/>
        <w:kinsoku/>
        <w:wordWrap/>
        <w:overflowPunct/>
        <w:topLinePunct w:val="0"/>
        <w:autoSpaceDE/>
        <w:autoSpaceDN/>
        <w:bidi w:val="0"/>
        <w:adjustRightInd/>
        <w:snapToGrid/>
        <w:spacing w:after="0" w:line="240" w:lineRule="auto"/>
        <w:ind w:firstLine="720" w:firstLineChars="0"/>
        <w:jc w:val="left"/>
        <w:textAlignment w:val="auto"/>
        <w:rPr>
          <w:rFonts w:hint="default" w:ascii="Calibri" w:hAnsi="Calibri" w:cs="Calibri"/>
          <w:sz w:val="22"/>
          <w:szCs w:val="22"/>
        </w:rPr>
      </w:pPr>
      <w:r>
        <w:rPr>
          <w:rFonts w:hint="default" w:ascii="Calibri" w:hAnsi="Calibri" w:eastAsia="SimSun" w:cs="Calibri"/>
          <w:color w:val="000000"/>
          <w:kern w:val="0"/>
          <w:sz w:val="22"/>
          <w:szCs w:val="22"/>
          <w:lang w:val="en-US" w:eastAsia="zh-CN" w:bidi="ar"/>
          <w14:ligatures w14:val="standardContextual"/>
        </w:rPr>
        <w:t xml:space="preserve">All candidates must maintain academic progress and, if pertinent, stay current with federal aid </w:t>
      </w:r>
    </w:p>
    <w:p w14:paraId="381AEFB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cs="Calibri"/>
          <w:sz w:val="22"/>
          <w:szCs w:val="22"/>
        </w:rPr>
      </w:pPr>
      <w:r>
        <w:rPr>
          <w:rFonts w:hint="default" w:ascii="Calibri" w:hAnsi="Calibri" w:eastAsia="SimSun" w:cs="Calibri"/>
          <w:color w:val="000000"/>
          <w:kern w:val="0"/>
          <w:sz w:val="22"/>
          <w:szCs w:val="22"/>
          <w:lang w:val="en-US" w:eastAsia="zh-CN" w:bidi="ar"/>
          <w14:ligatures w14:val="standardContextual"/>
        </w:rPr>
        <w:t xml:space="preserve">regulations by attending the </w:t>
      </w:r>
      <w:r>
        <w:rPr>
          <w:rFonts w:hint="default" w:ascii="Calibri" w:hAnsi="Calibri" w:eastAsia="SimSun" w:cs="Calibri"/>
          <w:i/>
          <w:iCs/>
          <w:color w:val="000000"/>
          <w:kern w:val="0"/>
          <w:sz w:val="22"/>
          <w:szCs w:val="22"/>
          <w:lang w:val="en-US" w:eastAsia="zh-CN" w:bidi="ar"/>
          <w14:ligatures w14:val="standardContextual"/>
        </w:rPr>
        <w:t>Core 7 Dissertation Workshop</w:t>
      </w:r>
      <w:r>
        <w:rPr>
          <w:rFonts w:hint="default" w:ascii="Calibri" w:hAnsi="Calibri" w:eastAsia="SimSun" w:cs="Calibri"/>
          <w:i/>
          <w:iCs/>
          <w:color w:val="000000"/>
          <w:kern w:val="0"/>
          <w:sz w:val="22"/>
          <w:szCs w:val="22"/>
          <w:u w:val="single"/>
          <w:lang w:val="en-US" w:eastAsia="zh-CN" w:bidi="ar"/>
          <w14:ligatures w14:val="standardContextual"/>
        </w:rPr>
        <w:t xml:space="preserve"> </w:t>
      </w:r>
      <w:r>
        <w:rPr>
          <w:rFonts w:hint="default" w:ascii="Calibri" w:hAnsi="Calibri" w:eastAsia="SimSun" w:cs="Calibri"/>
          <w:color w:val="000000"/>
          <w:kern w:val="0"/>
          <w:sz w:val="22"/>
          <w:szCs w:val="22"/>
          <w:u w:val="single"/>
          <w:lang w:val="en-US" w:eastAsia="zh-CN" w:bidi="ar"/>
          <w14:ligatures w14:val="standardContextual"/>
        </w:rPr>
        <w:t>each term</w:t>
      </w:r>
      <w:r>
        <w:rPr>
          <w:rFonts w:hint="default" w:ascii="Calibri" w:hAnsi="Calibri" w:eastAsia="SimSun" w:cs="Calibri"/>
          <w:color w:val="000000"/>
          <w:kern w:val="0"/>
          <w:sz w:val="22"/>
          <w:szCs w:val="22"/>
          <w:lang w:val="en-US" w:eastAsia="zh-CN" w:bidi="ar"/>
          <w14:ligatures w14:val="standardContextual"/>
        </w:rPr>
        <w:t xml:space="preserve"> (Spring &amp; Fall) until graduation. </w:t>
      </w:r>
    </w:p>
    <w:p w14:paraId="7E1B309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Calibri" w:hAnsi="Calibri" w:cs="Calibri"/>
          <w:sz w:val="22"/>
          <w:szCs w:val="22"/>
          <w:lang w:val="en-US"/>
        </w:rPr>
      </w:pPr>
      <w:r>
        <w:rPr>
          <w:rFonts w:hint="default" w:ascii="Calibri" w:hAnsi="Calibri" w:eastAsia="SimSun" w:cs="Calibri"/>
          <w:color w:val="000000"/>
          <w:kern w:val="0"/>
          <w:sz w:val="22"/>
          <w:szCs w:val="22"/>
          <w:lang w:val="en-US" w:eastAsia="zh-CN" w:bidi="ar"/>
          <w14:ligatures w14:val="standardContextual"/>
        </w:rPr>
        <w:t xml:space="preserve">This Candidacy status will expire on August 9, 2027, three years from now. If the candidacy expires before submission of the final dissertation, students are required to petition Academic Team (Graduate Research Council) for additional Candidacy Status approval. </w:t>
      </w:r>
    </w:p>
    <w:p w14:paraId="532CEE7A">
      <w:pPr>
        <w:keepNext w:val="0"/>
        <w:keepLines w:val="0"/>
        <w:widowControl/>
        <w:suppressLineNumbers w:val="0"/>
        <w:ind w:firstLine="720" w:firstLineChars="0"/>
        <w:jc w:val="left"/>
        <w:rPr>
          <w:rFonts w:hint="default" w:ascii="Calibri" w:hAnsi="Calibri" w:cs="Calibri"/>
          <w:sz w:val="22"/>
          <w:szCs w:val="22"/>
        </w:rPr>
      </w:pPr>
      <w:r>
        <w:rPr>
          <w:rFonts w:hint="default" w:ascii="Calibri" w:hAnsi="Calibri" w:eastAsia="SimSun" w:cs="Calibri"/>
          <w:color w:val="000000"/>
          <w:kern w:val="0"/>
          <w:sz w:val="22"/>
          <w:szCs w:val="22"/>
          <w:lang w:val="en-US" w:eastAsia="zh-CN" w:bidi="ar"/>
          <w14:ligatures w14:val="standardContextual"/>
        </w:rPr>
        <w:t xml:space="preserve"> On behalf of the Academic Affairs Council and Academic Team, I congratulate you  on completing this important step in your doctoral degree program. It is our pleasure to have you in the program and a part of the OGS community of world-changers being equipped for constructive social change.  </w:t>
      </w:r>
    </w:p>
    <w:p w14:paraId="00C8AC91">
      <w:pPr>
        <w:keepNext w:val="0"/>
        <w:keepLines w:val="0"/>
        <w:widowControl/>
        <w:suppressLineNumbers w:val="0"/>
        <w:jc w:val="left"/>
        <w:rPr>
          <w:rFonts w:hint="default" w:ascii="Calibri" w:hAnsi="Calibri" w:eastAsia="SimSun" w:cs="Calibri"/>
          <w:color w:val="000000"/>
          <w:kern w:val="0"/>
          <w:sz w:val="22"/>
          <w:szCs w:val="22"/>
          <w:lang w:val="en-US" w:eastAsia="zh-CN" w:bidi="ar"/>
          <w14:ligatures w14:val="standardContextual"/>
        </w:rPr>
      </w:pPr>
      <w:r>
        <w:rPr>
          <w:rFonts w:hint="default" w:ascii="Calibri" w:hAnsi="Calibri" w:eastAsia="SimSun" w:cs="Calibri"/>
          <w:color w:val="000000"/>
          <w:kern w:val="0"/>
          <w:sz w:val="22"/>
          <w:szCs w:val="22"/>
          <w:lang w:val="en-US" w:eastAsia="zh-CN" w:bidi="ar"/>
          <w14:ligatures w14:val="standardContextual"/>
        </w:rPr>
        <w:t xml:space="preserve">Sincerely, </w:t>
      </w:r>
    </w:p>
    <w:p w14:paraId="6E5CCD1F">
      <w:pPr>
        <w:keepNext w:val="0"/>
        <w:keepLines w:val="0"/>
        <w:widowControl/>
        <w:suppressLineNumbers w:val="0"/>
        <w:jc w:val="left"/>
        <w:rPr>
          <w:rFonts w:hint="default" w:ascii="Times New Roman" w:hAnsi="Times New Roman" w:cs="Times New Roman"/>
          <w:b/>
          <w:bCs/>
          <w:i/>
          <w:iCs/>
          <w:sz w:val="24"/>
          <w:szCs w:val="24"/>
          <w:lang w:val="en-US"/>
        </w:rPr>
      </w:pPr>
      <w:r>
        <w:rPr>
          <w:rFonts w:hint="default" w:ascii="Arial" w:hAnsi="Arial" w:eastAsia="SimSun" w:cs="Arial"/>
          <w:color w:val="000000"/>
          <w:kern w:val="0"/>
          <w:sz w:val="22"/>
          <w:szCs w:val="22"/>
          <w:lang w:val="en-US" w:eastAsia="zh-CN" w:bidi="ar"/>
          <w14:ligatures w14:val="standardContextual"/>
        </w:rPr>
        <w:t>ACADEMIC AFFAIRS COUNCIL &amp; ACADEMIC TEAM</w:t>
      </w:r>
    </w:p>
    <w:p w14:paraId="5AAE9B7D">
      <w:pPr>
        <w:rPr>
          <w:rFonts w:ascii="Times New Roman" w:hAnsi="Times New Roman" w:cs="Times New Roman"/>
          <w:sz w:val="24"/>
          <w:szCs w:val="24"/>
        </w:rPr>
      </w:pPr>
      <w:r>
        <w:rPr>
          <w:rFonts w:hint="default" w:ascii="Times New Roman" w:hAnsi="Times New Roman" w:cs="Times New Roman"/>
          <w:sz w:val="24"/>
          <w:szCs w:val="24"/>
          <w:lang w:val="en-US"/>
        </w:rPr>
        <w:t xml:space="preserve"> </w:t>
      </w:r>
      <w:r>
        <w:rPr>
          <w:rFonts w:ascii="Times New Roman" w:hAnsi="Times New Roman" w:cs="Times New Roman"/>
          <w:sz w:val="24"/>
          <w:szCs w:val="24"/>
        </w:rPr>
        <w:drawing>
          <wp:inline distT="0" distB="0" distL="0" distR="0">
            <wp:extent cx="1889760" cy="457200"/>
            <wp:effectExtent l="0" t="0" r="0" b="0"/>
            <wp:docPr id="7" name="Picture 7" descr="https://www7.lunapic.com/editor/working/1608566915327627?71585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www7.lunapic.com/editor/working/1608566915327627?7158595668"/>
                    <pic:cNvPicPr>
                      <a:picLocks noChangeAspect="1" noChangeArrowheads="1"/>
                    </pic:cNvPicPr>
                  </pic:nvPicPr>
                  <pic:blipFill>
                    <a:blip r:embed="rId7" cstate="print">
                      <a:extLst>
                        <a:ext uri="{28A0092B-C50C-407E-A947-70E740481C1C}">
                          <a14:useLocalDpi xmlns:a14="http://schemas.microsoft.com/office/drawing/2010/main" val="0"/>
                        </a:ext>
                      </a:extLst>
                    </a:blip>
                    <a:srcRect r="45350" b="78851"/>
                    <a:stretch>
                      <a:fillRect/>
                    </a:stretch>
                  </pic:blipFill>
                  <pic:spPr>
                    <a:xfrm>
                      <a:off x="0" y="0"/>
                      <a:ext cx="1890215" cy="457200"/>
                    </a:xfrm>
                    <a:prstGeom prst="rect">
                      <a:avLst/>
                    </a:prstGeom>
                    <a:noFill/>
                    <a:ln>
                      <a:noFill/>
                    </a:ln>
                  </pic:spPr>
                </pic:pic>
              </a:graphicData>
            </a:graphic>
          </wp:inline>
        </w:drawing>
      </w:r>
    </w:p>
    <w:p w14:paraId="65D3315B">
      <w:pPr>
        <w:shd w:val="clear" w:color="auto" w:fill="FFFFFF"/>
        <w:rPr>
          <w:rFonts w:ascii="Arial" w:hAnsi="Arial" w:eastAsia="Times New Roman" w:cs="Arial"/>
          <w:i/>
          <w:iCs/>
          <w:color w:val="222222"/>
          <w:kern w:val="0"/>
          <w:sz w:val="24"/>
          <w:szCs w:val="24"/>
          <w14:ligatures w14:val="none"/>
        </w:rPr>
      </w:pPr>
      <w:r>
        <w:t xml:space="preserve"> </w:t>
      </w:r>
      <w:r>
        <w:rPr>
          <w:rFonts w:ascii="Arial" w:hAnsi="Arial" w:eastAsia="Times New Roman" w:cs="Arial"/>
          <w:b/>
          <w:bCs/>
          <w:color w:val="222222"/>
          <w:kern w:val="0"/>
          <w:sz w:val="24"/>
          <w:szCs w:val="24"/>
          <w14:ligatures w14:val="none"/>
        </w:rPr>
        <w:t>Curtis D. McClane, Ph.D., D.Min., M.Div.</w:t>
      </w:r>
      <w:r>
        <w:rPr>
          <w:rFonts w:ascii="Arial" w:hAnsi="Arial" w:eastAsia="Times New Roman" w:cs="Arial"/>
          <w:color w:val="222222"/>
          <w:kern w:val="0"/>
          <w:sz w:val="24"/>
          <w:szCs w:val="24"/>
          <w14:ligatures w14:val="none"/>
        </w:rPr>
        <w:br w:type="textWrapping"/>
      </w:r>
      <w:r>
        <w:rPr>
          <w:rFonts w:ascii="Arial" w:hAnsi="Arial" w:eastAsia="Times New Roman" w:cs="Arial"/>
          <w:i/>
          <w:iCs/>
          <w:color w:val="222222"/>
          <w:kern w:val="0"/>
          <w:sz w:val="24"/>
          <w:szCs w:val="24"/>
          <w14:ligatures w14:val="none"/>
        </w:rPr>
        <w:t>Executive Vice-President, Chief Academic Officer (CAO)/Dean of Faculty</w:t>
      </w:r>
    </w:p>
    <w:p w14:paraId="37A5857F">
      <w:pPr>
        <w:shd w:val="clear" w:color="auto" w:fill="FFFFFF"/>
        <w:spacing w:after="0" w:line="240" w:lineRule="auto"/>
        <w:rPr>
          <w:rFonts w:ascii="Arial" w:hAnsi="Arial" w:eastAsia="Times New Roman" w:cs="Arial"/>
          <w:color w:val="222222"/>
          <w:kern w:val="0"/>
          <w:sz w:val="24"/>
          <w:szCs w:val="24"/>
          <w14:ligatures w14:val="none"/>
        </w:rPr>
      </w:pPr>
      <w:r>
        <w:rPr>
          <w:rFonts w:ascii="Arial" w:hAnsi="Arial" w:eastAsia="Times New Roman" w:cs="Arial"/>
          <w:b/>
          <w:bCs/>
          <w:color w:val="993366"/>
          <w:kern w:val="0"/>
          <w:sz w:val="24"/>
          <w:szCs w:val="24"/>
          <w14:ligatures w14:val="none"/>
        </w:rPr>
        <w:t>Omega Graduate School</w:t>
      </w:r>
      <w:r>
        <w:rPr>
          <w:rFonts w:ascii="Arial" w:hAnsi="Arial" w:eastAsia="Times New Roman" w:cs="Arial"/>
          <w:color w:val="993366"/>
          <w:kern w:val="0"/>
          <w:sz w:val="24"/>
          <w:szCs w:val="24"/>
          <w14:ligatures w14:val="none"/>
        </w:rPr>
        <w:br w:type="textWrapping"/>
      </w:r>
      <w:r>
        <w:rPr>
          <w:rFonts w:ascii="Arial" w:hAnsi="Arial" w:eastAsia="Times New Roman" w:cs="Arial"/>
          <w:color w:val="993366"/>
          <w:kern w:val="0"/>
          <w:sz w:val="24"/>
          <w:szCs w:val="24"/>
          <w14:ligatures w14:val="none"/>
        </w:rPr>
        <w:t>American Centre for Religion/Society Studies (ACRSS)</w:t>
      </w:r>
      <w:r>
        <w:rPr>
          <w:rFonts w:ascii="Arial" w:hAnsi="Arial" w:eastAsia="Times New Roman" w:cs="Arial"/>
          <w:color w:val="222222"/>
          <w:kern w:val="0"/>
          <w:sz w:val="24"/>
          <w:szCs w:val="24"/>
          <w14:ligatures w14:val="none"/>
        </w:rPr>
        <w:br w:type="textWrapping"/>
      </w:r>
      <w:r>
        <w:rPr>
          <w:rFonts w:ascii="Arial" w:hAnsi="Arial" w:eastAsia="Times New Roman" w:cs="Arial"/>
          <w:color w:val="808080"/>
          <w:kern w:val="0"/>
          <w:sz w:val="24"/>
          <w:szCs w:val="24"/>
          <w14:ligatures w14:val="none"/>
        </w:rPr>
        <w:t>500 Oxford Drive, Dayton, TN 37321 USA</w:t>
      </w:r>
      <w:r>
        <w:rPr>
          <w:rFonts w:ascii="Arial" w:hAnsi="Arial" w:eastAsia="Times New Roman" w:cs="Arial"/>
          <w:color w:val="808080"/>
          <w:kern w:val="0"/>
          <w:sz w:val="24"/>
          <w:szCs w:val="24"/>
          <w14:ligatures w14:val="none"/>
        </w:rPr>
        <w:br w:type="textWrapping"/>
      </w:r>
      <w:r>
        <w:rPr>
          <w:rFonts w:ascii="Arial" w:hAnsi="Arial" w:eastAsia="Times New Roman" w:cs="Arial"/>
          <w:color w:val="808080"/>
          <w:kern w:val="0"/>
          <w:sz w:val="24"/>
          <w:szCs w:val="24"/>
          <w14:ligatures w14:val="none"/>
        </w:rPr>
        <w:t>Web: </w:t>
      </w:r>
      <w:r>
        <w:fldChar w:fldCharType="begin"/>
      </w:r>
      <w:r>
        <w:instrText xml:space="preserve"> HYPERLINK "https://www.ogs.edu/" \t "_blank" </w:instrText>
      </w:r>
      <w:r>
        <w:fldChar w:fldCharType="separate"/>
      </w:r>
      <w:r>
        <w:rPr>
          <w:rFonts w:ascii="Arial" w:hAnsi="Arial" w:eastAsia="Times New Roman" w:cs="Arial"/>
          <w:color w:val="A6A6A6"/>
          <w:kern w:val="0"/>
          <w:sz w:val="24"/>
          <w:szCs w:val="24"/>
          <w:u w:val="single"/>
          <w14:ligatures w14:val="none"/>
        </w:rPr>
        <w:t>https://www.ogs.edu/</w:t>
      </w:r>
      <w:r>
        <w:rPr>
          <w:rFonts w:ascii="Arial" w:hAnsi="Arial" w:eastAsia="Times New Roman" w:cs="Arial"/>
          <w:color w:val="A6A6A6"/>
          <w:kern w:val="0"/>
          <w:sz w:val="24"/>
          <w:szCs w:val="24"/>
          <w:u w:val="single"/>
          <w14:ligatures w14:val="none"/>
        </w:rPr>
        <w:fldChar w:fldCharType="end"/>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AFA"/>
    <w:rsid w:val="00085AFA"/>
    <w:rsid w:val="00244DBC"/>
    <w:rsid w:val="0036654D"/>
    <w:rsid w:val="004C55A7"/>
    <w:rsid w:val="007343A8"/>
    <w:rsid w:val="0080168F"/>
    <w:rsid w:val="00821E23"/>
    <w:rsid w:val="00824665"/>
    <w:rsid w:val="00991043"/>
    <w:rsid w:val="00E7534D"/>
    <w:rsid w:val="00F10807"/>
    <w:rsid w:val="1A386326"/>
    <w:rsid w:val="28CE4650"/>
    <w:rsid w:val="356B25DE"/>
    <w:rsid w:val="41D546BB"/>
    <w:rsid w:val="45861381"/>
    <w:rsid w:val="555A71A2"/>
    <w:rsid w:val="734E0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6">
    <w:name w:val="Strong"/>
    <w:basedOn w:val="2"/>
    <w:qFormat/>
    <w:uiPriority w:val="22"/>
    <w:rPr>
      <w:b/>
      <w:bCs/>
    </w:rPr>
  </w:style>
  <w:style w:type="paragraph" w:customStyle="1" w:styleId="7">
    <w:name w:val="APA Level 0"/>
    <w:qFormat/>
    <w:uiPriority w:val="0"/>
    <w:pPr>
      <w:spacing w:after="0" w:line="240" w:lineRule="auto"/>
      <w:jc w:val="center"/>
      <w:outlineLvl w:val="0"/>
    </w:pPr>
    <w:rPr>
      <w:rFonts w:ascii="Times New Roman" w:hAnsi="Times New Roman" w:eastAsia="Times New Roman" w:cs="Times New Roman"/>
      <w:b/>
      <w:iCs/>
      <w:kern w:val="0"/>
      <w:sz w:val="20"/>
      <w:szCs w:val="24"/>
      <w:lang w:val="en-US" w:eastAsia="en-US" w:bidi="ar-SA"/>
      <w14:ligatures w14:val="none"/>
    </w:rPr>
  </w:style>
  <w:style w:type="character" w:customStyle="1" w:styleId="8">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429</Words>
  <Characters>2446</Characters>
  <Lines>20</Lines>
  <Paragraphs>5</Paragraphs>
  <TotalTime>42</TotalTime>
  <ScaleCrop>false</ScaleCrop>
  <LinksUpToDate>false</LinksUpToDate>
  <CharactersWithSpaces>2870</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2024-01-02T19:01:00Z</dcterms:created>
  <dc:creator>Curtis McClane</dc:creator>
  <cp:lastModifiedBy>Curtis McClane</cp:lastModifiedBy>
  <dcterms:modified xsi:type="dcterms:W3CDTF">2024-08-09T22:19:18Z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8D33B338173F421AA975413A19A04190_13</vt:lpwstr>
  </property>
</Properties>
</file>