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FEC0D" w14:textId="619F3B5B" w:rsidR="003B300D" w:rsidRPr="00F0218D" w:rsidRDefault="00976BBE" w:rsidP="00F0218D">
      <w:pPr>
        <w:pStyle w:val="Heading1"/>
      </w:pPr>
      <w:r w:rsidRPr="00F0218D">
        <w:t>Communicating with Others</w:t>
      </w:r>
    </w:p>
    <w:p w14:paraId="6240170B" w14:textId="0AF57CC0" w:rsidR="00976BBE" w:rsidRDefault="00976BBE"/>
    <w:p w14:paraId="0F009167" w14:textId="5356EA3B" w:rsidR="009271F3" w:rsidRDefault="009271F3" w:rsidP="009271F3">
      <w:r>
        <w:tab/>
        <w:t>It</w:t>
      </w:r>
      <w:r>
        <w:t xml:space="preserve"> ha</w:t>
      </w:r>
      <w:r>
        <w:t>s been said that much of our communication is non-verbal</w:t>
      </w:r>
      <w:r>
        <w:t xml:space="preserve">. In this lesson, we will discuss verbal and non-verbal communication methods. </w:t>
      </w:r>
    </w:p>
    <w:p w14:paraId="3F793D7B" w14:textId="29387C3D" w:rsidR="009271F3" w:rsidRDefault="009271F3">
      <w:r>
        <w:tab/>
      </w:r>
    </w:p>
    <w:p w14:paraId="5A8ED27B" w14:textId="77777777" w:rsidR="009271F3" w:rsidRDefault="009271F3"/>
    <w:p w14:paraId="7E9D1A43" w14:textId="670A25B1" w:rsidR="00976BBE" w:rsidRPr="00976BBE" w:rsidRDefault="005323BD">
      <w:pPr>
        <w:rPr>
          <w:u w:val="single"/>
        </w:rPr>
      </w:pPr>
      <w:r>
        <w:rPr>
          <w:u w:val="single"/>
        </w:rPr>
        <w:t>Empathy</w:t>
      </w:r>
    </w:p>
    <w:p w14:paraId="42EA4381" w14:textId="77777777" w:rsidR="005030EA" w:rsidRDefault="005030EA"/>
    <w:p w14:paraId="47FD298F" w14:textId="17671A6C" w:rsidR="005323BD" w:rsidRDefault="005030EA">
      <w:r>
        <w:tab/>
      </w:r>
      <w:r w:rsidR="001466FE">
        <w:t>A</w:t>
      </w:r>
      <w:r>
        <w:t>ccording to the Merriam-Webster dictionary</w:t>
      </w:r>
      <w:r w:rsidR="004F1348">
        <w:t>,</w:t>
      </w:r>
      <w:r w:rsidR="001466FE">
        <w:t xml:space="preserve"> empathy</w:t>
      </w:r>
      <w:r>
        <w:t xml:space="preserve"> is: </w:t>
      </w:r>
      <w:r w:rsidRPr="002B3FF4">
        <w:rPr>
          <w:i/>
          <w:iCs/>
        </w:rPr>
        <w:t>“the act of understanding, being aware of, being sensitive to, and vicariously experiencing the feelings, thoughts and experience of another.”</w:t>
      </w:r>
      <w:r>
        <w:t xml:space="preserve"> </w:t>
      </w:r>
      <w:r w:rsidR="004F1348">
        <w:t>Empathy builds deeper connections and appreciation for others in a Christian community</w:t>
      </w:r>
      <w:r w:rsidR="001466FE">
        <w:t xml:space="preserve">. </w:t>
      </w:r>
      <w:r w:rsidR="005323BD">
        <w:t>We are commanded to “love one another” (</w:t>
      </w:r>
      <w:r w:rsidR="004F1348">
        <w:t>John 13:34</w:t>
      </w:r>
      <w:r w:rsidR="005323BD">
        <w:t xml:space="preserve">), which includes valuing someone enough to </w:t>
      </w:r>
      <w:r w:rsidR="004F1348">
        <w:t>listen to them and seek to understand their heart</w:t>
      </w:r>
      <w:r w:rsidR="005323BD">
        <w:t>.</w:t>
      </w:r>
    </w:p>
    <w:p w14:paraId="48003C47" w14:textId="77777777" w:rsidR="005323BD" w:rsidRDefault="005323BD"/>
    <w:p w14:paraId="60AF611B" w14:textId="57DDA64D" w:rsidR="00B02CAF" w:rsidRPr="009271F3" w:rsidRDefault="009271F3" w:rsidP="009271F3">
      <w:pPr>
        <w:ind w:firstLine="720"/>
      </w:pPr>
      <w:r w:rsidRPr="009271F3">
        <w:t xml:space="preserve">Example: “Ba </w:t>
      </w:r>
      <w:proofErr w:type="spellStart"/>
      <w:r w:rsidRPr="009271F3">
        <w:t>Ba</w:t>
      </w:r>
      <w:proofErr w:type="spellEnd"/>
      <w:r w:rsidRPr="009271F3">
        <w:t>”</w:t>
      </w:r>
    </w:p>
    <w:p w14:paraId="128EE369" w14:textId="77777777" w:rsidR="005323BD" w:rsidRDefault="005323BD"/>
    <w:p w14:paraId="24AC5ABD" w14:textId="77777777" w:rsidR="005323BD" w:rsidRPr="00976BBE" w:rsidRDefault="005323BD" w:rsidP="005323BD">
      <w:pPr>
        <w:rPr>
          <w:u w:val="single"/>
        </w:rPr>
      </w:pPr>
      <w:r>
        <w:rPr>
          <w:u w:val="single"/>
        </w:rPr>
        <w:t xml:space="preserve">Empathic </w:t>
      </w:r>
      <w:r w:rsidRPr="00976BBE">
        <w:rPr>
          <w:u w:val="single"/>
        </w:rPr>
        <w:t>Listening</w:t>
      </w:r>
    </w:p>
    <w:p w14:paraId="19ABD415" w14:textId="77777777" w:rsidR="005323BD" w:rsidRDefault="005323BD"/>
    <w:p w14:paraId="03459884" w14:textId="4454C5F3" w:rsidR="005323BD" w:rsidRDefault="001466FE" w:rsidP="009271F3">
      <w:pPr>
        <w:ind w:firstLine="720"/>
      </w:pPr>
      <w:r>
        <w:t xml:space="preserve">When it comes to communication, empathic listening is an active process in which the listener </w:t>
      </w:r>
      <w:r w:rsidR="004F1348">
        <w:t>deeply engages</w:t>
      </w:r>
      <w:r>
        <w:t xml:space="preserve"> in the conversation of another in an attempt not only to understand but </w:t>
      </w:r>
      <w:r w:rsidR="009271F3">
        <w:t xml:space="preserve">also </w:t>
      </w:r>
      <w:r>
        <w:t>to experience some of what the speaker is saying.</w:t>
      </w:r>
      <w:r w:rsidR="009271F3">
        <w:t xml:space="preserve"> </w:t>
      </w:r>
      <w:r w:rsidR="005323BD">
        <w:t xml:space="preserve">Empathic listening seeks to understand the </w:t>
      </w:r>
      <w:r w:rsidR="009271F3">
        <w:t>speaker’s heart, often requiring “reading between the lines” of what they say.</w:t>
      </w:r>
    </w:p>
    <w:p w14:paraId="44DF04BB" w14:textId="77777777" w:rsidR="005323BD" w:rsidRDefault="005323BD"/>
    <w:p w14:paraId="5C7D069E" w14:textId="7ACC7295" w:rsidR="001466FE" w:rsidRDefault="001466FE">
      <w:r>
        <w:tab/>
        <w:t>Today, much of our communication is fragm</w:t>
      </w:r>
      <w:r w:rsidRPr="009271F3">
        <w:t>ented or distracted and</w:t>
      </w:r>
      <w:r w:rsidR="004F1348" w:rsidRPr="009271F3">
        <w:t>,</w:t>
      </w:r>
      <w:r w:rsidRPr="009271F3">
        <w:t xml:space="preserve"> thereby, not empathic. Technology has further exasperated the </w:t>
      </w:r>
      <w:r w:rsidR="009271F3">
        <w:t>problem</w:t>
      </w:r>
      <w:r w:rsidRPr="009271F3">
        <w:t xml:space="preserve"> </w:t>
      </w:r>
      <w:r w:rsidR="009271F3" w:rsidRPr="009271F3">
        <w:t xml:space="preserve">by creating many ways to </w:t>
      </w:r>
      <w:r w:rsidR="009271F3">
        <w:t>have partial conversations simultaneously</w:t>
      </w:r>
      <w:r>
        <w:t>. As modern-day Christians</w:t>
      </w:r>
      <w:r w:rsidR="004F1348">
        <w:t>,</w:t>
      </w:r>
      <w:r>
        <w:t xml:space="preserve"> we have an uphill battle to </w:t>
      </w:r>
      <w:r w:rsidR="004F1348">
        <w:t>engage with people deeply. B</w:t>
      </w:r>
      <w:r>
        <w:t>ut we are not without hope</w:t>
      </w:r>
      <w:r w:rsidR="004F1348">
        <w:t>!</w:t>
      </w:r>
      <w:r>
        <w:t xml:space="preserve"> Jesus has given us everything we need for life and Godliness through His Word and Spirit (</w:t>
      </w:r>
      <w:r w:rsidR="004F1348">
        <w:t>2 Peter 1:3</w:t>
      </w:r>
      <w:r>
        <w:t>). It can be done!</w:t>
      </w:r>
    </w:p>
    <w:p w14:paraId="5C110B46" w14:textId="77777777" w:rsidR="001466FE" w:rsidRDefault="001466FE"/>
    <w:p w14:paraId="00635F8F" w14:textId="46CDDE40" w:rsidR="001466FE" w:rsidRDefault="001466FE">
      <w:r>
        <w:tab/>
        <w:t xml:space="preserve">Empathic Listening approaches </w:t>
      </w:r>
      <w:r w:rsidR="00551F3D">
        <w:t>c</w:t>
      </w:r>
      <w:r>
        <w:t>onversations with:</w:t>
      </w:r>
    </w:p>
    <w:p w14:paraId="71E04B4D" w14:textId="236CEBB7" w:rsidR="001466FE" w:rsidRDefault="001466FE" w:rsidP="00551F3D">
      <w:pPr>
        <w:pStyle w:val="ListParagraph"/>
        <w:numPr>
          <w:ilvl w:val="0"/>
          <w:numId w:val="1"/>
        </w:numPr>
        <w:ind w:left="1170" w:hanging="450"/>
      </w:pPr>
      <w:r>
        <w:t>No Expectations</w:t>
      </w:r>
      <w:r w:rsidR="005323BD">
        <w:t xml:space="preserve"> / </w:t>
      </w:r>
      <w:r>
        <w:t>No Judgements</w:t>
      </w:r>
    </w:p>
    <w:p w14:paraId="5FB83BFE" w14:textId="41773394" w:rsidR="001466FE" w:rsidRDefault="001466FE" w:rsidP="00551F3D">
      <w:pPr>
        <w:pStyle w:val="ListParagraph"/>
        <w:numPr>
          <w:ilvl w:val="0"/>
          <w:numId w:val="1"/>
        </w:numPr>
        <w:ind w:left="1170" w:hanging="450"/>
      </w:pPr>
      <w:r>
        <w:t>Undivided Attention</w:t>
      </w:r>
    </w:p>
    <w:p w14:paraId="1B907FBA" w14:textId="6D210608" w:rsidR="001466FE" w:rsidRDefault="001466FE" w:rsidP="00551F3D">
      <w:pPr>
        <w:pStyle w:val="ListParagraph"/>
        <w:numPr>
          <w:ilvl w:val="0"/>
          <w:numId w:val="1"/>
        </w:numPr>
        <w:ind w:left="1170" w:hanging="450"/>
      </w:pPr>
      <w:r>
        <w:t>Prayer</w:t>
      </w:r>
      <w:r w:rsidR="005323BD">
        <w:t>ful Reflection</w:t>
      </w:r>
    </w:p>
    <w:p w14:paraId="13EA4574" w14:textId="501A98AC" w:rsidR="001466FE" w:rsidRDefault="001466FE" w:rsidP="00551F3D">
      <w:pPr>
        <w:pStyle w:val="ListParagraph"/>
        <w:numPr>
          <w:ilvl w:val="0"/>
          <w:numId w:val="1"/>
        </w:numPr>
        <w:ind w:left="1170" w:hanging="450"/>
      </w:pPr>
      <w:r>
        <w:t>Room for Silence and Reflection</w:t>
      </w:r>
    </w:p>
    <w:p w14:paraId="21628C31" w14:textId="42368E43" w:rsidR="001466FE" w:rsidRDefault="001466FE" w:rsidP="00551F3D">
      <w:pPr>
        <w:pStyle w:val="ListParagraph"/>
        <w:numPr>
          <w:ilvl w:val="0"/>
          <w:numId w:val="1"/>
        </w:numPr>
        <w:ind w:left="1170" w:hanging="450"/>
      </w:pPr>
      <w:r>
        <w:t>Clarifying questions and statements</w:t>
      </w:r>
    </w:p>
    <w:p w14:paraId="16B28B06" w14:textId="77777777" w:rsidR="001466FE" w:rsidRDefault="001466FE"/>
    <w:p w14:paraId="4B6235C4" w14:textId="3CABCAEA" w:rsidR="004F1348" w:rsidRDefault="004F1348" w:rsidP="004F1348">
      <w:pPr>
        <w:ind w:left="720"/>
      </w:pPr>
      <w:r>
        <w:t>Can you think of a time when someone empathically listened to you? What was that like?</w:t>
      </w:r>
    </w:p>
    <w:p w14:paraId="00860F7C" w14:textId="77777777" w:rsidR="005030EA" w:rsidRDefault="005030EA"/>
    <w:p w14:paraId="3A29ED4B" w14:textId="32D6DC7F" w:rsidR="00976BBE" w:rsidRPr="005323BD" w:rsidRDefault="001466FE">
      <w:r>
        <w:rPr>
          <w:u w:val="single"/>
        </w:rPr>
        <w:t xml:space="preserve">Empathic </w:t>
      </w:r>
      <w:r w:rsidR="00976BBE" w:rsidRPr="00976BBE">
        <w:rPr>
          <w:u w:val="single"/>
        </w:rPr>
        <w:t>Speaking</w:t>
      </w:r>
    </w:p>
    <w:p w14:paraId="4ECCB8A5" w14:textId="77777777" w:rsidR="005323BD" w:rsidRPr="005323BD" w:rsidRDefault="005323BD"/>
    <w:p w14:paraId="63EB143E" w14:textId="038D2BE2" w:rsidR="005323BD" w:rsidRDefault="005323BD">
      <w:r>
        <w:tab/>
        <w:t xml:space="preserve">To speak with love and empathy is to consider your audience before saying anything. Consider a missionary who goes overseas to share the Gospel. While it may be convenient </w:t>
      </w:r>
      <w:r w:rsidR="00551F3D">
        <w:t xml:space="preserve">for the missionary </w:t>
      </w:r>
      <w:r>
        <w:t xml:space="preserve">to speak their native language, </w:t>
      </w:r>
      <w:r w:rsidR="004F1348">
        <w:t>speaking the people</w:t>
      </w:r>
      <w:r w:rsidR="009271F3">
        <w:t>’</w:t>
      </w:r>
      <w:r w:rsidR="004F1348">
        <w:t>s language is more loving and effective</w:t>
      </w:r>
      <w:r>
        <w:t xml:space="preserve">. </w:t>
      </w:r>
      <w:r w:rsidR="004F1348">
        <w:t>Similarl</w:t>
      </w:r>
      <w:r>
        <w:t xml:space="preserve">y, when we </w:t>
      </w:r>
      <w:r w:rsidR="004F1348">
        <w:t>tal</w:t>
      </w:r>
      <w:r>
        <w:t xml:space="preserve">k empathically to others, it is preferable to communicate </w:t>
      </w:r>
      <w:r w:rsidR="009271F3">
        <w:t>so</w:t>
      </w:r>
      <w:r>
        <w:t xml:space="preserve"> they can best understand what we’re saying. (Just like God speaks to us in ways that are familiar to us. More on that later</w:t>
      </w:r>
      <w:r w:rsidR="009271F3">
        <w:t>!</w:t>
      </w:r>
    </w:p>
    <w:p w14:paraId="1CC03B33" w14:textId="77777777" w:rsidR="009271F3" w:rsidRDefault="009271F3"/>
    <w:p w14:paraId="26AB1716" w14:textId="77777777" w:rsidR="009271F3" w:rsidRDefault="005323BD">
      <w:r>
        <w:lastRenderedPageBreak/>
        <w:tab/>
        <w:t>When speaking</w:t>
      </w:r>
      <w:r w:rsidR="009271F3">
        <w:t>, we must consider the two categories of communication: verbal and paraverbal</w:t>
      </w:r>
      <w:r>
        <w:t xml:space="preserve">. </w:t>
      </w:r>
      <w:proofErr w:type="spellStart"/>
      <w:r>
        <w:t>Verbals</w:t>
      </w:r>
      <w:proofErr w:type="spellEnd"/>
      <w:r>
        <w:t xml:space="preserve"> are simply </w:t>
      </w:r>
      <w:r w:rsidR="00551F3D">
        <w:t>the words that we are using</w:t>
      </w:r>
      <w:r>
        <w:t xml:space="preserve">. </w:t>
      </w:r>
      <w:proofErr w:type="spellStart"/>
      <w:r>
        <w:t>Para</w:t>
      </w:r>
      <w:r w:rsidR="009271F3">
        <w:t>v</w:t>
      </w:r>
      <w:r>
        <w:t>erbals</w:t>
      </w:r>
      <w:proofErr w:type="spellEnd"/>
      <w:r>
        <w:t xml:space="preserve"> </w:t>
      </w:r>
      <w:r w:rsidR="00551F3D">
        <w:t xml:space="preserve">on the other hand, </w:t>
      </w:r>
      <w:r>
        <w:t xml:space="preserve">are how we say </w:t>
      </w:r>
      <w:r w:rsidR="00551F3D">
        <w:t>the words</w:t>
      </w:r>
      <w:r>
        <w:t xml:space="preserve"> we say, excluding the actual words </w:t>
      </w:r>
      <w:r w:rsidR="00551F3D">
        <w:t>themselves</w:t>
      </w:r>
      <w:r>
        <w:t xml:space="preserve">. </w:t>
      </w:r>
    </w:p>
    <w:p w14:paraId="29E3E80C" w14:textId="77777777" w:rsidR="009271F3" w:rsidRDefault="009271F3"/>
    <w:p w14:paraId="5B02C6E4" w14:textId="5DBF271E" w:rsidR="005323BD" w:rsidRDefault="009271F3" w:rsidP="009271F3">
      <w:pPr>
        <w:ind w:firstLine="720"/>
      </w:pPr>
      <w:r>
        <w:t>Demonstration</w:t>
      </w:r>
      <w:r w:rsidR="005323BD">
        <w:t>: “May I help you?”</w:t>
      </w:r>
    </w:p>
    <w:p w14:paraId="3E41FAA6" w14:textId="77777777" w:rsidR="005323BD" w:rsidRPr="005323BD" w:rsidRDefault="005323BD"/>
    <w:p w14:paraId="5AA299DC" w14:textId="646ADF07" w:rsidR="005323BD" w:rsidRDefault="005323BD" w:rsidP="00976BBE">
      <w:r>
        <w:tab/>
        <w:t>Verbal components of speech</w:t>
      </w:r>
      <w:r w:rsidR="00551F3D">
        <w:t>,</w:t>
      </w:r>
      <w:r>
        <w:t xml:space="preserve"> </w:t>
      </w:r>
      <w:r w:rsidRPr="00551F3D">
        <w:rPr>
          <w:u w:val="single"/>
        </w:rPr>
        <w:t>the words we use</w:t>
      </w:r>
      <w:r w:rsidR="00551F3D">
        <w:t>,</w:t>
      </w:r>
      <w:r>
        <w:t xml:space="preserve"> are pretty </w:t>
      </w:r>
      <w:r w:rsidR="00551F3D">
        <w:t>straightforward</w:t>
      </w:r>
      <w:r>
        <w:t>. Remember to speak life</w:t>
      </w:r>
      <w:r w:rsidR="009271F3">
        <w:t>,</w:t>
      </w:r>
      <w:r>
        <w:t xml:space="preserve"> not death (</w:t>
      </w:r>
      <w:r w:rsidR="009271F3">
        <w:t>Prov 18:21</w:t>
      </w:r>
      <w:r>
        <w:t>). Remember to love and not condemn (</w:t>
      </w:r>
      <w:r w:rsidR="009271F3">
        <w:t>Luke 6:37</w:t>
      </w:r>
      <w:r>
        <w:t>).</w:t>
      </w:r>
      <w:r w:rsidR="000B002C">
        <w:t xml:space="preserve"> Consider the context and background of the person before </w:t>
      </w:r>
      <w:r w:rsidR="00551F3D">
        <w:t>s</w:t>
      </w:r>
      <w:r w:rsidR="000B002C">
        <w:t>peak</w:t>
      </w:r>
      <w:r w:rsidR="00551F3D">
        <w:t>ing</w:t>
      </w:r>
      <w:r w:rsidR="009271F3">
        <w:t>,</w:t>
      </w:r>
      <w:r w:rsidR="000B002C">
        <w:t xml:space="preserve"> and never forget </w:t>
      </w:r>
      <w:r w:rsidR="00551F3D">
        <w:t>who you and they are</w:t>
      </w:r>
      <w:r w:rsidR="000B002C">
        <w:t xml:space="preserve"> in Christ.</w:t>
      </w:r>
    </w:p>
    <w:p w14:paraId="744B0D78" w14:textId="77777777" w:rsidR="000B002C" w:rsidRDefault="000B002C" w:rsidP="00976BBE"/>
    <w:p w14:paraId="7723DFA6" w14:textId="5103683E" w:rsidR="000B002C" w:rsidRDefault="000B002C" w:rsidP="00976BBE">
      <w:r>
        <w:tab/>
      </w:r>
      <w:proofErr w:type="spellStart"/>
      <w:r>
        <w:t>Paraverbals</w:t>
      </w:r>
      <w:proofErr w:type="spellEnd"/>
      <w:r>
        <w:t xml:space="preserve"> </w:t>
      </w:r>
      <w:r w:rsidR="00551F3D">
        <w:t>relate to</w:t>
      </w:r>
      <w:r>
        <w:t xml:space="preserve"> your </w:t>
      </w:r>
      <w:r w:rsidRPr="00551F3D">
        <w:rPr>
          <w:u w:val="single"/>
        </w:rPr>
        <w:t>Tone</w:t>
      </w:r>
      <w:r>
        <w:t xml:space="preserve">, </w:t>
      </w:r>
      <w:r w:rsidRPr="00551F3D">
        <w:rPr>
          <w:u w:val="single"/>
        </w:rPr>
        <w:t>Volume</w:t>
      </w:r>
      <w:r w:rsidR="009271F3">
        <w:rPr>
          <w:u w:val="single"/>
        </w:rPr>
        <w:t>,</w:t>
      </w:r>
      <w:r>
        <w:t xml:space="preserve"> and </w:t>
      </w:r>
      <w:r w:rsidRPr="00551F3D">
        <w:rPr>
          <w:u w:val="single"/>
        </w:rPr>
        <w:t>Cadence</w:t>
      </w:r>
      <w:r>
        <w:t xml:space="preserve"> (rate and pace of your speech). When we’re rushing to get somewhere</w:t>
      </w:r>
      <w:r w:rsidR="009271F3">
        <w:t>,</w:t>
      </w:r>
      <w:r>
        <w:t xml:space="preserve"> people can tell </w:t>
      </w:r>
      <w:r w:rsidR="009271F3">
        <w:t>we</w:t>
      </w:r>
      <w:r w:rsidR="00551F3D">
        <w:t xml:space="preserve">’re in a hurry </w:t>
      </w:r>
      <w:r>
        <w:t xml:space="preserve">through the paraverbal components of our speech. </w:t>
      </w:r>
      <w:r w:rsidR="00551F3D">
        <w:t xml:space="preserve">Our volume and cadence tend to pick up when we’re in a hurry. Likewise, when you’re angry, it is detectable through your tone. On the other hand, </w:t>
      </w:r>
      <w:r w:rsidR="009271F3">
        <w:t xml:space="preserve">our concern for someone is also </w:t>
      </w:r>
      <w:r>
        <w:t xml:space="preserve">detectable through the paraverbal components of our speech. </w:t>
      </w:r>
      <w:proofErr w:type="gramStart"/>
      <w:r w:rsidR="00551F3D">
        <w:t>So</w:t>
      </w:r>
      <w:proofErr w:type="gramEnd"/>
      <w:r w:rsidR="00551F3D">
        <w:t xml:space="preserve"> what do we do with our </w:t>
      </w:r>
      <w:proofErr w:type="spellStart"/>
      <w:r w:rsidR="00551F3D">
        <w:t>paraverbals</w:t>
      </w:r>
      <w:proofErr w:type="spellEnd"/>
      <w:r w:rsidR="00551F3D">
        <w:t xml:space="preserve">? </w:t>
      </w:r>
      <w:r>
        <w:t>Ultimately</w:t>
      </w:r>
      <w:r w:rsidR="00551F3D">
        <w:t>,</w:t>
      </w:r>
      <w:r>
        <w:t xml:space="preserve"> we don’t have </w:t>
      </w:r>
      <w:r w:rsidR="009271F3">
        <w:t xml:space="preserve">the </w:t>
      </w:r>
      <w:r>
        <w:t xml:space="preserve">time or </w:t>
      </w:r>
      <w:r w:rsidR="00551F3D">
        <w:t xml:space="preserve">mental </w:t>
      </w:r>
      <w:r>
        <w:t xml:space="preserve">capacity to micro-manage all these factors, but what we can do is make sure our heart is in the right place. </w:t>
      </w:r>
      <w:r w:rsidR="009271F3">
        <w:t xml:space="preserve">Our motives will radiate through our speech and listening skills. </w:t>
      </w:r>
      <w:proofErr w:type="gramStart"/>
      <w:r w:rsidR="009271F3">
        <w:t>So</w:t>
      </w:r>
      <w:proofErr w:type="gramEnd"/>
      <w:r w:rsidR="009271F3">
        <w:t xml:space="preserve"> make loving yourself and others a priority!</w:t>
      </w:r>
    </w:p>
    <w:p w14:paraId="4C25E505" w14:textId="77777777" w:rsidR="00976BBE" w:rsidRPr="00976BBE" w:rsidRDefault="00976BBE" w:rsidP="00976BBE"/>
    <w:p w14:paraId="2B9D5D53" w14:textId="77777777" w:rsidR="005323BD" w:rsidRDefault="005323BD"/>
    <w:p w14:paraId="1060667E" w14:textId="77777777" w:rsidR="005323BD" w:rsidRPr="000B002C" w:rsidRDefault="005323BD" w:rsidP="005323BD">
      <w:r w:rsidRPr="005030EA">
        <w:rPr>
          <w:u w:val="single"/>
        </w:rPr>
        <w:t>Physical Presenc</w:t>
      </w:r>
      <w:r>
        <w:rPr>
          <w:u w:val="single"/>
        </w:rPr>
        <w:t>e</w:t>
      </w:r>
    </w:p>
    <w:p w14:paraId="034BCC81" w14:textId="77777777" w:rsidR="000B002C" w:rsidRPr="000B002C" w:rsidRDefault="000B002C" w:rsidP="005323BD"/>
    <w:p w14:paraId="75C15E26" w14:textId="53208E29" w:rsidR="000B002C" w:rsidRDefault="000B002C" w:rsidP="005323BD">
      <w:r>
        <w:tab/>
        <w:t xml:space="preserve">Lastly, </w:t>
      </w:r>
      <w:r w:rsidR="009271F3">
        <w:t>our physical presence is an often forgotten or ignored part of speech</w:t>
      </w:r>
      <w:r>
        <w:t xml:space="preserve">. Consider the message communicated through </w:t>
      </w:r>
      <w:r w:rsidR="009271F3">
        <w:t>your</w:t>
      </w:r>
      <w:r>
        <w:t xml:space="preserve"> </w:t>
      </w:r>
      <w:r w:rsidRPr="00551F3D">
        <w:rPr>
          <w:u w:val="single"/>
        </w:rPr>
        <w:t>position</w:t>
      </w:r>
      <w:r>
        <w:t xml:space="preserve"> and </w:t>
      </w:r>
      <w:r w:rsidRPr="00551F3D">
        <w:rPr>
          <w:u w:val="single"/>
        </w:rPr>
        <w:t>location</w:t>
      </w:r>
      <w:r>
        <w:t xml:space="preserve"> </w:t>
      </w:r>
      <w:r w:rsidR="009271F3">
        <w:t>to</w:t>
      </w:r>
      <w:r>
        <w:t xml:space="preserve"> someone </w:t>
      </w:r>
      <w:r w:rsidR="009271F3">
        <w:t>when you’re speaking</w:t>
      </w:r>
      <w:r>
        <w:t xml:space="preserve">. </w:t>
      </w:r>
      <w:r w:rsidR="009271F3">
        <w:t>Something gets communicated to the audience when someone stands behind a pedestal on a high stag</w:t>
      </w:r>
      <w:r>
        <w:t xml:space="preserve">e. Likewise, when someone sits on the floor next to you and begins talking, it communicates something </w:t>
      </w:r>
      <w:r w:rsidR="009271F3">
        <w:t>different</w:t>
      </w:r>
      <w:r>
        <w:t xml:space="preserve">. Depending on the </w:t>
      </w:r>
      <w:r w:rsidR="00551F3D">
        <w:t>circumstances</w:t>
      </w:r>
      <w:r w:rsidR="009271F3">
        <w:t>,</w:t>
      </w:r>
      <w:r>
        <w:t xml:space="preserve"> the meaning could change, so be aware of </w:t>
      </w:r>
      <w:r w:rsidR="00551F3D">
        <w:t>your</w:t>
      </w:r>
      <w:r>
        <w:t xml:space="preserve"> environment.</w:t>
      </w:r>
    </w:p>
    <w:p w14:paraId="18825041" w14:textId="77777777" w:rsidR="000B002C" w:rsidRDefault="000B002C" w:rsidP="005323BD"/>
    <w:p w14:paraId="6B72149C" w14:textId="1E11E562" w:rsidR="000B002C" w:rsidRDefault="000B002C" w:rsidP="005323BD">
      <w:r>
        <w:tab/>
      </w:r>
      <w:r w:rsidRPr="001A1F38">
        <w:rPr>
          <w:u w:val="single"/>
        </w:rPr>
        <w:t>Proxemics</w:t>
      </w:r>
      <w:r>
        <w:t xml:space="preserve"> is the term relating to an individual</w:t>
      </w:r>
      <w:r w:rsidR="009271F3">
        <w:t>’</w:t>
      </w:r>
      <w:r>
        <w:t xml:space="preserve">s </w:t>
      </w:r>
      <w:r w:rsidRPr="00551F3D">
        <w:rPr>
          <w:u w:val="single"/>
        </w:rPr>
        <w:t>personal space</w:t>
      </w:r>
      <w:r>
        <w:t>. It deals with how close you are to som</w:t>
      </w:r>
      <w:r w:rsidR="00551F3D">
        <w:t>e</w:t>
      </w:r>
      <w:r>
        <w:t xml:space="preserve">one while communicating. Each person is known to have a personal “bubble.” While it </w:t>
      </w:r>
      <w:r w:rsidR="009271F3">
        <w:t>differs</w:t>
      </w:r>
      <w:r>
        <w:t xml:space="preserve"> for each person, a general rule of thumb is about an arms</w:t>
      </w:r>
      <w:r w:rsidR="001A1F38">
        <w:t>-</w:t>
      </w:r>
      <w:r>
        <w:t>length awa</w:t>
      </w:r>
      <w:r w:rsidR="00551F3D">
        <w:t>y (1.5 to 3</w:t>
      </w:r>
      <w:r>
        <w:t xml:space="preserve"> feet</w:t>
      </w:r>
      <w:r w:rsidR="00551F3D">
        <w:t>)</w:t>
      </w:r>
      <w:r>
        <w:t>. Being further away tends to communicate less intimacy and engagement. Being closer than an arm</w:t>
      </w:r>
      <w:r w:rsidR="009271F3">
        <w:t>’s length away may be considered</w:t>
      </w:r>
      <w:r>
        <w:t xml:space="preserve"> </w:t>
      </w:r>
      <w:r w:rsidR="00551F3D">
        <w:t>invading</w:t>
      </w:r>
      <w:r>
        <w:t xml:space="preserve"> someone’s privacy or personal space. Be considerate of your body location when speaking to others.</w:t>
      </w:r>
    </w:p>
    <w:p w14:paraId="0C528ABD" w14:textId="55A11B06" w:rsidR="000B002C" w:rsidRDefault="000B002C" w:rsidP="005323BD">
      <w:r>
        <w:tab/>
      </w:r>
    </w:p>
    <w:p w14:paraId="4AF9847D" w14:textId="41AC8A80" w:rsidR="000B002C" w:rsidRDefault="000B002C" w:rsidP="005323BD">
      <w:r>
        <w:tab/>
      </w:r>
      <w:r w:rsidRPr="001A1F38">
        <w:rPr>
          <w:u w:val="single"/>
        </w:rPr>
        <w:t>Kinesics</w:t>
      </w:r>
      <w:r>
        <w:t xml:space="preserve"> is the term related to </w:t>
      </w:r>
      <w:r w:rsidRPr="001A1F38">
        <w:rPr>
          <w:u w:val="single"/>
        </w:rPr>
        <w:t>body posture</w:t>
      </w:r>
      <w:r>
        <w:t xml:space="preserve"> and </w:t>
      </w:r>
      <w:r w:rsidRPr="001A1F38">
        <w:rPr>
          <w:u w:val="single"/>
        </w:rPr>
        <w:t>motion</w:t>
      </w:r>
      <w:r>
        <w:t>. Consider what it feels like if you’re sitting down somewhere and a stranger runs up to you. How does that make you feel? Their movement and destination (in this case</w:t>
      </w:r>
      <w:r w:rsidR="009271F3">
        <w:t>,</w:t>
      </w:r>
      <w:r>
        <w:t xml:space="preserve"> you) communicate something. What if everyone around you suddenly got up and ran away</w:t>
      </w:r>
      <w:r w:rsidR="009271F3">
        <w:t>?</w:t>
      </w:r>
      <w:r>
        <w:t xml:space="preserve"> What would that communicate?</w:t>
      </w:r>
      <w:r w:rsidR="002B3FF4">
        <w:t xml:space="preserve"> What if they all got up, pushed their chairs in</w:t>
      </w:r>
      <w:r w:rsidR="009271F3">
        <w:t>,</w:t>
      </w:r>
      <w:r w:rsidR="002B3FF4">
        <w:t xml:space="preserve"> and walked away while looking over their shoulder at you</w:t>
      </w:r>
      <w:r w:rsidR="009271F3">
        <w:t>?</w:t>
      </w:r>
      <w:r w:rsidR="002B3FF4">
        <w:t xml:space="preserve"> What would that communicate?</w:t>
      </w:r>
    </w:p>
    <w:p w14:paraId="3B79BB3A" w14:textId="77777777" w:rsidR="002B3FF4" w:rsidRDefault="002B3FF4" w:rsidP="005323BD"/>
    <w:p w14:paraId="5777AFCD" w14:textId="4B6A9842" w:rsidR="002B3FF4" w:rsidRPr="000B002C" w:rsidRDefault="002B3FF4" w:rsidP="005323BD">
      <w:r>
        <w:tab/>
        <w:t>Kinesics include facial expressions, gestures, posture</w:t>
      </w:r>
      <w:r w:rsidR="009271F3">
        <w:t>,</w:t>
      </w:r>
      <w:r>
        <w:t xml:space="preserve"> and movement. When speaking and listening with empathy, consider these factors </w:t>
      </w:r>
      <w:r w:rsidR="009271F3">
        <w:t>to avoid increasing anxiety or communicating</w:t>
      </w:r>
      <w:r>
        <w:t xml:space="preserve"> a lack of concern.</w:t>
      </w:r>
    </w:p>
    <w:p w14:paraId="7BA71152" w14:textId="77777777" w:rsidR="005323BD" w:rsidRDefault="005323BD" w:rsidP="005323BD"/>
    <w:p w14:paraId="007F7D84" w14:textId="77777777" w:rsidR="00ED6B31" w:rsidRPr="00ED6B31" w:rsidRDefault="00ED6B31">
      <w:pPr>
        <w:rPr>
          <w:color w:val="FF0000"/>
        </w:rPr>
      </w:pPr>
    </w:p>
    <w:sectPr w:rsidR="00ED6B31" w:rsidRPr="00ED6B31" w:rsidSect="00ED6B31">
      <w:pgSz w:w="12240" w:h="15840"/>
      <w:pgMar w:top="720" w:right="108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BC2CF5"/>
    <w:multiLevelType w:val="hybridMultilevel"/>
    <w:tmpl w:val="C19E4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382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bMwszAwNrE0NDM0MzFS0lEKTi0uzszPAykwrgUAKD2L0iwAAAA="/>
  </w:docVars>
  <w:rsids>
    <w:rsidRoot w:val="00976BBE"/>
    <w:rsid w:val="000B002C"/>
    <w:rsid w:val="001466FE"/>
    <w:rsid w:val="00171753"/>
    <w:rsid w:val="0018397A"/>
    <w:rsid w:val="001A1F38"/>
    <w:rsid w:val="002B3FF4"/>
    <w:rsid w:val="003B300D"/>
    <w:rsid w:val="003C0E22"/>
    <w:rsid w:val="004965C0"/>
    <w:rsid w:val="004F1348"/>
    <w:rsid w:val="005030EA"/>
    <w:rsid w:val="005323BD"/>
    <w:rsid w:val="00551F3D"/>
    <w:rsid w:val="005F63BF"/>
    <w:rsid w:val="009271F3"/>
    <w:rsid w:val="00976BBE"/>
    <w:rsid w:val="00B02CAF"/>
    <w:rsid w:val="00EC72CF"/>
    <w:rsid w:val="00ED6B31"/>
    <w:rsid w:val="00EF3A4C"/>
    <w:rsid w:val="00F0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D0224"/>
  <w15:chartTrackingRefBased/>
  <w15:docId w15:val="{87DAC710-1438-4CC0-95E6-D835CEBD5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BodyText"/>
    <w:next w:val="Normal"/>
    <w:link w:val="Heading1Char"/>
    <w:autoRedefine/>
    <w:uiPriority w:val="9"/>
    <w:qFormat/>
    <w:rsid w:val="00F0218D"/>
    <w:pPr>
      <w:tabs>
        <w:tab w:val="right" w:leader="dot" w:pos="8640"/>
      </w:tabs>
      <w:suppressAutoHyphens/>
      <w:autoSpaceDE w:val="0"/>
      <w:autoSpaceDN w:val="0"/>
      <w:spacing w:after="0" w:line="480" w:lineRule="auto"/>
      <w:jc w:val="center"/>
      <w:outlineLvl w:val="0"/>
    </w:pPr>
    <w:rPr>
      <w:rFonts w:eastAsia="Times New Roman" w:cs="Times New Roman"/>
      <w:b/>
      <w:sz w:val="36"/>
      <w:szCs w:val="36"/>
      <w:u w:val="singl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71753"/>
    <w:pPr>
      <w:tabs>
        <w:tab w:val="right" w:leader="dot" w:pos="8640"/>
      </w:tabs>
      <w:suppressAutoHyphens/>
      <w:autoSpaceDE w:val="0"/>
      <w:autoSpaceDN w:val="0"/>
      <w:spacing w:line="480" w:lineRule="auto"/>
      <w:outlineLvl w:val="1"/>
    </w:pPr>
    <w:rPr>
      <w:rFonts w:eastAsia="Times New Roman" w:cs="Times New Roman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218D"/>
    <w:rPr>
      <w:rFonts w:eastAsia="Times New Roman" w:cs="Times New Roman"/>
      <w:b/>
      <w:sz w:val="36"/>
      <w:szCs w:val="36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17175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71753"/>
  </w:style>
  <w:style w:type="character" w:customStyle="1" w:styleId="Heading2Char">
    <w:name w:val="Heading 2 Char"/>
    <w:basedOn w:val="DefaultParagraphFont"/>
    <w:link w:val="Heading2"/>
    <w:uiPriority w:val="9"/>
    <w:rsid w:val="00171753"/>
    <w:rPr>
      <w:rFonts w:eastAsia="Times New Roman" w:cs="Times New Roman"/>
      <w:b/>
      <w:szCs w:val="24"/>
    </w:rPr>
  </w:style>
  <w:style w:type="paragraph" w:styleId="ListParagraph">
    <w:name w:val="List Paragraph"/>
    <w:basedOn w:val="Normal"/>
    <w:uiPriority w:val="34"/>
    <w:qFormat/>
    <w:rsid w:val="001466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Breish</dc:creator>
  <cp:keywords/>
  <dc:description/>
  <cp:lastModifiedBy>Jay Breish</cp:lastModifiedBy>
  <cp:revision>6</cp:revision>
  <dcterms:created xsi:type="dcterms:W3CDTF">2023-12-12T15:20:00Z</dcterms:created>
  <dcterms:modified xsi:type="dcterms:W3CDTF">2023-12-27T16:59:00Z</dcterms:modified>
</cp:coreProperties>
</file>