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86A5F" w:rsidRDefault="00186A5F">
      <w:pPr>
        <w:keepLines/>
        <w:pBdr>
          <w:top w:val="nil"/>
          <w:left w:val="nil"/>
          <w:bottom w:val="nil"/>
          <w:right w:val="nil"/>
          <w:between w:val="nil"/>
        </w:pBdr>
        <w:tabs>
          <w:tab w:val="right" w:pos="8640"/>
        </w:tabs>
        <w:ind w:left="720" w:hanging="720"/>
      </w:pPr>
    </w:p>
    <w:p w14:paraId="00000002" w14:textId="77777777" w:rsidR="00186A5F" w:rsidRDefault="00186A5F">
      <w:pPr>
        <w:pBdr>
          <w:top w:val="nil"/>
          <w:left w:val="nil"/>
          <w:bottom w:val="nil"/>
          <w:right w:val="nil"/>
          <w:between w:val="nil"/>
        </w:pBdr>
        <w:tabs>
          <w:tab w:val="right" w:pos="8640"/>
          <w:tab w:val="right" w:pos="8640"/>
        </w:tabs>
        <w:jc w:val="center"/>
        <w:rPr>
          <w:color w:val="000000"/>
        </w:rPr>
      </w:pPr>
    </w:p>
    <w:p w14:paraId="00000003" w14:textId="77777777" w:rsidR="00186A5F" w:rsidRDefault="00186A5F">
      <w:pPr>
        <w:pBdr>
          <w:top w:val="nil"/>
          <w:left w:val="nil"/>
          <w:bottom w:val="nil"/>
          <w:right w:val="nil"/>
          <w:between w:val="nil"/>
        </w:pBdr>
        <w:tabs>
          <w:tab w:val="right" w:pos="8640"/>
          <w:tab w:val="right" w:pos="8640"/>
        </w:tabs>
        <w:jc w:val="center"/>
        <w:rPr>
          <w:color w:val="000000"/>
        </w:rPr>
      </w:pPr>
    </w:p>
    <w:p w14:paraId="00000004" w14:textId="77777777" w:rsidR="00186A5F" w:rsidRDefault="00186A5F">
      <w:pPr>
        <w:pBdr>
          <w:top w:val="nil"/>
          <w:left w:val="nil"/>
          <w:bottom w:val="nil"/>
          <w:right w:val="nil"/>
          <w:between w:val="nil"/>
        </w:pBdr>
        <w:tabs>
          <w:tab w:val="right" w:pos="8640"/>
          <w:tab w:val="right" w:pos="8640"/>
        </w:tabs>
        <w:ind w:firstLine="0"/>
        <w:jc w:val="center"/>
        <w:rPr>
          <w:color w:val="000000"/>
        </w:rPr>
      </w:pPr>
    </w:p>
    <w:p w14:paraId="00000005" w14:textId="77777777" w:rsidR="00186A5F" w:rsidRDefault="00186A5F">
      <w:pPr>
        <w:pBdr>
          <w:top w:val="nil"/>
          <w:left w:val="nil"/>
          <w:bottom w:val="nil"/>
          <w:right w:val="nil"/>
          <w:between w:val="nil"/>
        </w:pBdr>
        <w:tabs>
          <w:tab w:val="right" w:pos="8640"/>
          <w:tab w:val="right" w:pos="8640"/>
        </w:tabs>
        <w:ind w:firstLine="0"/>
        <w:jc w:val="center"/>
        <w:rPr>
          <w:color w:val="000000"/>
        </w:rPr>
      </w:pPr>
    </w:p>
    <w:p w14:paraId="00000006" w14:textId="77777777" w:rsidR="00186A5F" w:rsidRPr="00262A6D" w:rsidRDefault="00186A5F">
      <w:pPr>
        <w:pBdr>
          <w:top w:val="nil"/>
          <w:left w:val="nil"/>
          <w:bottom w:val="nil"/>
          <w:right w:val="nil"/>
          <w:between w:val="nil"/>
        </w:pBdr>
        <w:tabs>
          <w:tab w:val="right" w:pos="8640"/>
          <w:tab w:val="right" w:pos="8640"/>
        </w:tabs>
        <w:ind w:firstLine="0"/>
        <w:jc w:val="center"/>
      </w:pPr>
    </w:p>
    <w:p w14:paraId="00000007" w14:textId="62931538" w:rsidR="00186A5F" w:rsidRPr="00262A6D" w:rsidRDefault="0001465D">
      <w:pPr>
        <w:spacing w:line="240" w:lineRule="auto"/>
        <w:ind w:firstLine="0"/>
        <w:jc w:val="center"/>
      </w:pPr>
      <w:r w:rsidRPr="00262A6D">
        <w:t>Organizational Dynamics</w:t>
      </w:r>
    </w:p>
    <w:p w14:paraId="00000008" w14:textId="77777777" w:rsidR="00186A5F" w:rsidRPr="00262A6D" w:rsidRDefault="00186A5F">
      <w:pPr>
        <w:spacing w:line="240" w:lineRule="auto"/>
        <w:ind w:firstLine="0"/>
        <w:jc w:val="center"/>
      </w:pPr>
    </w:p>
    <w:p w14:paraId="00000009" w14:textId="24BEA6E5" w:rsidR="00186A5F" w:rsidRPr="00262A6D" w:rsidRDefault="0001465D">
      <w:pPr>
        <w:spacing w:line="240" w:lineRule="auto"/>
        <w:ind w:firstLine="0"/>
        <w:jc w:val="center"/>
      </w:pPr>
      <w:r w:rsidRPr="00262A6D">
        <w:t>Tamar M. Shaw</w:t>
      </w:r>
    </w:p>
    <w:p w14:paraId="0000000A" w14:textId="77777777" w:rsidR="00186A5F" w:rsidRPr="00262A6D" w:rsidRDefault="00186A5F">
      <w:pPr>
        <w:spacing w:line="240" w:lineRule="auto"/>
        <w:ind w:firstLine="0"/>
        <w:jc w:val="center"/>
      </w:pPr>
    </w:p>
    <w:p w14:paraId="0000000B" w14:textId="77777777" w:rsidR="00186A5F" w:rsidRPr="00262A6D" w:rsidRDefault="00000000">
      <w:pPr>
        <w:spacing w:line="240" w:lineRule="auto"/>
        <w:ind w:firstLine="0"/>
        <w:jc w:val="center"/>
      </w:pPr>
      <w:r w:rsidRPr="00262A6D">
        <w:t>Omega Graduate School</w:t>
      </w:r>
    </w:p>
    <w:p w14:paraId="0000000C" w14:textId="77777777" w:rsidR="00186A5F" w:rsidRPr="00262A6D" w:rsidRDefault="00186A5F">
      <w:pPr>
        <w:spacing w:line="240" w:lineRule="auto"/>
        <w:ind w:firstLine="0"/>
        <w:jc w:val="center"/>
      </w:pPr>
    </w:p>
    <w:p w14:paraId="0000000D" w14:textId="5153C937" w:rsidR="00186A5F" w:rsidRPr="00262A6D" w:rsidRDefault="00262A6D">
      <w:pPr>
        <w:spacing w:line="240" w:lineRule="auto"/>
        <w:ind w:firstLine="0"/>
        <w:jc w:val="center"/>
      </w:pPr>
      <w:r>
        <w:t>October 19</w:t>
      </w:r>
      <w:r w:rsidRPr="00262A6D">
        <w:rPr>
          <w:vertAlign w:val="superscript"/>
        </w:rPr>
        <w:t>th</w:t>
      </w:r>
      <w:r>
        <w:t>, 2023</w:t>
      </w:r>
    </w:p>
    <w:p w14:paraId="0000000E" w14:textId="33848F78" w:rsidR="00186A5F" w:rsidRPr="00262A6D" w:rsidRDefault="00186A5F">
      <w:pPr>
        <w:spacing w:line="240" w:lineRule="auto"/>
        <w:ind w:firstLine="0"/>
        <w:jc w:val="center"/>
      </w:pPr>
    </w:p>
    <w:p w14:paraId="0000000F" w14:textId="77777777" w:rsidR="00186A5F" w:rsidRPr="00262A6D" w:rsidRDefault="00186A5F">
      <w:pPr>
        <w:spacing w:line="240" w:lineRule="auto"/>
        <w:ind w:firstLine="0"/>
        <w:jc w:val="center"/>
      </w:pPr>
    </w:p>
    <w:p w14:paraId="00000010" w14:textId="77777777" w:rsidR="00186A5F" w:rsidRPr="00262A6D" w:rsidRDefault="00186A5F">
      <w:pPr>
        <w:spacing w:line="240" w:lineRule="auto"/>
        <w:ind w:firstLine="0"/>
        <w:jc w:val="center"/>
      </w:pPr>
    </w:p>
    <w:p w14:paraId="00000011" w14:textId="77777777" w:rsidR="00186A5F" w:rsidRPr="00262A6D" w:rsidRDefault="00186A5F">
      <w:pPr>
        <w:spacing w:line="240" w:lineRule="auto"/>
        <w:ind w:firstLine="0"/>
        <w:jc w:val="center"/>
      </w:pPr>
    </w:p>
    <w:p w14:paraId="00000012" w14:textId="77777777" w:rsidR="00186A5F" w:rsidRPr="00262A6D" w:rsidRDefault="00186A5F">
      <w:pPr>
        <w:spacing w:line="240" w:lineRule="auto"/>
        <w:ind w:firstLine="0"/>
        <w:jc w:val="center"/>
      </w:pPr>
    </w:p>
    <w:p w14:paraId="00000013" w14:textId="77777777" w:rsidR="00186A5F" w:rsidRPr="00262A6D" w:rsidRDefault="00000000">
      <w:pPr>
        <w:spacing w:line="240" w:lineRule="auto"/>
        <w:ind w:firstLine="0"/>
        <w:jc w:val="center"/>
      </w:pPr>
      <w:r w:rsidRPr="00262A6D">
        <w:t>Professor</w:t>
      </w:r>
    </w:p>
    <w:p w14:paraId="00000014" w14:textId="77777777" w:rsidR="00186A5F" w:rsidRPr="00262A6D" w:rsidRDefault="00186A5F">
      <w:pPr>
        <w:spacing w:line="240" w:lineRule="auto"/>
        <w:ind w:firstLine="0"/>
        <w:jc w:val="center"/>
      </w:pPr>
    </w:p>
    <w:p w14:paraId="00000017" w14:textId="08FD7DDE" w:rsidR="00186A5F" w:rsidRPr="00262A6D" w:rsidRDefault="00000000" w:rsidP="0001465D">
      <w:pPr>
        <w:spacing w:line="240" w:lineRule="auto"/>
        <w:ind w:firstLine="0"/>
        <w:jc w:val="center"/>
      </w:pPr>
      <w:r w:rsidRPr="00262A6D">
        <w:t xml:space="preserve"> Professor</w:t>
      </w:r>
      <w:r w:rsidR="0001465D" w:rsidRPr="00262A6D">
        <w:t xml:space="preserve"> Jared Sorber</w:t>
      </w:r>
    </w:p>
    <w:p w14:paraId="00000018" w14:textId="77777777" w:rsidR="00186A5F" w:rsidRPr="00262A6D" w:rsidRDefault="00000000">
      <w:pPr>
        <w:tabs>
          <w:tab w:val="right" w:pos="8640"/>
          <w:tab w:val="right" w:pos="8640"/>
        </w:tabs>
        <w:spacing w:line="240" w:lineRule="auto"/>
        <w:ind w:firstLine="0"/>
      </w:pPr>
      <w:r w:rsidRPr="00262A6D">
        <w:br w:type="page"/>
      </w:r>
    </w:p>
    <w:p w14:paraId="00000019" w14:textId="77777777" w:rsidR="00186A5F" w:rsidRPr="00262A6D" w:rsidRDefault="00186A5F">
      <w:pPr>
        <w:tabs>
          <w:tab w:val="right" w:pos="8640"/>
          <w:tab w:val="right" w:pos="8640"/>
        </w:tabs>
      </w:pPr>
    </w:p>
    <w:p w14:paraId="0000001B" w14:textId="77777777" w:rsidR="00186A5F" w:rsidRPr="00262A6D" w:rsidRDefault="00186A5F">
      <w:pPr>
        <w:tabs>
          <w:tab w:val="right" w:pos="8640"/>
          <w:tab w:val="right" w:pos="8640"/>
        </w:tabs>
      </w:pPr>
    </w:p>
    <w:p w14:paraId="7D51347B" w14:textId="77777777" w:rsidR="0001465D" w:rsidRPr="00262A6D" w:rsidRDefault="0001465D" w:rsidP="0001465D">
      <w:pPr>
        <w:tabs>
          <w:tab w:val="right" w:pos="8640"/>
          <w:tab w:val="right" w:pos="8640"/>
        </w:tabs>
      </w:pPr>
      <w:r w:rsidRPr="00262A6D">
        <w:t>Assignment #1 – Core Essential Elements</w:t>
      </w:r>
    </w:p>
    <w:p w14:paraId="2F5745A0" w14:textId="77777777" w:rsidR="0001465D" w:rsidRPr="00262A6D" w:rsidRDefault="0001465D" w:rsidP="0001465D">
      <w:pPr>
        <w:tabs>
          <w:tab w:val="right" w:pos="8640"/>
          <w:tab w:val="right" w:pos="8640"/>
        </w:tabs>
      </w:pPr>
      <w:r w:rsidRPr="00262A6D">
        <w:t>1. Select One (1) Core Essential Element from the Syllabus Outline:</w:t>
      </w:r>
    </w:p>
    <w:p w14:paraId="4216D72D" w14:textId="77777777" w:rsidR="0001465D" w:rsidRPr="00262A6D" w:rsidRDefault="0001465D" w:rsidP="0001465D">
      <w:pPr>
        <w:tabs>
          <w:tab w:val="right" w:pos="8640"/>
          <w:tab w:val="right" w:pos="8640"/>
        </w:tabs>
      </w:pPr>
      <w:r w:rsidRPr="00262A6D">
        <w:t>a. Asynchronous Cores 2 and 4: Create a 350-word original discussion paper</w:t>
      </w:r>
    </w:p>
    <w:p w14:paraId="0149C134" w14:textId="77777777" w:rsidR="0001465D" w:rsidRPr="00262A6D" w:rsidRDefault="0001465D" w:rsidP="0001465D">
      <w:pPr>
        <w:tabs>
          <w:tab w:val="right" w:pos="8640"/>
          <w:tab w:val="right" w:pos="8640"/>
        </w:tabs>
      </w:pPr>
      <w:r w:rsidRPr="00262A6D">
        <w:t>(with cited sources) during the first week of the term. Post this discussion in DIAL</w:t>
      </w:r>
    </w:p>
    <w:p w14:paraId="058591EE" w14:textId="77777777" w:rsidR="0001465D" w:rsidRPr="00262A6D" w:rsidRDefault="0001465D" w:rsidP="0001465D">
      <w:pPr>
        <w:tabs>
          <w:tab w:val="right" w:pos="8640"/>
          <w:tab w:val="right" w:pos="8640"/>
        </w:tabs>
      </w:pPr>
      <w:r w:rsidRPr="00262A6D">
        <w:t>Discussion Forum. Then, provide two peer responses of 100 words each (total of</w:t>
      </w:r>
    </w:p>
    <w:p w14:paraId="703C071D" w14:textId="77777777" w:rsidR="0001465D" w:rsidRPr="00262A6D" w:rsidRDefault="0001465D" w:rsidP="0001465D">
      <w:pPr>
        <w:tabs>
          <w:tab w:val="right" w:pos="8640"/>
          <w:tab w:val="right" w:pos="8640"/>
        </w:tabs>
      </w:pPr>
      <w:r w:rsidRPr="00262A6D">
        <w:t>200 words) in the Discussion Forum.</w:t>
      </w:r>
    </w:p>
    <w:p w14:paraId="49E9DCF4" w14:textId="77777777" w:rsidR="0001465D" w:rsidRPr="00262A6D" w:rsidRDefault="0001465D" w:rsidP="0001465D">
      <w:pPr>
        <w:tabs>
          <w:tab w:val="right" w:pos="8640"/>
          <w:tab w:val="right" w:pos="8640"/>
        </w:tabs>
      </w:pPr>
      <w:r w:rsidRPr="00262A6D">
        <w:t>b. Professor will check for quality of content and word-count requirements. Grade</w:t>
      </w:r>
    </w:p>
    <w:p w14:paraId="0000001C" w14:textId="2BCE4925" w:rsidR="00186A5F" w:rsidRPr="00262A6D" w:rsidRDefault="0001465D" w:rsidP="0001465D">
      <w:pPr>
        <w:tabs>
          <w:tab w:val="right" w:pos="8640"/>
          <w:tab w:val="right" w:pos="8640"/>
        </w:tabs>
      </w:pPr>
      <w:r w:rsidRPr="00262A6D">
        <w:t>assigned will be Credit or No Credit (CR/NC).</w:t>
      </w:r>
    </w:p>
    <w:p w14:paraId="0000001D" w14:textId="77777777" w:rsidR="00186A5F" w:rsidRPr="00262A6D" w:rsidRDefault="00186A5F">
      <w:pPr>
        <w:tabs>
          <w:tab w:val="right" w:pos="8640"/>
          <w:tab w:val="right" w:pos="8640"/>
        </w:tabs>
      </w:pPr>
    </w:p>
    <w:p w14:paraId="0000001E" w14:textId="77777777" w:rsidR="00186A5F" w:rsidRPr="00262A6D" w:rsidRDefault="00186A5F">
      <w:pPr>
        <w:tabs>
          <w:tab w:val="right" w:pos="8640"/>
          <w:tab w:val="right" w:pos="8640"/>
        </w:tabs>
      </w:pPr>
    </w:p>
    <w:p w14:paraId="0000001F" w14:textId="77777777" w:rsidR="00186A5F" w:rsidRPr="00262A6D" w:rsidRDefault="00186A5F">
      <w:pPr>
        <w:tabs>
          <w:tab w:val="right" w:pos="8640"/>
          <w:tab w:val="right" w:pos="8640"/>
        </w:tabs>
      </w:pPr>
    </w:p>
    <w:p w14:paraId="00000020" w14:textId="77777777" w:rsidR="00186A5F" w:rsidRPr="00262A6D" w:rsidRDefault="00186A5F">
      <w:pPr>
        <w:tabs>
          <w:tab w:val="right" w:pos="8640"/>
          <w:tab w:val="right" w:pos="8640"/>
        </w:tabs>
      </w:pPr>
    </w:p>
    <w:p w14:paraId="00000021" w14:textId="77777777" w:rsidR="00186A5F" w:rsidRPr="00262A6D" w:rsidRDefault="00186A5F">
      <w:pPr>
        <w:tabs>
          <w:tab w:val="right" w:pos="8640"/>
          <w:tab w:val="right" w:pos="8640"/>
        </w:tabs>
      </w:pPr>
    </w:p>
    <w:p w14:paraId="00000022" w14:textId="77777777" w:rsidR="00186A5F" w:rsidRPr="00262A6D" w:rsidRDefault="00186A5F">
      <w:pPr>
        <w:tabs>
          <w:tab w:val="right" w:pos="8640"/>
          <w:tab w:val="right" w:pos="8640"/>
        </w:tabs>
      </w:pPr>
    </w:p>
    <w:p w14:paraId="00000023" w14:textId="77777777" w:rsidR="00186A5F" w:rsidRPr="00262A6D" w:rsidRDefault="00186A5F">
      <w:pPr>
        <w:tabs>
          <w:tab w:val="right" w:pos="8640"/>
          <w:tab w:val="right" w:pos="8640"/>
        </w:tabs>
      </w:pPr>
    </w:p>
    <w:p w14:paraId="00000024" w14:textId="77777777" w:rsidR="00186A5F" w:rsidRPr="00262A6D" w:rsidRDefault="00186A5F">
      <w:pPr>
        <w:tabs>
          <w:tab w:val="right" w:pos="8640"/>
          <w:tab w:val="right" w:pos="8640"/>
        </w:tabs>
      </w:pPr>
    </w:p>
    <w:p w14:paraId="00000025" w14:textId="77777777" w:rsidR="00186A5F" w:rsidRPr="00262A6D" w:rsidRDefault="00186A5F">
      <w:pPr>
        <w:tabs>
          <w:tab w:val="right" w:pos="8640"/>
          <w:tab w:val="right" w:pos="8640"/>
        </w:tabs>
      </w:pPr>
    </w:p>
    <w:p w14:paraId="00000026" w14:textId="77777777" w:rsidR="00186A5F" w:rsidRPr="00262A6D" w:rsidRDefault="00186A5F">
      <w:pPr>
        <w:tabs>
          <w:tab w:val="right" w:pos="8640"/>
          <w:tab w:val="right" w:pos="8640"/>
        </w:tabs>
      </w:pPr>
    </w:p>
    <w:p w14:paraId="00000027" w14:textId="77777777" w:rsidR="00186A5F" w:rsidRPr="00262A6D" w:rsidRDefault="00186A5F">
      <w:pPr>
        <w:tabs>
          <w:tab w:val="right" w:pos="8640"/>
          <w:tab w:val="right" w:pos="8640"/>
        </w:tabs>
      </w:pPr>
    </w:p>
    <w:p w14:paraId="00000028" w14:textId="77777777" w:rsidR="00186A5F" w:rsidRPr="00262A6D" w:rsidRDefault="00186A5F">
      <w:pPr>
        <w:tabs>
          <w:tab w:val="right" w:pos="8640"/>
          <w:tab w:val="right" w:pos="8640"/>
        </w:tabs>
      </w:pPr>
    </w:p>
    <w:p w14:paraId="00000029" w14:textId="77777777" w:rsidR="00186A5F" w:rsidRPr="00262A6D" w:rsidRDefault="00186A5F">
      <w:pPr>
        <w:tabs>
          <w:tab w:val="right" w:pos="8640"/>
          <w:tab w:val="right" w:pos="8640"/>
        </w:tabs>
      </w:pPr>
    </w:p>
    <w:p w14:paraId="0000002B" w14:textId="0713BAFB" w:rsidR="00186A5F" w:rsidRPr="00262A6D" w:rsidRDefault="00D00EC8">
      <w:pPr>
        <w:tabs>
          <w:tab w:val="right" w:pos="8640"/>
          <w:tab w:val="right" w:pos="8640"/>
        </w:tabs>
        <w:rPr>
          <w:b/>
          <w:bCs/>
        </w:rPr>
      </w:pPr>
      <w:r w:rsidRPr="00262A6D">
        <w:rPr>
          <w:b/>
          <w:bCs/>
        </w:rPr>
        <w:t>Group and Teamwork Dynamics</w:t>
      </w:r>
    </w:p>
    <w:p w14:paraId="0000002C" w14:textId="247CA553" w:rsidR="00186A5F" w:rsidRPr="00262A6D" w:rsidRDefault="000F57F1">
      <w:pPr>
        <w:tabs>
          <w:tab w:val="right" w:pos="8640"/>
          <w:tab w:val="right" w:pos="8640"/>
        </w:tabs>
      </w:pPr>
      <w:r w:rsidRPr="00262A6D">
        <w:t>Churches, corporations, social clubs, and other organizations are all made up of groups or teams. In an organization such as the ones I have worked for, departments more or less serve as teams. My field for the last ten years has been property management. Within a property management company, there are a number of departments or teams. There is the accounting team,  the compliance team, the maintenance team, and so on. In order for teams to function efficiently, contributing to the overall company agenda and mission, a team needs to be cohesive.</w:t>
      </w:r>
      <w:r w:rsidR="00DF7A94" w:rsidRPr="00262A6D">
        <w:t xml:space="preserve"> Cohesivity depends on the group’s dynamic. The group dynamic is how the group interrelates, communicates, cooperates, and works with each other. A group dynamic can be positive or it can be negative. The group dynamic can be negative in the sense that members of the group do not communicate with each other on a regular basis, members do not help each other with tasks, members only see each other as competitors, or group members feel threatened by each other. </w:t>
      </w:r>
    </w:p>
    <w:p w14:paraId="0000002F" w14:textId="59597B5B" w:rsidR="00186A5F" w:rsidRPr="00262A6D" w:rsidRDefault="00DF7A94" w:rsidP="00DF7A94">
      <w:pPr>
        <w:tabs>
          <w:tab w:val="right" w:pos="8640"/>
          <w:tab w:val="right" w:pos="8640"/>
        </w:tabs>
      </w:pPr>
      <w:r w:rsidRPr="00262A6D">
        <w:t xml:space="preserve">A positive group or team dynamic is where members share knowledge and information, fill in for each other during absences, respect each other, and do not see each other as competitors but as iron sharpening iron, and finally a positive group dynamic is where each member works alongside each other with harmony and have a shared goal. Baran </w:t>
      </w:r>
      <w:r w:rsidR="00A8283D" w:rsidRPr="00262A6D">
        <w:t>(2020)</w:t>
      </w:r>
      <w:r w:rsidRPr="00262A6D">
        <w:t xml:space="preserve"> states</w:t>
      </w:r>
      <w:r w:rsidR="00A8283D" w:rsidRPr="00262A6D">
        <w:t xml:space="preserve"> “</w:t>
      </w:r>
      <w:r w:rsidRPr="00262A6D">
        <w:t>Team</w:t>
      </w:r>
      <w:r w:rsidR="00A8283D" w:rsidRPr="00262A6D">
        <w:t xml:space="preserve"> members should have a clear understanding of how other team members approach problems and what unique types of knowledge or skill they each have</w:t>
      </w:r>
      <w:r w:rsidR="00A8283D" w:rsidRPr="00262A6D">
        <w:t xml:space="preserve">” </w:t>
      </w:r>
      <w:r w:rsidRPr="00262A6D">
        <w:t>(</w:t>
      </w:r>
      <w:r w:rsidR="00A8283D" w:rsidRPr="00262A6D">
        <w:t>p.8</w:t>
      </w:r>
      <w:r w:rsidRPr="00262A6D">
        <w:t>).</w:t>
      </w:r>
    </w:p>
    <w:p w14:paraId="3483D553" w14:textId="77777777" w:rsidR="00DF7A94" w:rsidRPr="00262A6D" w:rsidRDefault="00DF7A94" w:rsidP="00DF7A94">
      <w:pPr>
        <w:tabs>
          <w:tab w:val="right" w:pos="8640"/>
          <w:tab w:val="right" w:pos="8640"/>
        </w:tabs>
      </w:pPr>
    </w:p>
    <w:p w14:paraId="2F23E223" w14:textId="67B2F748" w:rsidR="00DF7A94" w:rsidRPr="00262A6D" w:rsidRDefault="00DF7A94" w:rsidP="00DF7A94">
      <w:pPr>
        <w:tabs>
          <w:tab w:val="right" w:pos="8640"/>
          <w:tab w:val="right" w:pos="8640"/>
        </w:tabs>
      </w:pPr>
      <w:r w:rsidRPr="00262A6D">
        <w:t xml:space="preserve">One barrier to a positive, healthy group dynamic is diversity in culture. </w:t>
      </w:r>
      <w:r w:rsidR="00021CFE" w:rsidRPr="00262A6D">
        <w:t xml:space="preserve">Members of a group or team may be of different ethnicities, come from different backgrounds, or have different religious beliefs and practices. If team members do not respect cultures outside of their own or wish to learn and understand other cultures, this can cause a problem and hinder productivity as well as morale. Some cultures are used to authoritative management styles whereas others respond better to a transformational leadership style and desire autonomy. Some team members need to pray during lunch time because of their faith tradition and some members insist that everyone eat together and talk shop. Because a group may be composed of various ethnicities, language may very well be a barrier. There are members of the same ethnicity that come from different cultures. </w:t>
      </w:r>
    </w:p>
    <w:p w14:paraId="1E510BA9" w14:textId="1AA368B2" w:rsidR="00021CFE" w:rsidRPr="00262A6D" w:rsidRDefault="00021CFE" w:rsidP="00262A6D">
      <w:pPr>
        <w:tabs>
          <w:tab w:val="right" w:pos="8640"/>
          <w:tab w:val="right" w:pos="8640"/>
        </w:tabs>
      </w:pPr>
      <w:r w:rsidRPr="00262A6D">
        <w:t xml:space="preserve">Hasan,  Islam, &amp; Chowdhury (2020) </w:t>
      </w:r>
      <w:r w:rsidRPr="00262A6D">
        <w:t xml:space="preserve">assert </w:t>
      </w:r>
      <w:r w:rsidRPr="00262A6D">
        <w:t>“Different literature witnessed that team dynamics is strongly connected with organizational innovativeness (p. 59)</w:t>
      </w:r>
      <w:r w:rsidRPr="00262A6D">
        <w:t xml:space="preserve">. What is important to know is that team </w:t>
      </w:r>
      <w:r w:rsidR="00262A6D" w:rsidRPr="00262A6D">
        <w:t>and group</w:t>
      </w:r>
      <w:r w:rsidRPr="00262A6D">
        <w:t xml:space="preserve"> dynamic affects the working environment for better or for worse. Regular team meetings, group training, productivity assessments, and culture appreciation activities can improve team dynamics so that there are consistent positive interactions, high morale, respect, and productivity. </w:t>
      </w:r>
    </w:p>
    <w:p w14:paraId="00000031" w14:textId="77777777" w:rsidR="00186A5F" w:rsidRPr="00262A6D" w:rsidRDefault="00186A5F" w:rsidP="00262A6D">
      <w:pPr>
        <w:tabs>
          <w:tab w:val="right" w:pos="8640"/>
          <w:tab w:val="right" w:pos="8640"/>
        </w:tabs>
      </w:pPr>
    </w:p>
    <w:p w14:paraId="00000032" w14:textId="77777777" w:rsidR="00186A5F" w:rsidRPr="00262A6D" w:rsidRDefault="00186A5F" w:rsidP="00262A6D">
      <w:pPr>
        <w:tabs>
          <w:tab w:val="right" w:pos="8640"/>
          <w:tab w:val="right" w:pos="8640"/>
        </w:tabs>
      </w:pPr>
    </w:p>
    <w:p w14:paraId="00000034" w14:textId="77777777" w:rsidR="00186A5F" w:rsidRPr="00262A6D" w:rsidRDefault="00186A5F">
      <w:pPr>
        <w:tabs>
          <w:tab w:val="right" w:pos="8640"/>
          <w:tab w:val="right" w:pos="8640"/>
        </w:tabs>
      </w:pPr>
    </w:p>
    <w:p w14:paraId="00000036" w14:textId="77777777" w:rsidR="00186A5F" w:rsidRPr="00262A6D" w:rsidRDefault="00186A5F">
      <w:pPr>
        <w:tabs>
          <w:tab w:val="right" w:pos="8640"/>
          <w:tab w:val="right" w:pos="8640"/>
        </w:tabs>
      </w:pPr>
    </w:p>
    <w:p w14:paraId="00000037" w14:textId="77777777" w:rsidR="00186A5F" w:rsidRPr="00262A6D" w:rsidRDefault="00186A5F">
      <w:pPr>
        <w:tabs>
          <w:tab w:val="right" w:pos="8640"/>
          <w:tab w:val="right" w:pos="8640"/>
        </w:tabs>
      </w:pPr>
    </w:p>
    <w:p w14:paraId="00000038" w14:textId="77777777" w:rsidR="00186A5F" w:rsidRPr="00262A6D" w:rsidRDefault="00186A5F">
      <w:pPr>
        <w:tabs>
          <w:tab w:val="right" w:pos="8640"/>
          <w:tab w:val="right" w:pos="8640"/>
        </w:tabs>
      </w:pPr>
    </w:p>
    <w:p w14:paraId="00000039" w14:textId="77777777" w:rsidR="00186A5F" w:rsidRPr="00262A6D" w:rsidRDefault="00000000">
      <w:pPr>
        <w:tabs>
          <w:tab w:val="right" w:pos="8640"/>
          <w:tab w:val="right" w:pos="8640"/>
        </w:tabs>
      </w:pPr>
      <w:r w:rsidRPr="00262A6D">
        <w:br w:type="page"/>
      </w:r>
    </w:p>
    <w:p w14:paraId="0000003A" w14:textId="77777777" w:rsidR="00186A5F" w:rsidRPr="00262A6D" w:rsidRDefault="00000000">
      <w:pPr>
        <w:tabs>
          <w:tab w:val="right" w:pos="8640"/>
          <w:tab w:val="right" w:pos="8640"/>
        </w:tabs>
        <w:jc w:val="center"/>
      </w:pPr>
      <w:r w:rsidRPr="00262A6D">
        <w:t>WORKS CITED</w:t>
      </w:r>
    </w:p>
    <w:p w14:paraId="0000003B" w14:textId="77777777" w:rsidR="00186A5F" w:rsidRPr="00262A6D" w:rsidRDefault="00186A5F">
      <w:pPr>
        <w:pStyle w:val="Title"/>
        <w:tabs>
          <w:tab w:val="right" w:pos="8640"/>
          <w:tab w:val="right" w:pos="8640"/>
        </w:tabs>
        <w:spacing w:line="276" w:lineRule="auto"/>
        <w:jc w:val="left"/>
      </w:pPr>
    </w:p>
    <w:p w14:paraId="6F23996C" w14:textId="77777777" w:rsidR="00A8283D" w:rsidRPr="00262A6D" w:rsidRDefault="00A8283D" w:rsidP="00262A6D">
      <w:pPr>
        <w:tabs>
          <w:tab w:val="right" w:pos="8640"/>
          <w:tab w:val="right" w:pos="8640"/>
        </w:tabs>
        <w:ind w:left="720" w:hanging="720"/>
      </w:pPr>
      <w:r w:rsidRPr="00262A6D">
        <w:t>Baran, B. E., &amp; Woznyj, H. M. (2020). Managing VUCA: The human dynamics of</w:t>
      </w:r>
    </w:p>
    <w:p w14:paraId="0000003D" w14:textId="57B26F86" w:rsidR="00186A5F" w:rsidRPr="00262A6D" w:rsidRDefault="00262A6D" w:rsidP="00262A6D">
      <w:pPr>
        <w:tabs>
          <w:tab w:val="right" w:pos="8640"/>
          <w:tab w:val="right" w:pos="8640"/>
        </w:tabs>
        <w:ind w:left="720" w:hanging="720"/>
      </w:pPr>
      <w:r>
        <w:tab/>
      </w:r>
      <w:r w:rsidR="00A8283D" w:rsidRPr="00262A6D">
        <w:t>agility. Organizational Dynamics</w:t>
      </w:r>
      <w:r>
        <w:t xml:space="preserve"> (pp. 1-11)</w:t>
      </w:r>
      <w:r w:rsidR="00A8283D" w:rsidRPr="00262A6D">
        <w:t xml:space="preserve">. </w:t>
      </w:r>
      <w:hyperlink r:id="rId7" w:history="1">
        <w:r w:rsidR="00D018C8" w:rsidRPr="00262A6D">
          <w:rPr>
            <w:rStyle w:val="Hyperlink"/>
            <w:color w:val="auto"/>
          </w:rPr>
          <w:t>https://doi.org/10.1016/j.orgdyn.2020.100787</w:t>
        </w:r>
      </w:hyperlink>
    </w:p>
    <w:p w14:paraId="034BF136" w14:textId="77777777" w:rsidR="00D018C8" w:rsidRPr="00262A6D" w:rsidRDefault="00D018C8" w:rsidP="00262A6D">
      <w:pPr>
        <w:tabs>
          <w:tab w:val="right" w:pos="8640"/>
          <w:tab w:val="right" w:pos="8640"/>
        </w:tabs>
        <w:ind w:left="720" w:hanging="720"/>
      </w:pPr>
      <w:r w:rsidRPr="00262A6D">
        <w:t>Hasan, I., Islam, M. N., &amp; Chowdhury, M. A. F. (2020). Do Team Dynamics Influence the Organizations to Be Innovative?. In Innovative Management and Business Practices in Asia (pp. 58-76). IGI Global.</w:t>
      </w:r>
    </w:p>
    <w:p w14:paraId="0A00433B" w14:textId="77777777" w:rsidR="00D018C8" w:rsidRDefault="00D018C8" w:rsidP="00A8283D">
      <w:pPr>
        <w:tabs>
          <w:tab w:val="right" w:pos="8640"/>
          <w:tab w:val="right" w:pos="8640"/>
        </w:tabs>
        <w:spacing w:line="240" w:lineRule="auto"/>
        <w:ind w:firstLine="0"/>
      </w:pPr>
    </w:p>
    <w:sectPr w:rsidR="00D018C8">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5B93C" w14:textId="77777777" w:rsidR="005332B0" w:rsidRDefault="005332B0">
      <w:pPr>
        <w:spacing w:line="240" w:lineRule="auto"/>
      </w:pPr>
      <w:r>
        <w:separator/>
      </w:r>
    </w:p>
  </w:endnote>
  <w:endnote w:type="continuationSeparator" w:id="0">
    <w:p w14:paraId="17ECF944" w14:textId="77777777" w:rsidR="005332B0" w:rsidRDefault="005332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69DA1" w14:textId="77777777" w:rsidR="005332B0" w:rsidRDefault="005332B0">
      <w:pPr>
        <w:spacing w:line="240" w:lineRule="auto"/>
      </w:pPr>
      <w:r>
        <w:separator/>
      </w:r>
    </w:p>
  </w:footnote>
  <w:footnote w:type="continuationSeparator" w:id="0">
    <w:p w14:paraId="49698CB2" w14:textId="77777777" w:rsidR="005332B0" w:rsidRDefault="005332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61DA7A44" w:rsidR="00186A5F" w:rsidRDefault="00262A6D">
    <w:pPr>
      <w:pBdr>
        <w:top w:val="nil"/>
        <w:left w:val="nil"/>
        <w:bottom w:val="nil"/>
        <w:right w:val="nil"/>
        <w:between w:val="nil"/>
      </w:pBdr>
      <w:tabs>
        <w:tab w:val="right" w:pos="8640"/>
        <w:tab w:val="right" w:pos="9360"/>
      </w:tabs>
      <w:ind w:firstLine="0"/>
      <w:rPr>
        <w:color w:val="000000"/>
      </w:rPr>
    </w:pPr>
    <w:r>
      <w:rPr>
        <w:sz w:val="20"/>
        <w:szCs w:val="20"/>
      </w:rPr>
      <w:t>Tamar M. Shaw</w:t>
    </w:r>
    <w:r w:rsidR="00000000">
      <w:rPr>
        <w:sz w:val="20"/>
        <w:szCs w:val="20"/>
      </w:rPr>
      <w:t xml:space="preserve">,  </w:t>
    </w:r>
    <w:r>
      <w:rPr>
        <w:sz w:val="20"/>
        <w:szCs w:val="20"/>
      </w:rPr>
      <w:t>LDR 813-42</w:t>
    </w:r>
    <w:r w:rsidR="00000000">
      <w:rPr>
        <w:sz w:val="20"/>
        <w:szCs w:val="20"/>
      </w:rPr>
      <w:t xml:space="preserve">, </w:t>
    </w:r>
    <w:r w:rsidR="00000000">
      <w:rPr>
        <w:color w:val="000000"/>
        <w:sz w:val="20"/>
        <w:szCs w:val="20"/>
      </w:rPr>
      <w:t>Assignment</w:t>
    </w:r>
    <w:r w:rsidR="00000000">
      <w:rPr>
        <w:sz w:val="20"/>
        <w:szCs w:val="20"/>
      </w:rPr>
      <w:t xml:space="preserve"> #</w:t>
    </w:r>
    <w:r>
      <w:rPr>
        <w:sz w:val="20"/>
        <w:szCs w:val="20"/>
      </w:rPr>
      <w:t>1</w:t>
    </w:r>
    <w:r w:rsidR="00000000">
      <w:rPr>
        <w:sz w:val="20"/>
        <w:szCs w:val="20"/>
      </w:rPr>
      <w:t xml:space="preserve">, </w:t>
    </w:r>
    <w:r>
      <w:rPr>
        <w:sz w:val="20"/>
        <w:szCs w:val="20"/>
      </w:rPr>
      <w:t>(10/19/2023</w:t>
    </w:r>
    <w:r w:rsidR="00000000">
      <w:rPr>
        <w:sz w:val="20"/>
        <w:szCs w:val="20"/>
      </w:rPr>
      <w:t>)</w:t>
    </w:r>
    <w:r w:rsidR="00000000">
      <w:rPr>
        <w:color w:val="000000"/>
      </w:rPr>
      <w:t xml:space="preserve"> </w:t>
    </w:r>
    <w:r w:rsidR="00000000">
      <w:tab/>
      <w:t xml:space="preserve"> </w:t>
    </w:r>
    <w:r w:rsidR="00000000">
      <w:rPr>
        <w:color w:val="000000"/>
      </w:rPr>
      <w:t xml:space="preserve">                                       </w:t>
    </w:r>
    <w:r w:rsidR="00000000">
      <w:rPr>
        <w:color w:val="000000"/>
      </w:rPr>
      <w:fldChar w:fldCharType="begin"/>
    </w:r>
    <w:r w:rsidR="00000000">
      <w:rPr>
        <w:color w:val="000000"/>
      </w:rPr>
      <w:instrText>PAGE</w:instrText>
    </w:r>
    <w:r w:rsidR="00000000">
      <w:rPr>
        <w:color w:val="000000"/>
      </w:rPr>
      <w:fldChar w:fldCharType="separate"/>
    </w:r>
    <w:r w:rsidR="0001465D">
      <w:rPr>
        <w:noProof/>
        <w:color w:val="000000"/>
      </w:rPr>
      <w:t>1</w:t>
    </w:r>
    <w:r w:rsidR="00000000">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A5F"/>
    <w:rsid w:val="0001465D"/>
    <w:rsid w:val="00021CFE"/>
    <w:rsid w:val="000F57F1"/>
    <w:rsid w:val="00186A5F"/>
    <w:rsid w:val="00262A6D"/>
    <w:rsid w:val="004B2B6E"/>
    <w:rsid w:val="005332B0"/>
    <w:rsid w:val="008275D6"/>
    <w:rsid w:val="00A8283D"/>
    <w:rsid w:val="00D00EC8"/>
    <w:rsid w:val="00D018C8"/>
    <w:rsid w:val="00DF7A94"/>
    <w:rsid w:val="00E01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08D3D"/>
  <w15:docId w15:val="{F1447C2F-6AFD-4EDE-918B-1D67B7D8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D01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016/j.orgdyn.2020.10078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5</Pages>
  <Words>634</Words>
  <Characters>3380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Tamar Shaw</cp:lastModifiedBy>
  <cp:revision>5</cp:revision>
  <dcterms:created xsi:type="dcterms:W3CDTF">2023-10-19T15:11:00Z</dcterms:created>
  <dcterms:modified xsi:type="dcterms:W3CDTF">2023-10-19T19:37:00Z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95955303e92eb0bf5339797dd3fe7b243bdd01375977196af455fe36876f4113</vt:lpwstr>
  </property>
</Properties>
</file>