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9DF6" w14:textId="194B6C46" w:rsidR="007179B4" w:rsidRPr="001D203E" w:rsidRDefault="007179B4" w:rsidP="007179B4">
      <w:pPr>
        <w:pStyle w:val="NoSpacing"/>
        <w:spacing w:line="480" w:lineRule="auto"/>
        <w:jc w:val="center"/>
        <w:rPr>
          <w:b/>
          <w:bCs/>
        </w:rPr>
      </w:pPr>
      <w:r w:rsidRPr="001D203E">
        <w:rPr>
          <w:b/>
          <w:bCs/>
        </w:rPr>
        <w:t>Course Learning Journal</w:t>
      </w:r>
    </w:p>
    <w:p w14:paraId="64480AC8" w14:textId="77777777" w:rsidR="00C96CD9" w:rsidRPr="001D203E" w:rsidRDefault="00C96CD9" w:rsidP="007179B4">
      <w:pPr>
        <w:pStyle w:val="NoSpacing"/>
        <w:spacing w:line="480" w:lineRule="auto"/>
        <w:jc w:val="center"/>
        <w:rPr>
          <w:b/>
          <w:bCs/>
        </w:rPr>
      </w:pPr>
    </w:p>
    <w:p w14:paraId="54C172E9" w14:textId="77777777" w:rsidR="009F08A3" w:rsidRPr="001D203E" w:rsidRDefault="009F08A3" w:rsidP="009F08A3">
      <w:pPr>
        <w:pStyle w:val="NormalWeb"/>
        <w:jc w:val="center"/>
        <w:rPr>
          <w:rStyle w:val="coursetitle"/>
          <w:b/>
          <w:bCs/>
        </w:rPr>
      </w:pPr>
      <w:r w:rsidRPr="001D203E">
        <w:rPr>
          <w:rStyle w:val="coursetitle"/>
          <w:b/>
          <w:bCs/>
        </w:rPr>
        <w:t>SR 950-32: Clinical and Applied Sociology</w:t>
      </w:r>
    </w:p>
    <w:p w14:paraId="183A908D" w14:textId="309EBCE5" w:rsidR="009F08A3" w:rsidRPr="001D203E" w:rsidRDefault="009F08A3" w:rsidP="009F08A3">
      <w:pPr>
        <w:pStyle w:val="NormalWeb"/>
        <w:jc w:val="center"/>
        <w:rPr>
          <w:b/>
          <w:bCs/>
        </w:rPr>
      </w:pPr>
      <w:r w:rsidRPr="001D203E">
        <w:rPr>
          <w:rStyle w:val="coursetitle"/>
          <w:b/>
          <w:bCs/>
        </w:rPr>
        <w:t xml:space="preserve"> (Fall 2023)</w:t>
      </w:r>
    </w:p>
    <w:p w14:paraId="39BD1BED" w14:textId="77777777" w:rsidR="00C96CD9" w:rsidRPr="001D203E" w:rsidRDefault="00C96CD9" w:rsidP="007179B4">
      <w:pPr>
        <w:pStyle w:val="NoSpacing"/>
        <w:spacing w:line="480" w:lineRule="auto"/>
        <w:jc w:val="center"/>
        <w:rPr>
          <w:b/>
          <w:bCs/>
        </w:rPr>
      </w:pPr>
    </w:p>
    <w:p w14:paraId="4013CF35" w14:textId="77777777" w:rsidR="00C96CD9" w:rsidRPr="00DE02DB" w:rsidRDefault="00C96CD9" w:rsidP="007179B4">
      <w:pPr>
        <w:pStyle w:val="NoSpacing"/>
        <w:spacing w:line="480" w:lineRule="auto"/>
        <w:jc w:val="center"/>
        <w:rPr>
          <w:b/>
          <w:bCs/>
        </w:rPr>
      </w:pPr>
    </w:p>
    <w:p w14:paraId="33549A21" w14:textId="26E526F2" w:rsidR="007179B4" w:rsidRPr="001D203E" w:rsidRDefault="007179B4" w:rsidP="007179B4">
      <w:pPr>
        <w:pStyle w:val="NoSpacing"/>
        <w:spacing w:line="480" w:lineRule="auto"/>
        <w:jc w:val="center"/>
        <w:rPr>
          <w:b/>
          <w:bCs/>
        </w:rPr>
      </w:pPr>
      <w:r w:rsidRPr="001D203E">
        <w:rPr>
          <w:b/>
          <w:bCs/>
        </w:rPr>
        <w:t>Peter Abraham Airewele</w:t>
      </w:r>
    </w:p>
    <w:p w14:paraId="4FA9A866" w14:textId="77777777" w:rsidR="007179B4" w:rsidRPr="001D203E" w:rsidRDefault="007179B4" w:rsidP="007179B4">
      <w:pPr>
        <w:pStyle w:val="NoSpacing"/>
        <w:spacing w:line="480" w:lineRule="auto"/>
        <w:jc w:val="center"/>
        <w:rPr>
          <w:b/>
          <w:bCs/>
        </w:rPr>
      </w:pPr>
      <w:r w:rsidRPr="001D203E">
        <w:rPr>
          <w:b/>
          <w:bCs/>
        </w:rPr>
        <w:t>Omega Graduate School</w:t>
      </w:r>
    </w:p>
    <w:p w14:paraId="3AAE24AD" w14:textId="77777777" w:rsidR="007179B4" w:rsidRPr="001D203E" w:rsidRDefault="007179B4" w:rsidP="007179B4">
      <w:pPr>
        <w:pStyle w:val="NoSpacing"/>
        <w:spacing w:line="480" w:lineRule="auto"/>
        <w:jc w:val="center"/>
        <w:rPr>
          <w:b/>
          <w:bCs/>
        </w:rPr>
      </w:pPr>
      <w:r w:rsidRPr="001D203E">
        <w:rPr>
          <w:b/>
          <w:bCs/>
        </w:rPr>
        <w:t>September 25, 2023</w:t>
      </w:r>
    </w:p>
    <w:p w14:paraId="45C1CF99" w14:textId="77777777" w:rsidR="007179B4" w:rsidRPr="001D203E" w:rsidRDefault="007179B4" w:rsidP="007179B4">
      <w:pPr>
        <w:pStyle w:val="NoSpacing"/>
        <w:spacing w:line="480" w:lineRule="auto"/>
        <w:jc w:val="center"/>
        <w:rPr>
          <w:b/>
          <w:bCs/>
        </w:rPr>
      </w:pPr>
    </w:p>
    <w:p w14:paraId="3745F6C0" w14:textId="77777777" w:rsidR="007179B4" w:rsidRPr="001D203E" w:rsidRDefault="007179B4" w:rsidP="007179B4">
      <w:pPr>
        <w:pStyle w:val="NoSpacing"/>
        <w:spacing w:line="480" w:lineRule="auto"/>
        <w:jc w:val="center"/>
        <w:rPr>
          <w:b/>
          <w:bCs/>
        </w:rPr>
      </w:pPr>
    </w:p>
    <w:p w14:paraId="2F88D8CB" w14:textId="77777777" w:rsidR="007D2100" w:rsidRPr="001D203E" w:rsidRDefault="007D2100" w:rsidP="007179B4">
      <w:pPr>
        <w:pStyle w:val="NoSpacing"/>
        <w:spacing w:line="480" w:lineRule="auto"/>
        <w:jc w:val="center"/>
        <w:rPr>
          <w:b/>
          <w:bCs/>
        </w:rPr>
      </w:pPr>
    </w:p>
    <w:p w14:paraId="660ECBAA" w14:textId="77777777" w:rsidR="007D2100" w:rsidRPr="001D203E" w:rsidRDefault="007D2100" w:rsidP="007179B4">
      <w:pPr>
        <w:pStyle w:val="NoSpacing"/>
        <w:spacing w:line="480" w:lineRule="auto"/>
        <w:jc w:val="center"/>
        <w:rPr>
          <w:b/>
          <w:bCs/>
        </w:rPr>
      </w:pPr>
    </w:p>
    <w:p w14:paraId="1217F93F" w14:textId="77777777" w:rsidR="007179B4" w:rsidRPr="001D203E" w:rsidRDefault="007179B4" w:rsidP="007179B4">
      <w:pPr>
        <w:pStyle w:val="NoSpacing"/>
        <w:spacing w:line="480" w:lineRule="auto"/>
        <w:jc w:val="center"/>
        <w:rPr>
          <w:b/>
          <w:bCs/>
        </w:rPr>
      </w:pPr>
      <w:r w:rsidRPr="001D203E">
        <w:rPr>
          <w:b/>
          <w:bCs/>
        </w:rPr>
        <w:t>Professor</w:t>
      </w:r>
    </w:p>
    <w:p w14:paraId="3CC1A307" w14:textId="0D3B1709" w:rsidR="007179B4" w:rsidRPr="001D203E" w:rsidRDefault="007179B4" w:rsidP="007179B4">
      <w:pPr>
        <w:pStyle w:val="NoSpacing"/>
        <w:spacing w:line="480" w:lineRule="auto"/>
        <w:jc w:val="center"/>
        <w:rPr>
          <w:b/>
        </w:rPr>
      </w:pPr>
      <w:r w:rsidRPr="001D203E">
        <w:rPr>
          <w:b/>
          <w:bCs/>
        </w:rPr>
        <w:t>Dr. Joshua Reichard,</w:t>
      </w:r>
      <w:r w:rsidRPr="001D203E">
        <w:rPr>
          <w:b/>
        </w:rPr>
        <w:t xml:space="preserve"> Ph.D.</w:t>
      </w:r>
    </w:p>
    <w:p w14:paraId="5CB55396" w14:textId="77777777" w:rsidR="007179B4" w:rsidRPr="001D203E" w:rsidRDefault="007179B4" w:rsidP="007179B4">
      <w:pPr>
        <w:pStyle w:val="NormalWeb"/>
        <w:jc w:val="center"/>
        <w:rPr>
          <w:b/>
          <w:bCs/>
        </w:rPr>
      </w:pPr>
    </w:p>
    <w:p w14:paraId="427FEA45" w14:textId="77777777" w:rsidR="00C96CD9" w:rsidRPr="001D203E" w:rsidRDefault="00C96CD9" w:rsidP="007179B4">
      <w:pPr>
        <w:pStyle w:val="NormalWeb"/>
        <w:jc w:val="center"/>
        <w:rPr>
          <w:b/>
          <w:bCs/>
        </w:rPr>
      </w:pPr>
    </w:p>
    <w:p w14:paraId="222BA617" w14:textId="77777777" w:rsidR="00C96CD9" w:rsidRPr="001D203E" w:rsidRDefault="00C96CD9" w:rsidP="007179B4">
      <w:pPr>
        <w:pStyle w:val="NormalWeb"/>
        <w:jc w:val="center"/>
        <w:rPr>
          <w:b/>
          <w:bCs/>
        </w:rPr>
      </w:pPr>
    </w:p>
    <w:p w14:paraId="404122AF" w14:textId="77777777" w:rsidR="00C96CD9" w:rsidRPr="001D203E" w:rsidRDefault="00C96CD9" w:rsidP="007179B4">
      <w:pPr>
        <w:pStyle w:val="NormalWeb"/>
        <w:jc w:val="center"/>
        <w:rPr>
          <w:b/>
          <w:bCs/>
        </w:rPr>
      </w:pPr>
    </w:p>
    <w:p w14:paraId="2DF0BB13" w14:textId="77777777" w:rsidR="00C96CD9" w:rsidRPr="001D203E" w:rsidRDefault="00C96CD9" w:rsidP="007179B4">
      <w:pPr>
        <w:pStyle w:val="NormalWeb"/>
        <w:jc w:val="center"/>
        <w:rPr>
          <w:b/>
          <w:bCs/>
        </w:rPr>
      </w:pPr>
    </w:p>
    <w:p w14:paraId="15100B10" w14:textId="77777777" w:rsidR="00C96CD9" w:rsidRPr="001D203E" w:rsidRDefault="00C96CD9" w:rsidP="007179B4">
      <w:pPr>
        <w:pStyle w:val="NormalWeb"/>
        <w:jc w:val="center"/>
        <w:rPr>
          <w:b/>
          <w:bCs/>
        </w:rPr>
      </w:pPr>
    </w:p>
    <w:p w14:paraId="42BFAF0A" w14:textId="77777777" w:rsidR="00C96CD9" w:rsidRPr="001D203E" w:rsidRDefault="00C96CD9" w:rsidP="007179B4">
      <w:pPr>
        <w:pStyle w:val="NormalWeb"/>
        <w:jc w:val="center"/>
        <w:rPr>
          <w:b/>
          <w:bCs/>
        </w:rPr>
      </w:pPr>
    </w:p>
    <w:p w14:paraId="46FC7EB5" w14:textId="611BC7AD" w:rsidR="007179B4" w:rsidRPr="001D203E" w:rsidRDefault="007179B4" w:rsidP="00054FF6">
      <w:pPr>
        <w:pStyle w:val="NormalWeb"/>
        <w:jc w:val="center"/>
        <w:rPr>
          <w:b/>
          <w:bCs/>
        </w:rPr>
      </w:pPr>
      <w:bookmarkStart w:id="0" w:name="_Hlk147558001"/>
      <w:r w:rsidRPr="001D203E">
        <w:rPr>
          <w:b/>
          <w:bCs/>
        </w:rPr>
        <w:lastRenderedPageBreak/>
        <w:t>Assignment #4 – Course Learning Journal</w:t>
      </w:r>
    </w:p>
    <w:bookmarkEnd w:id="0"/>
    <w:p w14:paraId="5F95B7B9" w14:textId="1BBA3AE7" w:rsidR="007179B4" w:rsidRPr="001D203E" w:rsidRDefault="007179B4" w:rsidP="007179B4">
      <w:pPr>
        <w:pStyle w:val="NormalWeb"/>
      </w:pPr>
      <w:r w:rsidRPr="001D203E">
        <w:t xml:space="preserve">The journal is a written reflection of your learning journey while working </w:t>
      </w:r>
      <w:r w:rsidR="00A07F42">
        <w:t>on</w:t>
      </w:r>
      <w:r w:rsidRPr="001D203E">
        <w:t xml:space="preserve"> each course. The </w:t>
      </w:r>
    </w:p>
    <w:p w14:paraId="0DB62979" w14:textId="77777777" w:rsidR="007179B4" w:rsidRPr="001D203E" w:rsidRDefault="007179B4" w:rsidP="007179B4">
      <w:pPr>
        <w:pStyle w:val="NormalWeb"/>
      </w:pPr>
      <w:r w:rsidRPr="001D203E">
        <w:t xml:space="preserve">Learning Journal integrates the essential elements of the course within your professional field of </w:t>
      </w:r>
    </w:p>
    <w:p w14:paraId="2061C4B3" w14:textId="77777777" w:rsidR="007179B4" w:rsidRPr="001D203E" w:rsidRDefault="007179B4" w:rsidP="007179B4">
      <w:pPr>
        <w:pStyle w:val="NormalWeb"/>
      </w:pPr>
      <w:r w:rsidRPr="001D203E">
        <w:t xml:space="preserve">interest. The objective of the course journal is to produce a degree of acculturation, </w:t>
      </w:r>
      <w:proofErr w:type="gramStart"/>
      <w:r w:rsidRPr="001D203E">
        <w:t>integrating</w:t>
      </w:r>
      <w:proofErr w:type="gramEnd"/>
      <w:r w:rsidRPr="001D203E">
        <w:t xml:space="preserve"> </w:t>
      </w:r>
    </w:p>
    <w:p w14:paraId="61C3D447" w14:textId="77777777" w:rsidR="007179B4" w:rsidRPr="001D203E" w:rsidRDefault="007179B4" w:rsidP="007179B4">
      <w:pPr>
        <w:pStyle w:val="NormalWeb"/>
      </w:pPr>
      <w:r w:rsidRPr="001D203E">
        <w:t xml:space="preserve">new ideas into your existing knowledge of each course. This is also an opportunity to </w:t>
      </w:r>
    </w:p>
    <w:p w14:paraId="30B38C0C" w14:textId="77777777" w:rsidR="007179B4" w:rsidRPr="001D203E" w:rsidRDefault="007179B4" w:rsidP="007179B4">
      <w:pPr>
        <w:pStyle w:val="NormalWeb"/>
      </w:pPr>
      <w:r w:rsidRPr="001D203E">
        <w:t xml:space="preserve">communicate with your professor insights gained </w:t>
      </w:r>
      <w:proofErr w:type="gramStart"/>
      <w:r w:rsidRPr="001D203E">
        <w:t>as a result of</w:t>
      </w:r>
      <w:proofErr w:type="gramEnd"/>
      <w:r w:rsidRPr="001D203E">
        <w:t xml:space="preserve"> the course. The course </w:t>
      </w:r>
    </w:p>
    <w:p w14:paraId="7310838B" w14:textId="77777777" w:rsidR="007179B4" w:rsidRPr="001D203E" w:rsidRDefault="007179B4" w:rsidP="007179B4">
      <w:pPr>
        <w:pStyle w:val="NormalWeb"/>
      </w:pPr>
      <w:r w:rsidRPr="001D203E">
        <w:t xml:space="preserve">learning journal should be 3-5 pages in length and should include the following sections: </w:t>
      </w:r>
    </w:p>
    <w:p w14:paraId="36B4E33F" w14:textId="77777777" w:rsidR="00C96CD9" w:rsidRPr="001D203E" w:rsidRDefault="00C96CD9" w:rsidP="007179B4">
      <w:pPr>
        <w:pStyle w:val="NormalWeb"/>
      </w:pPr>
    </w:p>
    <w:p w14:paraId="5B936DDF" w14:textId="77777777" w:rsidR="007179B4" w:rsidRPr="001D203E" w:rsidRDefault="007179B4" w:rsidP="007179B4">
      <w:pPr>
        <w:pStyle w:val="NormalWeb"/>
      </w:pPr>
      <w:r w:rsidRPr="001D203E">
        <w:t xml:space="preserve">1. Introduction –Summarize the intent of the course, how it fits into the graduate </w:t>
      </w:r>
    </w:p>
    <w:p w14:paraId="41EADFF3" w14:textId="77777777" w:rsidR="007179B4" w:rsidRPr="001D203E" w:rsidRDefault="007179B4" w:rsidP="007179B4">
      <w:pPr>
        <w:pStyle w:val="NormalWeb"/>
      </w:pPr>
      <w:proofErr w:type="gramStart"/>
      <w:r w:rsidRPr="001D203E">
        <w:t>program as a whole, and</w:t>
      </w:r>
      <w:proofErr w:type="gramEnd"/>
      <w:r w:rsidRPr="001D203E">
        <w:t xml:space="preserve"> the relevance of its position in the curricular sequence. </w:t>
      </w:r>
    </w:p>
    <w:p w14:paraId="743CE3C7" w14:textId="77777777" w:rsidR="00867CBE" w:rsidRPr="001D203E" w:rsidRDefault="00867CBE" w:rsidP="007179B4">
      <w:pPr>
        <w:pStyle w:val="NormalWeb"/>
      </w:pPr>
    </w:p>
    <w:p w14:paraId="6A9E423E" w14:textId="77777777" w:rsidR="007179B4" w:rsidRPr="001D203E" w:rsidRDefault="007179B4" w:rsidP="007179B4">
      <w:pPr>
        <w:pStyle w:val="NormalWeb"/>
      </w:pPr>
      <w:r w:rsidRPr="001D203E">
        <w:t xml:space="preserve">2. Personal Growth - Describe your personal growth–how the course stretched or </w:t>
      </w:r>
    </w:p>
    <w:p w14:paraId="546043FA" w14:textId="77777777" w:rsidR="007179B4" w:rsidRPr="001D203E" w:rsidRDefault="007179B4" w:rsidP="007179B4">
      <w:pPr>
        <w:pStyle w:val="NormalWeb"/>
      </w:pPr>
      <w:r w:rsidRPr="001D203E">
        <w:t xml:space="preserve">challenged you– and your progress in mastery of course content and skills during </w:t>
      </w:r>
    </w:p>
    <w:p w14:paraId="0C1CA68A" w14:textId="10EADD7C" w:rsidR="007179B4" w:rsidRPr="001D203E" w:rsidRDefault="007179B4" w:rsidP="007179B4">
      <w:pPr>
        <w:pStyle w:val="NormalWeb"/>
      </w:pPr>
      <w:r w:rsidRPr="001D203E">
        <w:t xml:space="preserve">the week and through subsequent readings – what new insights or skills </w:t>
      </w:r>
      <w:r w:rsidR="00A07F42">
        <w:t xml:space="preserve">have </w:t>
      </w:r>
      <w:r w:rsidRPr="001D203E">
        <w:t>you gained</w:t>
      </w:r>
      <w:r w:rsidR="00D145AB">
        <w:t>?</w:t>
      </w:r>
      <w:r w:rsidRPr="001D203E">
        <w:t xml:space="preserve"> </w:t>
      </w:r>
    </w:p>
    <w:p w14:paraId="1C53DFD5" w14:textId="77777777" w:rsidR="00C96CD9" w:rsidRPr="001D203E" w:rsidRDefault="00C96CD9" w:rsidP="007179B4">
      <w:pPr>
        <w:pStyle w:val="NormalWeb"/>
      </w:pPr>
    </w:p>
    <w:p w14:paraId="422DB202" w14:textId="77777777" w:rsidR="007179B4" w:rsidRPr="001D203E" w:rsidRDefault="007179B4" w:rsidP="007179B4">
      <w:pPr>
        <w:pStyle w:val="NormalWeb"/>
      </w:pPr>
      <w:r w:rsidRPr="001D203E">
        <w:t xml:space="preserve">3. Reflective Entry - Add a reflective entry that describes the contextualization (or </w:t>
      </w:r>
    </w:p>
    <w:p w14:paraId="6E12C134" w14:textId="77777777" w:rsidR="007179B4" w:rsidRPr="001D203E" w:rsidRDefault="007179B4" w:rsidP="007179B4">
      <w:pPr>
        <w:pStyle w:val="NormalWeb"/>
      </w:pPr>
      <w:r w:rsidRPr="001D203E">
        <w:t xml:space="preserve">adaptation and relevant application) of new learning in your professional field. </w:t>
      </w:r>
    </w:p>
    <w:p w14:paraId="608AD6DC" w14:textId="77777777" w:rsidR="007179B4" w:rsidRPr="001D203E" w:rsidRDefault="007179B4" w:rsidP="007179B4">
      <w:pPr>
        <w:pStyle w:val="NormalWeb"/>
      </w:pPr>
      <w:r w:rsidRPr="001D203E">
        <w:t xml:space="preserve">What questions or concerns have surfaced about your professional field as a result </w:t>
      </w:r>
    </w:p>
    <w:p w14:paraId="49619036" w14:textId="77777777" w:rsidR="007179B4" w:rsidRPr="001D203E" w:rsidRDefault="007179B4" w:rsidP="007179B4">
      <w:pPr>
        <w:pStyle w:val="NormalWeb"/>
      </w:pPr>
      <w:r w:rsidRPr="001D203E">
        <w:t xml:space="preserve">of your study? </w:t>
      </w:r>
    </w:p>
    <w:p w14:paraId="27C3B8A9" w14:textId="77777777" w:rsidR="00C96CD9" w:rsidRPr="001D203E" w:rsidRDefault="00C96CD9" w:rsidP="007179B4">
      <w:pPr>
        <w:pStyle w:val="NormalWeb"/>
      </w:pPr>
    </w:p>
    <w:p w14:paraId="3EE63CBC" w14:textId="77777777" w:rsidR="007179B4" w:rsidRPr="001D203E" w:rsidRDefault="007179B4" w:rsidP="007179B4">
      <w:pPr>
        <w:pStyle w:val="NormalWeb"/>
      </w:pPr>
      <w:r w:rsidRPr="001D203E">
        <w:t xml:space="preserve">4. Conclusion – Evaluate the effectiveness of the course in meeting your professional, </w:t>
      </w:r>
    </w:p>
    <w:p w14:paraId="21B4DF53" w14:textId="77777777" w:rsidR="007179B4" w:rsidRPr="001D203E" w:rsidRDefault="007179B4" w:rsidP="007179B4">
      <w:pPr>
        <w:pStyle w:val="NormalWeb"/>
      </w:pPr>
      <w:r w:rsidRPr="001D203E">
        <w:t>religious, and educational goals.</w:t>
      </w:r>
    </w:p>
    <w:p w14:paraId="61DC7D0E" w14:textId="77777777" w:rsidR="00AB2013" w:rsidRPr="001D203E" w:rsidRDefault="00AB2013" w:rsidP="007179B4">
      <w:pPr>
        <w:pStyle w:val="NormalWeb"/>
      </w:pPr>
    </w:p>
    <w:p w14:paraId="29C1AA06" w14:textId="77777777" w:rsidR="00AB2013" w:rsidRPr="001D203E" w:rsidRDefault="00AB2013" w:rsidP="00AB2013">
      <w:pPr>
        <w:pStyle w:val="NormalWeb"/>
        <w:jc w:val="center"/>
        <w:rPr>
          <w:b/>
          <w:bCs/>
        </w:rPr>
      </w:pPr>
      <w:r w:rsidRPr="001D203E">
        <w:rPr>
          <w:b/>
          <w:bCs/>
        </w:rPr>
        <w:t>Assignment #4 – Course Learning Journal</w:t>
      </w:r>
    </w:p>
    <w:p w14:paraId="4DCF6C37" w14:textId="3666A5C5" w:rsidR="00F01A6E" w:rsidRPr="001D203E" w:rsidRDefault="00F01A6E" w:rsidP="00F01A6E">
      <w:pPr>
        <w:pStyle w:val="NormalWeb"/>
        <w:rPr>
          <w:b/>
          <w:bCs/>
        </w:rPr>
      </w:pPr>
      <w:r w:rsidRPr="001D203E">
        <w:rPr>
          <w:b/>
          <w:bCs/>
        </w:rPr>
        <w:t xml:space="preserve">1.     Introduction –Summarize the intent of the course, how it fits into the graduate </w:t>
      </w:r>
    </w:p>
    <w:p w14:paraId="29774C2E" w14:textId="31F363BC" w:rsidR="00F01A6E" w:rsidRPr="001D203E" w:rsidRDefault="001D203E" w:rsidP="00F01A6E">
      <w:pPr>
        <w:pStyle w:val="NormalWeb"/>
        <w:rPr>
          <w:b/>
          <w:bCs/>
        </w:rPr>
      </w:pPr>
      <w:r w:rsidRPr="001D203E">
        <w:rPr>
          <w:b/>
          <w:bCs/>
        </w:rPr>
        <w:t>program, and</w:t>
      </w:r>
      <w:r w:rsidR="00F01A6E" w:rsidRPr="001D203E">
        <w:rPr>
          <w:b/>
          <w:bCs/>
        </w:rPr>
        <w:t xml:space="preserve"> the relevance of its position in the curricular sequence. </w:t>
      </w:r>
    </w:p>
    <w:p w14:paraId="4F1ADCD5" w14:textId="17D76DBB" w:rsidR="00AB2013" w:rsidRPr="00661362" w:rsidRDefault="00356540" w:rsidP="00BA73B8">
      <w:pPr>
        <w:rPr>
          <w:rFonts w:ascii="Times New Roman" w:hAnsi="Times New Roman" w:cs="Times New Roman"/>
          <w:sz w:val="24"/>
          <w:szCs w:val="24"/>
          <w:u w:val="single"/>
        </w:rPr>
      </w:pPr>
      <w:r w:rsidRPr="00661362">
        <w:rPr>
          <w:rFonts w:ascii="Times New Roman" w:hAnsi="Times New Roman" w:cs="Times New Roman"/>
          <w:sz w:val="24"/>
          <w:szCs w:val="24"/>
          <w:u w:val="single"/>
        </w:rPr>
        <w:t>Introduction</w:t>
      </w:r>
    </w:p>
    <w:p w14:paraId="3E4AD277" w14:textId="7267C800" w:rsidR="00FF1B9F" w:rsidRPr="001D203E" w:rsidRDefault="00356540" w:rsidP="007A15F9">
      <w:pPr>
        <w:spacing w:line="480" w:lineRule="auto"/>
        <w:rPr>
          <w:rFonts w:ascii="Times New Roman" w:hAnsi="Times New Roman" w:cs="Times New Roman"/>
          <w:sz w:val="24"/>
          <w:szCs w:val="24"/>
        </w:rPr>
      </w:pPr>
      <w:r w:rsidRPr="001D203E">
        <w:rPr>
          <w:rFonts w:ascii="Times New Roman" w:hAnsi="Times New Roman" w:cs="Times New Roman"/>
          <w:b/>
          <w:bCs/>
          <w:sz w:val="24"/>
          <w:szCs w:val="24"/>
        </w:rPr>
        <w:tab/>
      </w:r>
      <w:r w:rsidRPr="001D203E">
        <w:rPr>
          <w:rFonts w:ascii="Times New Roman" w:hAnsi="Times New Roman" w:cs="Times New Roman"/>
          <w:sz w:val="24"/>
          <w:szCs w:val="24"/>
        </w:rPr>
        <w:t xml:space="preserve">The </w:t>
      </w:r>
      <w:r w:rsidR="009B21C3" w:rsidRPr="001D203E">
        <w:rPr>
          <w:rFonts w:ascii="Times New Roman" w:hAnsi="Times New Roman" w:cs="Times New Roman"/>
          <w:sz w:val="24"/>
          <w:szCs w:val="24"/>
        </w:rPr>
        <w:t xml:space="preserve">Course </w:t>
      </w:r>
      <w:r w:rsidR="00874A1C" w:rsidRPr="001D203E">
        <w:rPr>
          <w:rFonts w:ascii="Times New Roman" w:hAnsi="Times New Roman" w:cs="Times New Roman"/>
          <w:sz w:val="24"/>
          <w:szCs w:val="24"/>
        </w:rPr>
        <w:t>Learning Journal</w:t>
      </w:r>
      <w:r w:rsidR="00310AD1" w:rsidRPr="001D203E">
        <w:rPr>
          <w:rFonts w:ascii="Times New Roman" w:hAnsi="Times New Roman" w:cs="Times New Roman"/>
          <w:sz w:val="24"/>
          <w:szCs w:val="24"/>
        </w:rPr>
        <w:t>, CLJ</w:t>
      </w:r>
      <w:r w:rsidR="00874A1C" w:rsidRPr="001D203E">
        <w:rPr>
          <w:rFonts w:ascii="Times New Roman" w:hAnsi="Times New Roman" w:cs="Times New Roman"/>
          <w:sz w:val="24"/>
          <w:szCs w:val="24"/>
        </w:rPr>
        <w:t xml:space="preserve"> </w:t>
      </w:r>
      <w:r w:rsidR="00EF1D8C" w:rsidRPr="001D203E">
        <w:rPr>
          <w:rFonts w:ascii="Times New Roman" w:hAnsi="Times New Roman" w:cs="Times New Roman"/>
          <w:sz w:val="24"/>
          <w:szCs w:val="24"/>
        </w:rPr>
        <w:t>takes a summary tour</w:t>
      </w:r>
      <w:r w:rsidR="00310AD1" w:rsidRPr="001D203E">
        <w:rPr>
          <w:rFonts w:ascii="Times New Roman" w:hAnsi="Times New Roman" w:cs="Times New Roman"/>
          <w:sz w:val="24"/>
          <w:szCs w:val="24"/>
        </w:rPr>
        <w:t xml:space="preserve"> </w:t>
      </w:r>
      <w:r w:rsidR="00EF1D8C" w:rsidRPr="001D203E">
        <w:rPr>
          <w:rFonts w:ascii="Times New Roman" w:hAnsi="Times New Roman" w:cs="Times New Roman"/>
          <w:sz w:val="24"/>
          <w:szCs w:val="24"/>
        </w:rPr>
        <w:t xml:space="preserve">of </w:t>
      </w:r>
      <w:r w:rsidR="009B4435" w:rsidRPr="001D203E">
        <w:rPr>
          <w:rFonts w:ascii="Times New Roman" w:hAnsi="Times New Roman" w:cs="Times New Roman"/>
          <w:sz w:val="24"/>
          <w:szCs w:val="24"/>
        </w:rPr>
        <w:t>A</w:t>
      </w:r>
      <w:r w:rsidR="0016356F" w:rsidRPr="001D203E">
        <w:rPr>
          <w:rFonts w:ascii="Times New Roman" w:hAnsi="Times New Roman" w:cs="Times New Roman"/>
          <w:sz w:val="24"/>
          <w:szCs w:val="24"/>
        </w:rPr>
        <w:t xml:space="preserve">pplied and </w:t>
      </w:r>
      <w:r w:rsidR="009B4435" w:rsidRPr="001D203E">
        <w:rPr>
          <w:rFonts w:ascii="Times New Roman" w:hAnsi="Times New Roman" w:cs="Times New Roman"/>
          <w:sz w:val="24"/>
          <w:szCs w:val="24"/>
        </w:rPr>
        <w:t>C</w:t>
      </w:r>
      <w:r w:rsidR="0016356F" w:rsidRPr="001D203E">
        <w:rPr>
          <w:rFonts w:ascii="Times New Roman" w:hAnsi="Times New Roman" w:cs="Times New Roman"/>
          <w:sz w:val="24"/>
          <w:szCs w:val="24"/>
        </w:rPr>
        <w:t>linica</w:t>
      </w:r>
      <w:r w:rsidR="00BF6CE4" w:rsidRPr="001D203E">
        <w:rPr>
          <w:rFonts w:ascii="Times New Roman" w:hAnsi="Times New Roman" w:cs="Times New Roman"/>
          <w:sz w:val="24"/>
          <w:szCs w:val="24"/>
        </w:rPr>
        <w:t>l Sociology</w:t>
      </w:r>
      <w:r w:rsidR="00C83E2F" w:rsidRPr="001D203E">
        <w:rPr>
          <w:rFonts w:ascii="Times New Roman" w:hAnsi="Times New Roman" w:cs="Times New Roman"/>
          <w:sz w:val="24"/>
          <w:szCs w:val="24"/>
        </w:rPr>
        <w:t xml:space="preserve"> </w:t>
      </w:r>
      <w:r w:rsidR="004B5E84" w:rsidRPr="001D203E">
        <w:rPr>
          <w:rFonts w:ascii="Times New Roman" w:hAnsi="Times New Roman" w:cs="Times New Roman"/>
          <w:sz w:val="24"/>
          <w:szCs w:val="24"/>
        </w:rPr>
        <w:t>(ACS, for study)</w:t>
      </w:r>
      <w:r w:rsidR="0060364A" w:rsidRPr="001D203E">
        <w:rPr>
          <w:rFonts w:ascii="Times New Roman" w:hAnsi="Times New Roman" w:cs="Times New Roman"/>
          <w:sz w:val="24"/>
          <w:szCs w:val="24"/>
        </w:rPr>
        <w:t>. It sheds</w:t>
      </w:r>
      <w:r w:rsidR="00C83E2F" w:rsidRPr="001D203E">
        <w:rPr>
          <w:rFonts w:ascii="Times New Roman" w:hAnsi="Times New Roman" w:cs="Times New Roman"/>
          <w:sz w:val="24"/>
          <w:szCs w:val="24"/>
        </w:rPr>
        <w:t xml:space="preserve"> light on the records of </w:t>
      </w:r>
      <w:r w:rsidR="00310AD1" w:rsidRPr="001D203E">
        <w:rPr>
          <w:rFonts w:ascii="Times New Roman" w:hAnsi="Times New Roman" w:cs="Times New Roman"/>
          <w:sz w:val="24"/>
          <w:szCs w:val="24"/>
        </w:rPr>
        <w:t xml:space="preserve">levels of </w:t>
      </w:r>
      <w:r w:rsidR="00B92BCB" w:rsidRPr="001D203E">
        <w:rPr>
          <w:rFonts w:ascii="Times New Roman" w:hAnsi="Times New Roman" w:cs="Times New Roman"/>
          <w:sz w:val="24"/>
          <w:szCs w:val="24"/>
        </w:rPr>
        <w:t>analysis</w:t>
      </w:r>
      <w:r w:rsidR="00310AD1" w:rsidRPr="001D203E">
        <w:rPr>
          <w:rFonts w:ascii="Times New Roman" w:hAnsi="Times New Roman" w:cs="Times New Roman"/>
          <w:sz w:val="24"/>
          <w:szCs w:val="24"/>
        </w:rPr>
        <w:t xml:space="preserve"> conducted, the formats, and the </w:t>
      </w:r>
      <w:r w:rsidR="005B6CC3" w:rsidRPr="001D203E">
        <w:rPr>
          <w:rFonts w:ascii="Times New Roman" w:hAnsi="Times New Roman" w:cs="Times New Roman"/>
          <w:sz w:val="24"/>
          <w:szCs w:val="24"/>
        </w:rPr>
        <w:t>research study undertaken</w:t>
      </w:r>
      <w:r w:rsidR="00310AD1" w:rsidRPr="001D203E">
        <w:rPr>
          <w:rFonts w:ascii="Times New Roman" w:hAnsi="Times New Roman" w:cs="Times New Roman"/>
          <w:sz w:val="24"/>
          <w:szCs w:val="24"/>
        </w:rPr>
        <w:t>. Omega Graduate School</w:t>
      </w:r>
      <w:r w:rsidR="00B92BCB" w:rsidRPr="001D203E">
        <w:rPr>
          <w:rFonts w:ascii="Times New Roman" w:hAnsi="Times New Roman" w:cs="Times New Roman"/>
          <w:sz w:val="24"/>
          <w:szCs w:val="24"/>
        </w:rPr>
        <w:t>,</w:t>
      </w:r>
      <w:r w:rsidR="00310AD1" w:rsidRPr="001D203E">
        <w:rPr>
          <w:rFonts w:ascii="Times New Roman" w:hAnsi="Times New Roman" w:cs="Times New Roman"/>
          <w:sz w:val="24"/>
          <w:szCs w:val="24"/>
        </w:rPr>
        <w:t xml:space="preserve"> OGS</w:t>
      </w:r>
      <w:r w:rsidR="00EF0CFE" w:rsidRPr="001D203E">
        <w:rPr>
          <w:rFonts w:ascii="Times New Roman" w:hAnsi="Times New Roman" w:cs="Times New Roman"/>
          <w:sz w:val="24"/>
          <w:szCs w:val="24"/>
        </w:rPr>
        <w:t xml:space="preserve"> now offers the ACS and </w:t>
      </w:r>
      <w:r w:rsidR="0060364A" w:rsidRPr="001D203E">
        <w:rPr>
          <w:rFonts w:ascii="Times New Roman" w:hAnsi="Times New Roman" w:cs="Times New Roman"/>
          <w:sz w:val="24"/>
          <w:szCs w:val="24"/>
        </w:rPr>
        <w:t>other courses</w:t>
      </w:r>
      <w:r w:rsidR="00EF0CFE" w:rsidRPr="001D203E">
        <w:rPr>
          <w:rFonts w:ascii="Times New Roman" w:hAnsi="Times New Roman" w:cs="Times New Roman"/>
          <w:sz w:val="24"/>
          <w:szCs w:val="24"/>
        </w:rPr>
        <w:t xml:space="preserve"> in </w:t>
      </w:r>
      <w:r w:rsidR="0060364A" w:rsidRPr="001D203E">
        <w:rPr>
          <w:rFonts w:ascii="Times New Roman" w:hAnsi="Times New Roman" w:cs="Times New Roman"/>
          <w:sz w:val="24"/>
          <w:szCs w:val="24"/>
        </w:rPr>
        <w:t>an</w:t>
      </w:r>
      <w:r w:rsidR="00EF0CFE" w:rsidRPr="001D203E">
        <w:rPr>
          <w:rFonts w:ascii="Times New Roman" w:hAnsi="Times New Roman" w:cs="Times New Roman"/>
          <w:sz w:val="24"/>
          <w:szCs w:val="24"/>
        </w:rPr>
        <w:t xml:space="preserve"> </w:t>
      </w:r>
      <w:r w:rsidR="00B14C1A" w:rsidRPr="001D203E">
        <w:rPr>
          <w:rFonts w:ascii="Times New Roman" w:hAnsi="Times New Roman" w:cs="Times New Roman"/>
          <w:sz w:val="24"/>
          <w:szCs w:val="24"/>
        </w:rPr>
        <w:t>8-</w:t>
      </w:r>
      <w:r w:rsidR="00D924C4" w:rsidRPr="001D203E">
        <w:rPr>
          <w:rFonts w:ascii="Times New Roman" w:hAnsi="Times New Roman" w:cs="Times New Roman"/>
          <w:sz w:val="24"/>
          <w:szCs w:val="24"/>
        </w:rPr>
        <w:t>week-long</w:t>
      </w:r>
      <w:r w:rsidR="00EF0CFE" w:rsidRPr="001D203E">
        <w:rPr>
          <w:rFonts w:ascii="Times New Roman" w:hAnsi="Times New Roman" w:cs="Times New Roman"/>
          <w:sz w:val="24"/>
          <w:szCs w:val="24"/>
        </w:rPr>
        <w:t xml:space="preserve"> study program</w:t>
      </w:r>
      <w:r w:rsidR="00B14C1A" w:rsidRPr="001D203E">
        <w:rPr>
          <w:rFonts w:ascii="Times New Roman" w:hAnsi="Times New Roman" w:cs="Times New Roman"/>
          <w:sz w:val="24"/>
          <w:szCs w:val="24"/>
        </w:rPr>
        <w:t>. It comprises</w:t>
      </w:r>
      <w:r w:rsidR="0070326D" w:rsidRPr="001D203E">
        <w:rPr>
          <w:rFonts w:ascii="Times New Roman" w:hAnsi="Times New Roman" w:cs="Times New Roman"/>
          <w:sz w:val="24"/>
          <w:szCs w:val="24"/>
        </w:rPr>
        <w:t xml:space="preserve"> four exam assignments</w:t>
      </w:r>
      <w:r w:rsidR="0060364A" w:rsidRPr="001D203E">
        <w:rPr>
          <w:rFonts w:ascii="Times New Roman" w:hAnsi="Times New Roman" w:cs="Times New Roman"/>
          <w:sz w:val="24"/>
          <w:szCs w:val="24"/>
        </w:rPr>
        <w:t>,</w:t>
      </w:r>
      <w:r w:rsidR="0070326D" w:rsidRPr="001D203E">
        <w:rPr>
          <w:rFonts w:ascii="Times New Roman" w:hAnsi="Times New Roman" w:cs="Times New Roman"/>
          <w:sz w:val="24"/>
          <w:szCs w:val="24"/>
        </w:rPr>
        <w:t xml:space="preserve"> namely, Assignment No. 1 (former </w:t>
      </w:r>
      <w:r w:rsidR="0060364A" w:rsidRPr="001D203E">
        <w:rPr>
          <w:rFonts w:ascii="Times New Roman" w:hAnsi="Times New Roman" w:cs="Times New Roman"/>
          <w:sz w:val="24"/>
          <w:szCs w:val="24"/>
        </w:rPr>
        <w:t>20-day</w:t>
      </w:r>
      <w:r w:rsidR="007801B9" w:rsidRPr="001D203E">
        <w:rPr>
          <w:rFonts w:ascii="Times New Roman" w:hAnsi="Times New Roman" w:cs="Times New Roman"/>
          <w:sz w:val="24"/>
          <w:szCs w:val="24"/>
        </w:rPr>
        <w:t xml:space="preserve"> assignment), 2 (former 60-day), 3 (former </w:t>
      </w:r>
      <w:r w:rsidR="009F77F0" w:rsidRPr="001D203E">
        <w:rPr>
          <w:rFonts w:ascii="Times New Roman" w:hAnsi="Times New Roman" w:cs="Times New Roman"/>
          <w:sz w:val="24"/>
          <w:szCs w:val="24"/>
        </w:rPr>
        <w:t>100-day</w:t>
      </w:r>
      <w:r w:rsidR="007801B9" w:rsidRPr="001D203E">
        <w:rPr>
          <w:rFonts w:ascii="Times New Roman" w:hAnsi="Times New Roman" w:cs="Times New Roman"/>
          <w:sz w:val="24"/>
          <w:szCs w:val="24"/>
        </w:rPr>
        <w:t>)</w:t>
      </w:r>
      <w:r w:rsidR="009A2DBE" w:rsidRPr="001D203E">
        <w:rPr>
          <w:rFonts w:ascii="Times New Roman" w:hAnsi="Times New Roman" w:cs="Times New Roman"/>
          <w:sz w:val="24"/>
          <w:szCs w:val="24"/>
        </w:rPr>
        <w:t>,</w:t>
      </w:r>
      <w:r w:rsidR="007801B9" w:rsidRPr="001D203E">
        <w:rPr>
          <w:rFonts w:ascii="Times New Roman" w:hAnsi="Times New Roman" w:cs="Times New Roman"/>
          <w:sz w:val="24"/>
          <w:szCs w:val="24"/>
        </w:rPr>
        <w:t xml:space="preserve"> and </w:t>
      </w:r>
      <w:r w:rsidR="0060364A" w:rsidRPr="001D203E">
        <w:rPr>
          <w:rFonts w:ascii="Times New Roman" w:hAnsi="Times New Roman" w:cs="Times New Roman"/>
          <w:sz w:val="24"/>
          <w:szCs w:val="24"/>
        </w:rPr>
        <w:t>Course Learning Journal).</w:t>
      </w:r>
      <w:r w:rsidR="00F24E6C" w:rsidRPr="001D203E">
        <w:rPr>
          <w:rFonts w:ascii="Times New Roman" w:hAnsi="Times New Roman" w:cs="Times New Roman"/>
          <w:sz w:val="24"/>
          <w:szCs w:val="24"/>
        </w:rPr>
        <w:t xml:space="preserve"> </w:t>
      </w:r>
    </w:p>
    <w:p w14:paraId="034744AE" w14:textId="311395B4" w:rsidR="00413802" w:rsidRPr="001D203E" w:rsidRDefault="009B763B" w:rsidP="007A15F9">
      <w:pPr>
        <w:spacing w:line="480" w:lineRule="auto"/>
        <w:rPr>
          <w:rFonts w:ascii="Times New Roman" w:hAnsi="Times New Roman" w:cs="Times New Roman"/>
          <w:sz w:val="24"/>
          <w:szCs w:val="24"/>
        </w:rPr>
      </w:pPr>
      <w:r w:rsidRPr="001D203E">
        <w:rPr>
          <w:rFonts w:ascii="Times New Roman" w:hAnsi="Times New Roman" w:cs="Times New Roman"/>
          <w:sz w:val="24"/>
          <w:szCs w:val="24"/>
        </w:rPr>
        <w:tab/>
      </w:r>
      <w:r w:rsidRPr="001D203E">
        <w:rPr>
          <w:rFonts w:ascii="Times New Roman" w:hAnsi="Times New Roman" w:cs="Times New Roman"/>
          <w:sz w:val="24"/>
          <w:szCs w:val="24"/>
          <w:u w:val="single"/>
        </w:rPr>
        <w:t xml:space="preserve">The </w:t>
      </w:r>
      <w:r w:rsidR="002C4957" w:rsidRPr="001D203E">
        <w:rPr>
          <w:rFonts w:ascii="Times New Roman" w:hAnsi="Times New Roman" w:cs="Times New Roman"/>
          <w:sz w:val="24"/>
          <w:szCs w:val="24"/>
          <w:u w:val="single"/>
        </w:rPr>
        <w:t xml:space="preserve">Summary </w:t>
      </w:r>
      <w:r w:rsidRPr="001D203E">
        <w:rPr>
          <w:rFonts w:ascii="Times New Roman" w:hAnsi="Times New Roman" w:cs="Times New Roman"/>
          <w:sz w:val="24"/>
          <w:szCs w:val="24"/>
          <w:u w:val="single"/>
        </w:rPr>
        <w:t>Intent</w:t>
      </w:r>
      <w:r w:rsidR="006611DD" w:rsidRPr="001D203E">
        <w:rPr>
          <w:rFonts w:ascii="Times New Roman" w:hAnsi="Times New Roman" w:cs="Times New Roman"/>
          <w:sz w:val="24"/>
          <w:szCs w:val="24"/>
          <w:u w:val="single"/>
        </w:rPr>
        <w:t xml:space="preserve"> of the ACS</w:t>
      </w:r>
      <w:r w:rsidR="005D5714" w:rsidRPr="001D203E">
        <w:rPr>
          <w:rFonts w:ascii="Times New Roman" w:hAnsi="Times New Roman" w:cs="Times New Roman"/>
          <w:sz w:val="24"/>
          <w:szCs w:val="24"/>
        </w:rPr>
        <w:t xml:space="preserve"> </w:t>
      </w:r>
      <w:r w:rsidR="002C4957" w:rsidRPr="001D203E">
        <w:rPr>
          <w:rFonts w:ascii="Times New Roman" w:hAnsi="Times New Roman" w:cs="Times New Roman"/>
          <w:sz w:val="24"/>
          <w:szCs w:val="24"/>
        </w:rPr>
        <w:t xml:space="preserve">is to </w:t>
      </w:r>
      <w:r w:rsidR="003500E3" w:rsidRPr="001D203E">
        <w:rPr>
          <w:rFonts w:ascii="Times New Roman" w:hAnsi="Times New Roman" w:cs="Times New Roman"/>
          <w:sz w:val="24"/>
          <w:szCs w:val="24"/>
        </w:rPr>
        <w:t>shed light</w:t>
      </w:r>
      <w:r w:rsidR="009318A8" w:rsidRPr="001D203E">
        <w:rPr>
          <w:rFonts w:ascii="Times New Roman" w:hAnsi="Times New Roman" w:cs="Times New Roman"/>
          <w:sz w:val="24"/>
          <w:szCs w:val="24"/>
        </w:rPr>
        <w:t xml:space="preserve"> on </w:t>
      </w:r>
      <w:r w:rsidR="00244A7C" w:rsidRPr="001D203E">
        <w:rPr>
          <w:rFonts w:ascii="Times New Roman" w:hAnsi="Times New Roman" w:cs="Times New Roman"/>
          <w:sz w:val="24"/>
          <w:szCs w:val="24"/>
        </w:rPr>
        <w:t xml:space="preserve">the clinical and applied sociology subfields from a Christian perspective.  </w:t>
      </w:r>
      <w:r w:rsidR="00244A7C" w:rsidRPr="001D203E">
        <w:rPr>
          <w:rFonts w:ascii="Times New Roman" w:hAnsi="Times New Roman" w:cs="Times New Roman"/>
          <w:sz w:val="24"/>
          <w:szCs w:val="24"/>
          <w:u w:val="single"/>
        </w:rPr>
        <w:t>Applied sociology</w:t>
      </w:r>
      <w:r w:rsidR="00244A7C" w:rsidRPr="001D203E">
        <w:rPr>
          <w:rFonts w:ascii="Times New Roman" w:hAnsi="Times New Roman" w:cs="Times New Roman"/>
          <w:sz w:val="24"/>
          <w:szCs w:val="24"/>
        </w:rPr>
        <w:t xml:space="preserve"> </w:t>
      </w:r>
      <w:r w:rsidR="00CC1CB5" w:rsidRPr="001D203E">
        <w:rPr>
          <w:rFonts w:ascii="Times New Roman" w:hAnsi="Times New Roman" w:cs="Times New Roman"/>
          <w:sz w:val="24"/>
          <w:szCs w:val="24"/>
        </w:rPr>
        <w:t xml:space="preserve">(AS) </w:t>
      </w:r>
      <w:r w:rsidR="00244A7C" w:rsidRPr="001D203E">
        <w:rPr>
          <w:rFonts w:ascii="Times New Roman" w:hAnsi="Times New Roman" w:cs="Times New Roman"/>
          <w:sz w:val="24"/>
          <w:szCs w:val="24"/>
        </w:rPr>
        <w:t xml:space="preserve">uses sociological knowledge and research skills to gain empirically based understanding to inform decision-makers, clients, and the </w:t>
      </w:r>
      <w:r w:rsidR="00AD1959" w:rsidRPr="001D203E">
        <w:rPr>
          <w:rFonts w:ascii="Times New Roman" w:hAnsi="Times New Roman" w:cs="Times New Roman"/>
          <w:sz w:val="24"/>
          <w:szCs w:val="24"/>
        </w:rPr>
        <w:t>public</w:t>
      </w:r>
      <w:r w:rsidR="00244A7C" w:rsidRPr="001D203E">
        <w:rPr>
          <w:rFonts w:ascii="Times New Roman" w:hAnsi="Times New Roman" w:cs="Times New Roman"/>
          <w:sz w:val="24"/>
          <w:szCs w:val="24"/>
        </w:rPr>
        <w:t xml:space="preserve"> about social problems, issues, processes, and conditions so they might make informed choices and improve the quality of life of groups</w:t>
      </w:r>
      <w:r w:rsidR="00C513CB" w:rsidRPr="001D203E">
        <w:rPr>
          <w:rFonts w:ascii="Times New Roman" w:hAnsi="Times New Roman" w:cs="Times New Roman"/>
          <w:sz w:val="24"/>
          <w:szCs w:val="24"/>
        </w:rPr>
        <w:t xml:space="preserve">.  </w:t>
      </w:r>
      <w:r w:rsidR="00CC1CB5" w:rsidRPr="00661362">
        <w:rPr>
          <w:rFonts w:ascii="Times New Roman" w:hAnsi="Times New Roman" w:cs="Times New Roman"/>
          <w:sz w:val="24"/>
          <w:szCs w:val="24"/>
          <w:u w:val="single"/>
        </w:rPr>
        <w:t>C</w:t>
      </w:r>
      <w:r w:rsidR="00137115" w:rsidRPr="00661362">
        <w:rPr>
          <w:rFonts w:ascii="Times New Roman" w:hAnsi="Times New Roman" w:cs="Times New Roman"/>
          <w:sz w:val="24"/>
          <w:szCs w:val="24"/>
          <w:u w:val="single"/>
        </w:rPr>
        <w:t xml:space="preserve">linical </w:t>
      </w:r>
      <w:r w:rsidR="00CC1CB5" w:rsidRPr="00661362">
        <w:rPr>
          <w:rFonts w:ascii="Times New Roman" w:hAnsi="Times New Roman" w:cs="Times New Roman"/>
          <w:sz w:val="24"/>
          <w:szCs w:val="24"/>
          <w:u w:val="single"/>
        </w:rPr>
        <w:t>S</w:t>
      </w:r>
      <w:r w:rsidR="00137115" w:rsidRPr="00661362">
        <w:rPr>
          <w:rFonts w:ascii="Times New Roman" w:hAnsi="Times New Roman" w:cs="Times New Roman"/>
          <w:sz w:val="24"/>
          <w:szCs w:val="24"/>
          <w:u w:val="single"/>
        </w:rPr>
        <w:t>ociolog</w:t>
      </w:r>
      <w:r w:rsidR="00137115" w:rsidRPr="001D203E">
        <w:rPr>
          <w:rFonts w:ascii="Times New Roman" w:hAnsi="Times New Roman" w:cs="Times New Roman"/>
          <w:sz w:val="24"/>
          <w:szCs w:val="24"/>
        </w:rPr>
        <w:t>y</w:t>
      </w:r>
      <w:r w:rsidR="00CC1CB5" w:rsidRPr="001D203E">
        <w:rPr>
          <w:rFonts w:ascii="Times New Roman" w:hAnsi="Times New Roman" w:cs="Times New Roman"/>
          <w:sz w:val="24"/>
          <w:szCs w:val="24"/>
        </w:rPr>
        <w:t xml:space="preserve"> (CS) </w:t>
      </w:r>
      <w:r w:rsidR="00137115" w:rsidRPr="001D203E">
        <w:rPr>
          <w:rFonts w:ascii="Times New Roman" w:hAnsi="Times New Roman" w:cs="Times New Roman"/>
          <w:sz w:val="24"/>
          <w:szCs w:val="24"/>
        </w:rPr>
        <w:t xml:space="preserve"> </w:t>
      </w:r>
      <w:r w:rsidR="00BA199F" w:rsidRPr="001D203E">
        <w:rPr>
          <w:rFonts w:ascii="Times New Roman" w:hAnsi="Times New Roman" w:cs="Times New Roman"/>
          <w:sz w:val="24"/>
          <w:szCs w:val="24"/>
        </w:rPr>
        <w:t>application is based on the</w:t>
      </w:r>
      <w:r w:rsidR="00137115" w:rsidRPr="001D203E">
        <w:rPr>
          <w:rFonts w:ascii="Times New Roman" w:hAnsi="Times New Roman" w:cs="Times New Roman"/>
          <w:sz w:val="24"/>
          <w:szCs w:val="24"/>
        </w:rPr>
        <w:t xml:space="preserve"> concept of </w:t>
      </w:r>
      <w:r w:rsidR="00380ABE" w:rsidRPr="001D203E">
        <w:rPr>
          <w:rFonts w:ascii="Times New Roman" w:eastAsia="Times New Roman" w:hAnsi="Times New Roman" w:cs="Times New Roman"/>
          <w:color w:val="0E101A"/>
          <w:sz w:val="24"/>
          <w:szCs w:val="24"/>
        </w:rPr>
        <w:t>design, pre-test and post-test, and delivery interventions,</w:t>
      </w:r>
      <w:r w:rsidR="00380ABE" w:rsidRPr="001D203E">
        <w:rPr>
          <w:rFonts w:ascii="Times New Roman" w:hAnsi="Times New Roman" w:cs="Times New Roman"/>
          <w:sz w:val="24"/>
          <w:szCs w:val="24"/>
        </w:rPr>
        <w:t xml:space="preserve"> </w:t>
      </w:r>
      <w:r w:rsidR="00137115" w:rsidRPr="001D203E">
        <w:rPr>
          <w:rFonts w:ascii="Times New Roman" w:hAnsi="Times New Roman" w:cs="Times New Roman"/>
          <w:sz w:val="24"/>
          <w:szCs w:val="24"/>
        </w:rPr>
        <w:t xml:space="preserve">that is, facilitating social change.   </w:t>
      </w:r>
      <w:r w:rsidR="00C513CB" w:rsidRPr="001D203E">
        <w:rPr>
          <w:rFonts w:ascii="Times New Roman" w:hAnsi="Times New Roman" w:cs="Times New Roman"/>
          <w:sz w:val="24"/>
          <w:szCs w:val="24"/>
          <w:u w:val="single"/>
        </w:rPr>
        <w:t>Clinical</w:t>
      </w:r>
      <w:r w:rsidR="00413802" w:rsidRPr="001D203E">
        <w:rPr>
          <w:rFonts w:ascii="Times New Roman" w:hAnsi="Times New Roman" w:cs="Times New Roman"/>
          <w:sz w:val="24"/>
          <w:szCs w:val="24"/>
          <w:u w:val="single"/>
        </w:rPr>
        <w:t xml:space="preserve"> sociologists</w:t>
      </w:r>
      <w:r w:rsidR="00413802" w:rsidRPr="001D203E">
        <w:rPr>
          <w:rFonts w:ascii="Times New Roman" w:hAnsi="Times New Roman" w:cs="Times New Roman"/>
          <w:sz w:val="24"/>
          <w:szCs w:val="24"/>
        </w:rPr>
        <w:t xml:space="preserve"> may be </w:t>
      </w:r>
      <w:r w:rsidR="00C513CB" w:rsidRPr="001D203E">
        <w:rPr>
          <w:rFonts w:ascii="Times New Roman" w:hAnsi="Times New Roman" w:cs="Times New Roman"/>
          <w:sz w:val="24"/>
          <w:szCs w:val="24"/>
        </w:rPr>
        <w:t>psychotherapists</w:t>
      </w:r>
      <w:r w:rsidR="00413802" w:rsidRPr="001D203E">
        <w:rPr>
          <w:rFonts w:ascii="Times New Roman" w:hAnsi="Times New Roman" w:cs="Times New Roman"/>
          <w:sz w:val="24"/>
          <w:szCs w:val="24"/>
        </w:rPr>
        <w:t>, group facilitators,</w:t>
      </w:r>
      <w:r w:rsidR="007A15F9" w:rsidRPr="001D203E">
        <w:rPr>
          <w:rFonts w:ascii="Times New Roman" w:hAnsi="Times New Roman" w:cs="Times New Roman"/>
          <w:sz w:val="24"/>
          <w:szCs w:val="24"/>
        </w:rPr>
        <w:t xml:space="preserve"> </w:t>
      </w:r>
      <w:r w:rsidR="00413802" w:rsidRPr="001D203E">
        <w:rPr>
          <w:rFonts w:ascii="Times New Roman" w:hAnsi="Times New Roman" w:cs="Times New Roman"/>
          <w:sz w:val="24"/>
          <w:szCs w:val="24"/>
        </w:rPr>
        <w:t xml:space="preserve">teachers/trainers, organizational consultants, community consultants, or mediators. </w:t>
      </w:r>
    </w:p>
    <w:p w14:paraId="6BA1436A" w14:textId="5F101205" w:rsidR="00F225B1" w:rsidRPr="001D203E" w:rsidRDefault="007A77DF" w:rsidP="005D055C">
      <w:pPr>
        <w:spacing w:line="480" w:lineRule="auto"/>
        <w:rPr>
          <w:rFonts w:ascii="Times New Roman" w:eastAsia="Times New Roman" w:hAnsi="Times New Roman" w:cs="Times New Roman"/>
          <w:color w:val="0E101A"/>
          <w:sz w:val="24"/>
          <w:szCs w:val="24"/>
        </w:rPr>
      </w:pPr>
      <w:r w:rsidRPr="001D203E">
        <w:rPr>
          <w:rFonts w:ascii="Times New Roman" w:hAnsi="Times New Roman" w:cs="Times New Roman"/>
          <w:sz w:val="24"/>
          <w:szCs w:val="24"/>
        </w:rPr>
        <w:tab/>
      </w:r>
      <w:r w:rsidR="00A32087" w:rsidRPr="001D203E">
        <w:rPr>
          <w:rFonts w:ascii="Times New Roman" w:hAnsi="Times New Roman" w:cs="Times New Roman"/>
          <w:sz w:val="24"/>
          <w:szCs w:val="24"/>
          <w:u w:val="single"/>
        </w:rPr>
        <w:t>Applied</w:t>
      </w:r>
      <w:r w:rsidRPr="001D203E">
        <w:rPr>
          <w:rFonts w:ascii="Times New Roman" w:hAnsi="Times New Roman" w:cs="Times New Roman"/>
          <w:sz w:val="24"/>
          <w:szCs w:val="24"/>
          <w:u w:val="single"/>
        </w:rPr>
        <w:t xml:space="preserve"> and </w:t>
      </w:r>
      <w:r w:rsidR="00A32087" w:rsidRPr="001D203E">
        <w:rPr>
          <w:rFonts w:ascii="Times New Roman" w:hAnsi="Times New Roman" w:cs="Times New Roman"/>
          <w:sz w:val="24"/>
          <w:szCs w:val="24"/>
          <w:u w:val="single"/>
        </w:rPr>
        <w:t>C</w:t>
      </w:r>
      <w:r w:rsidRPr="001D203E">
        <w:rPr>
          <w:rFonts w:ascii="Times New Roman" w:hAnsi="Times New Roman" w:cs="Times New Roman"/>
          <w:sz w:val="24"/>
          <w:szCs w:val="24"/>
          <w:u w:val="single"/>
        </w:rPr>
        <w:t xml:space="preserve">linical </w:t>
      </w:r>
      <w:r w:rsidR="00A32087" w:rsidRPr="001D203E">
        <w:rPr>
          <w:rFonts w:ascii="Times New Roman" w:hAnsi="Times New Roman" w:cs="Times New Roman"/>
          <w:sz w:val="24"/>
          <w:szCs w:val="24"/>
          <w:u w:val="single"/>
        </w:rPr>
        <w:t>S</w:t>
      </w:r>
      <w:r w:rsidRPr="001D203E">
        <w:rPr>
          <w:rFonts w:ascii="Times New Roman" w:hAnsi="Times New Roman" w:cs="Times New Roman"/>
          <w:sz w:val="24"/>
          <w:szCs w:val="24"/>
          <w:u w:val="single"/>
        </w:rPr>
        <w:t>ociology</w:t>
      </w:r>
      <w:r w:rsidR="000C469F" w:rsidRPr="001D203E">
        <w:rPr>
          <w:rFonts w:ascii="Times New Roman" w:hAnsi="Times New Roman" w:cs="Times New Roman"/>
          <w:sz w:val="24"/>
          <w:szCs w:val="24"/>
          <w:u w:val="single"/>
        </w:rPr>
        <w:t xml:space="preserve"> </w:t>
      </w:r>
      <w:r w:rsidR="00A32087" w:rsidRPr="001D203E">
        <w:rPr>
          <w:rFonts w:ascii="Times New Roman" w:hAnsi="Times New Roman" w:cs="Times New Roman"/>
          <w:sz w:val="24"/>
          <w:szCs w:val="24"/>
          <w:u w:val="single"/>
        </w:rPr>
        <w:t>(</w:t>
      </w:r>
      <w:r w:rsidRPr="001D203E">
        <w:rPr>
          <w:rFonts w:ascii="Times New Roman" w:hAnsi="Times New Roman" w:cs="Times New Roman"/>
          <w:sz w:val="24"/>
          <w:szCs w:val="24"/>
          <w:u w:val="single"/>
        </w:rPr>
        <w:t>A</w:t>
      </w:r>
      <w:r w:rsidR="0018695B" w:rsidRPr="001D203E">
        <w:rPr>
          <w:rFonts w:ascii="Times New Roman" w:hAnsi="Times New Roman" w:cs="Times New Roman"/>
          <w:sz w:val="24"/>
          <w:szCs w:val="24"/>
          <w:u w:val="single"/>
        </w:rPr>
        <w:t>CS</w:t>
      </w:r>
      <w:r w:rsidR="00A32087" w:rsidRPr="001D203E">
        <w:rPr>
          <w:rFonts w:ascii="Times New Roman" w:hAnsi="Times New Roman" w:cs="Times New Roman"/>
          <w:sz w:val="24"/>
          <w:szCs w:val="24"/>
          <w:u w:val="single"/>
        </w:rPr>
        <w:t>)</w:t>
      </w:r>
      <w:r w:rsidR="0018695B" w:rsidRPr="001D203E">
        <w:rPr>
          <w:rFonts w:ascii="Times New Roman" w:hAnsi="Times New Roman" w:cs="Times New Roman"/>
          <w:sz w:val="24"/>
          <w:szCs w:val="24"/>
          <w:u w:val="single"/>
        </w:rPr>
        <w:t xml:space="preserve"> </w:t>
      </w:r>
      <w:r w:rsidRPr="001D203E">
        <w:rPr>
          <w:rFonts w:ascii="Times New Roman" w:hAnsi="Times New Roman" w:cs="Times New Roman"/>
          <w:sz w:val="24"/>
          <w:szCs w:val="24"/>
          <w:u w:val="single"/>
        </w:rPr>
        <w:t>fits</w:t>
      </w:r>
      <w:r w:rsidRPr="001D203E">
        <w:rPr>
          <w:rFonts w:ascii="Times New Roman" w:hAnsi="Times New Roman" w:cs="Times New Roman"/>
          <w:sz w:val="24"/>
          <w:szCs w:val="24"/>
        </w:rPr>
        <w:t xml:space="preserve"> squarely</w:t>
      </w:r>
      <w:r w:rsidR="0018695B" w:rsidRPr="001D203E">
        <w:rPr>
          <w:rFonts w:ascii="Times New Roman" w:hAnsi="Times New Roman" w:cs="Times New Roman"/>
          <w:sz w:val="24"/>
          <w:szCs w:val="24"/>
        </w:rPr>
        <w:t xml:space="preserve"> into the student’s DSL program</w:t>
      </w:r>
      <w:r w:rsidR="00F11DDB" w:rsidRPr="001D203E">
        <w:rPr>
          <w:rFonts w:ascii="Times New Roman" w:hAnsi="Times New Roman" w:cs="Times New Roman"/>
          <w:sz w:val="24"/>
          <w:szCs w:val="24"/>
        </w:rPr>
        <w:t xml:space="preserve">. The ACS has a broad </w:t>
      </w:r>
      <w:r w:rsidR="000C7063" w:rsidRPr="001D203E">
        <w:rPr>
          <w:rFonts w:ascii="Times New Roman" w:hAnsi="Times New Roman" w:cs="Times New Roman"/>
          <w:sz w:val="24"/>
          <w:szCs w:val="24"/>
        </w:rPr>
        <w:t>range</w:t>
      </w:r>
      <w:r w:rsidR="00F11DDB" w:rsidRPr="001D203E">
        <w:rPr>
          <w:rFonts w:ascii="Times New Roman" w:hAnsi="Times New Roman" w:cs="Times New Roman"/>
          <w:sz w:val="24"/>
          <w:szCs w:val="24"/>
        </w:rPr>
        <w:t xml:space="preserve"> of</w:t>
      </w:r>
      <w:r w:rsidR="00B72DA0" w:rsidRPr="001D203E">
        <w:rPr>
          <w:rFonts w:ascii="Times New Roman" w:hAnsi="Times New Roman" w:cs="Times New Roman"/>
          <w:sz w:val="24"/>
          <w:szCs w:val="24"/>
        </w:rPr>
        <w:t xml:space="preserve"> </w:t>
      </w:r>
      <w:r w:rsidR="000C7063" w:rsidRPr="001D203E">
        <w:rPr>
          <w:rFonts w:ascii="Times New Roman" w:hAnsi="Times New Roman" w:cs="Times New Roman"/>
          <w:sz w:val="24"/>
          <w:szCs w:val="24"/>
        </w:rPr>
        <w:t>interventions that inter</w:t>
      </w:r>
      <w:r w:rsidR="00104C88" w:rsidRPr="001D203E">
        <w:rPr>
          <w:rFonts w:ascii="Times New Roman" w:hAnsi="Times New Roman" w:cs="Times New Roman"/>
          <w:sz w:val="24"/>
          <w:szCs w:val="24"/>
        </w:rPr>
        <w:t>sect with disciplinarity and</w:t>
      </w:r>
      <w:r w:rsidR="00BF02D5" w:rsidRPr="001D203E">
        <w:rPr>
          <w:rFonts w:ascii="Times New Roman" w:hAnsi="Times New Roman" w:cs="Times New Roman"/>
          <w:sz w:val="24"/>
          <w:szCs w:val="24"/>
        </w:rPr>
        <w:t xml:space="preserve"> </w:t>
      </w:r>
      <w:r w:rsidR="00104C88" w:rsidRPr="001D203E">
        <w:rPr>
          <w:rFonts w:ascii="Times New Roman" w:hAnsi="Times New Roman" w:cs="Times New Roman"/>
          <w:sz w:val="24"/>
          <w:szCs w:val="24"/>
        </w:rPr>
        <w:t>i</w:t>
      </w:r>
      <w:r w:rsidR="00BF02D5" w:rsidRPr="001D203E">
        <w:rPr>
          <w:rFonts w:ascii="Times New Roman" w:hAnsi="Times New Roman" w:cs="Times New Roman"/>
          <w:sz w:val="24"/>
          <w:szCs w:val="24"/>
        </w:rPr>
        <w:t>nter</w:t>
      </w:r>
      <w:r w:rsidR="00104C88" w:rsidRPr="001D203E">
        <w:rPr>
          <w:rFonts w:ascii="Times New Roman" w:hAnsi="Times New Roman" w:cs="Times New Roman"/>
          <w:sz w:val="24"/>
          <w:szCs w:val="24"/>
        </w:rPr>
        <w:t>disciplinarities</w:t>
      </w:r>
      <w:r w:rsidR="00BF02D5" w:rsidRPr="001D203E">
        <w:rPr>
          <w:rFonts w:ascii="Times New Roman" w:hAnsi="Times New Roman" w:cs="Times New Roman"/>
          <w:sz w:val="24"/>
          <w:szCs w:val="24"/>
        </w:rPr>
        <w:t xml:space="preserve"> of social </w:t>
      </w:r>
      <w:r w:rsidR="00CD6B01" w:rsidRPr="001D203E">
        <w:rPr>
          <w:rFonts w:ascii="Times New Roman" w:hAnsi="Times New Roman" w:cs="Times New Roman"/>
          <w:sz w:val="24"/>
          <w:szCs w:val="24"/>
        </w:rPr>
        <w:t>institutions, and programs that directly and indirectly affect the people and communities.</w:t>
      </w:r>
      <w:r w:rsidR="006C2229" w:rsidRPr="001D203E">
        <w:rPr>
          <w:rFonts w:ascii="Times New Roman" w:hAnsi="Times New Roman" w:cs="Times New Roman"/>
          <w:sz w:val="24"/>
          <w:szCs w:val="24"/>
        </w:rPr>
        <w:t xml:space="preserve"> </w:t>
      </w:r>
      <w:r w:rsidR="00F225B1" w:rsidRPr="001D203E">
        <w:rPr>
          <w:rFonts w:ascii="Times New Roman" w:eastAsia="Times New Roman" w:hAnsi="Times New Roman" w:cs="Times New Roman"/>
          <w:color w:val="0E101A"/>
          <w:sz w:val="24"/>
          <w:szCs w:val="24"/>
        </w:rPr>
        <w:t>Social institutions are crucial in societies. They enhance groups' social engagement and interactions, abiding by the public code of conduct inside organizations, counties, courts, and law enforcement.</w:t>
      </w:r>
      <w:r w:rsidR="005D055C" w:rsidRPr="001D203E">
        <w:rPr>
          <w:rFonts w:ascii="Times New Roman" w:eastAsia="Times New Roman" w:hAnsi="Times New Roman" w:cs="Times New Roman"/>
          <w:color w:val="0E101A"/>
          <w:sz w:val="24"/>
          <w:szCs w:val="24"/>
        </w:rPr>
        <w:t xml:space="preserve"> </w:t>
      </w:r>
      <w:r w:rsidR="005501D1" w:rsidRPr="001D203E">
        <w:rPr>
          <w:rFonts w:ascii="Times New Roman" w:eastAsia="Times New Roman" w:hAnsi="Times New Roman" w:cs="Times New Roman"/>
          <w:color w:val="0E101A"/>
          <w:sz w:val="24"/>
          <w:szCs w:val="24"/>
        </w:rPr>
        <w:t xml:space="preserve">Stammler suggests that </w:t>
      </w:r>
      <w:r w:rsidR="00267FEF" w:rsidRPr="001D203E">
        <w:rPr>
          <w:rFonts w:ascii="Times New Roman" w:eastAsia="Times New Roman" w:hAnsi="Times New Roman" w:cs="Times New Roman"/>
          <w:color w:val="0E101A"/>
          <w:sz w:val="24"/>
          <w:szCs w:val="24"/>
        </w:rPr>
        <w:t>t</w:t>
      </w:r>
      <w:r w:rsidR="005D055C" w:rsidRPr="001D203E">
        <w:rPr>
          <w:rFonts w:ascii="Times New Roman" w:eastAsia="Times New Roman" w:hAnsi="Times New Roman" w:cs="Times New Roman"/>
          <w:color w:val="0E101A"/>
          <w:sz w:val="24"/>
          <w:szCs w:val="24"/>
        </w:rPr>
        <w:t xml:space="preserve">hese </w:t>
      </w:r>
      <w:bookmarkStart w:id="1" w:name="_Hlk145148290"/>
      <w:r w:rsidR="005501D1" w:rsidRPr="001D203E">
        <w:rPr>
          <w:rFonts w:ascii="Times New Roman" w:eastAsia="Times New Roman" w:hAnsi="Times New Roman" w:cs="Times New Roman"/>
          <w:color w:val="0E101A"/>
          <w:sz w:val="24"/>
          <w:szCs w:val="24"/>
        </w:rPr>
        <w:t xml:space="preserve">institutions </w:t>
      </w:r>
      <w:r w:rsidR="00F225B1" w:rsidRPr="001D203E">
        <w:rPr>
          <w:rFonts w:ascii="Times New Roman" w:eastAsia="Times New Roman" w:hAnsi="Times New Roman" w:cs="Times New Roman"/>
          <w:color w:val="0E101A"/>
          <w:sz w:val="24"/>
          <w:szCs w:val="24"/>
        </w:rPr>
        <w:t xml:space="preserve">establish relationships, behavior, beliefs, rules, and norms that arrange society- or entities that reproduce the standards, expectations, and functions to meet the </w:t>
      </w:r>
      <w:r w:rsidR="005501D1" w:rsidRPr="001D203E">
        <w:rPr>
          <w:rFonts w:ascii="Times New Roman" w:eastAsia="Times New Roman" w:hAnsi="Times New Roman" w:cs="Times New Roman"/>
          <w:color w:val="0E101A"/>
          <w:sz w:val="24"/>
          <w:szCs w:val="24"/>
        </w:rPr>
        <w:t>community's social needs</w:t>
      </w:r>
      <w:r w:rsidR="00F225B1" w:rsidRPr="001D203E">
        <w:rPr>
          <w:rFonts w:ascii="Times New Roman" w:eastAsia="Times New Roman" w:hAnsi="Times New Roman" w:cs="Times New Roman"/>
          <w:color w:val="0E101A"/>
          <w:sz w:val="24"/>
          <w:szCs w:val="24"/>
        </w:rPr>
        <w:t xml:space="preserve"> (2023</w:t>
      </w:r>
      <w:r w:rsidR="00267FEF" w:rsidRPr="001D203E">
        <w:rPr>
          <w:rFonts w:ascii="Times New Roman" w:eastAsia="Times New Roman" w:hAnsi="Times New Roman" w:cs="Times New Roman"/>
          <w:color w:val="0E101A"/>
          <w:sz w:val="24"/>
          <w:szCs w:val="24"/>
        </w:rPr>
        <w:t xml:space="preserve">, </w:t>
      </w:r>
      <w:r w:rsidR="00F225B1" w:rsidRPr="001D203E">
        <w:rPr>
          <w:rFonts w:ascii="Times New Roman" w:eastAsia="Times New Roman" w:hAnsi="Times New Roman" w:cs="Times New Roman"/>
          <w:color w:val="0E101A"/>
          <w:sz w:val="24"/>
          <w:szCs w:val="24"/>
        </w:rPr>
        <w:t>Introduction</w:t>
      </w:r>
      <w:r w:rsidR="00267FEF" w:rsidRPr="001D203E">
        <w:rPr>
          <w:rFonts w:ascii="Times New Roman" w:eastAsia="Times New Roman" w:hAnsi="Times New Roman" w:cs="Times New Roman"/>
          <w:color w:val="0E101A"/>
          <w:sz w:val="24"/>
          <w:szCs w:val="24"/>
        </w:rPr>
        <w:t>)</w:t>
      </w:r>
      <w:r w:rsidR="00F225B1" w:rsidRPr="001D203E">
        <w:rPr>
          <w:rFonts w:ascii="Times New Roman" w:eastAsia="Times New Roman" w:hAnsi="Times New Roman" w:cs="Times New Roman"/>
          <w:color w:val="0E101A"/>
          <w:sz w:val="24"/>
          <w:szCs w:val="24"/>
        </w:rPr>
        <w:t xml:space="preserve">. </w:t>
      </w:r>
    </w:p>
    <w:p w14:paraId="4ED0E90F" w14:textId="04D757D2" w:rsidR="00F225B1" w:rsidRPr="00661362" w:rsidRDefault="00242271" w:rsidP="005C10B0">
      <w:pPr>
        <w:spacing w:line="480" w:lineRule="auto"/>
        <w:rPr>
          <w:rFonts w:ascii="Times New Roman" w:eastAsia="Times New Roman" w:hAnsi="Times New Roman" w:cs="Times New Roman"/>
          <w:color w:val="0E101A"/>
          <w:sz w:val="24"/>
          <w:szCs w:val="24"/>
        </w:rPr>
      </w:pPr>
      <w:r w:rsidRPr="001D203E">
        <w:rPr>
          <w:rFonts w:ascii="Times New Roman" w:eastAsia="Times New Roman" w:hAnsi="Times New Roman" w:cs="Times New Roman"/>
          <w:color w:val="0E101A"/>
          <w:sz w:val="24"/>
          <w:szCs w:val="24"/>
        </w:rPr>
        <w:tab/>
      </w:r>
      <w:r w:rsidRPr="00661362">
        <w:rPr>
          <w:rFonts w:ascii="Times New Roman" w:eastAsia="Times New Roman" w:hAnsi="Times New Roman" w:cs="Times New Roman"/>
          <w:color w:val="0E101A"/>
          <w:sz w:val="24"/>
          <w:szCs w:val="24"/>
          <w:u w:val="single"/>
        </w:rPr>
        <w:t xml:space="preserve">The relevance of applied and </w:t>
      </w:r>
      <w:r w:rsidR="004D16AB" w:rsidRPr="00661362">
        <w:rPr>
          <w:rFonts w:ascii="Times New Roman" w:eastAsia="Times New Roman" w:hAnsi="Times New Roman" w:cs="Times New Roman"/>
          <w:color w:val="0E101A"/>
          <w:sz w:val="24"/>
          <w:szCs w:val="24"/>
          <w:u w:val="single"/>
        </w:rPr>
        <w:t>clinical sociology</w:t>
      </w:r>
      <w:r w:rsidR="004D16AB" w:rsidRPr="001D203E">
        <w:rPr>
          <w:rFonts w:ascii="Times New Roman" w:eastAsia="Times New Roman" w:hAnsi="Times New Roman" w:cs="Times New Roman"/>
          <w:color w:val="0E101A"/>
          <w:sz w:val="24"/>
          <w:szCs w:val="24"/>
        </w:rPr>
        <w:t xml:space="preserve"> is in their </w:t>
      </w:r>
      <w:r w:rsidR="003E7B4C" w:rsidRPr="001D203E">
        <w:rPr>
          <w:rFonts w:ascii="Times New Roman" w:eastAsia="Times New Roman" w:hAnsi="Times New Roman" w:cs="Times New Roman"/>
          <w:color w:val="0E101A"/>
          <w:sz w:val="24"/>
          <w:szCs w:val="24"/>
        </w:rPr>
        <w:t xml:space="preserve">application in multidimensional </w:t>
      </w:r>
      <w:r w:rsidR="000034BB" w:rsidRPr="001D203E">
        <w:rPr>
          <w:rFonts w:ascii="Times New Roman" w:eastAsia="Times New Roman" w:hAnsi="Times New Roman" w:cs="Times New Roman"/>
          <w:color w:val="0E101A"/>
          <w:sz w:val="24"/>
          <w:szCs w:val="24"/>
        </w:rPr>
        <w:t>disciplines, social psychology, Christian therapy and social work</w:t>
      </w:r>
      <w:r w:rsidR="00154209" w:rsidRPr="001D203E">
        <w:rPr>
          <w:rFonts w:ascii="Times New Roman" w:eastAsia="Times New Roman" w:hAnsi="Times New Roman" w:cs="Times New Roman"/>
          <w:color w:val="0E101A"/>
          <w:sz w:val="24"/>
          <w:szCs w:val="24"/>
        </w:rPr>
        <w:t>, governance, political sociology, academic sociology</w:t>
      </w:r>
      <w:r w:rsidR="00184A6A" w:rsidRPr="001D203E">
        <w:rPr>
          <w:rFonts w:ascii="Times New Roman" w:eastAsia="Times New Roman" w:hAnsi="Times New Roman" w:cs="Times New Roman"/>
          <w:color w:val="0E101A"/>
          <w:sz w:val="24"/>
          <w:szCs w:val="24"/>
        </w:rPr>
        <w:t>,</w:t>
      </w:r>
      <w:r w:rsidR="00154209" w:rsidRPr="001D203E">
        <w:rPr>
          <w:rFonts w:ascii="Times New Roman" w:eastAsia="Times New Roman" w:hAnsi="Times New Roman" w:cs="Times New Roman"/>
          <w:color w:val="0E101A"/>
          <w:sz w:val="24"/>
          <w:szCs w:val="24"/>
        </w:rPr>
        <w:t xml:space="preserve"> and so much more. Th</w:t>
      </w:r>
      <w:r w:rsidR="00EA2BD5" w:rsidRPr="001D203E">
        <w:rPr>
          <w:rFonts w:ascii="Times New Roman" w:eastAsia="Times New Roman" w:hAnsi="Times New Roman" w:cs="Times New Roman"/>
          <w:color w:val="0E101A"/>
          <w:sz w:val="24"/>
          <w:szCs w:val="24"/>
        </w:rPr>
        <w:t xml:space="preserve">e ACS </w:t>
      </w:r>
      <w:r w:rsidR="005C10B0" w:rsidRPr="001D203E">
        <w:rPr>
          <w:rFonts w:ascii="Times New Roman" w:eastAsia="Times New Roman" w:hAnsi="Times New Roman" w:cs="Times New Roman"/>
          <w:color w:val="0E101A"/>
          <w:sz w:val="24"/>
          <w:szCs w:val="24"/>
        </w:rPr>
        <w:t xml:space="preserve">facilitates </w:t>
      </w:r>
      <w:bookmarkEnd w:id="1"/>
      <w:r w:rsidR="00184A6A" w:rsidRPr="001D203E">
        <w:rPr>
          <w:rFonts w:ascii="Times New Roman" w:eastAsia="Times New Roman" w:hAnsi="Times New Roman" w:cs="Times New Roman"/>
          <w:color w:val="0E101A"/>
          <w:sz w:val="24"/>
          <w:szCs w:val="24"/>
        </w:rPr>
        <w:t xml:space="preserve">demographic analytics, </w:t>
      </w:r>
      <w:r w:rsidR="00F225B1" w:rsidRPr="001D203E">
        <w:rPr>
          <w:rFonts w:ascii="Times New Roman" w:eastAsia="Times New Roman" w:hAnsi="Times New Roman" w:cs="Times New Roman"/>
          <w:color w:val="0E101A"/>
          <w:sz w:val="24"/>
          <w:szCs w:val="24"/>
        </w:rPr>
        <w:t>training</w:t>
      </w:r>
      <w:r w:rsidR="00A07F42">
        <w:rPr>
          <w:rFonts w:ascii="Times New Roman" w:eastAsia="Times New Roman" w:hAnsi="Times New Roman" w:cs="Times New Roman"/>
          <w:color w:val="0E101A"/>
          <w:sz w:val="24"/>
          <w:szCs w:val="24"/>
        </w:rPr>
        <w:t>,</w:t>
      </w:r>
      <w:r w:rsidR="00F225B1" w:rsidRPr="001D203E">
        <w:rPr>
          <w:rFonts w:ascii="Times New Roman" w:eastAsia="Times New Roman" w:hAnsi="Times New Roman" w:cs="Times New Roman"/>
          <w:color w:val="0E101A"/>
          <w:sz w:val="24"/>
          <w:szCs w:val="24"/>
        </w:rPr>
        <w:t xml:space="preserve"> and organizational cultural development</w:t>
      </w:r>
      <w:r w:rsidR="00A07F42">
        <w:rPr>
          <w:rFonts w:ascii="Times New Roman" w:eastAsia="Times New Roman" w:hAnsi="Times New Roman" w:cs="Times New Roman"/>
          <w:color w:val="0E101A"/>
          <w:sz w:val="24"/>
          <w:szCs w:val="24"/>
        </w:rPr>
        <w:t>, including</w:t>
      </w:r>
      <w:r w:rsidR="00184A6A" w:rsidRPr="001D203E">
        <w:rPr>
          <w:rFonts w:ascii="Times New Roman" w:eastAsia="Times New Roman" w:hAnsi="Times New Roman" w:cs="Times New Roman"/>
          <w:color w:val="0E101A"/>
          <w:sz w:val="24"/>
          <w:szCs w:val="24"/>
        </w:rPr>
        <w:t xml:space="preserve"> </w:t>
      </w:r>
      <w:r w:rsidR="00D145AB">
        <w:rPr>
          <w:rFonts w:ascii="Times New Roman" w:eastAsia="Times New Roman" w:hAnsi="Times New Roman" w:cs="Times New Roman"/>
          <w:color w:val="0E101A"/>
          <w:sz w:val="24"/>
          <w:szCs w:val="24"/>
        </w:rPr>
        <w:t xml:space="preserve">onboarding </w:t>
      </w:r>
      <w:r w:rsidR="00F225B1" w:rsidRPr="001D203E">
        <w:rPr>
          <w:rFonts w:ascii="Times New Roman" w:eastAsia="Times New Roman" w:hAnsi="Times New Roman" w:cs="Times New Roman"/>
          <w:color w:val="0E101A"/>
          <w:sz w:val="24"/>
          <w:szCs w:val="24"/>
        </w:rPr>
        <w:t>new employees</w:t>
      </w:r>
      <w:r w:rsidR="00D145AB">
        <w:rPr>
          <w:rFonts w:ascii="Times New Roman" w:eastAsia="Times New Roman" w:hAnsi="Times New Roman" w:cs="Times New Roman"/>
          <w:color w:val="0E101A"/>
          <w:sz w:val="24"/>
          <w:szCs w:val="24"/>
        </w:rPr>
        <w:t xml:space="preserve"> </w:t>
      </w:r>
      <w:r w:rsidR="00F225B1" w:rsidRPr="001D203E">
        <w:rPr>
          <w:rFonts w:ascii="Times New Roman" w:eastAsia="Times New Roman" w:hAnsi="Times New Roman" w:cs="Times New Roman"/>
          <w:color w:val="0E101A"/>
          <w:sz w:val="24"/>
          <w:szCs w:val="24"/>
        </w:rPr>
        <w:t>with the organization’s vision and mission statements</w:t>
      </w:r>
      <w:r w:rsidR="006403B0" w:rsidRPr="001D203E">
        <w:rPr>
          <w:rFonts w:ascii="Times New Roman" w:eastAsia="Times New Roman" w:hAnsi="Times New Roman" w:cs="Times New Roman"/>
          <w:color w:val="0E101A"/>
          <w:sz w:val="24"/>
          <w:szCs w:val="24"/>
        </w:rPr>
        <w:t xml:space="preserve">, </w:t>
      </w:r>
      <w:r w:rsidR="00F225B1" w:rsidRPr="001D203E">
        <w:rPr>
          <w:rFonts w:ascii="Times New Roman" w:eastAsia="Times New Roman" w:hAnsi="Times New Roman" w:cs="Times New Roman"/>
          <w:color w:val="0E101A"/>
          <w:sz w:val="24"/>
          <w:szCs w:val="24"/>
        </w:rPr>
        <w:t xml:space="preserve">transformational </w:t>
      </w:r>
      <w:r w:rsidR="00F225B1" w:rsidRPr="00B805AC">
        <w:rPr>
          <w:rFonts w:ascii="Times New Roman" w:eastAsia="Times New Roman" w:hAnsi="Times New Roman" w:cs="Times New Roman"/>
          <w:color w:val="0E101A"/>
          <w:sz w:val="24"/>
          <w:szCs w:val="24"/>
        </w:rPr>
        <w:t>leadership based on group</w:t>
      </w:r>
      <w:r w:rsidR="00F225B1" w:rsidRPr="001D203E">
        <w:rPr>
          <w:rFonts w:ascii="Times New Roman" w:eastAsia="Times New Roman" w:hAnsi="Times New Roman" w:cs="Times New Roman"/>
          <w:b/>
          <w:bCs/>
          <w:color w:val="0E101A"/>
          <w:sz w:val="24"/>
          <w:szCs w:val="24"/>
        </w:rPr>
        <w:t xml:space="preserve"> </w:t>
      </w:r>
      <w:r w:rsidR="00F225B1" w:rsidRPr="00661362">
        <w:rPr>
          <w:rFonts w:ascii="Times New Roman" w:eastAsia="Times New Roman" w:hAnsi="Times New Roman" w:cs="Times New Roman"/>
          <w:color w:val="0E101A"/>
          <w:sz w:val="24"/>
          <w:szCs w:val="24"/>
        </w:rPr>
        <w:t>cultural norms</w:t>
      </w:r>
      <w:r w:rsidR="00A07F42" w:rsidRPr="00661362">
        <w:rPr>
          <w:rFonts w:ascii="Times New Roman" w:eastAsia="Times New Roman" w:hAnsi="Times New Roman" w:cs="Times New Roman"/>
          <w:color w:val="0E101A"/>
          <w:sz w:val="24"/>
          <w:szCs w:val="24"/>
        </w:rPr>
        <w:t>,</w:t>
      </w:r>
      <w:r w:rsidR="00F225B1" w:rsidRPr="00661362">
        <w:rPr>
          <w:rFonts w:ascii="Times New Roman" w:eastAsia="Times New Roman" w:hAnsi="Times New Roman" w:cs="Times New Roman"/>
          <w:color w:val="0E101A"/>
          <w:sz w:val="24"/>
          <w:szCs w:val="24"/>
        </w:rPr>
        <w:t xml:space="preserve"> and achievable common goals.</w:t>
      </w:r>
      <w:r w:rsidR="00B805AC">
        <w:rPr>
          <w:rFonts w:ascii="Times New Roman" w:eastAsia="Times New Roman" w:hAnsi="Times New Roman" w:cs="Times New Roman"/>
          <w:color w:val="0E101A"/>
          <w:sz w:val="24"/>
          <w:szCs w:val="24"/>
        </w:rPr>
        <w:t xml:space="preserve"> The levels of </w:t>
      </w:r>
      <w:r w:rsidR="002E04A7">
        <w:rPr>
          <w:rFonts w:ascii="Times New Roman" w:eastAsia="Times New Roman" w:hAnsi="Times New Roman" w:cs="Times New Roman"/>
          <w:color w:val="0E101A"/>
          <w:sz w:val="24"/>
          <w:szCs w:val="24"/>
        </w:rPr>
        <w:t xml:space="preserve">study research comprehension </w:t>
      </w:r>
      <w:r w:rsidR="00B01D64">
        <w:rPr>
          <w:rFonts w:ascii="Times New Roman" w:eastAsia="Times New Roman" w:hAnsi="Times New Roman" w:cs="Times New Roman"/>
          <w:color w:val="0E101A"/>
          <w:sz w:val="24"/>
          <w:szCs w:val="24"/>
        </w:rPr>
        <w:t xml:space="preserve">and </w:t>
      </w:r>
      <w:r w:rsidR="002E04A7">
        <w:rPr>
          <w:rFonts w:ascii="Times New Roman" w:eastAsia="Times New Roman" w:hAnsi="Times New Roman" w:cs="Times New Roman"/>
          <w:color w:val="0E101A"/>
          <w:sz w:val="24"/>
          <w:szCs w:val="24"/>
        </w:rPr>
        <w:t xml:space="preserve">the initiative </w:t>
      </w:r>
      <w:r w:rsidR="00D07248">
        <w:rPr>
          <w:rFonts w:ascii="Times New Roman" w:eastAsia="Times New Roman" w:hAnsi="Times New Roman" w:cs="Times New Roman"/>
          <w:color w:val="0E101A"/>
          <w:sz w:val="24"/>
          <w:szCs w:val="24"/>
        </w:rPr>
        <w:t>for critical thinking</w:t>
      </w:r>
      <w:r w:rsidR="00B01D64">
        <w:rPr>
          <w:rFonts w:ascii="Times New Roman" w:eastAsia="Times New Roman" w:hAnsi="Times New Roman" w:cs="Times New Roman"/>
          <w:color w:val="0E101A"/>
          <w:sz w:val="24"/>
          <w:szCs w:val="24"/>
        </w:rPr>
        <w:t xml:space="preserve"> </w:t>
      </w:r>
      <w:r w:rsidR="00D07248">
        <w:rPr>
          <w:rFonts w:ascii="Times New Roman" w:eastAsia="Times New Roman" w:hAnsi="Times New Roman" w:cs="Times New Roman"/>
          <w:color w:val="0E101A"/>
          <w:sz w:val="24"/>
          <w:szCs w:val="24"/>
        </w:rPr>
        <w:t>ha</w:t>
      </w:r>
      <w:r w:rsidR="006806F5">
        <w:rPr>
          <w:rFonts w:ascii="Times New Roman" w:eastAsia="Times New Roman" w:hAnsi="Times New Roman" w:cs="Times New Roman"/>
          <w:color w:val="0E101A"/>
          <w:sz w:val="24"/>
          <w:szCs w:val="24"/>
        </w:rPr>
        <w:t xml:space="preserve">ve attained </w:t>
      </w:r>
      <w:r w:rsidR="00D622BA">
        <w:rPr>
          <w:rFonts w:ascii="Times New Roman" w:eastAsia="Times New Roman" w:hAnsi="Times New Roman" w:cs="Times New Roman"/>
          <w:color w:val="0E101A"/>
          <w:sz w:val="24"/>
          <w:szCs w:val="24"/>
        </w:rPr>
        <w:t xml:space="preserve">a </w:t>
      </w:r>
      <w:r w:rsidR="006806F5">
        <w:rPr>
          <w:rFonts w:ascii="Times New Roman" w:eastAsia="Times New Roman" w:hAnsi="Times New Roman" w:cs="Times New Roman"/>
          <w:color w:val="0E101A"/>
          <w:sz w:val="24"/>
          <w:szCs w:val="24"/>
        </w:rPr>
        <w:t xml:space="preserve">considerable degree of </w:t>
      </w:r>
      <w:r w:rsidR="00B60522">
        <w:rPr>
          <w:rFonts w:ascii="Times New Roman" w:eastAsia="Times New Roman" w:hAnsi="Times New Roman" w:cs="Times New Roman"/>
          <w:color w:val="0E101A"/>
          <w:sz w:val="24"/>
          <w:szCs w:val="24"/>
        </w:rPr>
        <w:t>sophistication</w:t>
      </w:r>
      <w:r w:rsidR="00761275">
        <w:rPr>
          <w:rFonts w:ascii="Times New Roman" w:eastAsia="Times New Roman" w:hAnsi="Times New Roman" w:cs="Times New Roman"/>
          <w:color w:val="0E101A"/>
          <w:sz w:val="24"/>
          <w:szCs w:val="24"/>
        </w:rPr>
        <w:t xml:space="preserve"> amid complexities.</w:t>
      </w:r>
      <w:r w:rsidR="00DA62DC">
        <w:rPr>
          <w:rFonts w:ascii="Times New Roman" w:eastAsia="Times New Roman" w:hAnsi="Times New Roman" w:cs="Times New Roman"/>
          <w:color w:val="0E101A"/>
          <w:sz w:val="24"/>
          <w:szCs w:val="24"/>
        </w:rPr>
        <w:t xml:space="preserve"> Moreover, there is the potential</w:t>
      </w:r>
      <w:r w:rsidR="00B87364">
        <w:rPr>
          <w:rFonts w:ascii="Times New Roman" w:eastAsia="Times New Roman" w:hAnsi="Times New Roman" w:cs="Times New Roman"/>
          <w:color w:val="0E101A"/>
          <w:sz w:val="24"/>
          <w:szCs w:val="24"/>
        </w:rPr>
        <w:t xml:space="preserve"> to </w:t>
      </w:r>
      <w:r w:rsidR="00B60522">
        <w:rPr>
          <w:rFonts w:ascii="Times New Roman" w:eastAsia="Times New Roman" w:hAnsi="Times New Roman" w:cs="Times New Roman"/>
          <w:color w:val="0E101A"/>
          <w:sz w:val="24"/>
          <w:szCs w:val="24"/>
        </w:rPr>
        <w:t xml:space="preserve">diagnose </w:t>
      </w:r>
      <w:r w:rsidR="00421C7F">
        <w:rPr>
          <w:rFonts w:ascii="Times New Roman" w:eastAsia="Times New Roman" w:hAnsi="Times New Roman" w:cs="Times New Roman"/>
          <w:color w:val="0E101A"/>
          <w:sz w:val="24"/>
          <w:szCs w:val="24"/>
        </w:rPr>
        <w:t>management, services</w:t>
      </w:r>
      <w:r w:rsidR="0001418A">
        <w:rPr>
          <w:rFonts w:ascii="Times New Roman" w:eastAsia="Times New Roman" w:hAnsi="Times New Roman" w:cs="Times New Roman"/>
          <w:color w:val="0E101A"/>
          <w:sz w:val="24"/>
          <w:szCs w:val="24"/>
        </w:rPr>
        <w:t>,</w:t>
      </w:r>
      <w:r w:rsidR="00421C7F">
        <w:rPr>
          <w:rFonts w:ascii="Times New Roman" w:eastAsia="Times New Roman" w:hAnsi="Times New Roman" w:cs="Times New Roman"/>
          <w:color w:val="0E101A"/>
          <w:sz w:val="24"/>
          <w:szCs w:val="24"/>
        </w:rPr>
        <w:t xml:space="preserve"> and operational situations </w:t>
      </w:r>
      <w:r w:rsidR="0001418A">
        <w:rPr>
          <w:rFonts w:ascii="Times New Roman" w:eastAsia="Times New Roman" w:hAnsi="Times New Roman" w:cs="Times New Roman"/>
          <w:color w:val="0E101A"/>
          <w:sz w:val="24"/>
          <w:szCs w:val="24"/>
        </w:rPr>
        <w:t xml:space="preserve">through the practical lens of </w:t>
      </w:r>
      <w:r w:rsidR="00B87364">
        <w:rPr>
          <w:rFonts w:ascii="Times New Roman" w:eastAsia="Times New Roman" w:hAnsi="Times New Roman" w:cs="Times New Roman"/>
          <w:color w:val="0E101A"/>
          <w:sz w:val="24"/>
          <w:szCs w:val="24"/>
        </w:rPr>
        <w:t xml:space="preserve">theoretical postulations, </w:t>
      </w:r>
      <w:r w:rsidR="00B60522">
        <w:rPr>
          <w:rFonts w:ascii="Times New Roman" w:eastAsia="Times New Roman" w:hAnsi="Times New Roman" w:cs="Times New Roman"/>
          <w:color w:val="0E101A"/>
          <w:sz w:val="24"/>
          <w:szCs w:val="24"/>
        </w:rPr>
        <w:t>paradigms</w:t>
      </w:r>
      <w:r w:rsidR="00FE46C5">
        <w:rPr>
          <w:rFonts w:ascii="Times New Roman" w:eastAsia="Times New Roman" w:hAnsi="Times New Roman" w:cs="Times New Roman"/>
          <w:color w:val="0E101A"/>
          <w:sz w:val="24"/>
          <w:szCs w:val="24"/>
        </w:rPr>
        <w:t>,</w:t>
      </w:r>
      <w:r w:rsidR="00B87364">
        <w:rPr>
          <w:rFonts w:ascii="Times New Roman" w:eastAsia="Times New Roman" w:hAnsi="Times New Roman" w:cs="Times New Roman"/>
          <w:color w:val="0E101A"/>
          <w:sz w:val="24"/>
          <w:szCs w:val="24"/>
        </w:rPr>
        <w:t xml:space="preserve"> and </w:t>
      </w:r>
      <w:r w:rsidR="00EE49E2">
        <w:rPr>
          <w:rFonts w:ascii="Times New Roman" w:eastAsia="Times New Roman" w:hAnsi="Times New Roman" w:cs="Times New Roman"/>
          <w:color w:val="0E101A"/>
          <w:sz w:val="24"/>
          <w:szCs w:val="24"/>
        </w:rPr>
        <w:t>principles differently</w:t>
      </w:r>
      <w:r w:rsidR="00FE46C5">
        <w:rPr>
          <w:rFonts w:ascii="Times New Roman" w:eastAsia="Times New Roman" w:hAnsi="Times New Roman" w:cs="Times New Roman"/>
          <w:color w:val="0E101A"/>
          <w:sz w:val="24"/>
          <w:szCs w:val="24"/>
        </w:rPr>
        <w:t xml:space="preserve"> in </w:t>
      </w:r>
      <w:r w:rsidR="003C0EB2">
        <w:rPr>
          <w:rFonts w:ascii="Times New Roman" w:eastAsia="Times New Roman" w:hAnsi="Times New Roman" w:cs="Times New Roman"/>
          <w:color w:val="0E101A"/>
          <w:sz w:val="24"/>
          <w:szCs w:val="24"/>
        </w:rPr>
        <w:t xml:space="preserve">the context </w:t>
      </w:r>
      <w:r w:rsidR="00B01D64">
        <w:rPr>
          <w:rFonts w:ascii="Times New Roman" w:eastAsia="Times New Roman" w:hAnsi="Times New Roman" w:cs="Times New Roman"/>
          <w:color w:val="0E101A"/>
          <w:sz w:val="24"/>
          <w:szCs w:val="24"/>
        </w:rPr>
        <w:t xml:space="preserve">of </w:t>
      </w:r>
      <w:r w:rsidR="002F1526">
        <w:rPr>
          <w:rFonts w:ascii="Times New Roman" w:eastAsia="Times New Roman" w:hAnsi="Times New Roman" w:cs="Times New Roman"/>
          <w:color w:val="0E101A"/>
          <w:sz w:val="24"/>
          <w:szCs w:val="24"/>
        </w:rPr>
        <w:t xml:space="preserve">well-researched, </w:t>
      </w:r>
      <w:r w:rsidR="00B416BF">
        <w:rPr>
          <w:rFonts w:ascii="Times New Roman" w:eastAsia="Times New Roman" w:hAnsi="Times New Roman" w:cs="Times New Roman"/>
          <w:color w:val="0E101A"/>
          <w:sz w:val="24"/>
          <w:szCs w:val="24"/>
        </w:rPr>
        <w:t>reasoned</w:t>
      </w:r>
      <w:r w:rsidR="00B01D64">
        <w:rPr>
          <w:rFonts w:ascii="Times New Roman" w:eastAsia="Times New Roman" w:hAnsi="Times New Roman" w:cs="Times New Roman"/>
          <w:color w:val="0E101A"/>
          <w:sz w:val="24"/>
          <w:szCs w:val="24"/>
        </w:rPr>
        <w:t>, logical facts and doctrinal truth.</w:t>
      </w:r>
    </w:p>
    <w:p w14:paraId="5717F5B4" w14:textId="77777777" w:rsidR="006403B0" w:rsidRPr="001D203E" w:rsidRDefault="006403B0" w:rsidP="006403B0">
      <w:pPr>
        <w:pStyle w:val="NormalWeb"/>
        <w:rPr>
          <w:b/>
          <w:bCs/>
        </w:rPr>
      </w:pPr>
      <w:r w:rsidRPr="001D203E">
        <w:rPr>
          <w:b/>
          <w:bCs/>
        </w:rPr>
        <w:t xml:space="preserve">2. Personal Growth - Describe your personal growth–how the course stretched or </w:t>
      </w:r>
    </w:p>
    <w:p w14:paraId="4D39E084" w14:textId="77777777" w:rsidR="006403B0" w:rsidRPr="001D203E" w:rsidRDefault="006403B0" w:rsidP="006403B0">
      <w:pPr>
        <w:pStyle w:val="NormalWeb"/>
        <w:rPr>
          <w:b/>
          <w:bCs/>
        </w:rPr>
      </w:pPr>
      <w:r w:rsidRPr="001D203E">
        <w:rPr>
          <w:b/>
          <w:bCs/>
        </w:rPr>
        <w:t xml:space="preserve">challenged you– and your progress in mastery of course content and skills during </w:t>
      </w:r>
    </w:p>
    <w:p w14:paraId="406717E5" w14:textId="5F328DC8" w:rsidR="006403B0" w:rsidRPr="001D203E" w:rsidRDefault="006403B0" w:rsidP="006403B0">
      <w:pPr>
        <w:pStyle w:val="NormalWeb"/>
        <w:rPr>
          <w:b/>
          <w:bCs/>
        </w:rPr>
      </w:pPr>
      <w:r w:rsidRPr="001D203E">
        <w:rPr>
          <w:b/>
          <w:bCs/>
        </w:rPr>
        <w:t xml:space="preserve">the week and through subsequent readings – what new insights or skills </w:t>
      </w:r>
      <w:r w:rsidR="00A07F42">
        <w:rPr>
          <w:b/>
          <w:bCs/>
        </w:rPr>
        <w:t xml:space="preserve">have </w:t>
      </w:r>
      <w:r w:rsidRPr="001D203E">
        <w:rPr>
          <w:b/>
          <w:bCs/>
        </w:rPr>
        <w:t>you gained</w:t>
      </w:r>
      <w:r w:rsidR="00D145AB">
        <w:rPr>
          <w:b/>
          <w:bCs/>
        </w:rPr>
        <w:t>?</w:t>
      </w:r>
      <w:r w:rsidRPr="001D203E">
        <w:rPr>
          <w:b/>
          <w:bCs/>
        </w:rPr>
        <w:t xml:space="preserve"> </w:t>
      </w:r>
    </w:p>
    <w:p w14:paraId="5EC4472C" w14:textId="179F5D03" w:rsidR="00F225B1" w:rsidRPr="001D203E" w:rsidRDefault="006403B0" w:rsidP="00437F89">
      <w:pPr>
        <w:spacing w:line="480" w:lineRule="auto"/>
        <w:rPr>
          <w:rFonts w:ascii="Times New Roman" w:hAnsi="Times New Roman" w:cs="Times New Roman"/>
          <w:sz w:val="24"/>
          <w:szCs w:val="24"/>
          <w:u w:val="single"/>
        </w:rPr>
      </w:pPr>
      <w:r w:rsidRPr="001D203E">
        <w:rPr>
          <w:rFonts w:ascii="Times New Roman" w:hAnsi="Times New Roman" w:cs="Times New Roman"/>
          <w:sz w:val="24"/>
          <w:szCs w:val="24"/>
        </w:rPr>
        <w:tab/>
      </w:r>
      <w:r w:rsidRPr="001D203E">
        <w:rPr>
          <w:rFonts w:ascii="Times New Roman" w:hAnsi="Times New Roman" w:cs="Times New Roman"/>
          <w:sz w:val="24"/>
          <w:szCs w:val="24"/>
          <w:u w:val="single"/>
        </w:rPr>
        <w:t>Personal Growth</w:t>
      </w:r>
      <w:r w:rsidRPr="001D203E">
        <w:rPr>
          <w:rFonts w:ascii="Times New Roman" w:hAnsi="Times New Roman" w:cs="Times New Roman"/>
          <w:sz w:val="24"/>
          <w:szCs w:val="24"/>
        </w:rPr>
        <w:t xml:space="preserve">: is evident in the </w:t>
      </w:r>
      <w:r w:rsidR="00E457EC" w:rsidRPr="001D203E">
        <w:rPr>
          <w:rFonts w:ascii="Times New Roman" w:hAnsi="Times New Roman" w:cs="Times New Roman"/>
          <w:sz w:val="24"/>
          <w:szCs w:val="24"/>
        </w:rPr>
        <w:t>student's</w:t>
      </w:r>
      <w:r w:rsidR="00144268" w:rsidRPr="001D203E">
        <w:rPr>
          <w:rFonts w:ascii="Times New Roman" w:hAnsi="Times New Roman" w:cs="Times New Roman"/>
          <w:sz w:val="24"/>
          <w:szCs w:val="24"/>
        </w:rPr>
        <w:t xml:space="preserve"> grasp of the ACS theories and principles, </w:t>
      </w:r>
      <w:r w:rsidR="00E457EC" w:rsidRPr="001D203E">
        <w:rPr>
          <w:rFonts w:ascii="Times New Roman" w:hAnsi="Times New Roman" w:cs="Times New Roman"/>
          <w:sz w:val="24"/>
          <w:szCs w:val="24"/>
        </w:rPr>
        <w:t>processes</w:t>
      </w:r>
      <w:r w:rsidR="00060939" w:rsidRPr="001D203E">
        <w:rPr>
          <w:rFonts w:ascii="Times New Roman" w:hAnsi="Times New Roman" w:cs="Times New Roman"/>
          <w:sz w:val="24"/>
          <w:szCs w:val="24"/>
        </w:rPr>
        <w:t>,</w:t>
      </w:r>
      <w:r w:rsidR="00144268" w:rsidRPr="001D203E">
        <w:rPr>
          <w:rFonts w:ascii="Times New Roman" w:hAnsi="Times New Roman" w:cs="Times New Roman"/>
          <w:sz w:val="24"/>
          <w:szCs w:val="24"/>
        </w:rPr>
        <w:t xml:space="preserve"> and models</w:t>
      </w:r>
      <w:r w:rsidR="00437F89" w:rsidRPr="001D203E">
        <w:rPr>
          <w:rFonts w:ascii="Times New Roman" w:hAnsi="Times New Roman" w:cs="Times New Roman"/>
          <w:sz w:val="24"/>
          <w:szCs w:val="24"/>
        </w:rPr>
        <w:t xml:space="preserve"> reflected in one’s ability to </w:t>
      </w:r>
      <w:r w:rsidR="00D019C2" w:rsidRPr="001D203E">
        <w:rPr>
          <w:rFonts w:ascii="Times New Roman" w:hAnsi="Times New Roman" w:cs="Times New Roman"/>
          <w:sz w:val="24"/>
          <w:szCs w:val="24"/>
        </w:rPr>
        <w:t>engage in detailed, extensive research studies</w:t>
      </w:r>
      <w:r w:rsidR="00693EBD" w:rsidRPr="001D203E">
        <w:rPr>
          <w:rFonts w:ascii="Times New Roman" w:hAnsi="Times New Roman" w:cs="Times New Roman"/>
          <w:sz w:val="24"/>
          <w:szCs w:val="24"/>
        </w:rPr>
        <w:t>.</w:t>
      </w:r>
      <w:r w:rsidR="00D019C2" w:rsidRPr="001D203E">
        <w:rPr>
          <w:rFonts w:ascii="Times New Roman" w:hAnsi="Times New Roman" w:cs="Times New Roman"/>
          <w:sz w:val="24"/>
          <w:szCs w:val="24"/>
        </w:rPr>
        <w:t xml:space="preserve"> </w:t>
      </w:r>
      <w:r w:rsidR="00693EBD" w:rsidRPr="001D203E">
        <w:rPr>
          <w:rFonts w:ascii="Times New Roman" w:hAnsi="Times New Roman" w:cs="Times New Roman"/>
          <w:sz w:val="24"/>
          <w:szCs w:val="24"/>
        </w:rPr>
        <w:t xml:space="preserve">The student </w:t>
      </w:r>
      <w:r w:rsidR="00161DA9" w:rsidRPr="001D203E">
        <w:rPr>
          <w:rFonts w:ascii="Times New Roman" w:hAnsi="Times New Roman" w:cs="Times New Roman"/>
          <w:sz w:val="24"/>
          <w:szCs w:val="24"/>
        </w:rPr>
        <w:t>g</w:t>
      </w:r>
      <w:r w:rsidR="00330475" w:rsidRPr="001D203E">
        <w:rPr>
          <w:rFonts w:ascii="Times New Roman" w:hAnsi="Times New Roman" w:cs="Times New Roman"/>
          <w:sz w:val="24"/>
          <w:szCs w:val="24"/>
        </w:rPr>
        <w:t xml:space="preserve">reatly benefits from the </w:t>
      </w:r>
      <w:r w:rsidR="00060939" w:rsidRPr="001D203E">
        <w:rPr>
          <w:rFonts w:ascii="Times New Roman" w:hAnsi="Times New Roman" w:cs="Times New Roman"/>
          <w:sz w:val="24"/>
          <w:szCs w:val="24"/>
        </w:rPr>
        <w:t>pedagogical</w:t>
      </w:r>
      <w:r w:rsidR="00A6406D" w:rsidRPr="001D203E">
        <w:rPr>
          <w:rFonts w:ascii="Times New Roman" w:hAnsi="Times New Roman" w:cs="Times New Roman"/>
          <w:sz w:val="24"/>
          <w:szCs w:val="24"/>
        </w:rPr>
        <w:t xml:space="preserve"> </w:t>
      </w:r>
      <w:r w:rsidR="00330475" w:rsidRPr="001D203E">
        <w:rPr>
          <w:rFonts w:ascii="Times New Roman" w:hAnsi="Times New Roman" w:cs="Times New Roman"/>
          <w:sz w:val="24"/>
          <w:szCs w:val="24"/>
        </w:rPr>
        <w:t xml:space="preserve">expanse of </w:t>
      </w:r>
      <w:r w:rsidR="00A6406D" w:rsidRPr="001D203E">
        <w:rPr>
          <w:rFonts w:ascii="Times New Roman" w:hAnsi="Times New Roman" w:cs="Times New Roman"/>
          <w:sz w:val="24"/>
          <w:szCs w:val="24"/>
        </w:rPr>
        <w:t xml:space="preserve">knowledge and skills it </w:t>
      </w:r>
      <w:r w:rsidR="00060939" w:rsidRPr="001D203E">
        <w:rPr>
          <w:rFonts w:ascii="Times New Roman" w:hAnsi="Times New Roman" w:cs="Times New Roman"/>
          <w:sz w:val="24"/>
          <w:szCs w:val="24"/>
        </w:rPr>
        <w:t>offers for comprehensi</w:t>
      </w:r>
      <w:r w:rsidR="0055206D">
        <w:rPr>
          <w:rFonts w:ascii="Times New Roman" w:hAnsi="Times New Roman" w:cs="Times New Roman"/>
          <w:sz w:val="24"/>
          <w:szCs w:val="24"/>
        </w:rPr>
        <w:t>ble</w:t>
      </w:r>
      <w:r w:rsidR="00060939" w:rsidRPr="001D203E">
        <w:rPr>
          <w:rFonts w:ascii="Times New Roman" w:hAnsi="Times New Roman" w:cs="Times New Roman"/>
          <w:sz w:val="24"/>
          <w:szCs w:val="24"/>
        </w:rPr>
        <w:t xml:space="preserve"> </w:t>
      </w:r>
      <w:r w:rsidR="00436862" w:rsidRPr="001D203E">
        <w:rPr>
          <w:rFonts w:ascii="Times New Roman" w:hAnsi="Times New Roman" w:cs="Times New Roman"/>
          <w:sz w:val="24"/>
          <w:szCs w:val="24"/>
        </w:rPr>
        <w:t xml:space="preserve">applied and clinical </w:t>
      </w:r>
      <w:r w:rsidR="00060939" w:rsidRPr="001D203E">
        <w:rPr>
          <w:rFonts w:ascii="Times New Roman" w:hAnsi="Times New Roman" w:cs="Times New Roman"/>
          <w:sz w:val="24"/>
          <w:szCs w:val="24"/>
        </w:rPr>
        <w:t>sociological interventions</w:t>
      </w:r>
      <w:r w:rsidR="00A07F42">
        <w:rPr>
          <w:rFonts w:ascii="Times New Roman" w:hAnsi="Times New Roman" w:cs="Times New Roman"/>
          <w:sz w:val="24"/>
          <w:szCs w:val="24"/>
        </w:rPr>
        <w:t>,</w:t>
      </w:r>
      <w:r w:rsidR="0009111C" w:rsidRPr="001D203E">
        <w:rPr>
          <w:rFonts w:ascii="Times New Roman" w:hAnsi="Times New Roman" w:cs="Times New Roman"/>
          <w:sz w:val="24"/>
          <w:szCs w:val="24"/>
        </w:rPr>
        <w:t xml:space="preserve"> which </w:t>
      </w:r>
      <w:r w:rsidR="00D145AB">
        <w:rPr>
          <w:rFonts w:ascii="Times New Roman" w:hAnsi="Times New Roman" w:cs="Times New Roman"/>
          <w:sz w:val="24"/>
          <w:szCs w:val="24"/>
        </w:rPr>
        <w:t>also apply to</w:t>
      </w:r>
      <w:r w:rsidR="0009111C" w:rsidRPr="001D203E">
        <w:rPr>
          <w:rFonts w:ascii="Times New Roman" w:hAnsi="Times New Roman" w:cs="Times New Roman"/>
          <w:sz w:val="24"/>
          <w:szCs w:val="24"/>
        </w:rPr>
        <w:t xml:space="preserve"> one’s </w:t>
      </w:r>
      <w:r w:rsidR="0087413E" w:rsidRPr="001D203E">
        <w:rPr>
          <w:rFonts w:ascii="Times New Roman" w:hAnsi="Times New Roman" w:cs="Times New Roman"/>
          <w:sz w:val="24"/>
          <w:szCs w:val="24"/>
        </w:rPr>
        <w:t>organization</w:t>
      </w:r>
      <w:r w:rsidR="00C8376A">
        <w:rPr>
          <w:rFonts w:ascii="Times New Roman" w:hAnsi="Times New Roman" w:cs="Times New Roman"/>
          <w:sz w:val="24"/>
          <w:szCs w:val="24"/>
        </w:rPr>
        <w:t>. Perhaps</w:t>
      </w:r>
      <w:r w:rsidR="0033508E">
        <w:rPr>
          <w:rFonts w:ascii="Times New Roman" w:hAnsi="Times New Roman" w:cs="Times New Roman"/>
          <w:sz w:val="24"/>
          <w:szCs w:val="24"/>
        </w:rPr>
        <w:t xml:space="preserve"> some efforts will be made to pursue</w:t>
      </w:r>
      <w:r w:rsidR="00E04C0E">
        <w:rPr>
          <w:rFonts w:ascii="Times New Roman" w:hAnsi="Times New Roman" w:cs="Times New Roman"/>
          <w:sz w:val="24"/>
          <w:szCs w:val="24"/>
        </w:rPr>
        <w:t xml:space="preserve"> </w:t>
      </w:r>
      <w:r w:rsidR="00956213">
        <w:rPr>
          <w:rFonts w:ascii="Times New Roman" w:hAnsi="Times New Roman" w:cs="Times New Roman"/>
          <w:sz w:val="24"/>
          <w:szCs w:val="24"/>
        </w:rPr>
        <w:t>professional</w:t>
      </w:r>
      <w:r w:rsidR="00E04C0E">
        <w:rPr>
          <w:rFonts w:ascii="Times New Roman" w:hAnsi="Times New Roman" w:cs="Times New Roman"/>
          <w:sz w:val="24"/>
          <w:szCs w:val="24"/>
        </w:rPr>
        <w:t xml:space="preserve"> </w:t>
      </w:r>
      <w:r w:rsidR="006E2C1F">
        <w:rPr>
          <w:rFonts w:ascii="Times New Roman" w:hAnsi="Times New Roman" w:cs="Times New Roman"/>
          <w:sz w:val="24"/>
          <w:szCs w:val="24"/>
        </w:rPr>
        <w:t>applied and clinical sociology certification</w:t>
      </w:r>
      <w:r w:rsidR="0090475C" w:rsidRPr="001D203E">
        <w:rPr>
          <w:rFonts w:ascii="Times New Roman" w:hAnsi="Times New Roman" w:cs="Times New Roman"/>
          <w:sz w:val="24"/>
          <w:szCs w:val="24"/>
        </w:rPr>
        <w:t>.</w:t>
      </w:r>
      <w:r w:rsidR="00A17483" w:rsidRPr="001D203E">
        <w:rPr>
          <w:rFonts w:ascii="Times New Roman" w:hAnsi="Times New Roman" w:cs="Times New Roman"/>
          <w:sz w:val="24"/>
          <w:szCs w:val="24"/>
        </w:rPr>
        <w:t xml:space="preserve"> The student </w:t>
      </w:r>
      <w:r w:rsidR="00230F4E" w:rsidRPr="001D203E">
        <w:rPr>
          <w:rFonts w:ascii="Times New Roman" w:hAnsi="Times New Roman" w:cs="Times New Roman"/>
          <w:sz w:val="24"/>
          <w:szCs w:val="24"/>
        </w:rPr>
        <w:t>intends</w:t>
      </w:r>
      <w:r w:rsidR="00A17483" w:rsidRPr="001D203E">
        <w:rPr>
          <w:rFonts w:ascii="Times New Roman" w:hAnsi="Times New Roman" w:cs="Times New Roman"/>
          <w:sz w:val="24"/>
          <w:szCs w:val="24"/>
        </w:rPr>
        <w:t xml:space="preserve"> to engage in</w:t>
      </w:r>
      <w:r w:rsidR="00DC2102" w:rsidRPr="001D203E">
        <w:rPr>
          <w:rFonts w:ascii="Times New Roman" w:hAnsi="Times New Roman" w:cs="Times New Roman"/>
          <w:sz w:val="24"/>
          <w:szCs w:val="24"/>
        </w:rPr>
        <w:t xml:space="preserve"> intellectual discourses </w:t>
      </w:r>
      <w:r w:rsidR="00D33C64">
        <w:rPr>
          <w:rFonts w:ascii="Times New Roman" w:hAnsi="Times New Roman" w:cs="Times New Roman"/>
          <w:sz w:val="24"/>
          <w:szCs w:val="24"/>
        </w:rPr>
        <w:t xml:space="preserve">and </w:t>
      </w:r>
      <w:r w:rsidR="00DC2102" w:rsidRPr="001D203E">
        <w:rPr>
          <w:rFonts w:ascii="Times New Roman" w:hAnsi="Times New Roman" w:cs="Times New Roman"/>
          <w:sz w:val="24"/>
          <w:szCs w:val="24"/>
        </w:rPr>
        <w:t>peer review</w:t>
      </w:r>
      <w:r w:rsidR="000B709F" w:rsidRPr="001D203E">
        <w:rPr>
          <w:rFonts w:ascii="Times New Roman" w:hAnsi="Times New Roman" w:cs="Times New Roman"/>
          <w:sz w:val="24"/>
          <w:szCs w:val="24"/>
        </w:rPr>
        <w:t xml:space="preserve"> </w:t>
      </w:r>
      <w:r w:rsidR="00AF5922" w:rsidRPr="001D203E">
        <w:rPr>
          <w:rFonts w:ascii="Times New Roman" w:hAnsi="Times New Roman" w:cs="Times New Roman"/>
          <w:sz w:val="24"/>
          <w:szCs w:val="24"/>
        </w:rPr>
        <w:t>writings</w:t>
      </w:r>
      <w:r w:rsidR="00AF5922">
        <w:rPr>
          <w:rFonts w:ascii="Times New Roman" w:hAnsi="Times New Roman" w:cs="Times New Roman"/>
          <w:sz w:val="24"/>
          <w:szCs w:val="24"/>
        </w:rPr>
        <w:t xml:space="preserve"> and</w:t>
      </w:r>
      <w:r w:rsidR="000B709F" w:rsidRPr="001D203E">
        <w:rPr>
          <w:rFonts w:ascii="Times New Roman" w:hAnsi="Times New Roman" w:cs="Times New Roman"/>
          <w:sz w:val="24"/>
          <w:szCs w:val="24"/>
        </w:rPr>
        <w:t xml:space="preserve"> conduct more research studies</w:t>
      </w:r>
      <w:r w:rsidR="009419F7" w:rsidRPr="001D203E">
        <w:rPr>
          <w:rFonts w:ascii="Times New Roman" w:hAnsi="Times New Roman" w:cs="Times New Roman"/>
          <w:sz w:val="24"/>
          <w:szCs w:val="24"/>
        </w:rPr>
        <w:t xml:space="preserve"> to promote sociological theoretical advancement for social good.</w:t>
      </w:r>
      <w:r w:rsidR="00DC2102" w:rsidRPr="001D203E">
        <w:rPr>
          <w:rFonts w:ascii="Times New Roman" w:hAnsi="Times New Roman" w:cs="Times New Roman"/>
          <w:sz w:val="24"/>
          <w:szCs w:val="24"/>
        </w:rPr>
        <w:t xml:space="preserve"> </w:t>
      </w:r>
    </w:p>
    <w:p w14:paraId="3933B12F" w14:textId="44CF1856" w:rsidR="00174FCE" w:rsidRPr="001D203E" w:rsidRDefault="00504AF3" w:rsidP="00D32E9C">
      <w:pPr>
        <w:pStyle w:val="NormalWeb"/>
        <w:spacing w:line="480" w:lineRule="auto"/>
        <w:ind w:firstLine="720"/>
        <w:rPr>
          <w:rFonts w:eastAsia="Times New Roman"/>
          <w:color w:val="0E101A"/>
        </w:rPr>
      </w:pPr>
      <w:r w:rsidRPr="001D203E">
        <w:rPr>
          <w:u w:val="single"/>
        </w:rPr>
        <w:t xml:space="preserve">The </w:t>
      </w:r>
      <w:r w:rsidR="00C104B3" w:rsidRPr="001D203E">
        <w:rPr>
          <w:u w:val="single"/>
        </w:rPr>
        <w:t xml:space="preserve">ACS </w:t>
      </w:r>
      <w:r w:rsidRPr="0052578F">
        <w:rPr>
          <w:u w:val="single"/>
        </w:rPr>
        <w:t xml:space="preserve">course </w:t>
      </w:r>
      <w:r w:rsidR="00C104B3" w:rsidRPr="0052578F">
        <w:rPr>
          <w:u w:val="single"/>
        </w:rPr>
        <w:t xml:space="preserve">is challenging </w:t>
      </w:r>
      <w:r w:rsidR="00234E78" w:rsidRPr="0052578F">
        <w:rPr>
          <w:u w:val="single"/>
        </w:rPr>
        <w:t>and exciting</w:t>
      </w:r>
      <w:r w:rsidR="003430A4" w:rsidRPr="001D203E">
        <w:t xml:space="preserve">. </w:t>
      </w:r>
      <w:r w:rsidR="00C210FC" w:rsidRPr="001D203E">
        <w:t xml:space="preserve"> The study research is </w:t>
      </w:r>
      <w:r w:rsidR="00234E78" w:rsidRPr="001D203E">
        <w:t>complex</w:t>
      </w:r>
      <w:r w:rsidR="00A07F42">
        <w:t>; it</w:t>
      </w:r>
      <w:r w:rsidR="00C210FC" w:rsidRPr="001D203E">
        <w:t xml:space="preserve"> </w:t>
      </w:r>
      <w:r w:rsidR="00634975" w:rsidRPr="001D203E">
        <w:t>stretches across</w:t>
      </w:r>
      <w:r w:rsidR="00C210FC" w:rsidRPr="001D203E">
        <w:t xml:space="preserve"> </w:t>
      </w:r>
      <w:r w:rsidR="00E66644" w:rsidRPr="001D203E">
        <w:t>multi-layers</w:t>
      </w:r>
      <w:r w:rsidR="00E977EF" w:rsidRPr="001D203E">
        <w:t xml:space="preserve"> </w:t>
      </w:r>
      <w:r w:rsidR="00E66644" w:rsidRPr="001D203E">
        <w:t>of</w:t>
      </w:r>
      <w:r w:rsidR="00AB4312" w:rsidRPr="001D203E">
        <w:t xml:space="preserve"> </w:t>
      </w:r>
      <w:r w:rsidR="003921A7" w:rsidRPr="001D203E">
        <w:t xml:space="preserve">interdisciplinary research that consist of </w:t>
      </w:r>
      <w:r w:rsidR="00707B8E" w:rsidRPr="001D203E">
        <w:t>macro and micro sociological</w:t>
      </w:r>
      <w:r w:rsidR="00E977EF" w:rsidRPr="001D203E">
        <w:t xml:space="preserve"> </w:t>
      </w:r>
      <w:r w:rsidR="00A97B31" w:rsidRPr="001D203E">
        <w:t xml:space="preserve">functionalities. </w:t>
      </w:r>
      <w:r w:rsidR="009377F5" w:rsidRPr="001D203E">
        <w:t>M</w:t>
      </w:r>
      <w:r w:rsidR="00333473" w:rsidRPr="001D203E">
        <w:rPr>
          <w:rFonts w:eastAsia="Times New Roman"/>
          <w:color w:val="0E101A"/>
        </w:rPr>
        <w:t>acrosociology involves studying widespread social processes and societal systems, like education, environments, peoples, religions, and multi-cultures</w:t>
      </w:r>
      <w:r w:rsidR="009377F5" w:rsidRPr="001D203E">
        <w:rPr>
          <w:rFonts w:eastAsia="Times New Roman"/>
          <w:color w:val="0E101A"/>
        </w:rPr>
        <w:t xml:space="preserve">  </w:t>
      </w:r>
      <w:r w:rsidR="00333473" w:rsidRPr="001D203E">
        <w:rPr>
          <w:rFonts w:eastAsia="Times New Roman"/>
          <w:color w:val="0E101A"/>
        </w:rPr>
        <w:t>(Doucet, 2020</w:t>
      </w:r>
      <w:r w:rsidR="0052578F">
        <w:rPr>
          <w:rFonts w:eastAsia="Times New Roman"/>
          <w:color w:val="0E101A"/>
        </w:rPr>
        <w:t>, Abstract</w:t>
      </w:r>
      <w:r w:rsidR="00333473" w:rsidRPr="001D203E">
        <w:rPr>
          <w:rFonts w:eastAsia="Times New Roman"/>
          <w:color w:val="0E101A"/>
        </w:rPr>
        <w:t>)</w:t>
      </w:r>
      <w:r w:rsidR="00B77276" w:rsidRPr="001D203E">
        <w:rPr>
          <w:rFonts w:eastAsia="Times New Roman"/>
          <w:color w:val="0E101A"/>
        </w:rPr>
        <w:t>, including f</w:t>
      </w:r>
      <w:r w:rsidR="00333473" w:rsidRPr="001D203E">
        <w:rPr>
          <w:rFonts w:eastAsia="Times New Roman"/>
          <w:color w:val="0E101A"/>
        </w:rPr>
        <w:t xml:space="preserve">unctional and Conflict theories.   Microsociology involves studying people </w:t>
      </w:r>
      <w:r w:rsidR="00E977EF" w:rsidRPr="001D203E">
        <w:rPr>
          <w:rFonts w:eastAsia="Times New Roman"/>
          <w:color w:val="0E101A"/>
        </w:rPr>
        <w:t>more interpersonal</w:t>
      </w:r>
      <w:r w:rsidR="00333473" w:rsidRPr="001D203E">
        <w:rPr>
          <w:rFonts w:eastAsia="Times New Roman"/>
          <w:color w:val="0E101A"/>
        </w:rPr>
        <w:t>, as in face-to-face interactions (Symbolic interactionism</w:t>
      </w:r>
      <w:r w:rsidR="00D32E9C" w:rsidRPr="001D203E">
        <w:rPr>
          <w:rFonts w:eastAsia="Times New Roman"/>
          <w:color w:val="0E101A"/>
        </w:rPr>
        <w:t xml:space="preserve"> </w:t>
      </w:r>
      <w:r w:rsidR="00333473" w:rsidRPr="001D203E">
        <w:rPr>
          <w:rFonts w:eastAsia="Times New Roman"/>
          <w:color w:val="0E101A"/>
        </w:rPr>
        <w:t>pioneered by George Herbert Mead, Herbert Blumer, and Erving Goffman (Khan Academy, 2023</w:t>
      </w:r>
      <w:r w:rsidR="0052578F">
        <w:rPr>
          <w:rFonts w:eastAsia="Times New Roman"/>
          <w:color w:val="0E101A"/>
        </w:rPr>
        <w:t>, Introduction</w:t>
      </w:r>
      <w:r w:rsidR="00333473" w:rsidRPr="001D203E">
        <w:rPr>
          <w:rFonts w:eastAsia="Times New Roman"/>
          <w:color w:val="0E101A"/>
        </w:rPr>
        <w:t>).  </w:t>
      </w:r>
      <w:r w:rsidR="00B779C0" w:rsidRPr="00345FB1">
        <w:rPr>
          <w:color w:val="0E101A"/>
        </w:rPr>
        <w:t>Appleby et al</w:t>
      </w:r>
      <w:r w:rsidR="00C406E2">
        <w:rPr>
          <w:color w:val="0E101A"/>
        </w:rPr>
        <w:t xml:space="preserve">. indicate that the </w:t>
      </w:r>
      <w:r w:rsidR="00174FCE" w:rsidRPr="00345FB1">
        <w:rPr>
          <w:color w:val="0E101A"/>
        </w:rPr>
        <w:t>scholar should strive for the universality of conclusions, mature deliberation, and suspending rash judgment until the facts are proven</w:t>
      </w:r>
      <w:r w:rsidR="00C406E2">
        <w:rPr>
          <w:color w:val="0E101A"/>
        </w:rPr>
        <w:t xml:space="preserve"> </w:t>
      </w:r>
      <w:r w:rsidR="00174FCE" w:rsidRPr="00345FB1">
        <w:rPr>
          <w:color w:val="0E101A"/>
        </w:rPr>
        <w:t xml:space="preserve">secure. In this sense, Bacon's work </w:t>
      </w:r>
      <w:r w:rsidR="00174FCE">
        <w:rPr>
          <w:color w:val="0E101A"/>
        </w:rPr>
        <w:t>is</w:t>
      </w:r>
      <w:r w:rsidR="00174FCE" w:rsidRPr="00345FB1">
        <w:rPr>
          <w:color w:val="0E101A"/>
        </w:rPr>
        <w:t xml:space="preserve"> an invitation for all possessing</w:t>
      </w:r>
      <w:r w:rsidR="00174FCE">
        <w:rPr>
          <w:color w:val="0E101A"/>
        </w:rPr>
        <w:t xml:space="preserve"> </w:t>
      </w:r>
      <w:r w:rsidR="00174FCE" w:rsidRPr="00345FB1">
        <w:rPr>
          <w:color w:val="0E101A"/>
        </w:rPr>
        <w:t>reason to</w:t>
      </w:r>
      <w:r w:rsidR="00C406E2">
        <w:rPr>
          <w:color w:val="0E101A"/>
        </w:rPr>
        <w:t xml:space="preserve"> </w:t>
      </w:r>
      <w:r w:rsidR="00174FCE" w:rsidRPr="00345FB1">
        <w:rPr>
          <w:color w:val="0E101A"/>
        </w:rPr>
        <w:t>learn from their own experiences, perfect themselves, and enjoy the</w:t>
      </w:r>
      <w:r w:rsidR="00174FCE">
        <w:rPr>
          <w:color w:val="0E101A"/>
        </w:rPr>
        <w:t xml:space="preserve"> </w:t>
      </w:r>
      <w:r w:rsidR="00174FCE" w:rsidRPr="00345FB1">
        <w:rPr>
          <w:color w:val="0E101A"/>
        </w:rPr>
        <w:t>possibility of</w:t>
      </w:r>
      <w:r w:rsidR="00C406E2">
        <w:rPr>
          <w:color w:val="0E101A"/>
        </w:rPr>
        <w:t xml:space="preserve"> </w:t>
      </w:r>
      <w:r w:rsidR="00DD2FA9" w:rsidRPr="00345FB1">
        <w:rPr>
          <w:color w:val="0E101A"/>
        </w:rPr>
        <w:t>progress.</w:t>
      </w:r>
      <w:r w:rsidR="00174FCE" w:rsidRPr="00345FB1">
        <w:rPr>
          <w:color w:val="0E101A"/>
        </w:rPr>
        <w:t xml:space="preserve"> The </w:t>
      </w:r>
      <w:r w:rsidR="00174FCE">
        <w:rPr>
          <w:color w:val="0E101A"/>
        </w:rPr>
        <w:t xml:space="preserve">additive </w:t>
      </w:r>
      <w:r w:rsidR="00174FCE" w:rsidRPr="00345FB1">
        <w:rPr>
          <w:color w:val="0E101A"/>
        </w:rPr>
        <w:t>"universality of conclusions"</w:t>
      </w:r>
      <w:r w:rsidR="00174FCE">
        <w:rPr>
          <w:color w:val="0E101A"/>
        </w:rPr>
        <w:t>(UoC)</w:t>
      </w:r>
      <w:r w:rsidR="00174FCE" w:rsidRPr="00345FB1">
        <w:rPr>
          <w:color w:val="0E101A"/>
        </w:rPr>
        <w:t xml:space="preserve"> </w:t>
      </w:r>
      <w:r w:rsidR="00174FCE">
        <w:rPr>
          <w:color w:val="0E101A"/>
        </w:rPr>
        <w:t>is</w:t>
      </w:r>
      <w:r w:rsidR="00164FC5">
        <w:rPr>
          <w:color w:val="0E101A"/>
        </w:rPr>
        <w:t xml:space="preserve"> </w:t>
      </w:r>
      <w:r w:rsidR="00174FCE">
        <w:rPr>
          <w:color w:val="0E101A"/>
        </w:rPr>
        <w:t>a brilliant concept and model. The UoC is a priceless and resourceful model with applicable</w:t>
      </w:r>
      <w:r w:rsidR="00A33B7D">
        <w:rPr>
          <w:color w:val="0E101A"/>
        </w:rPr>
        <w:t xml:space="preserve"> </w:t>
      </w:r>
      <w:r w:rsidR="00174FCE">
        <w:rPr>
          <w:color w:val="0E101A"/>
        </w:rPr>
        <w:t xml:space="preserve">leverage in conducting sequential thesis writing and presentation. </w:t>
      </w:r>
      <w:r w:rsidR="00174FCE">
        <w:rPr>
          <w:color w:val="0E101A"/>
        </w:rPr>
        <w:tab/>
      </w:r>
      <w:r w:rsidR="00174FCE">
        <w:rPr>
          <w:color w:val="0E101A"/>
        </w:rPr>
        <w:tab/>
      </w:r>
      <w:r w:rsidR="006E2C1F">
        <w:rPr>
          <w:color w:val="0E101A"/>
        </w:rPr>
        <w:t xml:space="preserve"> </w:t>
      </w:r>
    </w:p>
    <w:p w14:paraId="693BFA8F" w14:textId="0339B27B" w:rsidR="00333473" w:rsidRPr="001D203E" w:rsidRDefault="001646C3" w:rsidP="007B6429">
      <w:pPr>
        <w:pStyle w:val="NormalWeb"/>
        <w:spacing w:line="480" w:lineRule="auto"/>
        <w:ind w:firstLine="720"/>
        <w:rPr>
          <w:rFonts w:eastAsia="Times New Roman"/>
          <w:color w:val="0E101A"/>
        </w:rPr>
      </w:pPr>
      <w:r w:rsidRPr="001D203E">
        <w:rPr>
          <w:rFonts w:eastAsia="Times New Roman"/>
          <w:color w:val="0E101A"/>
          <w:u w:val="single"/>
        </w:rPr>
        <w:t xml:space="preserve">Mastery of </w:t>
      </w:r>
      <w:r w:rsidR="00980519" w:rsidRPr="001D203E">
        <w:rPr>
          <w:rFonts w:eastAsia="Times New Roman"/>
          <w:color w:val="0E101A"/>
          <w:u w:val="single"/>
        </w:rPr>
        <w:t xml:space="preserve">the theories and </w:t>
      </w:r>
      <w:r w:rsidR="00980519" w:rsidRPr="0052578F">
        <w:rPr>
          <w:rFonts w:eastAsia="Times New Roman"/>
          <w:color w:val="0E101A"/>
          <w:u w:val="single"/>
        </w:rPr>
        <w:t xml:space="preserve">principles of applied and clinical </w:t>
      </w:r>
      <w:r w:rsidRPr="0052578F">
        <w:rPr>
          <w:rFonts w:eastAsia="Times New Roman"/>
          <w:color w:val="0E101A"/>
          <w:u w:val="single"/>
        </w:rPr>
        <w:t>sociology is crucial</w:t>
      </w:r>
      <w:r w:rsidRPr="001D203E">
        <w:rPr>
          <w:rFonts w:eastAsia="Times New Roman"/>
          <w:color w:val="0E101A"/>
        </w:rPr>
        <w:t>.</w:t>
      </w:r>
      <w:r w:rsidR="001D1533" w:rsidRPr="001D203E">
        <w:rPr>
          <w:rFonts w:eastAsia="Times New Roman"/>
          <w:color w:val="0E101A"/>
        </w:rPr>
        <w:t xml:space="preserve"> It elevates </w:t>
      </w:r>
      <w:r w:rsidR="0052578F" w:rsidRPr="001D203E">
        <w:rPr>
          <w:rFonts w:eastAsia="Times New Roman"/>
          <w:color w:val="0E101A"/>
        </w:rPr>
        <w:t>one’s</w:t>
      </w:r>
      <w:r w:rsidR="001D1533" w:rsidRPr="001D203E">
        <w:rPr>
          <w:rFonts w:eastAsia="Times New Roman"/>
          <w:color w:val="0E101A"/>
        </w:rPr>
        <w:t xml:space="preserve"> tempo and levels of </w:t>
      </w:r>
      <w:r w:rsidR="00166B78" w:rsidRPr="001D203E">
        <w:rPr>
          <w:rFonts w:eastAsia="Times New Roman"/>
          <w:color w:val="0E101A"/>
        </w:rPr>
        <w:t xml:space="preserve">academic and intellectual </w:t>
      </w:r>
      <w:r w:rsidR="001D1533" w:rsidRPr="001D203E">
        <w:rPr>
          <w:rFonts w:eastAsia="Times New Roman"/>
          <w:color w:val="0E101A"/>
        </w:rPr>
        <w:t>comprehension</w:t>
      </w:r>
      <w:r w:rsidR="00166B78" w:rsidRPr="001D203E">
        <w:rPr>
          <w:rFonts w:eastAsia="Times New Roman"/>
          <w:color w:val="0E101A"/>
        </w:rPr>
        <w:t xml:space="preserve"> of the ACS, the hermeneutical communication and interpretation involved</w:t>
      </w:r>
      <w:r w:rsidR="004E0830" w:rsidRPr="001D203E">
        <w:rPr>
          <w:rFonts w:eastAsia="Times New Roman"/>
          <w:color w:val="0E101A"/>
        </w:rPr>
        <w:t xml:space="preserve">. </w:t>
      </w:r>
      <w:r w:rsidR="004E0830" w:rsidRPr="001D203E">
        <w:rPr>
          <w:rFonts w:eastAsia="Times New Roman"/>
          <w:color w:val="0E101A"/>
          <w:kern w:val="2"/>
        </w:rPr>
        <w:t>It</w:t>
      </w:r>
      <w:r w:rsidR="00333473" w:rsidRPr="001D203E">
        <w:rPr>
          <w:rFonts w:eastAsia="Times New Roman"/>
          <w:color w:val="0E101A"/>
        </w:rPr>
        <w:t xml:space="preserve"> informs </w:t>
      </w:r>
      <w:r w:rsidR="004E0830" w:rsidRPr="001D203E">
        <w:rPr>
          <w:rFonts w:eastAsia="Times New Roman"/>
          <w:color w:val="0E101A"/>
        </w:rPr>
        <w:t>one</w:t>
      </w:r>
      <w:r w:rsidR="00333473" w:rsidRPr="001D203E">
        <w:rPr>
          <w:rFonts w:eastAsia="Times New Roman"/>
          <w:color w:val="0E101A"/>
        </w:rPr>
        <w:t xml:space="preserve"> about the core elements of </w:t>
      </w:r>
      <w:r w:rsidR="00133F58" w:rsidRPr="001D203E">
        <w:rPr>
          <w:rFonts w:eastAsia="Times New Roman"/>
          <w:color w:val="0E101A"/>
        </w:rPr>
        <w:t xml:space="preserve">social and </w:t>
      </w:r>
      <w:r w:rsidR="00333473" w:rsidRPr="001D203E">
        <w:rPr>
          <w:rFonts w:eastAsia="Times New Roman"/>
          <w:color w:val="0E101A"/>
        </w:rPr>
        <w:t>society's socialization</w:t>
      </w:r>
      <w:r w:rsidR="00B32AB9" w:rsidRPr="001D203E">
        <w:rPr>
          <w:rFonts w:eastAsia="Times New Roman"/>
          <w:color w:val="0E101A"/>
        </w:rPr>
        <w:t>:</w:t>
      </w:r>
      <w:r w:rsidR="00133F58" w:rsidRPr="001D203E">
        <w:rPr>
          <w:rFonts w:eastAsia="Times New Roman"/>
          <w:color w:val="0E101A"/>
        </w:rPr>
        <w:t xml:space="preserve"> </w:t>
      </w:r>
      <w:r w:rsidR="00333473" w:rsidRPr="001D203E">
        <w:rPr>
          <w:rFonts w:eastAsia="Times New Roman"/>
          <w:color w:val="0E101A"/>
        </w:rPr>
        <w:t xml:space="preserve">social interaction," "social behaviors," and "social relationships" of </w:t>
      </w:r>
      <w:r w:rsidR="00B32AB9" w:rsidRPr="001D203E">
        <w:rPr>
          <w:rFonts w:eastAsia="Times New Roman"/>
          <w:color w:val="0E101A"/>
        </w:rPr>
        <w:t xml:space="preserve">both large and </w:t>
      </w:r>
      <w:r w:rsidR="00333473" w:rsidRPr="001D203E">
        <w:rPr>
          <w:rFonts w:eastAsia="Times New Roman"/>
          <w:color w:val="0E101A"/>
        </w:rPr>
        <w:t>small groups. Drew notes that micro-sociology is based on subjective interpretative analysis rather than statistical or factual observation</w:t>
      </w:r>
      <w:r w:rsidR="009571C4" w:rsidRPr="001D203E">
        <w:rPr>
          <w:rFonts w:eastAsia="Times New Roman"/>
          <w:color w:val="0E101A"/>
        </w:rPr>
        <w:t xml:space="preserve">, </w:t>
      </w:r>
      <w:r w:rsidR="00A07F42">
        <w:rPr>
          <w:rFonts w:eastAsia="Times New Roman"/>
          <w:color w:val="0E101A"/>
        </w:rPr>
        <w:t>which may be</w:t>
      </w:r>
      <w:r w:rsidR="009571C4" w:rsidRPr="001D203E">
        <w:rPr>
          <w:rFonts w:eastAsia="Times New Roman"/>
          <w:color w:val="0E101A"/>
        </w:rPr>
        <w:t xml:space="preserve"> </w:t>
      </w:r>
      <w:r w:rsidR="00333473" w:rsidRPr="001D203E">
        <w:rPr>
          <w:rFonts w:eastAsia="Times New Roman"/>
          <w:color w:val="0E101A"/>
        </w:rPr>
        <w:t xml:space="preserve">helpful when assessing or analyzing specific employee issues of </w:t>
      </w:r>
      <w:r w:rsidR="007B6429" w:rsidRPr="001D203E">
        <w:rPr>
          <w:rFonts w:eastAsia="Times New Roman"/>
          <w:color w:val="0E101A"/>
        </w:rPr>
        <w:t xml:space="preserve">toxic workplaces, </w:t>
      </w:r>
      <w:r w:rsidR="00333473" w:rsidRPr="001D203E">
        <w:rPr>
          <w:rFonts w:eastAsia="Times New Roman"/>
          <w:color w:val="0E101A"/>
        </w:rPr>
        <w:t xml:space="preserve">low </w:t>
      </w:r>
      <w:r w:rsidR="007B6429" w:rsidRPr="001D203E">
        <w:rPr>
          <w:rFonts w:eastAsia="Times New Roman"/>
          <w:color w:val="0E101A"/>
        </w:rPr>
        <w:t>productivity</w:t>
      </w:r>
      <w:r w:rsidR="00D145AB">
        <w:rPr>
          <w:rFonts w:eastAsia="Times New Roman"/>
          <w:color w:val="0E101A"/>
        </w:rPr>
        <w:t>,</w:t>
      </w:r>
      <w:r w:rsidR="007B6429" w:rsidRPr="001D203E">
        <w:rPr>
          <w:rFonts w:eastAsia="Times New Roman"/>
          <w:color w:val="0E101A"/>
        </w:rPr>
        <w:t xml:space="preserve"> </w:t>
      </w:r>
      <w:r w:rsidR="00333473" w:rsidRPr="001D203E">
        <w:rPr>
          <w:rFonts w:eastAsia="Times New Roman"/>
          <w:color w:val="0E101A"/>
        </w:rPr>
        <w:t>performance</w:t>
      </w:r>
      <w:r w:rsidR="007B6429" w:rsidRPr="001D203E">
        <w:rPr>
          <w:rFonts w:eastAsia="Times New Roman"/>
          <w:color w:val="0E101A"/>
        </w:rPr>
        <w:t>s</w:t>
      </w:r>
      <w:r w:rsidR="00333473" w:rsidRPr="001D203E">
        <w:rPr>
          <w:rFonts w:eastAsia="Times New Roman"/>
          <w:color w:val="0E101A"/>
        </w:rPr>
        <w:t>, delay</w:t>
      </w:r>
      <w:r w:rsidR="007B6429" w:rsidRPr="001D203E">
        <w:rPr>
          <w:rFonts w:eastAsia="Times New Roman"/>
          <w:color w:val="0E101A"/>
        </w:rPr>
        <w:t>s</w:t>
      </w:r>
      <w:r w:rsidR="00333473" w:rsidRPr="001D203E">
        <w:rPr>
          <w:rFonts w:eastAsia="Times New Roman"/>
          <w:color w:val="0E101A"/>
        </w:rPr>
        <w:t xml:space="preserve">, etc. This can </w:t>
      </w:r>
      <w:r w:rsidR="0052578F" w:rsidRPr="001D203E">
        <w:rPr>
          <w:rFonts w:eastAsia="Times New Roman"/>
          <w:color w:val="0E101A"/>
        </w:rPr>
        <w:t>be done</w:t>
      </w:r>
      <w:r w:rsidR="00333473" w:rsidRPr="001D203E">
        <w:rPr>
          <w:rFonts w:eastAsia="Times New Roman"/>
          <w:color w:val="0E101A"/>
        </w:rPr>
        <w:t xml:space="preserve"> through direct face-to-face contact and observations, subtle interaction, and a direct engagement strategy.</w:t>
      </w:r>
      <w:r w:rsidR="0052578F">
        <w:rPr>
          <w:rFonts w:eastAsia="Times New Roman"/>
          <w:color w:val="0E101A"/>
        </w:rPr>
        <w:t xml:space="preserve"> </w:t>
      </w:r>
      <w:r w:rsidR="006855A4">
        <w:rPr>
          <w:rFonts w:eastAsia="Times New Roman"/>
          <w:color w:val="0E101A"/>
        </w:rPr>
        <w:t>Nevertheless</w:t>
      </w:r>
      <w:r w:rsidR="001E115C">
        <w:rPr>
          <w:rFonts w:eastAsia="Times New Roman"/>
          <w:color w:val="0E101A"/>
        </w:rPr>
        <w:t xml:space="preserve">, </w:t>
      </w:r>
      <w:r w:rsidR="00EC5A02">
        <w:rPr>
          <w:rFonts w:eastAsia="Times New Roman"/>
          <w:color w:val="0E101A"/>
        </w:rPr>
        <w:t xml:space="preserve">the </w:t>
      </w:r>
      <w:r w:rsidR="006855A4">
        <w:rPr>
          <w:rFonts w:eastAsia="Times New Roman"/>
          <w:color w:val="0E101A"/>
        </w:rPr>
        <w:t xml:space="preserve">variant here </w:t>
      </w:r>
      <w:r w:rsidR="00516263">
        <w:rPr>
          <w:rFonts w:eastAsia="Times New Roman"/>
          <w:color w:val="0E101A"/>
        </w:rPr>
        <w:t xml:space="preserve">is </w:t>
      </w:r>
      <w:r w:rsidR="00E470CC">
        <w:rPr>
          <w:rFonts w:eastAsia="Times New Roman"/>
          <w:color w:val="0E101A"/>
        </w:rPr>
        <w:t>ACS clinical sociological interventions</w:t>
      </w:r>
      <w:r w:rsidR="006E2C1F">
        <w:rPr>
          <w:rFonts w:eastAsia="Times New Roman"/>
          <w:color w:val="0E101A"/>
        </w:rPr>
        <w:t>,</w:t>
      </w:r>
      <w:r w:rsidR="00E470CC">
        <w:rPr>
          <w:rFonts w:eastAsia="Times New Roman"/>
          <w:color w:val="0E101A"/>
        </w:rPr>
        <w:t xml:space="preserve"> </w:t>
      </w:r>
      <w:r w:rsidR="007D477C">
        <w:rPr>
          <w:rFonts w:eastAsia="Times New Roman"/>
          <w:color w:val="0E101A"/>
        </w:rPr>
        <w:t xml:space="preserve">and </w:t>
      </w:r>
      <w:r w:rsidR="00EC5A02">
        <w:rPr>
          <w:rFonts w:eastAsia="Times New Roman"/>
          <w:color w:val="0E101A"/>
        </w:rPr>
        <w:t>micro-sociological</w:t>
      </w:r>
      <w:r w:rsidR="006A0A21">
        <w:rPr>
          <w:rFonts w:eastAsia="Times New Roman"/>
          <w:color w:val="0E101A"/>
        </w:rPr>
        <w:t xml:space="preserve"> principles</w:t>
      </w:r>
      <w:r w:rsidR="00526A03">
        <w:rPr>
          <w:rFonts w:eastAsia="Times New Roman"/>
          <w:color w:val="0E101A"/>
        </w:rPr>
        <w:t xml:space="preserve"> </w:t>
      </w:r>
      <w:r w:rsidR="006A0A21">
        <w:rPr>
          <w:rFonts w:eastAsia="Times New Roman"/>
          <w:color w:val="0E101A"/>
        </w:rPr>
        <w:t>are not absolute</w:t>
      </w:r>
      <w:r w:rsidR="001140B1">
        <w:rPr>
          <w:rFonts w:eastAsia="Times New Roman"/>
          <w:color w:val="0E101A"/>
        </w:rPr>
        <w:t>,</w:t>
      </w:r>
      <w:r w:rsidR="00EC5A02">
        <w:rPr>
          <w:rFonts w:eastAsia="Times New Roman"/>
          <w:color w:val="0E101A"/>
        </w:rPr>
        <w:t xml:space="preserve"> as</w:t>
      </w:r>
      <w:r w:rsidR="006855A4">
        <w:rPr>
          <w:rFonts w:eastAsia="Times New Roman"/>
          <w:color w:val="0E101A"/>
        </w:rPr>
        <w:t xml:space="preserve"> Drew asserts</w:t>
      </w:r>
      <w:r w:rsidR="001140B1">
        <w:rPr>
          <w:rFonts w:eastAsia="Times New Roman"/>
          <w:color w:val="0E101A"/>
        </w:rPr>
        <w:t>. Some</w:t>
      </w:r>
      <w:r w:rsidR="006A0A21">
        <w:rPr>
          <w:rFonts w:eastAsia="Times New Roman"/>
          <w:color w:val="0E101A"/>
        </w:rPr>
        <w:t xml:space="preserve"> </w:t>
      </w:r>
      <w:r w:rsidR="00DD1E7A">
        <w:rPr>
          <w:rFonts w:eastAsia="Times New Roman"/>
          <w:color w:val="0E101A"/>
        </w:rPr>
        <w:t xml:space="preserve">ACS interventions demand and expect </w:t>
      </w:r>
      <w:r w:rsidR="00AA1D84">
        <w:rPr>
          <w:rFonts w:eastAsia="Times New Roman"/>
          <w:color w:val="0E101A"/>
        </w:rPr>
        <w:t>statistical</w:t>
      </w:r>
      <w:r w:rsidR="00EE14EF">
        <w:rPr>
          <w:rFonts w:eastAsia="Times New Roman"/>
          <w:color w:val="0E101A"/>
        </w:rPr>
        <w:t xml:space="preserve"> logical</w:t>
      </w:r>
      <w:r w:rsidR="00AA1D84">
        <w:rPr>
          <w:rFonts w:eastAsia="Times New Roman"/>
          <w:color w:val="0E101A"/>
        </w:rPr>
        <w:t xml:space="preserve"> inferences and conclusions </w:t>
      </w:r>
      <w:r w:rsidR="006E2C1F">
        <w:rPr>
          <w:rFonts w:eastAsia="Times New Roman"/>
          <w:color w:val="0E101A"/>
        </w:rPr>
        <w:t>to</w:t>
      </w:r>
      <w:r w:rsidR="00AA1D84">
        <w:rPr>
          <w:rFonts w:eastAsia="Times New Roman"/>
          <w:color w:val="0E101A"/>
        </w:rPr>
        <w:t xml:space="preserve"> be </w:t>
      </w:r>
      <w:r w:rsidR="001E115C">
        <w:rPr>
          <w:rFonts w:eastAsia="Times New Roman"/>
          <w:color w:val="0E101A"/>
        </w:rPr>
        <w:t xml:space="preserve">drawn to illustrate </w:t>
      </w:r>
      <w:r w:rsidR="00721240">
        <w:rPr>
          <w:rFonts w:eastAsia="Times New Roman"/>
          <w:color w:val="0E101A"/>
        </w:rPr>
        <w:t xml:space="preserve">graphical trends in </w:t>
      </w:r>
      <w:r w:rsidR="001E115C">
        <w:rPr>
          <w:rFonts w:eastAsia="Times New Roman"/>
          <w:color w:val="0E101A"/>
        </w:rPr>
        <w:t>solutions and outcome</w:t>
      </w:r>
      <w:r w:rsidR="00721240">
        <w:rPr>
          <w:rFonts w:eastAsia="Times New Roman"/>
          <w:color w:val="0E101A"/>
        </w:rPr>
        <w:t>s</w:t>
      </w:r>
      <w:r w:rsidR="001E115C">
        <w:rPr>
          <w:rFonts w:eastAsia="Times New Roman"/>
          <w:color w:val="0E101A"/>
        </w:rPr>
        <w:t>.</w:t>
      </w:r>
    </w:p>
    <w:p w14:paraId="67FBFACD" w14:textId="0145082C" w:rsidR="00892031" w:rsidRPr="001D203E" w:rsidRDefault="00325A49" w:rsidP="006D5848">
      <w:pPr>
        <w:pStyle w:val="NormalWeb"/>
        <w:spacing w:line="480" w:lineRule="auto"/>
        <w:ind w:firstLine="720"/>
        <w:rPr>
          <w:rFonts w:eastAsia="Times New Roman"/>
          <w:color w:val="0E101A"/>
        </w:rPr>
      </w:pPr>
      <w:r w:rsidRPr="001D203E">
        <w:rPr>
          <w:rFonts w:eastAsia="Times New Roman"/>
          <w:color w:val="0E101A"/>
          <w:u w:val="single"/>
        </w:rPr>
        <w:t>The new insights</w:t>
      </w:r>
      <w:r w:rsidRPr="001D203E">
        <w:rPr>
          <w:rFonts w:eastAsia="Times New Roman"/>
          <w:color w:val="0E101A"/>
        </w:rPr>
        <w:t xml:space="preserve"> </w:t>
      </w:r>
      <w:r w:rsidR="00D607CB" w:rsidRPr="001D203E">
        <w:rPr>
          <w:rFonts w:eastAsia="Times New Roman"/>
          <w:color w:val="0E101A"/>
        </w:rPr>
        <w:t xml:space="preserve">cover broad areas of </w:t>
      </w:r>
      <w:r w:rsidR="00993795" w:rsidRPr="001D203E">
        <w:rPr>
          <w:rFonts w:eastAsia="Times New Roman"/>
          <w:color w:val="0E101A"/>
        </w:rPr>
        <w:t>research studies</w:t>
      </w:r>
      <w:r w:rsidR="00F4398B" w:rsidRPr="001D203E">
        <w:rPr>
          <w:rFonts w:eastAsia="Times New Roman"/>
          <w:color w:val="0E101A"/>
        </w:rPr>
        <w:t xml:space="preserve"> and knowledge </w:t>
      </w:r>
      <w:r w:rsidR="00993795" w:rsidRPr="001D203E">
        <w:rPr>
          <w:rFonts w:eastAsia="Times New Roman"/>
          <w:color w:val="0E101A"/>
        </w:rPr>
        <w:t xml:space="preserve">in both </w:t>
      </w:r>
      <w:r w:rsidR="007618D3" w:rsidRPr="001D203E">
        <w:rPr>
          <w:rFonts w:eastAsia="Times New Roman"/>
          <w:color w:val="0E101A"/>
        </w:rPr>
        <w:t>theoretical</w:t>
      </w:r>
      <w:r w:rsidR="00993795" w:rsidRPr="001D203E">
        <w:rPr>
          <w:rFonts w:eastAsia="Times New Roman"/>
          <w:color w:val="0E101A"/>
        </w:rPr>
        <w:t xml:space="preserve"> principles and applicable pre</w:t>
      </w:r>
      <w:r w:rsidR="00301B02" w:rsidRPr="001D203E">
        <w:rPr>
          <w:rFonts w:eastAsia="Times New Roman"/>
          <w:color w:val="0E101A"/>
        </w:rPr>
        <w:t>cepts.</w:t>
      </w:r>
      <w:r w:rsidR="00D607CB" w:rsidRPr="001D203E">
        <w:rPr>
          <w:rFonts w:eastAsia="Times New Roman"/>
          <w:color w:val="0E101A"/>
        </w:rPr>
        <w:t xml:space="preserve"> </w:t>
      </w:r>
      <w:r w:rsidR="00EC0228" w:rsidRPr="001D203E">
        <w:rPr>
          <w:rFonts w:eastAsia="Times New Roman"/>
          <w:color w:val="0E101A"/>
        </w:rPr>
        <w:t>Typical is the Culture and innovati</w:t>
      </w:r>
      <w:r w:rsidR="00B37C8A" w:rsidRPr="001D203E">
        <w:rPr>
          <w:rFonts w:eastAsia="Times New Roman"/>
          <w:color w:val="0E101A"/>
        </w:rPr>
        <w:t xml:space="preserve">ve ideas derived from studies. </w:t>
      </w:r>
      <w:r w:rsidR="00EC0228" w:rsidRPr="001D203E">
        <w:rPr>
          <w:rFonts w:eastAsia="Times New Roman"/>
          <w:color w:val="0E101A"/>
        </w:rPr>
        <w:t xml:space="preserve">Culture </w:t>
      </w:r>
      <w:r w:rsidR="00D273DC" w:rsidRPr="001D203E">
        <w:rPr>
          <w:rFonts w:eastAsia="Times New Roman"/>
          <w:color w:val="0E101A"/>
        </w:rPr>
        <w:t>as</w:t>
      </w:r>
      <w:r w:rsidR="00696BDF" w:rsidRPr="001D203E">
        <w:rPr>
          <w:rFonts w:eastAsia="Times New Roman"/>
          <w:color w:val="0E101A"/>
        </w:rPr>
        <w:t xml:space="preserve"> an</w:t>
      </w:r>
      <w:r w:rsidR="00EC0228" w:rsidRPr="001D203E">
        <w:rPr>
          <w:rFonts w:eastAsia="Times New Roman"/>
          <w:color w:val="0E101A"/>
        </w:rPr>
        <w:t xml:space="preserve"> interdisciplinary social </w:t>
      </w:r>
      <w:r w:rsidR="00D273DC" w:rsidRPr="001D203E">
        <w:rPr>
          <w:rFonts w:eastAsia="Times New Roman"/>
          <w:color w:val="0E101A"/>
        </w:rPr>
        <w:t xml:space="preserve">function </w:t>
      </w:r>
      <w:r w:rsidR="00F27391" w:rsidRPr="001D203E">
        <w:rPr>
          <w:rFonts w:eastAsia="Times New Roman"/>
          <w:color w:val="0E101A"/>
        </w:rPr>
        <w:t xml:space="preserve">informs </w:t>
      </w:r>
      <w:r w:rsidR="00192FA4" w:rsidRPr="001D203E">
        <w:rPr>
          <w:rFonts w:eastAsia="Times New Roman"/>
          <w:color w:val="0E101A"/>
        </w:rPr>
        <w:t xml:space="preserve">critical </w:t>
      </w:r>
      <w:r w:rsidR="00EC0228" w:rsidRPr="001D203E">
        <w:rPr>
          <w:rFonts w:eastAsia="Times New Roman"/>
          <w:color w:val="0E101A"/>
        </w:rPr>
        <w:t>roles in Christian sociology</w:t>
      </w:r>
      <w:r w:rsidR="00381888" w:rsidRPr="001D203E">
        <w:rPr>
          <w:rFonts w:eastAsia="Times New Roman"/>
          <w:color w:val="0E101A"/>
        </w:rPr>
        <w:t>. Yeganeh suggests</w:t>
      </w:r>
      <w:r w:rsidR="00161BDD" w:rsidRPr="001D203E">
        <w:rPr>
          <w:rFonts w:eastAsia="Times New Roman"/>
          <w:color w:val="0E101A"/>
        </w:rPr>
        <w:t xml:space="preserve"> t</w:t>
      </w:r>
      <w:r w:rsidR="00EC0228" w:rsidRPr="001D203E">
        <w:rPr>
          <w:rFonts w:eastAsia="Times New Roman"/>
          <w:color w:val="0E101A"/>
        </w:rPr>
        <w:t>hat emancipatory cultural dimensions such as rationality, secularity, self-expression, individualism</w:t>
      </w:r>
      <w:r w:rsidR="00161BDD" w:rsidRPr="001D203E">
        <w:rPr>
          <w:rFonts w:eastAsia="Times New Roman"/>
          <w:color w:val="0E101A"/>
        </w:rPr>
        <w:t>, and autonomy positively correlate</w:t>
      </w:r>
      <w:r w:rsidR="00EC0228" w:rsidRPr="001D203E">
        <w:rPr>
          <w:rFonts w:eastAsia="Times New Roman"/>
          <w:color w:val="0E101A"/>
        </w:rPr>
        <w:t xml:space="preserve"> with national innovativeness</w:t>
      </w:r>
      <w:r w:rsidR="00F4398B" w:rsidRPr="001D203E">
        <w:rPr>
          <w:rFonts w:eastAsia="Times New Roman"/>
          <w:color w:val="0E101A"/>
        </w:rPr>
        <w:t xml:space="preserve"> </w:t>
      </w:r>
      <w:r w:rsidR="00EC0228" w:rsidRPr="001D203E">
        <w:rPr>
          <w:rFonts w:eastAsia="Times New Roman"/>
          <w:color w:val="0E101A"/>
        </w:rPr>
        <w:t>(2023</w:t>
      </w:r>
      <w:r w:rsidR="00C45C69" w:rsidRPr="001D203E">
        <w:rPr>
          <w:rFonts w:eastAsia="Times New Roman"/>
          <w:color w:val="0E101A"/>
        </w:rPr>
        <w:t xml:space="preserve">, </w:t>
      </w:r>
      <w:r w:rsidR="00EC0228" w:rsidRPr="001D203E">
        <w:rPr>
          <w:rFonts w:eastAsia="Times New Roman"/>
          <w:color w:val="0E101A"/>
        </w:rPr>
        <w:t>Abstract</w:t>
      </w:r>
      <w:r w:rsidR="00C45C69" w:rsidRPr="001D203E">
        <w:rPr>
          <w:rFonts w:eastAsia="Times New Roman"/>
          <w:color w:val="0E101A"/>
        </w:rPr>
        <w:t>)</w:t>
      </w:r>
      <w:r w:rsidR="00EC0228" w:rsidRPr="001D203E">
        <w:rPr>
          <w:rFonts w:eastAsia="Times New Roman"/>
          <w:color w:val="0E101A"/>
        </w:rPr>
        <w:t>. </w:t>
      </w:r>
      <w:r w:rsidR="00A40CD0" w:rsidRPr="001D203E">
        <w:rPr>
          <w:rFonts w:eastAsia="Times New Roman"/>
          <w:color w:val="0E101A"/>
        </w:rPr>
        <w:t>The insight into t</w:t>
      </w:r>
      <w:r w:rsidR="00892031" w:rsidRPr="001D203E">
        <w:rPr>
          <w:rFonts w:eastAsia="Times New Roman"/>
          <w:color w:val="0E101A"/>
        </w:rPr>
        <w:t>he sociology of education is vast. It contributes a hermeneutical framework for knowledge, interpreting culture, or interdisciplinary social research aimed at clarifying social issues and solving social problems to promote family, Church, and community.</w:t>
      </w:r>
      <w:r w:rsidR="001E5246" w:rsidRPr="001D203E">
        <w:rPr>
          <w:rFonts w:eastAsia="Times New Roman"/>
          <w:color w:val="0E101A"/>
        </w:rPr>
        <w:t xml:space="preserve"> </w:t>
      </w:r>
      <w:r w:rsidR="000D55A9" w:rsidRPr="001D203E">
        <w:rPr>
          <w:rFonts w:eastAsia="Times New Roman"/>
          <w:color w:val="0E101A"/>
        </w:rPr>
        <w:t xml:space="preserve">Benton </w:t>
      </w:r>
      <w:r w:rsidR="00721240">
        <w:rPr>
          <w:rFonts w:eastAsia="Times New Roman"/>
          <w:color w:val="0E101A"/>
        </w:rPr>
        <w:t xml:space="preserve">and </w:t>
      </w:r>
      <w:r w:rsidR="000D55A9" w:rsidRPr="001D203E">
        <w:rPr>
          <w:rFonts w:eastAsia="Times New Roman"/>
          <w:color w:val="0E101A"/>
        </w:rPr>
        <w:t xml:space="preserve">Craib </w:t>
      </w:r>
      <w:r w:rsidR="006E2C1F">
        <w:rPr>
          <w:rFonts w:eastAsia="Times New Roman"/>
          <w:color w:val="0E101A"/>
        </w:rPr>
        <w:t>indicate</w:t>
      </w:r>
      <w:r w:rsidR="000D55A9" w:rsidRPr="001D203E">
        <w:rPr>
          <w:rFonts w:eastAsia="Times New Roman"/>
          <w:color w:val="0E101A"/>
        </w:rPr>
        <w:t xml:space="preserve"> that t</w:t>
      </w:r>
      <w:r w:rsidR="00892031" w:rsidRPr="001D203E">
        <w:rPr>
          <w:rFonts w:eastAsia="Times New Roman"/>
          <w:color w:val="0E101A"/>
        </w:rPr>
        <w:t>he empiricist view of knowledge has been most natural. Social scientists have appealed to provide genuine or authoritative knowledge to meet peoples' commonsense intuitions. Seeing is believing</w:t>
      </w:r>
      <w:r w:rsidR="00767123" w:rsidRPr="001D203E">
        <w:rPr>
          <w:rFonts w:eastAsia="Times New Roman"/>
          <w:color w:val="0E101A"/>
        </w:rPr>
        <w:t xml:space="preserve"> (</w:t>
      </w:r>
      <w:r w:rsidR="00892031" w:rsidRPr="001D203E">
        <w:rPr>
          <w:rFonts w:eastAsia="Times New Roman"/>
          <w:color w:val="0E101A"/>
        </w:rPr>
        <w:t>2023, p.4, para. 1).</w:t>
      </w:r>
      <w:r w:rsidR="00C42BDF" w:rsidRPr="001D203E">
        <w:rPr>
          <w:rFonts w:eastAsia="Times New Roman"/>
          <w:b/>
          <w:bCs/>
          <w:color w:val="0E101A"/>
          <w:kern w:val="2"/>
        </w:rPr>
        <w:t xml:space="preserve"> </w:t>
      </w:r>
      <w:r w:rsidR="006D5848" w:rsidRPr="001D203E">
        <w:rPr>
          <w:rFonts w:eastAsia="Times New Roman"/>
          <w:b/>
          <w:bCs/>
          <w:color w:val="0E101A"/>
          <w:kern w:val="2"/>
        </w:rPr>
        <w:t xml:space="preserve"> </w:t>
      </w:r>
      <w:r w:rsidR="00272BB5" w:rsidRPr="001D203E">
        <w:rPr>
          <w:rFonts w:eastAsia="Times New Roman"/>
          <w:color w:val="0E101A"/>
          <w:kern w:val="2"/>
        </w:rPr>
        <w:t>The essence is to</w:t>
      </w:r>
      <w:r w:rsidR="00FA05ED" w:rsidRPr="001D203E">
        <w:rPr>
          <w:rFonts w:eastAsia="Times New Roman"/>
          <w:color w:val="0E101A"/>
          <w:kern w:val="2"/>
        </w:rPr>
        <w:t xml:space="preserve"> </w:t>
      </w:r>
      <w:r w:rsidR="00892031" w:rsidRPr="001D203E">
        <w:rPr>
          <w:rFonts w:eastAsia="Times New Roman"/>
          <w:color w:val="0E101A"/>
        </w:rPr>
        <w:t>tailor</w:t>
      </w:r>
      <w:r w:rsidR="00FA05ED" w:rsidRPr="001D203E">
        <w:rPr>
          <w:rFonts w:eastAsia="Times New Roman"/>
          <w:color w:val="0E101A"/>
        </w:rPr>
        <w:t xml:space="preserve"> one’s management and employees</w:t>
      </w:r>
      <w:r w:rsidR="00892031" w:rsidRPr="001D203E">
        <w:rPr>
          <w:rFonts w:eastAsia="Times New Roman"/>
          <w:color w:val="0E101A"/>
        </w:rPr>
        <w:t xml:space="preserve"> </w:t>
      </w:r>
      <w:r w:rsidR="00FA05ED" w:rsidRPr="001D203E">
        <w:rPr>
          <w:rFonts w:eastAsia="Times New Roman"/>
          <w:color w:val="0E101A"/>
        </w:rPr>
        <w:t>in</w:t>
      </w:r>
      <w:r w:rsidR="00892031" w:rsidRPr="001D203E">
        <w:rPr>
          <w:rFonts w:eastAsia="Times New Roman"/>
          <w:color w:val="0E101A"/>
        </w:rPr>
        <w:t xml:space="preserve"> </w:t>
      </w:r>
      <w:r w:rsidR="00CC1516" w:rsidRPr="001D203E">
        <w:rPr>
          <w:rFonts w:eastAsia="Times New Roman"/>
          <w:color w:val="0E101A"/>
        </w:rPr>
        <w:t xml:space="preserve">fundamental </w:t>
      </w:r>
      <w:r w:rsidR="00892031" w:rsidRPr="001D203E">
        <w:rPr>
          <w:rFonts w:eastAsia="Times New Roman"/>
          <w:color w:val="0E101A"/>
        </w:rPr>
        <w:t xml:space="preserve">empirical </w:t>
      </w:r>
      <w:r w:rsidR="00CC1516" w:rsidRPr="001D203E">
        <w:rPr>
          <w:rFonts w:eastAsia="Times New Roman"/>
          <w:color w:val="0E101A"/>
        </w:rPr>
        <w:t>and logical reasoning,</w:t>
      </w:r>
      <w:r w:rsidR="008857DB" w:rsidRPr="001D203E">
        <w:rPr>
          <w:rFonts w:eastAsia="Times New Roman"/>
          <w:color w:val="0E101A"/>
        </w:rPr>
        <w:t xml:space="preserve"> </w:t>
      </w:r>
      <w:r w:rsidR="00892031" w:rsidRPr="001D203E">
        <w:rPr>
          <w:rFonts w:eastAsia="Times New Roman"/>
          <w:color w:val="0E101A"/>
        </w:rPr>
        <w:t xml:space="preserve">experimental, </w:t>
      </w:r>
      <w:r w:rsidR="008857DB" w:rsidRPr="001D203E">
        <w:rPr>
          <w:rFonts w:eastAsia="Times New Roman"/>
          <w:color w:val="0E101A"/>
        </w:rPr>
        <w:t xml:space="preserve">and </w:t>
      </w:r>
      <w:r w:rsidR="00892031" w:rsidRPr="001D203E">
        <w:rPr>
          <w:rFonts w:eastAsia="Times New Roman"/>
          <w:color w:val="0E101A"/>
        </w:rPr>
        <w:t xml:space="preserve">analytical processes. This enables them to demonstrate critical </w:t>
      </w:r>
      <w:r w:rsidR="00E51CB8" w:rsidRPr="001D203E">
        <w:rPr>
          <w:rFonts w:eastAsia="Times New Roman"/>
          <w:color w:val="0E101A"/>
        </w:rPr>
        <w:t>thinking</w:t>
      </w:r>
      <w:r w:rsidR="00892031" w:rsidRPr="001D203E">
        <w:rPr>
          <w:rFonts w:eastAsia="Times New Roman"/>
          <w:color w:val="0E101A"/>
        </w:rPr>
        <w:t xml:space="preserve"> based on sound judgment. This is a </w:t>
      </w:r>
      <w:r w:rsidR="00A77585" w:rsidRPr="001D203E">
        <w:rPr>
          <w:rFonts w:eastAsia="Times New Roman"/>
          <w:color w:val="0E101A"/>
        </w:rPr>
        <w:t>methodological</w:t>
      </w:r>
      <w:r w:rsidR="00892031" w:rsidRPr="001D203E">
        <w:rPr>
          <w:rFonts w:eastAsia="Times New Roman"/>
          <w:color w:val="0E101A"/>
        </w:rPr>
        <w:t xml:space="preserve"> approach </w:t>
      </w:r>
      <w:r w:rsidR="00792E51" w:rsidRPr="001D203E">
        <w:rPr>
          <w:rFonts w:eastAsia="Times New Roman"/>
          <w:color w:val="0E101A"/>
        </w:rPr>
        <w:t>to</w:t>
      </w:r>
      <w:r w:rsidR="00892031" w:rsidRPr="001D203E">
        <w:rPr>
          <w:rFonts w:eastAsia="Times New Roman"/>
          <w:color w:val="0E101A"/>
        </w:rPr>
        <w:t xml:space="preserve"> productivity.</w:t>
      </w:r>
    </w:p>
    <w:p w14:paraId="1258D5DD" w14:textId="77777777" w:rsidR="00792E51" w:rsidRPr="001D203E" w:rsidRDefault="00792E51" w:rsidP="00792E51">
      <w:pPr>
        <w:pStyle w:val="NormalWeb"/>
        <w:rPr>
          <w:b/>
          <w:bCs/>
        </w:rPr>
      </w:pPr>
      <w:r w:rsidRPr="001D203E">
        <w:rPr>
          <w:b/>
          <w:bCs/>
        </w:rPr>
        <w:t xml:space="preserve">3. Reflective Entry - Add a reflective entry that describes the contextualization (or </w:t>
      </w:r>
    </w:p>
    <w:p w14:paraId="75114890" w14:textId="77777777" w:rsidR="00792E51" w:rsidRPr="001D203E" w:rsidRDefault="00792E51" w:rsidP="00792E51">
      <w:pPr>
        <w:pStyle w:val="NormalWeb"/>
        <w:rPr>
          <w:b/>
          <w:bCs/>
        </w:rPr>
      </w:pPr>
      <w:r w:rsidRPr="001D203E">
        <w:rPr>
          <w:b/>
          <w:bCs/>
        </w:rPr>
        <w:t xml:space="preserve">adaptation and relevant application) of new learning in your professional field. </w:t>
      </w:r>
    </w:p>
    <w:p w14:paraId="3319AEE1" w14:textId="77777777" w:rsidR="00792E51" w:rsidRPr="001D203E" w:rsidRDefault="00792E51" w:rsidP="00792E51">
      <w:pPr>
        <w:pStyle w:val="NormalWeb"/>
        <w:rPr>
          <w:b/>
          <w:bCs/>
        </w:rPr>
      </w:pPr>
      <w:bookmarkStart w:id="2" w:name="_Hlk147582651"/>
      <w:r w:rsidRPr="001D203E">
        <w:rPr>
          <w:b/>
          <w:bCs/>
        </w:rPr>
        <w:t xml:space="preserve">What questions or concerns have surfaced about your professional field as a result </w:t>
      </w:r>
    </w:p>
    <w:p w14:paraId="7B56BD3C" w14:textId="77777777" w:rsidR="00792E51" w:rsidRPr="001D203E" w:rsidRDefault="00792E51" w:rsidP="00792E51">
      <w:pPr>
        <w:pStyle w:val="NormalWeb"/>
        <w:rPr>
          <w:b/>
          <w:bCs/>
        </w:rPr>
      </w:pPr>
      <w:r w:rsidRPr="001D203E">
        <w:rPr>
          <w:b/>
          <w:bCs/>
        </w:rPr>
        <w:t xml:space="preserve">of your study? </w:t>
      </w:r>
    </w:p>
    <w:bookmarkEnd w:id="2"/>
    <w:p w14:paraId="17FC83C1" w14:textId="42FD6203" w:rsidR="00B627C4" w:rsidRDefault="004528E7" w:rsidP="00E8078D">
      <w:pPr>
        <w:pStyle w:val="NoSpacing"/>
        <w:spacing w:line="480" w:lineRule="auto"/>
        <w:ind w:firstLine="720"/>
        <w:rPr>
          <w:color w:val="0E101A"/>
        </w:rPr>
      </w:pPr>
      <w:r w:rsidRPr="001D203E">
        <w:rPr>
          <w:color w:val="0E101A"/>
          <w:u w:val="single"/>
        </w:rPr>
        <w:t xml:space="preserve">The Reflective </w:t>
      </w:r>
      <w:r w:rsidR="00DA6DC4" w:rsidRPr="001D203E">
        <w:rPr>
          <w:color w:val="0E101A"/>
          <w:u w:val="single"/>
        </w:rPr>
        <w:t>entry</w:t>
      </w:r>
      <w:r w:rsidR="00DA6DC4" w:rsidRPr="001D203E">
        <w:rPr>
          <w:color w:val="0E101A"/>
        </w:rPr>
        <w:t>:  The C</w:t>
      </w:r>
      <w:r w:rsidR="003C3239" w:rsidRPr="001D203E">
        <w:rPr>
          <w:color w:val="0E101A"/>
        </w:rPr>
        <w:t xml:space="preserve">ourse </w:t>
      </w:r>
      <w:r w:rsidR="00DA6DC4" w:rsidRPr="001D203E">
        <w:rPr>
          <w:color w:val="0E101A"/>
        </w:rPr>
        <w:t>L</w:t>
      </w:r>
      <w:r w:rsidR="003C3239" w:rsidRPr="001D203E">
        <w:rPr>
          <w:color w:val="0E101A"/>
        </w:rPr>
        <w:t>earning Journal</w:t>
      </w:r>
      <w:r w:rsidR="00D03240" w:rsidRPr="001D203E">
        <w:rPr>
          <w:color w:val="0E101A"/>
        </w:rPr>
        <w:t>, CLJ records that t</w:t>
      </w:r>
      <w:r w:rsidR="00DA6DC4" w:rsidRPr="001D203E">
        <w:rPr>
          <w:color w:val="0E101A"/>
        </w:rPr>
        <w:t>he applied and clinical sociology</w:t>
      </w:r>
      <w:r w:rsidR="00D03240" w:rsidRPr="001D203E">
        <w:rPr>
          <w:color w:val="0E101A"/>
        </w:rPr>
        <w:t xml:space="preserve"> </w:t>
      </w:r>
      <w:r w:rsidR="00CC5D06" w:rsidRPr="001D203E">
        <w:rPr>
          <w:color w:val="0E101A"/>
        </w:rPr>
        <w:t>study</w:t>
      </w:r>
      <w:r w:rsidR="009A7B5F" w:rsidRPr="001D203E">
        <w:rPr>
          <w:color w:val="0E101A"/>
        </w:rPr>
        <w:t xml:space="preserve"> has a multi-dimensional pedagog</w:t>
      </w:r>
      <w:r w:rsidR="00162BA0" w:rsidRPr="001D203E">
        <w:rPr>
          <w:color w:val="0E101A"/>
        </w:rPr>
        <w:t>ical</w:t>
      </w:r>
      <w:r w:rsidR="007E72C1" w:rsidRPr="001D203E">
        <w:rPr>
          <w:color w:val="0E101A"/>
        </w:rPr>
        <w:t xml:space="preserve">, integrated </w:t>
      </w:r>
      <w:r w:rsidR="00970042" w:rsidRPr="001D203E">
        <w:rPr>
          <w:color w:val="0E101A"/>
        </w:rPr>
        <w:t>framework</w:t>
      </w:r>
      <w:r w:rsidR="009A7B5F" w:rsidRPr="001D203E">
        <w:rPr>
          <w:color w:val="0E101A"/>
        </w:rPr>
        <w:t xml:space="preserve"> of </w:t>
      </w:r>
      <w:r w:rsidR="00E37980" w:rsidRPr="001D203E">
        <w:rPr>
          <w:color w:val="0E101A"/>
        </w:rPr>
        <w:t>models</w:t>
      </w:r>
      <w:r w:rsidR="009C631D">
        <w:rPr>
          <w:color w:val="0E101A"/>
        </w:rPr>
        <w:t>.</w:t>
      </w:r>
      <w:r w:rsidR="00E37980" w:rsidRPr="001D203E">
        <w:rPr>
          <w:color w:val="0E101A"/>
        </w:rPr>
        <w:t xml:space="preserve"> </w:t>
      </w:r>
      <w:r w:rsidR="009C631D">
        <w:rPr>
          <w:color w:val="0E101A"/>
        </w:rPr>
        <w:t xml:space="preserve">It includes </w:t>
      </w:r>
      <w:r w:rsidR="00162BA0" w:rsidRPr="001D203E">
        <w:rPr>
          <w:color w:val="0E101A"/>
        </w:rPr>
        <w:t>knowledge</w:t>
      </w:r>
      <w:r w:rsidR="00D03354" w:rsidRPr="001D203E">
        <w:rPr>
          <w:color w:val="0E101A"/>
        </w:rPr>
        <w:t xml:space="preserve"> of faith learning</w:t>
      </w:r>
      <w:r w:rsidR="00D145AB">
        <w:rPr>
          <w:color w:val="0E101A"/>
        </w:rPr>
        <w:t xml:space="preserve"> and</w:t>
      </w:r>
      <w:r w:rsidR="00D03354" w:rsidRPr="001D203E">
        <w:rPr>
          <w:color w:val="0E101A"/>
        </w:rPr>
        <w:t xml:space="preserve"> integrat</w:t>
      </w:r>
      <w:r w:rsidR="00FA1B9D">
        <w:rPr>
          <w:color w:val="0E101A"/>
        </w:rPr>
        <w:t>ed</w:t>
      </w:r>
      <w:r w:rsidR="00ED3922" w:rsidRPr="001D203E">
        <w:rPr>
          <w:color w:val="0E101A"/>
        </w:rPr>
        <w:t xml:space="preserve"> </w:t>
      </w:r>
      <w:r w:rsidR="00970042" w:rsidRPr="001D203E">
        <w:rPr>
          <w:color w:val="0E101A"/>
        </w:rPr>
        <w:t xml:space="preserve">skills applicable </w:t>
      </w:r>
      <w:r w:rsidR="00ED3922" w:rsidRPr="001D203E">
        <w:rPr>
          <w:color w:val="0E101A"/>
        </w:rPr>
        <w:t>in the ACS</w:t>
      </w:r>
      <w:r w:rsidR="002652D1" w:rsidRPr="001D203E">
        <w:rPr>
          <w:color w:val="0E101A"/>
        </w:rPr>
        <w:t xml:space="preserve"> </w:t>
      </w:r>
      <w:r w:rsidR="00970042" w:rsidRPr="001D203E">
        <w:rPr>
          <w:color w:val="0E101A"/>
        </w:rPr>
        <w:t>contextualization</w:t>
      </w:r>
      <w:r w:rsidR="002652D1" w:rsidRPr="001D203E">
        <w:rPr>
          <w:color w:val="0E101A"/>
        </w:rPr>
        <w:t xml:space="preserve"> </w:t>
      </w:r>
      <w:r w:rsidR="00C01CDD" w:rsidRPr="001D203E">
        <w:rPr>
          <w:color w:val="0E101A"/>
        </w:rPr>
        <w:t xml:space="preserve">across </w:t>
      </w:r>
      <w:r w:rsidR="002652D1" w:rsidRPr="001D203E">
        <w:rPr>
          <w:color w:val="0E101A"/>
        </w:rPr>
        <w:t xml:space="preserve">multiple disciplines </w:t>
      </w:r>
      <w:r w:rsidR="009C631D" w:rsidRPr="001D203E">
        <w:rPr>
          <w:color w:val="0E101A"/>
        </w:rPr>
        <w:t>mentioned earlier</w:t>
      </w:r>
      <w:r w:rsidR="002652D1" w:rsidRPr="001D203E">
        <w:rPr>
          <w:color w:val="0E101A"/>
        </w:rPr>
        <w:t>.</w:t>
      </w:r>
      <w:r w:rsidR="00970042" w:rsidRPr="001D203E">
        <w:rPr>
          <w:color w:val="0E101A"/>
        </w:rPr>
        <w:t xml:space="preserve"> </w:t>
      </w:r>
      <w:r w:rsidR="00162BA0" w:rsidRPr="001D203E">
        <w:rPr>
          <w:color w:val="0E101A"/>
        </w:rPr>
        <w:t xml:space="preserve"> </w:t>
      </w:r>
      <w:r w:rsidR="004D2A6B" w:rsidRPr="001D203E">
        <w:rPr>
          <w:color w:val="0E101A"/>
        </w:rPr>
        <w:t>Hyun et al</w:t>
      </w:r>
      <w:r w:rsidR="00284642" w:rsidRPr="001D203E">
        <w:rPr>
          <w:color w:val="0E101A"/>
        </w:rPr>
        <w:t xml:space="preserve">. </w:t>
      </w:r>
      <w:r w:rsidR="004D2A6B" w:rsidRPr="001D203E">
        <w:rPr>
          <w:color w:val="0E101A"/>
        </w:rPr>
        <w:t>indicate that</w:t>
      </w:r>
      <w:r w:rsidR="00284642" w:rsidRPr="001D203E">
        <w:rPr>
          <w:color w:val="0E101A"/>
        </w:rPr>
        <w:t xml:space="preserve"> </w:t>
      </w:r>
      <w:r w:rsidR="007E72C1" w:rsidRPr="001D203E">
        <w:rPr>
          <w:color w:val="0E101A"/>
        </w:rPr>
        <w:t>Faith-learning integration is one of the critical factors for achieving Christian Education goals;-it interacts holistically and consistently to create complete Faith. Love is - God's command; it has two directions, both to God vertically and to society</w:t>
      </w:r>
      <w:r w:rsidR="0079185A">
        <w:rPr>
          <w:color w:val="0E101A"/>
        </w:rPr>
        <w:t xml:space="preserve"> </w:t>
      </w:r>
      <w:r w:rsidR="00C06D08" w:rsidRPr="001D203E">
        <w:rPr>
          <w:color w:val="0E101A"/>
        </w:rPr>
        <w:t>(2020, introductio</w:t>
      </w:r>
      <w:r w:rsidR="00534D68" w:rsidRPr="001D203E">
        <w:rPr>
          <w:color w:val="0E101A"/>
        </w:rPr>
        <w:t xml:space="preserve">n). </w:t>
      </w:r>
      <w:r w:rsidR="00936BC5" w:rsidRPr="00936BC5">
        <w:rPr>
          <w:color w:val="0E101A"/>
        </w:rPr>
        <w:t>1 John 4:16</w:t>
      </w:r>
      <w:r w:rsidR="00936BC5">
        <w:rPr>
          <w:color w:val="0E101A"/>
        </w:rPr>
        <w:t xml:space="preserve">: </w:t>
      </w:r>
      <w:r w:rsidR="00936BC5" w:rsidRPr="00936BC5">
        <w:rPr>
          <w:color w:val="0E101A"/>
        </w:rPr>
        <w:t>"God is love, and whoever abides in love abides in God, and God abides in him</w:t>
      </w:r>
      <w:r w:rsidR="000837ED">
        <w:rPr>
          <w:color w:val="0E101A"/>
        </w:rPr>
        <w:t>."</w:t>
      </w:r>
      <w:r w:rsidR="00936BC5">
        <w:rPr>
          <w:color w:val="0E101A"/>
        </w:rPr>
        <w:t xml:space="preserve"> </w:t>
      </w:r>
      <w:r w:rsidR="00936BC5" w:rsidRPr="00936BC5">
        <w:rPr>
          <w:color w:val="0E101A"/>
        </w:rPr>
        <w:t>John 3:16</w:t>
      </w:r>
      <w:r w:rsidR="00D33C64">
        <w:rPr>
          <w:color w:val="0E101A"/>
        </w:rPr>
        <w:t xml:space="preserve">: </w:t>
      </w:r>
      <w:r w:rsidR="00936BC5" w:rsidRPr="00936BC5">
        <w:rPr>
          <w:color w:val="0E101A"/>
        </w:rPr>
        <w:t>"For God so loved the world, that he gave his only begotten Son, that whosoever believeth in him should not perish, but have everlasting life</w:t>
      </w:r>
      <w:r w:rsidR="00935595">
        <w:rPr>
          <w:color w:val="0E101A"/>
        </w:rPr>
        <w:t>."</w:t>
      </w:r>
      <w:r w:rsidR="00936BC5">
        <w:rPr>
          <w:color w:val="0E101A"/>
        </w:rPr>
        <w:t xml:space="preserve">  </w:t>
      </w:r>
      <w:r w:rsidR="00CE7624" w:rsidRPr="001D203E">
        <w:rPr>
          <w:color w:val="0E101A"/>
        </w:rPr>
        <w:t xml:space="preserve">It implies that Social Christian transformation paths </w:t>
      </w:r>
      <w:proofErr w:type="gramStart"/>
      <w:r w:rsidR="00CE7624" w:rsidRPr="001D203E">
        <w:rPr>
          <w:color w:val="0E101A"/>
        </w:rPr>
        <w:t>are</w:t>
      </w:r>
      <w:proofErr w:type="gramEnd"/>
      <w:r w:rsidR="00CE7624" w:rsidRPr="001D203E">
        <w:rPr>
          <w:color w:val="0E101A"/>
        </w:rPr>
        <w:t xml:space="preserve"> </w:t>
      </w:r>
    </w:p>
    <w:p w14:paraId="1D016202" w14:textId="1C4180F2" w:rsidR="003A762E" w:rsidRDefault="00CE7624" w:rsidP="00B627C4">
      <w:pPr>
        <w:pStyle w:val="NoSpacing"/>
        <w:spacing w:line="480" w:lineRule="auto"/>
        <w:jc w:val="both"/>
        <w:rPr>
          <w:color w:val="0E101A"/>
        </w:rPr>
      </w:pPr>
      <w:r w:rsidRPr="001D203E">
        <w:rPr>
          <w:color w:val="0E101A"/>
        </w:rPr>
        <w:t xml:space="preserve">possible </w:t>
      </w:r>
      <w:r w:rsidR="00A865BA">
        <w:rPr>
          <w:color w:val="0E101A"/>
        </w:rPr>
        <w:t>(</w:t>
      </w:r>
      <w:r w:rsidR="00A865BA" w:rsidRPr="000D3478">
        <w:rPr>
          <w:color w:val="222222"/>
          <w:shd w:val="clear" w:color="auto" w:fill="FFFFFF"/>
        </w:rPr>
        <w:t xml:space="preserve">Pickstock, </w:t>
      </w:r>
      <w:r w:rsidR="00385CF9">
        <w:rPr>
          <w:color w:val="222222"/>
          <w:shd w:val="clear" w:color="auto" w:fill="FFFFFF"/>
        </w:rPr>
        <w:t>20</w:t>
      </w:r>
      <w:r w:rsidR="00A865BA" w:rsidRPr="000D3478">
        <w:rPr>
          <w:color w:val="222222"/>
          <w:shd w:val="clear" w:color="auto" w:fill="FFFFFF"/>
        </w:rPr>
        <w:t>20</w:t>
      </w:r>
      <w:r w:rsidR="00385CF9">
        <w:rPr>
          <w:color w:val="222222"/>
          <w:shd w:val="clear" w:color="auto" w:fill="FFFFFF"/>
        </w:rPr>
        <w:t xml:space="preserve">; </w:t>
      </w:r>
      <w:r w:rsidR="00A865BA" w:rsidRPr="000D3478">
        <w:rPr>
          <w:color w:val="0E101A"/>
        </w:rPr>
        <w:t>Rives, 2019)</w:t>
      </w:r>
      <w:r w:rsidR="00AF3922">
        <w:rPr>
          <w:color w:val="0E101A"/>
        </w:rPr>
        <w:t xml:space="preserve"> </w:t>
      </w:r>
      <w:r w:rsidRPr="001D203E">
        <w:rPr>
          <w:color w:val="0E101A"/>
        </w:rPr>
        <w:t xml:space="preserve">with Faith learning Integration through </w:t>
      </w:r>
      <w:r w:rsidR="00AF3922">
        <w:rPr>
          <w:color w:val="0E101A"/>
        </w:rPr>
        <w:t>i</w:t>
      </w:r>
      <w:r w:rsidRPr="001D203E">
        <w:rPr>
          <w:color w:val="0E101A"/>
        </w:rPr>
        <w:t>nterdisciplinar</w:t>
      </w:r>
      <w:r w:rsidR="00885605" w:rsidRPr="001D203E">
        <w:rPr>
          <w:color w:val="0E101A"/>
        </w:rPr>
        <w:t xml:space="preserve">ity </w:t>
      </w:r>
      <w:r w:rsidR="00AF55C3" w:rsidRPr="001D203E">
        <w:rPr>
          <w:color w:val="0E101A"/>
        </w:rPr>
        <w:t>of the ACS interventions.</w:t>
      </w:r>
      <w:r w:rsidRPr="001D203E">
        <w:rPr>
          <w:color w:val="0E101A"/>
        </w:rPr>
        <w:t xml:space="preserve"> </w:t>
      </w:r>
      <w:r w:rsidR="00C06D08" w:rsidRPr="001D203E">
        <w:rPr>
          <w:color w:val="0E101A"/>
        </w:rPr>
        <w:t xml:space="preserve"> </w:t>
      </w:r>
      <w:r w:rsidR="007E72C1" w:rsidRPr="001D203E">
        <w:rPr>
          <w:color w:val="0E101A"/>
        </w:rPr>
        <w:t xml:space="preserve"> </w:t>
      </w:r>
    </w:p>
    <w:p w14:paraId="6F70294C" w14:textId="09A1BDF7" w:rsidR="0027791F" w:rsidRPr="001D203E" w:rsidRDefault="003349D5" w:rsidP="000E178A">
      <w:pPr>
        <w:pStyle w:val="NormalWeb"/>
        <w:spacing w:line="480" w:lineRule="auto"/>
        <w:ind w:firstLine="720"/>
        <w:rPr>
          <w:rFonts w:eastAsia="Times New Roman"/>
          <w:color w:val="0E101A"/>
        </w:rPr>
      </w:pPr>
      <w:r w:rsidRPr="00721240">
        <w:rPr>
          <w:rFonts w:eastAsia="Times New Roman"/>
          <w:color w:val="0E101A"/>
          <w:u w:val="single"/>
        </w:rPr>
        <w:t xml:space="preserve">The ACS </w:t>
      </w:r>
      <w:r w:rsidR="00316510" w:rsidRPr="00721240">
        <w:rPr>
          <w:rFonts w:eastAsia="Times New Roman"/>
          <w:color w:val="0E101A"/>
          <w:u w:val="single"/>
        </w:rPr>
        <w:t xml:space="preserve">is applicable </w:t>
      </w:r>
      <w:r w:rsidR="00D92B5E" w:rsidRPr="00721240">
        <w:rPr>
          <w:rFonts w:eastAsia="Times New Roman"/>
          <w:color w:val="0E101A"/>
          <w:u w:val="single"/>
        </w:rPr>
        <w:t xml:space="preserve">in </w:t>
      </w:r>
      <w:r w:rsidR="007E72C1" w:rsidRPr="00721240">
        <w:rPr>
          <w:rFonts w:eastAsia="Times New Roman"/>
          <w:color w:val="0E101A"/>
          <w:u w:val="single"/>
        </w:rPr>
        <w:t xml:space="preserve">Conflict </w:t>
      </w:r>
      <w:r w:rsidR="007A2539" w:rsidRPr="00721240">
        <w:rPr>
          <w:rFonts w:eastAsia="Times New Roman"/>
          <w:color w:val="0E101A"/>
          <w:u w:val="single"/>
        </w:rPr>
        <w:t xml:space="preserve">intervention and </w:t>
      </w:r>
      <w:r w:rsidR="00D92B5E" w:rsidRPr="00721240">
        <w:rPr>
          <w:rFonts w:eastAsia="Times New Roman"/>
          <w:color w:val="0E101A"/>
          <w:u w:val="single"/>
        </w:rPr>
        <w:t>resolution</w:t>
      </w:r>
      <w:r w:rsidR="007A2539" w:rsidRPr="001D203E">
        <w:rPr>
          <w:rFonts w:eastAsia="Times New Roman"/>
          <w:color w:val="0E101A"/>
        </w:rPr>
        <w:t>. It</w:t>
      </w:r>
      <w:r w:rsidR="00D145AB">
        <w:rPr>
          <w:rFonts w:eastAsia="Times New Roman"/>
          <w:color w:val="0E101A"/>
        </w:rPr>
        <w:t xml:space="preserve"> </w:t>
      </w:r>
      <w:r w:rsidR="007E72C1" w:rsidRPr="001D203E">
        <w:rPr>
          <w:rFonts w:eastAsia="Times New Roman"/>
          <w:color w:val="0E101A"/>
        </w:rPr>
        <w:t>highlights the functions of power, control, and struggles concerning different social institutions, groupings, peoples, and communities.  </w:t>
      </w:r>
      <w:r w:rsidR="00107737" w:rsidRPr="001D203E">
        <w:rPr>
          <w:rFonts w:eastAsia="Times New Roman"/>
          <w:color w:val="0E101A"/>
        </w:rPr>
        <w:t xml:space="preserve">Hayes suggests </w:t>
      </w:r>
      <w:r w:rsidR="00D145AB">
        <w:rPr>
          <w:rFonts w:eastAsia="Times New Roman"/>
          <w:color w:val="0E101A"/>
        </w:rPr>
        <w:t xml:space="preserve">that </w:t>
      </w:r>
      <w:r w:rsidR="003150CB" w:rsidRPr="001D203E">
        <w:rPr>
          <w:rFonts w:eastAsia="Times New Roman"/>
          <w:color w:val="0E101A"/>
        </w:rPr>
        <w:t>the c</w:t>
      </w:r>
      <w:r w:rsidR="007E72C1" w:rsidRPr="001D203E">
        <w:rPr>
          <w:rFonts w:eastAsia="Times New Roman"/>
          <w:color w:val="0E101A"/>
        </w:rPr>
        <w:t>onflict theory, first developed by Karl Marx, is that society is in perpetual conflict because of competition for limited resources. Conflict theory holds that social order is maintained by domination and power rather than by consensus and conformity (2022</w:t>
      </w:r>
      <w:r w:rsidR="00CB78AB">
        <w:rPr>
          <w:rFonts w:eastAsia="Times New Roman"/>
          <w:color w:val="0E101A"/>
        </w:rPr>
        <w:t>, Introduction</w:t>
      </w:r>
      <w:r w:rsidR="007E72C1" w:rsidRPr="001D203E">
        <w:rPr>
          <w:rFonts w:eastAsia="Times New Roman"/>
          <w:color w:val="0E101A"/>
        </w:rPr>
        <w:t>).</w:t>
      </w:r>
      <w:r w:rsidR="00837EBC" w:rsidRPr="001D203E">
        <w:rPr>
          <w:rFonts w:eastAsia="Times New Roman"/>
          <w:color w:val="0E101A"/>
        </w:rPr>
        <w:t xml:space="preserve"> Karl Marx’s absolute postulation</w:t>
      </w:r>
      <w:r w:rsidR="004D0FB2" w:rsidRPr="001D203E">
        <w:rPr>
          <w:rFonts w:eastAsia="Times New Roman"/>
          <w:color w:val="0E101A"/>
        </w:rPr>
        <w:t xml:space="preserve"> </w:t>
      </w:r>
      <w:r w:rsidR="00A45DE9" w:rsidRPr="001D203E">
        <w:rPr>
          <w:rFonts w:eastAsia="Times New Roman"/>
          <w:color w:val="0E101A"/>
        </w:rPr>
        <w:t xml:space="preserve">about power </w:t>
      </w:r>
      <w:r w:rsidR="004D0FB2" w:rsidRPr="001D203E">
        <w:rPr>
          <w:rFonts w:eastAsia="Times New Roman"/>
          <w:color w:val="0E101A"/>
        </w:rPr>
        <w:t>is not tenable in a</w:t>
      </w:r>
      <w:r w:rsidR="00A45DE9" w:rsidRPr="001D203E">
        <w:rPr>
          <w:rFonts w:eastAsia="Times New Roman"/>
          <w:color w:val="0E101A"/>
        </w:rPr>
        <w:t>ll</w:t>
      </w:r>
      <w:r w:rsidR="004D0FB2" w:rsidRPr="001D203E">
        <w:rPr>
          <w:rFonts w:eastAsia="Times New Roman"/>
          <w:color w:val="0E101A"/>
        </w:rPr>
        <w:t xml:space="preserve"> </w:t>
      </w:r>
      <w:r w:rsidR="000E178A" w:rsidRPr="001D203E">
        <w:rPr>
          <w:rFonts w:eastAsia="Times New Roman"/>
          <w:color w:val="0E101A"/>
        </w:rPr>
        <w:t>situations</w:t>
      </w:r>
      <w:r w:rsidR="004D0FB2" w:rsidRPr="001D203E">
        <w:rPr>
          <w:rFonts w:eastAsia="Times New Roman"/>
          <w:color w:val="0E101A"/>
        </w:rPr>
        <w:t>.</w:t>
      </w:r>
      <w:r w:rsidR="00A45DE9" w:rsidRPr="001D203E">
        <w:rPr>
          <w:rFonts w:eastAsia="Times New Roman"/>
          <w:color w:val="0E101A"/>
        </w:rPr>
        <w:t xml:space="preserve"> Sometimes, consensus</w:t>
      </w:r>
      <w:r w:rsidR="005D6B02" w:rsidRPr="001D203E">
        <w:rPr>
          <w:rFonts w:eastAsia="Times New Roman"/>
          <w:color w:val="0E101A"/>
        </w:rPr>
        <w:t xml:space="preserve"> negotiations and conformity are </w:t>
      </w:r>
      <w:r w:rsidR="00F7731B" w:rsidRPr="001D203E">
        <w:rPr>
          <w:rFonts w:eastAsia="Times New Roman"/>
          <w:color w:val="0E101A"/>
        </w:rPr>
        <w:t xml:space="preserve">feasible strategies for conflict </w:t>
      </w:r>
      <w:r w:rsidR="000E178A" w:rsidRPr="001D203E">
        <w:rPr>
          <w:rFonts w:eastAsia="Times New Roman"/>
          <w:color w:val="0E101A"/>
        </w:rPr>
        <w:t>resolution</w:t>
      </w:r>
      <w:r w:rsidR="00F7731B" w:rsidRPr="001D203E">
        <w:rPr>
          <w:rFonts w:eastAsia="Times New Roman"/>
          <w:color w:val="0E101A"/>
        </w:rPr>
        <w:t>.</w:t>
      </w:r>
      <w:r w:rsidR="00A45DE9" w:rsidRPr="001D203E">
        <w:rPr>
          <w:rFonts w:eastAsia="Times New Roman"/>
          <w:color w:val="0E101A"/>
        </w:rPr>
        <w:t xml:space="preserve"> </w:t>
      </w:r>
      <w:r w:rsidR="006B02B4" w:rsidRPr="001D203E">
        <w:rPr>
          <w:rFonts w:eastAsia="Times New Roman"/>
          <w:color w:val="0E101A"/>
        </w:rPr>
        <w:t>Consensus mediation demands</w:t>
      </w:r>
      <w:r w:rsidR="00D145AB">
        <w:rPr>
          <w:rFonts w:eastAsia="Times New Roman"/>
          <w:color w:val="0E101A"/>
        </w:rPr>
        <w:t>,</w:t>
      </w:r>
      <w:r w:rsidR="000E178A" w:rsidRPr="001D203E">
        <w:rPr>
          <w:rFonts w:eastAsia="Times New Roman"/>
          <w:color w:val="0E101A"/>
        </w:rPr>
        <w:t xml:space="preserve"> “</w:t>
      </w:r>
      <w:r w:rsidR="0027791F" w:rsidRPr="001D203E">
        <w:rPr>
          <w:rFonts w:eastAsia="Times New Roman"/>
          <w:color w:val="0E101A"/>
        </w:rPr>
        <w:t>We isolate the effect of symbolic conflict by looking into a dispute with no material stakes (for one side) (Martínez</w:t>
      </w:r>
      <w:r w:rsidR="00D145AB">
        <w:rPr>
          <w:rFonts w:eastAsia="Times New Roman"/>
          <w:color w:val="0E101A"/>
        </w:rPr>
        <w:t xml:space="preserve"> et al.</w:t>
      </w:r>
      <w:r w:rsidR="0027791F" w:rsidRPr="001D203E">
        <w:rPr>
          <w:rFonts w:eastAsia="Times New Roman"/>
          <w:color w:val="0E101A"/>
        </w:rPr>
        <w:t>, 2023</w:t>
      </w:r>
      <w:r w:rsidR="000E178A" w:rsidRPr="001D203E">
        <w:rPr>
          <w:rFonts w:eastAsia="Times New Roman"/>
          <w:color w:val="0E101A"/>
        </w:rPr>
        <w:t>, Abstract</w:t>
      </w:r>
      <w:r w:rsidR="0027791F" w:rsidRPr="001D203E">
        <w:rPr>
          <w:rFonts w:eastAsia="Times New Roman"/>
          <w:color w:val="0E101A"/>
        </w:rPr>
        <w:t>).  </w:t>
      </w:r>
    </w:p>
    <w:p w14:paraId="45E0DDD0" w14:textId="70DA466F" w:rsidR="00B86EB8" w:rsidRDefault="008D5159" w:rsidP="00AD1D1A">
      <w:pPr>
        <w:pStyle w:val="NormalWeb"/>
        <w:spacing w:line="480" w:lineRule="auto"/>
        <w:ind w:firstLine="720"/>
      </w:pPr>
      <w:r>
        <w:rPr>
          <w:rFonts w:eastAsia="Times New Roman"/>
          <w:color w:val="0E101A"/>
          <w:u w:val="single"/>
        </w:rPr>
        <w:t>A</w:t>
      </w:r>
      <w:r w:rsidR="00ED3077" w:rsidRPr="001D203E">
        <w:rPr>
          <w:rFonts w:eastAsia="Times New Roman"/>
          <w:color w:val="0E101A"/>
          <w:u w:val="single"/>
        </w:rPr>
        <w:t xml:space="preserve">dapting </w:t>
      </w:r>
      <w:r>
        <w:rPr>
          <w:rFonts w:eastAsia="Times New Roman"/>
          <w:color w:val="0E101A"/>
          <w:u w:val="single"/>
        </w:rPr>
        <w:t xml:space="preserve">to </w:t>
      </w:r>
      <w:r w:rsidR="00497203" w:rsidRPr="001D203E">
        <w:rPr>
          <w:rFonts w:eastAsia="Times New Roman"/>
          <w:color w:val="0E101A"/>
          <w:u w:val="single"/>
        </w:rPr>
        <w:t>the principles and models of applied and clinical sociology</w:t>
      </w:r>
      <w:r w:rsidR="00497203" w:rsidRPr="001D203E">
        <w:rPr>
          <w:rFonts w:eastAsia="Times New Roman"/>
          <w:color w:val="0E101A"/>
        </w:rPr>
        <w:t xml:space="preserve"> </w:t>
      </w:r>
      <w:r w:rsidR="00D90B7E" w:rsidRPr="001D203E">
        <w:rPr>
          <w:rFonts w:eastAsia="Times New Roman"/>
          <w:color w:val="0E101A"/>
        </w:rPr>
        <w:t>paves</w:t>
      </w:r>
      <w:r w:rsidR="00C550A0" w:rsidRPr="001D203E">
        <w:rPr>
          <w:rFonts w:eastAsia="Times New Roman"/>
          <w:color w:val="0E101A"/>
        </w:rPr>
        <w:t xml:space="preserve"> the way for </w:t>
      </w:r>
      <w:r w:rsidR="00D90B7E" w:rsidRPr="001D203E">
        <w:rPr>
          <w:rFonts w:eastAsia="Times New Roman"/>
          <w:color w:val="0E101A"/>
        </w:rPr>
        <w:t xml:space="preserve">a </w:t>
      </w:r>
      <w:r w:rsidR="00C550A0" w:rsidRPr="001D203E">
        <w:rPr>
          <w:rFonts w:eastAsia="Times New Roman"/>
          <w:color w:val="0E101A"/>
        </w:rPr>
        <w:t xml:space="preserve">fresh breath of </w:t>
      </w:r>
      <w:r w:rsidR="006875D9" w:rsidRPr="001D203E">
        <w:rPr>
          <w:rFonts w:eastAsia="Times New Roman"/>
          <w:color w:val="0E101A"/>
        </w:rPr>
        <w:t xml:space="preserve">wide range of </w:t>
      </w:r>
      <w:r w:rsidR="00245BB2" w:rsidRPr="001D203E">
        <w:rPr>
          <w:rFonts w:eastAsia="Times New Roman"/>
          <w:color w:val="0E101A"/>
        </w:rPr>
        <w:t xml:space="preserve">strategies for </w:t>
      </w:r>
      <w:r w:rsidR="00C550A0" w:rsidRPr="001D203E">
        <w:rPr>
          <w:rFonts w:eastAsia="Times New Roman"/>
          <w:color w:val="0E101A"/>
        </w:rPr>
        <w:t>descriptive,</w:t>
      </w:r>
      <w:r w:rsidR="00DF3FDF" w:rsidRPr="001D203E">
        <w:rPr>
          <w:rFonts w:eastAsia="Times New Roman"/>
          <w:color w:val="0E101A"/>
        </w:rPr>
        <w:t xml:space="preserve"> </w:t>
      </w:r>
      <w:r w:rsidR="00C550A0" w:rsidRPr="001D203E">
        <w:rPr>
          <w:rFonts w:eastAsia="Times New Roman"/>
          <w:color w:val="0E101A"/>
        </w:rPr>
        <w:t xml:space="preserve">diagnostic, </w:t>
      </w:r>
      <w:r w:rsidR="00D90B7E" w:rsidRPr="001D203E">
        <w:rPr>
          <w:rFonts w:eastAsia="Times New Roman"/>
          <w:color w:val="0E101A"/>
        </w:rPr>
        <w:t>interpretive</w:t>
      </w:r>
      <w:r w:rsidR="00D145AB">
        <w:rPr>
          <w:rFonts w:eastAsia="Times New Roman"/>
          <w:color w:val="0E101A"/>
        </w:rPr>
        <w:t>,</w:t>
      </w:r>
      <w:r w:rsidR="00D90B7E" w:rsidRPr="001D203E">
        <w:rPr>
          <w:rFonts w:eastAsia="Times New Roman"/>
          <w:color w:val="0E101A"/>
        </w:rPr>
        <w:t xml:space="preserve"> </w:t>
      </w:r>
      <w:r w:rsidR="009C58E7" w:rsidRPr="001D203E">
        <w:rPr>
          <w:rFonts w:eastAsia="Times New Roman"/>
          <w:color w:val="0E101A"/>
        </w:rPr>
        <w:t>and applica</w:t>
      </w:r>
      <w:r w:rsidR="00B11E25" w:rsidRPr="001D203E">
        <w:rPr>
          <w:rFonts w:eastAsia="Times New Roman"/>
          <w:color w:val="0E101A"/>
        </w:rPr>
        <w:t>ble</w:t>
      </w:r>
      <w:r w:rsidR="00F83B8E" w:rsidRPr="001D203E">
        <w:rPr>
          <w:rFonts w:eastAsia="Times New Roman"/>
          <w14:ligatures w14:val="none"/>
        </w:rPr>
        <w:t xml:space="preserve"> </w:t>
      </w:r>
      <w:proofErr w:type="gramStart"/>
      <w:r w:rsidR="00CB78AB" w:rsidRPr="001D203E">
        <w:rPr>
          <w:rFonts w:eastAsia="Times New Roman"/>
          <w14:ligatures w14:val="none"/>
        </w:rPr>
        <w:t>options</w:t>
      </w:r>
      <w:proofErr w:type="gramEnd"/>
      <w:r w:rsidR="00F83B8E" w:rsidRPr="001D203E">
        <w:rPr>
          <w:rFonts w:eastAsia="Times New Roman"/>
          <w14:ligatures w14:val="none"/>
        </w:rPr>
        <w:t xml:space="preserve"> and strategies to tackle organizational issues </w:t>
      </w:r>
      <w:r w:rsidR="001B0A45" w:rsidRPr="001D203E">
        <w:rPr>
          <w:rFonts w:eastAsia="Times New Roman"/>
          <w14:ligatures w14:val="none"/>
        </w:rPr>
        <w:t>of</w:t>
      </w:r>
      <w:r w:rsidR="0093386D" w:rsidRPr="001D203E">
        <w:rPr>
          <w:rFonts w:eastAsia="Times New Roman"/>
          <w14:ligatures w14:val="none"/>
        </w:rPr>
        <w:t xml:space="preserve"> </w:t>
      </w:r>
      <w:r w:rsidR="00F83B8E" w:rsidRPr="001D203E">
        <w:rPr>
          <w:rFonts w:eastAsia="Times New Roman"/>
          <w14:ligatures w14:val="none"/>
        </w:rPr>
        <w:t>human rights, poverty</w:t>
      </w:r>
      <w:r w:rsidR="0053654C">
        <w:rPr>
          <w:rFonts w:eastAsia="Times New Roman"/>
          <w14:ligatures w14:val="none"/>
        </w:rPr>
        <w:t>,</w:t>
      </w:r>
      <w:r w:rsidR="00F83B8E" w:rsidRPr="001D203E">
        <w:rPr>
          <w:rFonts w:eastAsia="Times New Roman"/>
          <w14:ligatures w14:val="none"/>
        </w:rPr>
        <w:t xml:space="preserve"> </w:t>
      </w:r>
      <w:r w:rsidR="00CB78AB">
        <w:rPr>
          <w:rFonts w:eastAsia="Times New Roman"/>
          <w14:ligatures w14:val="none"/>
        </w:rPr>
        <w:t xml:space="preserve">and </w:t>
      </w:r>
      <w:r w:rsidR="00F83B8E" w:rsidRPr="001D203E">
        <w:rPr>
          <w:rFonts w:eastAsia="Times New Roman"/>
          <w14:ligatures w14:val="none"/>
        </w:rPr>
        <w:t>alleviation</w:t>
      </w:r>
      <w:r w:rsidR="00CB78AB">
        <w:rPr>
          <w:rFonts w:eastAsia="Times New Roman"/>
          <w14:ligatures w14:val="none"/>
        </w:rPr>
        <w:t xml:space="preserve">. </w:t>
      </w:r>
      <w:r w:rsidR="00AF5580">
        <w:rPr>
          <w:rFonts w:eastAsia="Times New Roman"/>
          <w14:ligatures w14:val="none"/>
        </w:rPr>
        <w:t>The</w:t>
      </w:r>
      <w:r w:rsidR="0053654C">
        <w:rPr>
          <w:rFonts w:eastAsia="Times New Roman"/>
          <w14:ligatures w14:val="none"/>
        </w:rPr>
        <w:t xml:space="preserve">re are avenues for </w:t>
      </w:r>
      <w:r w:rsidR="00F83B8E" w:rsidRPr="001D203E">
        <w:rPr>
          <w:rFonts w:eastAsia="Times New Roman"/>
          <w14:ligatures w14:val="none"/>
        </w:rPr>
        <w:t>management diagnostics and business interdisciplinarities, from individually owned organizations to corporate systems and public governance settings.</w:t>
      </w:r>
      <w:r w:rsidR="00F83B8E" w:rsidRPr="001D203E">
        <w:t xml:space="preserve"> </w:t>
      </w:r>
      <w:r w:rsidR="002E24E5">
        <w:t xml:space="preserve"> </w:t>
      </w:r>
      <w:r w:rsidR="007A0051">
        <w:t xml:space="preserve">CLJ records show that </w:t>
      </w:r>
      <w:r w:rsidR="007A0051" w:rsidRPr="008D338E">
        <w:rPr>
          <w:rFonts w:asciiTheme="minorHAnsi" w:eastAsiaTheme="minorHAnsi" w:hAnsiTheme="minorHAnsi" w:cstheme="minorBidi"/>
          <w:color w:val="0E101A"/>
          <w:kern w:val="2"/>
          <w:sz w:val="22"/>
          <w:szCs w:val="22"/>
        </w:rPr>
        <w:t>t</w:t>
      </w:r>
      <w:r w:rsidR="00B86EB8" w:rsidRPr="00345FB1">
        <w:rPr>
          <w:color w:val="0E101A"/>
        </w:rPr>
        <w:t>he Christian worldviews are dynamic and not static. They are subject</w:t>
      </w:r>
      <w:r w:rsidR="008D338E">
        <w:rPr>
          <w:color w:val="0E101A"/>
        </w:rPr>
        <w:t xml:space="preserve"> </w:t>
      </w:r>
      <w:r w:rsidR="00B86EB8">
        <w:rPr>
          <w:color w:val="0E101A"/>
        </w:rPr>
        <w:t xml:space="preserve">to </w:t>
      </w:r>
      <w:r w:rsidR="00B86EB8" w:rsidRPr="00345FB1">
        <w:rPr>
          <w:color w:val="0E101A"/>
        </w:rPr>
        <w:t>change due to internal or external influences,</w:t>
      </w:r>
      <w:r w:rsidR="00B86EB8">
        <w:rPr>
          <w:color w:val="0E101A"/>
        </w:rPr>
        <w:t xml:space="preserve"> sometimes beyond the believer’s control</w:t>
      </w:r>
      <w:r w:rsidR="00B86EB8" w:rsidRPr="00345FB1">
        <w:rPr>
          <w:color w:val="0E101A"/>
        </w:rPr>
        <w:t xml:space="preserve">. </w:t>
      </w:r>
      <w:r w:rsidR="00521B77">
        <w:rPr>
          <w:color w:val="0E101A"/>
        </w:rPr>
        <w:t xml:space="preserve">The interfaith dialogue is crucial. Blackmore </w:t>
      </w:r>
      <w:r w:rsidR="0099495F">
        <w:rPr>
          <w:color w:val="0E101A"/>
        </w:rPr>
        <w:t xml:space="preserve">suggests </w:t>
      </w:r>
      <w:r w:rsidR="00D54D51">
        <w:rPr>
          <w:color w:val="0E101A"/>
        </w:rPr>
        <w:t xml:space="preserve">that </w:t>
      </w:r>
      <w:r w:rsidR="0099495F">
        <w:rPr>
          <w:color w:val="0E101A"/>
        </w:rPr>
        <w:t>s</w:t>
      </w:r>
      <w:r w:rsidR="00B86EB8" w:rsidRPr="00345FB1">
        <w:rPr>
          <w:color w:val="0E101A"/>
        </w:rPr>
        <w:t>tates can effectively use interfaith dialogue to achieve</w:t>
      </w:r>
      <w:r w:rsidR="0099495F">
        <w:rPr>
          <w:color w:val="0E101A"/>
        </w:rPr>
        <w:t xml:space="preserve"> </w:t>
      </w:r>
      <w:r w:rsidR="00B86EB8" w:rsidRPr="00345FB1">
        <w:rPr>
          <w:color w:val="0E101A"/>
        </w:rPr>
        <w:t xml:space="preserve">policy objectives, yet some policies could be more beneficial to achieving goals. </w:t>
      </w:r>
      <w:r w:rsidR="00B86EB8">
        <w:rPr>
          <w:color w:val="0E101A"/>
        </w:rPr>
        <w:tab/>
      </w:r>
      <w:r w:rsidR="00B86EB8" w:rsidRPr="00345FB1">
        <w:rPr>
          <w:color w:val="0E101A"/>
        </w:rPr>
        <w:t>Faith-based diplomacy and interreligious dialogue can be innovative</w:t>
      </w:r>
      <w:r w:rsidR="002D45C0">
        <w:rPr>
          <w:color w:val="0E101A"/>
        </w:rPr>
        <w:t xml:space="preserve"> and one of the </w:t>
      </w:r>
      <w:r w:rsidR="00B86EB8" w:rsidRPr="00345FB1">
        <w:rPr>
          <w:color w:val="0E101A"/>
        </w:rPr>
        <w:t>diplomatic</w:t>
      </w:r>
      <w:r w:rsidR="003564EB">
        <w:rPr>
          <w:color w:val="0E101A"/>
        </w:rPr>
        <w:t xml:space="preserve"> </w:t>
      </w:r>
      <w:r w:rsidR="00B86EB8" w:rsidRPr="00345FB1">
        <w:rPr>
          <w:color w:val="0E101A"/>
        </w:rPr>
        <w:t>perspectives helpful in addressing contemporary global issues (2019</w:t>
      </w:r>
      <w:r w:rsidR="003564EB">
        <w:rPr>
          <w:color w:val="0E101A"/>
        </w:rPr>
        <w:t>, Abstract</w:t>
      </w:r>
      <w:r w:rsidR="00B86EB8" w:rsidRPr="00345FB1">
        <w:rPr>
          <w:color w:val="0E101A"/>
        </w:rPr>
        <w:t>).</w:t>
      </w:r>
      <w:r w:rsidR="00B86EB8" w:rsidRPr="00345FB1">
        <w:rPr>
          <w:b/>
          <w:bCs/>
          <w:color w:val="0E101A"/>
        </w:rPr>
        <w:t> </w:t>
      </w:r>
      <w:r w:rsidR="00B86EB8" w:rsidRPr="00345FB1">
        <w:rPr>
          <w:color w:val="0E101A"/>
        </w:rPr>
        <w:t>Religious communication is crucial in conversation</w:t>
      </w:r>
      <w:r w:rsidR="00B86EB8">
        <w:rPr>
          <w:color w:val="0E101A"/>
        </w:rPr>
        <w:t xml:space="preserve">al </w:t>
      </w:r>
      <w:r w:rsidR="00B86EB8" w:rsidRPr="00345FB1">
        <w:rPr>
          <w:color w:val="0E101A"/>
        </w:rPr>
        <w:t>communication.</w:t>
      </w:r>
      <w:r w:rsidR="00B633DE">
        <w:rPr>
          <w:color w:val="0E101A"/>
        </w:rPr>
        <w:t xml:space="preserve"> “It </w:t>
      </w:r>
      <w:r w:rsidR="00B86EB8" w:rsidRPr="00345FB1">
        <w:rPr>
          <w:color w:val="0E101A"/>
        </w:rPr>
        <w:t>affects political behaviors</w:t>
      </w:r>
      <w:r w:rsidR="00B86EB8">
        <w:rPr>
          <w:color w:val="0E101A"/>
        </w:rPr>
        <w:t xml:space="preserve"> </w:t>
      </w:r>
      <w:r w:rsidR="00B86EB8" w:rsidRPr="00345FB1">
        <w:rPr>
          <w:color w:val="0E101A"/>
        </w:rPr>
        <w:t>through</w:t>
      </w:r>
      <w:r w:rsidR="00B633DE">
        <w:rPr>
          <w:color w:val="0E101A"/>
        </w:rPr>
        <w:t xml:space="preserve"> </w:t>
      </w:r>
      <w:r w:rsidR="00B86EB8" w:rsidRPr="00345FB1">
        <w:rPr>
          <w:color w:val="0E101A"/>
        </w:rPr>
        <w:t>two primary channels: from a religious source and a political source. The</w:t>
      </w:r>
      <w:r w:rsidR="00FA18FB">
        <w:rPr>
          <w:color w:val="0E101A"/>
        </w:rPr>
        <w:t xml:space="preserve"> </w:t>
      </w:r>
      <w:r w:rsidR="00B86EB8" w:rsidRPr="00345FB1">
        <w:rPr>
          <w:color w:val="0E101A"/>
        </w:rPr>
        <w:t xml:space="preserve">scope and effectiveness of spiritual communication </w:t>
      </w:r>
      <w:r w:rsidR="00B86EB8">
        <w:rPr>
          <w:color w:val="0E101A"/>
        </w:rPr>
        <w:t>remain</w:t>
      </w:r>
      <w:r w:rsidR="00B86EB8" w:rsidRPr="00345FB1">
        <w:rPr>
          <w:color w:val="0E101A"/>
        </w:rPr>
        <w:t xml:space="preserve"> a field ripe for</w:t>
      </w:r>
      <w:r w:rsidR="00FA18FB">
        <w:rPr>
          <w:color w:val="0E101A"/>
        </w:rPr>
        <w:t xml:space="preserve"> </w:t>
      </w:r>
      <w:r w:rsidR="00B86EB8" w:rsidRPr="00345FB1">
        <w:rPr>
          <w:color w:val="0E101A"/>
        </w:rPr>
        <w:t>further research (Knoll,</w:t>
      </w:r>
      <w:r w:rsidR="00580444">
        <w:rPr>
          <w:color w:val="0E101A"/>
        </w:rPr>
        <w:t xml:space="preserve"> </w:t>
      </w:r>
      <w:r w:rsidR="00B86EB8" w:rsidRPr="00345FB1">
        <w:rPr>
          <w:color w:val="0E101A"/>
        </w:rPr>
        <w:t>2019).</w:t>
      </w:r>
      <w:r w:rsidR="00FA18FB">
        <w:rPr>
          <w:color w:val="0E101A"/>
        </w:rPr>
        <w:t xml:space="preserve"> </w:t>
      </w:r>
      <w:r w:rsidR="006B1123">
        <w:rPr>
          <w:color w:val="0E101A"/>
        </w:rPr>
        <w:t xml:space="preserve">Perhaps </w:t>
      </w:r>
      <w:r w:rsidR="00132616">
        <w:rPr>
          <w:color w:val="0E101A"/>
        </w:rPr>
        <w:t>empathy, kingdom, and servant leadership are missing traits, which</w:t>
      </w:r>
      <w:r w:rsidR="00D52B61">
        <w:rPr>
          <w:color w:val="0E101A"/>
        </w:rPr>
        <w:t xml:space="preserve"> a</w:t>
      </w:r>
      <w:r w:rsidR="00E34A43">
        <w:rPr>
          <w:color w:val="0E101A"/>
        </w:rPr>
        <w:t xml:space="preserve">re </w:t>
      </w:r>
      <w:r w:rsidR="00D52B61">
        <w:rPr>
          <w:color w:val="0E101A"/>
        </w:rPr>
        <w:t>still</w:t>
      </w:r>
      <w:r w:rsidR="00094A0B">
        <w:rPr>
          <w:color w:val="0E101A"/>
        </w:rPr>
        <w:t xml:space="preserve"> not </w:t>
      </w:r>
      <w:r w:rsidR="00B805AC">
        <w:rPr>
          <w:color w:val="0E101A"/>
        </w:rPr>
        <w:t>practicable in modern corporate America.</w:t>
      </w:r>
    </w:p>
    <w:p w14:paraId="2312745A" w14:textId="61400D7E" w:rsidR="00782343" w:rsidRPr="001D203E" w:rsidRDefault="00F948C7" w:rsidP="00AD1D1A">
      <w:pPr>
        <w:pStyle w:val="NormalWeb"/>
        <w:spacing w:line="480" w:lineRule="auto"/>
        <w:ind w:firstLine="720"/>
      </w:pPr>
      <w:r w:rsidRPr="001D203E">
        <w:rPr>
          <w:u w:val="single"/>
        </w:rPr>
        <w:t>Q</w:t>
      </w:r>
      <w:r w:rsidR="00782343" w:rsidRPr="001D203E">
        <w:rPr>
          <w:u w:val="single"/>
        </w:rPr>
        <w:t xml:space="preserve">uestions </w:t>
      </w:r>
      <w:r w:rsidRPr="001D203E">
        <w:rPr>
          <w:u w:val="single"/>
        </w:rPr>
        <w:t>and</w:t>
      </w:r>
      <w:r w:rsidR="00782343" w:rsidRPr="001D203E">
        <w:rPr>
          <w:u w:val="single"/>
        </w:rPr>
        <w:t xml:space="preserve"> concerns</w:t>
      </w:r>
      <w:r w:rsidRPr="001D203E">
        <w:rPr>
          <w:b/>
          <w:bCs/>
        </w:rPr>
        <w:t xml:space="preserve">: </w:t>
      </w:r>
      <w:r w:rsidR="008B55AD" w:rsidRPr="001D203E">
        <w:rPr>
          <w:color w:val="0E101A"/>
        </w:rPr>
        <w:t xml:space="preserve">Framing a good question, as Socrates might say, is the birth of learning and insight. The Learning process clearly defines a significant problem or question that requires interdisciplinary faith integration to promote change (Ward, 2009). </w:t>
      </w:r>
      <w:r w:rsidR="004E3D8C" w:rsidRPr="001D203E">
        <w:rPr>
          <w:color w:val="0E101A"/>
        </w:rPr>
        <w:t xml:space="preserve">Moreover, </w:t>
      </w:r>
      <w:r w:rsidR="00F0473B" w:rsidRPr="001D203E">
        <w:rPr>
          <w:color w:val="0E101A"/>
        </w:rPr>
        <w:t xml:space="preserve">all theories and models are not </w:t>
      </w:r>
      <w:r w:rsidR="00984DB9" w:rsidRPr="001D203E">
        <w:rPr>
          <w:color w:val="0E101A"/>
        </w:rPr>
        <w:t>error-free</w:t>
      </w:r>
      <w:r w:rsidR="007754B1" w:rsidRPr="001D203E">
        <w:rPr>
          <w:color w:val="0E101A"/>
        </w:rPr>
        <w:t xml:space="preserve">. They can still be questioned and tested. </w:t>
      </w:r>
      <w:r w:rsidR="001A5502" w:rsidRPr="001D203E">
        <w:t>The typical question is</w:t>
      </w:r>
      <w:r w:rsidR="00984DB9" w:rsidRPr="001D203E">
        <w:t>,</w:t>
      </w:r>
      <w:r w:rsidR="001A5502" w:rsidRPr="001D203E">
        <w:t xml:space="preserve"> how </w:t>
      </w:r>
      <w:r w:rsidR="00302703" w:rsidRPr="001D203E">
        <w:t xml:space="preserve">do you </w:t>
      </w:r>
      <w:r w:rsidR="00DE3BBC" w:rsidRPr="001D203E">
        <w:t xml:space="preserve">channel </w:t>
      </w:r>
      <w:r w:rsidR="00302703" w:rsidRPr="001D203E">
        <w:t xml:space="preserve">these </w:t>
      </w:r>
      <w:r w:rsidR="00635F9C" w:rsidRPr="001D203E">
        <w:t>arrays of</w:t>
      </w:r>
      <w:r w:rsidR="00783C02" w:rsidRPr="001D203E">
        <w:t xml:space="preserve"> </w:t>
      </w:r>
      <w:r w:rsidR="006B7CB2" w:rsidRPr="001D203E">
        <w:t>theories, principles</w:t>
      </w:r>
      <w:r w:rsidR="00FA0CFC" w:rsidRPr="001D203E">
        <w:t>,</w:t>
      </w:r>
      <w:r w:rsidR="006B7CB2" w:rsidRPr="001D203E">
        <w:t xml:space="preserve"> and models in applied and clinical sociology</w:t>
      </w:r>
      <w:r w:rsidR="00302703" w:rsidRPr="001D203E">
        <w:t xml:space="preserve"> </w:t>
      </w:r>
      <w:r w:rsidR="00984DB9" w:rsidRPr="001D203E">
        <w:t>in</w:t>
      </w:r>
      <w:r w:rsidR="002827EE" w:rsidRPr="001D203E">
        <w:t>to</w:t>
      </w:r>
      <w:r w:rsidR="00FA0CFC" w:rsidRPr="001D203E">
        <w:t xml:space="preserve"> </w:t>
      </w:r>
      <w:r w:rsidR="00984DB9" w:rsidRPr="001D203E">
        <w:t>real-life</w:t>
      </w:r>
      <w:r w:rsidR="00FA0CFC" w:rsidRPr="001D203E">
        <w:t xml:space="preserve"> situations in offic</w:t>
      </w:r>
      <w:r w:rsidR="00030281" w:rsidRPr="001D203E">
        <w:t>ial</w:t>
      </w:r>
      <w:r w:rsidR="00774EB6" w:rsidRPr="001D203E">
        <w:t>, community</w:t>
      </w:r>
      <w:r w:rsidR="002827EE" w:rsidRPr="001D203E">
        <w:t>,</w:t>
      </w:r>
      <w:r w:rsidR="00774EB6" w:rsidRPr="001D203E">
        <w:t xml:space="preserve"> and public</w:t>
      </w:r>
      <w:r w:rsidR="00636919" w:rsidRPr="001D203E">
        <w:t>, including political settings</w:t>
      </w:r>
      <w:r w:rsidR="002827EE" w:rsidRPr="001D203E">
        <w:t xml:space="preserve">? How </w:t>
      </w:r>
      <w:r w:rsidR="00984DB9" w:rsidRPr="001D203E">
        <w:t>can</w:t>
      </w:r>
      <w:r w:rsidR="002827EE" w:rsidRPr="001D203E">
        <w:t xml:space="preserve"> these</w:t>
      </w:r>
      <w:r w:rsidR="00E86CA2" w:rsidRPr="001D203E">
        <w:t xml:space="preserve"> interpretations be simplified</w:t>
      </w:r>
      <w:r w:rsidR="00984DB9" w:rsidRPr="001D203E">
        <w:t xml:space="preserve"> </w:t>
      </w:r>
      <w:r w:rsidR="00E86CA2" w:rsidRPr="001D203E">
        <w:t xml:space="preserve">for easy </w:t>
      </w:r>
      <w:r w:rsidR="00CE7275" w:rsidRPr="001D203E">
        <w:t>comprehension</w:t>
      </w:r>
      <w:r w:rsidR="006D222F" w:rsidRPr="001D203E">
        <w:t>, group access</w:t>
      </w:r>
      <w:r w:rsidR="00D145AB">
        <w:t>,</w:t>
      </w:r>
      <w:r w:rsidR="006D222F" w:rsidRPr="001D203E">
        <w:t xml:space="preserve"> and </w:t>
      </w:r>
      <w:r w:rsidR="00CE7275" w:rsidRPr="001D203E">
        <w:t xml:space="preserve">utilization without the complexities often associated </w:t>
      </w:r>
      <w:r w:rsidR="00F70A50" w:rsidRPr="001D203E">
        <w:t xml:space="preserve">with </w:t>
      </w:r>
      <w:r w:rsidR="00CE7275" w:rsidRPr="001D203E">
        <w:t>them</w:t>
      </w:r>
      <w:r w:rsidR="005F7847" w:rsidRPr="001D203E">
        <w:t>?</w:t>
      </w:r>
      <w:r w:rsidR="00F22C5B" w:rsidRPr="001D203E">
        <w:rPr>
          <w:color w:val="0E101A"/>
        </w:rPr>
        <w:t xml:space="preserve"> </w:t>
      </w:r>
      <w:r w:rsidR="00E7168A" w:rsidRPr="001D203E">
        <w:rPr>
          <w:color w:val="0E101A"/>
        </w:rPr>
        <w:t>Repko</w:t>
      </w:r>
      <w:r w:rsidR="00CA5F96" w:rsidRPr="001D203E">
        <w:rPr>
          <w:color w:val="0E101A"/>
        </w:rPr>
        <w:t xml:space="preserve"> et al. </w:t>
      </w:r>
      <w:r w:rsidR="00697707" w:rsidRPr="001D203E">
        <w:rPr>
          <w:color w:val="0E101A"/>
        </w:rPr>
        <w:t>suggest that the economy and the workplace demand new workers with new skills, knowledge</w:t>
      </w:r>
      <w:r w:rsidR="00F22C5B" w:rsidRPr="001D203E">
        <w:rPr>
          <w:color w:val="0E101A"/>
        </w:rPr>
        <w:t xml:space="preserve">, technology, and </w:t>
      </w:r>
      <w:r w:rsidR="00D145AB">
        <w:rPr>
          <w:color w:val="0E101A"/>
        </w:rPr>
        <w:t xml:space="preserve">collaboration </w:t>
      </w:r>
      <w:r w:rsidR="00F22C5B" w:rsidRPr="001D203E">
        <w:rPr>
          <w:color w:val="0E101A"/>
        </w:rPr>
        <w:t>(2017</w:t>
      </w:r>
      <w:r w:rsidR="002F7320" w:rsidRPr="001D203E">
        <w:rPr>
          <w:color w:val="0E101A"/>
        </w:rPr>
        <w:t>, Introduction</w:t>
      </w:r>
      <w:r w:rsidR="00F22C5B" w:rsidRPr="001D203E">
        <w:rPr>
          <w:color w:val="0E101A"/>
        </w:rPr>
        <w:t xml:space="preserve">).  </w:t>
      </w:r>
      <w:r w:rsidR="002F7320" w:rsidRPr="001D203E">
        <w:rPr>
          <w:color w:val="0E101A"/>
        </w:rPr>
        <w:t xml:space="preserve">Training and participation uniformity </w:t>
      </w:r>
      <w:r w:rsidR="00531874" w:rsidRPr="001D203E">
        <w:rPr>
          <w:color w:val="0E101A"/>
        </w:rPr>
        <w:t xml:space="preserve">can help </w:t>
      </w:r>
      <w:r w:rsidR="00D145AB">
        <w:rPr>
          <w:color w:val="0E101A"/>
        </w:rPr>
        <w:t>simplify the ACS theory contextualization and application when backed by training, simulation,</w:t>
      </w:r>
      <w:r w:rsidR="008821F9" w:rsidRPr="001D203E">
        <w:rPr>
          <w:color w:val="0E101A"/>
        </w:rPr>
        <w:t xml:space="preserve"> and practice.</w:t>
      </w:r>
      <w:r w:rsidR="00531874" w:rsidRPr="001D203E">
        <w:rPr>
          <w:color w:val="0E101A"/>
        </w:rPr>
        <w:t xml:space="preserve"> </w:t>
      </w:r>
    </w:p>
    <w:p w14:paraId="049BB044" w14:textId="77777777" w:rsidR="00721CD9" w:rsidRPr="00717D9E" w:rsidRDefault="00721CD9" w:rsidP="00721CD9">
      <w:pPr>
        <w:pStyle w:val="NormalWeb"/>
        <w:rPr>
          <w:b/>
          <w:bCs/>
        </w:rPr>
      </w:pPr>
      <w:r w:rsidRPr="00717D9E">
        <w:rPr>
          <w:b/>
          <w:bCs/>
        </w:rPr>
        <w:t xml:space="preserve">4. Conclusion – Evaluate the effectiveness of the course in meeting your professional, </w:t>
      </w:r>
    </w:p>
    <w:p w14:paraId="63C5E1D0" w14:textId="77777777" w:rsidR="00721CD9" w:rsidRPr="00717D9E" w:rsidRDefault="00721CD9" w:rsidP="00721CD9">
      <w:pPr>
        <w:pStyle w:val="NormalWeb"/>
        <w:rPr>
          <w:b/>
          <w:bCs/>
        </w:rPr>
      </w:pPr>
      <w:r w:rsidRPr="00717D9E">
        <w:rPr>
          <w:b/>
          <w:bCs/>
        </w:rPr>
        <w:t xml:space="preserve">religious, and </w:t>
      </w:r>
      <w:bookmarkStart w:id="3" w:name="_Hlk147591177"/>
      <w:r w:rsidRPr="00717D9E">
        <w:rPr>
          <w:b/>
          <w:bCs/>
        </w:rPr>
        <w:t>educational goals.</w:t>
      </w:r>
      <w:bookmarkEnd w:id="3"/>
    </w:p>
    <w:p w14:paraId="16BA1C2C" w14:textId="6306BB7E" w:rsidR="007D0FA8" w:rsidRDefault="003D499E" w:rsidP="00925D75">
      <w:pPr>
        <w:spacing w:line="480" w:lineRule="auto"/>
        <w:ind w:firstLine="720"/>
        <w:rPr>
          <w:rFonts w:ascii="Times New Roman" w:hAnsi="Times New Roman" w:cs="Times New Roman"/>
          <w:sz w:val="24"/>
          <w:szCs w:val="24"/>
        </w:rPr>
      </w:pPr>
      <w:r w:rsidRPr="00717D9E">
        <w:rPr>
          <w:rFonts w:ascii="Times New Roman" w:hAnsi="Times New Roman" w:cs="Times New Roman"/>
          <w:color w:val="0E101A"/>
          <w:sz w:val="24"/>
          <w:szCs w:val="24"/>
          <w:u w:val="single"/>
        </w:rPr>
        <w:t xml:space="preserve">To </w:t>
      </w:r>
      <w:r w:rsidR="005F0103">
        <w:rPr>
          <w:rFonts w:ascii="Times New Roman" w:hAnsi="Times New Roman" w:cs="Times New Roman"/>
          <w:color w:val="0E101A"/>
          <w:sz w:val="24"/>
          <w:szCs w:val="24"/>
          <w:u w:val="single"/>
        </w:rPr>
        <w:t>e</w:t>
      </w:r>
      <w:r w:rsidRPr="00717D9E">
        <w:rPr>
          <w:rFonts w:ascii="Times New Roman" w:hAnsi="Times New Roman" w:cs="Times New Roman"/>
          <w:color w:val="0E101A"/>
          <w:sz w:val="24"/>
          <w:szCs w:val="24"/>
          <w:u w:val="single"/>
        </w:rPr>
        <w:t xml:space="preserve">valuate </w:t>
      </w:r>
      <w:r w:rsidR="005F0103">
        <w:rPr>
          <w:rFonts w:ascii="Times New Roman" w:hAnsi="Times New Roman" w:cs="Times New Roman"/>
          <w:color w:val="0E101A"/>
          <w:sz w:val="24"/>
          <w:szCs w:val="24"/>
          <w:u w:val="single"/>
        </w:rPr>
        <w:t>e</w:t>
      </w:r>
      <w:r w:rsidRPr="00717D9E">
        <w:rPr>
          <w:rFonts w:ascii="Times New Roman" w:hAnsi="Times New Roman" w:cs="Times New Roman"/>
          <w:color w:val="0E101A"/>
          <w:sz w:val="24"/>
          <w:szCs w:val="24"/>
          <w:u w:val="single"/>
        </w:rPr>
        <w:t>ffectiveness</w:t>
      </w:r>
      <w:r w:rsidRPr="00717D9E">
        <w:rPr>
          <w:rFonts w:ascii="Times New Roman" w:hAnsi="Times New Roman" w:cs="Times New Roman"/>
          <w:color w:val="0E101A"/>
          <w:sz w:val="24"/>
          <w:szCs w:val="24"/>
        </w:rPr>
        <w:t xml:space="preserve">: </w:t>
      </w:r>
      <w:r w:rsidR="00717D9E" w:rsidRPr="00717D9E">
        <w:rPr>
          <w:rFonts w:ascii="Times New Roman" w:hAnsi="Times New Roman" w:cs="Times New Roman"/>
          <w:color w:val="0E101A"/>
          <w:sz w:val="24"/>
          <w:szCs w:val="24"/>
        </w:rPr>
        <w:t xml:space="preserve">The Learning process clearly defines a significant problem or question that requires interdisciplinary faith integration to promote change. </w:t>
      </w:r>
      <w:r w:rsidR="000850D2">
        <w:rPr>
          <w:rFonts w:ascii="Times New Roman" w:hAnsi="Times New Roman" w:cs="Times New Roman"/>
          <w:color w:val="0E101A"/>
          <w:sz w:val="24"/>
          <w:szCs w:val="24"/>
        </w:rPr>
        <w:t>Moreover</w:t>
      </w:r>
      <w:r w:rsidR="001D4FBB">
        <w:rPr>
          <w:rFonts w:ascii="Times New Roman" w:hAnsi="Times New Roman" w:cs="Times New Roman"/>
          <w:color w:val="0E101A"/>
          <w:sz w:val="24"/>
          <w:szCs w:val="24"/>
        </w:rPr>
        <w:t xml:space="preserve">, Kraft suggests that </w:t>
      </w:r>
      <w:r w:rsidR="00FF014F" w:rsidRPr="00717D9E">
        <w:rPr>
          <w:rFonts w:ascii="Times New Roman" w:hAnsi="Times New Roman" w:cs="Times New Roman"/>
          <w:color w:val="0E101A"/>
          <w:sz w:val="24"/>
          <w:szCs w:val="24"/>
        </w:rPr>
        <w:t xml:space="preserve">culturally structured assumptions, values, commitments, and allegiances </w:t>
      </w:r>
      <w:r w:rsidR="00237F2D">
        <w:rPr>
          <w:rFonts w:ascii="Times New Roman" w:hAnsi="Times New Roman" w:cs="Times New Roman"/>
          <w:color w:val="0E101A"/>
          <w:sz w:val="24"/>
          <w:szCs w:val="24"/>
        </w:rPr>
        <w:t>underlie</w:t>
      </w:r>
      <w:r w:rsidR="00FF014F" w:rsidRPr="00717D9E">
        <w:rPr>
          <w:rFonts w:ascii="Times New Roman" w:hAnsi="Times New Roman" w:cs="Times New Roman"/>
          <w:color w:val="0E101A"/>
          <w:sz w:val="24"/>
          <w:szCs w:val="24"/>
        </w:rPr>
        <w:t xml:space="preserve"> how people </w:t>
      </w:r>
      <w:r w:rsidR="005F0103" w:rsidRPr="00717D9E">
        <w:rPr>
          <w:rFonts w:ascii="Times New Roman" w:hAnsi="Times New Roman" w:cs="Times New Roman"/>
          <w:color w:val="0E101A"/>
          <w:sz w:val="24"/>
          <w:szCs w:val="24"/>
        </w:rPr>
        <w:t>perceive</w:t>
      </w:r>
      <w:r w:rsidR="00FF014F" w:rsidRPr="00717D9E">
        <w:rPr>
          <w:rFonts w:ascii="Times New Roman" w:hAnsi="Times New Roman" w:cs="Times New Roman"/>
          <w:color w:val="0E101A"/>
          <w:sz w:val="24"/>
          <w:szCs w:val="24"/>
        </w:rPr>
        <w:t xml:space="preserve"> and respond to reality (Kraft, 2016, p. 14). </w:t>
      </w:r>
      <w:r w:rsidR="00A55D9F">
        <w:rPr>
          <w:rFonts w:ascii="Times New Roman" w:hAnsi="Times New Roman" w:cs="Times New Roman"/>
          <w:color w:val="0E101A"/>
          <w:sz w:val="24"/>
          <w:szCs w:val="24"/>
        </w:rPr>
        <w:t>Ward and Kraft share</w:t>
      </w:r>
      <w:r w:rsidR="00A72944">
        <w:rPr>
          <w:rFonts w:ascii="Times New Roman" w:hAnsi="Times New Roman" w:cs="Times New Roman"/>
          <w:color w:val="0E101A"/>
          <w:sz w:val="24"/>
          <w:szCs w:val="24"/>
        </w:rPr>
        <w:t xml:space="preserve"> </w:t>
      </w:r>
      <w:r w:rsidR="00A703A1">
        <w:rPr>
          <w:rFonts w:ascii="Times New Roman" w:hAnsi="Times New Roman" w:cs="Times New Roman"/>
          <w:color w:val="0E101A"/>
          <w:sz w:val="24"/>
          <w:szCs w:val="24"/>
        </w:rPr>
        <w:t>the commonality of</w:t>
      </w:r>
      <w:r w:rsidR="00A72944">
        <w:rPr>
          <w:rFonts w:ascii="Times New Roman" w:hAnsi="Times New Roman" w:cs="Times New Roman"/>
          <w:color w:val="0E101A"/>
          <w:sz w:val="24"/>
          <w:szCs w:val="24"/>
        </w:rPr>
        <w:t xml:space="preserve"> clarity </w:t>
      </w:r>
      <w:r w:rsidR="009772D9">
        <w:rPr>
          <w:rFonts w:ascii="Times New Roman" w:hAnsi="Times New Roman" w:cs="Times New Roman"/>
          <w:color w:val="0E101A"/>
          <w:sz w:val="24"/>
          <w:szCs w:val="24"/>
        </w:rPr>
        <w:t xml:space="preserve">in the interdisciplinarity </w:t>
      </w:r>
      <w:r w:rsidR="00077E43">
        <w:rPr>
          <w:rFonts w:ascii="Times New Roman" w:hAnsi="Times New Roman" w:cs="Times New Roman"/>
          <w:color w:val="0E101A"/>
          <w:sz w:val="24"/>
          <w:szCs w:val="24"/>
        </w:rPr>
        <w:t xml:space="preserve">of faith learning integration </w:t>
      </w:r>
      <w:r w:rsidR="005D53DF">
        <w:rPr>
          <w:rFonts w:ascii="Times New Roman" w:hAnsi="Times New Roman" w:cs="Times New Roman"/>
          <w:color w:val="0E101A"/>
          <w:sz w:val="24"/>
          <w:szCs w:val="24"/>
        </w:rPr>
        <w:t xml:space="preserve">and </w:t>
      </w:r>
      <w:r w:rsidR="00E666FC">
        <w:rPr>
          <w:rFonts w:ascii="Times New Roman" w:hAnsi="Times New Roman" w:cs="Times New Roman"/>
          <w:color w:val="0E101A"/>
          <w:sz w:val="24"/>
          <w:szCs w:val="24"/>
        </w:rPr>
        <w:t xml:space="preserve">the </w:t>
      </w:r>
      <w:r w:rsidR="00E666FC" w:rsidRPr="00925D75">
        <w:rPr>
          <w:rFonts w:ascii="Times New Roman" w:hAnsi="Times New Roman" w:cs="Times New Roman"/>
          <w:color w:val="0E101A"/>
          <w:sz w:val="24"/>
          <w:szCs w:val="24"/>
        </w:rPr>
        <w:t xml:space="preserve">comprehension </w:t>
      </w:r>
      <w:r w:rsidR="0063204B" w:rsidRPr="00925D75">
        <w:rPr>
          <w:rFonts w:ascii="Times New Roman" w:hAnsi="Times New Roman" w:cs="Times New Roman"/>
          <w:color w:val="0E101A"/>
          <w:sz w:val="24"/>
          <w:szCs w:val="24"/>
        </w:rPr>
        <w:t xml:space="preserve">of </w:t>
      </w:r>
      <w:r w:rsidR="005E7B32" w:rsidRPr="00925D75">
        <w:rPr>
          <w:rFonts w:ascii="Times New Roman" w:hAnsi="Times New Roman" w:cs="Times New Roman"/>
          <w:color w:val="0E101A"/>
          <w:sz w:val="24"/>
          <w:szCs w:val="24"/>
        </w:rPr>
        <w:t>“</w:t>
      </w:r>
      <w:r w:rsidR="00E666FC" w:rsidRPr="00925D75">
        <w:rPr>
          <w:rFonts w:ascii="Times New Roman" w:hAnsi="Times New Roman" w:cs="Times New Roman"/>
          <w:color w:val="0E101A"/>
          <w:sz w:val="24"/>
          <w:szCs w:val="24"/>
        </w:rPr>
        <w:t>cultural assumptions</w:t>
      </w:r>
      <w:r w:rsidR="005E7B32" w:rsidRPr="00925D75">
        <w:rPr>
          <w:rFonts w:ascii="Times New Roman" w:hAnsi="Times New Roman" w:cs="Times New Roman"/>
          <w:color w:val="0E101A"/>
          <w:sz w:val="24"/>
          <w:szCs w:val="24"/>
        </w:rPr>
        <w:t>”</w:t>
      </w:r>
      <w:r w:rsidR="0063204B" w:rsidRPr="00925D75">
        <w:rPr>
          <w:rFonts w:ascii="Times New Roman" w:hAnsi="Times New Roman" w:cs="Times New Roman"/>
          <w:color w:val="0E101A"/>
          <w:sz w:val="24"/>
          <w:szCs w:val="24"/>
        </w:rPr>
        <w:t xml:space="preserve"> that must carry some </w:t>
      </w:r>
      <w:r w:rsidR="005E7B32" w:rsidRPr="00925D75">
        <w:rPr>
          <w:rFonts w:ascii="Times New Roman" w:hAnsi="Times New Roman" w:cs="Times New Roman"/>
          <w:color w:val="0E101A"/>
          <w:sz w:val="24"/>
          <w:szCs w:val="24"/>
        </w:rPr>
        <w:t>“</w:t>
      </w:r>
      <w:r w:rsidR="0063204B" w:rsidRPr="00925D75">
        <w:rPr>
          <w:rFonts w:ascii="Times New Roman" w:hAnsi="Times New Roman" w:cs="Times New Roman"/>
          <w:color w:val="0E101A"/>
          <w:sz w:val="24"/>
          <w:szCs w:val="24"/>
        </w:rPr>
        <w:t>values and commitment</w:t>
      </w:r>
      <w:r w:rsidR="00D145AB">
        <w:rPr>
          <w:rFonts w:ascii="Times New Roman" w:hAnsi="Times New Roman" w:cs="Times New Roman"/>
          <w:color w:val="0E101A"/>
          <w:sz w:val="24"/>
          <w:szCs w:val="24"/>
        </w:rPr>
        <w:t>.”</w:t>
      </w:r>
      <w:r w:rsidR="00A55D9F" w:rsidRPr="00925D75">
        <w:rPr>
          <w:rFonts w:ascii="Times New Roman" w:hAnsi="Times New Roman" w:cs="Times New Roman"/>
          <w:color w:val="0E101A"/>
          <w:sz w:val="24"/>
          <w:szCs w:val="24"/>
        </w:rPr>
        <w:t xml:space="preserve"> </w:t>
      </w:r>
      <w:r w:rsidR="00925D75" w:rsidRPr="00925D75">
        <w:rPr>
          <w:rFonts w:ascii="Times New Roman" w:hAnsi="Times New Roman" w:cs="Times New Roman"/>
          <w:color w:val="0E101A"/>
          <w:sz w:val="24"/>
          <w:szCs w:val="24"/>
        </w:rPr>
        <w:t xml:space="preserve">Furthermore, </w:t>
      </w:r>
      <w:r w:rsidR="005F0103" w:rsidRPr="00925D75">
        <w:rPr>
          <w:rFonts w:ascii="Times New Roman" w:eastAsia="Times New Roman" w:hAnsi="Times New Roman" w:cs="Times New Roman"/>
          <w:sz w:val="24"/>
          <w:szCs w:val="24"/>
          <w14:ligatures w14:val="none"/>
        </w:rPr>
        <w:t>the</w:t>
      </w:r>
      <w:r w:rsidR="007D0FA8" w:rsidRPr="00925D75">
        <w:rPr>
          <w:rFonts w:ascii="Times New Roman" w:eastAsia="Times New Roman" w:hAnsi="Times New Roman" w:cs="Times New Roman"/>
          <w:sz w:val="24"/>
          <w:szCs w:val="24"/>
          <w14:ligatures w14:val="none"/>
        </w:rPr>
        <w:t xml:space="preserve"> </w:t>
      </w:r>
      <w:r w:rsidR="001066E9">
        <w:rPr>
          <w:rFonts w:ascii="Times New Roman" w:eastAsia="Times New Roman" w:hAnsi="Times New Roman" w:cs="Times New Roman"/>
          <w:sz w:val="24"/>
          <w:szCs w:val="24"/>
          <w14:ligatures w14:val="none"/>
        </w:rPr>
        <w:t>study's</w:t>
      </w:r>
      <w:r w:rsidR="002537AA">
        <w:rPr>
          <w:rFonts w:ascii="Times New Roman" w:eastAsia="Times New Roman" w:hAnsi="Times New Roman" w:cs="Times New Roman"/>
          <w:sz w:val="24"/>
          <w:szCs w:val="24"/>
          <w14:ligatures w14:val="none"/>
        </w:rPr>
        <w:t xml:space="preserve"> effectiveness can be evaluated </w:t>
      </w:r>
      <w:r w:rsidR="00AF5777">
        <w:rPr>
          <w:rFonts w:ascii="Times New Roman" w:eastAsia="Times New Roman" w:hAnsi="Times New Roman" w:cs="Times New Roman"/>
          <w:sz w:val="24"/>
          <w:szCs w:val="24"/>
          <w14:ligatures w14:val="none"/>
        </w:rPr>
        <w:t>based on the OGS through lecture</w:t>
      </w:r>
      <w:r w:rsidR="005837B1">
        <w:rPr>
          <w:rFonts w:ascii="Times New Roman" w:eastAsia="Times New Roman" w:hAnsi="Times New Roman" w:cs="Times New Roman"/>
          <w:sz w:val="24"/>
          <w:szCs w:val="24"/>
          <w14:ligatures w14:val="none"/>
        </w:rPr>
        <w:t xml:space="preserve">s and group participation,  the </w:t>
      </w:r>
      <w:r w:rsidR="007D0FA8" w:rsidRPr="00925D75">
        <w:rPr>
          <w:rFonts w:ascii="Times New Roman" w:eastAsia="Times New Roman" w:hAnsi="Times New Roman" w:cs="Times New Roman"/>
          <w:sz w:val="24"/>
          <w:szCs w:val="24"/>
          <w14:ligatures w14:val="none"/>
        </w:rPr>
        <w:t>forum paper presentation</w:t>
      </w:r>
      <w:r w:rsidR="00D145AB">
        <w:rPr>
          <w:rFonts w:ascii="Times New Roman" w:eastAsia="Times New Roman" w:hAnsi="Times New Roman" w:cs="Times New Roman"/>
          <w:sz w:val="24"/>
          <w:szCs w:val="24"/>
          <w14:ligatures w14:val="none"/>
        </w:rPr>
        <w:t>,</w:t>
      </w:r>
      <w:r w:rsidR="007D0FA8" w:rsidRPr="00925D75">
        <w:rPr>
          <w:rFonts w:ascii="Times New Roman" w:eastAsia="Times New Roman" w:hAnsi="Times New Roman" w:cs="Times New Roman"/>
          <w:sz w:val="24"/>
          <w:szCs w:val="24"/>
          <w14:ligatures w14:val="none"/>
        </w:rPr>
        <w:t xml:space="preserve"> and the </w:t>
      </w:r>
      <w:r w:rsidR="00F87127">
        <w:rPr>
          <w:rFonts w:ascii="Times New Roman" w:eastAsia="Times New Roman" w:hAnsi="Times New Roman" w:cs="Times New Roman"/>
          <w:sz w:val="24"/>
          <w:szCs w:val="24"/>
          <w14:ligatures w14:val="none"/>
        </w:rPr>
        <w:t>results</w:t>
      </w:r>
      <w:r w:rsidR="007D0FA8" w:rsidRPr="00925D75">
        <w:rPr>
          <w:rFonts w:ascii="Times New Roman" w:eastAsia="Times New Roman" w:hAnsi="Times New Roman" w:cs="Times New Roman"/>
          <w:sz w:val="24"/>
          <w:szCs w:val="24"/>
          <w14:ligatures w14:val="none"/>
        </w:rPr>
        <w:t xml:space="preserve"> from the four intense study research assignment</w:t>
      </w:r>
      <w:r w:rsidR="00F87127">
        <w:rPr>
          <w:rFonts w:ascii="Times New Roman" w:eastAsia="Times New Roman" w:hAnsi="Times New Roman" w:cs="Times New Roman"/>
          <w:sz w:val="24"/>
          <w:szCs w:val="24"/>
          <w14:ligatures w14:val="none"/>
        </w:rPr>
        <w:t>s.</w:t>
      </w:r>
      <w:r w:rsidR="00B06EFA">
        <w:rPr>
          <w:rFonts w:ascii="Times New Roman" w:eastAsia="Times New Roman" w:hAnsi="Times New Roman" w:cs="Times New Roman"/>
          <w:sz w:val="24"/>
          <w:szCs w:val="24"/>
          <w14:ligatures w14:val="none"/>
        </w:rPr>
        <w:t xml:space="preserve"> </w:t>
      </w:r>
      <w:r w:rsidR="007D0FA8" w:rsidRPr="00925D75">
        <w:rPr>
          <w:rFonts w:ascii="Times New Roman" w:eastAsia="Times New Roman" w:hAnsi="Times New Roman" w:cs="Times New Roman"/>
          <w:sz w:val="24"/>
          <w:szCs w:val="24"/>
          <w14:ligatures w14:val="none"/>
        </w:rPr>
        <w:t xml:space="preserve"> </w:t>
      </w:r>
      <w:r w:rsidR="00CE3F9A">
        <w:rPr>
          <w:rFonts w:ascii="Times New Roman" w:eastAsia="Times New Roman" w:hAnsi="Times New Roman" w:cs="Times New Roman"/>
          <w:sz w:val="24"/>
          <w:szCs w:val="24"/>
          <w14:ligatures w14:val="none"/>
        </w:rPr>
        <w:t xml:space="preserve">OGS </w:t>
      </w:r>
      <w:r w:rsidR="004C7D57">
        <w:rPr>
          <w:rFonts w:ascii="Times New Roman" w:eastAsia="Times New Roman" w:hAnsi="Times New Roman" w:cs="Times New Roman"/>
          <w:sz w:val="24"/>
          <w:szCs w:val="24"/>
          <w14:ligatures w14:val="none"/>
        </w:rPr>
        <w:t xml:space="preserve">requires that research studies and assignments can </w:t>
      </w:r>
      <w:r w:rsidR="00DD209A">
        <w:rPr>
          <w:rFonts w:ascii="Times New Roman" w:eastAsia="Times New Roman" w:hAnsi="Times New Roman" w:cs="Times New Roman"/>
          <w:sz w:val="24"/>
          <w:szCs w:val="24"/>
          <w14:ligatures w14:val="none"/>
        </w:rPr>
        <w:t xml:space="preserve">utilize both or individually </w:t>
      </w:r>
      <w:r w:rsidR="00331D1F">
        <w:rPr>
          <w:rFonts w:ascii="Times New Roman" w:eastAsia="Times New Roman" w:hAnsi="Times New Roman" w:cs="Times New Roman"/>
          <w:sz w:val="24"/>
          <w:szCs w:val="24"/>
          <w14:ligatures w14:val="none"/>
        </w:rPr>
        <w:t xml:space="preserve">applied </w:t>
      </w:r>
      <w:r w:rsidR="00DD209A">
        <w:rPr>
          <w:rFonts w:ascii="Times New Roman" w:eastAsia="Times New Roman" w:hAnsi="Times New Roman" w:cs="Times New Roman"/>
          <w:sz w:val="24"/>
          <w:szCs w:val="24"/>
          <w14:ligatures w14:val="none"/>
        </w:rPr>
        <w:t xml:space="preserve">qualitative and quantitative statistical </w:t>
      </w:r>
      <w:r w:rsidR="00061AEB">
        <w:rPr>
          <w:rFonts w:ascii="Times New Roman" w:eastAsia="Times New Roman" w:hAnsi="Times New Roman" w:cs="Times New Roman"/>
          <w:sz w:val="24"/>
          <w:szCs w:val="24"/>
          <w14:ligatures w14:val="none"/>
        </w:rPr>
        <w:t>evaluation (</w:t>
      </w:r>
      <w:r w:rsidR="007D0FA8" w:rsidRPr="00925D75">
        <w:rPr>
          <w:rFonts w:ascii="Times New Roman" w:eastAsia="Times New Roman" w:hAnsi="Times New Roman" w:cs="Times New Roman"/>
          <w:sz w:val="24"/>
          <w:szCs w:val="24"/>
          <w14:ligatures w14:val="none"/>
        </w:rPr>
        <w:t>Clark and Smith</w:t>
      </w:r>
      <w:r w:rsidR="00061AEB">
        <w:rPr>
          <w:rFonts w:ascii="Times New Roman" w:eastAsia="Times New Roman" w:hAnsi="Times New Roman" w:cs="Times New Roman"/>
          <w:sz w:val="24"/>
          <w:szCs w:val="24"/>
          <w14:ligatures w14:val="none"/>
        </w:rPr>
        <w:t>, 2004, Introduction)</w:t>
      </w:r>
      <w:r w:rsidR="002C22A9">
        <w:rPr>
          <w:rFonts w:ascii="Times New Roman" w:eastAsia="Times New Roman" w:hAnsi="Times New Roman" w:cs="Times New Roman"/>
          <w:sz w:val="24"/>
          <w:szCs w:val="24"/>
          <w14:ligatures w14:val="none"/>
        </w:rPr>
        <w:t>.</w:t>
      </w:r>
      <w:r w:rsidR="007D0FA8" w:rsidRPr="00925D75">
        <w:rPr>
          <w:rFonts w:ascii="Times New Roman" w:eastAsia="Times New Roman" w:hAnsi="Times New Roman" w:cs="Times New Roman"/>
          <w:sz w:val="24"/>
          <w:szCs w:val="24"/>
          <w14:ligatures w14:val="none"/>
        </w:rPr>
        <w:t xml:space="preserve"> Moreover, Cornell University suggests that -</w:t>
      </w:r>
      <w:r w:rsidR="007D0FA8" w:rsidRPr="00925D75">
        <w:rPr>
          <w:rFonts w:ascii="Times New Roman" w:eastAsia="Times New Roman" w:hAnsi="Times New Roman" w:cs="Times New Roman"/>
          <w:color w:val="000000"/>
          <w:sz w:val="24"/>
          <w:szCs w:val="24"/>
          <w14:ligatures w14:val="none"/>
        </w:rPr>
        <w:t xml:space="preserve"> measuring student learning is often characterized as </w:t>
      </w:r>
      <w:r w:rsidR="00252F82">
        <w:rPr>
          <w:rFonts w:ascii="Times New Roman" w:eastAsia="Times New Roman" w:hAnsi="Times New Roman" w:cs="Times New Roman"/>
          <w:color w:val="000000"/>
          <w:sz w:val="24"/>
          <w:szCs w:val="24"/>
          <w14:ligatures w14:val="none"/>
        </w:rPr>
        <w:t xml:space="preserve">both </w:t>
      </w:r>
      <w:r w:rsidR="007D0FA8" w:rsidRPr="00925D75">
        <w:rPr>
          <w:rFonts w:ascii="Times New Roman" w:eastAsia="Times New Roman" w:hAnsi="Times New Roman" w:cs="Times New Roman"/>
          <w:color w:val="000000"/>
          <w:sz w:val="24"/>
          <w:szCs w:val="24"/>
          <w14:ligatures w14:val="none"/>
        </w:rPr>
        <w:t xml:space="preserve">Summative </w:t>
      </w:r>
      <w:r w:rsidR="007D0FA8" w:rsidRPr="00925D75">
        <w:rPr>
          <w:rFonts w:ascii="Times New Roman" w:hAnsi="Times New Roman" w:cs="Times New Roman"/>
          <w:sz w:val="24"/>
          <w:szCs w:val="24"/>
        </w:rPr>
        <w:t xml:space="preserve">assessments - tests, quizzes, and other graded course activities used to measure student performance. </w:t>
      </w:r>
      <w:r w:rsidR="00252F82">
        <w:rPr>
          <w:rFonts w:ascii="Times New Roman" w:hAnsi="Times New Roman" w:cs="Times New Roman"/>
          <w:sz w:val="24"/>
          <w:szCs w:val="24"/>
        </w:rPr>
        <w:t>Including</w:t>
      </w:r>
      <w:r w:rsidR="007D0FA8" w:rsidRPr="00925D75">
        <w:rPr>
          <w:rFonts w:ascii="Times New Roman" w:hAnsi="Times New Roman" w:cs="Times New Roman"/>
          <w:sz w:val="24"/>
          <w:szCs w:val="24"/>
        </w:rPr>
        <w:t xml:space="preserve"> Formative assessment  - input and guiding feedback on their relative performance - face-to-face, in written comments on assignments, through rubrics, and emails (2023, Abstract).The Eberly Center at Carnegie Melon University writes that assessing students’ performance can involve formal or informal assessments, high- or low-stakes, anonymous or public, </w:t>
      </w:r>
      <w:proofErr w:type="gramStart"/>
      <w:r w:rsidR="005F0103" w:rsidRPr="00925D75">
        <w:rPr>
          <w:rFonts w:ascii="Times New Roman" w:hAnsi="Times New Roman" w:cs="Times New Roman"/>
          <w:sz w:val="24"/>
          <w:szCs w:val="24"/>
        </w:rPr>
        <w:t>individual</w:t>
      </w:r>
      <w:proofErr w:type="gramEnd"/>
      <w:r w:rsidR="007D0FA8" w:rsidRPr="00925D75">
        <w:rPr>
          <w:rFonts w:ascii="Times New Roman" w:hAnsi="Times New Roman" w:cs="Times New Roman"/>
          <w:sz w:val="24"/>
          <w:szCs w:val="24"/>
        </w:rPr>
        <w:t xml:space="preserve"> or collective. - Creating assignments and exams; classroom assessment techniques, concept maps, and concept tests; group work; and using rubrics (2023, Abstract). </w:t>
      </w:r>
    </w:p>
    <w:p w14:paraId="1B3CE325" w14:textId="2793BC1F" w:rsidR="003D3FAF" w:rsidRPr="00925D75" w:rsidRDefault="003D3FAF" w:rsidP="00925D75">
      <w:pPr>
        <w:spacing w:line="480" w:lineRule="auto"/>
        <w:ind w:firstLine="720"/>
        <w:rPr>
          <w:rFonts w:ascii="Times New Roman" w:hAnsi="Times New Roman" w:cs="Times New Roman"/>
          <w:sz w:val="24"/>
          <w:szCs w:val="24"/>
        </w:rPr>
      </w:pPr>
      <w:r w:rsidRPr="00511F68">
        <w:rPr>
          <w:rFonts w:ascii="Times New Roman" w:hAnsi="Times New Roman" w:cs="Times New Roman"/>
          <w:sz w:val="24"/>
          <w:szCs w:val="24"/>
          <w:u w:val="single"/>
        </w:rPr>
        <w:t>Professionally</w:t>
      </w:r>
      <w:r>
        <w:rPr>
          <w:rFonts w:ascii="Times New Roman" w:hAnsi="Times New Roman" w:cs="Times New Roman"/>
          <w:sz w:val="24"/>
          <w:szCs w:val="24"/>
        </w:rPr>
        <w:t xml:space="preserve">, </w:t>
      </w:r>
      <w:r w:rsidR="00B97DFF">
        <w:rPr>
          <w:rFonts w:ascii="Times New Roman" w:hAnsi="Times New Roman" w:cs="Times New Roman"/>
          <w:sz w:val="24"/>
          <w:szCs w:val="24"/>
        </w:rPr>
        <w:t xml:space="preserve">much attention is given to </w:t>
      </w:r>
      <w:r w:rsidR="009F7E6A">
        <w:rPr>
          <w:rFonts w:ascii="Times New Roman" w:hAnsi="Times New Roman" w:cs="Times New Roman"/>
          <w:sz w:val="24"/>
          <w:szCs w:val="24"/>
        </w:rPr>
        <w:t xml:space="preserve">applied sociological interventions involving descriptive/diagnostic interpretation and clinical sociology involving </w:t>
      </w:r>
      <w:r w:rsidR="0054651B">
        <w:rPr>
          <w:rFonts w:ascii="Times New Roman" w:hAnsi="Times New Roman" w:cs="Times New Roman"/>
          <w:sz w:val="24"/>
          <w:szCs w:val="24"/>
        </w:rPr>
        <w:t xml:space="preserve">design </w:t>
      </w:r>
      <w:r w:rsidR="00514028">
        <w:rPr>
          <w:rFonts w:ascii="Times New Roman" w:hAnsi="Times New Roman" w:cs="Times New Roman"/>
          <w:sz w:val="24"/>
          <w:szCs w:val="24"/>
        </w:rPr>
        <w:t>models and simulation</w:t>
      </w:r>
      <w:r w:rsidR="00E30F64">
        <w:rPr>
          <w:rFonts w:ascii="Times New Roman" w:hAnsi="Times New Roman" w:cs="Times New Roman"/>
          <w:sz w:val="24"/>
          <w:szCs w:val="24"/>
        </w:rPr>
        <w:t>s</w:t>
      </w:r>
      <w:r w:rsidR="00BE095F">
        <w:rPr>
          <w:rFonts w:ascii="Times New Roman" w:hAnsi="Times New Roman" w:cs="Times New Roman"/>
          <w:sz w:val="24"/>
          <w:szCs w:val="24"/>
        </w:rPr>
        <w:t>. It includes</w:t>
      </w:r>
      <w:r w:rsidR="00E30F64">
        <w:rPr>
          <w:rFonts w:ascii="Times New Roman" w:hAnsi="Times New Roman" w:cs="Times New Roman"/>
          <w:sz w:val="24"/>
          <w:szCs w:val="24"/>
        </w:rPr>
        <w:t xml:space="preserve"> </w:t>
      </w:r>
      <w:r w:rsidR="0054651B">
        <w:rPr>
          <w:rFonts w:ascii="Times New Roman" w:hAnsi="Times New Roman" w:cs="Times New Roman"/>
          <w:sz w:val="24"/>
          <w:szCs w:val="24"/>
        </w:rPr>
        <w:t xml:space="preserve">pretests and </w:t>
      </w:r>
      <w:r w:rsidR="00E30F64">
        <w:rPr>
          <w:rFonts w:ascii="Times New Roman" w:hAnsi="Times New Roman" w:cs="Times New Roman"/>
          <w:sz w:val="24"/>
          <w:szCs w:val="24"/>
        </w:rPr>
        <w:t>post-tests</w:t>
      </w:r>
      <w:r w:rsidR="0054651B">
        <w:rPr>
          <w:rFonts w:ascii="Times New Roman" w:hAnsi="Times New Roman" w:cs="Times New Roman"/>
          <w:sz w:val="24"/>
          <w:szCs w:val="24"/>
        </w:rPr>
        <w:t xml:space="preserve"> and </w:t>
      </w:r>
      <w:r w:rsidR="00197E7F">
        <w:rPr>
          <w:rFonts w:ascii="Times New Roman" w:hAnsi="Times New Roman" w:cs="Times New Roman"/>
          <w:sz w:val="24"/>
          <w:szCs w:val="24"/>
        </w:rPr>
        <w:t xml:space="preserve">interventions in </w:t>
      </w:r>
      <w:r w:rsidR="00514028">
        <w:rPr>
          <w:rFonts w:ascii="Times New Roman" w:hAnsi="Times New Roman" w:cs="Times New Roman"/>
          <w:sz w:val="24"/>
          <w:szCs w:val="24"/>
        </w:rPr>
        <w:t>socialization,</w:t>
      </w:r>
      <w:r w:rsidR="00403328">
        <w:rPr>
          <w:rFonts w:ascii="Times New Roman" w:hAnsi="Times New Roman" w:cs="Times New Roman"/>
          <w:sz w:val="24"/>
          <w:szCs w:val="24"/>
        </w:rPr>
        <w:t xml:space="preserve"> </w:t>
      </w:r>
      <w:r w:rsidR="00E30F64">
        <w:rPr>
          <w:rFonts w:ascii="Times New Roman" w:hAnsi="Times New Roman" w:cs="Times New Roman"/>
          <w:sz w:val="24"/>
          <w:szCs w:val="24"/>
        </w:rPr>
        <w:t xml:space="preserve">population migration, </w:t>
      </w:r>
      <w:r w:rsidR="00C9770B">
        <w:rPr>
          <w:rFonts w:ascii="Times New Roman" w:hAnsi="Times New Roman" w:cs="Times New Roman"/>
          <w:sz w:val="24"/>
          <w:szCs w:val="24"/>
        </w:rPr>
        <w:t>gender equality</w:t>
      </w:r>
      <w:r w:rsidR="00D33C64">
        <w:rPr>
          <w:rFonts w:ascii="Times New Roman" w:hAnsi="Times New Roman" w:cs="Times New Roman"/>
          <w:sz w:val="24"/>
          <w:szCs w:val="24"/>
        </w:rPr>
        <w:t>,</w:t>
      </w:r>
      <w:r w:rsidR="00C9770B">
        <w:rPr>
          <w:rFonts w:ascii="Times New Roman" w:hAnsi="Times New Roman" w:cs="Times New Roman"/>
          <w:sz w:val="24"/>
          <w:szCs w:val="24"/>
        </w:rPr>
        <w:t xml:space="preserve"> and equity, multicultural</w:t>
      </w:r>
      <w:r w:rsidR="00D66929">
        <w:rPr>
          <w:rFonts w:ascii="Times New Roman" w:hAnsi="Times New Roman" w:cs="Times New Roman"/>
          <w:sz w:val="24"/>
          <w:szCs w:val="24"/>
        </w:rPr>
        <w:t xml:space="preserve"> </w:t>
      </w:r>
      <w:r w:rsidR="005678C4">
        <w:rPr>
          <w:rFonts w:ascii="Times New Roman" w:hAnsi="Times New Roman" w:cs="Times New Roman"/>
          <w:sz w:val="24"/>
          <w:szCs w:val="24"/>
        </w:rPr>
        <w:t>diversity and inclusion, DEI</w:t>
      </w:r>
      <w:r w:rsidR="00D145AB">
        <w:rPr>
          <w:rFonts w:ascii="Times New Roman" w:hAnsi="Times New Roman" w:cs="Times New Roman"/>
          <w:sz w:val="24"/>
          <w:szCs w:val="24"/>
        </w:rPr>
        <w:t>,</w:t>
      </w:r>
      <w:r w:rsidR="005678C4">
        <w:rPr>
          <w:rFonts w:ascii="Times New Roman" w:hAnsi="Times New Roman" w:cs="Times New Roman"/>
          <w:sz w:val="24"/>
          <w:szCs w:val="24"/>
        </w:rPr>
        <w:t xml:space="preserve"> and </w:t>
      </w:r>
      <w:r w:rsidR="00935595">
        <w:rPr>
          <w:rFonts w:ascii="Times New Roman" w:hAnsi="Times New Roman" w:cs="Times New Roman"/>
          <w:sz w:val="24"/>
          <w:szCs w:val="24"/>
        </w:rPr>
        <w:t>various</w:t>
      </w:r>
      <w:r w:rsidR="00BE095F">
        <w:rPr>
          <w:rFonts w:ascii="Times New Roman" w:hAnsi="Times New Roman" w:cs="Times New Roman"/>
          <w:sz w:val="24"/>
          <w:szCs w:val="24"/>
        </w:rPr>
        <w:t xml:space="preserve"> </w:t>
      </w:r>
      <w:r w:rsidR="002629BE">
        <w:rPr>
          <w:rFonts w:ascii="Times New Roman" w:hAnsi="Times New Roman" w:cs="Times New Roman"/>
          <w:sz w:val="24"/>
          <w:szCs w:val="24"/>
        </w:rPr>
        <w:t xml:space="preserve">socio-economic </w:t>
      </w:r>
      <w:r w:rsidR="009F7E6A">
        <w:rPr>
          <w:rFonts w:ascii="Times New Roman" w:hAnsi="Times New Roman" w:cs="Times New Roman"/>
          <w:sz w:val="24"/>
          <w:szCs w:val="24"/>
        </w:rPr>
        <w:t>issues</w:t>
      </w:r>
      <w:r w:rsidR="005678C4">
        <w:rPr>
          <w:rFonts w:ascii="Times New Roman" w:hAnsi="Times New Roman" w:cs="Times New Roman"/>
          <w:sz w:val="24"/>
          <w:szCs w:val="24"/>
        </w:rPr>
        <w:t>.</w:t>
      </w:r>
      <w:r w:rsidR="006B1D8C">
        <w:rPr>
          <w:rFonts w:ascii="Times New Roman" w:hAnsi="Times New Roman" w:cs="Times New Roman"/>
          <w:sz w:val="24"/>
          <w:szCs w:val="24"/>
        </w:rPr>
        <w:t xml:space="preserve"> Professional insights unfold </w:t>
      </w:r>
      <w:r w:rsidR="0052269B">
        <w:rPr>
          <w:rFonts w:ascii="Times New Roman" w:hAnsi="Times New Roman" w:cs="Times New Roman"/>
          <w:sz w:val="24"/>
          <w:szCs w:val="24"/>
        </w:rPr>
        <w:t>the critical analy</w:t>
      </w:r>
      <w:r w:rsidR="00BF59DE">
        <w:rPr>
          <w:rFonts w:ascii="Times New Roman" w:hAnsi="Times New Roman" w:cs="Times New Roman"/>
          <w:sz w:val="24"/>
          <w:szCs w:val="24"/>
        </w:rPr>
        <w:t>tical</w:t>
      </w:r>
      <w:r w:rsidR="0052269B">
        <w:rPr>
          <w:rFonts w:ascii="Times New Roman" w:hAnsi="Times New Roman" w:cs="Times New Roman"/>
          <w:sz w:val="24"/>
          <w:szCs w:val="24"/>
        </w:rPr>
        <w:t xml:space="preserve"> strategies required to address </w:t>
      </w:r>
      <w:r w:rsidR="00D66929">
        <w:rPr>
          <w:rFonts w:ascii="Times New Roman" w:hAnsi="Times New Roman" w:cs="Times New Roman"/>
          <w:sz w:val="24"/>
          <w:szCs w:val="24"/>
        </w:rPr>
        <w:t>macro-sociological</w:t>
      </w:r>
      <w:r w:rsidR="0052269B">
        <w:rPr>
          <w:rFonts w:ascii="Times New Roman" w:hAnsi="Times New Roman" w:cs="Times New Roman"/>
          <w:sz w:val="24"/>
          <w:szCs w:val="24"/>
        </w:rPr>
        <w:t xml:space="preserve"> and </w:t>
      </w:r>
      <w:r w:rsidR="00D66929">
        <w:rPr>
          <w:rFonts w:ascii="Times New Roman" w:hAnsi="Times New Roman" w:cs="Times New Roman"/>
          <w:sz w:val="24"/>
          <w:szCs w:val="24"/>
        </w:rPr>
        <w:t>micro-sociological issues</w:t>
      </w:r>
      <w:r w:rsidR="00BF59DE">
        <w:rPr>
          <w:rFonts w:ascii="Times New Roman" w:hAnsi="Times New Roman" w:cs="Times New Roman"/>
          <w:sz w:val="24"/>
          <w:szCs w:val="24"/>
        </w:rPr>
        <w:t xml:space="preserve"> on politic</w:t>
      </w:r>
      <w:r w:rsidR="00801082">
        <w:rPr>
          <w:rFonts w:ascii="Times New Roman" w:hAnsi="Times New Roman" w:cs="Times New Roman"/>
          <w:sz w:val="24"/>
          <w:szCs w:val="24"/>
        </w:rPr>
        <w:t xml:space="preserve">ization shifts and </w:t>
      </w:r>
      <w:r w:rsidR="002629BE">
        <w:rPr>
          <w:rFonts w:ascii="Times New Roman" w:hAnsi="Times New Roman" w:cs="Times New Roman"/>
          <w:sz w:val="24"/>
          <w:szCs w:val="24"/>
        </w:rPr>
        <w:t>drift</w:t>
      </w:r>
      <w:r w:rsidR="001C44D4">
        <w:rPr>
          <w:rFonts w:ascii="Times New Roman" w:hAnsi="Times New Roman" w:cs="Times New Roman"/>
          <w:sz w:val="24"/>
          <w:szCs w:val="24"/>
        </w:rPr>
        <w:t xml:space="preserve">. Other issues </w:t>
      </w:r>
      <w:r w:rsidR="00FF39A9">
        <w:rPr>
          <w:rFonts w:ascii="Times New Roman" w:hAnsi="Times New Roman" w:cs="Times New Roman"/>
          <w:sz w:val="24"/>
          <w:szCs w:val="24"/>
        </w:rPr>
        <w:t xml:space="preserve">to address are </w:t>
      </w:r>
      <w:r w:rsidR="00801082">
        <w:rPr>
          <w:rFonts w:ascii="Times New Roman" w:hAnsi="Times New Roman" w:cs="Times New Roman"/>
          <w:sz w:val="24"/>
          <w:szCs w:val="24"/>
        </w:rPr>
        <w:t xml:space="preserve">guns and mental health carnage and </w:t>
      </w:r>
      <w:r w:rsidR="00DD7CCE">
        <w:rPr>
          <w:rFonts w:ascii="Times New Roman" w:hAnsi="Times New Roman" w:cs="Times New Roman"/>
          <w:sz w:val="24"/>
          <w:szCs w:val="24"/>
        </w:rPr>
        <w:t>gun rights abuse, inflationar</w:t>
      </w:r>
      <w:r w:rsidR="002629BE">
        <w:rPr>
          <w:rFonts w:ascii="Times New Roman" w:hAnsi="Times New Roman" w:cs="Times New Roman"/>
          <w:sz w:val="24"/>
          <w:szCs w:val="24"/>
        </w:rPr>
        <w:t xml:space="preserve">y trends and the fiscal measures of the FED and the interest rates regulations, etc. </w:t>
      </w:r>
      <w:r w:rsidR="0052269B">
        <w:rPr>
          <w:rFonts w:ascii="Times New Roman" w:hAnsi="Times New Roman" w:cs="Times New Roman"/>
          <w:sz w:val="24"/>
          <w:szCs w:val="24"/>
        </w:rPr>
        <w:t xml:space="preserve"> </w:t>
      </w:r>
      <w:r w:rsidR="005678C4">
        <w:rPr>
          <w:rFonts w:ascii="Times New Roman" w:hAnsi="Times New Roman" w:cs="Times New Roman"/>
          <w:sz w:val="24"/>
          <w:szCs w:val="24"/>
        </w:rPr>
        <w:t xml:space="preserve"> </w:t>
      </w:r>
      <w:r w:rsidR="00690DCA">
        <w:rPr>
          <w:rFonts w:ascii="Times New Roman" w:hAnsi="Times New Roman" w:cs="Times New Roman"/>
          <w:sz w:val="24"/>
          <w:szCs w:val="24"/>
        </w:rPr>
        <w:t xml:space="preserve">The passion to write </w:t>
      </w:r>
      <w:r w:rsidR="004A3AFC">
        <w:rPr>
          <w:rFonts w:ascii="Times New Roman" w:hAnsi="Times New Roman" w:cs="Times New Roman"/>
          <w:sz w:val="24"/>
          <w:szCs w:val="24"/>
        </w:rPr>
        <w:t xml:space="preserve">academic books would be further nurtured through </w:t>
      </w:r>
      <w:r w:rsidR="00253C23">
        <w:rPr>
          <w:rFonts w:ascii="Times New Roman" w:hAnsi="Times New Roman" w:cs="Times New Roman"/>
          <w:sz w:val="24"/>
          <w:szCs w:val="24"/>
        </w:rPr>
        <w:t>writing network connection</w:t>
      </w:r>
      <w:r w:rsidR="00D74C20">
        <w:rPr>
          <w:rFonts w:ascii="Times New Roman" w:hAnsi="Times New Roman" w:cs="Times New Roman"/>
          <w:sz w:val="24"/>
          <w:szCs w:val="24"/>
        </w:rPr>
        <w:t>s, perhaps freelance writ</w:t>
      </w:r>
      <w:r w:rsidR="004C18B0">
        <w:rPr>
          <w:rFonts w:ascii="Times New Roman" w:hAnsi="Times New Roman" w:cs="Times New Roman"/>
          <w:sz w:val="24"/>
          <w:szCs w:val="24"/>
        </w:rPr>
        <w:t>ing</w:t>
      </w:r>
      <w:r w:rsidR="00D74C20">
        <w:rPr>
          <w:rFonts w:ascii="Times New Roman" w:hAnsi="Times New Roman" w:cs="Times New Roman"/>
          <w:sz w:val="24"/>
          <w:szCs w:val="24"/>
        </w:rPr>
        <w:t xml:space="preserve"> in </w:t>
      </w:r>
      <w:r w:rsidR="00030770">
        <w:rPr>
          <w:rFonts w:ascii="Times New Roman" w:hAnsi="Times New Roman" w:cs="Times New Roman"/>
          <w:sz w:val="24"/>
          <w:szCs w:val="24"/>
        </w:rPr>
        <w:t xml:space="preserve">ACS related fields, </w:t>
      </w:r>
      <w:r w:rsidR="003F475B">
        <w:rPr>
          <w:rFonts w:ascii="Times New Roman" w:hAnsi="Times New Roman" w:cs="Times New Roman"/>
          <w:sz w:val="24"/>
          <w:szCs w:val="24"/>
        </w:rPr>
        <w:t xml:space="preserve">like hermeneutics and communication. </w:t>
      </w:r>
      <w:r w:rsidR="005C0D88">
        <w:rPr>
          <w:rFonts w:ascii="Times New Roman" w:hAnsi="Times New Roman" w:cs="Times New Roman"/>
          <w:sz w:val="24"/>
          <w:szCs w:val="24"/>
        </w:rPr>
        <w:t xml:space="preserve">Including books on Leadership </w:t>
      </w:r>
      <w:r w:rsidR="00D2218B">
        <w:rPr>
          <w:rFonts w:ascii="Times New Roman" w:hAnsi="Times New Roman" w:cs="Times New Roman"/>
          <w:sz w:val="24"/>
          <w:szCs w:val="24"/>
        </w:rPr>
        <w:t>S</w:t>
      </w:r>
      <w:r w:rsidR="005C0D88">
        <w:rPr>
          <w:rFonts w:ascii="Times New Roman" w:hAnsi="Times New Roman" w:cs="Times New Roman"/>
          <w:sz w:val="24"/>
          <w:szCs w:val="24"/>
        </w:rPr>
        <w:t>tyles</w:t>
      </w:r>
      <w:r w:rsidR="00F53AB2">
        <w:rPr>
          <w:rFonts w:ascii="Times New Roman" w:hAnsi="Times New Roman" w:cs="Times New Roman"/>
          <w:sz w:val="24"/>
          <w:szCs w:val="24"/>
        </w:rPr>
        <w:t xml:space="preserve">, Change </w:t>
      </w:r>
      <w:r w:rsidR="00EC41D1">
        <w:rPr>
          <w:rFonts w:ascii="Times New Roman" w:hAnsi="Times New Roman" w:cs="Times New Roman"/>
          <w:sz w:val="24"/>
          <w:szCs w:val="24"/>
        </w:rPr>
        <w:t>M</w:t>
      </w:r>
      <w:r w:rsidR="00F53AB2">
        <w:rPr>
          <w:rFonts w:ascii="Times New Roman" w:hAnsi="Times New Roman" w:cs="Times New Roman"/>
          <w:sz w:val="24"/>
          <w:szCs w:val="24"/>
        </w:rPr>
        <w:t xml:space="preserve">anagement, </w:t>
      </w:r>
      <w:r w:rsidR="00E66366">
        <w:rPr>
          <w:rFonts w:ascii="Times New Roman" w:hAnsi="Times New Roman" w:cs="Times New Roman"/>
          <w:sz w:val="24"/>
          <w:szCs w:val="24"/>
        </w:rPr>
        <w:t xml:space="preserve">CM, </w:t>
      </w:r>
      <w:r w:rsidR="00F53AB2">
        <w:rPr>
          <w:rFonts w:ascii="Times New Roman" w:hAnsi="Times New Roman" w:cs="Times New Roman"/>
          <w:sz w:val="24"/>
          <w:szCs w:val="24"/>
        </w:rPr>
        <w:t>Organizational Development, OD</w:t>
      </w:r>
      <w:r w:rsidR="00EC41D1">
        <w:rPr>
          <w:rFonts w:ascii="Times New Roman" w:hAnsi="Times New Roman" w:cs="Times New Roman"/>
          <w:sz w:val="24"/>
          <w:szCs w:val="24"/>
        </w:rPr>
        <w:t xml:space="preserve">, Corporate </w:t>
      </w:r>
      <w:r w:rsidR="007A01ED">
        <w:rPr>
          <w:rFonts w:ascii="Times New Roman" w:hAnsi="Times New Roman" w:cs="Times New Roman"/>
          <w:sz w:val="24"/>
          <w:szCs w:val="24"/>
        </w:rPr>
        <w:t>G</w:t>
      </w:r>
      <w:r w:rsidR="00EC41D1">
        <w:rPr>
          <w:rFonts w:ascii="Times New Roman" w:hAnsi="Times New Roman" w:cs="Times New Roman"/>
          <w:sz w:val="24"/>
          <w:szCs w:val="24"/>
        </w:rPr>
        <w:t xml:space="preserve">overnance, </w:t>
      </w:r>
      <w:r w:rsidR="007A01ED">
        <w:rPr>
          <w:rFonts w:ascii="Times New Roman" w:hAnsi="Times New Roman" w:cs="Times New Roman"/>
          <w:sz w:val="24"/>
          <w:szCs w:val="24"/>
        </w:rPr>
        <w:t xml:space="preserve">CG, </w:t>
      </w:r>
      <w:r w:rsidR="00EC41D1">
        <w:rPr>
          <w:rFonts w:ascii="Times New Roman" w:hAnsi="Times New Roman" w:cs="Times New Roman"/>
          <w:sz w:val="24"/>
          <w:szCs w:val="24"/>
        </w:rPr>
        <w:t>and Corporate Social Responsibilities</w:t>
      </w:r>
      <w:r w:rsidR="007A01ED">
        <w:rPr>
          <w:rFonts w:ascii="Times New Roman" w:hAnsi="Times New Roman" w:cs="Times New Roman"/>
          <w:sz w:val="24"/>
          <w:szCs w:val="24"/>
        </w:rPr>
        <w:t>, CSR</w:t>
      </w:r>
      <w:r w:rsidR="00E66366">
        <w:rPr>
          <w:rFonts w:ascii="Times New Roman" w:hAnsi="Times New Roman" w:cs="Times New Roman"/>
          <w:sz w:val="24"/>
          <w:szCs w:val="24"/>
        </w:rPr>
        <w:t xml:space="preserve">, </w:t>
      </w:r>
      <w:r w:rsidR="001521CC">
        <w:rPr>
          <w:rFonts w:ascii="Times New Roman" w:hAnsi="Times New Roman" w:cs="Times New Roman"/>
          <w:sz w:val="24"/>
          <w:szCs w:val="24"/>
        </w:rPr>
        <w:t>with flavor of Sociology.</w:t>
      </w:r>
    </w:p>
    <w:p w14:paraId="16D59E8F" w14:textId="27D6FD83" w:rsidR="006400A4" w:rsidRDefault="007D0FA8" w:rsidP="00270D16">
      <w:pPr>
        <w:pStyle w:val="NoSpacing"/>
        <w:spacing w:line="480" w:lineRule="auto"/>
        <w:ind w:firstLine="720"/>
      </w:pPr>
      <w:r w:rsidRPr="00925D75">
        <w:rPr>
          <w:u w:val="single"/>
        </w:rPr>
        <w:t xml:space="preserve">The Religious </w:t>
      </w:r>
      <w:r w:rsidR="007775FB" w:rsidRPr="00925D75">
        <w:rPr>
          <w:u w:val="single"/>
        </w:rPr>
        <w:t>Objectives</w:t>
      </w:r>
      <w:r w:rsidR="00FF73ED">
        <w:rPr>
          <w:b/>
          <w:bCs/>
        </w:rPr>
        <w:t xml:space="preserve">: </w:t>
      </w:r>
      <w:r w:rsidR="00FF73ED" w:rsidRPr="00925D75">
        <w:t xml:space="preserve">The CLJ record reminds the student about the efficacy of learned </w:t>
      </w:r>
      <w:r w:rsidR="00211F0C">
        <w:t>cultural</w:t>
      </w:r>
      <w:r w:rsidR="0011631E">
        <w:t xml:space="preserve"> tradition and </w:t>
      </w:r>
      <w:r w:rsidR="00D145AB">
        <w:t>faith-integrated</w:t>
      </w:r>
      <w:r w:rsidR="0011631E">
        <w:t xml:space="preserve"> </w:t>
      </w:r>
      <w:r w:rsidR="004B6E17">
        <w:t>Christian worldviews.</w:t>
      </w:r>
      <w:r w:rsidR="003432A3">
        <w:t xml:space="preserve"> </w:t>
      </w:r>
      <w:r w:rsidR="004B6568" w:rsidRPr="00345FB1">
        <w:rPr>
          <w:color w:val="0E101A"/>
        </w:rPr>
        <w:t>The quest for religious spiritualism and materialism can be</w:t>
      </w:r>
      <w:r w:rsidR="004B6568">
        <w:rPr>
          <w:color w:val="0E101A"/>
        </w:rPr>
        <w:t xml:space="preserve"> </w:t>
      </w:r>
      <w:r w:rsidR="004B6568" w:rsidRPr="00345FB1">
        <w:rPr>
          <w:color w:val="0E101A"/>
        </w:rPr>
        <w:t>controversial in a Christian worldview.</w:t>
      </w:r>
      <w:r w:rsidR="003432A3" w:rsidRPr="003432A3">
        <w:rPr>
          <w:color w:val="0E101A"/>
        </w:rPr>
        <w:t xml:space="preserve"> </w:t>
      </w:r>
      <w:r w:rsidR="003432A3" w:rsidRPr="00345FB1">
        <w:rPr>
          <w:color w:val="0E101A"/>
        </w:rPr>
        <w:t>Muvengi</w:t>
      </w:r>
      <w:r w:rsidR="008E7EA5">
        <w:rPr>
          <w:color w:val="0E101A"/>
        </w:rPr>
        <w:t xml:space="preserve"> writes </w:t>
      </w:r>
      <w:r w:rsidR="00D145AB">
        <w:rPr>
          <w:color w:val="0E101A"/>
        </w:rPr>
        <w:t xml:space="preserve">that </w:t>
      </w:r>
      <w:r w:rsidR="008E7EA5">
        <w:rPr>
          <w:color w:val="0E101A"/>
        </w:rPr>
        <w:t>i</w:t>
      </w:r>
      <w:r w:rsidR="004B6568" w:rsidRPr="00345FB1">
        <w:rPr>
          <w:color w:val="0E101A"/>
        </w:rPr>
        <w:t xml:space="preserve">t is known that spiritual and material progress </w:t>
      </w:r>
      <w:r w:rsidR="00D145AB">
        <w:rPr>
          <w:color w:val="0E101A"/>
        </w:rPr>
        <w:t>does</w:t>
      </w:r>
      <w:r w:rsidR="004B6568" w:rsidRPr="00345FB1">
        <w:rPr>
          <w:color w:val="0E101A"/>
        </w:rPr>
        <w:t xml:space="preserve"> not</w:t>
      </w:r>
      <w:r w:rsidR="004B6568">
        <w:rPr>
          <w:color w:val="0E101A"/>
        </w:rPr>
        <w:t xml:space="preserve"> </w:t>
      </w:r>
      <w:r w:rsidR="004B6568" w:rsidRPr="00345FB1">
        <w:rPr>
          <w:color w:val="0E101A"/>
        </w:rPr>
        <w:t xml:space="preserve">always go </w:t>
      </w:r>
      <w:proofErr w:type="gramStart"/>
      <w:r w:rsidR="004B6568" w:rsidRPr="00345FB1">
        <w:rPr>
          <w:color w:val="0E101A"/>
        </w:rPr>
        <w:t>hand-in-hand</w:t>
      </w:r>
      <w:proofErr w:type="gramEnd"/>
      <w:r w:rsidR="004B6568" w:rsidRPr="00345FB1">
        <w:rPr>
          <w:color w:val="0E101A"/>
        </w:rPr>
        <w:t xml:space="preserve">. Some might even argue </w:t>
      </w:r>
      <w:r w:rsidR="00D145AB">
        <w:rPr>
          <w:color w:val="0E101A"/>
        </w:rPr>
        <w:t xml:space="preserve">that </w:t>
      </w:r>
      <w:r w:rsidR="004B6568" w:rsidRPr="00345FB1">
        <w:rPr>
          <w:color w:val="0E101A"/>
        </w:rPr>
        <w:t>they never can (2016, p.3. para 1).</w:t>
      </w:r>
      <w:r w:rsidR="008E7EA5">
        <w:rPr>
          <w:color w:val="0E101A"/>
        </w:rPr>
        <w:t xml:space="preserve"> </w:t>
      </w:r>
      <w:r w:rsidR="004B6568" w:rsidRPr="00345FB1">
        <w:rPr>
          <w:color w:val="0E101A"/>
        </w:rPr>
        <w:t xml:space="preserve">The variant is </w:t>
      </w:r>
      <w:r w:rsidR="00EC06B0">
        <w:rPr>
          <w:color w:val="0E101A"/>
        </w:rPr>
        <w:t xml:space="preserve">that </w:t>
      </w:r>
      <w:r w:rsidR="004B6568" w:rsidRPr="00345FB1">
        <w:rPr>
          <w:color w:val="0E101A"/>
        </w:rPr>
        <w:t xml:space="preserve">"spiritual and material progress </w:t>
      </w:r>
      <w:r w:rsidR="00D145AB">
        <w:rPr>
          <w:color w:val="0E101A"/>
        </w:rPr>
        <w:t>does</w:t>
      </w:r>
      <w:r w:rsidR="004B6568" w:rsidRPr="00345FB1">
        <w:rPr>
          <w:color w:val="0E101A"/>
        </w:rPr>
        <w:t xml:space="preserve"> not</w:t>
      </w:r>
      <w:r w:rsidR="004B6568">
        <w:rPr>
          <w:color w:val="0E101A"/>
        </w:rPr>
        <w:t xml:space="preserve"> </w:t>
      </w:r>
      <w:r w:rsidR="004B6568" w:rsidRPr="00345FB1">
        <w:rPr>
          <w:color w:val="0E101A"/>
        </w:rPr>
        <w:t>always go hand-in-hand</w:t>
      </w:r>
      <w:r w:rsidR="004B6568">
        <w:rPr>
          <w:color w:val="0E101A"/>
        </w:rPr>
        <w:t>."</w:t>
      </w:r>
      <w:r w:rsidR="004B6568" w:rsidRPr="00345FB1">
        <w:rPr>
          <w:color w:val="0E101A"/>
        </w:rPr>
        <w:t xml:space="preserve"> </w:t>
      </w:r>
      <w:r w:rsidR="004B6568">
        <w:rPr>
          <w:color w:val="0E101A"/>
        </w:rPr>
        <w:t xml:space="preserve"> </w:t>
      </w:r>
      <w:r w:rsidR="004B6568" w:rsidRPr="00345FB1">
        <w:rPr>
          <w:color w:val="0E101A"/>
        </w:rPr>
        <w:t xml:space="preserve">They can. They can be applicable </w:t>
      </w:r>
      <w:r w:rsidR="00C913DB">
        <w:rPr>
          <w:color w:val="0E101A"/>
        </w:rPr>
        <w:t xml:space="preserve">simultaneously </w:t>
      </w:r>
      <w:r w:rsidR="004B6568" w:rsidRPr="00345FB1">
        <w:rPr>
          <w:color w:val="0E101A"/>
        </w:rPr>
        <w:t>side by side</w:t>
      </w:r>
      <w:r w:rsidR="004B6568">
        <w:rPr>
          <w:color w:val="0E101A"/>
        </w:rPr>
        <w:t xml:space="preserve"> </w:t>
      </w:r>
      <w:r w:rsidR="004B6568" w:rsidRPr="00345FB1">
        <w:rPr>
          <w:color w:val="0E101A"/>
        </w:rPr>
        <w:t xml:space="preserve">within modern </w:t>
      </w:r>
      <w:r w:rsidR="002A5623">
        <w:rPr>
          <w:color w:val="0E101A"/>
        </w:rPr>
        <w:t xml:space="preserve">awareness </w:t>
      </w:r>
      <w:r w:rsidR="004B6568" w:rsidRPr="00345FB1">
        <w:rPr>
          <w:color w:val="0E101A"/>
        </w:rPr>
        <w:t>and knowledgeable applications and awareness of their principles</w:t>
      </w:r>
      <w:r w:rsidR="00EC06B0">
        <w:rPr>
          <w:color w:val="0E101A"/>
        </w:rPr>
        <w:t xml:space="preserve"> </w:t>
      </w:r>
      <w:r w:rsidR="004B6568" w:rsidRPr="00345FB1">
        <w:rPr>
          <w:color w:val="0E101A"/>
        </w:rPr>
        <w:t>and limitations. </w:t>
      </w:r>
      <w:r w:rsidR="004B6568">
        <w:rPr>
          <w:color w:val="0E101A"/>
        </w:rPr>
        <w:t>Modern Christians confuse the meaning and</w:t>
      </w:r>
      <w:r w:rsidR="00EC06B0">
        <w:rPr>
          <w:color w:val="0E101A"/>
        </w:rPr>
        <w:t xml:space="preserve"> </w:t>
      </w:r>
      <w:r w:rsidR="004B6568">
        <w:rPr>
          <w:color w:val="0E101A"/>
        </w:rPr>
        <w:t>differences between the spiritual and the material (</w:t>
      </w:r>
      <w:r w:rsidR="00EF3A4D">
        <w:rPr>
          <w:color w:val="0E101A"/>
        </w:rPr>
        <w:t>s</w:t>
      </w:r>
      <w:r w:rsidR="004B6568">
        <w:rPr>
          <w:color w:val="0E101A"/>
        </w:rPr>
        <w:t>ciences). Each may bear</w:t>
      </w:r>
      <w:r w:rsidR="00EC06B0">
        <w:rPr>
          <w:color w:val="0E101A"/>
        </w:rPr>
        <w:t xml:space="preserve"> </w:t>
      </w:r>
      <w:r w:rsidR="004B6568">
        <w:rPr>
          <w:color w:val="0E101A"/>
        </w:rPr>
        <w:t xml:space="preserve">different ideological interpretations; </w:t>
      </w:r>
      <w:r w:rsidR="00EF3A4D">
        <w:rPr>
          <w:color w:val="0E101A"/>
        </w:rPr>
        <w:t>spirituality</w:t>
      </w:r>
      <w:r w:rsidR="004B6568">
        <w:rPr>
          <w:color w:val="0E101A"/>
        </w:rPr>
        <w:t xml:space="preserve"> is religious and characterized by</w:t>
      </w:r>
      <w:r w:rsidR="00EC06B0">
        <w:rPr>
          <w:color w:val="0E101A"/>
        </w:rPr>
        <w:t xml:space="preserve"> </w:t>
      </w:r>
      <w:r w:rsidR="004B6568">
        <w:rPr>
          <w:color w:val="0E101A"/>
        </w:rPr>
        <w:t>divine and mystical elements</w:t>
      </w:r>
      <w:r w:rsidR="00A726F8">
        <w:rPr>
          <w:color w:val="0E101A"/>
        </w:rPr>
        <w:t xml:space="preserve"> (</w:t>
      </w:r>
      <w:r w:rsidR="00A726F8" w:rsidRPr="000D3478">
        <w:rPr>
          <w:color w:val="222222"/>
          <w:shd w:val="clear" w:color="auto" w:fill="FFFFFF"/>
        </w:rPr>
        <w:t>Morris</w:t>
      </w:r>
      <w:r w:rsidR="00A726F8">
        <w:rPr>
          <w:color w:val="222222"/>
          <w:shd w:val="clear" w:color="auto" w:fill="FFFFFF"/>
        </w:rPr>
        <w:t xml:space="preserve"> </w:t>
      </w:r>
      <w:r w:rsidR="00A726F8" w:rsidRPr="000D3478">
        <w:rPr>
          <w:color w:val="222222"/>
          <w:shd w:val="clear" w:color="auto" w:fill="FFFFFF"/>
        </w:rPr>
        <w:t>&amp; Cameron, 2022</w:t>
      </w:r>
      <w:r w:rsidR="00A726F8">
        <w:rPr>
          <w:color w:val="222222"/>
          <w:shd w:val="clear" w:color="auto" w:fill="FFFFFF"/>
        </w:rPr>
        <w:t xml:space="preserve">; </w:t>
      </w:r>
      <w:r w:rsidR="00A726F8" w:rsidRPr="000D3478">
        <w:rPr>
          <w:color w:val="222222"/>
          <w:shd w:val="clear" w:color="auto" w:fill="FFFFFF"/>
        </w:rPr>
        <w:t> Moving, 2016)</w:t>
      </w:r>
      <w:r w:rsidR="00445335">
        <w:rPr>
          <w:color w:val="222222"/>
          <w:shd w:val="clear" w:color="auto" w:fill="FFFFFF"/>
        </w:rPr>
        <w:t xml:space="preserve"> t</w:t>
      </w:r>
      <w:r w:rsidR="00A726F8" w:rsidRPr="000D3478">
        <w:rPr>
          <w:color w:val="222222"/>
          <w:shd w:val="clear" w:color="auto" w:fill="FFFFFF"/>
        </w:rPr>
        <w:t>owards a Biblically Empowered</w:t>
      </w:r>
      <w:r w:rsidR="00445335">
        <w:rPr>
          <w:color w:val="222222"/>
          <w:shd w:val="clear" w:color="auto" w:fill="FFFFFF"/>
        </w:rPr>
        <w:t>,</w:t>
      </w:r>
      <w:r w:rsidR="00A726F8" w:rsidRPr="000D3478">
        <w:rPr>
          <w:color w:val="222222"/>
          <w:shd w:val="clear" w:color="auto" w:fill="FFFFFF"/>
        </w:rPr>
        <w:t xml:space="preserve"> </w:t>
      </w:r>
      <w:r w:rsidR="004B6568">
        <w:rPr>
          <w:color w:val="0E101A"/>
        </w:rPr>
        <w:t>while the latter is based on empirical tests and</w:t>
      </w:r>
      <w:r w:rsidR="00EC06B0">
        <w:rPr>
          <w:color w:val="0E101A"/>
        </w:rPr>
        <w:t xml:space="preserve"> </w:t>
      </w:r>
      <w:r w:rsidR="004B6568">
        <w:rPr>
          <w:color w:val="0E101A"/>
        </w:rPr>
        <w:t>applications.</w:t>
      </w:r>
      <w:r w:rsidR="00EF3A4D">
        <w:rPr>
          <w:color w:val="0E101A"/>
        </w:rPr>
        <w:t xml:space="preserve"> </w:t>
      </w:r>
      <w:r w:rsidR="00A345F0">
        <w:rPr>
          <w:color w:val="0E101A"/>
        </w:rPr>
        <w:t>Material</w:t>
      </w:r>
      <w:r w:rsidR="00EF3A4D">
        <w:rPr>
          <w:color w:val="0E101A"/>
        </w:rPr>
        <w:t xml:space="preserve"> wealth also has some divine </w:t>
      </w:r>
      <w:r w:rsidR="00C77D44">
        <w:rPr>
          <w:color w:val="0E101A"/>
        </w:rPr>
        <w:t>prescription, command</w:t>
      </w:r>
      <w:r w:rsidR="00D145AB">
        <w:rPr>
          <w:color w:val="0E101A"/>
        </w:rPr>
        <w:t>,</w:t>
      </w:r>
      <w:r w:rsidR="00C77D44">
        <w:rPr>
          <w:color w:val="0E101A"/>
        </w:rPr>
        <w:t xml:space="preserve"> or </w:t>
      </w:r>
      <w:r w:rsidR="008D2152">
        <w:rPr>
          <w:color w:val="0E101A"/>
        </w:rPr>
        <w:t>interpretation earlier mentioned.</w:t>
      </w:r>
      <w:r w:rsidR="0055322F">
        <w:rPr>
          <w:color w:val="0E101A"/>
        </w:rPr>
        <w:t xml:space="preserve"> Koukl indicates that</w:t>
      </w:r>
      <w:r w:rsidR="005B4950">
        <w:rPr>
          <w:color w:val="0E101A"/>
        </w:rPr>
        <w:t>,</w:t>
      </w:r>
      <w:r w:rsidR="0055322F">
        <w:rPr>
          <w:color w:val="0E101A"/>
        </w:rPr>
        <w:t xml:space="preserve"> </w:t>
      </w:r>
      <w:r w:rsidR="00D145AB">
        <w:rPr>
          <w:color w:val="0E101A"/>
        </w:rPr>
        <w:t xml:space="preserve">in </w:t>
      </w:r>
      <w:r w:rsidR="005B4950">
        <w:rPr>
          <w:color w:val="0E101A"/>
        </w:rPr>
        <w:t xml:space="preserve">a </w:t>
      </w:r>
      <w:r w:rsidR="00490606" w:rsidRPr="00345FB1">
        <w:rPr>
          <w:color w:val="0E101A"/>
        </w:rPr>
        <w:t>world increasingly indifferent to Christian truth, followers of Christ need to be equipped to communicate with those who do not</w:t>
      </w:r>
      <w:r w:rsidR="00490606">
        <w:rPr>
          <w:color w:val="0E101A"/>
        </w:rPr>
        <w:t xml:space="preserve"> </w:t>
      </w:r>
      <w:r w:rsidR="00490606" w:rsidRPr="00345FB1">
        <w:rPr>
          <w:color w:val="0E101A"/>
        </w:rPr>
        <w:t>speak their language or accept their source of authority (2019</w:t>
      </w:r>
      <w:r w:rsidR="00A345F0">
        <w:rPr>
          <w:color w:val="0E101A"/>
        </w:rPr>
        <w:t>, Introduction</w:t>
      </w:r>
      <w:r w:rsidR="00490606" w:rsidRPr="00345FB1">
        <w:rPr>
          <w:color w:val="0E101A"/>
        </w:rPr>
        <w:t>).</w:t>
      </w:r>
      <w:r w:rsidR="00BC5AE9">
        <w:rPr>
          <w:color w:val="0E101A"/>
        </w:rPr>
        <w:t xml:space="preserve"> </w:t>
      </w:r>
      <w:r w:rsidR="00165C62">
        <w:rPr>
          <w:color w:val="0E101A"/>
        </w:rPr>
        <w:t>The ACS</w:t>
      </w:r>
      <w:r w:rsidR="00AB1223">
        <w:rPr>
          <w:color w:val="0E101A"/>
        </w:rPr>
        <w:t xml:space="preserve"> religious</w:t>
      </w:r>
      <w:r w:rsidR="00165C62">
        <w:rPr>
          <w:color w:val="0E101A"/>
        </w:rPr>
        <w:t xml:space="preserve"> </w:t>
      </w:r>
      <w:r w:rsidR="00AB1223">
        <w:rPr>
          <w:color w:val="0E101A"/>
        </w:rPr>
        <w:t>interventions show that m</w:t>
      </w:r>
      <w:r w:rsidR="00BC5AE9" w:rsidRPr="00345FB1">
        <w:rPr>
          <w:color w:val="0E101A"/>
        </w:rPr>
        <w:t>odern Churches</w:t>
      </w:r>
      <w:r w:rsidR="00D145AB">
        <w:rPr>
          <w:color w:val="0E101A"/>
        </w:rPr>
        <w:t xml:space="preserve"> </w:t>
      </w:r>
      <w:r w:rsidR="0099350A">
        <w:rPr>
          <w:color w:val="0E101A"/>
        </w:rPr>
        <w:t xml:space="preserve">can </w:t>
      </w:r>
      <w:r w:rsidR="00BC5AE9">
        <w:rPr>
          <w:color w:val="0E101A"/>
        </w:rPr>
        <w:t xml:space="preserve">utilize </w:t>
      </w:r>
      <w:r w:rsidR="00BC5AE9" w:rsidRPr="00345FB1">
        <w:rPr>
          <w:color w:val="0E101A"/>
        </w:rPr>
        <w:t>the tactics of fellowship, bible training</w:t>
      </w:r>
      <w:r w:rsidR="0099350A">
        <w:rPr>
          <w:color w:val="0E101A"/>
        </w:rPr>
        <w:t xml:space="preserve">, and </w:t>
      </w:r>
      <w:r w:rsidR="00D145AB">
        <w:rPr>
          <w:color w:val="0E101A"/>
        </w:rPr>
        <w:t>compelling</w:t>
      </w:r>
      <w:r w:rsidR="0099350A">
        <w:rPr>
          <w:color w:val="0E101A"/>
        </w:rPr>
        <w:t xml:space="preserve"> </w:t>
      </w:r>
      <w:r w:rsidR="00BC5AE9" w:rsidRPr="00345FB1">
        <w:rPr>
          <w:color w:val="0E101A"/>
        </w:rPr>
        <w:t>conversation</w:t>
      </w:r>
      <w:r w:rsidR="0099350A">
        <w:rPr>
          <w:color w:val="0E101A"/>
        </w:rPr>
        <w:t xml:space="preserve"> communication to</w:t>
      </w:r>
      <w:r w:rsidR="00BC5AE9">
        <w:rPr>
          <w:color w:val="0E101A"/>
        </w:rPr>
        <w:t xml:space="preserve"> drive discipleship, faith integration, and worldview literacy</w:t>
      </w:r>
      <w:r w:rsidR="00BC5AE9" w:rsidRPr="00345FB1">
        <w:rPr>
          <w:color w:val="0E101A"/>
        </w:rPr>
        <w:t>.</w:t>
      </w:r>
      <w:r w:rsidR="00BE3725" w:rsidRPr="00BE3725">
        <w:t xml:space="preserve"> </w:t>
      </w:r>
      <w:r w:rsidR="00BE3725">
        <w:t>The CLJ records that the orthodox religious ideas of leadership</w:t>
      </w:r>
      <w:r w:rsidR="00375655">
        <w:t xml:space="preserve"> </w:t>
      </w:r>
      <w:r w:rsidR="00375655">
        <w:rPr>
          <w:color w:val="222222"/>
          <w:shd w:val="clear" w:color="auto" w:fill="FFFFFF"/>
        </w:rPr>
        <w:t>(</w:t>
      </w:r>
      <w:r w:rsidR="00375655" w:rsidRPr="000D3478">
        <w:rPr>
          <w:color w:val="222222"/>
          <w:shd w:val="clear" w:color="auto" w:fill="FFFFFF"/>
        </w:rPr>
        <w:t>McGrath, 2022</w:t>
      </w:r>
      <w:r w:rsidR="00375655">
        <w:rPr>
          <w:color w:val="222222"/>
          <w:shd w:val="clear" w:color="auto" w:fill="FFFFFF"/>
        </w:rPr>
        <w:t xml:space="preserve">; </w:t>
      </w:r>
      <w:r w:rsidR="00375655" w:rsidRPr="000D3478">
        <w:rPr>
          <w:color w:val="0E101A"/>
        </w:rPr>
        <w:t>McKinney, 2022)</w:t>
      </w:r>
      <w:r w:rsidR="009F1BEA">
        <w:rPr>
          <w:color w:val="0E101A"/>
        </w:rPr>
        <w:t xml:space="preserve"> </w:t>
      </w:r>
      <w:r w:rsidR="00BE3725">
        <w:t xml:space="preserve">seem to be at a crossroads with modern liberal leadership for lack of integration or, perhaps, due to conflict of comparative </w:t>
      </w:r>
      <w:r w:rsidR="00DF459E">
        <w:t xml:space="preserve">doctrines </w:t>
      </w:r>
      <w:r w:rsidR="00381343">
        <w:t>(</w:t>
      </w:r>
      <w:r w:rsidR="008272CB" w:rsidRPr="000D3478">
        <w:rPr>
          <w:color w:val="222222"/>
          <w:shd w:val="clear" w:color="auto" w:fill="FFFFFF"/>
        </w:rPr>
        <w:t>Russell, 2022</w:t>
      </w:r>
      <w:r w:rsidR="00381343">
        <w:rPr>
          <w:color w:val="222222"/>
          <w:shd w:val="clear" w:color="auto" w:fill="FFFFFF"/>
        </w:rPr>
        <w:t xml:space="preserve">; </w:t>
      </w:r>
      <w:r w:rsidR="008272CB" w:rsidRPr="000D3478">
        <w:rPr>
          <w:color w:val="0E101A"/>
        </w:rPr>
        <w:t>Sanou, 2015)</w:t>
      </w:r>
      <w:r w:rsidR="008272CB">
        <w:rPr>
          <w:color w:val="0E101A"/>
        </w:rPr>
        <w:t xml:space="preserve">, and </w:t>
      </w:r>
      <w:r w:rsidR="008272CB" w:rsidRPr="000D3478">
        <w:rPr>
          <w:color w:val="0E101A"/>
        </w:rPr>
        <w:t xml:space="preserve">New Testament </w:t>
      </w:r>
      <w:r w:rsidR="008272CB">
        <w:rPr>
          <w:color w:val="0E101A"/>
        </w:rPr>
        <w:t>p</w:t>
      </w:r>
      <w:r w:rsidR="008272CB" w:rsidRPr="000D3478">
        <w:rPr>
          <w:color w:val="0E101A"/>
        </w:rPr>
        <w:t>recedents</w:t>
      </w:r>
      <w:r w:rsidR="00381343">
        <w:rPr>
          <w:color w:val="0E101A"/>
        </w:rPr>
        <w:t xml:space="preserve"> and</w:t>
      </w:r>
      <w:r w:rsidR="008272CB">
        <w:rPr>
          <w:color w:val="0E101A"/>
        </w:rPr>
        <w:t xml:space="preserve"> </w:t>
      </w:r>
      <w:r w:rsidR="00BE3725">
        <w:t xml:space="preserve">dogmatic interpretation.  </w:t>
      </w:r>
    </w:p>
    <w:p w14:paraId="5DC6699E" w14:textId="1752A6A3" w:rsidR="00CC3D05" w:rsidRPr="00CC3D05" w:rsidRDefault="00CC3D05" w:rsidP="0099350A">
      <w:pPr>
        <w:pStyle w:val="NormalWeb"/>
        <w:spacing w:line="480" w:lineRule="auto"/>
        <w:ind w:firstLine="720"/>
        <w:rPr>
          <w:color w:val="0E101A"/>
        </w:rPr>
      </w:pPr>
      <w:r w:rsidRPr="00CC3D05">
        <w:rPr>
          <w:u w:val="single"/>
        </w:rPr>
        <w:t>Educational goals</w:t>
      </w:r>
      <w:r w:rsidR="00A94D73" w:rsidRPr="00A94D73">
        <w:t xml:space="preserve"> </w:t>
      </w:r>
      <w:r w:rsidR="0003551A" w:rsidRPr="0003551A">
        <w:t>are apparent</w:t>
      </w:r>
      <w:r w:rsidR="0003551A">
        <w:t xml:space="preserve"> amid </w:t>
      </w:r>
      <w:r w:rsidR="00512EAC">
        <w:t>the vast expanse of conducted research studies and the contextualization</w:t>
      </w:r>
      <w:r w:rsidR="00A94D73">
        <w:t xml:space="preserve"> </w:t>
      </w:r>
      <w:r w:rsidR="0002228A">
        <w:t xml:space="preserve">and </w:t>
      </w:r>
      <w:r w:rsidR="00A94D73">
        <w:t>interpret</w:t>
      </w:r>
      <w:r w:rsidR="0002228A">
        <w:t>ive</w:t>
      </w:r>
      <w:r w:rsidR="00A94D73">
        <w:t xml:space="preserve"> outcomes from applied and clinical sociology</w:t>
      </w:r>
      <w:r w:rsidR="00315BDB">
        <w:t xml:space="preserve">, ACS. </w:t>
      </w:r>
      <w:r w:rsidR="00507F11">
        <w:t xml:space="preserve">Nicolaides suggests that the Orthodox Christian Holy Bible speaks commandingly and expansively on all aspects of life, including desired conduct in business activities. </w:t>
      </w:r>
      <w:r w:rsidR="0098738B">
        <w:t>A systematic biblical context indeed apprises the desired practice in business for the global world of commerce (2020, Introduction). However, the variant here is that best practices based on ethical standards or morality reflect discipline and commitment in Christian and secular organizations. They are characterized by transactional leadership (discipline and reward) and transformational leadership (group inspiration and motivation environments). No hard and fast rules are prescribed; a leader must learn to thread the tested lines of strategies within the best practices, models, and principles.</w:t>
      </w:r>
      <w:r w:rsidR="007C64FD">
        <w:t xml:space="preserve"> </w:t>
      </w:r>
      <w:r w:rsidR="00315BDB">
        <w:t xml:space="preserve">The ACS </w:t>
      </w:r>
      <w:r w:rsidR="00784D16">
        <w:t>is</w:t>
      </w:r>
      <w:r w:rsidR="00315BDB">
        <w:t xml:space="preserve"> </w:t>
      </w:r>
      <w:r w:rsidR="00823500">
        <w:t>rich and broad</w:t>
      </w:r>
      <w:r w:rsidR="00784D16">
        <w:t>,</w:t>
      </w:r>
      <w:r w:rsidR="00823500">
        <w:t xml:space="preserve"> with untapped academic and intellectual resources</w:t>
      </w:r>
      <w:r w:rsidR="00185549">
        <w:t>. It is ubiquitous</w:t>
      </w:r>
      <w:r w:rsidR="00775137">
        <w:t>; it</w:t>
      </w:r>
      <w:r w:rsidR="00185549">
        <w:t xml:space="preserve"> permeates</w:t>
      </w:r>
      <w:r w:rsidR="00F23E27">
        <w:t xml:space="preserve"> the interdisciplinarity of several </w:t>
      </w:r>
      <w:r w:rsidR="00264B20">
        <w:t>studies</w:t>
      </w:r>
      <w:r w:rsidR="00502B93">
        <w:t xml:space="preserve"> and </w:t>
      </w:r>
      <w:r w:rsidR="00950CFE">
        <w:t xml:space="preserve">official disciplines. </w:t>
      </w:r>
      <w:r w:rsidR="00D21671">
        <w:t xml:space="preserve">There would be </w:t>
      </w:r>
      <w:r w:rsidR="00437F32">
        <w:t>ongoing</w:t>
      </w:r>
      <w:r w:rsidR="00D21671">
        <w:t xml:space="preserve"> research studies </w:t>
      </w:r>
      <w:r w:rsidR="00367DD7">
        <w:t xml:space="preserve">on </w:t>
      </w:r>
      <w:r w:rsidR="009B6F14">
        <w:t xml:space="preserve">innovative </w:t>
      </w:r>
      <w:r w:rsidR="00367DD7">
        <w:t>Christian worldviews, Christian therapy</w:t>
      </w:r>
      <w:r w:rsidR="00D145AB">
        <w:t>,</w:t>
      </w:r>
      <w:r w:rsidR="00367DD7">
        <w:t xml:space="preserve"> and social work</w:t>
      </w:r>
      <w:r w:rsidR="00D145AB">
        <w:t>, including</w:t>
      </w:r>
      <w:r w:rsidR="00437F32">
        <w:t xml:space="preserve"> Biblical counseling</w:t>
      </w:r>
      <w:r w:rsidR="009B6F14">
        <w:t xml:space="preserve">, especially the certification </w:t>
      </w:r>
      <w:r w:rsidR="001709E6">
        <w:t xml:space="preserve">learning or practicing </w:t>
      </w:r>
      <w:r w:rsidR="009B6F14">
        <w:t>process</w:t>
      </w:r>
      <w:r w:rsidR="001709E6">
        <w:t xml:space="preserve"> in </w:t>
      </w:r>
      <w:r w:rsidR="00A255B2">
        <w:t>applied and c</w:t>
      </w:r>
      <w:r w:rsidR="001709E6">
        <w:t>linical sociology.</w:t>
      </w:r>
      <w:r w:rsidR="00A255B2">
        <w:t xml:space="preserve"> </w:t>
      </w:r>
      <w:r w:rsidR="00D015A5">
        <w:t>An attempt</w:t>
      </w:r>
      <w:r w:rsidR="00A255B2">
        <w:t xml:space="preserve"> will be made to </w:t>
      </w:r>
      <w:r w:rsidR="00D015A5">
        <w:t>determine where each of the constituents of the ACS</w:t>
      </w:r>
      <w:r w:rsidR="00082B6B">
        <w:t xml:space="preserve"> can be successfully implemented as </w:t>
      </w:r>
      <w:r w:rsidR="005A27E4">
        <w:t>tested interventional models and strategies for structural change</w:t>
      </w:r>
      <w:r w:rsidR="009C451F">
        <w:t xml:space="preserve"> or shift. </w:t>
      </w:r>
      <w:r w:rsidR="00815FAA">
        <w:t>In</w:t>
      </w:r>
      <w:r w:rsidR="009C451F">
        <w:t xml:space="preserve"> change management, </w:t>
      </w:r>
      <w:r w:rsidR="00497BC4">
        <w:t>organizational culture</w:t>
      </w:r>
      <w:r w:rsidR="004B65D7">
        <w:t xml:space="preserve"> </w:t>
      </w:r>
      <w:r w:rsidR="00815FAA">
        <w:t xml:space="preserve">is </w:t>
      </w:r>
      <w:r w:rsidR="004B65D7">
        <w:t>designed for competitive advantage, cultural diversity</w:t>
      </w:r>
      <w:r w:rsidR="00815FAA">
        <w:t>,</w:t>
      </w:r>
      <w:r w:rsidR="004B65D7">
        <w:t xml:space="preserve"> and inclusion</w:t>
      </w:r>
      <w:r w:rsidR="009A1122">
        <w:t>. There are options</w:t>
      </w:r>
      <w:r w:rsidR="00F44CAC">
        <w:t xml:space="preserve"> to write </w:t>
      </w:r>
      <w:r w:rsidR="00E55989">
        <w:t>peer-reviewed</w:t>
      </w:r>
      <w:r w:rsidR="00F44CAC">
        <w:t xml:space="preserve"> journals, </w:t>
      </w:r>
      <w:r w:rsidR="00D01BD3">
        <w:t>books, and essays</w:t>
      </w:r>
      <w:r w:rsidR="00815FAA">
        <w:t>. Moreover</w:t>
      </w:r>
      <w:r w:rsidR="009B3A24">
        <w:t>, to g</w:t>
      </w:r>
      <w:r w:rsidR="00EB0FDA">
        <w:t xml:space="preserve">et some theoretical principles and paradigms </w:t>
      </w:r>
      <w:r w:rsidR="008577F3">
        <w:t xml:space="preserve">in the </w:t>
      </w:r>
      <w:r w:rsidR="00F90F44">
        <w:t xml:space="preserve">post-modernist and </w:t>
      </w:r>
      <w:r w:rsidR="00B36C38">
        <w:t>new</w:t>
      </w:r>
      <w:r w:rsidR="00F90F44">
        <w:t xml:space="preserve"> eras</w:t>
      </w:r>
      <w:r w:rsidR="00B36C38">
        <w:t>, Christian and secular</w:t>
      </w:r>
      <w:r w:rsidR="00E55989">
        <w:t>,</w:t>
      </w:r>
      <w:r w:rsidR="00B36C38">
        <w:t xml:space="preserve"> </w:t>
      </w:r>
      <w:r w:rsidR="00EB0FDA">
        <w:t>re-examined</w:t>
      </w:r>
      <w:r w:rsidR="00D01BD3">
        <w:t xml:space="preserve"> </w:t>
      </w:r>
      <w:r w:rsidR="00EB0FDA">
        <w:t>and tested for their suitability</w:t>
      </w:r>
      <w:r w:rsidR="00E55989">
        <w:t xml:space="preserve"> within the context of </w:t>
      </w:r>
      <w:r w:rsidR="00EA7697">
        <w:t>logical reasoning, sensibilities of facts</w:t>
      </w:r>
      <w:r w:rsidR="00815FAA">
        <w:t>,</w:t>
      </w:r>
      <w:r w:rsidR="00EA7697">
        <w:t xml:space="preserve"> and </w:t>
      </w:r>
      <w:r w:rsidR="009B3A24">
        <w:t>divine truth</w:t>
      </w:r>
      <w:r w:rsidR="00EB0FDA">
        <w:t>.</w:t>
      </w:r>
    </w:p>
    <w:p w14:paraId="2465D4C7" w14:textId="77777777" w:rsidR="00BE4D39" w:rsidRDefault="00BE4D39" w:rsidP="00BE4D39">
      <w:pPr>
        <w:pStyle w:val="NoSpacing"/>
        <w:spacing w:line="480" w:lineRule="auto"/>
        <w:jc w:val="center"/>
        <w:rPr>
          <w:b/>
          <w:bCs/>
        </w:rPr>
      </w:pPr>
    </w:p>
    <w:p w14:paraId="3B8965EC" w14:textId="77777777" w:rsidR="00BE4D39" w:rsidRDefault="00BE4D39" w:rsidP="00BE4D39">
      <w:pPr>
        <w:pStyle w:val="NoSpacing"/>
        <w:spacing w:line="480" w:lineRule="auto"/>
        <w:jc w:val="center"/>
        <w:rPr>
          <w:b/>
          <w:bCs/>
        </w:rPr>
      </w:pPr>
    </w:p>
    <w:p w14:paraId="2C8A295A" w14:textId="77777777" w:rsidR="00BE4D39" w:rsidRDefault="00BE4D39" w:rsidP="00BE4D39">
      <w:pPr>
        <w:pStyle w:val="NoSpacing"/>
        <w:spacing w:line="480" w:lineRule="auto"/>
        <w:jc w:val="center"/>
        <w:rPr>
          <w:b/>
          <w:bCs/>
        </w:rPr>
      </w:pPr>
    </w:p>
    <w:p w14:paraId="6B6C917E" w14:textId="77777777" w:rsidR="00BE4D39" w:rsidRDefault="00BE4D39" w:rsidP="00BE4D39">
      <w:pPr>
        <w:pStyle w:val="NoSpacing"/>
        <w:spacing w:line="480" w:lineRule="auto"/>
        <w:jc w:val="center"/>
        <w:rPr>
          <w:b/>
          <w:bCs/>
        </w:rPr>
      </w:pPr>
    </w:p>
    <w:p w14:paraId="5CA37F28" w14:textId="77777777" w:rsidR="00BE4D39" w:rsidRDefault="00BE4D39" w:rsidP="00BE4D39">
      <w:pPr>
        <w:pStyle w:val="NoSpacing"/>
        <w:spacing w:line="480" w:lineRule="auto"/>
        <w:jc w:val="center"/>
        <w:rPr>
          <w:b/>
          <w:bCs/>
        </w:rPr>
      </w:pPr>
    </w:p>
    <w:p w14:paraId="7086CD46" w14:textId="77777777" w:rsidR="00BE4D39" w:rsidRDefault="00BE4D39" w:rsidP="00BE4D39">
      <w:pPr>
        <w:pStyle w:val="NoSpacing"/>
        <w:spacing w:line="480" w:lineRule="auto"/>
        <w:jc w:val="center"/>
        <w:rPr>
          <w:b/>
          <w:bCs/>
        </w:rPr>
      </w:pPr>
    </w:p>
    <w:p w14:paraId="4020E565" w14:textId="77777777" w:rsidR="00BE4D39" w:rsidRDefault="00BE4D39" w:rsidP="00BE4D39">
      <w:pPr>
        <w:pStyle w:val="NoSpacing"/>
        <w:spacing w:line="480" w:lineRule="auto"/>
        <w:jc w:val="center"/>
        <w:rPr>
          <w:b/>
          <w:bCs/>
        </w:rPr>
      </w:pPr>
    </w:p>
    <w:p w14:paraId="543BDF3C" w14:textId="310F8ED8" w:rsidR="00D33C64" w:rsidRPr="000D3478" w:rsidRDefault="009F1BEA" w:rsidP="00D33C64">
      <w:pPr>
        <w:pStyle w:val="NoSpacing"/>
        <w:spacing w:line="480" w:lineRule="auto"/>
        <w:rPr>
          <w:color w:val="0E101A"/>
        </w:rPr>
      </w:pPr>
      <w:r>
        <w:rPr>
          <w:color w:val="222222"/>
          <w:shd w:val="clear" w:color="auto" w:fill="FFFFFF"/>
        </w:rPr>
        <w:t xml:space="preserve"> </w:t>
      </w:r>
    </w:p>
    <w:p w14:paraId="1B927552" w14:textId="77777777" w:rsidR="00BE4D39" w:rsidRDefault="00BE4D39" w:rsidP="00BE4D39">
      <w:pPr>
        <w:pStyle w:val="NoSpacing"/>
        <w:spacing w:line="480" w:lineRule="auto"/>
        <w:jc w:val="center"/>
        <w:rPr>
          <w:b/>
          <w:bCs/>
        </w:rPr>
      </w:pPr>
    </w:p>
    <w:p w14:paraId="0FD8C41B" w14:textId="2E5256C1" w:rsidR="00BE4D39" w:rsidRDefault="000E1FFF" w:rsidP="00BE4D39">
      <w:pPr>
        <w:pStyle w:val="NoSpacing"/>
        <w:spacing w:line="480" w:lineRule="auto"/>
        <w:jc w:val="center"/>
        <w:rPr>
          <w:b/>
          <w:bCs/>
        </w:rPr>
      </w:pPr>
      <w:r>
        <w:rPr>
          <w:b/>
          <w:bCs/>
        </w:rPr>
        <w:t xml:space="preserve"> </w:t>
      </w:r>
    </w:p>
    <w:p w14:paraId="24D14DA6" w14:textId="77777777" w:rsidR="00BE4D39" w:rsidRDefault="00BE4D39" w:rsidP="00BE4D39">
      <w:pPr>
        <w:pStyle w:val="NoSpacing"/>
        <w:spacing w:line="480" w:lineRule="auto"/>
        <w:jc w:val="center"/>
        <w:rPr>
          <w:b/>
          <w:bCs/>
        </w:rPr>
      </w:pPr>
    </w:p>
    <w:p w14:paraId="6D6FBF36" w14:textId="77777777" w:rsidR="00BE4D39" w:rsidRDefault="00BE4D39" w:rsidP="00BE4D39">
      <w:pPr>
        <w:pStyle w:val="NoSpacing"/>
        <w:spacing w:line="480" w:lineRule="auto"/>
        <w:jc w:val="center"/>
        <w:rPr>
          <w:b/>
          <w:bCs/>
        </w:rPr>
      </w:pPr>
    </w:p>
    <w:p w14:paraId="3B893987" w14:textId="48EC1872" w:rsidR="00BE4D39" w:rsidRPr="00957CE0" w:rsidRDefault="00BE4D39" w:rsidP="00BE4D39">
      <w:pPr>
        <w:pStyle w:val="NoSpacing"/>
        <w:spacing w:line="480" w:lineRule="auto"/>
        <w:jc w:val="center"/>
        <w:rPr>
          <w:b/>
          <w:bCs/>
        </w:rPr>
      </w:pPr>
      <w:r w:rsidRPr="00957CE0">
        <w:rPr>
          <w:b/>
          <w:bCs/>
        </w:rPr>
        <w:t>Works Cited</w:t>
      </w:r>
    </w:p>
    <w:p w14:paraId="6CF5945F" w14:textId="77777777" w:rsidR="00BE4D39" w:rsidRPr="00112516" w:rsidRDefault="00BE4D39" w:rsidP="00BE4D39">
      <w:pPr>
        <w:pStyle w:val="NoSpacing"/>
        <w:spacing w:line="480" w:lineRule="auto"/>
        <w:rPr>
          <w14:ligatures w14:val="none"/>
        </w:rPr>
      </w:pPr>
      <w:r w:rsidRPr="00112516">
        <w:rPr>
          <w14:ligatures w14:val="none"/>
        </w:rPr>
        <w:t xml:space="preserve">Appleby, J., Covington, E., Hoyt, D., Latham, M., &amp; Sneider, A. (2020). Knowledge and          </w:t>
      </w:r>
    </w:p>
    <w:p w14:paraId="2449EA63" w14:textId="77777777" w:rsidR="00BE4D39" w:rsidRPr="00112516" w:rsidRDefault="00BE4D39" w:rsidP="00BE4D39">
      <w:pPr>
        <w:pStyle w:val="NoSpacing"/>
        <w:spacing w:line="480" w:lineRule="auto"/>
        <w:ind w:firstLine="720"/>
        <w:rPr>
          <w14:ligatures w14:val="none"/>
        </w:rPr>
      </w:pPr>
      <w:r w:rsidRPr="00112516">
        <w:rPr>
          <w14:ligatures w14:val="none"/>
        </w:rPr>
        <w:t>Postmodernism from a historical perspective. Routledge.</w:t>
      </w:r>
    </w:p>
    <w:p w14:paraId="1E7444A5" w14:textId="77777777" w:rsidR="00BE4D39" w:rsidRPr="000D3478" w:rsidRDefault="00BE4D39" w:rsidP="00BE4D39">
      <w:pPr>
        <w:pStyle w:val="NoSpacing"/>
        <w:spacing w:line="480" w:lineRule="auto"/>
        <w:rPr>
          <w:color w:val="0E101A"/>
        </w:rPr>
      </w:pPr>
      <w:r w:rsidRPr="000D3478">
        <w:rPr>
          <w:color w:val="0E101A"/>
        </w:rPr>
        <w:t>Benton, T., &amp; Craib, I. (2023). </w:t>
      </w:r>
      <w:r w:rsidRPr="000D3478">
        <w:rPr>
          <w:i/>
          <w:iCs/>
          <w:color w:val="0E101A"/>
        </w:rPr>
        <w:t>Philosophy of social science: The philosophical foundations of </w:t>
      </w:r>
    </w:p>
    <w:p w14:paraId="6D7A2157" w14:textId="77777777" w:rsidR="00BE4D39" w:rsidRPr="000D3478" w:rsidRDefault="00BE4D39" w:rsidP="00BE4D39">
      <w:pPr>
        <w:pStyle w:val="NoSpacing"/>
        <w:spacing w:line="480" w:lineRule="auto"/>
        <w:ind w:firstLine="720"/>
        <w:rPr>
          <w:color w:val="0E101A"/>
        </w:rPr>
      </w:pPr>
      <w:r w:rsidRPr="000D3478">
        <w:rPr>
          <w:i/>
          <w:iCs/>
          <w:color w:val="0E101A"/>
        </w:rPr>
        <w:t>Social thought</w:t>
      </w:r>
      <w:r w:rsidRPr="000D3478">
        <w:rPr>
          <w:color w:val="0E101A"/>
        </w:rPr>
        <w:t>. Bloomsbury Publishing.</w:t>
      </w:r>
    </w:p>
    <w:p w14:paraId="015DF7AD" w14:textId="77777777" w:rsidR="00BE4D39" w:rsidRDefault="00BE4D39" w:rsidP="00BE4D39">
      <w:pPr>
        <w:pStyle w:val="NoSpacing"/>
        <w:spacing w:line="480" w:lineRule="auto"/>
        <w:rPr>
          <w:bCs/>
        </w:rPr>
      </w:pPr>
      <w:r w:rsidRPr="00112516">
        <w:rPr>
          <w:bCs/>
        </w:rPr>
        <w:t xml:space="preserve">Cornell University (2023, para. 4-6). Measuring student learning. Assessment &amp; Evaluation. </w:t>
      </w:r>
      <w:r>
        <w:rPr>
          <w:bCs/>
        </w:rPr>
        <w:t xml:space="preserve"> </w:t>
      </w:r>
      <w:r>
        <w:rPr>
          <w:bCs/>
        </w:rPr>
        <w:tab/>
      </w:r>
      <w:r w:rsidRPr="00112516">
        <w:rPr>
          <w:bCs/>
        </w:rPr>
        <w:t xml:space="preserve">Center for Teaching Innovation. </w:t>
      </w:r>
      <w:r w:rsidRPr="00802E96">
        <w:rPr>
          <w:bCs/>
        </w:rPr>
        <w:t>HTTPs://teaching.cornell.edu/teaching-</w:t>
      </w:r>
    </w:p>
    <w:p w14:paraId="0CF35F13" w14:textId="7FAD8F4B" w:rsidR="00BE4D39" w:rsidRPr="00112516" w:rsidRDefault="00BE4D39" w:rsidP="00BE4D39">
      <w:pPr>
        <w:pStyle w:val="NoSpacing"/>
        <w:spacing w:line="480" w:lineRule="auto"/>
        <w:rPr>
          <w:bCs/>
        </w:rPr>
      </w:pPr>
      <w:r>
        <w:rPr>
          <w:bCs/>
        </w:rPr>
        <w:t xml:space="preserve">            </w:t>
      </w:r>
      <w:r w:rsidR="00935595">
        <w:rPr>
          <w:bCs/>
        </w:rPr>
        <w:t>Resources</w:t>
      </w:r>
      <w:r w:rsidRPr="00112516">
        <w:rPr>
          <w:bCs/>
        </w:rPr>
        <w:t>/Assessment</w:t>
      </w:r>
      <w:r>
        <w:rPr>
          <w:bCs/>
        </w:rPr>
        <w:t xml:space="preserve"> </w:t>
      </w:r>
      <w:r w:rsidRPr="00112516">
        <w:rPr>
          <w:bCs/>
        </w:rPr>
        <w:t>-evaluation/measuring-student-learning</w:t>
      </w:r>
      <w:r>
        <w:rPr>
          <w:bCs/>
        </w:rPr>
        <w:t>.</w:t>
      </w:r>
    </w:p>
    <w:p w14:paraId="6F930A5B" w14:textId="77777777" w:rsidR="00BE4D39" w:rsidRPr="00112516" w:rsidRDefault="00BE4D39" w:rsidP="00BE4D39">
      <w:pPr>
        <w:pStyle w:val="NoSpacing"/>
        <w:spacing w:line="480" w:lineRule="auto"/>
        <w:rPr>
          <w:bCs/>
        </w:rPr>
      </w:pPr>
      <w:r w:rsidRPr="00112516">
        <w:rPr>
          <w:bCs/>
        </w:rPr>
        <w:t>Carnegie Melon University (2023). How to Assess Students’ Learning and Performance</w:t>
      </w:r>
    </w:p>
    <w:p w14:paraId="77014213" w14:textId="77777777" w:rsidR="00BE4D39" w:rsidRPr="00112516" w:rsidRDefault="00BE4D39" w:rsidP="00BE4D39">
      <w:pPr>
        <w:pStyle w:val="NoSpacing"/>
        <w:spacing w:line="480" w:lineRule="auto"/>
        <w:ind w:firstLine="720"/>
        <w:rPr>
          <w:bCs/>
        </w:rPr>
      </w:pPr>
      <w:r w:rsidRPr="00112516">
        <w:rPr>
          <w:bCs/>
        </w:rPr>
        <w:t>Eberly Center. Teaching Excellence &amp; Educational Innovation (para. 1)</w:t>
      </w:r>
    </w:p>
    <w:p w14:paraId="0650C2A0" w14:textId="77777777" w:rsidR="00BE4D39" w:rsidRDefault="00BE4D39" w:rsidP="00BE4D39">
      <w:pPr>
        <w:pStyle w:val="NoSpacing"/>
        <w:spacing w:line="480" w:lineRule="auto"/>
        <w:rPr>
          <w:bCs/>
        </w:rPr>
      </w:pPr>
      <w:r>
        <w:rPr>
          <w:bCs/>
        </w:rPr>
        <w:t xml:space="preserve">           </w:t>
      </w:r>
      <w:r w:rsidRPr="00112516">
        <w:rPr>
          <w:bCs/>
        </w:rPr>
        <w:t>https://teaching.cornell.edu/teaching- resources/assessment-evaluation/measuring-student</w:t>
      </w:r>
      <w:r>
        <w:rPr>
          <w:bCs/>
        </w:rPr>
        <w:t xml:space="preserve"> </w:t>
      </w:r>
    </w:p>
    <w:p w14:paraId="63472101" w14:textId="77777777" w:rsidR="00BE4D39" w:rsidRDefault="00BE4D39" w:rsidP="00BE4D39">
      <w:pPr>
        <w:pStyle w:val="NoSpacing"/>
        <w:spacing w:line="480" w:lineRule="auto"/>
        <w:rPr>
          <w:bCs/>
        </w:rPr>
      </w:pPr>
      <w:r>
        <w:rPr>
          <w:bCs/>
        </w:rPr>
        <w:t xml:space="preserve">            </w:t>
      </w:r>
      <w:r w:rsidRPr="00112516">
        <w:rPr>
          <w:bCs/>
        </w:rPr>
        <w:t>learning.https://www.cmu.edu/teaching/assessment/assesslearning/index.html</w:t>
      </w:r>
      <w:r>
        <w:rPr>
          <w:bCs/>
        </w:rPr>
        <w:t>.</w:t>
      </w:r>
    </w:p>
    <w:p w14:paraId="3ACA1C00" w14:textId="77777777" w:rsidR="00BE4D39" w:rsidRPr="000D3478" w:rsidRDefault="00BE4D39" w:rsidP="00BE4D39">
      <w:pPr>
        <w:pStyle w:val="NoSpacing"/>
        <w:spacing w:line="480" w:lineRule="auto"/>
        <w:rPr>
          <w:color w:val="0E101A"/>
        </w:rPr>
      </w:pPr>
      <w:r w:rsidRPr="000D3478">
        <w:rPr>
          <w:color w:val="0E101A"/>
        </w:rPr>
        <w:t xml:space="preserve">Drew, C. (2022). Microsociology: Definition, Examples &amp; Criticism. Helpful Professor. </w:t>
      </w:r>
      <w:r w:rsidRPr="000D3478">
        <w:rPr>
          <w:color w:val="0E101A"/>
        </w:rPr>
        <w:tab/>
        <w:t>Https://helpful professor.com/microsociology-definition-examples-criticism/.</w:t>
      </w:r>
    </w:p>
    <w:p w14:paraId="76A0F068" w14:textId="77777777" w:rsidR="00BE4D39" w:rsidRPr="000D3478" w:rsidRDefault="00BE4D39" w:rsidP="00BE4D39">
      <w:pPr>
        <w:pStyle w:val="NoSpacing"/>
        <w:spacing w:line="480" w:lineRule="auto"/>
        <w:rPr>
          <w:color w:val="0E101A"/>
        </w:rPr>
      </w:pPr>
      <w:r w:rsidRPr="000D3478">
        <w:rPr>
          <w:color w:val="0E101A"/>
        </w:rPr>
        <w:t>Doucet, J. (2020). Applying Social Theory to Global Poverty.</w:t>
      </w:r>
    </w:p>
    <w:p w14:paraId="1733BFC4" w14:textId="77777777" w:rsidR="00BE4D39" w:rsidRPr="000D3478" w:rsidRDefault="00BE4D39" w:rsidP="00BE4D39">
      <w:pPr>
        <w:pStyle w:val="NoSpacing"/>
        <w:spacing w:line="480" w:lineRule="auto"/>
        <w:rPr>
          <w:color w:val="222222"/>
          <w:shd w:val="clear" w:color="auto" w:fill="FFFFFF"/>
        </w:rPr>
      </w:pPr>
      <w:r w:rsidRPr="000D3478">
        <w:rPr>
          <w:color w:val="222222"/>
          <w:shd w:val="clear" w:color="auto" w:fill="FFFFFF"/>
        </w:rPr>
        <w:t>Ellinor, L., &amp; Girard, G. (2023). </w:t>
      </w:r>
      <w:r w:rsidRPr="000D3478">
        <w:rPr>
          <w:i/>
          <w:iCs/>
          <w:color w:val="222222"/>
          <w:shd w:val="clear" w:color="auto" w:fill="FFFFFF"/>
        </w:rPr>
        <w:t>Dialogue: Rediscover the transforming power of conversation</w:t>
      </w:r>
      <w:r w:rsidRPr="000D3478">
        <w:rPr>
          <w:color w:val="222222"/>
          <w:shd w:val="clear" w:color="auto" w:fill="FFFFFF"/>
        </w:rPr>
        <w:t xml:space="preserve">. </w:t>
      </w:r>
      <w:r w:rsidRPr="000D3478">
        <w:rPr>
          <w:color w:val="222222"/>
          <w:shd w:val="clear" w:color="auto" w:fill="FFFFFF"/>
        </w:rPr>
        <w:tab/>
        <w:t>Crossroad Press.</w:t>
      </w:r>
    </w:p>
    <w:p w14:paraId="375090F4" w14:textId="77777777" w:rsidR="00BE4D39" w:rsidRPr="000D3478" w:rsidRDefault="00BE4D39" w:rsidP="00BE4D39">
      <w:pPr>
        <w:pStyle w:val="NoSpacing"/>
        <w:spacing w:line="480" w:lineRule="auto"/>
        <w:rPr>
          <w:color w:val="222222"/>
          <w:shd w:val="clear" w:color="auto" w:fill="FFFFFF"/>
        </w:rPr>
      </w:pPr>
      <w:bookmarkStart w:id="4" w:name="_Hlk147488319"/>
      <w:r w:rsidRPr="000D3478">
        <w:rPr>
          <w:color w:val="222222"/>
          <w:shd w:val="clear" w:color="auto" w:fill="FFFFFF"/>
        </w:rPr>
        <w:t xml:space="preserve">Henriques, G. (2022). A New Vision of Mind and Psychology that Transcends the </w:t>
      </w:r>
    </w:p>
    <w:p w14:paraId="28D5B6CF" w14:textId="77777777" w:rsidR="00BE4D39" w:rsidRPr="000D3478" w:rsidRDefault="00BE4D39" w:rsidP="00BE4D39">
      <w:pPr>
        <w:pStyle w:val="NoSpacing"/>
        <w:spacing w:line="480" w:lineRule="auto"/>
        <w:ind w:left="720"/>
        <w:rPr>
          <w:color w:val="222222"/>
          <w:shd w:val="clear" w:color="auto" w:fill="FFFFFF"/>
        </w:rPr>
      </w:pPr>
      <w:r w:rsidRPr="000D3478">
        <w:rPr>
          <w:color w:val="222222"/>
          <w:shd w:val="clear" w:color="auto" w:fill="FFFFFF"/>
        </w:rPr>
        <w:t>Enlightenment Gap. In </w:t>
      </w:r>
      <w:r w:rsidRPr="000D3478">
        <w:rPr>
          <w:i/>
          <w:iCs/>
          <w:color w:val="222222"/>
          <w:shd w:val="clear" w:color="auto" w:fill="FFFFFF"/>
        </w:rPr>
        <w:t>A New Synthesis for Solving the Problem of Psychology</w:t>
      </w:r>
      <w:r w:rsidRPr="000D3478">
        <w:rPr>
          <w:color w:val="222222"/>
          <w:shd w:val="clear" w:color="auto" w:fill="FFFFFF"/>
        </w:rPr>
        <w:t> (pp. 467–488). Palgrave Macmillan, Cham.</w:t>
      </w:r>
    </w:p>
    <w:p w14:paraId="71CF9E10" w14:textId="77777777" w:rsidR="00BE4D39" w:rsidRPr="000D3478" w:rsidRDefault="00BE4D39" w:rsidP="00BE4D39">
      <w:pPr>
        <w:pStyle w:val="NoSpacing"/>
        <w:spacing w:line="480" w:lineRule="auto"/>
        <w:rPr>
          <w:color w:val="222222"/>
          <w:shd w:val="clear" w:color="auto" w:fill="FFFFFF"/>
        </w:rPr>
      </w:pPr>
      <w:r w:rsidRPr="000D3478">
        <w:rPr>
          <w:color w:val="222222"/>
          <w:shd w:val="clear" w:color="auto" w:fill="FFFFFF"/>
        </w:rPr>
        <w:t>Koukl, G. (2019). </w:t>
      </w:r>
      <w:r w:rsidRPr="000D3478">
        <w:rPr>
          <w:i/>
          <w:iCs/>
          <w:color w:val="222222"/>
          <w:shd w:val="clear" w:color="auto" w:fill="FFFFFF"/>
        </w:rPr>
        <w:t>Tactics: A Game Plan for Discussing Your Christian Convictions</w:t>
      </w:r>
      <w:r w:rsidRPr="000D3478">
        <w:rPr>
          <w:color w:val="222222"/>
          <w:shd w:val="clear" w:color="auto" w:fill="FFFFFF"/>
        </w:rPr>
        <w:t>. Zondervan.</w:t>
      </w:r>
    </w:p>
    <w:p w14:paraId="44EFD109" w14:textId="77777777" w:rsidR="00BE4D39" w:rsidRPr="000D3478" w:rsidRDefault="00BE4D39" w:rsidP="00BE4D39">
      <w:pPr>
        <w:pStyle w:val="NoSpacing"/>
        <w:spacing w:line="480" w:lineRule="auto"/>
        <w:rPr>
          <w:i/>
          <w:iCs/>
          <w:color w:val="222222"/>
          <w:shd w:val="clear" w:color="auto" w:fill="FFFFFF"/>
        </w:rPr>
      </w:pPr>
      <w:r w:rsidRPr="000D3478">
        <w:rPr>
          <w:color w:val="222222"/>
          <w:shd w:val="clear" w:color="auto" w:fill="FFFFFF"/>
        </w:rPr>
        <w:t>McGrath, J. F. (2022). </w:t>
      </w:r>
      <w:bookmarkEnd w:id="4"/>
      <w:r w:rsidRPr="000D3478">
        <w:rPr>
          <w:i/>
          <w:iCs/>
          <w:color w:val="222222"/>
          <w:shd w:val="clear" w:color="auto" w:fill="FFFFFF"/>
        </w:rPr>
        <w:t>The Only True God: Early Christian Monotheism in Its</w:t>
      </w:r>
    </w:p>
    <w:p w14:paraId="3F331E9C" w14:textId="77777777" w:rsidR="00BE4D39" w:rsidRPr="000D3478" w:rsidRDefault="00BE4D39" w:rsidP="00BE4D39">
      <w:pPr>
        <w:pStyle w:val="NoSpacing"/>
        <w:spacing w:line="480" w:lineRule="auto"/>
        <w:ind w:firstLine="720"/>
        <w:rPr>
          <w:color w:val="222222"/>
          <w:shd w:val="clear" w:color="auto" w:fill="FFFFFF"/>
        </w:rPr>
      </w:pPr>
      <w:r w:rsidRPr="000D3478">
        <w:rPr>
          <w:i/>
          <w:iCs/>
          <w:color w:val="222222"/>
          <w:shd w:val="clear" w:color="auto" w:fill="FFFFFF"/>
        </w:rPr>
        <w:t>Jewish Context</w:t>
      </w:r>
      <w:r w:rsidRPr="000D3478">
        <w:rPr>
          <w:color w:val="222222"/>
          <w:shd w:val="clear" w:color="auto" w:fill="FFFFFF"/>
        </w:rPr>
        <w:t>. University of Illinois Press.</w:t>
      </w:r>
    </w:p>
    <w:p w14:paraId="272A266F" w14:textId="77777777" w:rsidR="00BE4D39" w:rsidRPr="000D3478" w:rsidRDefault="00BE4D39" w:rsidP="00BE4D39">
      <w:pPr>
        <w:pStyle w:val="NoSpacing"/>
        <w:spacing w:line="480" w:lineRule="auto"/>
        <w:rPr>
          <w:color w:val="0E101A"/>
        </w:rPr>
      </w:pPr>
      <w:bookmarkStart w:id="5" w:name="_Hlk147482805"/>
      <w:r w:rsidRPr="000D3478">
        <w:rPr>
          <w:color w:val="0E101A"/>
        </w:rPr>
        <w:t xml:space="preserve">McKinney, D. (2022). Bridging the Gap Between Orthodoxy and Orthopathy in the Life of The  </w:t>
      </w:r>
    </w:p>
    <w:p w14:paraId="1711290C" w14:textId="77777777" w:rsidR="00BE4D39" w:rsidRPr="000D3478" w:rsidRDefault="00BE4D39" w:rsidP="00BE4D39">
      <w:pPr>
        <w:pStyle w:val="NoSpacing"/>
        <w:spacing w:line="480" w:lineRule="auto"/>
        <w:rPr>
          <w:color w:val="0E101A"/>
        </w:rPr>
      </w:pPr>
      <w:r w:rsidRPr="000D3478">
        <w:rPr>
          <w:color w:val="0E101A"/>
        </w:rPr>
        <w:t xml:space="preserve">             Reformed Pastor.</w:t>
      </w:r>
    </w:p>
    <w:p w14:paraId="08607818" w14:textId="77777777" w:rsidR="00BE4D39" w:rsidRPr="000D3478" w:rsidRDefault="00BE4D39" w:rsidP="00BE4D39">
      <w:pPr>
        <w:pStyle w:val="NoSpacing"/>
        <w:spacing w:line="480" w:lineRule="auto"/>
        <w:rPr>
          <w:i/>
          <w:iCs/>
          <w:color w:val="222222"/>
          <w:shd w:val="clear" w:color="auto" w:fill="FFFFFF"/>
        </w:rPr>
      </w:pPr>
      <w:r w:rsidRPr="000D3478">
        <w:rPr>
          <w:color w:val="222222"/>
          <w:shd w:val="clear" w:color="auto" w:fill="FFFFFF"/>
        </w:rPr>
        <w:t>Morris, H., &amp; Cameron, H. (Eds.). (2022). </w:t>
      </w:r>
      <w:r w:rsidRPr="000D3478">
        <w:rPr>
          <w:i/>
          <w:iCs/>
          <w:color w:val="222222"/>
          <w:shd w:val="clear" w:color="auto" w:fill="FFFFFF"/>
        </w:rPr>
        <w:t xml:space="preserve">Evangelicals engaging in practical theology: a </w:t>
      </w:r>
    </w:p>
    <w:p w14:paraId="77EBF62D" w14:textId="77777777" w:rsidR="00BE4D39" w:rsidRPr="000D3478" w:rsidRDefault="00BE4D39" w:rsidP="00BE4D39">
      <w:pPr>
        <w:pStyle w:val="NoSpacing"/>
        <w:spacing w:line="480" w:lineRule="auto"/>
        <w:ind w:firstLine="720"/>
      </w:pPr>
      <w:r w:rsidRPr="000D3478">
        <w:rPr>
          <w:i/>
          <w:iCs/>
          <w:color w:val="222222"/>
          <w:shd w:val="clear" w:color="auto" w:fill="FFFFFF"/>
        </w:rPr>
        <w:t>Theology that impacts church and world</w:t>
      </w:r>
      <w:r w:rsidRPr="000D3478">
        <w:rPr>
          <w:color w:val="222222"/>
          <w:shd w:val="clear" w:color="auto" w:fill="FFFFFF"/>
        </w:rPr>
        <w:t>. Routledge.</w:t>
      </w:r>
    </w:p>
    <w:p w14:paraId="325004CD" w14:textId="77777777" w:rsidR="00BE4D39" w:rsidRPr="000D3478" w:rsidRDefault="00BE4D39" w:rsidP="00BE4D39">
      <w:pPr>
        <w:pStyle w:val="NoSpacing"/>
        <w:spacing w:line="480" w:lineRule="auto"/>
        <w:rPr>
          <w:color w:val="222222"/>
          <w:shd w:val="clear" w:color="auto" w:fill="FFFFFF"/>
        </w:rPr>
      </w:pPr>
      <w:r w:rsidRPr="000D3478">
        <w:rPr>
          <w:color w:val="222222"/>
          <w:shd w:val="clear" w:color="auto" w:fill="FFFFFF"/>
        </w:rPr>
        <w:t>Moving, D. (2016). T</w:t>
      </w:r>
      <w:bookmarkEnd w:id="5"/>
      <w:r w:rsidRPr="000D3478">
        <w:rPr>
          <w:color w:val="222222"/>
          <w:shd w:val="clear" w:color="auto" w:fill="FFFFFF"/>
        </w:rPr>
        <w:t xml:space="preserve">owards a Biblically Empowered World View Programming Approach: </w:t>
      </w:r>
    </w:p>
    <w:p w14:paraId="42D4E80A" w14:textId="77777777" w:rsidR="00BE4D39" w:rsidRPr="000D3478" w:rsidRDefault="00BE4D39" w:rsidP="00BE4D39">
      <w:pPr>
        <w:pStyle w:val="NoSpacing"/>
        <w:spacing w:line="480" w:lineRule="auto"/>
        <w:ind w:left="720"/>
        <w:rPr>
          <w:color w:val="222222"/>
          <w:shd w:val="clear" w:color="auto" w:fill="FFFFFF"/>
        </w:rPr>
      </w:pPr>
      <w:r w:rsidRPr="000D3478">
        <w:rPr>
          <w:color w:val="222222"/>
          <w:shd w:val="clear" w:color="auto" w:fill="FFFFFF"/>
        </w:rPr>
        <w:t>The World Vision Tanzania Experience Case Study. </w:t>
      </w:r>
      <w:r w:rsidRPr="000D3478">
        <w:rPr>
          <w:i/>
          <w:iCs/>
          <w:color w:val="222222"/>
          <w:shd w:val="clear" w:color="auto" w:fill="FFFFFF"/>
        </w:rPr>
        <w:t>Interdisciplinary Journal of Best Practices</w:t>
      </w:r>
      <w:r>
        <w:rPr>
          <w:i/>
          <w:iCs/>
          <w:color w:val="222222"/>
          <w:shd w:val="clear" w:color="auto" w:fill="FFFFFF"/>
        </w:rPr>
        <w:t xml:space="preserve"> </w:t>
      </w:r>
      <w:r w:rsidRPr="000D3478">
        <w:rPr>
          <w:i/>
          <w:iCs/>
          <w:color w:val="222222"/>
          <w:shd w:val="clear" w:color="auto" w:fill="FFFFFF"/>
        </w:rPr>
        <w:t>in Global Development</w:t>
      </w:r>
      <w:r w:rsidRPr="000D3478">
        <w:rPr>
          <w:color w:val="222222"/>
          <w:shd w:val="clear" w:color="auto" w:fill="FFFFFF"/>
        </w:rPr>
        <w:t>, </w:t>
      </w:r>
      <w:r w:rsidRPr="000D3478">
        <w:rPr>
          <w:i/>
          <w:iCs/>
          <w:color w:val="222222"/>
          <w:shd w:val="clear" w:color="auto" w:fill="FFFFFF"/>
        </w:rPr>
        <w:t>2</w:t>
      </w:r>
      <w:r w:rsidRPr="000D3478">
        <w:rPr>
          <w:color w:val="222222"/>
          <w:shd w:val="clear" w:color="auto" w:fill="FFFFFF"/>
        </w:rPr>
        <w:t>(1), 3.</w:t>
      </w:r>
    </w:p>
    <w:p w14:paraId="7CD6B0FB" w14:textId="77777777" w:rsidR="00BE4D39" w:rsidRPr="000D3478" w:rsidRDefault="00BE4D39" w:rsidP="00BE4D39">
      <w:pPr>
        <w:pStyle w:val="NoSpacing"/>
        <w:spacing w:line="480" w:lineRule="auto"/>
        <w:rPr>
          <w:color w:val="222222"/>
          <w:shd w:val="clear" w:color="auto" w:fill="FFFFFF"/>
        </w:rPr>
      </w:pPr>
      <w:r w:rsidRPr="000D3478">
        <w:rPr>
          <w:color w:val="222222"/>
          <w:shd w:val="clear" w:color="auto" w:fill="FFFFFF"/>
        </w:rPr>
        <w:t>Pickstock, C. (2020). </w:t>
      </w:r>
      <w:r w:rsidRPr="000D3478">
        <w:rPr>
          <w:i/>
          <w:iCs/>
          <w:color w:val="222222"/>
          <w:shd w:val="clear" w:color="auto" w:fill="FFFFFF"/>
        </w:rPr>
        <w:t>Aspects of Truth: A New Religious Metaphysics</w:t>
      </w:r>
      <w:r w:rsidRPr="000D3478">
        <w:rPr>
          <w:color w:val="222222"/>
          <w:shd w:val="clear" w:color="auto" w:fill="FFFFFF"/>
        </w:rPr>
        <w:t xml:space="preserve">. Cambridge University </w:t>
      </w:r>
    </w:p>
    <w:p w14:paraId="535075DC" w14:textId="77777777" w:rsidR="00BE4D39" w:rsidRPr="000D3478" w:rsidRDefault="00BE4D39" w:rsidP="00BE4D39">
      <w:pPr>
        <w:pStyle w:val="NoSpacing"/>
        <w:spacing w:line="480" w:lineRule="auto"/>
        <w:ind w:firstLine="720"/>
        <w:rPr>
          <w:color w:val="222222"/>
          <w:shd w:val="clear" w:color="auto" w:fill="FFFFFF"/>
        </w:rPr>
      </w:pPr>
      <w:r w:rsidRPr="000D3478">
        <w:rPr>
          <w:color w:val="222222"/>
          <w:shd w:val="clear" w:color="auto" w:fill="FFFFFF"/>
        </w:rPr>
        <w:t>Press.</w:t>
      </w:r>
    </w:p>
    <w:p w14:paraId="50C64952" w14:textId="77777777" w:rsidR="00BE4D39" w:rsidRPr="000D3478" w:rsidRDefault="00BE4D39" w:rsidP="00BE4D39">
      <w:pPr>
        <w:pStyle w:val="NoSpacing"/>
        <w:spacing w:line="480" w:lineRule="auto"/>
        <w:rPr>
          <w:color w:val="0E101A"/>
        </w:rPr>
      </w:pPr>
      <w:r w:rsidRPr="000D3478">
        <w:rPr>
          <w:color w:val="0E101A"/>
        </w:rPr>
        <w:t>Rives, J. B. (2019). Sacrifice and 'Religion': Modeling religious change in the roman</w:t>
      </w:r>
    </w:p>
    <w:p w14:paraId="61F7A4CE" w14:textId="77777777" w:rsidR="00BE4D39" w:rsidRPr="000D3478" w:rsidRDefault="00BE4D39" w:rsidP="00BE4D39">
      <w:pPr>
        <w:pStyle w:val="NoSpacing"/>
        <w:spacing w:line="480" w:lineRule="auto"/>
        <w:rPr>
          <w:color w:val="0E101A"/>
        </w:rPr>
      </w:pPr>
      <w:r w:rsidRPr="000D3478">
        <w:rPr>
          <w:color w:val="0E101A"/>
        </w:rPr>
        <w:t xml:space="preserve">            empire. Religions, 10(1), 16. </w:t>
      </w:r>
      <w:proofErr w:type="spellStart"/>
      <w:r w:rsidRPr="000D3478">
        <w:rPr>
          <w:color w:val="0E101A"/>
        </w:rPr>
        <w:t>DOI:http</w:t>
      </w:r>
      <w:proofErr w:type="spellEnd"/>
      <w:r w:rsidRPr="000D3478">
        <w:rPr>
          <w:color w:val="0E101A"/>
        </w:rPr>
        <w:t>://dx.doi.org/10.3390/rel10010016.</w:t>
      </w:r>
    </w:p>
    <w:p w14:paraId="747A60C1" w14:textId="77777777" w:rsidR="00BE4D39" w:rsidRPr="000D3478" w:rsidRDefault="00BE4D39" w:rsidP="00BE4D39">
      <w:pPr>
        <w:pStyle w:val="NoSpacing"/>
        <w:spacing w:line="480" w:lineRule="auto"/>
        <w:rPr>
          <w:color w:val="222222"/>
          <w:shd w:val="clear" w:color="auto" w:fill="FFFFFF"/>
        </w:rPr>
      </w:pPr>
      <w:r w:rsidRPr="000D3478">
        <w:rPr>
          <w:color w:val="222222"/>
          <w:shd w:val="clear" w:color="auto" w:fill="FFFFFF"/>
        </w:rPr>
        <w:t>Russell, B. (2022). </w:t>
      </w:r>
      <w:r w:rsidRPr="00924604">
        <w:rPr>
          <w:color w:val="222222"/>
          <w:shd w:val="clear" w:color="auto" w:fill="FFFFFF"/>
        </w:rPr>
        <w:t>Analysis of the matter.</w:t>
      </w:r>
      <w:r w:rsidRPr="000D3478">
        <w:rPr>
          <w:color w:val="222222"/>
          <w:shd w:val="clear" w:color="auto" w:fill="FFFFFF"/>
        </w:rPr>
        <w:t xml:space="preserve"> Taylor &amp; Francis</w:t>
      </w:r>
      <w:r>
        <w:rPr>
          <w:color w:val="222222"/>
          <w:shd w:val="clear" w:color="auto" w:fill="FFFFFF"/>
        </w:rPr>
        <w:t>.</w:t>
      </w:r>
    </w:p>
    <w:p w14:paraId="15DEB7DD" w14:textId="77777777" w:rsidR="00BE4D39" w:rsidRPr="000D3478" w:rsidRDefault="00BE4D39" w:rsidP="00BE4D39">
      <w:pPr>
        <w:pStyle w:val="NoSpacing"/>
        <w:spacing w:line="480" w:lineRule="auto"/>
        <w:rPr>
          <w:color w:val="0E101A"/>
        </w:rPr>
      </w:pPr>
      <w:r w:rsidRPr="000D3478">
        <w:rPr>
          <w:color w:val="0E101A"/>
        </w:rPr>
        <w:t xml:space="preserve">Sanou, B. (2015). New Testament Precedents to the Practice of Contextualization </w:t>
      </w:r>
    </w:p>
    <w:p w14:paraId="1C40548E" w14:textId="77777777" w:rsidR="00BE4D39" w:rsidRDefault="00BE4D39" w:rsidP="00BE4D39">
      <w:pPr>
        <w:pStyle w:val="NoSpacing"/>
        <w:spacing w:line="480" w:lineRule="auto"/>
        <w:ind w:firstLine="720"/>
        <w:rPr>
          <w:color w:val="0E101A"/>
        </w:rPr>
      </w:pPr>
      <w:r w:rsidRPr="000D3478">
        <w:rPr>
          <w:color w:val="0E101A"/>
        </w:rPr>
        <w:t>In Contemporary Mission.</w:t>
      </w:r>
    </w:p>
    <w:p w14:paraId="4AE2FD7B" w14:textId="77777777" w:rsidR="009F1BEA" w:rsidRPr="00695593" w:rsidRDefault="009F1BEA" w:rsidP="009F1BEA">
      <w:pPr>
        <w:spacing w:after="0" w:line="480" w:lineRule="auto"/>
        <w:rPr>
          <w:rFonts w:ascii="Times New Roman" w:eastAsia="Times New Roman" w:hAnsi="Times New Roman" w:cs="Times New Roman"/>
          <w:color w:val="0E101A"/>
          <w:kern w:val="0"/>
          <w:sz w:val="24"/>
          <w:szCs w:val="24"/>
        </w:rPr>
      </w:pPr>
      <w:r w:rsidRPr="00695593">
        <w:rPr>
          <w:rFonts w:ascii="Times New Roman" w:eastAsia="Times New Roman" w:hAnsi="Times New Roman" w:cs="Times New Roman"/>
          <w:color w:val="0E101A"/>
          <w:kern w:val="0"/>
          <w:sz w:val="24"/>
          <w:szCs w:val="24"/>
        </w:rPr>
        <w:t>Shermer, M. (2017). Scientific naturalism: A manifesto for enlightenment humanism. </w:t>
      </w:r>
      <w:r w:rsidRPr="00695593">
        <w:rPr>
          <w:rFonts w:ascii="Times New Roman" w:eastAsia="Times New Roman" w:hAnsi="Times New Roman" w:cs="Times New Roman"/>
          <w:i/>
          <w:iCs/>
          <w:color w:val="0E101A"/>
          <w:kern w:val="0"/>
          <w:sz w:val="24"/>
          <w:szCs w:val="24"/>
        </w:rPr>
        <w:t>Theology </w:t>
      </w:r>
    </w:p>
    <w:p w14:paraId="01233B91" w14:textId="77777777" w:rsidR="009F1BEA" w:rsidRPr="00695593" w:rsidRDefault="009F1BEA" w:rsidP="009F1BEA">
      <w:pPr>
        <w:spacing w:after="0" w:line="480" w:lineRule="auto"/>
        <w:rPr>
          <w:rFonts w:ascii="Times New Roman" w:eastAsia="Times New Roman" w:hAnsi="Times New Roman" w:cs="Times New Roman"/>
          <w:color w:val="0E101A"/>
          <w:kern w:val="0"/>
          <w:sz w:val="24"/>
          <w:szCs w:val="24"/>
        </w:rPr>
      </w:pPr>
      <w:r w:rsidRPr="00695593">
        <w:rPr>
          <w:rFonts w:ascii="Times New Roman" w:eastAsia="Times New Roman" w:hAnsi="Times New Roman" w:cs="Times New Roman"/>
          <w:i/>
          <w:iCs/>
          <w:color w:val="0E101A"/>
          <w:kern w:val="0"/>
          <w:sz w:val="24"/>
          <w:szCs w:val="24"/>
        </w:rPr>
        <w:tab/>
        <w:t>and Science</w:t>
      </w:r>
      <w:r w:rsidRPr="00695593">
        <w:rPr>
          <w:rFonts w:ascii="Times New Roman" w:eastAsia="Times New Roman" w:hAnsi="Times New Roman" w:cs="Times New Roman"/>
          <w:color w:val="0E101A"/>
          <w:kern w:val="0"/>
          <w:sz w:val="24"/>
          <w:szCs w:val="24"/>
        </w:rPr>
        <w:t>.</w:t>
      </w:r>
    </w:p>
    <w:p w14:paraId="6AF8990F" w14:textId="77777777" w:rsidR="00BE4D39" w:rsidRPr="000D3478" w:rsidRDefault="00BE4D39" w:rsidP="00BE4D39">
      <w:pPr>
        <w:pStyle w:val="NoSpacing"/>
        <w:spacing w:line="480" w:lineRule="auto"/>
        <w:rPr>
          <w:color w:val="0E101A"/>
        </w:rPr>
      </w:pPr>
      <w:r w:rsidRPr="000D3478">
        <w:rPr>
          <w:color w:val="0E101A"/>
        </w:rPr>
        <w:t>Strawn, B. D., &amp; Brown, W. S. (2020). </w:t>
      </w:r>
      <w:r w:rsidRPr="000D3478">
        <w:rPr>
          <w:rStyle w:val="Emphasis"/>
          <w:color w:val="0E101A"/>
        </w:rPr>
        <w:t>Enhancing Christian life: How extended cognition</w:t>
      </w:r>
    </w:p>
    <w:p w14:paraId="5E14CD9B" w14:textId="793D7F1D" w:rsidR="00BE4D39" w:rsidRPr="000D3478" w:rsidRDefault="00E8195A" w:rsidP="00BE4D39">
      <w:pPr>
        <w:pStyle w:val="NoSpacing"/>
        <w:spacing w:line="480" w:lineRule="auto"/>
        <w:rPr>
          <w:color w:val="0E101A"/>
        </w:rPr>
      </w:pPr>
      <w:r>
        <w:rPr>
          <w:rStyle w:val="Emphasis"/>
          <w:color w:val="0E101A"/>
        </w:rPr>
        <w:t>augments</w:t>
      </w:r>
      <w:r w:rsidR="00BE4D39" w:rsidRPr="000D3478">
        <w:rPr>
          <w:rStyle w:val="Emphasis"/>
          <w:color w:val="0E101A"/>
        </w:rPr>
        <w:t xml:space="preserve"> religious community</w:t>
      </w:r>
      <w:r w:rsidR="00BE4D39" w:rsidRPr="000D3478">
        <w:rPr>
          <w:color w:val="0E101A"/>
        </w:rPr>
        <w:t>. InterVarsity Press.</w:t>
      </w:r>
    </w:p>
    <w:p w14:paraId="5F20A892" w14:textId="77777777" w:rsidR="00BE4D39" w:rsidRPr="000D3478" w:rsidRDefault="00BE4D39" w:rsidP="00BE4D39">
      <w:pPr>
        <w:pStyle w:val="NoSpacing"/>
        <w:spacing w:line="480" w:lineRule="auto"/>
        <w:rPr>
          <w:color w:val="222222"/>
          <w:shd w:val="clear" w:color="auto" w:fill="FFFFFF"/>
        </w:rPr>
      </w:pPr>
      <w:r w:rsidRPr="000D3478">
        <w:rPr>
          <w:color w:val="222222"/>
          <w:shd w:val="clear" w:color="auto" w:fill="FFFFFF"/>
        </w:rPr>
        <w:t>Strober, M. (2020). </w:t>
      </w:r>
      <w:r w:rsidRPr="000D3478">
        <w:rPr>
          <w:i/>
          <w:iCs/>
          <w:color w:val="222222"/>
          <w:shd w:val="clear" w:color="auto" w:fill="FFFFFF"/>
        </w:rPr>
        <w:t>Interdisciplinary conversations</w:t>
      </w:r>
      <w:r w:rsidRPr="000D3478">
        <w:rPr>
          <w:color w:val="222222"/>
          <w:shd w:val="clear" w:color="auto" w:fill="FFFFFF"/>
        </w:rPr>
        <w:t>. Stanford University Press</w:t>
      </w:r>
      <w:r>
        <w:rPr>
          <w:color w:val="222222"/>
          <w:shd w:val="clear" w:color="auto" w:fill="FFFFFF"/>
        </w:rPr>
        <w:t>.</w:t>
      </w:r>
    </w:p>
    <w:p w14:paraId="02EFCD26" w14:textId="77777777" w:rsidR="00BE4D39" w:rsidRPr="00142D07" w:rsidRDefault="00BE4D39" w:rsidP="00BE4D39">
      <w:pPr>
        <w:pStyle w:val="NoSpacing"/>
        <w:spacing w:line="480" w:lineRule="auto"/>
      </w:pPr>
      <w:r w:rsidRPr="00142D07">
        <w:t xml:space="preserve">Schmidt, K, (2023 Hermeneutics and Communications, COM 803 Definition of Philosophical </w:t>
      </w:r>
      <w:r w:rsidRPr="00142D07">
        <w:tab/>
        <w:t>Hermeneutics.</w:t>
      </w:r>
    </w:p>
    <w:p w14:paraId="201A3C1A" w14:textId="37D8604B" w:rsidR="00511F68" w:rsidRPr="00142D07" w:rsidRDefault="006D3A3D" w:rsidP="00A3695E">
      <w:pPr>
        <w:spacing w:line="480" w:lineRule="auto"/>
        <w:rPr>
          <w:rFonts w:ascii="Times New Roman" w:eastAsia="Times New Roman" w:hAnsi="Times New Roman" w:cs="Times New Roman"/>
          <w:color w:val="0E101A"/>
          <w:sz w:val="24"/>
          <w:szCs w:val="24"/>
        </w:rPr>
      </w:pPr>
      <w:r w:rsidRPr="00142D07">
        <w:rPr>
          <w:rFonts w:ascii="Times New Roman" w:hAnsi="Times New Roman" w:cs="Times New Roman"/>
          <w:color w:val="0E101A"/>
          <w:sz w:val="24"/>
          <w:szCs w:val="24"/>
        </w:rPr>
        <w:t>Ward, D. C. (2014). Interdisciplinary faith-learning integration for social change. </w:t>
      </w:r>
      <w:r w:rsidRPr="00142D07">
        <w:rPr>
          <w:rFonts w:ascii="Times New Roman" w:hAnsi="Times New Roman" w:cs="Times New Roman"/>
          <w:i/>
          <w:iCs/>
          <w:color w:val="0E101A"/>
          <w:sz w:val="24"/>
          <w:szCs w:val="24"/>
        </w:rPr>
        <w:t xml:space="preserve">Journal of </w:t>
      </w:r>
      <w:r w:rsidRPr="00142D07">
        <w:rPr>
          <w:rFonts w:ascii="Times New Roman" w:hAnsi="Times New Roman" w:cs="Times New Roman"/>
          <w:i/>
          <w:iCs/>
          <w:color w:val="0E101A"/>
          <w:sz w:val="24"/>
          <w:szCs w:val="24"/>
        </w:rPr>
        <w:tab/>
        <w:t>Interdisciplinary Studies</w:t>
      </w:r>
      <w:r w:rsidRPr="00142D07">
        <w:rPr>
          <w:rFonts w:ascii="Times New Roman" w:hAnsi="Times New Roman" w:cs="Times New Roman"/>
          <w:color w:val="0E101A"/>
          <w:sz w:val="24"/>
          <w:szCs w:val="24"/>
        </w:rPr>
        <w:t>, </w:t>
      </w:r>
      <w:r w:rsidRPr="00142D07">
        <w:rPr>
          <w:rFonts w:ascii="Times New Roman" w:hAnsi="Times New Roman" w:cs="Times New Roman"/>
          <w:i/>
          <w:iCs/>
          <w:color w:val="0E101A"/>
          <w:sz w:val="24"/>
          <w:szCs w:val="24"/>
        </w:rPr>
        <w:t>26</w:t>
      </w:r>
      <w:r w:rsidRPr="00142D07">
        <w:rPr>
          <w:rFonts w:ascii="Times New Roman" w:hAnsi="Times New Roman" w:cs="Times New Roman"/>
          <w:color w:val="0E101A"/>
          <w:sz w:val="24"/>
          <w:szCs w:val="24"/>
        </w:rPr>
        <w:t>(1/2). 29–56. (digital) [Seminal]</w:t>
      </w:r>
      <w:r w:rsidR="00E8195A" w:rsidRPr="00142D07">
        <w:rPr>
          <w:rFonts w:ascii="Times New Roman" w:hAnsi="Times New Roman" w:cs="Times New Roman"/>
          <w:color w:val="0E101A"/>
          <w:sz w:val="24"/>
          <w:szCs w:val="24"/>
        </w:rPr>
        <w:t>.</w:t>
      </w:r>
    </w:p>
    <w:sectPr w:rsidR="00511F68" w:rsidRPr="00142D07" w:rsidSect="00BF321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E0D6" w14:textId="77777777" w:rsidR="009D199D" w:rsidRDefault="009D199D" w:rsidP="00DA58C8">
      <w:pPr>
        <w:spacing w:after="0" w:line="240" w:lineRule="auto"/>
      </w:pPr>
      <w:r>
        <w:separator/>
      </w:r>
    </w:p>
  </w:endnote>
  <w:endnote w:type="continuationSeparator" w:id="0">
    <w:p w14:paraId="1CBAFA12" w14:textId="77777777" w:rsidR="009D199D" w:rsidRDefault="009D199D" w:rsidP="00DA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C832" w14:textId="77777777" w:rsidR="009D199D" w:rsidRDefault="009D199D" w:rsidP="00DA58C8">
      <w:pPr>
        <w:spacing w:after="0" w:line="240" w:lineRule="auto"/>
      </w:pPr>
      <w:r>
        <w:separator/>
      </w:r>
    </w:p>
  </w:footnote>
  <w:footnote w:type="continuationSeparator" w:id="0">
    <w:p w14:paraId="4369FB32" w14:textId="77777777" w:rsidR="009D199D" w:rsidRDefault="009D199D" w:rsidP="00DA5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520049162"/>
      <w:docPartObj>
        <w:docPartGallery w:val="Page Numbers (Top of Page)"/>
        <w:docPartUnique/>
      </w:docPartObj>
    </w:sdtPr>
    <w:sdtEndPr>
      <w:rPr>
        <w:noProof/>
      </w:rPr>
    </w:sdtEndPr>
    <w:sdtContent>
      <w:p w14:paraId="102B8480" w14:textId="454FD2A9" w:rsidR="00DA58C8" w:rsidRPr="00C96613" w:rsidRDefault="00DA58C8" w:rsidP="00DA58C8">
        <w:pPr>
          <w:pStyle w:val="Header"/>
          <w:jc w:val="center"/>
          <w:rPr>
            <w:rFonts w:ascii="Times New Roman" w:hAnsi="Times New Roman" w:cs="Times New Roman"/>
            <w:sz w:val="18"/>
            <w:szCs w:val="18"/>
          </w:rPr>
        </w:pPr>
        <w:r w:rsidRPr="00C96613">
          <w:rPr>
            <w:rFonts w:ascii="Times New Roman" w:hAnsi="Times New Roman" w:cs="Times New Roman"/>
            <w:sz w:val="18"/>
            <w:szCs w:val="18"/>
          </w:rPr>
          <w:t>Peter</w:t>
        </w:r>
        <w:r w:rsidR="00C96613" w:rsidRPr="00C96613">
          <w:rPr>
            <w:rFonts w:ascii="Times New Roman" w:hAnsi="Times New Roman" w:cs="Times New Roman"/>
            <w:sz w:val="18"/>
            <w:szCs w:val="18"/>
          </w:rPr>
          <w:t xml:space="preserve"> Abraham Airewele, DSL, </w:t>
        </w:r>
        <w:r w:rsidRPr="00C96613">
          <w:rPr>
            <w:rFonts w:ascii="Times New Roman" w:hAnsi="Times New Roman" w:cs="Times New Roman"/>
            <w:sz w:val="18"/>
            <w:szCs w:val="18"/>
          </w:rPr>
          <w:t xml:space="preserve"> No. 4 Assignment SR 950-32: Clinical and Applied Sociology (Fall 2023) 9/20/23      </w:t>
        </w:r>
        <w:r w:rsidRPr="00C96613">
          <w:rPr>
            <w:rFonts w:ascii="Times New Roman" w:hAnsi="Times New Roman" w:cs="Times New Roman"/>
            <w:sz w:val="18"/>
            <w:szCs w:val="18"/>
          </w:rPr>
          <w:fldChar w:fldCharType="begin"/>
        </w:r>
        <w:r w:rsidRPr="00C96613">
          <w:rPr>
            <w:rFonts w:ascii="Times New Roman" w:hAnsi="Times New Roman" w:cs="Times New Roman"/>
            <w:sz w:val="18"/>
            <w:szCs w:val="18"/>
          </w:rPr>
          <w:instrText xml:space="preserve"> PAGE   \* MERGEFORMAT </w:instrText>
        </w:r>
        <w:r w:rsidRPr="00C96613">
          <w:rPr>
            <w:rFonts w:ascii="Times New Roman" w:hAnsi="Times New Roman" w:cs="Times New Roman"/>
            <w:sz w:val="18"/>
            <w:szCs w:val="18"/>
          </w:rPr>
          <w:fldChar w:fldCharType="separate"/>
        </w:r>
        <w:r w:rsidRPr="00C96613">
          <w:rPr>
            <w:rFonts w:ascii="Times New Roman" w:hAnsi="Times New Roman" w:cs="Times New Roman"/>
            <w:noProof/>
            <w:sz w:val="18"/>
            <w:szCs w:val="18"/>
          </w:rPr>
          <w:t>2</w:t>
        </w:r>
        <w:r w:rsidRPr="00C96613">
          <w:rPr>
            <w:rFonts w:ascii="Times New Roman" w:hAnsi="Times New Roman" w:cs="Times New Roman"/>
            <w:noProof/>
            <w:sz w:val="18"/>
            <w:szCs w:val="18"/>
          </w:rPr>
          <w:fldChar w:fldCharType="end"/>
        </w:r>
      </w:p>
    </w:sdtContent>
  </w:sdt>
  <w:p w14:paraId="71258B1D" w14:textId="77777777" w:rsidR="00DA58C8" w:rsidRPr="00C96613" w:rsidRDefault="00DA58C8">
    <w:pPr>
      <w:pStyle w:val="Header"/>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179B4"/>
    <w:rsid w:val="000034BB"/>
    <w:rsid w:val="00011742"/>
    <w:rsid w:val="0001418A"/>
    <w:rsid w:val="0002228A"/>
    <w:rsid w:val="00030281"/>
    <w:rsid w:val="00030770"/>
    <w:rsid w:val="00031C63"/>
    <w:rsid w:val="0003551A"/>
    <w:rsid w:val="000464B4"/>
    <w:rsid w:val="00047476"/>
    <w:rsid w:val="0005145D"/>
    <w:rsid w:val="00054FF6"/>
    <w:rsid w:val="00060939"/>
    <w:rsid w:val="00061AEB"/>
    <w:rsid w:val="00070CA1"/>
    <w:rsid w:val="00077E43"/>
    <w:rsid w:val="000800AB"/>
    <w:rsid w:val="00082B6B"/>
    <w:rsid w:val="000837ED"/>
    <w:rsid w:val="00083CD2"/>
    <w:rsid w:val="000850D2"/>
    <w:rsid w:val="0009111C"/>
    <w:rsid w:val="00094A0B"/>
    <w:rsid w:val="000B709F"/>
    <w:rsid w:val="000C18CE"/>
    <w:rsid w:val="000C2F65"/>
    <w:rsid w:val="000C469F"/>
    <w:rsid w:val="000C7063"/>
    <w:rsid w:val="000D55A9"/>
    <w:rsid w:val="000E1004"/>
    <w:rsid w:val="000E178A"/>
    <w:rsid w:val="000E1FFF"/>
    <w:rsid w:val="000E24EC"/>
    <w:rsid w:val="000E6025"/>
    <w:rsid w:val="000F3B5C"/>
    <w:rsid w:val="000F48C9"/>
    <w:rsid w:val="00103996"/>
    <w:rsid w:val="00104C88"/>
    <w:rsid w:val="001066E9"/>
    <w:rsid w:val="00107737"/>
    <w:rsid w:val="001115BB"/>
    <w:rsid w:val="001140B1"/>
    <w:rsid w:val="0011631E"/>
    <w:rsid w:val="001323A6"/>
    <w:rsid w:val="00132616"/>
    <w:rsid w:val="00133F58"/>
    <w:rsid w:val="00137115"/>
    <w:rsid w:val="00142D07"/>
    <w:rsid w:val="00143954"/>
    <w:rsid w:val="00144268"/>
    <w:rsid w:val="001450A7"/>
    <w:rsid w:val="00145B04"/>
    <w:rsid w:val="00145D43"/>
    <w:rsid w:val="001521CC"/>
    <w:rsid w:val="001531D7"/>
    <w:rsid w:val="00154209"/>
    <w:rsid w:val="00161BDD"/>
    <w:rsid w:val="00161DA9"/>
    <w:rsid w:val="00162BA0"/>
    <w:rsid w:val="0016356F"/>
    <w:rsid w:val="001646C3"/>
    <w:rsid w:val="00164FC5"/>
    <w:rsid w:val="00165C62"/>
    <w:rsid w:val="00166B78"/>
    <w:rsid w:val="001709E6"/>
    <w:rsid w:val="00174FCE"/>
    <w:rsid w:val="00184A6A"/>
    <w:rsid w:val="00185549"/>
    <w:rsid w:val="0018695B"/>
    <w:rsid w:val="001921F6"/>
    <w:rsid w:val="00192FA4"/>
    <w:rsid w:val="00197E7F"/>
    <w:rsid w:val="001A5502"/>
    <w:rsid w:val="001B0A45"/>
    <w:rsid w:val="001B0FE4"/>
    <w:rsid w:val="001B1F5B"/>
    <w:rsid w:val="001C44D4"/>
    <w:rsid w:val="001C5C13"/>
    <w:rsid w:val="001C765E"/>
    <w:rsid w:val="001D1533"/>
    <w:rsid w:val="001D203E"/>
    <w:rsid w:val="001D4FBB"/>
    <w:rsid w:val="001E115C"/>
    <w:rsid w:val="001E5246"/>
    <w:rsid w:val="001F1ECB"/>
    <w:rsid w:val="00211F0C"/>
    <w:rsid w:val="00217851"/>
    <w:rsid w:val="00222FBC"/>
    <w:rsid w:val="00230F4E"/>
    <w:rsid w:val="00234E78"/>
    <w:rsid w:val="00237F2D"/>
    <w:rsid w:val="00242271"/>
    <w:rsid w:val="002436C0"/>
    <w:rsid w:val="00244A7C"/>
    <w:rsid w:val="00245BB2"/>
    <w:rsid w:val="0024619B"/>
    <w:rsid w:val="00252F82"/>
    <w:rsid w:val="002537AA"/>
    <w:rsid w:val="00253C23"/>
    <w:rsid w:val="002547B4"/>
    <w:rsid w:val="00255ECA"/>
    <w:rsid w:val="002629BE"/>
    <w:rsid w:val="00264B20"/>
    <w:rsid w:val="002652D1"/>
    <w:rsid w:val="00267F2F"/>
    <w:rsid w:val="00267FEF"/>
    <w:rsid w:val="00270D16"/>
    <w:rsid w:val="00272BB5"/>
    <w:rsid w:val="0027791F"/>
    <w:rsid w:val="002827EE"/>
    <w:rsid w:val="00283061"/>
    <w:rsid w:val="00284642"/>
    <w:rsid w:val="002972FC"/>
    <w:rsid w:val="002A3A8D"/>
    <w:rsid w:val="002A5623"/>
    <w:rsid w:val="002A5EC6"/>
    <w:rsid w:val="002B17D8"/>
    <w:rsid w:val="002B301C"/>
    <w:rsid w:val="002B3C89"/>
    <w:rsid w:val="002C1164"/>
    <w:rsid w:val="002C22A9"/>
    <w:rsid w:val="002C39FF"/>
    <w:rsid w:val="002C4957"/>
    <w:rsid w:val="002D45C0"/>
    <w:rsid w:val="002E04A7"/>
    <w:rsid w:val="002E24E5"/>
    <w:rsid w:val="002F0214"/>
    <w:rsid w:val="002F1526"/>
    <w:rsid w:val="002F6578"/>
    <w:rsid w:val="002F7320"/>
    <w:rsid w:val="00301B02"/>
    <w:rsid w:val="00302703"/>
    <w:rsid w:val="0030522A"/>
    <w:rsid w:val="00310AD1"/>
    <w:rsid w:val="00313743"/>
    <w:rsid w:val="003150CB"/>
    <w:rsid w:val="00315BDB"/>
    <w:rsid w:val="00316510"/>
    <w:rsid w:val="00321A0A"/>
    <w:rsid w:val="00325A49"/>
    <w:rsid w:val="00330475"/>
    <w:rsid w:val="00331D1F"/>
    <w:rsid w:val="00333473"/>
    <w:rsid w:val="003349D5"/>
    <w:rsid w:val="0033508E"/>
    <w:rsid w:val="003430A4"/>
    <w:rsid w:val="003432A3"/>
    <w:rsid w:val="003500E3"/>
    <w:rsid w:val="003564EB"/>
    <w:rsid w:val="00356540"/>
    <w:rsid w:val="003627DB"/>
    <w:rsid w:val="00365127"/>
    <w:rsid w:val="00367DD7"/>
    <w:rsid w:val="00375655"/>
    <w:rsid w:val="00380ABE"/>
    <w:rsid w:val="00381343"/>
    <w:rsid w:val="00381888"/>
    <w:rsid w:val="00382822"/>
    <w:rsid w:val="00385CF9"/>
    <w:rsid w:val="003921A7"/>
    <w:rsid w:val="003A170F"/>
    <w:rsid w:val="003A5778"/>
    <w:rsid w:val="003A762E"/>
    <w:rsid w:val="003C0EB2"/>
    <w:rsid w:val="003C3239"/>
    <w:rsid w:val="003C6784"/>
    <w:rsid w:val="003C79B6"/>
    <w:rsid w:val="003D3FAF"/>
    <w:rsid w:val="003D499E"/>
    <w:rsid w:val="003E763C"/>
    <w:rsid w:val="003E7B4C"/>
    <w:rsid w:val="003F475B"/>
    <w:rsid w:val="00401D9A"/>
    <w:rsid w:val="00403328"/>
    <w:rsid w:val="00413802"/>
    <w:rsid w:val="00421C7F"/>
    <w:rsid w:val="00426AAA"/>
    <w:rsid w:val="00436862"/>
    <w:rsid w:val="00437F32"/>
    <w:rsid w:val="00437F89"/>
    <w:rsid w:val="004411A5"/>
    <w:rsid w:val="00445335"/>
    <w:rsid w:val="004528E7"/>
    <w:rsid w:val="00472354"/>
    <w:rsid w:val="00476CDE"/>
    <w:rsid w:val="00484C09"/>
    <w:rsid w:val="00490606"/>
    <w:rsid w:val="00491390"/>
    <w:rsid w:val="00497203"/>
    <w:rsid w:val="00497BC4"/>
    <w:rsid w:val="004A3AFC"/>
    <w:rsid w:val="004A69DC"/>
    <w:rsid w:val="004B5E84"/>
    <w:rsid w:val="004B6568"/>
    <w:rsid w:val="004B65D7"/>
    <w:rsid w:val="004B6E17"/>
    <w:rsid w:val="004C18B0"/>
    <w:rsid w:val="004C60A6"/>
    <w:rsid w:val="004C7D57"/>
    <w:rsid w:val="004D0FB2"/>
    <w:rsid w:val="004D16AB"/>
    <w:rsid w:val="004D2A6B"/>
    <w:rsid w:val="004E0830"/>
    <w:rsid w:val="004E3D8C"/>
    <w:rsid w:val="004E4CB2"/>
    <w:rsid w:val="00501215"/>
    <w:rsid w:val="00502B93"/>
    <w:rsid w:val="005032C2"/>
    <w:rsid w:val="00504AF3"/>
    <w:rsid w:val="00507F11"/>
    <w:rsid w:val="00511F68"/>
    <w:rsid w:val="00512EAC"/>
    <w:rsid w:val="00514028"/>
    <w:rsid w:val="00516263"/>
    <w:rsid w:val="00516473"/>
    <w:rsid w:val="00521B77"/>
    <w:rsid w:val="0052269B"/>
    <w:rsid w:val="00525121"/>
    <w:rsid w:val="0052578F"/>
    <w:rsid w:val="00526A03"/>
    <w:rsid w:val="00531874"/>
    <w:rsid w:val="00534D68"/>
    <w:rsid w:val="0053654C"/>
    <w:rsid w:val="00542DF8"/>
    <w:rsid w:val="0054651B"/>
    <w:rsid w:val="005477CC"/>
    <w:rsid w:val="005501D1"/>
    <w:rsid w:val="00550BCA"/>
    <w:rsid w:val="0055206D"/>
    <w:rsid w:val="00553133"/>
    <w:rsid w:val="0055322F"/>
    <w:rsid w:val="005619B4"/>
    <w:rsid w:val="005678C4"/>
    <w:rsid w:val="00580444"/>
    <w:rsid w:val="005837B1"/>
    <w:rsid w:val="005A0A55"/>
    <w:rsid w:val="005A27E4"/>
    <w:rsid w:val="005A4736"/>
    <w:rsid w:val="005B4950"/>
    <w:rsid w:val="005B6CC3"/>
    <w:rsid w:val="005C0D88"/>
    <w:rsid w:val="005C0E53"/>
    <w:rsid w:val="005C10B0"/>
    <w:rsid w:val="005C3B03"/>
    <w:rsid w:val="005C4863"/>
    <w:rsid w:val="005D055C"/>
    <w:rsid w:val="005D53DF"/>
    <w:rsid w:val="005D5714"/>
    <w:rsid w:val="005D6B02"/>
    <w:rsid w:val="005E46D8"/>
    <w:rsid w:val="005E4802"/>
    <w:rsid w:val="005E7B32"/>
    <w:rsid w:val="005F0103"/>
    <w:rsid w:val="005F7847"/>
    <w:rsid w:val="00600C1C"/>
    <w:rsid w:val="00601F3B"/>
    <w:rsid w:val="00603031"/>
    <w:rsid w:val="0060364A"/>
    <w:rsid w:val="006263D1"/>
    <w:rsid w:val="00626F38"/>
    <w:rsid w:val="0062728D"/>
    <w:rsid w:val="0063204B"/>
    <w:rsid w:val="00634975"/>
    <w:rsid w:val="00635F9C"/>
    <w:rsid w:val="00636919"/>
    <w:rsid w:val="006400A4"/>
    <w:rsid w:val="006403B0"/>
    <w:rsid w:val="00641178"/>
    <w:rsid w:val="00650EBC"/>
    <w:rsid w:val="0065529B"/>
    <w:rsid w:val="006611DD"/>
    <w:rsid w:val="00661362"/>
    <w:rsid w:val="006645D2"/>
    <w:rsid w:val="0066717E"/>
    <w:rsid w:val="006806F5"/>
    <w:rsid w:val="006855A4"/>
    <w:rsid w:val="006871B1"/>
    <w:rsid w:val="006875D9"/>
    <w:rsid w:val="0069080B"/>
    <w:rsid w:val="00690DCA"/>
    <w:rsid w:val="00693EBD"/>
    <w:rsid w:val="00696BDF"/>
    <w:rsid w:val="00697707"/>
    <w:rsid w:val="006A0A21"/>
    <w:rsid w:val="006A6FD5"/>
    <w:rsid w:val="006B02B4"/>
    <w:rsid w:val="006B07DE"/>
    <w:rsid w:val="006B1123"/>
    <w:rsid w:val="006B1D8C"/>
    <w:rsid w:val="006B7CB2"/>
    <w:rsid w:val="006C2229"/>
    <w:rsid w:val="006C5170"/>
    <w:rsid w:val="006D222F"/>
    <w:rsid w:val="006D331B"/>
    <w:rsid w:val="006D3A3D"/>
    <w:rsid w:val="006D5848"/>
    <w:rsid w:val="006E26D0"/>
    <w:rsid w:val="006E2C1F"/>
    <w:rsid w:val="0070326D"/>
    <w:rsid w:val="00707B8E"/>
    <w:rsid w:val="00715E82"/>
    <w:rsid w:val="007179B4"/>
    <w:rsid w:val="00717D9E"/>
    <w:rsid w:val="00721240"/>
    <w:rsid w:val="00721CD9"/>
    <w:rsid w:val="00732314"/>
    <w:rsid w:val="00736441"/>
    <w:rsid w:val="00756F2D"/>
    <w:rsid w:val="00761275"/>
    <w:rsid w:val="007618D3"/>
    <w:rsid w:val="00767123"/>
    <w:rsid w:val="00774E50"/>
    <w:rsid w:val="00774EB6"/>
    <w:rsid w:val="00775137"/>
    <w:rsid w:val="007754B1"/>
    <w:rsid w:val="007764A1"/>
    <w:rsid w:val="007775FB"/>
    <w:rsid w:val="00777E2D"/>
    <w:rsid w:val="00777ECB"/>
    <w:rsid w:val="007801B9"/>
    <w:rsid w:val="00781C98"/>
    <w:rsid w:val="00782343"/>
    <w:rsid w:val="00783C02"/>
    <w:rsid w:val="00784D16"/>
    <w:rsid w:val="00790482"/>
    <w:rsid w:val="0079185A"/>
    <w:rsid w:val="0079270A"/>
    <w:rsid w:val="00792E51"/>
    <w:rsid w:val="007A0051"/>
    <w:rsid w:val="007A01ED"/>
    <w:rsid w:val="007A15F9"/>
    <w:rsid w:val="007A2539"/>
    <w:rsid w:val="007A424F"/>
    <w:rsid w:val="007A77DF"/>
    <w:rsid w:val="007B62B7"/>
    <w:rsid w:val="007B6429"/>
    <w:rsid w:val="007C623F"/>
    <w:rsid w:val="007C64FD"/>
    <w:rsid w:val="007D0DE3"/>
    <w:rsid w:val="007D0FA8"/>
    <w:rsid w:val="007D2100"/>
    <w:rsid w:val="007D2374"/>
    <w:rsid w:val="007D477C"/>
    <w:rsid w:val="007E72C1"/>
    <w:rsid w:val="008007A7"/>
    <w:rsid w:val="00801082"/>
    <w:rsid w:val="00802327"/>
    <w:rsid w:val="00814DEC"/>
    <w:rsid w:val="00815FAA"/>
    <w:rsid w:val="008209EB"/>
    <w:rsid w:val="00823500"/>
    <w:rsid w:val="00824619"/>
    <w:rsid w:val="00825FAA"/>
    <w:rsid w:val="008272CB"/>
    <w:rsid w:val="008314A8"/>
    <w:rsid w:val="0083479A"/>
    <w:rsid w:val="00835C33"/>
    <w:rsid w:val="00836AA3"/>
    <w:rsid w:val="00836FF3"/>
    <w:rsid w:val="00837EBC"/>
    <w:rsid w:val="00843605"/>
    <w:rsid w:val="00843C12"/>
    <w:rsid w:val="00853553"/>
    <w:rsid w:val="008577F3"/>
    <w:rsid w:val="008617F3"/>
    <w:rsid w:val="00866F2C"/>
    <w:rsid w:val="00867CBE"/>
    <w:rsid w:val="0087413E"/>
    <w:rsid w:val="00874A1C"/>
    <w:rsid w:val="008821F9"/>
    <w:rsid w:val="00883764"/>
    <w:rsid w:val="00885605"/>
    <w:rsid w:val="008857DB"/>
    <w:rsid w:val="00886A90"/>
    <w:rsid w:val="0088744C"/>
    <w:rsid w:val="00892031"/>
    <w:rsid w:val="00892481"/>
    <w:rsid w:val="00895F5E"/>
    <w:rsid w:val="008A4A8D"/>
    <w:rsid w:val="008A4D6F"/>
    <w:rsid w:val="008B55AD"/>
    <w:rsid w:val="008D2152"/>
    <w:rsid w:val="008D338E"/>
    <w:rsid w:val="008D4F05"/>
    <w:rsid w:val="008D5159"/>
    <w:rsid w:val="008D712D"/>
    <w:rsid w:val="008E7EA5"/>
    <w:rsid w:val="0090475C"/>
    <w:rsid w:val="00924604"/>
    <w:rsid w:val="00925D75"/>
    <w:rsid w:val="009269C1"/>
    <w:rsid w:val="009318A8"/>
    <w:rsid w:val="0093386D"/>
    <w:rsid w:val="00935595"/>
    <w:rsid w:val="00936BC5"/>
    <w:rsid w:val="009377F5"/>
    <w:rsid w:val="009419F7"/>
    <w:rsid w:val="00950CFE"/>
    <w:rsid w:val="0095433A"/>
    <w:rsid w:val="009554FD"/>
    <w:rsid w:val="00956213"/>
    <w:rsid w:val="009571C4"/>
    <w:rsid w:val="00960E71"/>
    <w:rsid w:val="00965E8D"/>
    <w:rsid w:val="00970042"/>
    <w:rsid w:val="0097081F"/>
    <w:rsid w:val="009736B6"/>
    <w:rsid w:val="009772D9"/>
    <w:rsid w:val="00980519"/>
    <w:rsid w:val="00981133"/>
    <w:rsid w:val="00984117"/>
    <w:rsid w:val="00984DB9"/>
    <w:rsid w:val="0098738B"/>
    <w:rsid w:val="00991927"/>
    <w:rsid w:val="00992B35"/>
    <w:rsid w:val="0099350A"/>
    <w:rsid w:val="00993795"/>
    <w:rsid w:val="0099495F"/>
    <w:rsid w:val="009A1122"/>
    <w:rsid w:val="009A2DBE"/>
    <w:rsid w:val="009A7B5F"/>
    <w:rsid w:val="009B21C3"/>
    <w:rsid w:val="009B3A24"/>
    <w:rsid w:val="009B4435"/>
    <w:rsid w:val="009B6F14"/>
    <w:rsid w:val="009B763B"/>
    <w:rsid w:val="009C451F"/>
    <w:rsid w:val="009C58E7"/>
    <w:rsid w:val="009C631D"/>
    <w:rsid w:val="009D199D"/>
    <w:rsid w:val="009D29C3"/>
    <w:rsid w:val="009F08A3"/>
    <w:rsid w:val="009F1BEA"/>
    <w:rsid w:val="009F77F0"/>
    <w:rsid w:val="009F7E6A"/>
    <w:rsid w:val="00A07F42"/>
    <w:rsid w:val="00A17483"/>
    <w:rsid w:val="00A255B2"/>
    <w:rsid w:val="00A32087"/>
    <w:rsid w:val="00A33B7D"/>
    <w:rsid w:val="00A345F0"/>
    <w:rsid w:val="00A3695E"/>
    <w:rsid w:val="00A40CD0"/>
    <w:rsid w:val="00A45DE9"/>
    <w:rsid w:val="00A52803"/>
    <w:rsid w:val="00A53CD9"/>
    <w:rsid w:val="00A5534A"/>
    <w:rsid w:val="00A55D9F"/>
    <w:rsid w:val="00A62180"/>
    <w:rsid w:val="00A6311C"/>
    <w:rsid w:val="00A6406D"/>
    <w:rsid w:val="00A703A1"/>
    <w:rsid w:val="00A726F8"/>
    <w:rsid w:val="00A72944"/>
    <w:rsid w:val="00A765A1"/>
    <w:rsid w:val="00A77585"/>
    <w:rsid w:val="00A82299"/>
    <w:rsid w:val="00A865BA"/>
    <w:rsid w:val="00A94D73"/>
    <w:rsid w:val="00A97B31"/>
    <w:rsid w:val="00A97D17"/>
    <w:rsid w:val="00AA1D84"/>
    <w:rsid w:val="00AB1223"/>
    <w:rsid w:val="00AB2013"/>
    <w:rsid w:val="00AB28C5"/>
    <w:rsid w:val="00AB2B6F"/>
    <w:rsid w:val="00AB4312"/>
    <w:rsid w:val="00AB7A29"/>
    <w:rsid w:val="00AC7AC6"/>
    <w:rsid w:val="00AD1959"/>
    <w:rsid w:val="00AD19C6"/>
    <w:rsid w:val="00AD1D1A"/>
    <w:rsid w:val="00AE45DF"/>
    <w:rsid w:val="00AE7D38"/>
    <w:rsid w:val="00AF3922"/>
    <w:rsid w:val="00AF5580"/>
    <w:rsid w:val="00AF55C3"/>
    <w:rsid w:val="00AF5777"/>
    <w:rsid w:val="00AF5922"/>
    <w:rsid w:val="00B01D64"/>
    <w:rsid w:val="00B03A04"/>
    <w:rsid w:val="00B05F52"/>
    <w:rsid w:val="00B06B53"/>
    <w:rsid w:val="00B06EFA"/>
    <w:rsid w:val="00B11E25"/>
    <w:rsid w:val="00B14C1A"/>
    <w:rsid w:val="00B17830"/>
    <w:rsid w:val="00B20553"/>
    <w:rsid w:val="00B2200D"/>
    <w:rsid w:val="00B30405"/>
    <w:rsid w:val="00B32AB9"/>
    <w:rsid w:val="00B36C38"/>
    <w:rsid w:val="00B37C8A"/>
    <w:rsid w:val="00B416BF"/>
    <w:rsid w:val="00B60522"/>
    <w:rsid w:val="00B627C4"/>
    <w:rsid w:val="00B633DE"/>
    <w:rsid w:val="00B65339"/>
    <w:rsid w:val="00B65D7A"/>
    <w:rsid w:val="00B72DA0"/>
    <w:rsid w:val="00B77276"/>
    <w:rsid w:val="00B779C0"/>
    <w:rsid w:val="00B805AC"/>
    <w:rsid w:val="00B80850"/>
    <w:rsid w:val="00B8100D"/>
    <w:rsid w:val="00B81749"/>
    <w:rsid w:val="00B83ADD"/>
    <w:rsid w:val="00B86EB8"/>
    <w:rsid w:val="00B87364"/>
    <w:rsid w:val="00B92BCB"/>
    <w:rsid w:val="00B97DFF"/>
    <w:rsid w:val="00BA0F66"/>
    <w:rsid w:val="00BA199F"/>
    <w:rsid w:val="00BA73B8"/>
    <w:rsid w:val="00BC0FBC"/>
    <w:rsid w:val="00BC5AE9"/>
    <w:rsid w:val="00BD1C84"/>
    <w:rsid w:val="00BE095F"/>
    <w:rsid w:val="00BE3725"/>
    <w:rsid w:val="00BE4D39"/>
    <w:rsid w:val="00BF02D5"/>
    <w:rsid w:val="00BF3212"/>
    <w:rsid w:val="00BF59DE"/>
    <w:rsid w:val="00BF6A65"/>
    <w:rsid w:val="00BF6CE4"/>
    <w:rsid w:val="00C01CDD"/>
    <w:rsid w:val="00C06D08"/>
    <w:rsid w:val="00C104B3"/>
    <w:rsid w:val="00C12EA4"/>
    <w:rsid w:val="00C210FC"/>
    <w:rsid w:val="00C276A6"/>
    <w:rsid w:val="00C33AF9"/>
    <w:rsid w:val="00C3753F"/>
    <w:rsid w:val="00C406E2"/>
    <w:rsid w:val="00C40A45"/>
    <w:rsid w:val="00C42BDF"/>
    <w:rsid w:val="00C45990"/>
    <w:rsid w:val="00C45C69"/>
    <w:rsid w:val="00C5047B"/>
    <w:rsid w:val="00C513CB"/>
    <w:rsid w:val="00C550A0"/>
    <w:rsid w:val="00C6232C"/>
    <w:rsid w:val="00C71A69"/>
    <w:rsid w:val="00C71AEF"/>
    <w:rsid w:val="00C77D44"/>
    <w:rsid w:val="00C8376A"/>
    <w:rsid w:val="00C83E2F"/>
    <w:rsid w:val="00C878EC"/>
    <w:rsid w:val="00C913DB"/>
    <w:rsid w:val="00C94C40"/>
    <w:rsid w:val="00C96613"/>
    <w:rsid w:val="00C96CD9"/>
    <w:rsid w:val="00C9770B"/>
    <w:rsid w:val="00CA4ADA"/>
    <w:rsid w:val="00CA5F96"/>
    <w:rsid w:val="00CA6412"/>
    <w:rsid w:val="00CB7076"/>
    <w:rsid w:val="00CB7655"/>
    <w:rsid w:val="00CB78AB"/>
    <w:rsid w:val="00CB7A2F"/>
    <w:rsid w:val="00CC1516"/>
    <w:rsid w:val="00CC1CB5"/>
    <w:rsid w:val="00CC3D05"/>
    <w:rsid w:val="00CC5D06"/>
    <w:rsid w:val="00CD26B6"/>
    <w:rsid w:val="00CD6B01"/>
    <w:rsid w:val="00CE3F9A"/>
    <w:rsid w:val="00CE646D"/>
    <w:rsid w:val="00CE7275"/>
    <w:rsid w:val="00CE7624"/>
    <w:rsid w:val="00D00FD2"/>
    <w:rsid w:val="00D012F5"/>
    <w:rsid w:val="00D015A5"/>
    <w:rsid w:val="00D019C2"/>
    <w:rsid w:val="00D01BD3"/>
    <w:rsid w:val="00D02CDF"/>
    <w:rsid w:val="00D03240"/>
    <w:rsid w:val="00D03354"/>
    <w:rsid w:val="00D07248"/>
    <w:rsid w:val="00D13D7D"/>
    <w:rsid w:val="00D145AB"/>
    <w:rsid w:val="00D1689A"/>
    <w:rsid w:val="00D21671"/>
    <w:rsid w:val="00D2218B"/>
    <w:rsid w:val="00D273DC"/>
    <w:rsid w:val="00D3266C"/>
    <w:rsid w:val="00D32E9C"/>
    <w:rsid w:val="00D33C64"/>
    <w:rsid w:val="00D41B88"/>
    <w:rsid w:val="00D42B2A"/>
    <w:rsid w:val="00D42E3E"/>
    <w:rsid w:val="00D44540"/>
    <w:rsid w:val="00D45A82"/>
    <w:rsid w:val="00D52B61"/>
    <w:rsid w:val="00D52F84"/>
    <w:rsid w:val="00D54D51"/>
    <w:rsid w:val="00D54FC7"/>
    <w:rsid w:val="00D57D2A"/>
    <w:rsid w:val="00D6054F"/>
    <w:rsid w:val="00D607CB"/>
    <w:rsid w:val="00D622BA"/>
    <w:rsid w:val="00D63F80"/>
    <w:rsid w:val="00D66929"/>
    <w:rsid w:val="00D704FB"/>
    <w:rsid w:val="00D74C20"/>
    <w:rsid w:val="00D83B98"/>
    <w:rsid w:val="00D908FA"/>
    <w:rsid w:val="00D90B7E"/>
    <w:rsid w:val="00D924C4"/>
    <w:rsid w:val="00D92B5E"/>
    <w:rsid w:val="00DA4BC6"/>
    <w:rsid w:val="00DA58C8"/>
    <w:rsid w:val="00DA62DC"/>
    <w:rsid w:val="00DA6DC4"/>
    <w:rsid w:val="00DB3057"/>
    <w:rsid w:val="00DC2102"/>
    <w:rsid w:val="00DC33DD"/>
    <w:rsid w:val="00DD1E7A"/>
    <w:rsid w:val="00DD209A"/>
    <w:rsid w:val="00DD220C"/>
    <w:rsid w:val="00DD2FA9"/>
    <w:rsid w:val="00DD7CCE"/>
    <w:rsid w:val="00DE02DB"/>
    <w:rsid w:val="00DE07C3"/>
    <w:rsid w:val="00DE3BBC"/>
    <w:rsid w:val="00DE6ED0"/>
    <w:rsid w:val="00DF032B"/>
    <w:rsid w:val="00DF3FDF"/>
    <w:rsid w:val="00DF459E"/>
    <w:rsid w:val="00DF652C"/>
    <w:rsid w:val="00E04C0E"/>
    <w:rsid w:val="00E10A15"/>
    <w:rsid w:val="00E16AEA"/>
    <w:rsid w:val="00E30F64"/>
    <w:rsid w:val="00E34A43"/>
    <w:rsid w:val="00E37980"/>
    <w:rsid w:val="00E37AB2"/>
    <w:rsid w:val="00E42E79"/>
    <w:rsid w:val="00E457EC"/>
    <w:rsid w:val="00E470CC"/>
    <w:rsid w:val="00E47758"/>
    <w:rsid w:val="00E51CB8"/>
    <w:rsid w:val="00E55989"/>
    <w:rsid w:val="00E62969"/>
    <w:rsid w:val="00E66366"/>
    <w:rsid w:val="00E66644"/>
    <w:rsid w:val="00E666FC"/>
    <w:rsid w:val="00E66802"/>
    <w:rsid w:val="00E7168A"/>
    <w:rsid w:val="00E72C6C"/>
    <w:rsid w:val="00E8078D"/>
    <w:rsid w:val="00E80B83"/>
    <w:rsid w:val="00E813BC"/>
    <w:rsid w:val="00E8195A"/>
    <w:rsid w:val="00E82369"/>
    <w:rsid w:val="00E86CA2"/>
    <w:rsid w:val="00E93611"/>
    <w:rsid w:val="00E977EF"/>
    <w:rsid w:val="00EA0B43"/>
    <w:rsid w:val="00EA2BD5"/>
    <w:rsid w:val="00EA7697"/>
    <w:rsid w:val="00EB0FDA"/>
    <w:rsid w:val="00EB3E5E"/>
    <w:rsid w:val="00EB7800"/>
    <w:rsid w:val="00EC0228"/>
    <w:rsid w:val="00EC06B0"/>
    <w:rsid w:val="00EC41D1"/>
    <w:rsid w:val="00EC5A02"/>
    <w:rsid w:val="00EC7C1D"/>
    <w:rsid w:val="00ED3077"/>
    <w:rsid w:val="00ED3922"/>
    <w:rsid w:val="00EE14EF"/>
    <w:rsid w:val="00EE49E2"/>
    <w:rsid w:val="00EF0CFE"/>
    <w:rsid w:val="00EF1D8C"/>
    <w:rsid w:val="00EF3A4D"/>
    <w:rsid w:val="00F01A6E"/>
    <w:rsid w:val="00F0473B"/>
    <w:rsid w:val="00F062DC"/>
    <w:rsid w:val="00F11DDB"/>
    <w:rsid w:val="00F225B1"/>
    <w:rsid w:val="00F22C5B"/>
    <w:rsid w:val="00F23E27"/>
    <w:rsid w:val="00F24E6C"/>
    <w:rsid w:val="00F27391"/>
    <w:rsid w:val="00F3143F"/>
    <w:rsid w:val="00F4398B"/>
    <w:rsid w:val="00F44CAC"/>
    <w:rsid w:val="00F46A66"/>
    <w:rsid w:val="00F53AB2"/>
    <w:rsid w:val="00F54E6A"/>
    <w:rsid w:val="00F554F9"/>
    <w:rsid w:val="00F57494"/>
    <w:rsid w:val="00F57F7C"/>
    <w:rsid w:val="00F70A50"/>
    <w:rsid w:val="00F7731B"/>
    <w:rsid w:val="00F802DF"/>
    <w:rsid w:val="00F83B8E"/>
    <w:rsid w:val="00F87127"/>
    <w:rsid w:val="00F90F44"/>
    <w:rsid w:val="00F948C7"/>
    <w:rsid w:val="00FA05ED"/>
    <w:rsid w:val="00FA0CFC"/>
    <w:rsid w:val="00FA18FB"/>
    <w:rsid w:val="00FA1B9D"/>
    <w:rsid w:val="00FA58C9"/>
    <w:rsid w:val="00FA71A2"/>
    <w:rsid w:val="00FB1009"/>
    <w:rsid w:val="00FD4AC3"/>
    <w:rsid w:val="00FD614D"/>
    <w:rsid w:val="00FE46C5"/>
    <w:rsid w:val="00FF014F"/>
    <w:rsid w:val="00FF1B9F"/>
    <w:rsid w:val="00FF39A9"/>
    <w:rsid w:val="00FF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412DC"/>
  <w15:chartTrackingRefBased/>
  <w15:docId w15:val="{07D81755-210E-48CC-8ECD-4CF62764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79B4"/>
    <w:pPr>
      <w:spacing w:before="100" w:beforeAutospacing="1" w:after="100" w:afterAutospacing="1" w:line="240" w:lineRule="auto"/>
    </w:pPr>
    <w:rPr>
      <w:rFonts w:ascii="Times New Roman" w:eastAsiaTheme="minorEastAsia" w:hAnsi="Times New Roman" w:cs="Times New Roman"/>
      <w:kern w:val="0"/>
      <w:sz w:val="24"/>
      <w:szCs w:val="24"/>
    </w:rPr>
  </w:style>
  <w:style w:type="paragraph" w:styleId="NoSpacing">
    <w:name w:val="No Spacing"/>
    <w:uiPriority w:val="1"/>
    <w:qFormat/>
    <w:rsid w:val="007179B4"/>
    <w:pPr>
      <w:spacing w:after="0" w:line="240" w:lineRule="auto"/>
    </w:pPr>
    <w:rPr>
      <w:rFonts w:ascii="Times New Roman" w:eastAsia="Times New Roman" w:hAnsi="Times New Roman" w:cs="Times New Roman"/>
      <w:kern w:val="0"/>
      <w:sz w:val="24"/>
      <w:szCs w:val="24"/>
    </w:rPr>
  </w:style>
  <w:style w:type="character" w:customStyle="1" w:styleId="coursetitle">
    <w:name w:val="course_title"/>
    <w:basedOn w:val="DefaultParagraphFont"/>
    <w:rsid w:val="001450A7"/>
  </w:style>
  <w:style w:type="paragraph" w:styleId="Header">
    <w:name w:val="header"/>
    <w:basedOn w:val="Normal"/>
    <w:link w:val="HeaderChar"/>
    <w:uiPriority w:val="99"/>
    <w:unhideWhenUsed/>
    <w:rsid w:val="00DA5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8C8"/>
  </w:style>
  <w:style w:type="paragraph" w:styleId="Footer">
    <w:name w:val="footer"/>
    <w:basedOn w:val="Normal"/>
    <w:link w:val="FooterChar"/>
    <w:uiPriority w:val="99"/>
    <w:unhideWhenUsed/>
    <w:rsid w:val="00DA5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8C8"/>
  </w:style>
  <w:style w:type="paragraph" w:styleId="Title">
    <w:name w:val="Title"/>
    <w:basedOn w:val="Normal"/>
    <w:next w:val="Normal"/>
    <w:link w:val="TitleChar"/>
    <w:uiPriority w:val="10"/>
    <w:qFormat/>
    <w:rsid w:val="00490606"/>
    <w:pPr>
      <w:keepNext/>
      <w:keepLines/>
      <w:spacing w:before="480" w:after="120" w:line="240" w:lineRule="auto"/>
    </w:pPr>
    <w:rPr>
      <w:rFonts w:ascii="Times New Roman" w:eastAsia="Times New Roman" w:hAnsi="Times New Roman" w:cs="Times New Roman"/>
      <w:b/>
      <w:kern w:val="0"/>
      <w:sz w:val="72"/>
      <w:szCs w:val="72"/>
    </w:rPr>
  </w:style>
  <w:style w:type="character" w:customStyle="1" w:styleId="TitleChar">
    <w:name w:val="Title Char"/>
    <w:basedOn w:val="DefaultParagraphFont"/>
    <w:link w:val="Title"/>
    <w:uiPriority w:val="10"/>
    <w:rsid w:val="00490606"/>
    <w:rPr>
      <w:rFonts w:ascii="Times New Roman" w:eastAsia="Times New Roman" w:hAnsi="Times New Roman" w:cs="Times New Roman"/>
      <w:b/>
      <w:kern w:val="0"/>
      <w:sz w:val="72"/>
      <w:szCs w:val="72"/>
    </w:rPr>
  </w:style>
  <w:style w:type="character" w:styleId="Emphasis">
    <w:name w:val="Emphasis"/>
    <w:basedOn w:val="DefaultParagraphFont"/>
    <w:uiPriority w:val="20"/>
    <w:qFormat/>
    <w:rsid w:val="00BE4D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96816">
      <w:bodyDiv w:val="1"/>
      <w:marLeft w:val="0"/>
      <w:marRight w:val="0"/>
      <w:marTop w:val="0"/>
      <w:marBottom w:val="0"/>
      <w:divBdr>
        <w:top w:val="none" w:sz="0" w:space="0" w:color="auto"/>
        <w:left w:val="none" w:sz="0" w:space="0" w:color="auto"/>
        <w:bottom w:val="none" w:sz="0" w:space="0" w:color="auto"/>
        <w:right w:val="none" w:sz="0" w:space="0" w:color="auto"/>
      </w:divBdr>
    </w:div>
    <w:div w:id="6351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3261</Words>
  <Characters>20610</Characters>
  <Application>Microsoft Office Word</Application>
  <DocSecurity>0</DocSecurity>
  <Lines>322</Lines>
  <Paragraphs>110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3</cp:revision>
  <dcterms:created xsi:type="dcterms:W3CDTF">2023-10-08T09:01:00Z</dcterms:created>
  <dcterms:modified xsi:type="dcterms:W3CDTF">2023-10-08T09:01:00Z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2b23f5a2-b844-45cf-998e-1391cb429701</vt:lpwstr>
  </property>
</Properties>
</file>