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E6E53" w14:textId="77777777" w:rsidR="00AA5A2D" w:rsidRDefault="00AA5A2D">
      <w:pPr>
        <w:keepLines/>
        <w:pBdr>
          <w:top w:val="nil"/>
          <w:left w:val="nil"/>
          <w:bottom w:val="nil"/>
          <w:right w:val="nil"/>
          <w:between w:val="nil"/>
        </w:pBdr>
        <w:tabs>
          <w:tab w:val="right" w:pos="8640"/>
          <w:tab w:val="right" w:pos="8640"/>
          <w:tab w:val="right" w:pos="8640"/>
        </w:tabs>
        <w:ind w:firstLine="0"/>
      </w:pPr>
    </w:p>
    <w:p w14:paraId="3D0E6E54" w14:textId="77777777" w:rsidR="00AA5A2D" w:rsidRDefault="00AA5A2D">
      <w:pPr>
        <w:pBdr>
          <w:top w:val="nil"/>
          <w:left w:val="nil"/>
          <w:bottom w:val="nil"/>
          <w:right w:val="nil"/>
          <w:between w:val="nil"/>
        </w:pBdr>
        <w:tabs>
          <w:tab w:val="right" w:pos="8640"/>
          <w:tab w:val="right" w:pos="8640"/>
          <w:tab w:val="right" w:pos="8640"/>
          <w:tab w:val="right" w:pos="8640"/>
        </w:tabs>
        <w:jc w:val="center"/>
        <w:rPr>
          <w:color w:val="000000"/>
        </w:rPr>
      </w:pPr>
    </w:p>
    <w:p w14:paraId="3D0E6E55" w14:textId="77777777" w:rsidR="00AA5A2D" w:rsidRDefault="00AA5A2D">
      <w:pPr>
        <w:pBdr>
          <w:top w:val="nil"/>
          <w:left w:val="nil"/>
          <w:bottom w:val="nil"/>
          <w:right w:val="nil"/>
          <w:between w:val="nil"/>
        </w:pBdr>
        <w:tabs>
          <w:tab w:val="right" w:pos="8640"/>
          <w:tab w:val="right" w:pos="8640"/>
          <w:tab w:val="right" w:pos="8640"/>
          <w:tab w:val="right" w:pos="8640"/>
        </w:tabs>
        <w:jc w:val="center"/>
        <w:rPr>
          <w:color w:val="000000"/>
        </w:rPr>
      </w:pPr>
    </w:p>
    <w:p w14:paraId="3D0E6E56" w14:textId="77777777" w:rsidR="00AA5A2D" w:rsidRDefault="00AA5A2D">
      <w:pPr>
        <w:pBdr>
          <w:top w:val="nil"/>
          <w:left w:val="nil"/>
          <w:bottom w:val="nil"/>
          <w:right w:val="nil"/>
          <w:between w:val="nil"/>
        </w:pBdr>
        <w:tabs>
          <w:tab w:val="right" w:pos="8640"/>
          <w:tab w:val="right" w:pos="8640"/>
          <w:tab w:val="right" w:pos="8640"/>
          <w:tab w:val="right" w:pos="8640"/>
        </w:tabs>
        <w:ind w:firstLine="0"/>
        <w:jc w:val="center"/>
        <w:rPr>
          <w:color w:val="000000"/>
        </w:rPr>
      </w:pPr>
    </w:p>
    <w:p w14:paraId="3D0E6E57" w14:textId="77777777" w:rsidR="00AA5A2D" w:rsidRDefault="00AA5A2D">
      <w:pPr>
        <w:pBdr>
          <w:top w:val="nil"/>
          <w:left w:val="nil"/>
          <w:bottom w:val="nil"/>
          <w:right w:val="nil"/>
          <w:between w:val="nil"/>
        </w:pBdr>
        <w:tabs>
          <w:tab w:val="right" w:pos="8640"/>
          <w:tab w:val="right" w:pos="8640"/>
          <w:tab w:val="right" w:pos="8640"/>
          <w:tab w:val="right" w:pos="8640"/>
        </w:tabs>
        <w:ind w:firstLine="0"/>
        <w:jc w:val="center"/>
        <w:rPr>
          <w:color w:val="000000"/>
        </w:rPr>
      </w:pPr>
    </w:p>
    <w:p w14:paraId="3D0E6E58" w14:textId="77777777" w:rsidR="00AA5A2D" w:rsidRDefault="00AA5A2D">
      <w:pPr>
        <w:pBdr>
          <w:top w:val="nil"/>
          <w:left w:val="nil"/>
          <w:bottom w:val="nil"/>
          <w:right w:val="nil"/>
          <w:between w:val="nil"/>
        </w:pBdr>
        <w:tabs>
          <w:tab w:val="right" w:pos="8640"/>
          <w:tab w:val="right" w:pos="8640"/>
          <w:tab w:val="right" w:pos="8640"/>
          <w:tab w:val="right" w:pos="8640"/>
        </w:tabs>
        <w:ind w:firstLine="0"/>
        <w:jc w:val="center"/>
        <w:rPr>
          <w:color w:val="000000"/>
        </w:rPr>
      </w:pPr>
    </w:p>
    <w:p w14:paraId="3D0E6E59" w14:textId="77777777" w:rsidR="00AA5A2D" w:rsidRDefault="00BB6AC4">
      <w:pPr>
        <w:tabs>
          <w:tab w:val="right" w:pos="8640"/>
          <w:tab w:val="right" w:pos="8640"/>
        </w:tabs>
        <w:spacing w:line="240" w:lineRule="auto"/>
        <w:ind w:firstLine="0"/>
        <w:jc w:val="center"/>
      </w:pPr>
      <w:r>
        <w:t>History of the Integration of Religion and Society</w:t>
      </w:r>
    </w:p>
    <w:p w14:paraId="3D0E6E5A" w14:textId="77777777" w:rsidR="00AA5A2D" w:rsidRDefault="00AA5A2D">
      <w:pPr>
        <w:tabs>
          <w:tab w:val="right" w:pos="8640"/>
          <w:tab w:val="right" w:pos="8640"/>
        </w:tabs>
        <w:spacing w:line="240" w:lineRule="auto"/>
        <w:ind w:firstLine="0"/>
        <w:jc w:val="center"/>
      </w:pPr>
    </w:p>
    <w:p w14:paraId="3D0E6E5B" w14:textId="77777777" w:rsidR="00AA5A2D" w:rsidRDefault="00BB6AC4">
      <w:pPr>
        <w:tabs>
          <w:tab w:val="right" w:pos="8640"/>
          <w:tab w:val="right" w:pos="8640"/>
        </w:tabs>
        <w:spacing w:line="240" w:lineRule="auto"/>
        <w:ind w:firstLine="0"/>
        <w:jc w:val="center"/>
      </w:pPr>
      <w:r>
        <w:t>Kay Lyn Carlson</w:t>
      </w:r>
    </w:p>
    <w:p w14:paraId="3D0E6E5C" w14:textId="77777777" w:rsidR="00AA5A2D" w:rsidRDefault="00AA5A2D">
      <w:pPr>
        <w:tabs>
          <w:tab w:val="right" w:pos="8640"/>
          <w:tab w:val="right" w:pos="8640"/>
        </w:tabs>
        <w:spacing w:line="240" w:lineRule="auto"/>
        <w:ind w:firstLine="0"/>
        <w:jc w:val="center"/>
      </w:pPr>
    </w:p>
    <w:p w14:paraId="3D0E6E5D" w14:textId="77777777" w:rsidR="00AA5A2D" w:rsidRDefault="00BB6AC4">
      <w:pPr>
        <w:tabs>
          <w:tab w:val="right" w:pos="8640"/>
          <w:tab w:val="right" w:pos="8640"/>
        </w:tabs>
        <w:spacing w:line="240" w:lineRule="auto"/>
        <w:ind w:firstLine="0"/>
        <w:jc w:val="center"/>
      </w:pPr>
      <w:r>
        <w:t>Omega Graduate School</w:t>
      </w:r>
    </w:p>
    <w:p w14:paraId="3D0E6E5E" w14:textId="77777777" w:rsidR="00AA5A2D" w:rsidRDefault="00AA5A2D">
      <w:pPr>
        <w:tabs>
          <w:tab w:val="right" w:pos="8640"/>
          <w:tab w:val="right" w:pos="8640"/>
        </w:tabs>
        <w:spacing w:line="240" w:lineRule="auto"/>
        <w:ind w:firstLine="0"/>
        <w:jc w:val="center"/>
      </w:pPr>
    </w:p>
    <w:p w14:paraId="3D0E6E5F" w14:textId="77777777" w:rsidR="00AA5A2D" w:rsidRDefault="00BB6AC4">
      <w:pPr>
        <w:tabs>
          <w:tab w:val="right" w:pos="8640"/>
          <w:tab w:val="right" w:pos="8640"/>
        </w:tabs>
        <w:spacing w:line="240" w:lineRule="auto"/>
        <w:ind w:firstLine="0"/>
        <w:jc w:val="center"/>
      </w:pPr>
      <w:r>
        <w:t>November 23, 2023</w:t>
      </w:r>
    </w:p>
    <w:p w14:paraId="3D0E6E60" w14:textId="77777777" w:rsidR="00AA5A2D" w:rsidRDefault="00AA5A2D">
      <w:pPr>
        <w:tabs>
          <w:tab w:val="right" w:pos="8640"/>
          <w:tab w:val="right" w:pos="8640"/>
        </w:tabs>
        <w:spacing w:line="240" w:lineRule="auto"/>
        <w:ind w:firstLine="0"/>
        <w:jc w:val="center"/>
      </w:pPr>
    </w:p>
    <w:p w14:paraId="3D0E6E61" w14:textId="77777777" w:rsidR="00AA5A2D" w:rsidRDefault="00AA5A2D">
      <w:pPr>
        <w:tabs>
          <w:tab w:val="right" w:pos="8640"/>
          <w:tab w:val="right" w:pos="8640"/>
        </w:tabs>
        <w:spacing w:line="240" w:lineRule="auto"/>
        <w:ind w:firstLine="0"/>
        <w:jc w:val="center"/>
      </w:pPr>
    </w:p>
    <w:p w14:paraId="3D0E6E62" w14:textId="77777777" w:rsidR="00AA5A2D" w:rsidRDefault="00AA5A2D">
      <w:pPr>
        <w:tabs>
          <w:tab w:val="right" w:pos="8640"/>
          <w:tab w:val="right" w:pos="8640"/>
        </w:tabs>
        <w:spacing w:line="240" w:lineRule="auto"/>
        <w:ind w:firstLine="0"/>
        <w:jc w:val="center"/>
      </w:pPr>
    </w:p>
    <w:p w14:paraId="3D0E6E63" w14:textId="77777777" w:rsidR="00AA5A2D" w:rsidRDefault="00AA5A2D">
      <w:pPr>
        <w:tabs>
          <w:tab w:val="right" w:pos="8640"/>
          <w:tab w:val="right" w:pos="8640"/>
        </w:tabs>
        <w:spacing w:line="240" w:lineRule="auto"/>
        <w:ind w:firstLine="0"/>
        <w:jc w:val="center"/>
      </w:pPr>
    </w:p>
    <w:p w14:paraId="3D0E6E64" w14:textId="77777777" w:rsidR="00AA5A2D" w:rsidRDefault="00AA5A2D">
      <w:pPr>
        <w:tabs>
          <w:tab w:val="right" w:pos="8640"/>
          <w:tab w:val="right" w:pos="8640"/>
        </w:tabs>
        <w:spacing w:line="240" w:lineRule="auto"/>
        <w:ind w:firstLine="0"/>
        <w:jc w:val="center"/>
      </w:pPr>
    </w:p>
    <w:p w14:paraId="3D0E6E65" w14:textId="77777777" w:rsidR="00AA5A2D" w:rsidRDefault="00BB6AC4">
      <w:pPr>
        <w:tabs>
          <w:tab w:val="right" w:pos="8640"/>
          <w:tab w:val="right" w:pos="8640"/>
        </w:tabs>
        <w:spacing w:line="240" w:lineRule="auto"/>
        <w:ind w:firstLine="0"/>
        <w:jc w:val="center"/>
      </w:pPr>
      <w:r>
        <w:t>Professor</w:t>
      </w:r>
    </w:p>
    <w:p w14:paraId="3D0E6E66" w14:textId="77777777" w:rsidR="00AA5A2D" w:rsidRDefault="00AA5A2D">
      <w:pPr>
        <w:tabs>
          <w:tab w:val="right" w:pos="8640"/>
          <w:tab w:val="right" w:pos="8640"/>
        </w:tabs>
        <w:spacing w:line="240" w:lineRule="auto"/>
        <w:ind w:firstLine="0"/>
        <w:jc w:val="center"/>
      </w:pPr>
    </w:p>
    <w:p w14:paraId="3D0E6E67" w14:textId="77777777" w:rsidR="00AA5A2D" w:rsidRDefault="00AA5A2D">
      <w:pPr>
        <w:tabs>
          <w:tab w:val="right" w:pos="8640"/>
          <w:tab w:val="right" w:pos="8640"/>
        </w:tabs>
        <w:spacing w:line="240" w:lineRule="auto"/>
        <w:ind w:firstLine="0"/>
        <w:jc w:val="center"/>
      </w:pPr>
    </w:p>
    <w:p w14:paraId="3D0E6E68" w14:textId="77777777" w:rsidR="00AA5A2D" w:rsidRDefault="00BB6AC4">
      <w:pPr>
        <w:tabs>
          <w:tab w:val="right" w:pos="8640"/>
          <w:tab w:val="right" w:pos="8640"/>
        </w:tabs>
        <w:spacing w:line="240" w:lineRule="auto"/>
        <w:ind w:firstLine="0"/>
        <w:jc w:val="center"/>
      </w:pPr>
      <w:r>
        <w:t>Dr. David Ward</w:t>
      </w:r>
    </w:p>
    <w:p w14:paraId="3D0E6E69" w14:textId="77777777" w:rsidR="00AA5A2D" w:rsidRDefault="00AA5A2D">
      <w:pPr>
        <w:pBdr>
          <w:top w:val="nil"/>
          <w:left w:val="nil"/>
          <w:bottom w:val="nil"/>
          <w:right w:val="nil"/>
          <w:between w:val="nil"/>
        </w:pBdr>
        <w:tabs>
          <w:tab w:val="right" w:pos="8640"/>
          <w:tab w:val="right" w:pos="8640"/>
          <w:tab w:val="right" w:pos="8640"/>
          <w:tab w:val="right" w:pos="8640"/>
        </w:tabs>
        <w:ind w:firstLine="0"/>
        <w:jc w:val="center"/>
      </w:pPr>
    </w:p>
    <w:p w14:paraId="3D0E6E6A" w14:textId="77777777" w:rsidR="00AA5A2D" w:rsidRDefault="00AA5A2D">
      <w:pPr>
        <w:tabs>
          <w:tab w:val="right" w:pos="8640"/>
          <w:tab w:val="right" w:pos="8640"/>
          <w:tab w:val="right" w:pos="8640"/>
          <w:tab w:val="right" w:pos="8640"/>
        </w:tabs>
        <w:ind w:firstLine="0"/>
      </w:pPr>
    </w:p>
    <w:p w14:paraId="3D0E6E6B" w14:textId="77777777" w:rsidR="00AA5A2D" w:rsidRDefault="00AA5A2D">
      <w:pPr>
        <w:tabs>
          <w:tab w:val="right" w:pos="8640"/>
          <w:tab w:val="right" w:pos="8640"/>
          <w:tab w:val="right" w:pos="8640"/>
          <w:tab w:val="right" w:pos="8640"/>
        </w:tabs>
        <w:ind w:firstLine="0"/>
      </w:pPr>
    </w:p>
    <w:p w14:paraId="3D0E6E6C" w14:textId="77777777" w:rsidR="00AA5A2D" w:rsidRDefault="00AA5A2D">
      <w:pPr>
        <w:tabs>
          <w:tab w:val="right" w:pos="8640"/>
          <w:tab w:val="right" w:pos="8640"/>
          <w:tab w:val="right" w:pos="8640"/>
          <w:tab w:val="right" w:pos="8640"/>
        </w:tabs>
        <w:ind w:firstLine="0"/>
      </w:pPr>
    </w:p>
    <w:p w14:paraId="3D0E6E6D" w14:textId="77777777" w:rsidR="00AA5A2D" w:rsidRDefault="00AA5A2D">
      <w:pPr>
        <w:tabs>
          <w:tab w:val="right" w:pos="8640"/>
          <w:tab w:val="right" w:pos="8640"/>
          <w:tab w:val="right" w:pos="8640"/>
          <w:tab w:val="right" w:pos="8640"/>
        </w:tabs>
        <w:ind w:firstLine="0"/>
      </w:pPr>
    </w:p>
    <w:p w14:paraId="3D0E6E6E" w14:textId="77777777" w:rsidR="00AA5A2D" w:rsidRDefault="00AA5A2D">
      <w:pPr>
        <w:tabs>
          <w:tab w:val="right" w:pos="8640"/>
          <w:tab w:val="right" w:pos="8640"/>
          <w:tab w:val="right" w:pos="8640"/>
          <w:tab w:val="right" w:pos="8640"/>
        </w:tabs>
        <w:ind w:firstLine="0"/>
      </w:pPr>
    </w:p>
    <w:p w14:paraId="3D0E6E6F" w14:textId="77777777" w:rsidR="00AA5A2D" w:rsidRDefault="00AA5A2D">
      <w:pPr>
        <w:tabs>
          <w:tab w:val="right" w:pos="8640"/>
          <w:tab w:val="right" w:pos="8640"/>
          <w:tab w:val="right" w:pos="8640"/>
          <w:tab w:val="right" w:pos="8640"/>
        </w:tabs>
        <w:ind w:firstLine="0"/>
      </w:pPr>
    </w:p>
    <w:p w14:paraId="3D0E6E70" w14:textId="77777777" w:rsidR="00AA5A2D" w:rsidRDefault="00AA5A2D">
      <w:pPr>
        <w:tabs>
          <w:tab w:val="right" w:pos="8640"/>
          <w:tab w:val="right" w:pos="8640"/>
          <w:tab w:val="right" w:pos="8640"/>
          <w:tab w:val="right" w:pos="8640"/>
        </w:tabs>
        <w:ind w:firstLine="0"/>
      </w:pPr>
    </w:p>
    <w:p w14:paraId="3D0E6E71" w14:textId="77777777" w:rsidR="00AA5A2D" w:rsidRDefault="00AA5A2D">
      <w:pPr>
        <w:tabs>
          <w:tab w:val="right" w:pos="8640"/>
          <w:tab w:val="right" w:pos="8640"/>
          <w:tab w:val="right" w:pos="8640"/>
          <w:tab w:val="right" w:pos="8640"/>
        </w:tabs>
        <w:ind w:firstLine="0"/>
      </w:pPr>
    </w:p>
    <w:p w14:paraId="3D0E6E72" w14:textId="77777777" w:rsidR="00AA5A2D" w:rsidRDefault="00BB6AC4">
      <w:pPr>
        <w:tabs>
          <w:tab w:val="right" w:pos="8640"/>
          <w:tab w:val="right" w:pos="8640"/>
          <w:tab w:val="right" w:pos="8640"/>
          <w:tab w:val="right" w:pos="8640"/>
        </w:tabs>
        <w:ind w:firstLine="0"/>
        <w:rPr>
          <w:b/>
        </w:rPr>
      </w:pPr>
      <w:r>
        <w:rPr>
          <w:b/>
        </w:rPr>
        <w:lastRenderedPageBreak/>
        <w:t>Assignment #1 – Core Essential Elements</w:t>
      </w:r>
    </w:p>
    <w:p w14:paraId="3D0E6E73" w14:textId="77777777" w:rsidR="00AA5A2D" w:rsidRDefault="00BB6AC4">
      <w:pPr>
        <w:tabs>
          <w:tab w:val="right" w:pos="8640"/>
          <w:tab w:val="right" w:pos="8640"/>
          <w:tab w:val="right" w:pos="8640"/>
          <w:tab w:val="right" w:pos="8640"/>
        </w:tabs>
        <w:ind w:firstLine="0"/>
        <w:rPr>
          <w:b/>
        </w:rPr>
      </w:pPr>
      <w:r>
        <w:rPr>
          <w:b/>
        </w:rPr>
        <w:t xml:space="preserve">1. Select One (1) Core Essential Element from the </w:t>
      </w:r>
      <w:r>
        <w:rPr>
          <w:b/>
        </w:rPr>
        <w:t>Syllabus Outline:</w:t>
      </w:r>
    </w:p>
    <w:p w14:paraId="3D0E6E74" w14:textId="77777777" w:rsidR="00AA5A2D" w:rsidRDefault="00BB6AC4">
      <w:pPr>
        <w:tabs>
          <w:tab w:val="right" w:pos="8640"/>
          <w:tab w:val="right" w:pos="8640"/>
          <w:tab w:val="right" w:pos="8640"/>
          <w:tab w:val="right" w:pos="8640"/>
        </w:tabs>
        <w:ind w:firstLine="0"/>
      </w:pPr>
      <w:r>
        <w:tab/>
      </w:r>
      <w:r>
        <w:rPr>
          <w:b/>
        </w:rPr>
        <w:t>a. Asynchronous Cores 2 and 4</w:t>
      </w:r>
      <w:r>
        <w:t xml:space="preserve">: Create a 350-word original discussion </w:t>
      </w:r>
      <w:proofErr w:type="gramStart"/>
      <w:r>
        <w:t>paper</w:t>
      </w:r>
      <w:proofErr w:type="gramEnd"/>
    </w:p>
    <w:p w14:paraId="3D0E6E75" w14:textId="77777777" w:rsidR="00AA5A2D" w:rsidRDefault="00BB6AC4">
      <w:pPr>
        <w:tabs>
          <w:tab w:val="right" w:pos="8640"/>
          <w:tab w:val="right" w:pos="8640"/>
          <w:tab w:val="right" w:pos="8640"/>
          <w:tab w:val="right" w:pos="8640"/>
        </w:tabs>
        <w:ind w:firstLine="0"/>
      </w:pPr>
      <w:r>
        <w:t xml:space="preserve">(with cited sources) during the first week of the term. Post this discussion in </w:t>
      </w:r>
      <w:proofErr w:type="gramStart"/>
      <w:r>
        <w:t>DIAL</w:t>
      </w:r>
      <w:proofErr w:type="gramEnd"/>
    </w:p>
    <w:p w14:paraId="3D0E6E76" w14:textId="77777777" w:rsidR="00AA5A2D" w:rsidRDefault="00BB6AC4">
      <w:pPr>
        <w:tabs>
          <w:tab w:val="right" w:pos="8640"/>
          <w:tab w:val="right" w:pos="8640"/>
          <w:tab w:val="right" w:pos="8640"/>
          <w:tab w:val="right" w:pos="8640"/>
        </w:tabs>
        <w:ind w:firstLine="0"/>
      </w:pPr>
      <w:r>
        <w:t>Discussion Forum. Then, provide two peer responses of 100 words each (total of</w:t>
      </w:r>
    </w:p>
    <w:p w14:paraId="3D0E6E77" w14:textId="77777777" w:rsidR="00AA5A2D" w:rsidRDefault="00BB6AC4">
      <w:pPr>
        <w:tabs>
          <w:tab w:val="right" w:pos="8640"/>
          <w:tab w:val="right" w:pos="8640"/>
          <w:tab w:val="right" w:pos="8640"/>
          <w:tab w:val="right" w:pos="8640"/>
        </w:tabs>
        <w:ind w:firstLine="0"/>
      </w:pPr>
      <w:r>
        <w:t>200 words) in the Discussion Forum.</w:t>
      </w:r>
    </w:p>
    <w:p w14:paraId="3D0E6E78" w14:textId="77777777" w:rsidR="00AA5A2D" w:rsidRDefault="00BB6AC4">
      <w:pPr>
        <w:tabs>
          <w:tab w:val="right" w:pos="8640"/>
          <w:tab w:val="right" w:pos="8640"/>
          <w:tab w:val="right" w:pos="8640"/>
          <w:tab w:val="right" w:pos="8640"/>
        </w:tabs>
        <w:ind w:firstLine="0"/>
      </w:pPr>
      <w:r>
        <w:rPr>
          <w:b/>
        </w:rPr>
        <w:tab/>
        <w:t xml:space="preserve">    b.</w:t>
      </w:r>
      <w:r>
        <w:t xml:space="preserve"> Professor will check for quality of content and word-count requirements. Grade</w:t>
      </w:r>
    </w:p>
    <w:p w14:paraId="3D0E6E79" w14:textId="77777777" w:rsidR="00AA5A2D" w:rsidRDefault="00BB6AC4">
      <w:pPr>
        <w:tabs>
          <w:tab w:val="right" w:pos="8640"/>
          <w:tab w:val="right" w:pos="8640"/>
          <w:tab w:val="right" w:pos="8640"/>
          <w:tab w:val="right" w:pos="8640"/>
        </w:tabs>
        <w:ind w:firstLine="0"/>
      </w:pPr>
      <w:r>
        <w:t>assigned will be Credit or No Credit (CR/NC).</w:t>
      </w:r>
    </w:p>
    <w:p w14:paraId="3D0E6E7A" w14:textId="77777777" w:rsidR="00AA5A2D" w:rsidRDefault="00AA5A2D">
      <w:pPr>
        <w:tabs>
          <w:tab w:val="right" w:pos="8640"/>
          <w:tab w:val="right" w:pos="8640"/>
          <w:tab w:val="right" w:pos="8640"/>
          <w:tab w:val="right" w:pos="8640"/>
        </w:tabs>
        <w:ind w:firstLine="0"/>
      </w:pPr>
    </w:p>
    <w:p w14:paraId="3D0E6E7B" w14:textId="77777777" w:rsidR="00AA5A2D" w:rsidRDefault="00AA5A2D">
      <w:pPr>
        <w:tabs>
          <w:tab w:val="right" w:pos="8640"/>
          <w:tab w:val="right" w:pos="8640"/>
          <w:tab w:val="right" w:pos="8640"/>
          <w:tab w:val="right" w:pos="8640"/>
        </w:tabs>
      </w:pPr>
    </w:p>
    <w:p w14:paraId="3D0E6E7C" w14:textId="77777777" w:rsidR="00AA5A2D" w:rsidRDefault="00AA5A2D">
      <w:pPr>
        <w:tabs>
          <w:tab w:val="right" w:pos="8640"/>
          <w:tab w:val="right" w:pos="8640"/>
          <w:tab w:val="right" w:pos="8640"/>
          <w:tab w:val="right" w:pos="8640"/>
        </w:tabs>
      </w:pPr>
    </w:p>
    <w:p w14:paraId="3D0E6E7D" w14:textId="77777777" w:rsidR="00AA5A2D" w:rsidRDefault="00AA5A2D">
      <w:pPr>
        <w:tabs>
          <w:tab w:val="right" w:pos="8640"/>
          <w:tab w:val="right" w:pos="8640"/>
          <w:tab w:val="right" w:pos="8640"/>
          <w:tab w:val="right" w:pos="8640"/>
        </w:tabs>
      </w:pPr>
    </w:p>
    <w:p w14:paraId="3D0E6E7E" w14:textId="77777777" w:rsidR="00AA5A2D" w:rsidRDefault="00AA5A2D">
      <w:pPr>
        <w:tabs>
          <w:tab w:val="right" w:pos="8640"/>
          <w:tab w:val="right" w:pos="8640"/>
          <w:tab w:val="right" w:pos="8640"/>
          <w:tab w:val="right" w:pos="8640"/>
        </w:tabs>
      </w:pPr>
    </w:p>
    <w:p w14:paraId="3D0E6E7F" w14:textId="77777777" w:rsidR="00AA5A2D" w:rsidRDefault="00AA5A2D">
      <w:pPr>
        <w:tabs>
          <w:tab w:val="right" w:pos="8640"/>
          <w:tab w:val="right" w:pos="8640"/>
          <w:tab w:val="right" w:pos="8640"/>
          <w:tab w:val="right" w:pos="8640"/>
        </w:tabs>
      </w:pPr>
    </w:p>
    <w:p w14:paraId="3D0E6E80" w14:textId="77777777" w:rsidR="00AA5A2D" w:rsidRDefault="00AA5A2D">
      <w:pPr>
        <w:tabs>
          <w:tab w:val="right" w:pos="8640"/>
          <w:tab w:val="right" w:pos="8640"/>
          <w:tab w:val="right" w:pos="8640"/>
          <w:tab w:val="right" w:pos="8640"/>
        </w:tabs>
      </w:pPr>
    </w:p>
    <w:p w14:paraId="3D0E6E81" w14:textId="77777777" w:rsidR="00AA5A2D" w:rsidRDefault="00AA5A2D">
      <w:pPr>
        <w:tabs>
          <w:tab w:val="right" w:pos="8640"/>
          <w:tab w:val="right" w:pos="8640"/>
          <w:tab w:val="right" w:pos="8640"/>
          <w:tab w:val="right" w:pos="8640"/>
        </w:tabs>
      </w:pPr>
    </w:p>
    <w:p w14:paraId="3D0E6E82" w14:textId="77777777" w:rsidR="00AA5A2D" w:rsidRDefault="00AA5A2D">
      <w:pPr>
        <w:tabs>
          <w:tab w:val="right" w:pos="8640"/>
          <w:tab w:val="right" w:pos="8640"/>
          <w:tab w:val="right" w:pos="8640"/>
          <w:tab w:val="right" w:pos="8640"/>
        </w:tabs>
      </w:pPr>
    </w:p>
    <w:p w14:paraId="3D0E6E83" w14:textId="77777777" w:rsidR="00AA5A2D" w:rsidRDefault="00AA5A2D">
      <w:pPr>
        <w:tabs>
          <w:tab w:val="right" w:pos="8640"/>
          <w:tab w:val="right" w:pos="8640"/>
          <w:tab w:val="right" w:pos="8640"/>
          <w:tab w:val="right" w:pos="8640"/>
        </w:tabs>
      </w:pPr>
    </w:p>
    <w:p w14:paraId="3D0E6E84" w14:textId="77777777" w:rsidR="00AA5A2D" w:rsidRDefault="00AA5A2D">
      <w:pPr>
        <w:tabs>
          <w:tab w:val="right" w:pos="8640"/>
          <w:tab w:val="right" w:pos="8640"/>
          <w:tab w:val="right" w:pos="8640"/>
          <w:tab w:val="right" w:pos="8640"/>
        </w:tabs>
      </w:pPr>
    </w:p>
    <w:p w14:paraId="3D0E6E85" w14:textId="77777777" w:rsidR="00AA5A2D" w:rsidRDefault="00AA5A2D">
      <w:pPr>
        <w:tabs>
          <w:tab w:val="right" w:pos="8640"/>
          <w:tab w:val="right" w:pos="8640"/>
          <w:tab w:val="right" w:pos="8640"/>
          <w:tab w:val="right" w:pos="8640"/>
        </w:tabs>
      </w:pPr>
    </w:p>
    <w:p w14:paraId="3D0E6E86" w14:textId="77777777" w:rsidR="00AA5A2D" w:rsidRDefault="00AA5A2D">
      <w:pPr>
        <w:tabs>
          <w:tab w:val="right" w:pos="8640"/>
          <w:tab w:val="right" w:pos="8640"/>
          <w:tab w:val="right" w:pos="8640"/>
          <w:tab w:val="right" w:pos="8640"/>
        </w:tabs>
      </w:pPr>
    </w:p>
    <w:p w14:paraId="3D0E6E87" w14:textId="77777777" w:rsidR="00AA5A2D" w:rsidRDefault="00AA5A2D">
      <w:pPr>
        <w:tabs>
          <w:tab w:val="right" w:pos="8640"/>
          <w:tab w:val="right" w:pos="8640"/>
          <w:tab w:val="right" w:pos="8640"/>
          <w:tab w:val="right" w:pos="8640"/>
        </w:tabs>
      </w:pPr>
    </w:p>
    <w:p w14:paraId="3D0E6E88" w14:textId="77777777" w:rsidR="00AA5A2D" w:rsidRDefault="00AA5A2D">
      <w:pPr>
        <w:tabs>
          <w:tab w:val="right" w:pos="8640"/>
          <w:tab w:val="right" w:pos="8640"/>
          <w:tab w:val="right" w:pos="8640"/>
          <w:tab w:val="right" w:pos="8640"/>
        </w:tabs>
      </w:pPr>
    </w:p>
    <w:p w14:paraId="3D0E6E89" w14:textId="77777777" w:rsidR="00AA5A2D" w:rsidRDefault="00BB6AC4">
      <w:pPr>
        <w:tabs>
          <w:tab w:val="right" w:pos="8640"/>
          <w:tab w:val="right" w:pos="8640"/>
          <w:tab w:val="right" w:pos="8640"/>
          <w:tab w:val="right" w:pos="8640"/>
        </w:tabs>
        <w:spacing w:before="240" w:after="240"/>
        <w:ind w:firstLine="0"/>
      </w:pPr>
      <w:r>
        <w:t xml:space="preserve">            This brief discussion paper addresses the course’s essential element of social reforms as it pertains to the sanctification of human life.  The mores and norms of the sanctity of human life have ebbed and flowed since the beginning of time. In Genesis 1:27, mankind is referred to as being made in the image of God (NIV, 2003) and Christians, therefore, regard all human life as valuable, holy, and with an intrinsic worth that should be without question honored and protected. Yet, human sacrifices </w:t>
      </w:r>
      <w:r>
        <w:t>of children to Baal were common practice among non-Christians (Jer 19:5), where life was devalued and cheapened -- expendable versus exalted (Schmidt, 2004).</w:t>
      </w:r>
    </w:p>
    <w:p w14:paraId="3D0E6E8A" w14:textId="77777777" w:rsidR="00AA5A2D" w:rsidRDefault="00BB6AC4">
      <w:pPr>
        <w:tabs>
          <w:tab w:val="right" w:pos="8640"/>
          <w:tab w:val="right" w:pos="8640"/>
          <w:tab w:val="right" w:pos="8640"/>
          <w:tab w:val="right" w:pos="8640"/>
        </w:tabs>
        <w:spacing w:before="240" w:after="240"/>
        <w:ind w:firstLine="0"/>
      </w:pPr>
      <w:r>
        <w:t xml:space="preserve">        </w:t>
      </w:r>
      <w:r>
        <w:tab/>
        <w:t xml:space="preserve">These principles regarding the sanctity of human life have been debated through the lens of cultural and religious worldviews. Besides infanticide, Schmidt (2004) details other cultural shedding of blood acts, such as child abandonment, gladiatorial shows, and abortion, that were also considered barbaric in nature, inhumane, and as a sin against God -- breaking His commandment “you shall not kill” </w:t>
      </w:r>
      <w:proofErr w:type="spellStart"/>
      <w:r>
        <w:t>Exod</w:t>
      </w:r>
      <w:proofErr w:type="spellEnd"/>
      <w:r>
        <w:t xml:space="preserve"> 20:13 (NIV, 2003).</w:t>
      </w:r>
    </w:p>
    <w:p w14:paraId="3D0E6E8B" w14:textId="77777777" w:rsidR="00AA5A2D" w:rsidRDefault="00BB6AC4">
      <w:pPr>
        <w:tabs>
          <w:tab w:val="right" w:pos="8640"/>
          <w:tab w:val="right" w:pos="8640"/>
          <w:tab w:val="right" w:pos="8640"/>
          <w:tab w:val="right" w:pos="8640"/>
        </w:tabs>
        <w:spacing w:before="240" w:after="240"/>
        <w:ind w:firstLine="0"/>
      </w:pPr>
      <w:r>
        <w:t xml:space="preserve">        </w:t>
      </w:r>
      <w:r>
        <w:tab/>
        <w:t>Throughout the centuries, Christians have served as change agents in the redemptive history of mankind in efforts to restore the holiness of body and soul. Where shedding of blood acts was once a cultural norm in many parts of the world, through social reforms, Christians were successful in creating laws and norms forbidding the practices of what they considered as murderous acts. The effect of their social reform movements is still visible within our society today, and we, too, recoil at the inhuman featu</w:t>
      </w:r>
      <w:r>
        <w:t>res of the past (Schmidt, 2004).</w:t>
      </w:r>
    </w:p>
    <w:p w14:paraId="3D0E6E8C" w14:textId="77777777" w:rsidR="00AA5A2D" w:rsidRDefault="00BB6AC4">
      <w:pPr>
        <w:tabs>
          <w:tab w:val="right" w:pos="8640"/>
          <w:tab w:val="right" w:pos="8640"/>
          <w:tab w:val="right" w:pos="8640"/>
          <w:tab w:val="right" w:pos="8640"/>
        </w:tabs>
        <w:spacing w:before="240" w:after="240"/>
        <w:ind w:firstLine="0"/>
      </w:pPr>
      <w:r>
        <w:t xml:space="preserve">      </w:t>
      </w:r>
      <w:r>
        <w:tab/>
        <w:t xml:space="preserve">However, liberal theology and secularism opposition has caused a shifting of values regarding the sanctity of human life (Schmidt, 2004). For example, in 1973, abortion was legalized in the United States (Harrison &amp; Naylor, 1991), and viewed abortion as healthcare, and a woman’s choice (Schmidt, 2004). Ecclesiastics 1:9 warns that “what </w:t>
      </w:r>
      <w:proofErr w:type="gramStart"/>
      <w:r>
        <w:t>has been will be</w:t>
      </w:r>
      <w:proofErr w:type="gramEnd"/>
      <w:r>
        <w:t xml:space="preserve"> again, what has been done will be done again; there is nothing new under the sun” (NIV, 2003). Indeed, history repeats itself. Likewise, a social change re</w:t>
      </w:r>
      <w:r>
        <w:t xml:space="preserve">garding abortion is on the horizon with understanding abortion through a moral injury construct and thereby restoring the sanctity of human life. </w:t>
      </w:r>
    </w:p>
    <w:p w14:paraId="3D0E6E8D" w14:textId="77777777" w:rsidR="00AA5A2D" w:rsidRDefault="00BB6AC4">
      <w:pPr>
        <w:tabs>
          <w:tab w:val="right" w:pos="8640"/>
          <w:tab w:val="right" w:pos="8640"/>
          <w:tab w:val="right" w:pos="8640"/>
          <w:tab w:val="right" w:pos="8640"/>
        </w:tabs>
        <w:spacing w:before="240" w:after="240"/>
        <w:ind w:firstLine="20"/>
      </w:pPr>
      <w:r>
        <w:t xml:space="preserve"> </w:t>
      </w:r>
    </w:p>
    <w:p w14:paraId="3D0E6E8E" w14:textId="77777777" w:rsidR="00AA5A2D" w:rsidRDefault="00BB6AC4">
      <w:pPr>
        <w:tabs>
          <w:tab w:val="right" w:pos="8640"/>
          <w:tab w:val="right" w:pos="8640"/>
          <w:tab w:val="right" w:pos="8640"/>
          <w:tab w:val="right" w:pos="8640"/>
        </w:tabs>
        <w:spacing w:before="240" w:after="240"/>
        <w:ind w:firstLine="20"/>
      </w:pPr>
      <w:r>
        <w:t xml:space="preserve"> </w:t>
      </w:r>
    </w:p>
    <w:p w14:paraId="3D0E6E8F" w14:textId="77777777" w:rsidR="00AA5A2D" w:rsidRDefault="00BB6AC4">
      <w:pPr>
        <w:tabs>
          <w:tab w:val="right" w:pos="8640"/>
          <w:tab w:val="right" w:pos="8640"/>
          <w:tab w:val="right" w:pos="8640"/>
          <w:tab w:val="right" w:pos="8640"/>
        </w:tabs>
        <w:spacing w:before="240" w:after="240"/>
        <w:ind w:firstLine="20"/>
      </w:pPr>
      <w:r>
        <w:t xml:space="preserve"> </w:t>
      </w:r>
    </w:p>
    <w:p w14:paraId="3D0E6E90" w14:textId="77777777" w:rsidR="00AA5A2D" w:rsidRDefault="00BB6AC4">
      <w:pPr>
        <w:tabs>
          <w:tab w:val="right" w:pos="8640"/>
          <w:tab w:val="right" w:pos="8640"/>
          <w:tab w:val="right" w:pos="8640"/>
          <w:tab w:val="right" w:pos="8640"/>
        </w:tabs>
        <w:spacing w:before="240" w:after="240"/>
        <w:ind w:firstLine="20"/>
      </w:pPr>
      <w:r>
        <w:t xml:space="preserve"> </w:t>
      </w:r>
    </w:p>
    <w:p w14:paraId="3D0E6E91" w14:textId="77777777" w:rsidR="00AA5A2D" w:rsidRDefault="00BB6AC4">
      <w:pPr>
        <w:tabs>
          <w:tab w:val="right" w:pos="8640"/>
          <w:tab w:val="right" w:pos="8640"/>
          <w:tab w:val="right" w:pos="8640"/>
          <w:tab w:val="right" w:pos="8640"/>
        </w:tabs>
        <w:spacing w:before="240" w:after="240"/>
        <w:ind w:firstLine="20"/>
      </w:pPr>
      <w:r>
        <w:t xml:space="preserve"> </w:t>
      </w:r>
    </w:p>
    <w:p w14:paraId="3D0E6E92" w14:textId="77777777" w:rsidR="00AA5A2D" w:rsidRDefault="00BB6AC4">
      <w:pPr>
        <w:tabs>
          <w:tab w:val="right" w:pos="8640"/>
          <w:tab w:val="right" w:pos="8640"/>
          <w:tab w:val="right" w:pos="8640"/>
          <w:tab w:val="right" w:pos="8640"/>
        </w:tabs>
        <w:spacing w:before="240" w:after="240"/>
        <w:ind w:firstLine="20"/>
      </w:pPr>
      <w:r>
        <w:t xml:space="preserve"> </w:t>
      </w:r>
    </w:p>
    <w:p w14:paraId="3D0E6E93" w14:textId="77777777" w:rsidR="00AA5A2D" w:rsidRDefault="00BB6AC4">
      <w:pPr>
        <w:tabs>
          <w:tab w:val="right" w:pos="8640"/>
          <w:tab w:val="right" w:pos="8640"/>
          <w:tab w:val="right" w:pos="8640"/>
          <w:tab w:val="right" w:pos="8640"/>
        </w:tabs>
        <w:spacing w:before="240" w:after="240"/>
        <w:ind w:firstLine="20"/>
      </w:pPr>
      <w:r>
        <w:t xml:space="preserve"> </w:t>
      </w:r>
    </w:p>
    <w:p w14:paraId="3D0E6E94" w14:textId="77777777" w:rsidR="00AA5A2D" w:rsidRDefault="00BB6AC4">
      <w:pPr>
        <w:tabs>
          <w:tab w:val="right" w:pos="8640"/>
          <w:tab w:val="right" w:pos="8640"/>
          <w:tab w:val="right" w:pos="8640"/>
          <w:tab w:val="right" w:pos="8640"/>
        </w:tabs>
        <w:spacing w:before="240" w:after="240"/>
        <w:ind w:firstLine="20"/>
      </w:pPr>
      <w:r>
        <w:t xml:space="preserve"> </w:t>
      </w:r>
    </w:p>
    <w:p w14:paraId="3D0E6E95" w14:textId="77777777" w:rsidR="00AA5A2D" w:rsidRDefault="00BB6AC4">
      <w:pPr>
        <w:tabs>
          <w:tab w:val="right" w:pos="8640"/>
          <w:tab w:val="right" w:pos="8640"/>
          <w:tab w:val="right" w:pos="8640"/>
          <w:tab w:val="right" w:pos="8640"/>
        </w:tabs>
        <w:spacing w:before="240" w:after="240"/>
        <w:ind w:firstLine="20"/>
      </w:pPr>
      <w:r>
        <w:t xml:space="preserve"> </w:t>
      </w:r>
    </w:p>
    <w:p w14:paraId="3D0E6E96" w14:textId="77777777" w:rsidR="00AA5A2D" w:rsidRDefault="00BB6AC4">
      <w:pPr>
        <w:tabs>
          <w:tab w:val="right" w:pos="8640"/>
          <w:tab w:val="right" w:pos="8640"/>
          <w:tab w:val="right" w:pos="8640"/>
          <w:tab w:val="right" w:pos="8640"/>
        </w:tabs>
        <w:spacing w:before="240" w:after="240"/>
        <w:ind w:firstLine="20"/>
      </w:pPr>
      <w:r>
        <w:t xml:space="preserve"> </w:t>
      </w:r>
    </w:p>
    <w:p w14:paraId="3D0E6E97" w14:textId="77777777" w:rsidR="00AA5A2D" w:rsidRDefault="00BB6AC4">
      <w:pPr>
        <w:tabs>
          <w:tab w:val="right" w:pos="8640"/>
          <w:tab w:val="right" w:pos="8640"/>
          <w:tab w:val="right" w:pos="8640"/>
          <w:tab w:val="right" w:pos="8640"/>
        </w:tabs>
        <w:spacing w:before="240" w:after="240"/>
        <w:ind w:firstLine="20"/>
      </w:pPr>
      <w:r>
        <w:t xml:space="preserve"> </w:t>
      </w:r>
    </w:p>
    <w:p w14:paraId="3D0E6E98" w14:textId="77777777" w:rsidR="00AA5A2D" w:rsidRDefault="00BB6AC4">
      <w:pPr>
        <w:tabs>
          <w:tab w:val="right" w:pos="8640"/>
          <w:tab w:val="right" w:pos="8640"/>
          <w:tab w:val="right" w:pos="8640"/>
          <w:tab w:val="right" w:pos="8640"/>
        </w:tabs>
        <w:spacing w:before="240" w:after="240"/>
        <w:ind w:firstLine="20"/>
      </w:pPr>
      <w:r>
        <w:t xml:space="preserve"> </w:t>
      </w:r>
    </w:p>
    <w:p w14:paraId="3D0E6E99" w14:textId="77777777" w:rsidR="00AA5A2D" w:rsidRDefault="00BB6AC4">
      <w:pPr>
        <w:tabs>
          <w:tab w:val="right" w:pos="8640"/>
          <w:tab w:val="right" w:pos="8640"/>
          <w:tab w:val="right" w:pos="8640"/>
          <w:tab w:val="right" w:pos="8640"/>
        </w:tabs>
        <w:spacing w:before="240" w:after="240"/>
        <w:ind w:left="990" w:firstLine="0"/>
        <w:jc w:val="center"/>
      </w:pPr>
      <w:r>
        <w:t xml:space="preserve"> WORKS CITED</w:t>
      </w:r>
    </w:p>
    <w:p w14:paraId="3D0E6E9A" w14:textId="77777777" w:rsidR="00AA5A2D" w:rsidRDefault="00BB6AC4" w:rsidP="00D4499B">
      <w:pPr>
        <w:tabs>
          <w:tab w:val="right" w:pos="8640"/>
          <w:tab w:val="right" w:pos="8640"/>
          <w:tab w:val="right" w:pos="8640"/>
          <w:tab w:val="right" w:pos="8640"/>
        </w:tabs>
        <w:spacing w:before="240" w:after="240"/>
        <w:ind w:left="630" w:hanging="540"/>
        <w:rPr>
          <w:color w:val="212121"/>
          <w:highlight w:val="white"/>
        </w:rPr>
      </w:pPr>
      <w:r>
        <w:rPr>
          <w:color w:val="212121"/>
          <w:highlight w:val="white"/>
        </w:rPr>
        <w:t xml:space="preserve">Harrison LK, Naylor KL. The laws that affect abortion in the United States and their impact on women's health. Nurse </w:t>
      </w:r>
      <w:proofErr w:type="spellStart"/>
      <w:r>
        <w:rPr>
          <w:color w:val="212121"/>
          <w:highlight w:val="white"/>
        </w:rPr>
        <w:t>Pract</w:t>
      </w:r>
      <w:proofErr w:type="spellEnd"/>
      <w:r>
        <w:rPr>
          <w:color w:val="212121"/>
          <w:highlight w:val="white"/>
        </w:rPr>
        <w:t xml:space="preserve">. 1991 Dec;16(12):53-9. </w:t>
      </w:r>
      <w:proofErr w:type="spellStart"/>
      <w:r>
        <w:rPr>
          <w:color w:val="212121"/>
          <w:highlight w:val="white"/>
        </w:rPr>
        <w:t>doi</w:t>
      </w:r>
      <w:proofErr w:type="spellEnd"/>
      <w:r>
        <w:rPr>
          <w:color w:val="212121"/>
          <w:highlight w:val="white"/>
        </w:rPr>
        <w:t>: 10.1097/00006205-199112000-00013. PMID: 1798604.</w:t>
      </w:r>
    </w:p>
    <w:p w14:paraId="3D0E6E9B" w14:textId="77777777" w:rsidR="00AA5A2D" w:rsidRDefault="00BB6AC4">
      <w:pPr>
        <w:tabs>
          <w:tab w:val="right" w:pos="8640"/>
          <w:tab w:val="right" w:pos="8640"/>
          <w:tab w:val="right" w:pos="8640"/>
          <w:tab w:val="right" w:pos="8640"/>
        </w:tabs>
        <w:spacing w:before="240" w:after="240"/>
        <w:ind w:firstLine="0"/>
      </w:pPr>
      <w:r>
        <w:rPr>
          <w:i/>
        </w:rPr>
        <w:t>New International Bible.</w:t>
      </w:r>
      <w:r>
        <w:t xml:space="preserve"> (2003). Zondervan, Grand Rapids, Michigan</w:t>
      </w:r>
    </w:p>
    <w:p w14:paraId="3D0E6E9C" w14:textId="77777777" w:rsidR="00AA5A2D" w:rsidRDefault="00BB6AC4">
      <w:pPr>
        <w:tabs>
          <w:tab w:val="right" w:pos="8640"/>
          <w:tab w:val="right" w:pos="8640"/>
          <w:tab w:val="right" w:pos="8640"/>
          <w:tab w:val="right" w:pos="8640"/>
        </w:tabs>
        <w:spacing w:before="240" w:after="240"/>
        <w:ind w:firstLine="0"/>
      </w:pPr>
      <w:r>
        <w:t xml:space="preserve">Schmidt, A. J. (2004). </w:t>
      </w:r>
      <w:r>
        <w:rPr>
          <w:i/>
        </w:rPr>
        <w:t>How Christianity Changed the World.</w:t>
      </w:r>
      <w:r>
        <w:t xml:space="preserve"> Zondervan.</w:t>
      </w:r>
    </w:p>
    <w:p w14:paraId="3D0E6E9D" w14:textId="77777777" w:rsidR="00AA5A2D" w:rsidRDefault="00AA5A2D">
      <w:pPr>
        <w:tabs>
          <w:tab w:val="right" w:pos="8640"/>
          <w:tab w:val="right" w:pos="8640"/>
          <w:tab w:val="right" w:pos="8640"/>
          <w:tab w:val="right" w:pos="8640"/>
        </w:tabs>
        <w:ind w:firstLine="0"/>
      </w:pPr>
    </w:p>
    <w:p w14:paraId="3D0E6E9E" w14:textId="77777777" w:rsidR="00AA5A2D" w:rsidRDefault="00AA5A2D">
      <w:pPr>
        <w:pStyle w:val="Title"/>
        <w:tabs>
          <w:tab w:val="right" w:pos="8640"/>
          <w:tab w:val="right" w:pos="8640"/>
          <w:tab w:val="right" w:pos="8640"/>
          <w:tab w:val="right" w:pos="8640"/>
        </w:tabs>
        <w:spacing w:line="276" w:lineRule="auto"/>
        <w:jc w:val="left"/>
      </w:pPr>
    </w:p>
    <w:p w14:paraId="3D0E6E9F" w14:textId="77777777" w:rsidR="00AA5A2D" w:rsidRDefault="00AA5A2D">
      <w:pPr>
        <w:pStyle w:val="Title"/>
        <w:tabs>
          <w:tab w:val="right" w:pos="8640"/>
          <w:tab w:val="right" w:pos="8640"/>
          <w:tab w:val="right" w:pos="8640"/>
          <w:tab w:val="right" w:pos="8640"/>
        </w:tabs>
        <w:spacing w:line="276" w:lineRule="auto"/>
        <w:jc w:val="left"/>
      </w:pPr>
    </w:p>
    <w:p w14:paraId="3D0E6EA0" w14:textId="77777777" w:rsidR="00AA5A2D" w:rsidRDefault="00AA5A2D">
      <w:pPr>
        <w:tabs>
          <w:tab w:val="right" w:pos="8640"/>
          <w:tab w:val="right" w:pos="8640"/>
          <w:tab w:val="right" w:pos="8640"/>
          <w:tab w:val="right" w:pos="8640"/>
        </w:tabs>
        <w:spacing w:line="240" w:lineRule="auto"/>
        <w:ind w:firstLine="0"/>
      </w:pPr>
    </w:p>
    <w:sectPr w:rsidR="00AA5A2D">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745F6" w14:textId="77777777" w:rsidR="009A50F6" w:rsidRDefault="009A50F6">
      <w:pPr>
        <w:spacing w:line="240" w:lineRule="auto"/>
      </w:pPr>
      <w:r>
        <w:separator/>
      </w:r>
    </w:p>
  </w:endnote>
  <w:endnote w:type="continuationSeparator" w:id="0">
    <w:p w14:paraId="3AE80DA4" w14:textId="77777777" w:rsidR="009A50F6" w:rsidRDefault="009A50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996D5" w14:textId="77777777" w:rsidR="009A50F6" w:rsidRDefault="009A50F6">
      <w:pPr>
        <w:spacing w:line="240" w:lineRule="auto"/>
      </w:pPr>
      <w:r>
        <w:separator/>
      </w:r>
    </w:p>
  </w:footnote>
  <w:footnote w:type="continuationSeparator" w:id="0">
    <w:p w14:paraId="6721CF49" w14:textId="77777777" w:rsidR="009A50F6" w:rsidRDefault="009A50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6EA1" w14:textId="6E55EF07" w:rsidR="00AA5A2D" w:rsidRDefault="00BB6AC4">
    <w:pPr>
      <w:pBdr>
        <w:top w:val="nil"/>
        <w:left w:val="nil"/>
        <w:bottom w:val="nil"/>
        <w:right w:val="nil"/>
        <w:between w:val="nil"/>
      </w:pBdr>
      <w:tabs>
        <w:tab w:val="right" w:pos="8640"/>
        <w:tab w:val="right" w:pos="8640"/>
        <w:tab w:val="right" w:pos="8640"/>
        <w:tab w:val="right" w:pos="9360"/>
      </w:tabs>
      <w:ind w:firstLine="0"/>
      <w:rPr>
        <w:color w:val="000000"/>
      </w:rPr>
    </w:pPr>
    <w:r>
      <w:rPr>
        <w:sz w:val="20"/>
        <w:szCs w:val="20"/>
      </w:rPr>
      <w:t xml:space="preserve">Kay Lyn Carlson, PHI 815-22- Hist of the Integration of Religion &amp; Society, </w:t>
    </w:r>
    <w:r>
      <w:rPr>
        <w:color w:val="000000"/>
        <w:sz w:val="20"/>
        <w:szCs w:val="20"/>
      </w:rPr>
      <w:t>Assignment</w:t>
    </w:r>
    <w:r>
      <w:rPr>
        <w:sz w:val="20"/>
        <w:szCs w:val="20"/>
      </w:rPr>
      <w:t xml:space="preserve"> # </w:t>
    </w:r>
    <w:proofErr w:type="gramStart"/>
    <w:r>
      <w:rPr>
        <w:sz w:val="20"/>
        <w:szCs w:val="20"/>
      </w:rPr>
      <w:t>1,  11</w:t>
    </w:r>
    <w:proofErr w:type="gramEnd"/>
    <w:r>
      <w:rPr>
        <w:sz w:val="20"/>
        <w:szCs w:val="20"/>
      </w:rPr>
      <w:t>/23/2023</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D4499B">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A2D"/>
    <w:rsid w:val="009A50F6"/>
    <w:rsid w:val="00AA5A2D"/>
    <w:rsid w:val="00BB6AC4"/>
    <w:rsid w:val="00CC18BA"/>
    <w:rsid w:val="00D44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E6E53"/>
  <w15:docId w15:val="{0C5CB4FB-7C87-430A-B98A-BAC9376C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T2H4XrdmDXVNBzPWXjKGD3OAiA==">CgMxLjA4AHIhMVJVSkF6T1RaV2gxekVJS3JOZVVnN0t1M3hPam4xeUJJ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Kay Lyn Carlson</cp:lastModifiedBy>
  <cp:revision>2</cp:revision>
  <dcterms:created xsi:type="dcterms:W3CDTF">2023-11-23T16:07:00Z</dcterms:created>
  <dcterms:modified xsi:type="dcterms:W3CDTF">2023-11-23T16:07:00Z</dcterms:modified>
</cp:coreProperties>
</file>