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6E136" w14:textId="7E22121F" w:rsidR="002C79E6" w:rsidRDefault="002C79E6" w:rsidP="52ACF681">
      <w:pPr>
        <w:ind w:firstLine="0"/>
      </w:pPr>
    </w:p>
    <w:p w14:paraId="38CA4A76" w14:textId="77777777" w:rsidR="002C79E6" w:rsidRDefault="002C79E6" w:rsidP="002C79E6"/>
    <w:p w14:paraId="62FE9292" w14:textId="0BAD6202" w:rsidR="52ACF681" w:rsidRDefault="52ACF681" w:rsidP="52ACF681">
      <w:pPr>
        <w:ind w:firstLine="0"/>
      </w:pPr>
      <w:r>
        <w:br/>
      </w:r>
    </w:p>
    <w:p w14:paraId="3F7B0B1D" w14:textId="2349BD6D"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PHI 815-22 </w:t>
      </w:r>
    </w:p>
    <w:p w14:paraId="65D5DEEB" w14:textId="3B208CA2"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History of the Integration of Religion and Society </w:t>
      </w:r>
    </w:p>
    <w:p w14:paraId="33EB4AA2" w14:textId="3EB9AFC7"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Grace Godfrey </w:t>
      </w:r>
    </w:p>
    <w:p w14:paraId="3F167D47" w14:textId="7D922331" w:rsidR="52ACF681" w:rsidRDefault="52ACF681" w:rsidP="5D869C98">
      <w:pPr>
        <w:jc w:val="center"/>
        <w:rPr>
          <w:rFonts w:ascii="Times New Roman" w:eastAsia="Times New Roman" w:hAnsi="Times New Roman" w:cs="Times New Roman"/>
        </w:rPr>
      </w:pPr>
      <w:r>
        <w:br/>
      </w:r>
    </w:p>
    <w:p w14:paraId="50BBF2A0" w14:textId="061F0F36"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Omega Graduate School </w:t>
      </w:r>
    </w:p>
    <w:p w14:paraId="0FF3C0A3" w14:textId="07F95D4C" w:rsidR="52ACF681" w:rsidRDefault="52ACF681" w:rsidP="5D869C98">
      <w:pPr>
        <w:jc w:val="center"/>
        <w:rPr>
          <w:rFonts w:ascii="Times New Roman" w:eastAsia="Times New Roman" w:hAnsi="Times New Roman" w:cs="Times New Roman"/>
        </w:rPr>
      </w:pPr>
      <w:r>
        <w:br/>
      </w:r>
    </w:p>
    <w:p w14:paraId="2C1D9269" w14:textId="71706D44"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Date: September 7, 2023 </w:t>
      </w:r>
    </w:p>
    <w:p w14:paraId="04DC2BEC" w14:textId="4D79AB67" w:rsidR="52ACF681" w:rsidRDefault="52ACF681" w:rsidP="5D869C98">
      <w:pPr>
        <w:ind w:firstLine="0"/>
        <w:jc w:val="center"/>
        <w:rPr>
          <w:rFonts w:ascii="Times New Roman" w:eastAsia="Times New Roman" w:hAnsi="Times New Roman" w:cs="Times New Roman"/>
        </w:rPr>
      </w:pPr>
      <w:r>
        <w:br/>
      </w:r>
    </w:p>
    <w:p w14:paraId="7DCE8F80" w14:textId="0E32D75E"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Professor Dr. </w:t>
      </w:r>
    </w:p>
    <w:p w14:paraId="053DA495" w14:textId="2ABF822E"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David Ward, Ph.D., Th.M. </w:t>
      </w:r>
    </w:p>
    <w:p w14:paraId="41740134" w14:textId="6C228AC6"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Teaching Assistant </w:t>
      </w:r>
    </w:p>
    <w:p w14:paraId="536805B9" w14:textId="74366D47"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rPr>
        <w:t xml:space="preserve">Dave Moser, MLitt </w:t>
      </w:r>
    </w:p>
    <w:p w14:paraId="469F7B84" w14:textId="467434E2" w:rsidR="52ACF681" w:rsidRDefault="52ACF681" w:rsidP="5D869C98">
      <w:pPr>
        <w:jc w:val="center"/>
        <w:rPr>
          <w:rFonts w:ascii="Times New Roman" w:eastAsia="Times New Roman" w:hAnsi="Times New Roman" w:cs="Times New Roman"/>
        </w:rPr>
      </w:pPr>
      <w:r>
        <w:br/>
      </w:r>
    </w:p>
    <w:p w14:paraId="1A4E3F72" w14:textId="48C5F7F3" w:rsidR="52ACF681" w:rsidRDefault="52ACF681" w:rsidP="5D869C98">
      <w:pPr>
        <w:jc w:val="center"/>
        <w:rPr>
          <w:rFonts w:ascii="Times New Roman" w:eastAsia="Times New Roman" w:hAnsi="Times New Roman" w:cs="Times New Roman"/>
        </w:rPr>
      </w:pPr>
      <w:r>
        <w:br/>
      </w:r>
    </w:p>
    <w:p w14:paraId="694163C2" w14:textId="7AD9D8AE" w:rsidR="52ACF681" w:rsidRDefault="52ACF681" w:rsidP="5D869C98">
      <w:pPr>
        <w:rPr>
          <w:rFonts w:ascii="Times New Roman" w:eastAsia="Times New Roman" w:hAnsi="Times New Roman" w:cs="Times New Roman"/>
        </w:rPr>
      </w:pPr>
      <w:r>
        <w:br/>
      </w:r>
    </w:p>
    <w:p w14:paraId="58DFB017" w14:textId="32478529" w:rsidR="52ACF681" w:rsidRDefault="5D869C98" w:rsidP="5D869C98">
      <w:pPr>
        <w:jc w:val="center"/>
        <w:rPr>
          <w:rFonts w:ascii="Times New Roman" w:eastAsia="Times New Roman" w:hAnsi="Times New Roman" w:cs="Times New Roman"/>
          <w:i/>
          <w:iCs/>
        </w:rPr>
      </w:pPr>
      <w:r w:rsidRPr="5D869C98">
        <w:rPr>
          <w:rFonts w:ascii="Times New Roman" w:eastAsia="Times New Roman" w:hAnsi="Times New Roman" w:cs="Times New Roman"/>
          <w:sz w:val="24"/>
        </w:rPr>
        <w:lastRenderedPageBreak/>
        <w:t>Assignment:</w:t>
      </w:r>
      <w:r w:rsidRPr="5D869C98">
        <w:rPr>
          <w:rFonts w:ascii="Times New Roman" w:eastAsia="Times New Roman" w:hAnsi="Times New Roman" w:cs="Times New Roman"/>
        </w:rPr>
        <w:t xml:space="preserve">   </w:t>
      </w:r>
      <w:r w:rsidRPr="5D869C98">
        <w:rPr>
          <w:rFonts w:ascii="Times New Roman" w:eastAsia="Times New Roman" w:hAnsi="Times New Roman" w:cs="Times New Roman"/>
          <w:i/>
          <w:iCs/>
        </w:rPr>
        <w:t xml:space="preserve">Developmental Readings </w:t>
      </w:r>
    </w:p>
    <w:p w14:paraId="02478177" w14:textId="24609CEB"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 xml:space="preserve">Review Assignment #3, the course essential elements, assigned readings, and recommended readings to identify selections of books and scholarly articles to identify and select developmental reading sources and entries. </w:t>
      </w:r>
    </w:p>
    <w:p w14:paraId="53BF1F3A" w14:textId="2E113ADD"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Refer to the “</w:t>
      </w:r>
      <w:hyperlink r:id="rId10">
        <w:r w:rsidRPr="5D869C98">
          <w:rPr>
            <w:rStyle w:val="Hyperlink"/>
            <w:rFonts w:ascii="Times New Roman" w:eastAsia="Times New Roman" w:hAnsi="Times New Roman" w:cs="Times New Roman"/>
            <w:color w:val="1155CC"/>
          </w:rPr>
          <w:t>Student Guide to Developmental Readings</w:t>
        </w:r>
      </w:hyperlink>
      <w:r w:rsidRPr="5D869C98">
        <w:rPr>
          <w:rFonts w:ascii="Times New Roman" w:eastAsia="Times New Roman" w:hAnsi="Times New Roman" w:cs="Times New Roman"/>
        </w:rPr>
        <w:t xml:space="preserve">” for updated information on sample comments, rubrics, and key definitions related to developmental readings. </w:t>
      </w:r>
    </w:p>
    <w:p w14:paraId="74FE2623" w14:textId="77777777" w:rsidR="00AE1F7D" w:rsidRDefault="52ACF681" w:rsidP="5D869C98">
      <w:pPr>
        <w:ind w:left="720" w:hanging="720"/>
        <w:jc w:val="both"/>
        <w:rPr>
          <w:rFonts w:ascii="Times New Roman" w:eastAsia="Times New Roman" w:hAnsi="Times New Roman" w:cs="Times New Roman"/>
          <w:u w:val="single"/>
        </w:rPr>
      </w:pPr>
      <w:r>
        <w:br/>
      </w:r>
      <w:r w:rsidR="5D869C98" w:rsidRPr="5D869C98">
        <w:rPr>
          <w:rFonts w:ascii="Times New Roman" w:eastAsia="Times New Roman" w:hAnsi="Times New Roman" w:cs="Times New Roman"/>
          <w:u w:val="single"/>
        </w:rPr>
        <w:t>Course Essential Elements</w:t>
      </w:r>
    </w:p>
    <w:p w14:paraId="71F62A95" w14:textId="4930D23E" w:rsidR="00AE1F7D" w:rsidRDefault="5D869C98" w:rsidP="5D869C98">
      <w:pPr>
        <w:pStyle w:val="ListParagraph"/>
        <w:numPr>
          <w:ilvl w:val="0"/>
          <w:numId w:val="12"/>
        </w:numPr>
        <w:rPr>
          <w:rFonts w:ascii="Times New Roman" w:eastAsia="Times New Roman" w:hAnsi="Times New Roman" w:cs="Times New Roman"/>
        </w:rPr>
      </w:pPr>
      <w:r w:rsidRPr="5D869C98">
        <w:rPr>
          <w:rFonts w:ascii="Times New Roman" w:eastAsia="Times New Roman" w:hAnsi="Times New Roman" w:cs="Times New Roman"/>
        </w:rPr>
        <w:t>Social Reforms</w:t>
      </w:r>
    </w:p>
    <w:p w14:paraId="427C4EF4" w14:textId="08C464FE" w:rsidR="00AE1F7D" w:rsidRDefault="5D869C98" w:rsidP="5D869C98">
      <w:pPr>
        <w:pStyle w:val="ListParagraph"/>
        <w:numPr>
          <w:ilvl w:val="0"/>
          <w:numId w:val="12"/>
        </w:numPr>
        <w:rPr>
          <w:rFonts w:ascii="Times New Roman" w:eastAsia="Times New Roman" w:hAnsi="Times New Roman" w:cs="Times New Roman"/>
        </w:rPr>
      </w:pPr>
      <w:r w:rsidRPr="5D869C98">
        <w:rPr>
          <w:rFonts w:ascii="Times New Roman" w:eastAsia="Times New Roman" w:hAnsi="Times New Roman" w:cs="Times New Roman"/>
        </w:rPr>
        <w:t>Religion &amp; Society Integration Models</w:t>
      </w:r>
    </w:p>
    <w:p w14:paraId="7D96597F" w14:textId="61D92ACC" w:rsidR="00AE1F7D" w:rsidRDefault="5D869C98" w:rsidP="5D869C98">
      <w:pPr>
        <w:pStyle w:val="ListParagraph"/>
        <w:numPr>
          <w:ilvl w:val="0"/>
          <w:numId w:val="12"/>
        </w:numPr>
        <w:rPr>
          <w:rFonts w:ascii="Times New Roman" w:eastAsia="Times New Roman" w:hAnsi="Times New Roman" w:cs="Times New Roman"/>
        </w:rPr>
      </w:pPr>
      <w:r w:rsidRPr="5D869C98">
        <w:rPr>
          <w:rFonts w:ascii="Times New Roman" w:eastAsia="Times New Roman" w:hAnsi="Times New Roman" w:cs="Times New Roman"/>
        </w:rPr>
        <w:t>Christianity’s Influence on Society</w:t>
      </w:r>
    </w:p>
    <w:p w14:paraId="0BF468A8" w14:textId="1E95FAEC" w:rsidR="00AE1F7D" w:rsidRDefault="5D869C98" w:rsidP="5D869C98">
      <w:pPr>
        <w:pStyle w:val="ListParagraph"/>
        <w:numPr>
          <w:ilvl w:val="0"/>
          <w:numId w:val="12"/>
        </w:numPr>
        <w:rPr>
          <w:rFonts w:ascii="Times New Roman" w:eastAsia="Times New Roman" w:hAnsi="Times New Roman" w:cs="Times New Roman"/>
        </w:rPr>
      </w:pPr>
      <w:r w:rsidRPr="5D869C98">
        <w:rPr>
          <w:rFonts w:ascii="Times New Roman" w:eastAsia="Times New Roman" w:hAnsi="Times New Roman" w:cs="Times New Roman"/>
        </w:rPr>
        <w:t>Historical Methodologies</w:t>
      </w:r>
    </w:p>
    <w:p w14:paraId="50BF37B3" w14:textId="50286D64" w:rsidR="52ACF681" w:rsidRPr="00A75C38" w:rsidRDefault="00C87159" w:rsidP="00F826F1">
      <w:pPr>
        <w:ind w:firstLine="0"/>
        <w:rPr>
          <w:rFonts w:ascii="Times New Roman" w:eastAsia="Times New Roman" w:hAnsi="Times New Roman" w:cs="Times New Roman"/>
          <w:b/>
          <w:bCs/>
          <w:szCs w:val="22"/>
        </w:rPr>
      </w:pPr>
      <w:r w:rsidRPr="00A75C38">
        <w:rPr>
          <w:rFonts w:ascii="Times New Roman" w:eastAsia="Times New Roman" w:hAnsi="Times New Roman" w:cs="Times New Roman"/>
          <w:b/>
          <w:bCs/>
          <w:color w:val="ED7D31" w:themeColor="accent2"/>
          <w:szCs w:val="22"/>
        </w:rPr>
        <w:t>Dr. Ward Overall feedback: All of your Comments were based on only three sources. Your Works Cited had 14 entries. You have to have at least one Comment entry for each Works Cited Source.</w:t>
      </w:r>
    </w:p>
    <w:p w14:paraId="761532BB" w14:textId="3D7CD642" w:rsidR="52ACF681" w:rsidRPr="00A75C38" w:rsidRDefault="00C87159" w:rsidP="00C87159">
      <w:pPr>
        <w:ind w:firstLine="0"/>
        <w:rPr>
          <w:rFonts w:ascii="Times New Roman" w:hAnsi="Times New Roman" w:cs="Times New Roman"/>
          <w:b/>
          <w:bCs/>
          <w:color w:val="FF0000"/>
          <w:szCs w:val="22"/>
        </w:rPr>
      </w:pPr>
      <w:r w:rsidRPr="00A75C38">
        <w:rPr>
          <w:rFonts w:ascii="Times New Roman" w:hAnsi="Times New Roman" w:cs="Times New Roman"/>
          <w:b/>
          <w:bCs/>
          <w:color w:val="ED7D31" w:themeColor="accent2"/>
          <w:szCs w:val="22"/>
          <w:u w:val="single"/>
        </w:rPr>
        <w:t>Essential Elements</w:t>
      </w:r>
      <w:r w:rsidRPr="00A75C38">
        <w:rPr>
          <w:rFonts w:ascii="Times New Roman" w:hAnsi="Times New Roman" w:cs="Times New Roman"/>
          <w:b/>
          <w:bCs/>
          <w:color w:val="ED7D31" w:themeColor="accent2"/>
          <w:szCs w:val="22"/>
        </w:rPr>
        <w:t>: Good job identifying a Course Essential Elements for each Comment Developmental Reading entry.</w:t>
      </w:r>
      <w:r w:rsidR="52ACF681" w:rsidRPr="00A75C38">
        <w:rPr>
          <w:rFonts w:ascii="Times New Roman" w:hAnsi="Times New Roman" w:cs="Times New Roman"/>
          <w:b/>
          <w:bCs/>
          <w:color w:val="ED7D31" w:themeColor="accent2"/>
          <w:szCs w:val="22"/>
        </w:rPr>
        <w:br/>
      </w:r>
      <w:r w:rsidR="00A75C38" w:rsidRPr="00A75C38">
        <w:rPr>
          <w:rFonts w:ascii="Times New Roman" w:eastAsia="Times New Roman" w:hAnsi="Times New Roman" w:cs="Times New Roman"/>
          <w:b/>
          <w:bCs/>
          <w:color w:val="ED7D31" w:themeColor="accent2"/>
          <w:szCs w:val="22"/>
        </w:rPr>
        <w:t xml:space="preserve">(From Rubric) Your </w:t>
      </w:r>
      <w:r w:rsidR="00A75C38" w:rsidRPr="00A75C38">
        <w:rPr>
          <w:rFonts w:ascii="Times New Roman" w:eastAsia="Times New Roman" w:hAnsi="Times New Roman" w:cs="Times New Roman"/>
          <w:b/>
          <w:bCs/>
          <w:color w:val="ED7D31" w:themeColor="accent2"/>
          <w:szCs w:val="22"/>
          <w:u w:val="single"/>
        </w:rPr>
        <w:t>Additive/Variant Analyses</w:t>
      </w:r>
      <w:r w:rsidR="00A75C38" w:rsidRPr="00A75C38">
        <w:rPr>
          <w:rFonts w:ascii="Times New Roman" w:eastAsia="Times New Roman" w:hAnsi="Times New Roman" w:cs="Times New Roman"/>
          <w:b/>
          <w:bCs/>
          <w:color w:val="ED7D31" w:themeColor="accent2"/>
          <w:szCs w:val="22"/>
        </w:rPr>
        <w:t xml:space="preserve"> demonstrated</w:t>
      </w:r>
      <w:r w:rsidR="00A75C38" w:rsidRPr="00A75C38">
        <w:rPr>
          <w:rFonts w:ascii="Times New Roman" w:eastAsia="Times New Roman" w:hAnsi="Times New Roman" w:cs="Times New Roman"/>
          <w:b/>
          <w:bCs/>
          <w:color w:val="FF0000"/>
          <w:szCs w:val="22"/>
        </w:rPr>
        <w:t xml:space="preserve"> </w:t>
      </w:r>
      <w:r w:rsidR="00A75C38" w:rsidRPr="00A75C38">
        <w:rPr>
          <w:rFonts w:ascii="Times New Roman" w:hAnsi="Times New Roman" w:cs="Times New Roman"/>
          <w:b/>
          <w:bCs/>
          <w:color w:val="FF0000"/>
          <w:szCs w:val="22"/>
        </w:rPr>
        <w:t>a basic understanding of the source content. Ideas are not always clearly explained.</w:t>
      </w:r>
    </w:p>
    <w:p w14:paraId="6AEC9036" w14:textId="49628AA2" w:rsidR="00A75C38" w:rsidRDefault="00A75C38" w:rsidP="00C87159">
      <w:pPr>
        <w:ind w:firstLine="0"/>
        <w:rPr>
          <w:rFonts w:ascii="Times New Roman" w:hAnsi="Times New Roman" w:cs="Times New Roman"/>
          <w:b/>
          <w:bCs/>
          <w:color w:val="FF0000"/>
        </w:rPr>
      </w:pPr>
      <w:r w:rsidRPr="00A75C38">
        <w:rPr>
          <w:rFonts w:ascii="Times New Roman" w:eastAsia="Times New Roman" w:hAnsi="Times New Roman" w:cs="Times New Roman"/>
          <w:b/>
          <w:bCs/>
          <w:color w:val="FF0000"/>
          <w:szCs w:val="22"/>
        </w:rPr>
        <w:t xml:space="preserve">(From Rubric) </w:t>
      </w:r>
      <w:r w:rsidRPr="00A75C38">
        <w:rPr>
          <w:rFonts w:ascii="Times New Roman" w:eastAsia="Times New Roman" w:hAnsi="Times New Roman" w:cs="Times New Roman"/>
          <w:b/>
          <w:bCs/>
          <w:color w:val="FF0000"/>
          <w:szCs w:val="22"/>
          <w:u w:val="single"/>
        </w:rPr>
        <w:t>Contextualization</w:t>
      </w:r>
      <w:r>
        <w:rPr>
          <w:rFonts w:ascii="Times New Roman" w:eastAsia="Times New Roman" w:hAnsi="Times New Roman" w:cs="Times New Roman"/>
          <w:b/>
          <w:bCs/>
          <w:color w:val="FF0000"/>
          <w:szCs w:val="22"/>
        </w:rPr>
        <w:t xml:space="preserve">: </w:t>
      </w:r>
      <w:r w:rsidRPr="00A75C38">
        <w:rPr>
          <w:rFonts w:ascii="Times New Roman" w:hAnsi="Times New Roman" w:cs="Times New Roman"/>
          <w:b/>
          <w:bCs/>
          <w:color w:val="FF0000"/>
        </w:rPr>
        <w:t>You m</w:t>
      </w:r>
      <w:r w:rsidRPr="00A75C38">
        <w:rPr>
          <w:rFonts w:ascii="Times New Roman" w:hAnsi="Times New Roman" w:cs="Times New Roman"/>
          <w:b/>
          <w:bCs/>
          <w:color w:val="FF0000"/>
        </w:rPr>
        <w:t xml:space="preserve">ake insightful responses applied to </w:t>
      </w:r>
      <w:r w:rsidRPr="00A75C38">
        <w:rPr>
          <w:rFonts w:ascii="Times New Roman" w:hAnsi="Times New Roman" w:cs="Times New Roman"/>
          <w:b/>
          <w:bCs/>
          <w:color w:val="FF0000"/>
        </w:rPr>
        <w:t xml:space="preserve">your </w:t>
      </w:r>
      <w:r w:rsidRPr="00A75C38">
        <w:rPr>
          <w:rFonts w:ascii="Times New Roman" w:hAnsi="Times New Roman" w:cs="Times New Roman"/>
          <w:b/>
          <w:bCs/>
          <w:color w:val="FF0000"/>
        </w:rPr>
        <w:t xml:space="preserve">calling, profession, or worldview with examples. </w:t>
      </w:r>
      <w:r w:rsidRPr="00A75C38">
        <w:rPr>
          <w:rFonts w:ascii="Times New Roman" w:hAnsi="Times New Roman" w:cs="Times New Roman"/>
          <w:b/>
          <w:bCs/>
          <w:color w:val="FF0000"/>
        </w:rPr>
        <w:t xml:space="preserve">You showed </w:t>
      </w:r>
      <w:r w:rsidRPr="00A75C38">
        <w:rPr>
          <w:rFonts w:ascii="Times New Roman" w:hAnsi="Times New Roman" w:cs="Times New Roman"/>
          <w:b/>
          <w:bCs/>
          <w:color w:val="FF0000"/>
        </w:rPr>
        <w:t>evid</w:t>
      </w:r>
      <w:r w:rsidRPr="00A75C38">
        <w:rPr>
          <w:rFonts w:ascii="Times New Roman" w:hAnsi="Times New Roman" w:cs="Times New Roman"/>
          <w:b/>
          <w:bCs/>
          <w:color w:val="FF0000"/>
        </w:rPr>
        <w:t>e</w:t>
      </w:r>
      <w:r w:rsidRPr="00A75C38">
        <w:rPr>
          <w:rFonts w:ascii="Times New Roman" w:hAnsi="Times New Roman" w:cs="Times New Roman"/>
          <w:b/>
          <w:bCs/>
          <w:color w:val="FF0000"/>
        </w:rPr>
        <w:t>nce of interdisciplinary thinking.</w:t>
      </w:r>
    </w:p>
    <w:p w14:paraId="382A8B32" w14:textId="3E7DF46F" w:rsidR="00A75C38" w:rsidRDefault="00A75C38" w:rsidP="00C87159">
      <w:pPr>
        <w:ind w:firstLine="0"/>
        <w:rPr>
          <w:rFonts w:ascii="Times New Roman" w:hAnsi="Times New Roman" w:cs="Times New Roman"/>
          <w:b/>
          <w:bCs/>
          <w:color w:val="FF0000"/>
        </w:rPr>
      </w:pPr>
      <w:r w:rsidRPr="00A75C38">
        <w:rPr>
          <w:rFonts w:ascii="Times New Roman" w:eastAsia="Times New Roman" w:hAnsi="Times New Roman" w:cs="Times New Roman"/>
          <w:b/>
          <w:bCs/>
          <w:color w:val="FF0000"/>
          <w:szCs w:val="22"/>
        </w:rPr>
        <w:t xml:space="preserve">(From Rubric) </w:t>
      </w:r>
      <w:r w:rsidRPr="00A75C38">
        <w:rPr>
          <w:rFonts w:ascii="Times New Roman" w:hAnsi="Times New Roman" w:cs="Times New Roman"/>
          <w:b/>
          <w:bCs/>
          <w:color w:val="FF0000"/>
        </w:rPr>
        <w:t>APA Style (includes grammar, usage, and writing clarity)</w:t>
      </w:r>
      <w:r w:rsidRPr="00A75C38">
        <w:rPr>
          <w:rFonts w:ascii="Times New Roman" w:hAnsi="Times New Roman" w:cs="Times New Roman"/>
          <w:b/>
          <w:bCs/>
          <w:color w:val="FF0000"/>
        </w:rPr>
        <w:t xml:space="preserve">: </w:t>
      </w:r>
      <w:r w:rsidRPr="00A75C38">
        <w:rPr>
          <w:rFonts w:ascii="Times New Roman" w:hAnsi="Times New Roman" w:cs="Times New Roman"/>
          <w:b/>
          <w:bCs/>
          <w:color w:val="FF0000"/>
        </w:rPr>
        <w:t>Contains numerous APA, usage, and grammar errors that impede reading flow and understanding</w:t>
      </w:r>
    </w:p>
    <w:p w14:paraId="2BA95732" w14:textId="60C9A58C" w:rsidR="00A75C38" w:rsidRDefault="00A75C38" w:rsidP="00C87159">
      <w:pPr>
        <w:ind w:firstLine="0"/>
        <w:rPr>
          <w:rFonts w:ascii="Times New Roman" w:hAnsi="Times New Roman" w:cs="Times New Roman"/>
          <w:b/>
          <w:bCs/>
          <w:color w:val="FF0000"/>
        </w:rPr>
      </w:pPr>
      <w:r>
        <w:rPr>
          <w:rFonts w:ascii="Times New Roman" w:hAnsi="Times New Roman" w:cs="Times New Roman"/>
          <w:b/>
          <w:bCs/>
          <w:color w:val="FF0000"/>
        </w:rPr>
        <w:t>See detailed example corrections in the Work Cited Entries.</w:t>
      </w:r>
    </w:p>
    <w:p w14:paraId="1813EFE4" w14:textId="2FA85D8D" w:rsidR="00A75C38" w:rsidRDefault="00A75C38" w:rsidP="00C87159">
      <w:pPr>
        <w:ind w:firstLine="0"/>
        <w:rPr>
          <w:rFonts w:ascii="Times New Roman" w:hAnsi="Times New Roman" w:cs="Times New Roman"/>
          <w:b/>
          <w:bCs/>
          <w:color w:val="FF0000"/>
        </w:rPr>
      </w:pPr>
      <w:r>
        <w:rPr>
          <w:rFonts w:ascii="Times New Roman" w:hAnsi="Times New Roman" w:cs="Times New Roman"/>
          <w:b/>
          <w:bCs/>
          <w:color w:val="FF0000"/>
        </w:rPr>
        <w:t xml:space="preserve">Grade: B  If you </w:t>
      </w:r>
      <w:r w:rsidR="00F826F1">
        <w:rPr>
          <w:rFonts w:ascii="Times New Roman" w:hAnsi="Times New Roman" w:cs="Times New Roman"/>
          <w:b/>
          <w:bCs/>
          <w:color w:val="FF0000"/>
        </w:rPr>
        <w:t>make corrections and resubmit before the end of term, I am will to raise the grade.</w:t>
      </w:r>
    </w:p>
    <w:p w14:paraId="306BEE62" w14:textId="39F96C9F" w:rsidR="00C87159" w:rsidRPr="00F826F1" w:rsidRDefault="00F826F1" w:rsidP="00F826F1">
      <w:pPr>
        <w:ind w:firstLine="0"/>
        <w:rPr>
          <w:rFonts w:ascii="Times New Roman" w:hAnsi="Times New Roman" w:cs="Times New Roman"/>
          <w:b/>
          <w:bCs/>
          <w:color w:val="FF0000"/>
        </w:rPr>
      </w:pPr>
      <w:r w:rsidRPr="00F826F1">
        <w:rPr>
          <w:rFonts w:ascii="Times New Roman" w:hAnsi="Times New Roman" w:cs="Times New Roman"/>
          <w:b/>
          <w:bCs/>
          <w:color w:val="FF0000"/>
        </w:rPr>
        <w:t>Keep working on learning APA style! Keep improving, good job. Thanks for your work.</w:t>
      </w:r>
      <w:r w:rsidR="00C87159">
        <w:rPr>
          <w:rFonts w:ascii="Times New Roman" w:eastAsia="Times New Roman" w:hAnsi="Times New Roman" w:cs="Times New Roman"/>
          <w:b/>
          <w:bCs/>
        </w:rPr>
        <w:br w:type="page"/>
      </w:r>
    </w:p>
    <w:p w14:paraId="68CDFDA9" w14:textId="414C8A8C" w:rsidR="52ACF681" w:rsidRDefault="5D869C98" w:rsidP="5D869C98">
      <w:pPr>
        <w:ind w:left="720" w:hanging="720"/>
        <w:jc w:val="both"/>
        <w:rPr>
          <w:rFonts w:ascii="Times New Roman" w:eastAsia="Times New Roman" w:hAnsi="Times New Roman" w:cs="Times New Roman"/>
        </w:rPr>
      </w:pPr>
      <w:r w:rsidRPr="5D869C98">
        <w:rPr>
          <w:rFonts w:ascii="Times New Roman" w:eastAsia="Times New Roman" w:hAnsi="Times New Roman" w:cs="Times New Roman"/>
          <w:b/>
          <w:bCs/>
        </w:rPr>
        <w:t xml:space="preserve">Source One: </w:t>
      </w:r>
      <w:commentRangeStart w:id="0"/>
      <w:r w:rsidRPr="5D869C98">
        <w:rPr>
          <w:rFonts w:ascii="Times New Roman" w:eastAsia="Times New Roman" w:hAnsi="Times New Roman" w:cs="Times New Roman"/>
        </w:rPr>
        <w:t xml:space="preserve">Nji, A. N. (n.d.). Holistic impact: The role of individual Christians as salt and light in poverty alleviation. Shahidi Hub International Journal of Theology &amp; amp; Religious Studies. </w:t>
      </w:r>
      <w:hyperlink r:id="rId11">
        <w:r w:rsidRPr="5D869C98">
          <w:rPr>
            <w:rStyle w:val="Hyperlink"/>
            <w:rFonts w:ascii="Times New Roman" w:eastAsia="Times New Roman" w:hAnsi="Times New Roman" w:cs="Times New Roman"/>
          </w:rPr>
          <w:t>https://shahidihub.org/shahidihub/index.php/ijtrs/article/view/130</w:t>
        </w:r>
      </w:hyperlink>
      <w:r w:rsidRPr="5D869C98">
        <w:rPr>
          <w:rFonts w:ascii="Times New Roman" w:eastAsia="Times New Roman" w:hAnsi="Times New Roman" w:cs="Times New Roman"/>
        </w:rPr>
        <w:t xml:space="preserve"> </w:t>
      </w:r>
      <w:commentRangeEnd w:id="0"/>
      <w:r w:rsidR="00EC51CF">
        <w:rPr>
          <w:rStyle w:val="CommentReference"/>
        </w:rPr>
        <w:commentReference w:id="0"/>
      </w:r>
    </w:p>
    <w:p w14:paraId="2AD8465F" w14:textId="683C0C8D" w:rsidR="52ACF681" w:rsidRDefault="52ACF681" w:rsidP="5D869C98">
      <w:pPr>
        <w:rPr>
          <w:rFonts w:ascii="Times New Roman" w:eastAsia="Times New Roman" w:hAnsi="Times New Roman" w:cs="Times New Roman"/>
          <w:b/>
          <w:bCs/>
        </w:rPr>
      </w:pPr>
      <w:r>
        <w:br/>
      </w:r>
      <w:r w:rsidR="5D869C98" w:rsidRPr="5D869C98">
        <w:rPr>
          <w:rFonts w:ascii="Times New Roman" w:eastAsia="Times New Roman" w:hAnsi="Times New Roman" w:cs="Times New Roman"/>
          <w:b/>
          <w:bCs/>
        </w:rPr>
        <w:t xml:space="preserve">Comment 1: </w:t>
      </w:r>
    </w:p>
    <w:p w14:paraId="444B9466" w14:textId="6F96090C"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The Great Commission as a Holistic Commission </w:t>
      </w:r>
    </w:p>
    <w:p w14:paraId="760AC27C" w14:textId="44459083"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The holistic approach in the Bible offers a solution to the current problem in the world. Historically, the Great Commission (in Matthew 28:19–20) has motivated world missions. The dual-dimensional task of making disciples includes baptizing them as the initial step and teaching them to observe all that Jesus commanded. In addition, the Christian witness should be broad enough to cover all human needs in all sectors of life because the Gospel is that broad. Newbegin rightly stated that the primary witness to the sovereignty of Christ must be given, and can only be given, in the ordinary secular work of laymen and women in business, in politics, in professional work, as farmers, factory workers, and so on.</w:t>
      </w:r>
    </w:p>
    <w:p w14:paraId="714E3687" w14:textId="1BD0E083" w:rsidR="52ACF681" w:rsidRDefault="00EC51CF" w:rsidP="5D869C98">
      <w:pPr>
        <w:rPr>
          <w:rFonts w:ascii="Times New Roman" w:eastAsia="Times New Roman" w:hAnsi="Times New Roman" w:cs="Times New Roman"/>
        </w:rPr>
      </w:pPr>
      <w:commentRangeStart w:id="1"/>
      <w:commentRangeEnd w:id="1"/>
      <w:r>
        <w:rPr>
          <w:rStyle w:val="CommentReference"/>
        </w:rPr>
        <w:commentReference w:id="1"/>
      </w:r>
    </w:p>
    <w:p w14:paraId="52BC9B5A" w14:textId="77777777" w:rsidR="00ED1C86"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Christianity’s Influence on Society</w:t>
      </w:r>
    </w:p>
    <w:p w14:paraId="7315B484" w14:textId="5B820B0C" w:rsidR="3DFA64FB"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 xml:space="preserve">The location of our gospel impact in the globe is crucial. For the impoverished to hear the kingdom's good news, Luke 4:18 describes Jesus' mission to them. Making everyone entire and without any gaps is excellent news. Jesus appeared in order to restore harmony to the body, mind, and spirit. Health, clothes, and shelter are components of the whole body.  </w:t>
      </w:r>
    </w:p>
    <w:p w14:paraId="210EFCA2" w14:textId="054BA9CA" w:rsidR="52ACF681" w:rsidRDefault="00EC51CF" w:rsidP="5D869C98">
      <w:pPr>
        <w:rPr>
          <w:rFonts w:ascii="Times New Roman" w:eastAsia="Times New Roman" w:hAnsi="Times New Roman" w:cs="Times New Roman"/>
        </w:rPr>
      </w:pPr>
      <w:commentRangeStart w:id="2"/>
      <w:commentRangeEnd w:id="2"/>
      <w:r>
        <w:rPr>
          <w:rStyle w:val="CommentReference"/>
        </w:rPr>
        <w:commentReference w:id="2"/>
      </w:r>
    </w:p>
    <w:p w14:paraId="7291D136" w14:textId="6B9B378F"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Jesus' choice of scriptural passage serves as a mission statement for his ministry. The phrase "good news" first appears in Luke in reference to angelic announcements of Jesus' birth (1:19; 2:10). It has since been used to characterize the focus of Jesus' ministry. Jesus summarizes the purpose of his mission the day after the synagogue incident using the term "good news": "I must preach the good news of the kingdom of God" (4:43). The phrase "good news" sums up Jesus' work in three further passages in Luke (8:1, 9:6, and 20:1).</w:t>
      </w:r>
    </w:p>
    <w:p w14:paraId="10A1267B" w14:textId="5D7162AF" w:rsidR="3DFA64FB" w:rsidRDefault="00EC51CF" w:rsidP="5D869C98">
      <w:pPr>
        <w:rPr>
          <w:rFonts w:ascii="Times New Roman" w:eastAsia="Times New Roman" w:hAnsi="Times New Roman" w:cs="Times New Roman"/>
        </w:rPr>
      </w:pPr>
      <w:commentRangeStart w:id="3"/>
      <w:commentRangeEnd w:id="3"/>
      <w:r>
        <w:rPr>
          <w:rStyle w:val="CommentReference"/>
        </w:rPr>
        <w:commentReference w:id="3"/>
      </w:r>
    </w:p>
    <w:p w14:paraId="7BA00E2F" w14:textId="7538081E" w:rsidR="4BAB29CA"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Contextualization: </w:t>
      </w:r>
      <w:r w:rsidRPr="5D869C98">
        <w:rPr>
          <w:rFonts w:ascii="Times New Roman" w:eastAsia="Times New Roman" w:hAnsi="Times New Roman" w:cs="Times New Roman"/>
        </w:rPr>
        <w:t>We as the church are capable of achieving far more than the early church did. Everyone gave, so there was no one who had more or less. I'm feeling compelled to take on more than I'm doing now. They were kind people who cared about social justice and the love of God. The kindness and love contained in the Bible were the main things they contributed to society in terms of change. However, they would significantly affect helping the neglected and underprivileged.</w:t>
      </w:r>
    </w:p>
    <w:p w14:paraId="3AC7332A" w14:textId="198745DB" w:rsidR="4BAB29CA"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rPr>
        <w:t>Individual Christians can donate money to the poor and needy in their neighborhood in addition to praying and advocating for the oppressed. Kindness and compassion have a greater impact than enthusiasm, speaking in front of an audience, or expertise.</w:t>
      </w:r>
    </w:p>
    <w:p w14:paraId="6E89A3F9" w14:textId="7B13E692" w:rsidR="3DFA64FB" w:rsidRDefault="00EC51CF" w:rsidP="5D869C98">
      <w:pPr>
        <w:ind w:firstLine="0"/>
        <w:rPr>
          <w:rFonts w:ascii="Times New Roman" w:eastAsia="Times New Roman" w:hAnsi="Times New Roman" w:cs="Times New Roman"/>
          <w:b/>
          <w:bCs/>
        </w:rPr>
      </w:pPr>
      <w:commentRangeStart w:id="4"/>
      <w:commentRangeEnd w:id="4"/>
      <w:r>
        <w:rPr>
          <w:rStyle w:val="CommentReference"/>
        </w:rPr>
        <w:commentReference w:id="4"/>
      </w:r>
    </w:p>
    <w:p w14:paraId="561EADAE" w14:textId="18C1F5AE" w:rsidR="52ACF681"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b/>
          <w:bCs/>
        </w:rPr>
        <w:t>Comment 2:</w:t>
      </w:r>
      <w:r w:rsidRPr="5D869C98">
        <w:rPr>
          <w:rFonts w:ascii="Times New Roman" w:eastAsia="Times New Roman" w:hAnsi="Times New Roman" w:cs="Times New Roman"/>
        </w:rPr>
        <w:t xml:space="preserve"> </w:t>
      </w:r>
    </w:p>
    <w:p w14:paraId="78539F2B" w14:textId="455FDB66" w:rsidR="3DFA64FB"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Christians must address people's enslavement to sin, as well as social and economic inequality, as well as other local and global issues such as climate change, human rights, ethnic diversity, war, and peace. Furthermore, because the Gospel is that broad, the Christian witness should be broad enough to cover all human needs in all sectors of life... God's redemptive work through the cross of Christ is good news for every area of life on earth that has been touched by sin, which means every area of life.  </w:t>
      </w:r>
    </w:p>
    <w:p w14:paraId="0AEFD37C" w14:textId="51AAE658" w:rsidR="004C75DC"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Religion &amp; Society Integration Models. The church is the godly government with supernatural authorities </w:t>
      </w:r>
      <w:r w:rsidR="52ACF681">
        <w:br/>
      </w:r>
      <w:commentRangeStart w:id="5"/>
      <w:commentRangeEnd w:id="5"/>
      <w:r w:rsidR="00EC51CF">
        <w:rPr>
          <w:rStyle w:val="CommentReference"/>
        </w:rPr>
        <w:commentReference w:id="5"/>
      </w:r>
    </w:p>
    <w:p w14:paraId="406598DF" w14:textId="345DFE7E" w:rsidR="00163566" w:rsidRDefault="5D869C98" w:rsidP="5D869C98">
      <w:pPr>
        <w:divId w:val="2100976674"/>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A society where people can trust one another to be trustworthy and honest varies from one where people expect dishonesty and corruption. A community where people are distrustful and indifferent to one another is different from one where people care about one another. Being trustworthy, like the early church, is the next successful key to societal reform. Honesty is the cornerstone of a successful society. They shared their resources with one another while being dependable and honest with all of their possessions.</w:t>
      </w:r>
    </w:p>
    <w:p w14:paraId="1D2B0110" w14:textId="408C3CBF" w:rsidR="52ACF681" w:rsidRDefault="00EC51CF" w:rsidP="5D869C98">
      <w:pPr>
        <w:rPr>
          <w:rFonts w:ascii="Times New Roman" w:eastAsia="Times New Roman" w:hAnsi="Times New Roman" w:cs="Times New Roman"/>
          <w:b/>
          <w:bCs/>
        </w:rPr>
      </w:pPr>
      <w:commentRangeStart w:id="6"/>
      <w:commentRangeEnd w:id="6"/>
      <w:r>
        <w:rPr>
          <w:rStyle w:val="CommentReference"/>
        </w:rPr>
        <w:commentReference w:id="6"/>
      </w:r>
    </w:p>
    <w:p w14:paraId="6FD98386" w14:textId="1C36DA85"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We may still accomplish this as a church by returning to the work of the cross and remembering that we did not bring anything into this world, and we are leaving it everything, no matter how difficult it may seem to do the same sharing with all the honesty. People may have varied moral inclinations and traits, but their interactions also have a moral component, and society as a whole reflects the moral caliber of people's relationships and dispositions. We can speculate that a society will evolve differently if its members consistently and repeatedly tell the truth to one another than if they consistently and repeatedly fabricate or lie.</w:t>
      </w:r>
    </w:p>
    <w:p w14:paraId="5FFAED84" w14:textId="14E017EB" w:rsidR="4BAB29CA" w:rsidRDefault="00EC51CF" w:rsidP="5D869C98">
      <w:pPr>
        <w:rPr>
          <w:rFonts w:ascii="Times New Roman" w:eastAsia="Times New Roman" w:hAnsi="Times New Roman" w:cs="Times New Roman"/>
        </w:rPr>
      </w:pPr>
      <w:commentRangeStart w:id="7"/>
      <w:commentRangeEnd w:id="7"/>
      <w:r>
        <w:rPr>
          <w:rStyle w:val="CommentReference"/>
        </w:rPr>
        <w:commentReference w:id="7"/>
      </w:r>
    </w:p>
    <w:p w14:paraId="59606EE9" w14:textId="7A4E094A" w:rsidR="52ACF681" w:rsidRDefault="5D869C98" w:rsidP="5D869C98">
      <w:pPr>
        <w:ind w:left="720" w:hanging="720"/>
        <w:rPr>
          <w:rFonts w:ascii="Times New Roman" w:eastAsia="Times New Roman" w:hAnsi="Times New Roman" w:cs="Times New Roman"/>
        </w:rPr>
      </w:pPr>
      <w:r w:rsidRPr="5D869C98">
        <w:rPr>
          <w:rFonts w:ascii="Times New Roman" w:eastAsia="Times New Roman" w:hAnsi="Times New Roman" w:cs="Times New Roman"/>
          <w:b/>
          <w:bCs/>
        </w:rPr>
        <w:t xml:space="preserve">Source Two: </w:t>
      </w:r>
      <w:r w:rsidRPr="5D869C98">
        <w:rPr>
          <w:rFonts w:ascii="Times New Roman" w:eastAsia="Times New Roman" w:hAnsi="Times New Roman" w:cs="Times New Roman"/>
        </w:rPr>
        <w:t xml:space="preserve">Singh, P. K., &amp;amp; Chudasama, H. (2020). Evaluating poverty alleviation strategies in a </w:t>
      </w:r>
      <w:commentRangeStart w:id="8"/>
      <w:r w:rsidRPr="5D869C98">
        <w:rPr>
          <w:rFonts w:ascii="Times New Roman" w:eastAsia="Times New Roman" w:hAnsi="Times New Roman" w:cs="Times New Roman"/>
        </w:rPr>
        <w:t xml:space="preserve">developing country. PLOS ONE, 15(1). </w:t>
      </w:r>
      <w:commentRangeEnd w:id="8"/>
      <w:r w:rsidR="003C20C7">
        <w:rPr>
          <w:rStyle w:val="CommentReference"/>
        </w:rPr>
        <w:commentReference w:id="8"/>
      </w:r>
      <w:hyperlink r:id="rId15">
        <w:r w:rsidRPr="5D869C98">
          <w:rPr>
            <w:rStyle w:val="Hyperlink"/>
            <w:rFonts w:ascii="Times New Roman" w:eastAsia="Times New Roman" w:hAnsi="Times New Roman" w:cs="Times New Roman"/>
          </w:rPr>
          <w:t>https://doi.org/10.1371/journal.pone.0227176</w:t>
        </w:r>
      </w:hyperlink>
      <w:r w:rsidRPr="5D869C98">
        <w:rPr>
          <w:rFonts w:ascii="Times New Roman" w:eastAsia="Times New Roman" w:hAnsi="Times New Roman" w:cs="Times New Roman"/>
        </w:rPr>
        <w:t xml:space="preserve"> </w:t>
      </w:r>
    </w:p>
    <w:p w14:paraId="30CED34B" w14:textId="2ACC921B" w:rsidR="52ACF681" w:rsidRDefault="00EC51CF" w:rsidP="5D869C98">
      <w:pPr>
        <w:rPr>
          <w:rFonts w:ascii="Times New Roman" w:eastAsia="Times New Roman" w:hAnsi="Times New Roman" w:cs="Times New Roman"/>
          <w:b/>
          <w:bCs/>
        </w:rPr>
      </w:pPr>
      <w:commentRangeStart w:id="9"/>
      <w:commentRangeEnd w:id="9"/>
      <w:r>
        <w:rPr>
          <w:rStyle w:val="CommentReference"/>
        </w:rPr>
        <w:commentReference w:id="9"/>
      </w:r>
    </w:p>
    <w:p w14:paraId="7D41AA2D" w14:textId="493BA002" w:rsidR="52ACF681" w:rsidRDefault="5D869C98" w:rsidP="5D869C98">
      <w:pPr>
        <w:ind w:firstLine="0"/>
        <w:rPr>
          <w:rFonts w:ascii="Times New Roman" w:eastAsia="Times New Roman" w:hAnsi="Times New Roman" w:cs="Times New Roman"/>
          <w:b/>
          <w:bCs/>
        </w:rPr>
      </w:pPr>
      <w:r w:rsidRPr="5D869C98">
        <w:rPr>
          <w:rFonts w:ascii="Times New Roman" w:eastAsia="Times New Roman" w:hAnsi="Times New Roman" w:cs="Times New Roman"/>
          <w:b/>
          <w:bCs/>
        </w:rPr>
        <w:t>Comment 3:</w:t>
      </w:r>
      <w:r w:rsidRPr="5D869C98">
        <w:rPr>
          <w:rFonts w:ascii="Times New Roman" w:eastAsia="Times New Roman" w:hAnsi="Times New Roman" w:cs="Times New Roman"/>
          <w:b/>
          <w:bCs/>
          <w:color w:val="FF0000"/>
        </w:rPr>
        <w:t xml:space="preserve"> </w:t>
      </w:r>
    </w:p>
    <w:p w14:paraId="39DFCA6E" w14:textId="41783D32"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The results acknowledge that building strong institutions of the poor for a community-demand-driven and community-managed poverty alleviation program is likely to enjoy more tremendous success. They also confirm that developing robust monitoring mechanisms can ensure better functioning of community-based organizations (CBOs). Robust governance systems and processes are essential for vibrant CBOs. </w:t>
      </w:r>
    </w:p>
    <w:p w14:paraId="7E0D6EC8" w14:textId="78C46F33" w:rsidR="52ACF681" w:rsidRDefault="00EC51CF" w:rsidP="5D869C98">
      <w:pPr>
        <w:rPr>
          <w:rFonts w:ascii="Times New Roman" w:eastAsia="Times New Roman" w:hAnsi="Times New Roman" w:cs="Times New Roman"/>
        </w:rPr>
      </w:pPr>
      <w:commentRangeStart w:id="10"/>
      <w:commentRangeEnd w:id="10"/>
      <w:r>
        <w:rPr>
          <w:rStyle w:val="CommentReference"/>
        </w:rPr>
        <w:commentReference w:id="10"/>
      </w:r>
    </w:p>
    <w:p w14:paraId="3B96429F" w14:textId="46851ACA"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Religion &amp; Society Integration Models. Social integration examples will include developing friendships, learning the local dialect, and joining local clubs</w:t>
      </w:r>
    </w:p>
    <w:p w14:paraId="298F3D68" w14:textId="4BE32E47" w:rsidR="52ACF681" w:rsidRDefault="00EC51CF" w:rsidP="5D869C98">
      <w:pPr>
        <w:rPr>
          <w:rFonts w:ascii="Times New Roman" w:eastAsia="Times New Roman" w:hAnsi="Times New Roman" w:cs="Times New Roman"/>
        </w:rPr>
      </w:pPr>
      <w:commentRangeStart w:id="11"/>
      <w:commentRangeEnd w:id="11"/>
      <w:r>
        <w:rPr>
          <w:rStyle w:val="CommentReference"/>
        </w:rPr>
        <w:commentReference w:id="11"/>
      </w:r>
    </w:p>
    <w:p w14:paraId="139D02B8" w14:textId="791F1069"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I'll keep an eye out for women who are more appropriate for CBOs. Their involvement in community-based organizations (CBOs) is essential for the growth of the community and the welfare of its inhabitants. The establishment of CBOs with the involvement of women does a lot for the benefit of the entire family. Women tend to feel a sense of belonging to things, including but not limited to belonging to someone else in a married connection, therefore they would benefit more from CBOs. It might be related to how equitably members of other groups interact with one another and feel a sense of belonging as they defend the beliefs they hold collectively or individually. Every tribe and culture are based on beautiful, distinctive ideals and are therefore different and unique. I mean that as an African woman we enjoy being in a belonging relationship may be other cultures like American does not</w:t>
      </w:r>
    </w:p>
    <w:p w14:paraId="2A7CEB78" w14:textId="3802F08D" w:rsidR="3DFA64FB" w:rsidRDefault="00EC51CF" w:rsidP="5D869C98">
      <w:pPr>
        <w:rPr>
          <w:rFonts w:ascii="Times New Roman" w:eastAsia="Times New Roman" w:hAnsi="Times New Roman" w:cs="Times New Roman"/>
        </w:rPr>
      </w:pPr>
      <w:commentRangeStart w:id="12"/>
      <w:commentRangeEnd w:id="12"/>
      <w:r>
        <w:rPr>
          <w:rStyle w:val="CommentReference"/>
        </w:rPr>
        <w:commentReference w:id="12"/>
      </w:r>
    </w:p>
    <w:p w14:paraId="0BF6C0EF" w14:textId="557D006F" w:rsidR="00E02E75"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xml:space="preserve"> I desire to become that Christian institution and engage other Christian organizations to become part of community change. Currently, I am doing exactly that.  Grace Sufficient Organization in Kenya is the NGO that I founded in 2011 to work with local churches and pastors to food and clothing to the most vulnerable, those affected and  infected with HIV  &amp; AIDS, orphans, families with kids of specialist might have to do with how equally people from different groups engage with one another and experience a sense of belonging as they support the beliefs they have as a group or as individuals. Every group and culture are founded on distinctive values that, when shared, are wonderful and distinctive. The institutions of Christianity are the sole means through which society may solve the problems of the present. As the GSO, we still have a long way to go in our efforts to provide capitalized microfinance initiatives so that the afflicted and infected families and individuals can borrow money for microbusinesses and gain independence. This technique will offer society healing and restoration, financial freedom through microfinance, and cultural introduction of foods, beliefs, or arts to a different culture when they gather in support groups.</w:t>
      </w:r>
    </w:p>
    <w:p w14:paraId="4B59550F" w14:textId="5F0A8B56" w:rsidR="52ACF681" w:rsidRDefault="00EC51CF" w:rsidP="5D869C98">
      <w:pPr>
        <w:rPr>
          <w:rFonts w:ascii="Times New Roman" w:eastAsia="Times New Roman" w:hAnsi="Times New Roman" w:cs="Times New Roman"/>
        </w:rPr>
      </w:pPr>
      <w:commentRangeStart w:id="13"/>
      <w:commentRangeEnd w:id="13"/>
      <w:r>
        <w:rPr>
          <w:rStyle w:val="CommentReference"/>
        </w:rPr>
        <w:commentReference w:id="13"/>
      </w:r>
    </w:p>
    <w:p w14:paraId="0A483F40" w14:textId="25FD133C" w:rsidR="52ACF681" w:rsidRDefault="5D869C98" w:rsidP="5D869C98">
      <w:pPr>
        <w:ind w:firstLine="0"/>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4: </w:t>
      </w:r>
    </w:p>
    <w:p w14:paraId="164C5EC3" w14:textId="721D93C0"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color w:val="202020"/>
          <w:sz w:val="19"/>
          <w:szCs w:val="19"/>
        </w:rPr>
        <w:t>Micro-finance, aimed at lifting the poor out of poverty, is a predominant poverty alleviation strategy. Having spread rapidly and widely over the last few decades, it is currently operational across several developing countries in Africa, Asia, and Latin America [</w:t>
      </w:r>
      <w:hyperlink r:id="rId16" w:anchor="pone.0227176.ref012">
        <w:r w:rsidRPr="5D869C98">
          <w:rPr>
            <w:rStyle w:val="Hyperlink"/>
            <w:rFonts w:ascii="Times New Roman" w:eastAsia="Times New Roman" w:hAnsi="Times New Roman" w:cs="Times New Roman"/>
            <w:color w:val="3E0577"/>
            <w:sz w:val="19"/>
            <w:szCs w:val="19"/>
          </w:rPr>
          <w:t>12</w:t>
        </w:r>
      </w:hyperlink>
      <w:r w:rsidRPr="5D869C98">
        <w:rPr>
          <w:rFonts w:ascii="Times New Roman" w:eastAsia="Times New Roman" w:hAnsi="Times New Roman" w:cs="Times New Roman"/>
          <w:color w:val="202020"/>
          <w:sz w:val="19"/>
          <w:szCs w:val="19"/>
        </w:rPr>
        <w:t>–</w:t>
      </w:r>
      <w:hyperlink r:id="rId17" w:anchor="pone.0227176.ref021">
        <w:r w:rsidRPr="5D869C98">
          <w:rPr>
            <w:rStyle w:val="Hyperlink"/>
            <w:rFonts w:ascii="Times New Roman" w:eastAsia="Times New Roman" w:hAnsi="Times New Roman" w:cs="Times New Roman"/>
            <w:color w:val="3E0577"/>
            <w:sz w:val="19"/>
            <w:szCs w:val="19"/>
          </w:rPr>
          <w:t>21</w:t>
        </w:r>
      </w:hyperlink>
      <w:r w:rsidRPr="5D869C98">
        <w:rPr>
          <w:rFonts w:ascii="Times New Roman" w:eastAsia="Times New Roman" w:hAnsi="Times New Roman" w:cs="Times New Roman"/>
          <w:color w:val="202020"/>
          <w:sz w:val="19"/>
          <w:szCs w:val="19"/>
        </w:rPr>
        <w:t xml:space="preserve">]. </w:t>
      </w:r>
      <w:r w:rsidRPr="5D869C98">
        <w:rPr>
          <w:rFonts w:ascii="Times New Roman" w:eastAsia="Times New Roman" w:hAnsi="Times New Roman" w:cs="Times New Roman"/>
        </w:rPr>
        <w:t>Many researchers and policymakers believe that access to microfinance in developing countries empowers the poor (especially women) while supporting income-generating activities, encouraging the entrepreneurial spirit, and reducing vulnerability.</w:t>
      </w:r>
    </w:p>
    <w:p w14:paraId="401641D7" w14:textId="77777777" w:rsidR="00A53530" w:rsidRDefault="00EC51CF" w:rsidP="5D869C98">
      <w:pPr>
        <w:rPr>
          <w:rFonts w:ascii="Times New Roman" w:eastAsia="Times New Roman" w:hAnsi="Times New Roman" w:cs="Times New Roman"/>
          <w:b/>
          <w:bCs/>
        </w:rPr>
      </w:pPr>
      <w:commentRangeStart w:id="14"/>
      <w:commentRangeEnd w:id="14"/>
      <w:r>
        <w:rPr>
          <w:rStyle w:val="CommentReference"/>
        </w:rPr>
        <w:commentReference w:id="14"/>
      </w:r>
    </w:p>
    <w:p w14:paraId="1801B305" w14:textId="69539689"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Historical Methodologies. Microfinance has been a source of strength to Kenya society from government agencies so the church can do the same and even better </w:t>
      </w:r>
    </w:p>
    <w:p w14:paraId="402D62DA" w14:textId="62611C3A" w:rsidR="52ACF681" w:rsidRDefault="00EC51CF" w:rsidP="5D869C98">
      <w:pPr>
        <w:rPr>
          <w:rFonts w:ascii="Times New Roman" w:eastAsia="Times New Roman" w:hAnsi="Times New Roman" w:cs="Times New Roman"/>
        </w:rPr>
      </w:pPr>
      <w:commentRangeStart w:id="15"/>
      <w:commentRangeEnd w:id="15"/>
      <w:r>
        <w:rPr>
          <w:rStyle w:val="CommentReference"/>
        </w:rPr>
        <w:commentReference w:id="15"/>
      </w:r>
    </w:p>
    <w:p w14:paraId="3A9AE508" w14:textId="418056DB" w:rsidR="52ACF681" w:rsidRPr="009265EF"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Given that the conversion of actual revenues into actual capabilities varies based on social context and individual attitudes, taking into account the gap between people's pays and their talents is essential. The church commits to institutionally carrying out God's mission in order to hasten its realization in society. As the earthly representative of God's heavenly kingdom, the church carries out God's mission. By using everything He has to find the lost world, church missions carry out God's missions to the world. The church is unlike any other institution because it is honest, trustworthy, and accountable while secular institutions are corrupt and lacking in these qualities.</w:t>
      </w:r>
    </w:p>
    <w:p w14:paraId="50B1F80F" w14:textId="3CB96953" w:rsidR="52ACF681" w:rsidRDefault="00EC51CF" w:rsidP="5D869C98">
      <w:pPr>
        <w:rPr>
          <w:rFonts w:ascii="Times New Roman" w:eastAsia="Times New Roman" w:hAnsi="Times New Roman" w:cs="Times New Roman"/>
        </w:rPr>
      </w:pPr>
      <w:commentRangeStart w:id="16"/>
      <w:commentRangeEnd w:id="16"/>
      <w:r>
        <w:rPr>
          <w:rStyle w:val="CommentReference"/>
        </w:rPr>
        <w:commentReference w:id="16"/>
      </w:r>
    </w:p>
    <w:p w14:paraId="325366B8" w14:textId="7C1C2F20"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xml:space="preserve"> We all need to be agents of change. In my culture, I want to be a change agent. Considering that in real life, people are always seeing and passing judgment on people's moral qualities and inclinations, it is possible for God's will and relationships to offer a foundation for networking that establishes honesty in society. The more important the relationship, the more we consider someone's moral character. When someone is dishonest once, he notices it and tries to make things right. People can be difficult to deal with, but they learn and form accurate opinions when they make observations to determine how to evaluate my character. After someone betrays your trust, it is more challenging to earn it again.</w:t>
      </w:r>
    </w:p>
    <w:p w14:paraId="1CEEC52F" w14:textId="2EF980F1" w:rsidR="52ACF681" w:rsidRDefault="00EC51CF" w:rsidP="5D869C98">
      <w:pPr>
        <w:rPr>
          <w:rFonts w:ascii="Times New Roman" w:eastAsia="Times New Roman" w:hAnsi="Times New Roman" w:cs="Times New Roman"/>
          <w:b/>
          <w:bCs/>
        </w:rPr>
      </w:pPr>
      <w:commentRangeStart w:id="17"/>
      <w:commentRangeEnd w:id="17"/>
      <w:r>
        <w:rPr>
          <w:rStyle w:val="CommentReference"/>
        </w:rPr>
        <w:commentReference w:id="17"/>
      </w:r>
    </w:p>
    <w:p w14:paraId="6788B57A" w14:textId="5C23015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Comment 5:</w:t>
      </w:r>
      <w:r w:rsidRPr="5D869C98">
        <w:rPr>
          <w:rFonts w:ascii="Times New Roman" w:eastAsia="Times New Roman" w:hAnsi="Times New Roman" w:cs="Times New Roman"/>
        </w:rPr>
        <w:t xml:space="preserve"> </w:t>
      </w:r>
    </w:p>
    <w:p w14:paraId="48579E69" w14:textId="291310E5"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Economic growth is one of the principal instruments for poverty alleviation and for pulling the poor out of poverty through productive employment [9,10]. Studies from Africa, Brazil, China, Costa Rica, and Indonesia show</w:t>
      </w:r>
      <w:r w:rsidRPr="5D869C98">
        <w:rPr>
          <w:rFonts w:ascii="Times New Roman" w:eastAsia="Times New Roman" w:hAnsi="Times New Roman" w:cs="Times New Roman"/>
          <w:b/>
          <w:bCs/>
        </w:rPr>
        <w:t xml:space="preserve"> </w:t>
      </w:r>
      <w:r w:rsidRPr="5D869C98">
        <w:rPr>
          <w:rFonts w:ascii="Times New Roman" w:eastAsia="Times New Roman" w:hAnsi="Times New Roman" w:cs="Times New Roman"/>
        </w:rPr>
        <w:t xml:space="preserve">that rapid economic growth lifted a significant number of poor people out of financial poverty between 1970 and 2000 </w:t>
      </w:r>
    </w:p>
    <w:p w14:paraId="45D008D3" w14:textId="77777777" w:rsidR="001C1F0E" w:rsidRDefault="00EC51CF" w:rsidP="5D869C98">
      <w:pPr>
        <w:rPr>
          <w:rFonts w:ascii="Times New Roman" w:eastAsia="Times New Roman" w:hAnsi="Times New Roman" w:cs="Times New Roman"/>
        </w:rPr>
      </w:pPr>
      <w:commentRangeStart w:id="18"/>
      <w:commentRangeEnd w:id="18"/>
      <w:r>
        <w:rPr>
          <w:rStyle w:val="CommentReference"/>
        </w:rPr>
        <w:commentReference w:id="18"/>
      </w:r>
    </w:p>
    <w:p w14:paraId="0B82D0F5" w14:textId="7929DF6F" w:rsidR="006830EE" w:rsidRDefault="5D869C98" w:rsidP="5D869C98">
      <w:pPr>
        <w:jc w:val="both"/>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Christianity’s Influence on Society and Social Reforms is a result of economic growth as it tends to raise incomes for all members of society, including the poor.</w:t>
      </w:r>
    </w:p>
    <w:p w14:paraId="0948CF4A" w14:textId="16E6613E" w:rsidR="52ACF681" w:rsidRDefault="00EC51CF" w:rsidP="5D869C98">
      <w:pPr>
        <w:rPr>
          <w:rFonts w:ascii="Times New Roman" w:eastAsia="Times New Roman" w:hAnsi="Times New Roman" w:cs="Times New Roman"/>
        </w:rPr>
      </w:pPr>
      <w:commentRangeStart w:id="19"/>
      <w:commentRangeEnd w:id="19"/>
      <w:r>
        <w:rPr>
          <w:rStyle w:val="CommentReference"/>
        </w:rPr>
        <w:commentReference w:id="19"/>
      </w:r>
    </w:p>
    <w:p w14:paraId="5C836ACF" w14:textId="6F1F9C89" w:rsidR="002707AE"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Strong economic growth has little effect on income disparity, which is why I have such strong convictions that it significantly lowers poverty. According to research by Richard H. Jr. Adams that was released by the World Bank, the statistical association between growth and poverty reduction is still there even though it isn't quite as strong when GDP per capita is used to measure economic growth.</w:t>
      </w:r>
    </w:p>
    <w:p w14:paraId="5D35DE8C" w14:textId="07727C75" w:rsidR="7CB9C7A1" w:rsidRDefault="00EC51CF" w:rsidP="5D869C98">
      <w:pPr>
        <w:rPr>
          <w:rFonts w:ascii="Times New Roman" w:eastAsia="Times New Roman" w:hAnsi="Times New Roman" w:cs="Times New Roman"/>
        </w:rPr>
      </w:pPr>
      <w:commentRangeStart w:id="20"/>
      <w:commentRangeEnd w:id="20"/>
      <w:r>
        <w:rPr>
          <w:rStyle w:val="CommentReference"/>
        </w:rPr>
        <w:commentReference w:id="20"/>
      </w:r>
    </w:p>
    <w:p w14:paraId="17D1F32F" w14:textId="5D97B3EA" w:rsidR="3DFA64FB" w:rsidRDefault="5D869C98" w:rsidP="5D869C98">
      <w:pPr>
        <w:rPr>
          <w:rFonts w:ascii="Times New Roman" w:eastAsia="Times New Roman" w:hAnsi="Times New Roman" w:cs="Times New Roman"/>
          <w:color w:val="auto"/>
        </w:rPr>
      </w:pPr>
      <w:r w:rsidRPr="5D869C98">
        <w:rPr>
          <w:rFonts w:ascii="Times New Roman" w:eastAsia="Times New Roman" w:hAnsi="Times New Roman" w:cs="Times New Roman"/>
          <w:b/>
          <w:bCs/>
        </w:rPr>
        <w:t xml:space="preserve">Contextualization: </w:t>
      </w:r>
      <w:r w:rsidRPr="5D869C98">
        <w:rPr>
          <w:rFonts w:ascii="Times New Roman" w:eastAsia="Times New Roman" w:hAnsi="Times New Roman" w:cs="Times New Roman"/>
          <w:color w:val="auto"/>
        </w:rPr>
        <w:t>I think that even a small amount of change can have a significant impact. Each of us has our own tiny world, which means that my network is my world. The people in my immediate vicinity, including but not limited to my family and I, come first before even thinking of my friends and other family members. If you change one person, you probably affect more than just them because you change someone in your network. The least noticeable of all are the tiny accumulations of small changes that, over time, manage to influence the general model of life and stimulate a significant transformation. This is the case with the development of mobile phones when they were developed that life changed dramatically today, we look back and wonder how we lived without cell phones. The development of mobile phones through our lives at the end of the 20th century is exactly like this, albeit in an even faster and more dizzying dimension. That's how change and transformation feel aftermath.</w:t>
      </w:r>
    </w:p>
    <w:p w14:paraId="3729BA52" w14:textId="7906E381" w:rsidR="7CB9C7A1" w:rsidRDefault="7CB9C7A1" w:rsidP="5D869C98">
      <w:pPr>
        <w:rPr>
          <w:rFonts w:ascii="Times New Roman" w:eastAsia="Times New Roman" w:hAnsi="Times New Roman" w:cs="Times New Roman"/>
          <w:color w:val="auto"/>
        </w:rPr>
      </w:pPr>
      <w:commentRangeStart w:id="21"/>
    </w:p>
    <w:commentRangeEnd w:id="21"/>
    <w:p w14:paraId="10D5F0FC" w14:textId="7035A970" w:rsidR="7CB9C7A1" w:rsidRDefault="00EC51CF" w:rsidP="5D869C98">
      <w:pPr>
        <w:rPr>
          <w:rFonts w:ascii="Times New Roman" w:eastAsia="Times New Roman" w:hAnsi="Times New Roman" w:cs="Times New Roman"/>
          <w:b/>
          <w:bCs/>
        </w:rPr>
      </w:pPr>
      <w:r>
        <w:rPr>
          <w:rStyle w:val="CommentReference"/>
        </w:rPr>
        <w:commentReference w:id="21"/>
      </w:r>
    </w:p>
    <w:p w14:paraId="530AE2D0" w14:textId="56770CD7" w:rsidR="52ACF681" w:rsidRDefault="002D2BB3" w:rsidP="5D869C98">
      <w:pPr>
        <w:ind w:left="720" w:hanging="720"/>
        <w:rPr>
          <w:rFonts w:ascii="Times New Roman" w:eastAsia="Times New Roman" w:hAnsi="Times New Roman" w:cs="Times New Roman"/>
        </w:rPr>
      </w:pPr>
      <w:r w:rsidRPr="5D869C98">
        <w:rPr>
          <w:rFonts w:ascii="Times New Roman" w:eastAsia="Times New Roman" w:hAnsi="Times New Roman" w:cs="Times New Roman"/>
          <w:b/>
          <w:bCs/>
          <w:color w:val="212529"/>
          <w:shd w:val="clear" w:color="auto" w:fill="FFFFFF"/>
        </w:rPr>
        <w:t>S</w:t>
      </w:r>
      <w:r w:rsidR="52ACF681" w:rsidRPr="5D869C98">
        <w:rPr>
          <w:rFonts w:ascii="Times New Roman" w:eastAsia="Times New Roman" w:hAnsi="Times New Roman" w:cs="Times New Roman"/>
          <w:b/>
          <w:bCs/>
        </w:rPr>
        <w:t>ource Three</w:t>
      </w:r>
      <w:r w:rsidR="52ACF681" w:rsidRPr="5D869C98">
        <w:rPr>
          <w:rFonts w:ascii="Times New Roman" w:eastAsia="Times New Roman" w:hAnsi="Times New Roman" w:cs="Times New Roman"/>
        </w:rPr>
        <w:t>: Silitonga, R., &amp;amp; Simatupang, P. (2023). Doing Church Missions in indigenous community poverty-stricken remote rural areas: Lessons from Indonesia. Pharos Journal of Theology, (104(3)). ﷟HYPERLINK "https://doi.org/10.46222/pharosjot.104.322"</w:t>
      </w:r>
      <w:r w:rsidR="52ACF681" w:rsidRPr="5D869C98">
        <w:rPr>
          <w:rStyle w:val="Hyperlink"/>
          <w:rFonts w:ascii="Times New Roman" w:eastAsia="Times New Roman" w:hAnsi="Times New Roman" w:cs="Times New Roman"/>
        </w:rPr>
        <w:t>https://doi.org/10.46222/pharosjot.104.322</w:t>
      </w:r>
      <w:r w:rsidR="52ACF681" w:rsidRPr="5D869C98">
        <w:rPr>
          <w:rFonts w:ascii="Times New Roman" w:eastAsia="Times New Roman" w:hAnsi="Times New Roman" w:cs="Times New Roman"/>
        </w:rPr>
        <w:t xml:space="preserve"> </w:t>
      </w:r>
    </w:p>
    <w:p w14:paraId="6F66FD07" w14:textId="1D4B89C0" w:rsidR="52ACF681" w:rsidRDefault="00EC51CF" w:rsidP="5D869C98">
      <w:pPr>
        <w:rPr>
          <w:rFonts w:ascii="Times New Roman" w:eastAsia="Times New Roman" w:hAnsi="Times New Roman" w:cs="Times New Roman"/>
          <w:b/>
          <w:bCs/>
        </w:rPr>
      </w:pPr>
      <w:commentRangeStart w:id="22"/>
      <w:commentRangeEnd w:id="22"/>
      <w:r>
        <w:rPr>
          <w:rStyle w:val="CommentReference"/>
        </w:rPr>
        <w:commentReference w:id="22"/>
      </w:r>
    </w:p>
    <w:p w14:paraId="7D29845F" w14:textId="18868788" w:rsidR="52ACF681" w:rsidRDefault="5D869C98" w:rsidP="5D869C98">
      <w:pPr>
        <w:ind w:firstLine="0"/>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6: </w:t>
      </w:r>
    </w:p>
    <w:p w14:paraId="6E1C4BB0" w14:textId="2EA3AC4D"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The church as an organism and organization represents the kingdom of God to carry out His mission on earth, both locally and globally throughout the ages. The basic principle of God's mission is to restore everyone’s humanity to its identity. Purnomo and Sanjaya remind Christians that God's mission is the unchanging task of the church to transform changes with strategies adjusted from time to time.</w:t>
      </w:r>
    </w:p>
    <w:p w14:paraId="31C343F7" w14:textId="556B296C" w:rsidR="52ACF681" w:rsidRDefault="00EC51CF" w:rsidP="5D869C98">
      <w:pPr>
        <w:rPr>
          <w:rFonts w:ascii="Times New Roman" w:eastAsia="Times New Roman" w:hAnsi="Times New Roman" w:cs="Times New Roman"/>
        </w:rPr>
      </w:pPr>
      <w:commentRangeStart w:id="23"/>
      <w:commentRangeEnd w:id="23"/>
      <w:r>
        <w:rPr>
          <w:rStyle w:val="CommentReference"/>
        </w:rPr>
        <w:commentReference w:id="23"/>
      </w:r>
    </w:p>
    <w:p w14:paraId="17D5DA1E" w14:textId="668F0B68"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Social Reforms is partnering with God.  He formed the world; it was void and formless. </w:t>
      </w:r>
    </w:p>
    <w:p w14:paraId="642B4120" w14:textId="033A59D6" w:rsidR="52ACF681" w:rsidRDefault="00EC51CF" w:rsidP="5D869C98">
      <w:pPr>
        <w:rPr>
          <w:rFonts w:ascii="Times New Roman" w:eastAsia="Times New Roman" w:hAnsi="Times New Roman" w:cs="Times New Roman"/>
        </w:rPr>
      </w:pPr>
      <w:commentRangeStart w:id="24"/>
      <w:commentRangeEnd w:id="24"/>
      <w:r>
        <w:rPr>
          <w:rStyle w:val="CommentReference"/>
        </w:rPr>
        <w:commentReference w:id="24"/>
      </w:r>
    </w:p>
    <w:p w14:paraId="47DEA9A4" w14:textId="6355CA90"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Additive/Variant Analysis: </w:t>
      </w:r>
      <w:r w:rsidRPr="5D869C98">
        <w:rPr>
          <w:rFonts w:ascii="Times New Roman" w:eastAsia="Times New Roman" w:hAnsi="Times New Roman" w:cs="Times New Roman"/>
        </w:rPr>
        <w:t>As far as I can determine, the Bible starts off by stating that God is a creator. Alternate reading of Genesis 1:1 in the NRSV: "In the beginning, God created the heavens and the earth." When God speaks, things that were not there before, starting with the cosmos itself, manifest. Only God is capable of creating. It is God's self-expression rather than an error, mistake, or the work of a lesser divinity.</w:t>
      </w:r>
    </w:p>
    <w:p w14:paraId="5036CFAB" w14:textId="4266D2FA" w:rsidR="52ACF681" w:rsidRDefault="00EC51CF" w:rsidP="5D869C98">
      <w:pPr>
        <w:rPr>
          <w:rFonts w:ascii="Times New Roman" w:eastAsia="Times New Roman" w:hAnsi="Times New Roman" w:cs="Times New Roman"/>
        </w:rPr>
      </w:pPr>
      <w:commentRangeStart w:id="25"/>
      <w:commentRangeEnd w:id="25"/>
      <w:r>
        <w:rPr>
          <w:rStyle w:val="CommentReference"/>
        </w:rPr>
        <w:commentReference w:id="25"/>
      </w:r>
    </w:p>
    <w:p w14:paraId="40AE1AB2" w14:textId="13EF99AE" w:rsidR="00CA29C5"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xml:space="preserve"> If we look to the Lord God for the change that is required in the world, He will provide us with the knowledge and guidance to create even materials as we seek to copy Him. The Lord God is the one who brought about change in the formless earth. We see for sure that the world without form, but God formed it. We as well as imitators of God could and should bring a form in a formless world of poverty and make it to a whole place for generation to come even so for the us and for them that living in poverty.  </w:t>
      </w:r>
    </w:p>
    <w:p w14:paraId="368A7601" w14:textId="6A9BFD4D" w:rsidR="00CA29C5" w:rsidRDefault="5D869C98" w:rsidP="5D869C98">
      <w:pPr>
        <w:rPr>
          <w:rFonts w:ascii="Times New Roman" w:eastAsia="Times New Roman" w:hAnsi="Times New Roman" w:cs="Times New Roman"/>
          <w:sz w:val="21"/>
          <w:szCs w:val="21"/>
        </w:rPr>
      </w:pPr>
      <w:r w:rsidRPr="5D869C98">
        <w:rPr>
          <w:rFonts w:ascii="Times New Roman" w:eastAsia="Times New Roman" w:hAnsi="Times New Roman" w:cs="Times New Roman"/>
        </w:rPr>
        <w:t>Still, while the contemporary world is currently "formless," God's initial creation contains material aspects, including the deep, matter-filled oceans with all that lives in those deep waters. God is completely preoccupied with this materiality, which is the wind that God blows across the water's surface. Later in chapter 2, we also witness God tending the soil of his creation. Genesis 2:7 states that "The Lord God created man from the dust of the earth." We see God submerged in the work of His own hand by checking out on the man He created every day as well at the cool of the day. God is always on the check on the man till this day for the wellness of that man who is me and them out there. He will not leave the same way, but we have to be God Workmanship.</w:t>
      </w:r>
    </w:p>
    <w:p w14:paraId="3FC7FF96" w14:textId="6C16C4F8" w:rsidR="7CB9C7A1" w:rsidRDefault="00EC51CF" w:rsidP="5D869C98">
      <w:pPr>
        <w:rPr>
          <w:rFonts w:ascii="Times New Roman" w:eastAsia="Times New Roman" w:hAnsi="Times New Roman" w:cs="Times New Roman"/>
        </w:rPr>
      </w:pPr>
      <w:commentRangeStart w:id="26"/>
      <w:commentRangeEnd w:id="26"/>
      <w:r>
        <w:rPr>
          <w:rStyle w:val="CommentReference"/>
        </w:rPr>
        <w:commentReference w:id="26"/>
      </w:r>
    </w:p>
    <w:p w14:paraId="6044B3B8" w14:textId="0CF3778A"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Comment 7:</w:t>
      </w:r>
      <w:r w:rsidRPr="5D869C98">
        <w:rPr>
          <w:rFonts w:ascii="Times New Roman" w:eastAsia="Times New Roman" w:hAnsi="Times New Roman" w:cs="Times New Roman"/>
        </w:rPr>
        <w:t xml:space="preserve"> </w:t>
      </w:r>
    </w:p>
    <w:p w14:paraId="011D7427" w14:textId="476EB991"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We propose two recommendations in each of the macro policy and micro practical levels. At the macro policy level, we suggest that the church leaders, in Indonesia in particular, review the existing narrative and directive of the Three Missions One Duty of the church to address the seemingly wide practice of being very focused on koinonia, a little on diakonia and less on martyria. The three church tasks should be implemented in a balanced composition and synergistic interrelationship to become a truly integrated and holistic Duty Three-Tasks effort. </w:t>
      </w:r>
      <w:r w:rsidR="52ACF681">
        <w:br/>
      </w:r>
      <w:commentRangeStart w:id="27"/>
      <w:commentRangeEnd w:id="27"/>
      <w:r w:rsidR="00EC51CF">
        <w:rPr>
          <w:rStyle w:val="CommentReference"/>
        </w:rPr>
        <w:commentReference w:id="27"/>
      </w:r>
    </w:p>
    <w:p w14:paraId="7DCB3E5B" w14:textId="5D9B2936"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Historical Methodologies, it all started with God by making it a historical event to work and not only work but reproduce. In the business of reproduction, we see the microfinance businesses come in.</w:t>
      </w:r>
    </w:p>
    <w:p w14:paraId="3658582B" w14:textId="6AE866EB" w:rsidR="52ACF681" w:rsidRDefault="00EC51CF" w:rsidP="5D869C98">
      <w:pPr>
        <w:rPr>
          <w:rFonts w:ascii="Times New Roman" w:eastAsia="Times New Roman" w:hAnsi="Times New Roman" w:cs="Times New Roman"/>
        </w:rPr>
      </w:pPr>
      <w:commentRangeStart w:id="28"/>
      <w:commentRangeEnd w:id="28"/>
      <w:r>
        <w:rPr>
          <w:rStyle w:val="CommentReference"/>
        </w:rPr>
        <w:commentReference w:id="28"/>
      </w:r>
    </w:p>
    <w:p w14:paraId="57E9D235" w14:textId="15CDD2FB" w:rsidR="00A2213B"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We have the answers to the poor in the world. Missionaries as well needs to put forth the policies of poverty eradication integration with the gospel into the society, and for missionary local churches to flourish, this policy change is needed. In terms of micro-practicality, its better using the strength-asset based development of communities, which is focused on the goodness of resources to each member of the congregations and the congregational population in general, to carry out the missionary (diakonia) Greek word simply meaning ministry to the poor.</w:t>
      </w:r>
    </w:p>
    <w:p w14:paraId="2B07B29B" w14:textId="3C4F0EF8" w:rsidR="3DFA64FB" w:rsidRDefault="00EC51CF" w:rsidP="5D869C98">
      <w:pPr>
        <w:rPr>
          <w:rFonts w:ascii="Times New Roman" w:eastAsia="Times New Roman" w:hAnsi="Times New Roman" w:cs="Times New Roman"/>
          <w:b/>
          <w:bCs/>
        </w:rPr>
      </w:pPr>
      <w:commentRangeStart w:id="29"/>
      <w:commentRangeEnd w:id="29"/>
      <w:r>
        <w:rPr>
          <w:rStyle w:val="CommentReference"/>
        </w:rPr>
        <w:commentReference w:id="29"/>
      </w:r>
    </w:p>
    <w:p w14:paraId="69B8E109" w14:textId="60103C73" w:rsidR="00283937" w:rsidRPr="00665E47"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xml:space="preserve">  Using Redeemer Church pastor Tim Keller as an example, he makes the following claim about a theology of work: "This commentary was written exactly for those of us who aim to integrate our faith and work daily and is an excellent reminder that God hasn't called the world to go to church but has called the Church to go to the world." Therefore, it is the responsibility of the Christian institution to integrate theology and labor; otherwise, in my opinion, if we fail to incorporate work into our everyday activities, we fail to realize God's overall design for humanity and the entire universe.  According to Genesis 2:15, "The LORD God took the man and set him in the Garden of Eden to work it and take care of it." 12. This text implies that God intended for man to work in and take care of the garden. Adam was given the task of tending to and maintaining the garden. This scripture also implies that God created a world that needed work to be done and that He assigned man the duty to finish that task. The importance of work in human life is highlighted by the fact that after Adam was created, God immediately assigned him a duty to perform. Most people in poverty have everything they need to change their lives, but we can only do that if we go to them and show them how. It doesn't necessarily need money to change a life, as I have said. Even though the majority of us in the church have claimed that money is everything, what if I don't have enough to transform an entire society? Nevertheless, I am knowledgeable, and society as a whole is eager to learn.</w:t>
      </w:r>
    </w:p>
    <w:p w14:paraId="54F90B4C" w14:textId="105DF4FD" w:rsidR="52ACF681" w:rsidRPr="0010703C" w:rsidRDefault="00EC51CF" w:rsidP="5D869C98">
      <w:pPr>
        <w:rPr>
          <w:rFonts w:ascii="Times New Roman" w:eastAsia="Times New Roman" w:hAnsi="Times New Roman" w:cs="Times New Roman"/>
        </w:rPr>
      </w:pPr>
      <w:commentRangeStart w:id="30"/>
      <w:commentRangeEnd w:id="30"/>
      <w:r>
        <w:rPr>
          <w:rStyle w:val="CommentReference"/>
        </w:rPr>
        <w:commentReference w:id="30"/>
      </w:r>
    </w:p>
    <w:p w14:paraId="7395EBFA" w14:textId="6E3D3846" w:rsidR="52ACF681" w:rsidRDefault="5D869C98" w:rsidP="5D869C98">
      <w:pPr>
        <w:ind w:firstLine="0"/>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8: </w:t>
      </w:r>
    </w:p>
    <w:p w14:paraId="4B3F41B1" w14:textId="2FA0220D"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The Anglican Church Five Marks of Mission may be used as a reference in formulating the content of church missions: (1) to proclaim the Good News of the Kingdom, (2) to teach, baptize, and nurture new believers, (3) to respond to human need by loving service, (4) to transform unjust structures of society, to challenge violence of every kind and pursue peace and reconciliation, and (5) to strive to safeguard the integrity of creation, and sustain and renew the life of the earth (anglicannews.org, 2020). The case of GKMI SFT missional enterprise is actually in line with the Five Marks of Mission concept. </w:t>
      </w:r>
    </w:p>
    <w:p w14:paraId="5D073689" w14:textId="447D57BB" w:rsidR="52ACF681" w:rsidRDefault="00EC51CF" w:rsidP="5D869C98">
      <w:pPr>
        <w:rPr>
          <w:rFonts w:ascii="Times New Roman" w:eastAsia="Times New Roman" w:hAnsi="Times New Roman" w:cs="Times New Roman"/>
        </w:rPr>
      </w:pPr>
      <w:commentRangeStart w:id="31"/>
      <w:commentRangeEnd w:id="31"/>
      <w:r>
        <w:rPr>
          <w:rStyle w:val="CommentReference"/>
        </w:rPr>
        <w:commentReference w:id="31"/>
      </w:r>
    </w:p>
    <w:p w14:paraId="5FA7F854" w14:textId="29DDA7F2" w:rsidR="00CE2615"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Social Reforms as in renewing the life on the earth as the Anglican Church Comment. This refers to the social Reforms that are needed for women, young people children, and men. There’s always something better out there for everyone. </w:t>
      </w:r>
    </w:p>
    <w:p w14:paraId="0B08FB32" w14:textId="12AC8DE4" w:rsidR="52ACF681" w:rsidRDefault="00EC51CF" w:rsidP="5D869C98">
      <w:pPr>
        <w:rPr>
          <w:rFonts w:ascii="Times New Roman" w:eastAsia="Times New Roman" w:hAnsi="Times New Roman" w:cs="Times New Roman"/>
        </w:rPr>
      </w:pPr>
      <w:commentRangeStart w:id="32"/>
      <w:commentRangeEnd w:id="32"/>
      <w:r>
        <w:rPr>
          <w:rStyle w:val="CommentReference"/>
        </w:rPr>
        <w:commentReference w:id="32"/>
      </w:r>
    </w:p>
    <w:p w14:paraId="3E4345AD" w14:textId="77777777" w:rsidR="00032954"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Additive/Variant Analysis: </w:t>
      </w:r>
      <w:r w:rsidRPr="5D869C98">
        <w:rPr>
          <w:rFonts w:ascii="Times New Roman" w:eastAsia="Times New Roman" w:hAnsi="Times New Roman" w:cs="Times New Roman"/>
        </w:rPr>
        <w:t>Luke 9:13–17 — New Century Version (NCV)</w:t>
      </w:r>
    </w:p>
    <w:p w14:paraId="24FEBC1D" w14:textId="5104D88E" w:rsidR="7CB9C7A1"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rPr>
        <w:t>However, Jesus instructed them to "You give them something to eat. They remarked, "Unless we go out and buy food for all these people, we only have five loaves of bread and two fish." There were approximately 5000 men present. Tell the crowd to sit in groups of around 50 persons, Jesus instructed his followers. This was done by the followers, and then everyone sat down.</w:t>
      </w:r>
    </w:p>
    <w:p w14:paraId="6A8509D5" w14:textId="084D6567" w:rsidR="3DFA64FB" w:rsidRDefault="00EC51CF" w:rsidP="5D869C98">
      <w:pPr>
        <w:ind w:firstLine="0"/>
        <w:rPr>
          <w:rFonts w:ascii="Times New Roman" w:eastAsia="Times New Roman" w:hAnsi="Times New Roman" w:cs="Times New Roman"/>
          <w:b/>
          <w:bCs/>
        </w:rPr>
      </w:pPr>
      <w:commentRangeStart w:id="33"/>
      <w:commentRangeEnd w:id="33"/>
      <w:r>
        <w:rPr>
          <w:rStyle w:val="CommentReference"/>
        </w:rPr>
        <w:commentReference w:id="33"/>
      </w:r>
    </w:p>
    <w:p w14:paraId="6AF50BF2" w14:textId="5AA3F29A" w:rsidR="0049264A"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 The</w:t>
      </w:r>
      <w:r w:rsidRPr="5D869C98">
        <w:rPr>
          <w:rFonts w:ascii="Times New Roman" w:eastAsia="Times New Roman" w:hAnsi="Times New Roman" w:cs="Times New Roman"/>
        </w:rPr>
        <w:t xml:space="preserve"> church has been encouraged by Jesus to serve as his tool, agent of change, hands, and feet as he works miracles and satisfies people's needs. Can we just pray today and end it there? Of course, we must sign up and declare, "Jesus, I want to be a part of your work in the lives of those around us today and I want to be an instrument of change in your hands." My prayer and desire are to pour out grace and mercy from his hand into the lives of others. To encourage the hungry, lost, and forgotten is something that my family and ministry strive to do.</w:t>
      </w:r>
    </w:p>
    <w:p w14:paraId="64ECC38F" w14:textId="77777777" w:rsidR="0049264A" w:rsidRDefault="00EC51CF" w:rsidP="5D869C98">
      <w:pPr>
        <w:ind w:firstLine="0"/>
        <w:rPr>
          <w:rFonts w:ascii="Times New Roman" w:eastAsia="Times New Roman" w:hAnsi="Times New Roman" w:cs="Times New Roman"/>
        </w:rPr>
      </w:pPr>
      <w:commentRangeStart w:id="34"/>
      <w:commentRangeEnd w:id="34"/>
      <w:r>
        <w:rPr>
          <w:rStyle w:val="CommentReference"/>
        </w:rPr>
        <w:commentReference w:id="34"/>
      </w:r>
    </w:p>
    <w:p w14:paraId="2FEC4852" w14:textId="41902B08" w:rsidR="52ACF681"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rPr>
        <w:t>David Platt, a pastor in the Washington, D.C. metro area, is the subject of the prayer. Radical was established by him. David holds a doctorate in theology from the New Orleans Baptist Theological Seminary. He is the author of several books, including "Don't Hold Back," "Radical," "Follow Me," "Something Needs to Change," "Before You Vote," and the numerous volumes of the Christ-Centered Exposition Commentary series. "God help us to be faithful in sharing it and to see people redeemed for eternity rather than merely being fed for the day. Jesus, please register us. Help us to believe in you might and authority so that we can carry out the roles you've given us in people's lives today—in our homes, neighborhoods, jobs, schools, and so on.</w:t>
      </w:r>
    </w:p>
    <w:p w14:paraId="4E1E653C" w14:textId="76BCC6E1" w:rsidR="7CB9C7A1" w:rsidRDefault="00EC51CF" w:rsidP="5D869C98">
      <w:pPr>
        <w:rPr>
          <w:rFonts w:ascii="Times New Roman" w:eastAsia="Times New Roman" w:hAnsi="Times New Roman" w:cs="Times New Roman"/>
          <w:b/>
          <w:bCs/>
        </w:rPr>
      </w:pPr>
      <w:commentRangeStart w:id="35"/>
      <w:commentRangeEnd w:id="35"/>
      <w:r>
        <w:rPr>
          <w:rStyle w:val="CommentReference"/>
        </w:rPr>
        <w:commentReference w:id="35"/>
      </w:r>
    </w:p>
    <w:p w14:paraId="5A951881" w14:textId="471C7190" w:rsidR="52ACF681" w:rsidRPr="00A26167" w:rsidRDefault="5D869C98" w:rsidP="5D869C98">
      <w:pPr>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9: </w:t>
      </w:r>
    </w:p>
    <w:p w14:paraId="74E1A1AA" w14:textId="78E251A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Quote/Paraphrase</w:t>
      </w:r>
      <w:r w:rsidRPr="5D869C98">
        <w:rPr>
          <w:rFonts w:ascii="Times New Roman" w:eastAsia="Times New Roman" w:hAnsi="Times New Roman" w:cs="Times New Roman"/>
        </w:rPr>
        <w:t xml:space="preserve">: For Mother Teresa, service was integrally interconnected with justice. Her work to serve the poorest of the poor sought to help those in greatest need get to a place where they could feed, clothe, and care for themselves. Once they could do so, she invited others to work in solidarity with the poor to change oppressive structures and systems that defiled their dignity, dehumanized them, and created their poverty and need. </w:t>
      </w:r>
    </w:p>
    <w:p w14:paraId="75BBA66C" w14:textId="4D5BDA9D" w:rsidR="3DFA64FB" w:rsidRDefault="00EC51CF" w:rsidP="5D869C98">
      <w:pPr>
        <w:spacing w:beforeAutospacing="1" w:afterAutospacing="1"/>
        <w:rPr>
          <w:rFonts w:ascii="Times New Roman" w:eastAsia="Times New Roman" w:hAnsi="Times New Roman" w:cs="Times New Roman"/>
          <w:b/>
          <w:bCs/>
        </w:rPr>
      </w:pPr>
      <w:commentRangeStart w:id="36"/>
      <w:commentRangeEnd w:id="36"/>
      <w:r>
        <w:rPr>
          <w:rStyle w:val="CommentReference"/>
        </w:rPr>
        <w:commentReference w:id="36"/>
      </w:r>
    </w:p>
    <w:p w14:paraId="6DCBF73F" w14:textId="07B1F332" w:rsidR="00ED5C0E" w:rsidRDefault="5D869C98" w:rsidP="5D869C98">
      <w:pPr>
        <w:spacing w:before="100" w:beforeAutospacing="1" w:after="100" w:afterAutospacing="1"/>
        <w:divId w:val="800225635"/>
        <w:rPr>
          <w:rFonts w:ascii="Times New Roman" w:eastAsia="Times New Roman" w:hAnsi="Times New Roman" w:cs="Times New Roman"/>
          <w:color w:val="111D22"/>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Christianity’s Influence on Society. </w:t>
      </w:r>
      <w:r w:rsidRPr="5D869C98">
        <w:rPr>
          <w:rFonts w:ascii="Times New Roman" w:eastAsia="Times New Roman" w:hAnsi="Times New Roman" w:cs="Times New Roman"/>
          <w:color w:val="111D22"/>
        </w:rPr>
        <w:t>As Mother Theresa says, religion should serve several purposes, like providing answers to spiritual mysteries, offering emotional comfort, and creating a place for social interaction and social control.</w:t>
      </w:r>
    </w:p>
    <w:p w14:paraId="759BD5FB" w14:textId="44D91A1B" w:rsidR="52ACF681" w:rsidRDefault="00EC51CF" w:rsidP="5D869C98">
      <w:pPr>
        <w:pStyle w:val="ListParagraph"/>
        <w:jc w:val="both"/>
        <w:rPr>
          <w:rFonts w:ascii="Times New Roman" w:eastAsia="Times New Roman" w:hAnsi="Times New Roman" w:cs="Times New Roman"/>
        </w:rPr>
      </w:pPr>
      <w:commentRangeStart w:id="37"/>
      <w:commentRangeEnd w:id="37"/>
      <w:r>
        <w:rPr>
          <w:rStyle w:val="CommentReference"/>
        </w:rPr>
        <w:commentReference w:id="37"/>
      </w:r>
    </w:p>
    <w:p w14:paraId="792827A5" w14:textId="5F47168F" w:rsidR="0054413A" w:rsidRPr="006E7A0E"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As a church, we have no choice but to ENTER the world and resist fitting in. And instead of conforming to this world, "be transformed by the renewing of your mind," so that you might demonstrate what God's good, acceptable, and perfect will is (Romans 12:2). We wouldn't exist today if the early Church had not traveled to the world. We exist as a result of one person answering the call. Time for us to return the favor the same as Mother Theresa.  </w:t>
      </w:r>
    </w:p>
    <w:p w14:paraId="5782ABB4" w14:textId="4BAA51AF" w:rsidR="3DFA64FB" w:rsidRDefault="00EC51CF" w:rsidP="5D869C98">
      <w:pPr>
        <w:rPr>
          <w:rFonts w:ascii="Times New Roman" w:eastAsia="Times New Roman" w:hAnsi="Times New Roman" w:cs="Times New Roman"/>
        </w:rPr>
      </w:pPr>
      <w:commentRangeStart w:id="38"/>
      <w:commentRangeEnd w:id="38"/>
      <w:r>
        <w:rPr>
          <w:rStyle w:val="CommentReference"/>
        </w:rPr>
        <w:commentReference w:id="38"/>
      </w:r>
    </w:p>
    <w:p w14:paraId="6CA72AA3" w14:textId="17D8151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When we are able to act in a way that pleases God, it inspires others to act similarly and even more so. By helping the poorest of the poor, you raise society's standard of living, I've discovered from experience. Although it might not completely reduce the gap between the rich and the poor, it can help to narrow it. It enhances society in general in addition to economics. Serving others by changing their lives makes me joyful. Helping someone makes me feel good about myself, I've noticed. I feel better. More than just elation fills me, and the sense that incredible fulfillment followed by a joyous type of happiness that can only come from doing good and it also makes me feel the purpose of living. I crave this behavior to be my motivation and be contagious to affect so many in my world to join what I enjoy, that is being a servant of change no matter what it cost me.</w:t>
      </w:r>
    </w:p>
    <w:p w14:paraId="2E60DF64" w14:textId="4FAF5DCA" w:rsidR="7CB9C7A1" w:rsidRDefault="00EC51CF" w:rsidP="5D869C98">
      <w:pPr>
        <w:rPr>
          <w:rFonts w:ascii="Times New Roman" w:eastAsia="Times New Roman" w:hAnsi="Times New Roman" w:cs="Times New Roman"/>
        </w:rPr>
      </w:pPr>
      <w:commentRangeStart w:id="39"/>
      <w:commentRangeEnd w:id="39"/>
      <w:r>
        <w:rPr>
          <w:rStyle w:val="CommentReference"/>
        </w:rPr>
        <w:commentReference w:id="39"/>
      </w:r>
    </w:p>
    <w:p w14:paraId="5A789A1D" w14:textId="2A065464" w:rsidR="52ACF681" w:rsidRPr="00B11BC1" w:rsidRDefault="5D869C98" w:rsidP="5D869C98">
      <w:pPr>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10 </w:t>
      </w:r>
    </w:p>
    <w:p w14:paraId="28157B65" w14:textId="324A3E91" w:rsidR="005A3BCD"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Quote/Paraphrase</w:t>
      </w:r>
      <w:r w:rsidRPr="5D869C98">
        <w:rPr>
          <w:rFonts w:ascii="Times New Roman" w:eastAsia="Times New Roman" w:hAnsi="Times New Roman" w:cs="Times New Roman"/>
        </w:rPr>
        <w:t xml:space="preserve">: Mother’s theology of loving service is scriptural, Christ Christ-likewise-centered. The backbone of Mother Teresa’s theology of service is based on the theology of the Gospel of Matthew: “Amen, I say to you, whatever you did for one of these least brothers [and sisters] of mine, you did it for me” (Bible, n.d., Mt. 25:40), followed by her application or in-action maxim: faith in action is love </w:t>
      </w:r>
    </w:p>
    <w:p w14:paraId="7A516267" w14:textId="487B06F4"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 Social</w:t>
      </w:r>
      <w:r w:rsidRPr="5D869C98">
        <w:rPr>
          <w:rFonts w:ascii="Times New Roman" w:eastAsia="Times New Roman" w:hAnsi="Times New Roman" w:cs="Times New Roman"/>
        </w:rPr>
        <w:t xml:space="preserve"> Reforms, Mother Theresa said, "Faith in action is love, and life is service." We connect with God and Jesus, our Lord, by putting that faith into practice via loving deeds.</w:t>
      </w:r>
    </w:p>
    <w:p w14:paraId="38275B6A" w14:textId="42293FC4" w:rsidR="7CB9C7A1" w:rsidRDefault="00EC51CF" w:rsidP="5D869C98">
      <w:pPr>
        <w:rPr>
          <w:rFonts w:ascii="Times New Roman" w:eastAsia="Times New Roman" w:hAnsi="Times New Roman" w:cs="Times New Roman"/>
          <w:b/>
          <w:bCs/>
        </w:rPr>
      </w:pPr>
      <w:commentRangeStart w:id="40"/>
      <w:commentRangeEnd w:id="40"/>
      <w:r>
        <w:rPr>
          <w:rStyle w:val="CommentReference"/>
        </w:rPr>
        <w:commentReference w:id="40"/>
      </w:r>
    </w:p>
    <w:p w14:paraId="5AB21176" w14:textId="71FF3BD1" w:rsidR="00143A0C" w:rsidRPr="00864001" w:rsidRDefault="5D869C98" w:rsidP="5D869C98">
      <w:pPr>
        <w:rPr>
          <w:rFonts w:ascii="Times New Roman" w:eastAsia="Times New Roman" w:hAnsi="Times New Roman" w:cs="Times New Roman"/>
          <w:color w:val="001320"/>
          <w:sz w:val="24"/>
        </w:rPr>
      </w:pPr>
      <w:r w:rsidRPr="5D869C98">
        <w:rPr>
          <w:rFonts w:ascii="Times New Roman" w:eastAsia="Times New Roman" w:hAnsi="Times New Roman" w:cs="Times New Roman"/>
          <w:b/>
          <w:bCs/>
        </w:rPr>
        <w:t xml:space="preserve">Additive/Variant Analysis: </w:t>
      </w:r>
      <w:r w:rsidRPr="5D869C98">
        <w:rPr>
          <w:rFonts w:ascii="Times New Roman" w:eastAsia="Times New Roman" w:hAnsi="Times New Roman" w:cs="Times New Roman"/>
        </w:rPr>
        <w:t>I frequently remind people that giving is a necessary component of love. Giving draws the recipient's attention, and that affection causes them to turn to God. Giving someone what they need at the right time, including but not limited to forgiveness, shows that you care about them. We become merciful, perceptive, and tolerant out of love. What we love is also revealed by where we invest our time and money. We are only fooling ourselves if we claim to love someone but never devote any of our time or resources to them. Without words, love is a message all by itself. The world has reached a point where it prefers to see Jesus than to hear about him. Several voices are speaking in the world, predators in the names of pastors/prophets who are looking to harvest where they did not plant, they do not care oppressing the poor the only care about filling their own stomachs Romans 1116:18 “</w:t>
      </w:r>
      <w:r w:rsidRPr="5D869C98">
        <w:rPr>
          <w:rFonts w:ascii="Times New Roman" w:eastAsia="Times New Roman" w:hAnsi="Times New Roman" w:cs="Times New Roman"/>
          <w:color w:val="001320"/>
        </w:rPr>
        <w:t>For those who are such do not serve our Lord Jesus Christ, but their own belly, and by smooth words and flattering speech deceive the hearts of the simple”</w:t>
      </w:r>
      <w:r w:rsidR="12D5FE21">
        <w:br/>
      </w:r>
      <w:commentRangeStart w:id="41"/>
    </w:p>
    <w:commentRangeEnd w:id="41"/>
    <w:p w14:paraId="463184B6" w14:textId="77777777" w:rsidR="00F205A1" w:rsidRDefault="00EC51CF" w:rsidP="5D869C98">
      <w:pPr>
        <w:rPr>
          <w:rFonts w:ascii="Times New Roman" w:eastAsia="Times New Roman" w:hAnsi="Times New Roman" w:cs="Times New Roman"/>
          <w:b/>
          <w:bCs/>
        </w:rPr>
      </w:pPr>
      <w:r>
        <w:rPr>
          <w:rStyle w:val="CommentReference"/>
        </w:rPr>
        <w:commentReference w:id="41"/>
      </w:r>
    </w:p>
    <w:p w14:paraId="0B64A8D7" w14:textId="6ECF5591" w:rsidR="00944E8B"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Contextualization: </w:t>
      </w:r>
      <w:r w:rsidRPr="5D869C98">
        <w:rPr>
          <w:rFonts w:ascii="Times New Roman" w:eastAsia="Times New Roman" w:hAnsi="Times New Roman" w:cs="Times New Roman"/>
        </w:rPr>
        <w:t>Jesus didn't have the resources to alter the world, but He did. I'm learning from Jesus' example that change may happen without the use of money. Rethinking about Jesus and his followers after his crucifixion is about changing one's heart. His disciples were grieving. It wasn't even because he was short on cash; rather, it got to the point where he was alone at the crucifixion because his companions had left him in the Garden of Gethsemane in order to save their own lives. However, they had a significant change after encountering the raised Christ. Suddenly, they were prepared to risk their lives to share the gospel of Jesus with the world. Because they asserted that Jesus was alive, many were murdered and subjected to torture. Thus, everything is altered by love. True love sacrifices, going above and beyond out of love. sacrificing your life to save that of others. Jesus acted in such way, and His disciples eventually followed suit. There must eventually be a sacrifice of some form in order to change our world. The saying "Freedom is not free" is a powerful reminder of this. The expression is frequently used to show respect, particularly for those who gave their lives defending freedom. Col. Walter Hitchcock of the New Mexico Military Institute in Roswell, New Mexico, is acknowledged with authorship.</w:t>
      </w:r>
    </w:p>
    <w:p w14:paraId="6FE03E78" w14:textId="1C9B4E13" w:rsidR="000F180E" w:rsidRDefault="5D869C98" w:rsidP="5D869C98">
      <w:pPr>
        <w:divId w:val="2099062230"/>
        <w:rPr>
          <w:rFonts w:ascii="Times New Roman" w:eastAsia="Times New Roman" w:hAnsi="Times New Roman" w:cs="Times New Roman"/>
          <w:color w:val="222222"/>
        </w:rPr>
      </w:pPr>
      <w:r w:rsidRPr="5D869C98">
        <w:rPr>
          <w:rFonts w:ascii="Times New Roman" w:eastAsia="Times New Roman" w:hAnsi="Times New Roman" w:cs="Times New Roman"/>
        </w:rPr>
        <w:t xml:space="preserve">Opponents as well as skeptics underwent transformation. James, the younger brother of Jesus, didn't see anything unique about him. But after seeing his brother who had been raised from the dead, James not only came to accept that Jesus was the Messiah, but also rose to become the head of the Jerusalem church and pass away. To preserve their lives, we are asked to sacrifice our own. to spread the good news of Christ across the Roman Empire. </w:t>
      </w:r>
    </w:p>
    <w:p w14:paraId="702669EA" w14:textId="11EC8D55" w:rsidR="000F180E" w:rsidRDefault="5D869C98" w:rsidP="5D869C98">
      <w:pPr>
        <w:divId w:val="2099062230"/>
        <w:rPr>
          <w:rFonts w:ascii="Times New Roman" w:eastAsia="Times New Roman" w:hAnsi="Times New Roman" w:cs="Times New Roman"/>
          <w:color w:val="222222"/>
        </w:rPr>
      </w:pPr>
      <w:r w:rsidRPr="5D869C98">
        <w:rPr>
          <w:rFonts w:ascii="Times New Roman" w:eastAsia="Times New Roman" w:hAnsi="Times New Roman" w:cs="Times New Roman"/>
          <w:color w:val="222222"/>
        </w:rPr>
        <w:t>Christians were described as people who cherished the truth above all else by the Roman governor Plinius Secundus in his Epistles. He was continually astounded and impressed by their firm commitments "not to do any wicked deeds, never to commit any fraud, theft, adultery, never to falsify their word, not to deny a trust when they should be called upon to deliver it up," even though he had been ordered to torture and kill them for refusing to curse Jesus. True Christians have been setting the world's standards for truth and love for millennia.</w:t>
      </w:r>
    </w:p>
    <w:p w14:paraId="4359F363" w14:textId="2BBFD927" w:rsidR="7CB9C7A1" w:rsidRDefault="00EC51CF" w:rsidP="5D869C98">
      <w:pPr>
        <w:rPr>
          <w:rFonts w:ascii="Times New Roman" w:eastAsia="Times New Roman" w:hAnsi="Times New Roman" w:cs="Times New Roman"/>
          <w:b/>
          <w:bCs/>
        </w:rPr>
      </w:pPr>
      <w:commentRangeStart w:id="42"/>
      <w:commentRangeEnd w:id="42"/>
      <w:r>
        <w:rPr>
          <w:rStyle w:val="CommentReference"/>
        </w:rPr>
        <w:commentReference w:id="42"/>
      </w:r>
    </w:p>
    <w:p w14:paraId="7F89F108" w14:textId="453CFBE3"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Comment 11</w:t>
      </w:r>
      <w:r w:rsidRPr="5D869C98">
        <w:rPr>
          <w:rFonts w:ascii="Times New Roman" w:eastAsia="Times New Roman" w:hAnsi="Times New Roman" w:cs="Times New Roman"/>
        </w:rPr>
        <w:t xml:space="preserve"> </w:t>
      </w:r>
    </w:p>
    <w:p w14:paraId="1257FF59" w14:textId="5B2A1B3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 xml:space="preserve">Quote/Paraphrase: </w:t>
      </w:r>
      <w:r w:rsidRPr="5D869C98">
        <w:rPr>
          <w:rFonts w:ascii="Times New Roman" w:eastAsia="Times New Roman" w:hAnsi="Times New Roman" w:cs="Times New Roman"/>
        </w:rPr>
        <w:t xml:space="preserve">Though social workers and Mother Teresa prioritize service, justice, and the inherent dignity of all persons, especially those on the periphery, Mother Teresa distinguished the Missionaries of Charity from social workers. The Missionaries of Charity are not like people in the world who are paid for their labor. </w:t>
      </w:r>
      <w:r w:rsidR="52ACF681">
        <w:br/>
      </w:r>
      <w:commentRangeStart w:id="43"/>
      <w:commentRangeEnd w:id="43"/>
      <w:r w:rsidR="00EC51CF">
        <w:rPr>
          <w:rStyle w:val="CommentReference"/>
        </w:rPr>
        <w:commentReference w:id="43"/>
      </w:r>
    </w:p>
    <w:p w14:paraId="2CF2AD98" w14:textId="0A79AD0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Christianity’s Influence on Society Just as we love God, we ought to love people unconditionally. 1 John 4:20 says that it is only a liar who claims to love God whom he has never seen and at the same time</w:t>
      </w:r>
      <w:r w:rsidR="52ACF681">
        <w:br/>
      </w:r>
      <w:commentRangeStart w:id="44"/>
      <w:commentRangeEnd w:id="44"/>
      <w:r w:rsidR="00EC51CF">
        <w:rPr>
          <w:rStyle w:val="CommentReference"/>
        </w:rPr>
        <w:commentReference w:id="44"/>
      </w:r>
    </w:p>
    <w:p w14:paraId="6FA71BCE" w14:textId="75AFBA34"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Jesus did not identify with the one waiting to be served at the table. He was the one who had come to help, instead. The Bible, n.d., Lk. 22:27, "because the Son of Man did not come to be served but to serve, and to sacrifice his life as a ransom for many," describes him as a servant leader (Mk. 10:45).</w:t>
      </w:r>
    </w:p>
    <w:p w14:paraId="5D3F0C8E" w14:textId="5D8C897B" w:rsidR="52ACF681" w:rsidRDefault="5D869C98" w:rsidP="5D869C98">
      <w:pPr>
        <w:ind w:left="567" w:hanging="567"/>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We show our love for others through the way we treat them. Because of this, love is both God's and our own greatest motivator for giving to God – we give to God because we love Him. Because God gave the world because He loved it, and because we loved the Lord, we also gave. The most priceless gift we can give to others is our own selves, and this is the one that genuinely deserves God's praise. God must be satisfied with us when we give our all to others. He established Lost Globe and is a notable philanthropist; now it is our chance to improve the world with His strength, wisdom and divine leading. It offers proof that people follow exceptional leaders who understand how to recognize and build upon strengths, optimize the skills of their teams, and take into account the requirements of their followers who will become the leaders of the future generation.</w:t>
      </w:r>
    </w:p>
    <w:p w14:paraId="58E88D13" w14:textId="1BB39859" w:rsidR="7CB9C7A1" w:rsidRDefault="00EC51CF" w:rsidP="5D869C98">
      <w:pPr>
        <w:rPr>
          <w:rFonts w:ascii="Times New Roman" w:eastAsia="Times New Roman" w:hAnsi="Times New Roman" w:cs="Times New Roman"/>
          <w:b/>
          <w:bCs/>
        </w:rPr>
      </w:pPr>
      <w:commentRangeStart w:id="45"/>
      <w:commentRangeEnd w:id="45"/>
      <w:r>
        <w:rPr>
          <w:rStyle w:val="CommentReference"/>
        </w:rPr>
        <w:commentReference w:id="45"/>
      </w:r>
    </w:p>
    <w:p w14:paraId="56FF4FFB" w14:textId="4E43A975" w:rsidR="52ACF681" w:rsidRPr="00A8523C" w:rsidRDefault="5D869C98" w:rsidP="5D869C98">
      <w:pPr>
        <w:rPr>
          <w:rFonts w:ascii="Times New Roman" w:eastAsia="Times New Roman" w:hAnsi="Times New Roman" w:cs="Times New Roman"/>
          <w:b/>
          <w:bCs/>
        </w:rPr>
      </w:pPr>
      <w:r w:rsidRPr="5D869C98">
        <w:rPr>
          <w:rFonts w:ascii="Times New Roman" w:eastAsia="Times New Roman" w:hAnsi="Times New Roman" w:cs="Times New Roman"/>
          <w:b/>
          <w:bCs/>
        </w:rPr>
        <w:t xml:space="preserve">Comment 12 </w:t>
      </w:r>
    </w:p>
    <w:p w14:paraId="73B9615E" w14:textId="1DF7FBD1"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Quote/Paraphrase</w:t>
      </w:r>
      <w:r w:rsidRPr="5D869C98">
        <w:rPr>
          <w:rFonts w:ascii="Times New Roman" w:eastAsia="Times New Roman" w:hAnsi="Times New Roman" w:cs="Times New Roman"/>
        </w:rPr>
        <w:t xml:space="preserve">: Faith can motivate charitable acts, and we can understand the religious motivation to help others as a process that has spiritual benefits to the giver, particularly in the afterlife. For Christians, the below passage about perfection and treasure in heaven in Matthew’s testament is a strong motivator to act charitably for reasons that are not entirely selfless: If you want to be perfect, go, sell your possessions, and give to the poor, and you will have treasure in heaven. Then come, follow me. (Matthew 19:21) </w:t>
      </w:r>
      <w:r w:rsidR="52ACF681">
        <w:br/>
      </w:r>
      <w:commentRangeStart w:id="46"/>
      <w:commentRangeEnd w:id="46"/>
      <w:r w:rsidR="00EC51CF">
        <w:rPr>
          <w:rStyle w:val="CommentReference"/>
        </w:rPr>
        <w:commentReference w:id="46"/>
      </w:r>
    </w:p>
    <w:p w14:paraId="7F67E473" w14:textId="64361719" w:rsidR="52ACF681" w:rsidRDefault="52ACF681" w:rsidP="5D869C98">
      <w:pPr>
        <w:rPr>
          <w:rFonts w:ascii="Times New Roman" w:eastAsia="Times New Roman" w:hAnsi="Times New Roman" w:cs="Times New Roman"/>
          <w:sz w:val="23"/>
          <w:szCs w:val="23"/>
          <w:shd w:val="clear" w:color="auto" w:fill="FFFFFF"/>
        </w:rPr>
      </w:pPr>
      <w:r w:rsidRPr="5D869C98">
        <w:rPr>
          <w:rFonts w:ascii="Times New Roman" w:eastAsia="Times New Roman" w:hAnsi="Times New Roman" w:cs="Times New Roman"/>
          <w:b/>
          <w:bCs/>
        </w:rPr>
        <w:t>Essential Element</w:t>
      </w:r>
      <w:r w:rsidRPr="5D869C98">
        <w:rPr>
          <w:rFonts w:ascii="Times New Roman" w:eastAsia="Times New Roman" w:hAnsi="Times New Roman" w:cs="Times New Roman"/>
        </w:rPr>
        <w:t xml:space="preserve">: </w:t>
      </w:r>
      <w:r w:rsidR="005F0BAE" w:rsidRPr="5D869C98">
        <w:rPr>
          <w:rFonts w:ascii="Times New Roman" w:eastAsia="Times New Roman" w:hAnsi="Times New Roman" w:cs="Times New Roman"/>
        </w:rPr>
        <w:t xml:space="preserve">Christianity’s Influence on Society </w:t>
      </w:r>
      <w:r w:rsidR="00151830" w:rsidRPr="5D869C98">
        <w:rPr>
          <w:rFonts w:ascii="Times New Roman" w:eastAsia="Times New Roman" w:hAnsi="Times New Roman" w:cs="Times New Roman"/>
        </w:rPr>
        <w:t xml:space="preserve">as </w:t>
      </w:r>
      <w:r w:rsidR="00151830" w:rsidRPr="5D869C98">
        <w:rPr>
          <w:rFonts w:ascii="Times New Roman" w:eastAsia="Times New Roman" w:hAnsi="Times New Roman" w:cs="Times New Roman"/>
          <w:sz w:val="23"/>
          <w:szCs w:val="23"/>
          <w:shd w:val="clear" w:color="auto" w:fill="FFFFFF"/>
        </w:rPr>
        <w:t xml:space="preserve">the love of God in me is changing me and I am a reflection of Christ. </w:t>
      </w:r>
    </w:p>
    <w:p w14:paraId="475D8357" w14:textId="77777777" w:rsidR="000E7D05" w:rsidRPr="00A619FD" w:rsidRDefault="00EC51CF" w:rsidP="5D869C98">
      <w:pPr>
        <w:rPr>
          <w:rFonts w:ascii="Times New Roman" w:eastAsia="Times New Roman" w:hAnsi="Times New Roman" w:cs="Times New Roman"/>
        </w:rPr>
      </w:pPr>
      <w:commentRangeStart w:id="47"/>
      <w:commentRangeEnd w:id="47"/>
      <w:r>
        <w:rPr>
          <w:rStyle w:val="CommentReference"/>
        </w:rPr>
        <w:commentReference w:id="47"/>
      </w:r>
    </w:p>
    <w:p w14:paraId="6AF997DE" w14:textId="6062509E" w:rsidR="52ACF681"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Additive/Variant Analysis</w:t>
      </w:r>
      <w:r w:rsidRPr="5D869C98">
        <w:rPr>
          <w:rFonts w:ascii="Times New Roman" w:eastAsia="Times New Roman" w:hAnsi="Times New Roman" w:cs="Times New Roman"/>
        </w:rPr>
        <w:t xml:space="preserve">: </w:t>
      </w:r>
    </w:p>
    <w:p w14:paraId="25735B9A" w14:textId="49E350A5" w:rsidR="009F78B2" w:rsidRPr="009F78B2"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I would also add that a culture of constant learning and spiritual growth can benefit both individuals and learners. Understanding how to enhance the crucial executive capability of flexibility is crucial for both leaders and educators. Opportunities for assessment and practice of new behaviors, together with continual support and encouragement that can only come from the love of Jesus freeing us from poverty and need, are all essential components of effective leadership development initiatives.</w:t>
      </w:r>
    </w:p>
    <w:p w14:paraId="3DB3A04F" w14:textId="09899B3B" w:rsidR="5D869C98" w:rsidRDefault="00EC51CF" w:rsidP="5D869C98">
      <w:pPr>
        <w:rPr>
          <w:rFonts w:ascii="Times New Roman" w:eastAsia="Times New Roman" w:hAnsi="Times New Roman" w:cs="Times New Roman"/>
        </w:rPr>
      </w:pPr>
      <w:commentRangeStart w:id="48"/>
      <w:commentRangeEnd w:id="48"/>
      <w:r>
        <w:rPr>
          <w:rStyle w:val="CommentReference"/>
        </w:rPr>
        <w:commentReference w:id="48"/>
      </w:r>
    </w:p>
    <w:p w14:paraId="1E6E7A1C" w14:textId="0D9197A5" w:rsidR="52ACF681" w:rsidRPr="00B01FDB" w:rsidRDefault="5D869C98" w:rsidP="5D869C98">
      <w:pPr>
        <w:rPr>
          <w:rFonts w:ascii="Times New Roman" w:eastAsia="Times New Roman" w:hAnsi="Times New Roman" w:cs="Times New Roman"/>
        </w:rPr>
      </w:pPr>
      <w:r w:rsidRPr="5D869C98">
        <w:rPr>
          <w:rFonts w:ascii="Times New Roman" w:eastAsia="Times New Roman" w:hAnsi="Times New Roman" w:cs="Times New Roman"/>
          <w:b/>
          <w:bCs/>
        </w:rPr>
        <w:t>Contextualization</w:t>
      </w:r>
      <w:r w:rsidRPr="5D869C98">
        <w:rPr>
          <w:rFonts w:ascii="Times New Roman" w:eastAsia="Times New Roman" w:hAnsi="Times New Roman" w:cs="Times New Roman"/>
        </w:rPr>
        <w:t xml:space="preserve">: </w:t>
      </w:r>
    </w:p>
    <w:p w14:paraId="1A7D40C8" w14:textId="44A35CB0" w:rsidR="52ACF681" w:rsidRPr="002A762D" w:rsidRDefault="5D869C98" w:rsidP="5D869C98">
      <w:pPr>
        <w:rPr>
          <w:rFonts w:ascii="Times New Roman" w:eastAsia="Times New Roman" w:hAnsi="Times New Roman" w:cs="Times New Roman"/>
        </w:rPr>
      </w:pPr>
      <w:r w:rsidRPr="5D869C98">
        <w:rPr>
          <w:rFonts w:ascii="Times New Roman" w:eastAsia="Times New Roman" w:hAnsi="Times New Roman" w:cs="Times New Roman"/>
        </w:rPr>
        <w:t xml:space="preserve">The church leadership should follow the example of a servant leader, who puts others before self. Generally speaking, the New Testament views the ministry of compassion as a communal enterprise of the church, to be carried out by the church itself, as well as an individual obligation. So let us, whenever we have the chance, do good to all people, especially to those who belong to the household of religion (Gal 6:10). The first Christian congregation's members "sold their property and goods and distributed them to others, as any had need" as a result (Act 2:45). Therefore, our pursuit of souls, as well as how we treat those we encounter, should be able to demonstrate how much we adore God, Additionally, triggering memories of caring for others or observing caring behavior in others might affect the physiological mechanisms involved in stress and how people handle stressful situations. People in threat-focused societies or who perceive the world negatively experience different physiological states than people who perceive themselves as living in supportive, caring groups. (1Tim 5;8) </w:t>
      </w:r>
      <w:r w:rsidRPr="5D869C98">
        <w:rPr>
          <w:rFonts w:ascii="Times New Roman" w:eastAsia="Times New Roman" w:hAnsi="Times New Roman" w:cs="Times New Roman"/>
          <w:color w:val="111111"/>
          <w:szCs w:val="22"/>
        </w:rPr>
        <w:t>If any provide not — Food and raiment; for his own — Poor relations; and especially those of his own house</w:t>
      </w:r>
      <w:r w:rsidRPr="5D869C98">
        <w:rPr>
          <w:rFonts w:ascii="Times New Roman" w:eastAsia="Times New Roman" w:hAnsi="Times New Roman" w:cs="Times New Roman"/>
          <w:b/>
          <w:bCs/>
          <w:color w:val="111111"/>
          <w:szCs w:val="22"/>
        </w:rPr>
        <w:t xml:space="preserve"> </w:t>
      </w:r>
      <w:r w:rsidRPr="5D869C98">
        <w:rPr>
          <w:rFonts w:ascii="Times New Roman" w:eastAsia="Times New Roman" w:hAnsi="Times New Roman" w:cs="Times New Roman"/>
          <w:color w:val="111111"/>
          <w:szCs w:val="22"/>
        </w:rPr>
        <w:t>, his own domestics, those relations who live in his own family, and consequently are under his eye; he hath denied the faith — Namely, by such a practice, which is utterly inconsistent with Christianity, which does not destroy, but perfects natural duties.</w:t>
      </w:r>
      <w:r w:rsidRPr="5D869C98">
        <w:rPr>
          <w:rFonts w:ascii="Roboto" w:eastAsia="Roboto" w:hAnsi="Roboto" w:cs="Roboto"/>
          <w:color w:val="111111"/>
          <w:sz w:val="30"/>
          <w:szCs w:val="30"/>
        </w:rPr>
        <w:t xml:space="preserve">   </w:t>
      </w:r>
      <w:r w:rsidR="52ACF681">
        <w:br/>
      </w:r>
    </w:p>
    <w:p w14:paraId="7F0BB0AA" w14:textId="226D8EF5" w:rsidR="3DFA64FB" w:rsidRDefault="3DFA64FB" w:rsidP="5D869C98">
      <w:pPr>
        <w:rPr>
          <w:rFonts w:ascii="Times New Roman" w:eastAsia="Times New Roman" w:hAnsi="Times New Roman" w:cs="Times New Roman"/>
        </w:rPr>
      </w:pPr>
    </w:p>
    <w:p w14:paraId="7B141206" w14:textId="2205F23B" w:rsidR="3DFA64FB" w:rsidRDefault="3DFA64FB" w:rsidP="5D869C98">
      <w:pPr>
        <w:rPr>
          <w:rFonts w:ascii="Times New Roman" w:eastAsia="Times New Roman" w:hAnsi="Times New Roman" w:cs="Times New Roman"/>
        </w:rPr>
      </w:pPr>
    </w:p>
    <w:p w14:paraId="6151178D" w14:textId="044E887A" w:rsidR="3DFA64FB" w:rsidRDefault="3DFA64FB" w:rsidP="5D869C98">
      <w:pPr>
        <w:rPr>
          <w:rFonts w:ascii="Times New Roman" w:eastAsia="Times New Roman" w:hAnsi="Times New Roman" w:cs="Times New Roman"/>
        </w:rPr>
      </w:pPr>
    </w:p>
    <w:p w14:paraId="3E0D7AB6" w14:textId="606EDE09" w:rsidR="3DFA64FB" w:rsidRDefault="3DFA64FB" w:rsidP="5D869C98">
      <w:pPr>
        <w:rPr>
          <w:rFonts w:ascii="Times New Roman" w:eastAsia="Times New Roman" w:hAnsi="Times New Roman" w:cs="Times New Roman"/>
        </w:rPr>
      </w:pPr>
    </w:p>
    <w:p w14:paraId="15A6998C" w14:textId="2A58FAA0" w:rsidR="3DFA64FB" w:rsidRDefault="3DFA64FB" w:rsidP="5D869C98">
      <w:pPr>
        <w:rPr>
          <w:rFonts w:ascii="Times New Roman" w:eastAsia="Times New Roman" w:hAnsi="Times New Roman" w:cs="Times New Roman"/>
        </w:rPr>
      </w:pPr>
    </w:p>
    <w:p w14:paraId="4703D835" w14:textId="7050C0B7" w:rsidR="3DFA64FB" w:rsidRDefault="3DFA64FB" w:rsidP="5D869C98">
      <w:pPr>
        <w:rPr>
          <w:rFonts w:ascii="Times New Roman" w:eastAsia="Times New Roman" w:hAnsi="Times New Roman" w:cs="Times New Roman"/>
        </w:rPr>
      </w:pPr>
    </w:p>
    <w:p w14:paraId="6CB5B824" w14:textId="63B21F17" w:rsidR="3DFA64FB" w:rsidRDefault="3DFA64FB" w:rsidP="5D869C98">
      <w:pPr>
        <w:rPr>
          <w:rFonts w:ascii="Times New Roman" w:eastAsia="Times New Roman" w:hAnsi="Times New Roman" w:cs="Times New Roman"/>
        </w:rPr>
      </w:pPr>
    </w:p>
    <w:p w14:paraId="183B15F0" w14:textId="7492CD57" w:rsidR="3DFA64FB" w:rsidRDefault="3DFA64FB" w:rsidP="5D869C98">
      <w:pPr>
        <w:rPr>
          <w:rFonts w:ascii="Times New Roman" w:eastAsia="Times New Roman" w:hAnsi="Times New Roman" w:cs="Times New Roman"/>
        </w:rPr>
      </w:pPr>
    </w:p>
    <w:p w14:paraId="2D1159FC" w14:textId="28CD1BBB" w:rsidR="3DFA64FB" w:rsidRDefault="3DFA64FB" w:rsidP="5D869C98">
      <w:pPr>
        <w:rPr>
          <w:rFonts w:ascii="Times New Roman" w:eastAsia="Times New Roman" w:hAnsi="Times New Roman" w:cs="Times New Roman"/>
        </w:rPr>
      </w:pPr>
    </w:p>
    <w:p w14:paraId="5C2C69D7" w14:textId="6CCB2049" w:rsidR="3DFA64FB" w:rsidRDefault="3DFA64FB" w:rsidP="5D869C98">
      <w:pPr>
        <w:rPr>
          <w:rFonts w:ascii="Times New Roman" w:eastAsia="Times New Roman" w:hAnsi="Times New Roman" w:cs="Times New Roman"/>
        </w:rPr>
      </w:pPr>
    </w:p>
    <w:p w14:paraId="43DB3B0E" w14:textId="3A905DAD" w:rsidR="3DFA64FB" w:rsidRDefault="3DFA64FB" w:rsidP="5D869C98">
      <w:pPr>
        <w:rPr>
          <w:rFonts w:ascii="Times New Roman" w:eastAsia="Times New Roman" w:hAnsi="Times New Roman" w:cs="Times New Roman"/>
        </w:rPr>
      </w:pPr>
    </w:p>
    <w:p w14:paraId="2DA67219" w14:textId="1546AD4D" w:rsidR="3DFA64FB" w:rsidRDefault="3DFA64FB" w:rsidP="5D869C98">
      <w:pPr>
        <w:rPr>
          <w:rFonts w:ascii="Times New Roman" w:eastAsia="Times New Roman" w:hAnsi="Times New Roman" w:cs="Times New Roman"/>
        </w:rPr>
      </w:pPr>
    </w:p>
    <w:p w14:paraId="312CB946" w14:textId="5AD9C4C0" w:rsidR="3DFA64FB" w:rsidRDefault="3DFA64FB" w:rsidP="5D869C98">
      <w:pPr>
        <w:rPr>
          <w:rFonts w:ascii="Times New Roman" w:eastAsia="Times New Roman" w:hAnsi="Times New Roman" w:cs="Times New Roman"/>
        </w:rPr>
      </w:pPr>
    </w:p>
    <w:p w14:paraId="5578F620" w14:textId="3A6E3CE0" w:rsidR="3DFA64FB" w:rsidRDefault="3DFA64FB" w:rsidP="5D869C98">
      <w:pPr>
        <w:rPr>
          <w:rFonts w:ascii="Times New Roman" w:eastAsia="Times New Roman" w:hAnsi="Times New Roman" w:cs="Times New Roman"/>
        </w:rPr>
      </w:pPr>
    </w:p>
    <w:p w14:paraId="5BFA9304" w14:textId="33B2052F" w:rsidR="3DFA64FB" w:rsidRDefault="3DFA64FB" w:rsidP="5D869C98">
      <w:pPr>
        <w:rPr>
          <w:rFonts w:ascii="Times New Roman" w:eastAsia="Times New Roman" w:hAnsi="Times New Roman" w:cs="Times New Roman"/>
        </w:rPr>
      </w:pPr>
      <w:commentRangeStart w:id="49"/>
    </w:p>
    <w:p w14:paraId="138EF390" w14:textId="38E9F249" w:rsidR="3DFA64FB" w:rsidRDefault="3DFA64FB" w:rsidP="5D869C98">
      <w:pPr>
        <w:rPr>
          <w:rFonts w:ascii="Times New Roman" w:eastAsia="Times New Roman" w:hAnsi="Times New Roman" w:cs="Times New Roman"/>
        </w:rPr>
      </w:pPr>
    </w:p>
    <w:commentRangeEnd w:id="49"/>
    <w:p w14:paraId="59403264" w14:textId="1796E114" w:rsidR="3DFA64FB" w:rsidRDefault="005E1E7B" w:rsidP="5D869C98">
      <w:pPr>
        <w:rPr>
          <w:rFonts w:ascii="Times New Roman" w:eastAsia="Times New Roman" w:hAnsi="Times New Roman" w:cs="Times New Roman"/>
        </w:rPr>
      </w:pPr>
      <w:r>
        <w:rPr>
          <w:rStyle w:val="CommentReference"/>
        </w:rPr>
        <w:commentReference w:id="49"/>
      </w:r>
    </w:p>
    <w:p w14:paraId="538DD401" w14:textId="5C3E60A5" w:rsidR="52ACF681" w:rsidRDefault="5D869C98" w:rsidP="5D869C98">
      <w:pPr>
        <w:jc w:val="center"/>
        <w:rPr>
          <w:rFonts w:ascii="Times New Roman" w:eastAsia="Times New Roman" w:hAnsi="Times New Roman" w:cs="Times New Roman"/>
        </w:rPr>
      </w:pPr>
      <w:r w:rsidRPr="5D869C98">
        <w:rPr>
          <w:rFonts w:ascii="Times New Roman" w:eastAsia="Times New Roman" w:hAnsi="Times New Roman" w:cs="Times New Roman"/>
          <w:b/>
          <w:bCs/>
        </w:rPr>
        <w:t>Works Cited</w:t>
      </w:r>
      <w:r w:rsidRPr="5D869C98">
        <w:rPr>
          <w:rFonts w:ascii="Times New Roman" w:eastAsia="Times New Roman" w:hAnsi="Times New Roman" w:cs="Times New Roman"/>
        </w:rPr>
        <w:t xml:space="preserve"> </w:t>
      </w:r>
    </w:p>
    <w:p w14:paraId="52C88989" w14:textId="0E0869EF" w:rsidR="5D869C98" w:rsidRDefault="5D869C98" w:rsidP="5D869C98">
      <w:pPr>
        <w:jc w:val="center"/>
        <w:rPr>
          <w:rFonts w:ascii="Times New Roman" w:eastAsia="Times New Roman" w:hAnsi="Times New Roman" w:cs="Times New Roman"/>
        </w:rPr>
      </w:pPr>
      <w:commentRangeStart w:id="50"/>
    </w:p>
    <w:p w14:paraId="3225F702" w14:textId="74B71975" w:rsidR="52ACF681" w:rsidRDefault="5D869C98" w:rsidP="5D869C98">
      <w:pPr>
        <w:ind w:left="720" w:hanging="720"/>
        <w:jc w:val="center"/>
        <w:rPr>
          <w:rFonts w:ascii="Times New Roman" w:eastAsia="Times New Roman" w:hAnsi="Times New Roman" w:cs="Times New Roman"/>
        </w:rPr>
      </w:pPr>
      <w:r w:rsidRPr="5D869C98">
        <w:rPr>
          <w:rFonts w:ascii="Times New Roman" w:eastAsia="Times New Roman" w:hAnsi="Times New Roman" w:cs="Times New Roman"/>
        </w:rPr>
        <w:t xml:space="preserve"> </w:t>
      </w:r>
      <w:commentRangeEnd w:id="50"/>
      <w:r w:rsidR="005E1E7B">
        <w:rPr>
          <w:rStyle w:val="CommentReference"/>
        </w:rPr>
        <w:commentReference w:id="50"/>
      </w:r>
    </w:p>
    <w:p w14:paraId="5E6F03FD" w14:textId="3AFF9C52" w:rsidR="201D26C8" w:rsidRDefault="5D869C98" w:rsidP="5D869C98">
      <w:pPr>
        <w:ind w:left="720" w:hanging="720"/>
        <w:rPr>
          <w:rFonts w:ascii="Times New Roman" w:eastAsia="Times New Roman" w:hAnsi="Times New Roman" w:cs="Times New Roman"/>
        </w:rPr>
      </w:pPr>
      <w:r w:rsidRPr="5D869C98">
        <w:rPr>
          <w:rFonts w:ascii="Times New Roman" w:eastAsia="Times New Roman" w:hAnsi="Times New Roman" w:cs="Times New Roman"/>
        </w:rPr>
        <w:t>Cahill, L. S. (2023). Social movements as carriers of CST</w:t>
      </w:r>
      <w:commentRangeStart w:id="51"/>
      <w:r w:rsidRPr="5D869C98">
        <w:rPr>
          <w:rFonts w:ascii="Times New Roman" w:eastAsia="Times New Roman" w:hAnsi="Times New Roman" w:cs="Times New Roman"/>
        </w:rPr>
        <w:t>: The Challenges of Gender Justice</w:t>
      </w:r>
      <w:commentRangeEnd w:id="51"/>
      <w:r w:rsidR="005E1E7B">
        <w:rPr>
          <w:rStyle w:val="CommentReference"/>
        </w:rPr>
        <w:commentReference w:id="51"/>
      </w:r>
      <w:r w:rsidRPr="5D869C98">
        <w:rPr>
          <w:rFonts w:ascii="Times New Roman" w:eastAsia="Times New Roman" w:hAnsi="Times New Roman" w:cs="Times New Roman"/>
        </w:rPr>
        <w:t xml:space="preserve">. </w:t>
      </w:r>
      <w:r w:rsidRPr="5D869C98">
        <w:rPr>
          <w:rFonts w:ascii="Times New Roman" w:eastAsia="Times New Roman" w:hAnsi="Times New Roman" w:cs="Times New Roman"/>
          <w:i/>
          <w:iCs/>
        </w:rPr>
        <w:t>Journal of Catholic Social Thought</w:t>
      </w:r>
      <w:r w:rsidRPr="5D869C98">
        <w:rPr>
          <w:rFonts w:ascii="Times New Roman" w:eastAsia="Times New Roman" w:hAnsi="Times New Roman" w:cs="Times New Roman"/>
        </w:rPr>
        <w:t xml:space="preserve">, </w:t>
      </w:r>
      <w:r w:rsidRPr="5D869C98">
        <w:rPr>
          <w:rFonts w:ascii="Times New Roman" w:eastAsia="Times New Roman" w:hAnsi="Times New Roman" w:cs="Times New Roman"/>
          <w:i/>
          <w:iCs/>
        </w:rPr>
        <w:t>20</w:t>
      </w:r>
      <w:r w:rsidRPr="5D869C98">
        <w:rPr>
          <w:rFonts w:ascii="Times New Roman" w:eastAsia="Times New Roman" w:hAnsi="Times New Roman" w:cs="Times New Roman"/>
        </w:rPr>
        <w:t xml:space="preserve">(1), 99–121. </w:t>
      </w:r>
      <w:hyperlink r:id="rId18">
        <w:r w:rsidRPr="5D869C98">
          <w:rPr>
            <w:rStyle w:val="Hyperlink"/>
            <w:rFonts w:ascii="Times New Roman" w:eastAsia="Times New Roman" w:hAnsi="Times New Roman" w:cs="Times New Roman"/>
          </w:rPr>
          <w:t>https://doi.org/10.5840/jcathsoc20232016</w:t>
        </w:r>
      </w:hyperlink>
      <w:r w:rsidRPr="5D869C98">
        <w:rPr>
          <w:rFonts w:ascii="Times New Roman" w:eastAsia="Times New Roman" w:hAnsi="Times New Roman" w:cs="Times New Roman"/>
        </w:rPr>
        <w:t xml:space="preserve"> </w:t>
      </w:r>
    </w:p>
    <w:p w14:paraId="080B8317" w14:textId="1E73425C" w:rsidR="201D26C8" w:rsidRDefault="5D869C98" w:rsidP="5D869C98">
      <w:pPr>
        <w:ind w:left="567" w:hanging="567"/>
        <w:rPr>
          <w:rFonts w:ascii="Times New Roman" w:eastAsia="Times New Roman" w:hAnsi="Times New Roman" w:cs="Times New Roman"/>
        </w:rPr>
      </w:pPr>
      <w:r w:rsidRPr="5D869C98">
        <w:rPr>
          <w:rFonts w:ascii="Times New Roman" w:eastAsia="Times New Roman" w:hAnsi="Times New Roman" w:cs="Times New Roman"/>
        </w:rPr>
        <w:t xml:space="preserve">Campbell, N. J. (2023). Prohibited mixtures: Mixed plowing and sowing. </w:t>
      </w:r>
      <w:r w:rsidRPr="5D869C98">
        <w:rPr>
          <w:rFonts w:ascii="Times New Roman" w:eastAsia="Times New Roman" w:hAnsi="Times New Roman" w:cs="Times New Roman"/>
          <w:i/>
          <w:iCs/>
        </w:rPr>
        <w:t>Biblical Theology Bulletin: Journal of Bible and Culture</w:t>
      </w:r>
      <w:r w:rsidRPr="5D869C98">
        <w:rPr>
          <w:rFonts w:ascii="Times New Roman" w:eastAsia="Times New Roman" w:hAnsi="Times New Roman" w:cs="Times New Roman"/>
        </w:rPr>
        <w:t xml:space="preserve">, </w:t>
      </w:r>
      <w:r w:rsidRPr="5D869C98">
        <w:rPr>
          <w:rFonts w:ascii="Times New Roman" w:eastAsia="Times New Roman" w:hAnsi="Times New Roman" w:cs="Times New Roman"/>
          <w:i/>
          <w:iCs/>
        </w:rPr>
        <w:t>53</w:t>
      </w:r>
      <w:r w:rsidRPr="5D869C98">
        <w:rPr>
          <w:rFonts w:ascii="Times New Roman" w:eastAsia="Times New Roman" w:hAnsi="Times New Roman" w:cs="Times New Roman"/>
        </w:rPr>
        <w:t xml:space="preserve">(2), 110–121. </w:t>
      </w:r>
      <w:hyperlink r:id="rId19">
        <w:r w:rsidRPr="5D869C98">
          <w:rPr>
            <w:rStyle w:val="Hyperlink"/>
            <w:rFonts w:ascii="Times New Roman" w:eastAsia="Times New Roman" w:hAnsi="Times New Roman" w:cs="Times New Roman"/>
          </w:rPr>
          <w:t>https://doi.org/10.1177/01461079231177691</w:t>
        </w:r>
      </w:hyperlink>
      <w:r w:rsidRPr="5D869C98">
        <w:rPr>
          <w:rFonts w:ascii="Times New Roman" w:eastAsia="Times New Roman" w:hAnsi="Times New Roman" w:cs="Times New Roman"/>
        </w:rPr>
        <w:t xml:space="preserve"> </w:t>
      </w:r>
    </w:p>
    <w:p w14:paraId="587FC228" w14:textId="2563242E" w:rsidR="201D26C8" w:rsidRDefault="5D869C98" w:rsidP="5D869C98">
      <w:pPr>
        <w:ind w:left="567" w:hanging="567"/>
        <w:rPr>
          <w:rFonts w:ascii="Times New Roman" w:eastAsia="Times New Roman" w:hAnsi="Times New Roman" w:cs="Times New Roman"/>
        </w:rPr>
      </w:pPr>
      <w:r w:rsidRPr="5D869C98">
        <w:rPr>
          <w:rFonts w:ascii="Times New Roman" w:eastAsia="Times New Roman" w:hAnsi="Times New Roman" w:cs="Times New Roman"/>
        </w:rPr>
        <w:t xml:space="preserve">Clifton, D. (2020). </w:t>
      </w:r>
      <w:bookmarkStart w:id="52" w:name="_Int_LMSYS2lX"/>
      <w:r w:rsidRPr="5D869C98">
        <w:rPr>
          <w:rFonts w:ascii="Times New Roman" w:eastAsia="Times New Roman" w:hAnsi="Times New Roman" w:cs="Times New Roman"/>
          <w:i/>
          <w:iCs/>
        </w:rPr>
        <w:t>Strength's</w:t>
      </w:r>
      <w:bookmarkEnd w:id="52"/>
      <w:r w:rsidRPr="5D869C98">
        <w:rPr>
          <w:rFonts w:ascii="Times New Roman" w:eastAsia="Times New Roman" w:hAnsi="Times New Roman" w:cs="Times New Roman"/>
          <w:i/>
          <w:iCs/>
        </w:rPr>
        <w:t xml:space="preserve"> Finder 2.0 from Gallup and Tom Rath: Discover your Clifton strengths</w:t>
      </w:r>
      <w:r w:rsidRPr="5D869C98">
        <w:rPr>
          <w:rFonts w:ascii="Times New Roman" w:eastAsia="Times New Roman" w:hAnsi="Times New Roman" w:cs="Times New Roman"/>
        </w:rPr>
        <w:t xml:space="preserve">. Gallup </w:t>
      </w:r>
      <w:commentRangeStart w:id="53"/>
      <w:r w:rsidRPr="5D869C98">
        <w:rPr>
          <w:rFonts w:ascii="Times New Roman" w:eastAsia="Times New Roman" w:hAnsi="Times New Roman" w:cs="Times New Roman"/>
        </w:rPr>
        <w:t>press</w:t>
      </w:r>
      <w:commentRangeEnd w:id="53"/>
      <w:r w:rsidR="005E1E7B">
        <w:rPr>
          <w:rStyle w:val="CommentReference"/>
        </w:rPr>
        <w:commentReference w:id="53"/>
      </w:r>
      <w:r w:rsidRPr="5D869C98">
        <w:rPr>
          <w:rFonts w:ascii="Times New Roman" w:eastAsia="Times New Roman" w:hAnsi="Times New Roman" w:cs="Times New Roman"/>
        </w:rPr>
        <w:t xml:space="preserve">. </w:t>
      </w:r>
    </w:p>
    <w:p w14:paraId="65D517A6" w14:textId="6919FEC9" w:rsidR="201D26C8" w:rsidRDefault="5D869C98" w:rsidP="5D869C98">
      <w:pPr>
        <w:ind w:left="567" w:hanging="567"/>
        <w:rPr>
          <w:rFonts w:ascii="Times New Roman" w:eastAsia="Times New Roman" w:hAnsi="Times New Roman" w:cs="Times New Roman"/>
        </w:rPr>
      </w:pPr>
      <w:commentRangeStart w:id="54"/>
      <w:r w:rsidRPr="5D869C98">
        <w:rPr>
          <w:rFonts w:ascii="Times New Roman" w:eastAsia="Times New Roman" w:hAnsi="Times New Roman" w:cs="Times New Roman"/>
        </w:rPr>
        <w:t xml:space="preserve">FRANCISCO., P., CAMERON. CLARKE, ANDREW. </w:t>
      </w:r>
      <w:bookmarkStart w:id="55" w:name="_Int_QkJPIpBR"/>
      <w:r w:rsidRPr="5D869C98">
        <w:rPr>
          <w:rFonts w:ascii="Times New Roman" w:eastAsia="Times New Roman" w:hAnsi="Times New Roman" w:cs="Times New Roman"/>
        </w:rPr>
        <w:t>PERALES,.</w:t>
      </w:r>
      <w:bookmarkEnd w:id="55"/>
      <w:r w:rsidRPr="5D869C98">
        <w:rPr>
          <w:rFonts w:ascii="Times New Roman" w:eastAsia="Times New Roman" w:hAnsi="Times New Roman" w:cs="Times New Roman"/>
        </w:rPr>
        <w:t xml:space="preserve"> (2023). </w:t>
      </w:r>
      <w:r w:rsidRPr="5D869C98">
        <w:rPr>
          <w:rFonts w:ascii="Times New Roman" w:eastAsia="Times New Roman" w:hAnsi="Times New Roman" w:cs="Times New Roman"/>
          <w:i/>
          <w:iCs/>
        </w:rPr>
        <w:t>Charity and poverty in Advanced Welfare States</w:t>
      </w:r>
      <w:r w:rsidRPr="5D869C98">
        <w:rPr>
          <w:rFonts w:ascii="Times New Roman" w:eastAsia="Times New Roman" w:hAnsi="Times New Roman" w:cs="Times New Roman"/>
        </w:rPr>
        <w:t xml:space="preserve">. ROUTLEDGE. </w:t>
      </w:r>
      <w:commentRangeEnd w:id="54"/>
      <w:r w:rsidR="005E1E7B">
        <w:rPr>
          <w:rStyle w:val="CommentReference"/>
        </w:rPr>
        <w:commentReference w:id="54"/>
      </w:r>
    </w:p>
    <w:p w14:paraId="35416FCE" w14:textId="30BFD988" w:rsidR="000C6500" w:rsidRDefault="5D869C98" w:rsidP="5D869C98">
      <w:pPr>
        <w:ind w:left="567" w:hanging="567"/>
        <w:rPr>
          <w:rFonts w:ascii="Times New Roman" w:eastAsia="Times New Roman" w:hAnsi="Times New Roman" w:cs="Times New Roman"/>
        </w:rPr>
      </w:pPr>
      <w:r w:rsidRPr="5D869C98">
        <w:rPr>
          <w:rFonts w:ascii="Times New Roman" w:eastAsia="Times New Roman" w:hAnsi="Times New Roman" w:cs="Times New Roman"/>
        </w:rPr>
        <w:t xml:space="preserve">Gwaltney, D. (2019, February 25). Good news for the poor (Luke 4:18): Bible commentary for the New Baptist Covenant. Good Faith Media. </w:t>
      </w:r>
      <w:hyperlink r:id="rId20">
        <w:r w:rsidRPr="5D869C98">
          <w:rPr>
            <w:rStyle w:val="Hyperlink"/>
            <w:rFonts w:ascii="Times New Roman" w:eastAsia="Times New Roman" w:hAnsi="Times New Roman" w:cs="Times New Roman"/>
          </w:rPr>
          <w:t>https://goodfaithmedia.org/good-news</w:t>
        </w:r>
        <w:r w:rsidRPr="5D869C98">
          <w:rPr>
            <w:rStyle w:val="Hyperlink"/>
            <w:rFonts w:ascii="Times New Roman" w:eastAsia="Times New Roman" w:hAnsi="Times New Roman" w:cs="Times New Roman"/>
          </w:rPr>
          <w:t>-</w:t>
        </w:r>
        <w:r w:rsidRPr="5D869C98">
          <w:rPr>
            <w:rStyle w:val="Hyperlink"/>
            <w:rFonts w:ascii="Times New Roman" w:eastAsia="Times New Roman" w:hAnsi="Times New Roman" w:cs="Times New Roman"/>
          </w:rPr>
          <w:t>for-the-poor-luke-4-18-bible-commentary-for-the-new-baptist-covenant-cms-9316/</w:t>
        </w:r>
      </w:hyperlink>
      <w:r w:rsidRPr="5D869C98">
        <w:rPr>
          <w:rFonts w:ascii="Times New Roman" w:eastAsia="Times New Roman" w:hAnsi="Times New Roman" w:cs="Times New Roman"/>
        </w:rPr>
        <w:t xml:space="preserve"> </w:t>
      </w:r>
    </w:p>
    <w:p w14:paraId="5320E3C8" w14:textId="71F6F75B" w:rsidR="201D26C8" w:rsidRDefault="5D869C98" w:rsidP="5D869C98">
      <w:pPr>
        <w:ind w:left="567" w:hanging="567"/>
        <w:rPr>
          <w:rFonts w:ascii="Times New Roman" w:eastAsia="Times New Roman" w:hAnsi="Times New Roman" w:cs="Times New Roman"/>
        </w:rPr>
      </w:pPr>
      <w:r w:rsidRPr="5D869C98">
        <w:rPr>
          <w:rFonts w:ascii="Times New Roman" w:eastAsia="Times New Roman" w:hAnsi="Times New Roman" w:cs="Times New Roman"/>
        </w:rPr>
        <w:t xml:space="preserve">Keith, K. M. (2023). </w:t>
      </w:r>
      <w:r w:rsidRPr="5D869C98">
        <w:rPr>
          <w:rFonts w:ascii="Times New Roman" w:eastAsia="Times New Roman" w:hAnsi="Times New Roman" w:cs="Times New Roman"/>
          <w:i/>
          <w:iCs/>
        </w:rPr>
        <w:t>The case for servant leadership</w:t>
      </w:r>
      <w:r w:rsidRPr="5D869C98">
        <w:rPr>
          <w:rFonts w:ascii="Times New Roman" w:eastAsia="Times New Roman" w:hAnsi="Times New Roman" w:cs="Times New Roman"/>
        </w:rPr>
        <w:t xml:space="preserve">. Greenleaf Center for Servant Leadership. </w:t>
      </w:r>
    </w:p>
    <w:p w14:paraId="2A412D55" w14:textId="2C379901" w:rsidR="201D26C8" w:rsidRDefault="5D869C98" w:rsidP="5D869C98">
      <w:pPr>
        <w:ind w:left="567" w:hanging="567"/>
        <w:rPr>
          <w:rFonts w:ascii="Times New Roman" w:eastAsia="Times New Roman" w:hAnsi="Times New Roman" w:cs="Times New Roman"/>
        </w:rPr>
      </w:pPr>
      <w:commentRangeStart w:id="56"/>
      <w:r w:rsidRPr="5D869C98">
        <w:rPr>
          <w:rFonts w:ascii="Times New Roman" w:eastAsia="Times New Roman" w:hAnsi="Times New Roman" w:cs="Times New Roman"/>
        </w:rPr>
        <w:t xml:space="preserve">Nji, A. N. (n.d.). </w:t>
      </w:r>
      <w:r w:rsidRPr="5D869C98">
        <w:rPr>
          <w:rFonts w:ascii="Times New Roman" w:eastAsia="Times New Roman" w:hAnsi="Times New Roman" w:cs="Times New Roman"/>
          <w:i/>
          <w:iCs/>
        </w:rPr>
        <w:t>Holistic impact: The role of individual Christians as salt and light in poverty alleviation</w:t>
      </w:r>
      <w:r w:rsidRPr="5D869C98">
        <w:rPr>
          <w:rFonts w:ascii="Times New Roman" w:eastAsia="Times New Roman" w:hAnsi="Times New Roman" w:cs="Times New Roman"/>
        </w:rPr>
        <w:t xml:space="preserve">. ShahidiHub International Journal of Theology &amp; Religious Studies. </w:t>
      </w:r>
      <w:commentRangeEnd w:id="56"/>
      <w:r w:rsidR="005E1E7B">
        <w:rPr>
          <w:rStyle w:val="CommentReference"/>
        </w:rPr>
        <w:commentReference w:id="56"/>
      </w:r>
      <w:hyperlink r:id="rId21">
        <w:r w:rsidRPr="5D869C98">
          <w:rPr>
            <w:rStyle w:val="Hyperlink"/>
            <w:rFonts w:ascii="Times New Roman" w:eastAsia="Times New Roman" w:hAnsi="Times New Roman" w:cs="Times New Roman"/>
          </w:rPr>
          <w:t>https://shahidihub.org/sha</w:t>
        </w:r>
        <w:r w:rsidRPr="5D869C98">
          <w:rPr>
            <w:rStyle w:val="Hyperlink"/>
            <w:rFonts w:ascii="Times New Roman" w:eastAsia="Times New Roman" w:hAnsi="Times New Roman" w:cs="Times New Roman"/>
          </w:rPr>
          <w:t>h</w:t>
        </w:r>
        <w:r w:rsidRPr="5D869C98">
          <w:rPr>
            <w:rStyle w:val="Hyperlink"/>
            <w:rFonts w:ascii="Times New Roman" w:eastAsia="Times New Roman" w:hAnsi="Times New Roman" w:cs="Times New Roman"/>
          </w:rPr>
          <w:t>idihub/index.php/ijtrs/article/view/130</w:t>
        </w:r>
      </w:hyperlink>
      <w:r w:rsidRPr="5D869C98">
        <w:rPr>
          <w:rFonts w:ascii="Times New Roman" w:eastAsia="Times New Roman" w:hAnsi="Times New Roman" w:cs="Times New Roman"/>
        </w:rPr>
        <w:t xml:space="preserve"> </w:t>
      </w:r>
    </w:p>
    <w:p w14:paraId="05FAE2C1" w14:textId="2D720A70" w:rsidR="005B61DC" w:rsidRDefault="5D869C98" w:rsidP="5D869C98">
      <w:pPr>
        <w:ind w:left="567" w:hanging="567"/>
        <w:rPr>
          <w:rFonts w:ascii="Times New Roman" w:eastAsia="Times New Roman" w:hAnsi="Times New Roman" w:cs="Times New Roman"/>
        </w:rPr>
      </w:pPr>
      <w:commentRangeStart w:id="57"/>
      <w:r w:rsidRPr="5D869C98">
        <w:rPr>
          <w:rFonts w:ascii="Times New Roman" w:eastAsia="Times New Roman" w:hAnsi="Times New Roman" w:cs="Times New Roman"/>
        </w:rPr>
        <w:t xml:space="preserve">Palmer, D. A. (2022, September 26). Religious models of society. Medium. </w:t>
      </w:r>
      <w:hyperlink r:id="rId22">
        <w:r w:rsidRPr="5D869C98">
          <w:rPr>
            <w:rStyle w:val="Hyperlink"/>
            <w:rFonts w:ascii="Times New Roman" w:eastAsia="Times New Roman" w:hAnsi="Times New Roman" w:cs="Times New Roman"/>
          </w:rPr>
          <w:t>https://medium.com/re-assembling-reality/religious-models-of-society-50b8c5ec</w:t>
        </w:r>
        <w:r w:rsidRPr="5D869C98">
          <w:rPr>
            <w:rStyle w:val="Hyperlink"/>
            <w:rFonts w:ascii="Times New Roman" w:eastAsia="Times New Roman" w:hAnsi="Times New Roman" w:cs="Times New Roman"/>
          </w:rPr>
          <w:t>6</w:t>
        </w:r>
        <w:r w:rsidRPr="5D869C98">
          <w:rPr>
            <w:rStyle w:val="Hyperlink"/>
            <w:rFonts w:ascii="Times New Roman" w:eastAsia="Times New Roman" w:hAnsi="Times New Roman" w:cs="Times New Roman"/>
          </w:rPr>
          <w:t>5f0</w:t>
        </w:r>
      </w:hyperlink>
      <w:r w:rsidRPr="5D869C98">
        <w:rPr>
          <w:rFonts w:ascii="Times New Roman" w:eastAsia="Times New Roman" w:hAnsi="Times New Roman" w:cs="Times New Roman"/>
        </w:rPr>
        <w:t xml:space="preserve"> </w:t>
      </w:r>
      <w:commentRangeEnd w:id="57"/>
      <w:r w:rsidR="00EC51CF">
        <w:rPr>
          <w:rStyle w:val="CommentReference"/>
        </w:rPr>
        <w:commentReference w:id="57"/>
      </w:r>
    </w:p>
    <w:p w14:paraId="33C584FE" w14:textId="0989E8F4" w:rsidR="201D26C8" w:rsidRDefault="5D869C98" w:rsidP="5D869C98">
      <w:pPr>
        <w:ind w:left="567" w:hanging="567"/>
        <w:rPr>
          <w:rFonts w:ascii="Times New Roman" w:eastAsia="Times New Roman" w:hAnsi="Times New Roman" w:cs="Times New Roman"/>
        </w:rPr>
      </w:pPr>
      <w:commentRangeStart w:id="58"/>
      <w:r w:rsidRPr="5D869C98">
        <w:rPr>
          <w:rFonts w:ascii="Times New Roman" w:eastAsia="Times New Roman" w:hAnsi="Times New Roman" w:cs="Times New Roman"/>
        </w:rPr>
        <w:t xml:space="preserve">Silitonga, R., &amp; Simatupang, P. (2023). Doing Church Missions in indigenous community poverty-stricken remote rural areas: Lessons from Indonesia. </w:t>
      </w:r>
      <w:r w:rsidRPr="5D869C98">
        <w:rPr>
          <w:rFonts w:ascii="Times New Roman" w:eastAsia="Times New Roman" w:hAnsi="Times New Roman" w:cs="Times New Roman"/>
          <w:i/>
          <w:iCs/>
        </w:rPr>
        <w:t>Pharos Journal of Theology</w:t>
      </w:r>
      <w:r w:rsidRPr="5D869C98">
        <w:rPr>
          <w:rFonts w:ascii="Times New Roman" w:eastAsia="Times New Roman" w:hAnsi="Times New Roman" w:cs="Times New Roman"/>
        </w:rPr>
        <w:t xml:space="preserve">, (104(3)). </w:t>
      </w:r>
      <w:commentRangeEnd w:id="58"/>
      <w:r w:rsidR="003C20C7">
        <w:rPr>
          <w:rStyle w:val="CommentReference"/>
        </w:rPr>
        <w:commentReference w:id="58"/>
      </w:r>
      <w:hyperlink r:id="rId23">
        <w:r w:rsidRPr="5D869C98">
          <w:rPr>
            <w:rStyle w:val="Hyperlink"/>
            <w:rFonts w:ascii="Times New Roman" w:eastAsia="Times New Roman" w:hAnsi="Times New Roman" w:cs="Times New Roman"/>
          </w:rPr>
          <w:t>https://doi.org/10.46222/pharosjot</w:t>
        </w:r>
        <w:r w:rsidRPr="5D869C98">
          <w:rPr>
            <w:rStyle w:val="Hyperlink"/>
            <w:rFonts w:ascii="Times New Roman" w:eastAsia="Times New Roman" w:hAnsi="Times New Roman" w:cs="Times New Roman"/>
          </w:rPr>
          <w:t>.</w:t>
        </w:r>
        <w:r w:rsidRPr="5D869C98">
          <w:rPr>
            <w:rStyle w:val="Hyperlink"/>
            <w:rFonts w:ascii="Times New Roman" w:eastAsia="Times New Roman" w:hAnsi="Times New Roman" w:cs="Times New Roman"/>
          </w:rPr>
          <w:t>104.322</w:t>
        </w:r>
      </w:hyperlink>
      <w:r w:rsidRPr="5D869C98">
        <w:rPr>
          <w:rFonts w:ascii="Times New Roman" w:eastAsia="Times New Roman" w:hAnsi="Times New Roman" w:cs="Times New Roman"/>
        </w:rPr>
        <w:t xml:space="preserve"> </w:t>
      </w:r>
    </w:p>
    <w:p w14:paraId="291F40AC" w14:textId="0B0F6AE2" w:rsidR="201D26C8" w:rsidRDefault="5D869C98" w:rsidP="5D869C98">
      <w:pPr>
        <w:ind w:left="567" w:hanging="567"/>
        <w:rPr>
          <w:rStyle w:val="Hyperlink"/>
          <w:rFonts w:ascii="Times New Roman" w:eastAsia="Times New Roman" w:hAnsi="Times New Roman" w:cs="Times New Roman"/>
        </w:rPr>
      </w:pPr>
      <w:r w:rsidRPr="5D869C98">
        <w:rPr>
          <w:rFonts w:ascii="Times New Roman" w:eastAsia="Times New Roman" w:hAnsi="Times New Roman" w:cs="Times New Roman"/>
        </w:rPr>
        <w:t xml:space="preserve">Singh, P. K., &amp; Chudasama, H. (2020). Evaluating poverty alleviation strategies in a developing country. </w:t>
      </w:r>
      <w:r w:rsidRPr="5D869C98">
        <w:rPr>
          <w:rFonts w:ascii="Times New Roman" w:eastAsia="Times New Roman" w:hAnsi="Times New Roman" w:cs="Times New Roman"/>
          <w:i/>
          <w:iCs/>
        </w:rPr>
        <w:t>PLOS ONE</w:t>
      </w:r>
      <w:r w:rsidRPr="5D869C98">
        <w:rPr>
          <w:rFonts w:ascii="Times New Roman" w:eastAsia="Times New Roman" w:hAnsi="Times New Roman" w:cs="Times New Roman"/>
        </w:rPr>
        <w:t xml:space="preserve">, </w:t>
      </w:r>
      <w:r w:rsidRPr="5D869C98">
        <w:rPr>
          <w:rFonts w:ascii="Times New Roman" w:eastAsia="Times New Roman" w:hAnsi="Times New Roman" w:cs="Times New Roman"/>
          <w:i/>
          <w:iCs/>
        </w:rPr>
        <w:t>15</w:t>
      </w:r>
      <w:r w:rsidRPr="5D869C98">
        <w:rPr>
          <w:rFonts w:ascii="Times New Roman" w:eastAsia="Times New Roman" w:hAnsi="Times New Roman" w:cs="Times New Roman"/>
        </w:rPr>
        <w:t xml:space="preserve">(1). </w:t>
      </w:r>
      <w:hyperlink r:id="rId24">
        <w:r w:rsidRPr="5D869C98">
          <w:rPr>
            <w:rStyle w:val="Hyperlink"/>
            <w:rFonts w:ascii="Times New Roman" w:eastAsia="Times New Roman" w:hAnsi="Times New Roman" w:cs="Times New Roman"/>
          </w:rPr>
          <w:t>https://doi.org/10.1371/journal.pone.0227176</w:t>
        </w:r>
      </w:hyperlink>
    </w:p>
    <w:p w14:paraId="3CED58F8" w14:textId="02CF9C93" w:rsidR="00D54A06" w:rsidRDefault="5D869C98" w:rsidP="5D869C98">
      <w:pPr>
        <w:ind w:left="567" w:hanging="567"/>
        <w:rPr>
          <w:rStyle w:val="Hyperlink"/>
          <w:rFonts w:ascii="Times New Roman" w:eastAsia="Times New Roman" w:hAnsi="Times New Roman" w:cs="Times New Roman"/>
          <w:color w:val="000000" w:themeColor="text1"/>
          <w:u w:val="none"/>
        </w:rPr>
      </w:pPr>
      <w:r w:rsidRPr="5D869C98">
        <w:rPr>
          <w:rStyle w:val="Hyperlink"/>
          <w:rFonts w:ascii="Times New Roman" w:eastAsia="Times New Roman" w:hAnsi="Times New Roman" w:cs="Times New Roman"/>
          <w:color w:val="000000" w:themeColor="text1"/>
          <w:u w:val="none"/>
        </w:rPr>
        <w:t>Socio-Economic Development: Concepts, methodologies, tools, and applications. (2019). IGI Global</w:t>
      </w:r>
    </w:p>
    <w:p w14:paraId="3DFE423C" w14:textId="14A66B1D" w:rsidR="000853C6" w:rsidRDefault="000853C6" w:rsidP="5D869C98">
      <w:pPr>
        <w:pStyle w:val="Header"/>
        <w:ind w:left="567" w:hanging="567"/>
        <w:divId w:val="1001155584"/>
        <w:rPr>
          <w:rFonts w:ascii="Times New Roman" w:eastAsia="Times New Roman" w:hAnsi="Times New Roman" w:cs="Times New Roman"/>
          <w:sz w:val="24"/>
        </w:rPr>
      </w:pPr>
    </w:p>
    <w:p w14:paraId="78A6EAD9" w14:textId="29DF0F32" w:rsidR="00233E22" w:rsidRDefault="5D869C98" w:rsidP="5D869C98">
      <w:pPr>
        <w:ind w:firstLine="0"/>
        <w:rPr>
          <w:rFonts w:ascii="Times New Roman" w:eastAsia="Times New Roman" w:hAnsi="Times New Roman" w:cs="Times New Roman"/>
        </w:rPr>
      </w:pPr>
      <w:r w:rsidRPr="5D869C98">
        <w:rPr>
          <w:rStyle w:val="Hyperlink"/>
          <w:rFonts w:ascii="Times New Roman" w:eastAsia="Times New Roman" w:hAnsi="Times New Roman" w:cs="Times New Roman"/>
          <w:color w:val="000000" w:themeColor="text1"/>
          <w:u w:val="none"/>
        </w:rPr>
        <w:t xml:space="preserve">Vetter, S., Platt, D., &amp;amp; David Platt David Platt. (2023, February 23). Miraculous power (Luke 9:13–17). Radical. </w:t>
      </w:r>
      <w:hyperlink r:id="rId25">
        <w:r w:rsidRPr="5D869C98">
          <w:rPr>
            <w:rStyle w:val="Hyperlink"/>
            <w:rFonts w:ascii="Times New Roman" w:eastAsia="Times New Roman" w:hAnsi="Times New Roman" w:cs="Times New Roman"/>
          </w:rPr>
          <w:t>https://radical.net/podcasts/pray-the-word/miraculous-power-luke-913-17/</w:t>
        </w:r>
      </w:hyperlink>
      <w:r w:rsidRPr="5D869C98">
        <w:rPr>
          <w:rStyle w:val="Hyperlink"/>
          <w:rFonts w:ascii="Times New Roman" w:eastAsia="Times New Roman" w:hAnsi="Times New Roman" w:cs="Times New Roman"/>
          <w:color w:val="000000" w:themeColor="text1"/>
          <w:u w:val="none"/>
        </w:rPr>
        <w:t xml:space="preserve"> </w:t>
      </w:r>
    </w:p>
    <w:p w14:paraId="1FC0A72F" w14:textId="2E14F18A" w:rsidR="000A78B4"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rPr>
        <w:t xml:space="preserve">Life, T. (n.d.). How did the life of Jesus impact the world? Site Name. </w:t>
      </w:r>
      <w:hyperlink r:id="rId26">
        <w:r w:rsidRPr="5D869C98">
          <w:rPr>
            <w:rStyle w:val="Hyperlink"/>
            <w:rFonts w:ascii="Times New Roman" w:eastAsia="Times New Roman" w:hAnsi="Times New Roman" w:cs="Times New Roman"/>
          </w:rPr>
          <w:t>https://thelife.com/jesus-impact-the-world</w:t>
        </w:r>
      </w:hyperlink>
    </w:p>
    <w:p w14:paraId="11DD2BE0" w14:textId="24AC0AC9" w:rsidR="00913BD1" w:rsidRDefault="5D869C98" w:rsidP="5D869C98">
      <w:pPr>
        <w:pStyle w:val="Header"/>
        <w:ind w:left="567" w:hanging="567"/>
        <w:divId w:val="41251527"/>
        <w:rPr>
          <w:rFonts w:ascii="Times New Roman" w:eastAsia="Times New Roman" w:hAnsi="Times New Roman" w:cs="Times New Roman"/>
          <w:sz w:val="24"/>
        </w:rPr>
      </w:pPr>
      <w:r w:rsidRPr="5D869C98">
        <w:rPr>
          <w:rFonts w:ascii="Times New Roman" w:eastAsia="Times New Roman" w:hAnsi="Times New Roman" w:cs="Times New Roman"/>
        </w:rPr>
        <w:t xml:space="preserve">. </w:t>
      </w:r>
    </w:p>
    <w:p w14:paraId="4A23AD6E" w14:textId="21AD1AA0" w:rsidR="0059191A" w:rsidRDefault="5D869C98" w:rsidP="5D869C98">
      <w:pPr>
        <w:ind w:firstLine="0"/>
        <w:rPr>
          <w:rFonts w:ascii="Times New Roman" w:eastAsia="Times New Roman" w:hAnsi="Times New Roman" w:cs="Times New Roman"/>
        </w:rPr>
      </w:pPr>
      <w:r w:rsidRPr="5D869C98">
        <w:rPr>
          <w:rFonts w:ascii="Times New Roman" w:eastAsia="Times New Roman" w:hAnsi="Times New Roman" w:cs="Times New Roman"/>
        </w:rPr>
        <w:t xml:space="preserve">Life, T. (n.d.). How did the life of Jesus impact the world? Site Name. </w:t>
      </w:r>
      <w:hyperlink r:id="rId27" w:history="1">
        <w:r w:rsidR="007D7B4F" w:rsidRPr="00B1067E">
          <w:rPr>
            <w:rStyle w:val="Hyperlink"/>
            <w:rFonts w:ascii="Times New Roman" w:eastAsia="Times New Roman" w:hAnsi="Times New Roman" w:cs="Times New Roman"/>
          </w:rPr>
          <w:t>https://thelife.com/jesus-impact-the-world</w:t>
        </w:r>
      </w:hyperlink>
      <w:r w:rsidRPr="5D869C98">
        <w:rPr>
          <w:rFonts w:ascii="Times New Roman" w:eastAsia="Times New Roman" w:hAnsi="Times New Roman" w:cs="Times New Roman"/>
        </w:rPr>
        <w:t xml:space="preserve"> </w:t>
      </w:r>
    </w:p>
    <w:p w14:paraId="4A328F3A" w14:textId="41508C50" w:rsidR="000D4642" w:rsidRDefault="000D4642" w:rsidP="5D869C98">
      <w:pPr>
        <w:rPr>
          <w:rFonts w:ascii="Times New Roman" w:eastAsia="Times New Roman" w:hAnsi="Times New Roman" w:cs="Times New Roman"/>
        </w:rPr>
      </w:pPr>
      <w:r w:rsidRPr="5D869C98">
        <w:rPr>
          <w:rFonts w:ascii="Times New Roman" w:eastAsia="Times New Roman" w:hAnsi="Times New Roman" w:cs="Times New Roman"/>
        </w:rPr>
        <w:br w:type="page"/>
      </w:r>
    </w:p>
    <w:sectPr w:rsidR="000D4642">
      <w:headerReference w:type="even" r:id="rId28"/>
      <w:headerReference w:type="default" r:id="rId29"/>
      <w:footerReference w:type="even" r:id="rId30"/>
      <w:footerReference w:type="default" r:id="rId31"/>
      <w:headerReference w:type="first" r:id="rId32"/>
      <w:footerReference w:type="first" r:id="rId33"/>
      <w:footnotePr>
        <w:pos w:val="beneathText"/>
      </w:footnotePr>
      <w:pgSz w:w="12240" w:h="15840"/>
      <w:pgMar w:top="1440" w:right="1440" w:bottom="1440" w:left="1440" w:header="720" w:footer="720" w:gutter="0"/>
      <w:cols w:space="720"/>
      <w:titlePg/>
      <w:docGrid w:linePitch="360"/>
      <w15:footnoteColumns w:val="1"/>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1EBA986" w14:textId="5FAACE56" w:rsidR="00EC51CF" w:rsidRDefault="00EC51CF">
      <w:pPr>
        <w:pStyle w:val="CommentText"/>
      </w:pPr>
      <w:r>
        <w:rPr>
          <w:rStyle w:val="CommentReference"/>
        </w:rPr>
        <w:annotationRef/>
      </w:r>
      <w:r>
        <w:t xml:space="preserve">Put Journal article titles in non-italicized sentence case. Journal title and vol. #s are italicized. Missing Journal information details: </w:t>
      </w:r>
      <w:r w:rsidRPr="5D869C98">
        <w:rPr>
          <w:rFonts w:ascii="Times New Roman" w:eastAsia="Times New Roman" w:hAnsi="Times New Roman" w:cs="Times New Roman"/>
        </w:rPr>
        <w:t>Nji, A. N. (</w:t>
      </w:r>
      <w:r>
        <w:rPr>
          <w:rFonts w:ascii="Times New Roman" w:eastAsia="Times New Roman" w:hAnsi="Times New Roman" w:cs="Times New Roman"/>
        </w:rPr>
        <w:t>2023</w:t>
      </w:r>
      <w:r w:rsidRPr="5D869C98">
        <w:rPr>
          <w:rFonts w:ascii="Times New Roman" w:eastAsia="Times New Roman" w:hAnsi="Times New Roman" w:cs="Times New Roman"/>
        </w:rPr>
        <w:t xml:space="preserve">). </w:t>
      </w:r>
      <w:r w:rsidRPr="005E1E7B">
        <w:rPr>
          <w:rFonts w:ascii="Times New Roman" w:eastAsia="Times New Roman" w:hAnsi="Times New Roman" w:cs="Times New Roman"/>
        </w:rPr>
        <w:t>Holistic impact: The role of individual Christians as salt and light in poverty alleviation</w:t>
      </w:r>
      <w:r w:rsidRPr="5D869C98">
        <w:rPr>
          <w:rFonts w:ascii="Times New Roman" w:eastAsia="Times New Roman" w:hAnsi="Times New Roman" w:cs="Times New Roman"/>
        </w:rPr>
        <w:t xml:space="preserve">. </w:t>
      </w:r>
      <w:r w:rsidRPr="005E1E7B">
        <w:rPr>
          <w:rFonts w:ascii="Times New Roman" w:eastAsia="Times New Roman" w:hAnsi="Times New Roman" w:cs="Times New Roman"/>
          <w:i/>
          <w:iCs/>
        </w:rPr>
        <w:t>ShahidiHub International Journal of Theology &amp; Religious Studies</w:t>
      </w:r>
      <w:r>
        <w:rPr>
          <w:rFonts w:ascii="Times New Roman" w:eastAsia="Times New Roman" w:hAnsi="Times New Roman" w:cs="Times New Roman"/>
          <w:i/>
          <w:iCs/>
        </w:rPr>
        <w:t>, 3</w:t>
      </w:r>
      <w:r>
        <w:rPr>
          <w:rFonts w:ascii="Times New Roman" w:eastAsia="Times New Roman" w:hAnsi="Times New Roman" w:cs="Times New Roman"/>
        </w:rPr>
        <w:t xml:space="preserve">(1). </w:t>
      </w:r>
      <w:hyperlink r:id="rId1">
        <w:r w:rsidRPr="5D869C98">
          <w:rPr>
            <w:rStyle w:val="Hyperlink"/>
            <w:rFonts w:ascii="Times New Roman" w:eastAsia="Times New Roman" w:hAnsi="Times New Roman" w:cs="Times New Roman"/>
          </w:rPr>
          <w:t>https://shahidihub.org/shahidihub/index.php/ijtrs/article/view/130</w:t>
        </w:r>
      </w:hyperlink>
    </w:p>
  </w:comment>
  <w:comment w:id="1" w:author="Author" w:initials="A">
    <w:p w14:paraId="36BA9734" w14:textId="2931B6F7" w:rsidR="00EC51CF" w:rsidRDefault="00EC51CF">
      <w:pPr>
        <w:pStyle w:val="CommentText"/>
      </w:pPr>
      <w:r>
        <w:rPr>
          <w:rStyle w:val="CommentReference"/>
        </w:rPr>
        <w:annotationRef/>
      </w:r>
      <w:r>
        <w:t>Remove extra lines.</w:t>
      </w:r>
    </w:p>
  </w:comment>
  <w:comment w:id="2" w:author="Author" w:initials="A">
    <w:p w14:paraId="08561496" w14:textId="14917F83" w:rsidR="00EC51CF" w:rsidRDefault="00EC51CF">
      <w:pPr>
        <w:pStyle w:val="CommentText"/>
      </w:pPr>
      <w:r>
        <w:rPr>
          <w:rStyle w:val="CommentReference"/>
        </w:rPr>
        <w:annotationRef/>
      </w:r>
      <w:r>
        <w:t>Remove extra lines.</w:t>
      </w:r>
    </w:p>
  </w:comment>
  <w:comment w:id="3" w:author="Author" w:initials="A">
    <w:p w14:paraId="03B42C13" w14:textId="51882243" w:rsidR="00EC51CF" w:rsidRDefault="00EC51CF">
      <w:pPr>
        <w:pStyle w:val="CommentText"/>
      </w:pPr>
      <w:r>
        <w:rPr>
          <w:rStyle w:val="CommentReference"/>
        </w:rPr>
        <w:annotationRef/>
      </w:r>
      <w:r>
        <w:t>Remove extra lines.</w:t>
      </w:r>
    </w:p>
  </w:comment>
  <w:comment w:id="4" w:author="Author" w:initials="A">
    <w:p w14:paraId="6E975554" w14:textId="7A0B6162" w:rsidR="00EC51CF" w:rsidRDefault="00EC51CF">
      <w:pPr>
        <w:pStyle w:val="CommentText"/>
      </w:pPr>
      <w:r>
        <w:rPr>
          <w:rStyle w:val="CommentReference"/>
        </w:rPr>
        <w:annotationRef/>
      </w:r>
      <w:r>
        <w:t>Remove extra lines.</w:t>
      </w:r>
    </w:p>
  </w:comment>
  <w:comment w:id="5" w:author="Author" w:initials="A">
    <w:p w14:paraId="21A3EBFB" w14:textId="37660C60" w:rsidR="00EC51CF" w:rsidRDefault="00EC51CF">
      <w:pPr>
        <w:pStyle w:val="CommentText"/>
      </w:pPr>
      <w:r>
        <w:rPr>
          <w:rStyle w:val="CommentReference"/>
        </w:rPr>
        <w:annotationRef/>
      </w:r>
      <w:r>
        <w:t>Remove extra lines.</w:t>
      </w:r>
    </w:p>
  </w:comment>
  <w:comment w:id="6" w:author="Author" w:initials="A">
    <w:p w14:paraId="60F588C1" w14:textId="6582AFA6" w:rsidR="00EC51CF" w:rsidRDefault="00EC51CF">
      <w:pPr>
        <w:pStyle w:val="CommentText"/>
      </w:pPr>
      <w:r>
        <w:rPr>
          <w:rStyle w:val="CommentReference"/>
        </w:rPr>
        <w:annotationRef/>
      </w:r>
      <w:r>
        <w:t>Remove extra lines.</w:t>
      </w:r>
    </w:p>
  </w:comment>
  <w:comment w:id="7" w:author="Author" w:initials="A">
    <w:p w14:paraId="61995EAD" w14:textId="521665DB" w:rsidR="00EC51CF" w:rsidRDefault="00EC51CF">
      <w:pPr>
        <w:pStyle w:val="CommentText"/>
      </w:pPr>
      <w:r>
        <w:rPr>
          <w:rStyle w:val="CommentReference"/>
        </w:rPr>
        <w:annotationRef/>
      </w:r>
      <w:r>
        <w:t>Remove extra lines.</w:t>
      </w:r>
    </w:p>
  </w:comment>
  <w:comment w:id="8" w:author="Author" w:initials="A">
    <w:p w14:paraId="11C5C6D2" w14:textId="77777777" w:rsidR="003C20C7" w:rsidRDefault="003C20C7">
      <w:pPr>
        <w:pStyle w:val="CommentText"/>
      </w:pPr>
      <w:r>
        <w:rPr>
          <w:rStyle w:val="CommentReference"/>
        </w:rPr>
        <w:annotationRef/>
      </w:r>
      <w:r>
        <w:t>Italicize Journal Titles and Volume #s.</w:t>
      </w:r>
    </w:p>
    <w:p w14:paraId="7B0D51FC" w14:textId="6B6921B4" w:rsidR="003C20C7" w:rsidRDefault="003C20C7">
      <w:pPr>
        <w:pStyle w:val="CommentText"/>
      </w:pPr>
      <w:r w:rsidRPr="5D869C98">
        <w:rPr>
          <w:rFonts w:ascii="Times New Roman" w:eastAsia="Times New Roman" w:hAnsi="Times New Roman" w:cs="Times New Roman"/>
        </w:rPr>
        <w:t xml:space="preserve">developing country. </w:t>
      </w:r>
      <w:r w:rsidRPr="003C20C7">
        <w:rPr>
          <w:rFonts w:ascii="Times New Roman" w:eastAsia="Times New Roman" w:hAnsi="Times New Roman" w:cs="Times New Roman"/>
          <w:i/>
          <w:iCs/>
        </w:rPr>
        <w:t>PLOS ONE, 15</w:t>
      </w:r>
      <w:r w:rsidRPr="5D869C98">
        <w:rPr>
          <w:rFonts w:ascii="Times New Roman" w:eastAsia="Times New Roman" w:hAnsi="Times New Roman" w:cs="Times New Roman"/>
        </w:rPr>
        <w:t>(1).</w:t>
      </w:r>
    </w:p>
  </w:comment>
  <w:comment w:id="9" w:author="Author" w:initials="A">
    <w:p w14:paraId="404E7367" w14:textId="21301E97" w:rsidR="00EC51CF" w:rsidRDefault="00EC51CF">
      <w:pPr>
        <w:pStyle w:val="CommentText"/>
      </w:pPr>
      <w:r>
        <w:rPr>
          <w:rStyle w:val="CommentReference"/>
        </w:rPr>
        <w:annotationRef/>
      </w:r>
      <w:r>
        <w:t>Remove extra lines.</w:t>
      </w:r>
    </w:p>
  </w:comment>
  <w:comment w:id="10" w:author="Author" w:initials="A">
    <w:p w14:paraId="4E125E12" w14:textId="00DF9AB8" w:rsidR="00EC51CF" w:rsidRDefault="00EC51CF">
      <w:pPr>
        <w:pStyle w:val="CommentText"/>
      </w:pPr>
      <w:r>
        <w:rPr>
          <w:rStyle w:val="CommentReference"/>
        </w:rPr>
        <w:annotationRef/>
      </w:r>
      <w:r>
        <w:t>Remove extra lines.</w:t>
      </w:r>
    </w:p>
  </w:comment>
  <w:comment w:id="11" w:author="Author" w:initials="A">
    <w:p w14:paraId="1D3F357A" w14:textId="184051A3" w:rsidR="00EC51CF" w:rsidRDefault="00EC51CF">
      <w:pPr>
        <w:pStyle w:val="CommentText"/>
      </w:pPr>
      <w:r>
        <w:rPr>
          <w:rStyle w:val="CommentReference"/>
        </w:rPr>
        <w:annotationRef/>
      </w:r>
      <w:r>
        <w:t>Remove extra lines.</w:t>
      </w:r>
    </w:p>
  </w:comment>
  <w:comment w:id="12" w:author="Author" w:initials="A">
    <w:p w14:paraId="76889195" w14:textId="574FDB23" w:rsidR="00EC51CF" w:rsidRDefault="00EC51CF">
      <w:pPr>
        <w:pStyle w:val="CommentText"/>
      </w:pPr>
      <w:r>
        <w:rPr>
          <w:rStyle w:val="CommentReference"/>
        </w:rPr>
        <w:annotationRef/>
      </w:r>
      <w:r>
        <w:t>Remove extra lines.</w:t>
      </w:r>
    </w:p>
  </w:comment>
  <w:comment w:id="13" w:author="Author" w:initials="A">
    <w:p w14:paraId="2D96A84E" w14:textId="3D731BCD" w:rsidR="00EC51CF" w:rsidRDefault="00EC51CF">
      <w:pPr>
        <w:pStyle w:val="CommentText"/>
      </w:pPr>
      <w:r>
        <w:rPr>
          <w:rStyle w:val="CommentReference"/>
        </w:rPr>
        <w:annotationRef/>
      </w:r>
      <w:r>
        <w:t>Remove extra lines.</w:t>
      </w:r>
    </w:p>
  </w:comment>
  <w:comment w:id="14" w:author="Author" w:initials="A">
    <w:p w14:paraId="03FE68BC" w14:textId="2E6A34E1" w:rsidR="00EC51CF" w:rsidRDefault="00EC51CF">
      <w:pPr>
        <w:pStyle w:val="CommentText"/>
      </w:pPr>
      <w:r>
        <w:rPr>
          <w:rStyle w:val="CommentReference"/>
        </w:rPr>
        <w:annotationRef/>
      </w:r>
      <w:r>
        <w:t>Remove extra lines.</w:t>
      </w:r>
    </w:p>
  </w:comment>
  <w:comment w:id="15" w:author="Author" w:initials="A">
    <w:p w14:paraId="3B7B732E" w14:textId="57D00619" w:rsidR="00EC51CF" w:rsidRDefault="00EC51CF">
      <w:pPr>
        <w:pStyle w:val="CommentText"/>
      </w:pPr>
      <w:r>
        <w:rPr>
          <w:rStyle w:val="CommentReference"/>
        </w:rPr>
        <w:annotationRef/>
      </w:r>
      <w:r>
        <w:t>Remove extra lines.</w:t>
      </w:r>
    </w:p>
  </w:comment>
  <w:comment w:id="16" w:author="Author" w:initials="A">
    <w:p w14:paraId="6286C74B" w14:textId="63F2C284" w:rsidR="00EC51CF" w:rsidRDefault="00EC51CF">
      <w:pPr>
        <w:pStyle w:val="CommentText"/>
      </w:pPr>
      <w:r>
        <w:rPr>
          <w:rStyle w:val="CommentReference"/>
        </w:rPr>
        <w:annotationRef/>
      </w:r>
      <w:r>
        <w:t>Remove extra lines.</w:t>
      </w:r>
    </w:p>
  </w:comment>
  <w:comment w:id="17" w:author="Author" w:initials="A">
    <w:p w14:paraId="731D2920" w14:textId="35189C1C" w:rsidR="00EC51CF" w:rsidRDefault="00EC51CF">
      <w:pPr>
        <w:pStyle w:val="CommentText"/>
      </w:pPr>
      <w:r>
        <w:rPr>
          <w:rStyle w:val="CommentReference"/>
        </w:rPr>
        <w:annotationRef/>
      </w:r>
      <w:r>
        <w:t>Remove extra lines.</w:t>
      </w:r>
    </w:p>
  </w:comment>
  <w:comment w:id="18" w:author="Author" w:initials="A">
    <w:p w14:paraId="0C29B252" w14:textId="14DB68AC" w:rsidR="00EC51CF" w:rsidRDefault="00EC51CF">
      <w:pPr>
        <w:pStyle w:val="CommentText"/>
      </w:pPr>
      <w:r>
        <w:rPr>
          <w:rStyle w:val="CommentReference"/>
        </w:rPr>
        <w:annotationRef/>
      </w:r>
      <w:r>
        <w:t>Remove extra lines.</w:t>
      </w:r>
    </w:p>
  </w:comment>
  <w:comment w:id="19" w:author="Author" w:initials="A">
    <w:p w14:paraId="404B464E" w14:textId="467BA6D6" w:rsidR="00EC51CF" w:rsidRDefault="00EC51CF">
      <w:pPr>
        <w:pStyle w:val="CommentText"/>
      </w:pPr>
      <w:r>
        <w:rPr>
          <w:rStyle w:val="CommentReference"/>
        </w:rPr>
        <w:annotationRef/>
      </w:r>
      <w:r>
        <w:t>Remove extra lines.</w:t>
      </w:r>
    </w:p>
  </w:comment>
  <w:comment w:id="20" w:author="Author" w:initials="A">
    <w:p w14:paraId="10BC2AC0" w14:textId="1046B705" w:rsidR="00EC51CF" w:rsidRDefault="00EC51CF">
      <w:pPr>
        <w:pStyle w:val="CommentText"/>
      </w:pPr>
      <w:r>
        <w:rPr>
          <w:rStyle w:val="CommentReference"/>
        </w:rPr>
        <w:annotationRef/>
      </w:r>
      <w:r>
        <w:t>Remove extra lines.</w:t>
      </w:r>
    </w:p>
  </w:comment>
  <w:comment w:id="21" w:author="Author" w:initials="A">
    <w:p w14:paraId="03E7F617" w14:textId="291C1E65" w:rsidR="00EC51CF" w:rsidRDefault="00EC51CF">
      <w:pPr>
        <w:pStyle w:val="CommentText"/>
      </w:pPr>
      <w:r>
        <w:rPr>
          <w:rStyle w:val="CommentReference"/>
        </w:rPr>
        <w:annotationRef/>
      </w:r>
      <w:r>
        <w:t>Remove extra lines.</w:t>
      </w:r>
    </w:p>
  </w:comment>
  <w:comment w:id="22" w:author="Author" w:initials="A">
    <w:p w14:paraId="36C6C649" w14:textId="0D37CC35" w:rsidR="00EC51CF" w:rsidRDefault="00EC51CF">
      <w:pPr>
        <w:pStyle w:val="CommentText"/>
      </w:pPr>
      <w:r>
        <w:rPr>
          <w:rStyle w:val="CommentReference"/>
        </w:rPr>
        <w:annotationRef/>
      </w:r>
      <w:r>
        <w:t>Remove extra lines.</w:t>
      </w:r>
    </w:p>
  </w:comment>
  <w:comment w:id="23" w:author="Author" w:initials="A">
    <w:p w14:paraId="30A1D663" w14:textId="31E94DA1" w:rsidR="00EC51CF" w:rsidRDefault="00EC51CF">
      <w:pPr>
        <w:pStyle w:val="CommentText"/>
      </w:pPr>
      <w:r>
        <w:rPr>
          <w:rStyle w:val="CommentReference"/>
        </w:rPr>
        <w:annotationRef/>
      </w:r>
      <w:r>
        <w:t>Remove extra lines.</w:t>
      </w:r>
    </w:p>
  </w:comment>
  <w:comment w:id="24" w:author="Author" w:initials="A">
    <w:p w14:paraId="5E53F067" w14:textId="117095F1" w:rsidR="00EC51CF" w:rsidRDefault="00EC51CF">
      <w:pPr>
        <w:pStyle w:val="CommentText"/>
      </w:pPr>
      <w:r>
        <w:rPr>
          <w:rStyle w:val="CommentReference"/>
        </w:rPr>
        <w:annotationRef/>
      </w:r>
      <w:r>
        <w:t>Remove extra lines.</w:t>
      </w:r>
    </w:p>
  </w:comment>
  <w:comment w:id="25" w:author="Author" w:initials="A">
    <w:p w14:paraId="2734F254" w14:textId="4297949D" w:rsidR="00EC51CF" w:rsidRDefault="00EC51CF">
      <w:pPr>
        <w:pStyle w:val="CommentText"/>
      </w:pPr>
      <w:r>
        <w:rPr>
          <w:rStyle w:val="CommentReference"/>
        </w:rPr>
        <w:annotationRef/>
      </w:r>
      <w:r>
        <w:t>Remove extra lines.</w:t>
      </w:r>
    </w:p>
  </w:comment>
  <w:comment w:id="26" w:author="Author" w:initials="A">
    <w:p w14:paraId="4C2D2121" w14:textId="27B65CB7" w:rsidR="00EC51CF" w:rsidRDefault="00EC51CF">
      <w:pPr>
        <w:pStyle w:val="CommentText"/>
      </w:pPr>
      <w:r>
        <w:rPr>
          <w:rStyle w:val="CommentReference"/>
        </w:rPr>
        <w:annotationRef/>
      </w:r>
      <w:r>
        <w:t>Remove extra lines.</w:t>
      </w:r>
    </w:p>
  </w:comment>
  <w:comment w:id="27" w:author="Author" w:initials="A">
    <w:p w14:paraId="1A0F904E" w14:textId="262CACE2" w:rsidR="00EC51CF" w:rsidRDefault="00EC51CF">
      <w:pPr>
        <w:pStyle w:val="CommentText"/>
      </w:pPr>
      <w:r>
        <w:rPr>
          <w:rStyle w:val="CommentReference"/>
        </w:rPr>
        <w:annotationRef/>
      </w:r>
      <w:r>
        <w:t>Remove extra lines.</w:t>
      </w:r>
    </w:p>
  </w:comment>
  <w:comment w:id="28" w:author="Author" w:initials="A">
    <w:p w14:paraId="1AF112E6" w14:textId="52EC06B0" w:rsidR="00EC51CF" w:rsidRDefault="00EC51CF">
      <w:pPr>
        <w:pStyle w:val="CommentText"/>
      </w:pPr>
      <w:r>
        <w:rPr>
          <w:rStyle w:val="CommentReference"/>
        </w:rPr>
        <w:annotationRef/>
      </w:r>
      <w:r>
        <w:t>Remove extra lines.</w:t>
      </w:r>
    </w:p>
  </w:comment>
  <w:comment w:id="29" w:author="Author" w:initials="A">
    <w:p w14:paraId="43C96381" w14:textId="7404D506" w:rsidR="00EC51CF" w:rsidRDefault="00EC51CF">
      <w:pPr>
        <w:pStyle w:val="CommentText"/>
      </w:pPr>
      <w:r>
        <w:rPr>
          <w:rStyle w:val="CommentReference"/>
        </w:rPr>
        <w:annotationRef/>
      </w:r>
      <w:r>
        <w:t>Remove extra lines.</w:t>
      </w:r>
    </w:p>
  </w:comment>
  <w:comment w:id="30" w:author="Author" w:initials="A">
    <w:p w14:paraId="786D3732" w14:textId="048D3C8F" w:rsidR="00EC51CF" w:rsidRDefault="00EC51CF">
      <w:pPr>
        <w:pStyle w:val="CommentText"/>
      </w:pPr>
      <w:r>
        <w:rPr>
          <w:rStyle w:val="CommentReference"/>
        </w:rPr>
        <w:annotationRef/>
      </w:r>
      <w:r>
        <w:t>Remove extra lines.</w:t>
      </w:r>
    </w:p>
  </w:comment>
  <w:comment w:id="31" w:author="Author" w:initials="A">
    <w:p w14:paraId="3958DFCA" w14:textId="3FCF6AC0" w:rsidR="00EC51CF" w:rsidRDefault="00EC51CF">
      <w:pPr>
        <w:pStyle w:val="CommentText"/>
      </w:pPr>
      <w:r>
        <w:rPr>
          <w:rStyle w:val="CommentReference"/>
        </w:rPr>
        <w:annotationRef/>
      </w:r>
      <w:r>
        <w:t>Remove extra lines.</w:t>
      </w:r>
    </w:p>
  </w:comment>
  <w:comment w:id="32" w:author="Author" w:initials="A">
    <w:p w14:paraId="133F2C9B" w14:textId="6A8CF124" w:rsidR="00EC51CF" w:rsidRDefault="00EC51CF">
      <w:pPr>
        <w:pStyle w:val="CommentText"/>
      </w:pPr>
      <w:r>
        <w:rPr>
          <w:rStyle w:val="CommentReference"/>
        </w:rPr>
        <w:annotationRef/>
      </w:r>
      <w:r>
        <w:t>Remove extra lines.</w:t>
      </w:r>
    </w:p>
  </w:comment>
  <w:comment w:id="33" w:author="Author" w:initials="A">
    <w:p w14:paraId="3C0BD908" w14:textId="5750C85A" w:rsidR="00EC51CF" w:rsidRDefault="00EC51CF">
      <w:pPr>
        <w:pStyle w:val="CommentText"/>
      </w:pPr>
      <w:r>
        <w:rPr>
          <w:rStyle w:val="CommentReference"/>
        </w:rPr>
        <w:annotationRef/>
      </w:r>
      <w:r>
        <w:t>Remove extra lines.</w:t>
      </w:r>
    </w:p>
  </w:comment>
  <w:comment w:id="34" w:author="Author" w:initials="A">
    <w:p w14:paraId="5122F64B" w14:textId="4B9FF574" w:rsidR="00EC51CF" w:rsidRDefault="00EC51CF">
      <w:pPr>
        <w:pStyle w:val="CommentText"/>
      </w:pPr>
      <w:r>
        <w:rPr>
          <w:rStyle w:val="CommentReference"/>
        </w:rPr>
        <w:annotationRef/>
      </w:r>
      <w:r>
        <w:t>Remove extra lines.</w:t>
      </w:r>
    </w:p>
  </w:comment>
  <w:comment w:id="35" w:author="Author" w:initials="A">
    <w:p w14:paraId="52984705" w14:textId="356C560B" w:rsidR="00EC51CF" w:rsidRDefault="00EC51CF">
      <w:pPr>
        <w:pStyle w:val="CommentText"/>
      </w:pPr>
      <w:r>
        <w:rPr>
          <w:rStyle w:val="CommentReference"/>
        </w:rPr>
        <w:annotationRef/>
      </w:r>
      <w:r>
        <w:t>Remove extra lines.</w:t>
      </w:r>
    </w:p>
  </w:comment>
  <w:comment w:id="36" w:author="Author" w:initials="A">
    <w:p w14:paraId="182DA8C8" w14:textId="531FA4A9" w:rsidR="00EC51CF" w:rsidRDefault="00EC51CF">
      <w:pPr>
        <w:pStyle w:val="CommentText"/>
      </w:pPr>
      <w:r>
        <w:rPr>
          <w:rStyle w:val="CommentReference"/>
        </w:rPr>
        <w:annotationRef/>
      </w:r>
      <w:r>
        <w:t>Remove extra lines.</w:t>
      </w:r>
    </w:p>
  </w:comment>
  <w:comment w:id="37" w:author="Author" w:initials="A">
    <w:p w14:paraId="7FFCCFFE" w14:textId="6028BB5B" w:rsidR="00EC51CF" w:rsidRDefault="00EC51CF">
      <w:pPr>
        <w:pStyle w:val="CommentText"/>
      </w:pPr>
      <w:r>
        <w:rPr>
          <w:rStyle w:val="CommentReference"/>
        </w:rPr>
        <w:annotationRef/>
      </w:r>
      <w:r>
        <w:t>Remove extra lines.</w:t>
      </w:r>
    </w:p>
  </w:comment>
  <w:comment w:id="38" w:author="Author" w:initials="A">
    <w:p w14:paraId="15A88873" w14:textId="009EF73F" w:rsidR="00EC51CF" w:rsidRDefault="00EC51CF">
      <w:pPr>
        <w:pStyle w:val="CommentText"/>
      </w:pPr>
      <w:r>
        <w:rPr>
          <w:rStyle w:val="CommentReference"/>
        </w:rPr>
        <w:annotationRef/>
      </w:r>
      <w:r>
        <w:t>Remove extra lines.</w:t>
      </w:r>
    </w:p>
  </w:comment>
  <w:comment w:id="39" w:author="Author" w:initials="A">
    <w:p w14:paraId="6D7FDE03" w14:textId="72A368A1" w:rsidR="00EC51CF" w:rsidRDefault="00EC51CF">
      <w:pPr>
        <w:pStyle w:val="CommentText"/>
      </w:pPr>
      <w:r>
        <w:rPr>
          <w:rStyle w:val="CommentReference"/>
        </w:rPr>
        <w:annotationRef/>
      </w:r>
      <w:r>
        <w:t>Remove extra lines.</w:t>
      </w:r>
    </w:p>
  </w:comment>
  <w:comment w:id="40" w:author="Author" w:initials="A">
    <w:p w14:paraId="01F1CB19" w14:textId="33912C4B" w:rsidR="00EC51CF" w:rsidRDefault="00EC51CF">
      <w:pPr>
        <w:pStyle w:val="CommentText"/>
      </w:pPr>
      <w:r>
        <w:rPr>
          <w:rStyle w:val="CommentReference"/>
        </w:rPr>
        <w:annotationRef/>
      </w:r>
      <w:r>
        <w:t>Remove extra lines.</w:t>
      </w:r>
    </w:p>
  </w:comment>
  <w:comment w:id="41" w:author="Author" w:initials="A">
    <w:p w14:paraId="635D0AFE" w14:textId="23963B99" w:rsidR="00EC51CF" w:rsidRDefault="00EC51CF">
      <w:pPr>
        <w:pStyle w:val="CommentText"/>
      </w:pPr>
      <w:r>
        <w:rPr>
          <w:rStyle w:val="CommentReference"/>
        </w:rPr>
        <w:annotationRef/>
      </w:r>
      <w:r>
        <w:t>Remove extra lines.</w:t>
      </w:r>
    </w:p>
  </w:comment>
  <w:comment w:id="42" w:author="Author" w:initials="A">
    <w:p w14:paraId="55791274" w14:textId="17AE67E5" w:rsidR="00EC51CF" w:rsidRDefault="00EC51CF">
      <w:pPr>
        <w:pStyle w:val="CommentText"/>
      </w:pPr>
      <w:r>
        <w:rPr>
          <w:rStyle w:val="CommentReference"/>
        </w:rPr>
        <w:annotationRef/>
      </w:r>
      <w:r>
        <w:t>Remove extra lines.</w:t>
      </w:r>
    </w:p>
  </w:comment>
  <w:comment w:id="43" w:author="Author" w:initials="A">
    <w:p w14:paraId="74879F20" w14:textId="5AAEC4BD" w:rsidR="00EC51CF" w:rsidRDefault="00EC51CF">
      <w:pPr>
        <w:pStyle w:val="CommentText"/>
      </w:pPr>
      <w:r>
        <w:rPr>
          <w:rStyle w:val="CommentReference"/>
        </w:rPr>
        <w:annotationRef/>
      </w:r>
      <w:r>
        <w:t>Remove extra lines.</w:t>
      </w:r>
    </w:p>
  </w:comment>
  <w:comment w:id="44" w:author="Author" w:initials="A">
    <w:p w14:paraId="7DBE6272" w14:textId="46F17A71" w:rsidR="00EC51CF" w:rsidRDefault="00EC51CF">
      <w:pPr>
        <w:pStyle w:val="CommentText"/>
      </w:pPr>
      <w:r>
        <w:rPr>
          <w:rStyle w:val="CommentReference"/>
        </w:rPr>
        <w:annotationRef/>
      </w:r>
      <w:r>
        <w:t>Remove extra lines.</w:t>
      </w:r>
    </w:p>
  </w:comment>
  <w:comment w:id="45" w:author="Author" w:initials="A">
    <w:p w14:paraId="38F323CF" w14:textId="52E3DE52" w:rsidR="00EC51CF" w:rsidRDefault="00EC51CF">
      <w:pPr>
        <w:pStyle w:val="CommentText"/>
      </w:pPr>
      <w:r>
        <w:rPr>
          <w:rStyle w:val="CommentReference"/>
        </w:rPr>
        <w:annotationRef/>
      </w:r>
      <w:r>
        <w:t>Remove extra lines.</w:t>
      </w:r>
    </w:p>
  </w:comment>
  <w:comment w:id="46" w:author="Author" w:initials="A">
    <w:p w14:paraId="0AD4D013" w14:textId="72B386CC" w:rsidR="00EC51CF" w:rsidRDefault="00EC51CF">
      <w:pPr>
        <w:pStyle w:val="CommentText"/>
      </w:pPr>
      <w:r>
        <w:rPr>
          <w:rStyle w:val="CommentReference"/>
        </w:rPr>
        <w:annotationRef/>
      </w:r>
      <w:r>
        <w:t>Remove extra lines.</w:t>
      </w:r>
    </w:p>
  </w:comment>
  <w:comment w:id="47" w:author="Author" w:initials="A">
    <w:p w14:paraId="6C4742EF" w14:textId="75873347" w:rsidR="00EC51CF" w:rsidRDefault="00EC51CF">
      <w:pPr>
        <w:pStyle w:val="CommentText"/>
      </w:pPr>
      <w:r>
        <w:rPr>
          <w:rStyle w:val="CommentReference"/>
        </w:rPr>
        <w:annotationRef/>
      </w:r>
      <w:r>
        <w:t>Remove extra lines.</w:t>
      </w:r>
    </w:p>
  </w:comment>
  <w:comment w:id="48" w:author="Author" w:initials="A">
    <w:p w14:paraId="5EC732C9" w14:textId="35F98C94" w:rsidR="00EC51CF" w:rsidRDefault="00EC51CF">
      <w:pPr>
        <w:pStyle w:val="CommentText"/>
      </w:pPr>
      <w:r>
        <w:rPr>
          <w:rStyle w:val="CommentReference"/>
        </w:rPr>
        <w:annotationRef/>
      </w:r>
      <w:r>
        <w:t>Remove extra lines.</w:t>
      </w:r>
    </w:p>
  </w:comment>
  <w:comment w:id="49" w:author="Author" w:initials="A">
    <w:p w14:paraId="0983841C" w14:textId="6F96D8E8" w:rsidR="005E1E7B" w:rsidRDefault="005E1E7B">
      <w:pPr>
        <w:pStyle w:val="CommentText"/>
      </w:pPr>
      <w:r>
        <w:rPr>
          <w:rStyle w:val="CommentReference"/>
        </w:rPr>
        <w:annotationRef/>
      </w:r>
      <w:r>
        <w:t>Remove extra lines.</w:t>
      </w:r>
    </w:p>
  </w:comment>
  <w:comment w:id="50" w:author="Author" w:initials="A">
    <w:p w14:paraId="450B3B43" w14:textId="169FEE55" w:rsidR="005E1E7B" w:rsidRDefault="005E1E7B">
      <w:pPr>
        <w:pStyle w:val="CommentText"/>
      </w:pPr>
      <w:r>
        <w:rPr>
          <w:rStyle w:val="CommentReference"/>
        </w:rPr>
        <w:annotationRef/>
      </w:r>
      <w:r>
        <w:t>Remove extra lines.</w:t>
      </w:r>
    </w:p>
  </w:comment>
  <w:comment w:id="51" w:author="Author" w:initials="A">
    <w:p w14:paraId="1086DDE4" w14:textId="4EE3FD04" w:rsidR="005E1E7B" w:rsidRDefault="005E1E7B">
      <w:pPr>
        <w:pStyle w:val="CommentText"/>
      </w:pPr>
      <w:r>
        <w:rPr>
          <w:rStyle w:val="CommentReference"/>
        </w:rPr>
        <w:annotationRef/>
      </w:r>
      <w:r>
        <w:t>Article titles should be in sentence case.</w:t>
      </w:r>
    </w:p>
  </w:comment>
  <w:comment w:id="53" w:author="Author" w:initials="A">
    <w:p w14:paraId="695DBCD5" w14:textId="3EA6CF48" w:rsidR="005E1E7B" w:rsidRDefault="005E1E7B">
      <w:pPr>
        <w:pStyle w:val="CommentText"/>
      </w:pPr>
      <w:r>
        <w:rPr>
          <w:rStyle w:val="CommentReference"/>
        </w:rPr>
        <w:annotationRef/>
      </w:r>
      <w:r>
        <w:t>Publisher is capitalized.</w:t>
      </w:r>
    </w:p>
  </w:comment>
  <w:comment w:id="54" w:author="Author" w:initials="A">
    <w:p w14:paraId="7AC21152" w14:textId="6747C486" w:rsidR="005E1E7B" w:rsidRDefault="005E1E7B" w:rsidP="005E1E7B">
      <w:pPr>
        <w:pStyle w:val="CommentText"/>
      </w:pPr>
      <w:r>
        <w:rPr>
          <w:rStyle w:val="CommentReference"/>
        </w:rPr>
        <w:annotationRef/>
      </w:r>
      <w:r>
        <w:t>Author’s names are not to be in ALL CAPS. Publisher</w:t>
      </w:r>
      <w:r>
        <w:t xml:space="preserve"> names are not to be in ALL CAPS.</w:t>
      </w:r>
    </w:p>
    <w:p w14:paraId="206AE11D" w14:textId="021F61DE" w:rsidR="005E1E7B" w:rsidRDefault="005E1E7B">
      <w:pPr>
        <w:pStyle w:val="CommentText"/>
      </w:pPr>
    </w:p>
  </w:comment>
  <w:comment w:id="56" w:author="Author" w:initials="A">
    <w:p w14:paraId="10A4FC34" w14:textId="722500A2" w:rsidR="005E1E7B" w:rsidRDefault="005E1E7B">
      <w:pPr>
        <w:pStyle w:val="CommentText"/>
      </w:pPr>
      <w:r>
        <w:rPr>
          <w:rStyle w:val="CommentReference"/>
        </w:rPr>
        <w:annotationRef/>
      </w:r>
      <w:r>
        <w:t xml:space="preserve">Put Journal article titles in non-italicized sentence case. Journal title and vol. #s are italicized. Missing Journal information details: </w:t>
      </w:r>
      <w:r w:rsidRPr="5D869C98">
        <w:rPr>
          <w:rFonts w:ascii="Times New Roman" w:eastAsia="Times New Roman" w:hAnsi="Times New Roman" w:cs="Times New Roman"/>
        </w:rPr>
        <w:t>Nji, A. N. (</w:t>
      </w:r>
      <w:r>
        <w:rPr>
          <w:rFonts w:ascii="Times New Roman" w:eastAsia="Times New Roman" w:hAnsi="Times New Roman" w:cs="Times New Roman"/>
        </w:rPr>
        <w:t>2023</w:t>
      </w:r>
      <w:r w:rsidRPr="5D869C98">
        <w:rPr>
          <w:rFonts w:ascii="Times New Roman" w:eastAsia="Times New Roman" w:hAnsi="Times New Roman" w:cs="Times New Roman"/>
        </w:rPr>
        <w:t xml:space="preserve">). </w:t>
      </w:r>
      <w:r w:rsidRPr="005E1E7B">
        <w:rPr>
          <w:rFonts w:ascii="Times New Roman" w:eastAsia="Times New Roman" w:hAnsi="Times New Roman" w:cs="Times New Roman"/>
        </w:rPr>
        <w:t>Holistic impact: The role of individual Christians as salt and light in poverty alleviation</w:t>
      </w:r>
      <w:r w:rsidRPr="5D869C98">
        <w:rPr>
          <w:rFonts w:ascii="Times New Roman" w:eastAsia="Times New Roman" w:hAnsi="Times New Roman" w:cs="Times New Roman"/>
        </w:rPr>
        <w:t xml:space="preserve">. </w:t>
      </w:r>
      <w:r w:rsidRPr="005E1E7B">
        <w:rPr>
          <w:rFonts w:ascii="Times New Roman" w:eastAsia="Times New Roman" w:hAnsi="Times New Roman" w:cs="Times New Roman"/>
          <w:i/>
          <w:iCs/>
        </w:rPr>
        <w:t>ShahidiHub International Journal of Theology &amp; Religious Studies</w:t>
      </w:r>
      <w:r>
        <w:rPr>
          <w:rFonts w:ascii="Times New Roman" w:eastAsia="Times New Roman" w:hAnsi="Times New Roman" w:cs="Times New Roman"/>
          <w:i/>
          <w:iCs/>
        </w:rPr>
        <w:t>, 3</w:t>
      </w:r>
      <w:r>
        <w:rPr>
          <w:rFonts w:ascii="Times New Roman" w:eastAsia="Times New Roman" w:hAnsi="Times New Roman" w:cs="Times New Roman"/>
        </w:rPr>
        <w:t xml:space="preserve">(1). </w:t>
      </w:r>
      <w:hyperlink r:id="rId2">
        <w:r w:rsidRPr="5D869C98">
          <w:rPr>
            <w:rStyle w:val="Hyperlink"/>
            <w:rFonts w:ascii="Times New Roman" w:eastAsia="Times New Roman" w:hAnsi="Times New Roman" w:cs="Times New Roman"/>
          </w:rPr>
          <w:t>https://shahidihub.org/shahidihub/index.php/ijtrs/article/view/130</w:t>
        </w:r>
      </w:hyperlink>
    </w:p>
  </w:comment>
  <w:comment w:id="57" w:author="Author" w:initials="A">
    <w:p w14:paraId="4817661E" w14:textId="61A2333D" w:rsidR="00EC51CF" w:rsidRDefault="00EC51CF">
      <w:pPr>
        <w:pStyle w:val="CommentText"/>
      </w:pPr>
      <w:r>
        <w:rPr>
          <w:rStyle w:val="CommentReference"/>
        </w:rPr>
        <w:annotationRef/>
      </w:r>
      <w:r>
        <w:t>This is not a peer reviewed scholarly source. It seems to be a blog with no academic sources (i.e. it has no Works Cited). Although related to your topic, it is note a good source to use in academic research.</w:t>
      </w:r>
    </w:p>
  </w:comment>
  <w:comment w:id="58" w:author="Author" w:initials="A">
    <w:p w14:paraId="66DE621C" w14:textId="07405676" w:rsidR="003C20C7" w:rsidRDefault="003C20C7">
      <w:pPr>
        <w:pStyle w:val="CommentText"/>
        <w:rPr>
          <w:rFonts w:ascii="Times New Roman" w:eastAsia="Times New Roman" w:hAnsi="Times New Roman" w:cs="Times New Roman"/>
        </w:rPr>
      </w:pPr>
      <w:r>
        <w:rPr>
          <w:rStyle w:val="CommentReference"/>
        </w:rPr>
        <w:annotationRef/>
      </w:r>
      <w:r>
        <w:rPr>
          <w:rFonts w:ascii="Times New Roman" w:eastAsia="Times New Roman" w:hAnsi="Times New Roman" w:cs="Times New Roman"/>
        </w:rPr>
        <w:t>Article titles are to be in sentence case. No parentheses around Volumes #s.</w:t>
      </w:r>
    </w:p>
    <w:p w14:paraId="558111EC" w14:textId="114A34F5" w:rsidR="003C20C7" w:rsidRDefault="003C20C7">
      <w:pPr>
        <w:pStyle w:val="CommentText"/>
      </w:pPr>
      <w:r w:rsidRPr="5D869C98">
        <w:rPr>
          <w:rFonts w:ascii="Times New Roman" w:eastAsia="Times New Roman" w:hAnsi="Times New Roman" w:cs="Times New Roman"/>
        </w:rPr>
        <w:t xml:space="preserve">Silitonga, R., &amp; Simatupang, P. (2023). Doing </w:t>
      </w:r>
      <w:r>
        <w:rPr>
          <w:rFonts w:ascii="Times New Roman" w:eastAsia="Times New Roman" w:hAnsi="Times New Roman" w:cs="Times New Roman"/>
          <w:color w:val="FF0000"/>
        </w:rPr>
        <w:t>c</w:t>
      </w:r>
      <w:r w:rsidRPr="003C20C7">
        <w:rPr>
          <w:rFonts w:ascii="Times New Roman" w:eastAsia="Times New Roman" w:hAnsi="Times New Roman" w:cs="Times New Roman"/>
          <w:color w:val="FF0000"/>
        </w:rPr>
        <w:t xml:space="preserve">hurch </w:t>
      </w:r>
      <w:r>
        <w:rPr>
          <w:rFonts w:ascii="Times New Roman" w:eastAsia="Times New Roman" w:hAnsi="Times New Roman" w:cs="Times New Roman"/>
          <w:color w:val="FF0000"/>
        </w:rPr>
        <w:t>m</w:t>
      </w:r>
      <w:r w:rsidRPr="003C20C7">
        <w:rPr>
          <w:rFonts w:ascii="Times New Roman" w:eastAsia="Times New Roman" w:hAnsi="Times New Roman" w:cs="Times New Roman"/>
          <w:color w:val="FF0000"/>
        </w:rPr>
        <w:t xml:space="preserve">issions </w:t>
      </w:r>
      <w:r w:rsidRPr="5D869C98">
        <w:rPr>
          <w:rFonts w:ascii="Times New Roman" w:eastAsia="Times New Roman" w:hAnsi="Times New Roman" w:cs="Times New Roman"/>
        </w:rPr>
        <w:t xml:space="preserve">in indigenous community poverty-stricken remote rural areas: Lessons from Indonesia. </w:t>
      </w:r>
      <w:r w:rsidRPr="5D869C98">
        <w:rPr>
          <w:rFonts w:ascii="Times New Roman" w:eastAsia="Times New Roman" w:hAnsi="Times New Roman" w:cs="Times New Roman"/>
          <w:i/>
          <w:iCs/>
        </w:rPr>
        <w:t>Pharos Journal of Theology</w:t>
      </w:r>
      <w:r w:rsidRPr="5D869C98">
        <w:rPr>
          <w:rFonts w:ascii="Times New Roman" w:eastAsia="Times New Roman" w:hAnsi="Times New Roman" w:cs="Times New Roman"/>
        </w:rPr>
        <w:t>, 104(3).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EBA986" w15:done="0"/>
  <w15:commentEx w15:paraId="36BA9734" w15:done="0"/>
  <w15:commentEx w15:paraId="08561496" w15:done="0"/>
  <w15:commentEx w15:paraId="03B42C13" w15:done="0"/>
  <w15:commentEx w15:paraId="6E975554" w15:done="0"/>
  <w15:commentEx w15:paraId="21A3EBFB" w15:done="0"/>
  <w15:commentEx w15:paraId="60F588C1" w15:done="0"/>
  <w15:commentEx w15:paraId="61995EAD" w15:done="0"/>
  <w15:commentEx w15:paraId="7B0D51FC" w15:done="0"/>
  <w15:commentEx w15:paraId="404E7367" w15:done="0"/>
  <w15:commentEx w15:paraId="4E125E12" w15:done="0"/>
  <w15:commentEx w15:paraId="1D3F357A" w15:done="0"/>
  <w15:commentEx w15:paraId="76889195" w15:done="0"/>
  <w15:commentEx w15:paraId="2D96A84E" w15:done="0"/>
  <w15:commentEx w15:paraId="03FE68BC" w15:done="0"/>
  <w15:commentEx w15:paraId="3B7B732E" w15:done="0"/>
  <w15:commentEx w15:paraId="6286C74B" w15:done="0"/>
  <w15:commentEx w15:paraId="731D2920" w15:done="0"/>
  <w15:commentEx w15:paraId="0C29B252" w15:done="0"/>
  <w15:commentEx w15:paraId="404B464E" w15:done="0"/>
  <w15:commentEx w15:paraId="10BC2AC0" w15:done="0"/>
  <w15:commentEx w15:paraId="03E7F617" w15:done="0"/>
  <w15:commentEx w15:paraId="36C6C649" w15:done="0"/>
  <w15:commentEx w15:paraId="30A1D663" w15:done="0"/>
  <w15:commentEx w15:paraId="5E53F067" w15:done="0"/>
  <w15:commentEx w15:paraId="2734F254" w15:done="0"/>
  <w15:commentEx w15:paraId="4C2D2121" w15:done="0"/>
  <w15:commentEx w15:paraId="1A0F904E" w15:done="0"/>
  <w15:commentEx w15:paraId="1AF112E6" w15:done="0"/>
  <w15:commentEx w15:paraId="43C96381" w15:done="0"/>
  <w15:commentEx w15:paraId="786D3732" w15:done="0"/>
  <w15:commentEx w15:paraId="3958DFCA" w15:done="0"/>
  <w15:commentEx w15:paraId="133F2C9B" w15:done="0"/>
  <w15:commentEx w15:paraId="3C0BD908" w15:done="0"/>
  <w15:commentEx w15:paraId="5122F64B" w15:done="0"/>
  <w15:commentEx w15:paraId="52984705" w15:done="0"/>
  <w15:commentEx w15:paraId="182DA8C8" w15:done="0"/>
  <w15:commentEx w15:paraId="7FFCCFFE" w15:done="0"/>
  <w15:commentEx w15:paraId="15A88873" w15:done="0"/>
  <w15:commentEx w15:paraId="6D7FDE03" w15:done="0"/>
  <w15:commentEx w15:paraId="01F1CB19" w15:done="0"/>
  <w15:commentEx w15:paraId="635D0AFE" w15:done="0"/>
  <w15:commentEx w15:paraId="55791274" w15:done="0"/>
  <w15:commentEx w15:paraId="74879F20" w15:done="0"/>
  <w15:commentEx w15:paraId="7DBE6272" w15:done="0"/>
  <w15:commentEx w15:paraId="38F323CF" w15:done="0"/>
  <w15:commentEx w15:paraId="0AD4D013" w15:done="0"/>
  <w15:commentEx w15:paraId="6C4742EF" w15:done="0"/>
  <w15:commentEx w15:paraId="5EC732C9" w15:done="0"/>
  <w15:commentEx w15:paraId="0983841C" w15:done="0"/>
  <w15:commentEx w15:paraId="450B3B43" w15:done="0"/>
  <w15:commentEx w15:paraId="1086DDE4" w15:done="0"/>
  <w15:commentEx w15:paraId="695DBCD5" w15:done="0"/>
  <w15:commentEx w15:paraId="206AE11D" w15:done="0"/>
  <w15:commentEx w15:paraId="10A4FC34" w15:done="0"/>
  <w15:commentEx w15:paraId="4817661E" w15:done="0"/>
  <w15:commentEx w15:paraId="558111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EBA986" w16cid:durableId="7C61F3FF"/>
  <w16cid:commentId w16cid:paraId="36BA9734" w16cid:durableId="6E5C77CB"/>
  <w16cid:commentId w16cid:paraId="08561496" w16cid:durableId="1D147AD1"/>
  <w16cid:commentId w16cid:paraId="03B42C13" w16cid:durableId="736DAEC2"/>
  <w16cid:commentId w16cid:paraId="6E975554" w16cid:durableId="21A4B788"/>
  <w16cid:commentId w16cid:paraId="21A3EBFB" w16cid:durableId="59B95540"/>
  <w16cid:commentId w16cid:paraId="60F588C1" w16cid:durableId="7A4EE793"/>
  <w16cid:commentId w16cid:paraId="61995EAD" w16cid:durableId="0AC99DC9"/>
  <w16cid:commentId w16cid:paraId="7B0D51FC" w16cid:durableId="578A8E7A"/>
  <w16cid:commentId w16cid:paraId="404E7367" w16cid:durableId="7038477C"/>
  <w16cid:commentId w16cid:paraId="4E125E12" w16cid:durableId="129748DF"/>
  <w16cid:commentId w16cid:paraId="1D3F357A" w16cid:durableId="77A856FE"/>
  <w16cid:commentId w16cid:paraId="76889195" w16cid:durableId="67E7CF3A"/>
  <w16cid:commentId w16cid:paraId="2D96A84E" w16cid:durableId="0C970A86"/>
  <w16cid:commentId w16cid:paraId="03FE68BC" w16cid:durableId="404DFC33"/>
  <w16cid:commentId w16cid:paraId="3B7B732E" w16cid:durableId="4A866646"/>
  <w16cid:commentId w16cid:paraId="6286C74B" w16cid:durableId="394BD375"/>
  <w16cid:commentId w16cid:paraId="731D2920" w16cid:durableId="66A95456"/>
  <w16cid:commentId w16cid:paraId="0C29B252" w16cid:durableId="1FD98C83"/>
  <w16cid:commentId w16cid:paraId="404B464E" w16cid:durableId="486515AC"/>
  <w16cid:commentId w16cid:paraId="10BC2AC0" w16cid:durableId="1C98DE4F"/>
  <w16cid:commentId w16cid:paraId="03E7F617" w16cid:durableId="4D1C79BB"/>
  <w16cid:commentId w16cid:paraId="36C6C649" w16cid:durableId="782BDB12"/>
  <w16cid:commentId w16cid:paraId="30A1D663" w16cid:durableId="3B3489EA"/>
  <w16cid:commentId w16cid:paraId="5E53F067" w16cid:durableId="6BDDB470"/>
  <w16cid:commentId w16cid:paraId="2734F254" w16cid:durableId="3D252ED4"/>
  <w16cid:commentId w16cid:paraId="4C2D2121" w16cid:durableId="49C43E99"/>
  <w16cid:commentId w16cid:paraId="1A0F904E" w16cid:durableId="521D0F63"/>
  <w16cid:commentId w16cid:paraId="1AF112E6" w16cid:durableId="76586BE4"/>
  <w16cid:commentId w16cid:paraId="43C96381" w16cid:durableId="4B2E7DA3"/>
  <w16cid:commentId w16cid:paraId="786D3732" w16cid:durableId="7DBA5242"/>
  <w16cid:commentId w16cid:paraId="3958DFCA" w16cid:durableId="5407A797"/>
  <w16cid:commentId w16cid:paraId="133F2C9B" w16cid:durableId="061CF410"/>
  <w16cid:commentId w16cid:paraId="3C0BD908" w16cid:durableId="6A5664FB"/>
  <w16cid:commentId w16cid:paraId="5122F64B" w16cid:durableId="1A08228F"/>
  <w16cid:commentId w16cid:paraId="52984705" w16cid:durableId="10FBB44E"/>
  <w16cid:commentId w16cid:paraId="182DA8C8" w16cid:durableId="78BBA86A"/>
  <w16cid:commentId w16cid:paraId="7FFCCFFE" w16cid:durableId="22930A61"/>
  <w16cid:commentId w16cid:paraId="15A88873" w16cid:durableId="2D7182F8"/>
  <w16cid:commentId w16cid:paraId="6D7FDE03" w16cid:durableId="3DA51946"/>
  <w16cid:commentId w16cid:paraId="01F1CB19" w16cid:durableId="46063FF7"/>
  <w16cid:commentId w16cid:paraId="635D0AFE" w16cid:durableId="5126E7EF"/>
  <w16cid:commentId w16cid:paraId="55791274" w16cid:durableId="1D42F8E2"/>
  <w16cid:commentId w16cid:paraId="74879F20" w16cid:durableId="5EE87E6E"/>
  <w16cid:commentId w16cid:paraId="7DBE6272" w16cid:durableId="2C525577"/>
  <w16cid:commentId w16cid:paraId="38F323CF" w16cid:durableId="5200BFCD"/>
  <w16cid:commentId w16cid:paraId="0AD4D013" w16cid:durableId="32903BD8"/>
  <w16cid:commentId w16cid:paraId="6C4742EF" w16cid:durableId="3E523734"/>
  <w16cid:commentId w16cid:paraId="5EC732C9" w16cid:durableId="47D0EE0E"/>
  <w16cid:commentId w16cid:paraId="0983841C" w16cid:durableId="3C93293D"/>
  <w16cid:commentId w16cid:paraId="450B3B43" w16cid:durableId="539AC3F7"/>
  <w16cid:commentId w16cid:paraId="1086DDE4" w16cid:durableId="3EE64CF4"/>
  <w16cid:commentId w16cid:paraId="695DBCD5" w16cid:durableId="0A5A3FAC"/>
  <w16cid:commentId w16cid:paraId="206AE11D" w16cid:durableId="3B27749C"/>
  <w16cid:commentId w16cid:paraId="10A4FC34" w16cid:durableId="4FC60668"/>
  <w16cid:commentId w16cid:paraId="4817661E" w16cid:durableId="0D73BA92"/>
  <w16cid:commentId w16cid:paraId="558111EC" w16cid:durableId="1AE05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CAC91" w14:textId="77777777" w:rsidR="0098735B" w:rsidRDefault="0098735B">
      <w:pPr>
        <w:spacing w:line="240" w:lineRule="auto"/>
      </w:pPr>
      <w:r>
        <w:separator/>
      </w:r>
    </w:p>
    <w:p w14:paraId="5664E4D5" w14:textId="77777777" w:rsidR="0098735B" w:rsidRDefault="0098735B"/>
  </w:endnote>
  <w:endnote w:type="continuationSeparator" w:id="0">
    <w:p w14:paraId="0C80D243" w14:textId="77777777" w:rsidR="0098735B" w:rsidRDefault="0098735B">
      <w:pPr>
        <w:spacing w:line="240" w:lineRule="auto"/>
      </w:pPr>
      <w:r>
        <w:continuationSeparator/>
      </w:r>
    </w:p>
    <w:p w14:paraId="450F07F7" w14:textId="77777777" w:rsidR="0098735B" w:rsidRDefault="0098735B"/>
  </w:endnote>
  <w:endnote w:type="continuationNotice" w:id="1">
    <w:p w14:paraId="6DE2D0C0" w14:textId="77777777" w:rsidR="0098735B" w:rsidRDefault="009873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7C03" w14:textId="77777777" w:rsidR="002F3AE9" w:rsidRDefault="002F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A0867" w14:textId="7C3440BE" w:rsidR="0D6E5604" w:rsidRPr="002F3AE9" w:rsidRDefault="0D6E5604" w:rsidP="002F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F295" w14:textId="2EB6A54D" w:rsidR="3E192C66" w:rsidRPr="002F3AE9" w:rsidRDefault="3E192C66" w:rsidP="002F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E890" w14:textId="77777777" w:rsidR="0098735B" w:rsidRDefault="0098735B">
      <w:pPr>
        <w:spacing w:line="240" w:lineRule="auto"/>
      </w:pPr>
      <w:r>
        <w:separator/>
      </w:r>
    </w:p>
    <w:p w14:paraId="1F3697E2" w14:textId="77777777" w:rsidR="0098735B" w:rsidRDefault="0098735B"/>
  </w:footnote>
  <w:footnote w:type="continuationSeparator" w:id="0">
    <w:p w14:paraId="5F3E40AA" w14:textId="77777777" w:rsidR="0098735B" w:rsidRDefault="0098735B">
      <w:pPr>
        <w:spacing w:line="240" w:lineRule="auto"/>
      </w:pPr>
      <w:r>
        <w:continuationSeparator/>
      </w:r>
    </w:p>
    <w:p w14:paraId="7243B071" w14:textId="77777777" w:rsidR="0098735B" w:rsidRDefault="0098735B"/>
  </w:footnote>
  <w:footnote w:type="continuationNotice" w:id="1">
    <w:p w14:paraId="64E7A4FB" w14:textId="77777777" w:rsidR="0098735B" w:rsidRDefault="009873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33DF" w14:textId="77777777" w:rsidR="002F3AE9" w:rsidRDefault="002F3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1A12B" w14:textId="1D46AAEE" w:rsidR="0D6E5604" w:rsidRPr="002F3AE9" w:rsidRDefault="0D6E5604" w:rsidP="002F3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1725" w14:textId="28B77960" w:rsidR="3E192C66" w:rsidRPr="002F3AE9" w:rsidRDefault="3E192C66" w:rsidP="002F3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3102568C"/>
    <w:multiLevelType w:val="hybridMultilevel"/>
    <w:tmpl w:val="E42269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 w:numId="12" w16cid:durableId="193463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efaultTableStyle w:val="APAReport"/>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C0665C1"/>
    <w:rsid w:val="00001A36"/>
    <w:rsid w:val="00006C8F"/>
    <w:rsid w:val="00023AFE"/>
    <w:rsid w:val="00032954"/>
    <w:rsid w:val="00037662"/>
    <w:rsid w:val="00045E99"/>
    <w:rsid w:val="00045F8C"/>
    <w:rsid w:val="00052FBE"/>
    <w:rsid w:val="00053769"/>
    <w:rsid w:val="00062FA4"/>
    <w:rsid w:val="000853C6"/>
    <w:rsid w:val="00092313"/>
    <w:rsid w:val="00096B8A"/>
    <w:rsid w:val="000A159C"/>
    <w:rsid w:val="000A2902"/>
    <w:rsid w:val="000A3931"/>
    <w:rsid w:val="000A3D9B"/>
    <w:rsid w:val="000A3DDD"/>
    <w:rsid w:val="000A5BA5"/>
    <w:rsid w:val="000A78B4"/>
    <w:rsid w:val="000B0D5D"/>
    <w:rsid w:val="000B3950"/>
    <w:rsid w:val="000C2279"/>
    <w:rsid w:val="000C369C"/>
    <w:rsid w:val="000C6500"/>
    <w:rsid w:val="000D4642"/>
    <w:rsid w:val="000D539D"/>
    <w:rsid w:val="000E7D05"/>
    <w:rsid w:val="000F180E"/>
    <w:rsid w:val="000F63AA"/>
    <w:rsid w:val="001052CA"/>
    <w:rsid w:val="0010703C"/>
    <w:rsid w:val="00116273"/>
    <w:rsid w:val="001300E7"/>
    <w:rsid w:val="00131646"/>
    <w:rsid w:val="00131CD1"/>
    <w:rsid w:val="001360BB"/>
    <w:rsid w:val="001435A4"/>
    <w:rsid w:val="00143A0C"/>
    <w:rsid w:val="001511AD"/>
    <w:rsid w:val="00151830"/>
    <w:rsid w:val="00160CC4"/>
    <w:rsid w:val="00163566"/>
    <w:rsid w:val="0016533E"/>
    <w:rsid w:val="0016643C"/>
    <w:rsid w:val="00167458"/>
    <w:rsid w:val="00173D1B"/>
    <w:rsid w:val="00177A10"/>
    <w:rsid w:val="00183587"/>
    <w:rsid w:val="00183A8E"/>
    <w:rsid w:val="00191223"/>
    <w:rsid w:val="00191264"/>
    <w:rsid w:val="0019164F"/>
    <w:rsid w:val="00195A74"/>
    <w:rsid w:val="001A2F61"/>
    <w:rsid w:val="001B5B9E"/>
    <w:rsid w:val="001C097E"/>
    <w:rsid w:val="001C0AF4"/>
    <w:rsid w:val="001C1F0E"/>
    <w:rsid w:val="001C25B2"/>
    <w:rsid w:val="001C4D38"/>
    <w:rsid w:val="001E2DE3"/>
    <w:rsid w:val="001F4E54"/>
    <w:rsid w:val="00202FE4"/>
    <w:rsid w:val="00205BB2"/>
    <w:rsid w:val="00232CEA"/>
    <w:rsid w:val="00233E22"/>
    <w:rsid w:val="00241EB6"/>
    <w:rsid w:val="00251AD8"/>
    <w:rsid w:val="002618F2"/>
    <w:rsid w:val="002638BD"/>
    <w:rsid w:val="002707AE"/>
    <w:rsid w:val="00270BD8"/>
    <w:rsid w:val="00273E6D"/>
    <w:rsid w:val="00283937"/>
    <w:rsid w:val="002865A2"/>
    <w:rsid w:val="002910D0"/>
    <w:rsid w:val="00293FFD"/>
    <w:rsid w:val="002A75F6"/>
    <w:rsid w:val="002A762D"/>
    <w:rsid w:val="002B2BB0"/>
    <w:rsid w:val="002B2D43"/>
    <w:rsid w:val="002B6456"/>
    <w:rsid w:val="002C3C23"/>
    <w:rsid w:val="002C5B9B"/>
    <w:rsid w:val="002C79E6"/>
    <w:rsid w:val="002D2BB3"/>
    <w:rsid w:val="002D4481"/>
    <w:rsid w:val="002D54B2"/>
    <w:rsid w:val="002E1AC1"/>
    <w:rsid w:val="002E75AA"/>
    <w:rsid w:val="002F2753"/>
    <w:rsid w:val="002F3AE9"/>
    <w:rsid w:val="002F3B44"/>
    <w:rsid w:val="0031113D"/>
    <w:rsid w:val="003205E5"/>
    <w:rsid w:val="003234EF"/>
    <w:rsid w:val="00323BB1"/>
    <w:rsid w:val="00325931"/>
    <w:rsid w:val="00335CBC"/>
    <w:rsid w:val="0035243C"/>
    <w:rsid w:val="00352A50"/>
    <w:rsid w:val="00355FDE"/>
    <w:rsid w:val="003636ED"/>
    <w:rsid w:val="00365EA2"/>
    <w:rsid w:val="0036683A"/>
    <w:rsid w:val="00371695"/>
    <w:rsid w:val="0037190A"/>
    <w:rsid w:val="003804CC"/>
    <w:rsid w:val="00391C3C"/>
    <w:rsid w:val="00395F26"/>
    <w:rsid w:val="003A1597"/>
    <w:rsid w:val="003B4E79"/>
    <w:rsid w:val="003C20C7"/>
    <w:rsid w:val="003C3BCB"/>
    <w:rsid w:val="003D4F10"/>
    <w:rsid w:val="003E5D92"/>
    <w:rsid w:val="003F31EC"/>
    <w:rsid w:val="004054ED"/>
    <w:rsid w:val="00415EFD"/>
    <w:rsid w:val="0042370D"/>
    <w:rsid w:val="00430970"/>
    <w:rsid w:val="00463E74"/>
    <w:rsid w:val="00472D8E"/>
    <w:rsid w:val="00483890"/>
    <w:rsid w:val="0049264A"/>
    <w:rsid w:val="004B2843"/>
    <w:rsid w:val="004B7A53"/>
    <w:rsid w:val="004C0A09"/>
    <w:rsid w:val="004C36A4"/>
    <w:rsid w:val="004C75DC"/>
    <w:rsid w:val="004D2304"/>
    <w:rsid w:val="004D6E6F"/>
    <w:rsid w:val="004F1811"/>
    <w:rsid w:val="004F25EC"/>
    <w:rsid w:val="004F43A0"/>
    <w:rsid w:val="005030C5"/>
    <w:rsid w:val="00512424"/>
    <w:rsid w:val="00514217"/>
    <w:rsid w:val="00520FAC"/>
    <w:rsid w:val="0052501C"/>
    <w:rsid w:val="005257FB"/>
    <w:rsid w:val="005319B5"/>
    <w:rsid w:val="00536047"/>
    <w:rsid w:val="0054413A"/>
    <w:rsid w:val="00553A3D"/>
    <w:rsid w:val="00564140"/>
    <w:rsid w:val="00566CA1"/>
    <w:rsid w:val="00575D9C"/>
    <w:rsid w:val="0059191A"/>
    <w:rsid w:val="005948E0"/>
    <w:rsid w:val="005A2FA1"/>
    <w:rsid w:val="005A3BCD"/>
    <w:rsid w:val="005B083F"/>
    <w:rsid w:val="005B4CCE"/>
    <w:rsid w:val="005B4E99"/>
    <w:rsid w:val="005B61DC"/>
    <w:rsid w:val="005C40AE"/>
    <w:rsid w:val="005D35E2"/>
    <w:rsid w:val="005D565C"/>
    <w:rsid w:val="005E1E7B"/>
    <w:rsid w:val="005F0BAE"/>
    <w:rsid w:val="005F1C78"/>
    <w:rsid w:val="005F23EB"/>
    <w:rsid w:val="00630D24"/>
    <w:rsid w:val="00642BFE"/>
    <w:rsid w:val="00647F30"/>
    <w:rsid w:val="00664C1A"/>
    <w:rsid w:val="00665954"/>
    <w:rsid w:val="00665E47"/>
    <w:rsid w:val="00671EA6"/>
    <w:rsid w:val="00680A63"/>
    <w:rsid w:val="006830EE"/>
    <w:rsid w:val="006918BA"/>
    <w:rsid w:val="00691E51"/>
    <w:rsid w:val="006B2892"/>
    <w:rsid w:val="006B3E3F"/>
    <w:rsid w:val="006B77A6"/>
    <w:rsid w:val="006C64B9"/>
    <w:rsid w:val="006D2FC2"/>
    <w:rsid w:val="006E0AE8"/>
    <w:rsid w:val="006E4AEA"/>
    <w:rsid w:val="006E7A0E"/>
    <w:rsid w:val="006F2A3A"/>
    <w:rsid w:val="00727A32"/>
    <w:rsid w:val="00734A24"/>
    <w:rsid w:val="00734FDB"/>
    <w:rsid w:val="00736199"/>
    <w:rsid w:val="00746626"/>
    <w:rsid w:val="0075466D"/>
    <w:rsid w:val="00754DDB"/>
    <w:rsid w:val="00760482"/>
    <w:rsid w:val="00761C65"/>
    <w:rsid w:val="0076704C"/>
    <w:rsid w:val="00771699"/>
    <w:rsid w:val="007756EA"/>
    <w:rsid w:val="007771F7"/>
    <w:rsid w:val="00780BE2"/>
    <w:rsid w:val="00783C81"/>
    <w:rsid w:val="007914C8"/>
    <w:rsid w:val="00791505"/>
    <w:rsid w:val="00794565"/>
    <w:rsid w:val="007B3CEE"/>
    <w:rsid w:val="007C3C67"/>
    <w:rsid w:val="007D2206"/>
    <w:rsid w:val="007D6D87"/>
    <w:rsid w:val="007D7B4F"/>
    <w:rsid w:val="007E4DA8"/>
    <w:rsid w:val="007F0E7C"/>
    <w:rsid w:val="007F1401"/>
    <w:rsid w:val="00812559"/>
    <w:rsid w:val="00814D29"/>
    <w:rsid w:val="0082045C"/>
    <w:rsid w:val="00821A34"/>
    <w:rsid w:val="008225DE"/>
    <w:rsid w:val="00823CEA"/>
    <w:rsid w:val="008271B9"/>
    <w:rsid w:val="00835120"/>
    <w:rsid w:val="00847C54"/>
    <w:rsid w:val="00864001"/>
    <w:rsid w:val="00867E63"/>
    <w:rsid w:val="0087407D"/>
    <w:rsid w:val="008805C8"/>
    <w:rsid w:val="00887912"/>
    <w:rsid w:val="008969D5"/>
    <w:rsid w:val="008A6CBC"/>
    <w:rsid w:val="008D1EAE"/>
    <w:rsid w:val="008E14A0"/>
    <w:rsid w:val="008E4573"/>
    <w:rsid w:val="008F02C1"/>
    <w:rsid w:val="008F2C56"/>
    <w:rsid w:val="00913BD1"/>
    <w:rsid w:val="0092503B"/>
    <w:rsid w:val="009265EF"/>
    <w:rsid w:val="00931E9C"/>
    <w:rsid w:val="00944E8B"/>
    <w:rsid w:val="00961C38"/>
    <w:rsid w:val="009643B4"/>
    <w:rsid w:val="00966EEB"/>
    <w:rsid w:val="00983C28"/>
    <w:rsid w:val="009840C1"/>
    <w:rsid w:val="0098735B"/>
    <w:rsid w:val="00995BA9"/>
    <w:rsid w:val="009A0BAF"/>
    <w:rsid w:val="009A4A7C"/>
    <w:rsid w:val="009B0F57"/>
    <w:rsid w:val="009B1E5F"/>
    <w:rsid w:val="009B4927"/>
    <w:rsid w:val="009F1836"/>
    <w:rsid w:val="009F78B2"/>
    <w:rsid w:val="00A202B1"/>
    <w:rsid w:val="00A2213B"/>
    <w:rsid w:val="00A26167"/>
    <w:rsid w:val="00A417C1"/>
    <w:rsid w:val="00A44531"/>
    <w:rsid w:val="00A51937"/>
    <w:rsid w:val="00A53530"/>
    <w:rsid w:val="00A53827"/>
    <w:rsid w:val="00A53C99"/>
    <w:rsid w:val="00A56FE4"/>
    <w:rsid w:val="00A60470"/>
    <w:rsid w:val="00A619FD"/>
    <w:rsid w:val="00A61B5C"/>
    <w:rsid w:val="00A63E33"/>
    <w:rsid w:val="00A75C38"/>
    <w:rsid w:val="00A77278"/>
    <w:rsid w:val="00A7730A"/>
    <w:rsid w:val="00A84DE9"/>
    <w:rsid w:val="00A8523C"/>
    <w:rsid w:val="00A94245"/>
    <w:rsid w:val="00AC3187"/>
    <w:rsid w:val="00AD4C0C"/>
    <w:rsid w:val="00AE1F7D"/>
    <w:rsid w:val="00AE28F3"/>
    <w:rsid w:val="00AE3B89"/>
    <w:rsid w:val="00AE472E"/>
    <w:rsid w:val="00AF5885"/>
    <w:rsid w:val="00AF799B"/>
    <w:rsid w:val="00B01FDB"/>
    <w:rsid w:val="00B06067"/>
    <w:rsid w:val="00B11BC1"/>
    <w:rsid w:val="00B26FF1"/>
    <w:rsid w:val="00B34B7A"/>
    <w:rsid w:val="00B42221"/>
    <w:rsid w:val="00B46E9C"/>
    <w:rsid w:val="00B53B19"/>
    <w:rsid w:val="00B73464"/>
    <w:rsid w:val="00B8530B"/>
    <w:rsid w:val="00B863FB"/>
    <w:rsid w:val="00B86440"/>
    <w:rsid w:val="00B876AB"/>
    <w:rsid w:val="00B9298A"/>
    <w:rsid w:val="00BA2A1B"/>
    <w:rsid w:val="00BA3AD8"/>
    <w:rsid w:val="00BA51C1"/>
    <w:rsid w:val="00BA567A"/>
    <w:rsid w:val="00BB2D6F"/>
    <w:rsid w:val="00BB56F9"/>
    <w:rsid w:val="00BC5711"/>
    <w:rsid w:val="00BE20A4"/>
    <w:rsid w:val="00C00F8F"/>
    <w:rsid w:val="00C017DE"/>
    <w:rsid w:val="00C03068"/>
    <w:rsid w:val="00C04592"/>
    <w:rsid w:val="00C07131"/>
    <w:rsid w:val="00C2237A"/>
    <w:rsid w:val="00C24EF4"/>
    <w:rsid w:val="00C300C8"/>
    <w:rsid w:val="00C70528"/>
    <w:rsid w:val="00C82513"/>
    <w:rsid w:val="00C87159"/>
    <w:rsid w:val="00C968AE"/>
    <w:rsid w:val="00C96D8A"/>
    <w:rsid w:val="00CA29C5"/>
    <w:rsid w:val="00CA34F9"/>
    <w:rsid w:val="00CA4228"/>
    <w:rsid w:val="00CA4F1D"/>
    <w:rsid w:val="00CA7FA2"/>
    <w:rsid w:val="00CB307E"/>
    <w:rsid w:val="00CB420E"/>
    <w:rsid w:val="00CB7538"/>
    <w:rsid w:val="00CC1FEE"/>
    <w:rsid w:val="00CD5B74"/>
    <w:rsid w:val="00CE2615"/>
    <w:rsid w:val="00CF1918"/>
    <w:rsid w:val="00CF2C9C"/>
    <w:rsid w:val="00D1309C"/>
    <w:rsid w:val="00D276B3"/>
    <w:rsid w:val="00D34C56"/>
    <w:rsid w:val="00D35C5A"/>
    <w:rsid w:val="00D36BDE"/>
    <w:rsid w:val="00D54117"/>
    <w:rsid w:val="00D54A06"/>
    <w:rsid w:val="00D61A42"/>
    <w:rsid w:val="00D620FD"/>
    <w:rsid w:val="00D632EE"/>
    <w:rsid w:val="00D64280"/>
    <w:rsid w:val="00D653A8"/>
    <w:rsid w:val="00D747C6"/>
    <w:rsid w:val="00D74A1B"/>
    <w:rsid w:val="00D7653C"/>
    <w:rsid w:val="00D774A0"/>
    <w:rsid w:val="00D800B5"/>
    <w:rsid w:val="00D82CFD"/>
    <w:rsid w:val="00D91044"/>
    <w:rsid w:val="00D9208D"/>
    <w:rsid w:val="00D9465F"/>
    <w:rsid w:val="00DB4B28"/>
    <w:rsid w:val="00DC5BE6"/>
    <w:rsid w:val="00DC7E69"/>
    <w:rsid w:val="00DD09FC"/>
    <w:rsid w:val="00DD7B50"/>
    <w:rsid w:val="00DE7B8F"/>
    <w:rsid w:val="00DF155E"/>
    <w:rsid w:val="00DF3DC2"/>
    <w:rsid w:val="00DF4C40"/>
    <w:rsid w:val="00DF5915"/>
    <w:rsid w:val="00DF5BF9"/>
    <w:rsid w:val="00E006B0"/>
    <w:rsid w:val="00E02E75"/>
    <w:rsid w:val="00E031C0"/>
    <w:rsid w:val="00E06080"/>
    <w:rsid w:val="00E07853"/>
    <w:rsid w:val="00E301D3"/>
    <w:rsid w:val="00E31125"/>
    <w:rsid w:val="00E40A0A"/>
    <w:rsid w:val="00E45240"/>
    <w:rsid w:val="00E56BEE"/>
    <w:rsid w:val="00E67454"/>
    <w:rsid w:val="00E67F68"/>
    <w:rsid w:val="00E67FF8"/>
    <w:rsid w:val="00E70195"/>
    <w:rsid w:val="00E93085"/>
    <w:rsid w:val="00EA2412"/>
    <w:rsid w:val="00EB1D5A"/>
    <w:rsid w:val="00EB3ACF"/>
    <w:rsid w:val="00EC51CF"/>
    <w:rsid w:val="00EC5D20"/>
    <w:rsid w:val="00EC73C5"/>
    <w:rsid w:val="00ED1C86"/>
    <w:rsid w:val="00ED5C0E"/>
    <w:rsid w:val="00ED6150"/>
    <w:rsid w:val="00EE0439"/>
    <w:rsid w:val="00EE0787"/>
    <w:rsid w:val="00EE57FE"/>
    <w:rsid w:val="00EF55C5"/>
    <w:rsid w:val="00F10E58"/>
    <w:rsid w:val="00F12CFE"/>
    <w:rsid w:val="00F12FEE"/>
    <w:rsid w:val="00F205A1"/>
    <w:rsid w:val="00F269B9"/>
    <w:rsid w:val="00F33AFE"/>
    <w:rsid w:val="00F435E0"/>
    <w:rsid w:val="00F445E3"/>
    <w:rsid w:val="00F5312E"/>
    <w:rsid w:val="00F5448A"/>
    <w:rsid w:val="00F6242A"/>
    <w:rsid w:val="00F808B5"/>
    <w:rsid w:val="00F826F1"/>
    <w:rsid w:val="00F90867"/>
    <w:rsid w:val="00FA5B74"/>
    <w:rsid w:val="00FA6D05"/>
    <w:rsid w:val="00FC4755"/>
    <w:rsid w:val="00FD0666"/>
    <w:rsid w:val="00FE41B5"/>
    <w:rsid w:val="00FE5F96"/>
    <w:rsid w:val="00FF55EC"/>
    <w:rsid w:val="014CA2B6"/>
    <w:rsid w:val="0D6E5604"/>
    <w:rsid w:val="12D5FE21"/>
    <w:rsid w:val="174F573E"/>
    <w:rsid w:val="1A9F049E"/>
    <w:rsid w:val="1C0665C1"/>
    <w:rsid w:val="1E84F322"/>
    <w:rsid w:val="201D26C8"/>
    <w:rsid w:val="212F006F"/>
    <w:rsid w:val="2CCDFC8D"/>
    <w:rsid w:val="3236C9DF"/>
    <w:rsid w:val="3660B96E"/>
    <w:rsid w:val="3D0A9892"/>
    <w:rsid w:val="3DFA64FB"/>
    <w:rsid w:val="3E192C66"/>
    <w:rsid w:val="3FD79D39"/>
    <w:rsid w:val="4532D0E5"/>
    <w:rsid w:val="4A446072"/>
    <w:rsid w:val="4BAB29CA"/>
    <w:rsid w:val="52694629"/>
    <w:rsid w:val="52ACF681"/>
    <w:rsid w:val="593F41A5"/>
    <w:rsid w:val="5A1CFD60"/>
    <w:rsid w:val="5D68E123"/>
    <w:rsid w:val="5D869C98"/>
    <w:rsid w:val="6451CACF"/>
    <w:rsid w:val="67AE9998"/>
    <w:rsid w:val="689E33FC"/>
    <w:rsid w:val="68E35553"/>
    <w:rsid w:val="6A16E1D8"/>
    <w:rsid w:val="6A36C4BF"/>
    <w:rsid w:val="6BF09122"/>
    <w:rsid w:val="7050BCB6"/>
    <w:rsid w:val="7BC8EBD2"/>
    <w:rsid w:val="7CB9C7A1"/>
    <w:rsid w:val="7CCA2D81"/>
    <w:rsid w:val="7D8FE8CE"/>
    <w:rsid w:val="7F11E2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2D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44546A"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semiHidden/>
    <w:rPr>
      <w:i/>
      <w:iCs/>
      <w:color w:val="4472C4"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styleId="UnresolvedMention">
    <w:name w:val="Unresolved Mention"/>
    <w:basedOn w:val="DefaultParagraphFont"/>
    <w:uiPriority w:val="99"/>
    <w:semiHidden/>
    <w:unhideWhenUsed/>
    <w:rsid w:val="000C6500"/>
    <w:rPr>
      <w:color w:val="605E5C"/>
      <w:shd w:val="clear" w:color="auto" w:fill="E1DFDD"/>
    </w:rPr>
  </w:style>
  <w:style w:type="character" w:styleId="FollowedHyperlink">
    <w:name w:val="FollowedHyperlink"/>
    <w:basedOn w:val="DefaultParagraphFont"/>
    <w:uiPriority w:val="99"/>
    <w:semiHidden/>
    <w:unhideWhenUsed/>
    <w:rsid w:val="004C3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527">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39689945">
      <w:bodyDiv w:val="1"/>
      <w:marLeft w:val="0"/>
      <w:marRight w:val="0"/>
      <w:marTop w:val="0"/>
      <w:marBottom w:val="0"/>
      <w:divBdr>
        <w:top w:val="none" w:sz="0" w:space="0" w:color="auto"/>
        <w:left w:val="none" w:sz="0" w:space="0" w:color="auto"/>
        <w:bottom w:val="none" w:sz="0" w:space="0" w:color="auto"/>
        <w:right w:val="none" w:sz="0" w:space="0" w:color="auto"/>
      </w:divBdr>
      <w:divsChild>
        <w:div w:id="2109735947">
          <w:marLeft w:val="0"/>
          <w:marRight w:val="0"/>
          <w:marTop w:val="0"/>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800225635">
      <w:bodyDiv w:val="1"/>
      <w:marLeft w:val="0"/>
      <w:marRight w:val="0"/>
      <w:marTop w:val="0"/>
      <w:marBottom w:val="0"/>
      <w:divBdr>
        <w:top w:val="none" w:sz="0" w:space="0" w:color="auto"/>
        <w:left w:val="none" w:sz="0" w:space="0" w:color="auto"/>
        <w:bottom w:val="none" w:sz="0" w:space="0" w:color="auto"/>
        <w:right w:val="none" w:sz="0" w:space="0" w:color="auto"/>
      </w:divBdr>
    </w:div>
    <w:div w:id="1001155584">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37458295">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94351539">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8934773">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9062230">
      <w:bodyDiv w:val="1"/>
      <w:marLeft w:val="0"/>
      <w:marRight w:val="0"/>
      <w:marTop w:val="0"/>
      <w:marBottom w:val="0"/>
      <w:divBdr>
        <w:top w:val="none" w:sz="0" w:space="0" w:color="auto"/>
        <w:left w:val="none" w:sz="0" w:space="0" w:color="auto"/>
        <w:bottom w:val="none" w:sz="0" w:space="0" w:color="auto"/>
        <w:right w:val="none" w:sz="0" w:space="0" w:color="auto"/>
      </w:divBdr>
    </w:div>
    <w:div w:id="21009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shahidihub.org/shahidihub/index.php/ijtrs/article/view/130" TargetMode="External"/><Relationship Id="rId1" Type="http://schemas.openxmlformats.org/officeDocument/2006/relationships/hyperlink" Target="https://shahidihub.org/shahidihub/index.php/ijtrs/article/view/130"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oi.org/10.5840/jcathsoc20232016" TargetMode="External"/><Relationship Id="rId26" Type="http://schemas.openxmlformats.org/officeDocument/2006/relationships/hyperlink" Target="https://thelife.com/jesus-impact-the-world" TargetMode="External"/><Relationship Id="rId3" Type="http://schemas.openxmlformats.org/officeDocument/2006/relationships/customXml" Target="../customXml/item3.xml"/><Relationship Id="rId21" Type="http://schemas.openxmlformats.org/officeDocument/2006/relationships/hyperlink" Target="https://shahidihub.org/shahidihub/index.php/ijtrs/article/view/13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journals.plos.org/plosone/article?id=10.1371/journal.pone.0227176" TargetMode="External"/><Relationship Id="rId25" Type="http://schemas.openxmlformats.org/officeDocument/2006/relationships/hyperlink" Target="https://radical.net/podcasts/pray-the-word/miraculous-power-luke-913-17/"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journals.plos.org/plosone/article?id=10.1371/journal.pone.0227176" TargetMode="External"/><Relationship Id="rId20" Type="http://schemas.openxmlformats.org/officeDocument/2006/relationships/hyperlink" Target="https://goodfaithmedia.org/good-news-for-the-poor-luke-4-18-bible-commentary-for-the-new-baptist-covenant-cms-9316/"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ahidihub.org/shahidihub/index.php/ijtrs/article/view/130" TargetMode="External"/><Relationship Id="rId24" Type="http://schemas.openxmlformats.org/officeDocument/2006/relationships/hyperlink" Target="https://doi.org/10.1371/journal.pone.0227176"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doi.org/10.1371/journal.pone.0227176" TargetMode="External"/><Relationship Id="rId23" Type="http://schemas.openxmlformats.org/officeDocument/2006/relationships/hyperlink" Target="https://doi.org/10.46222/pharosjot.104.322" TargetMode="External"/><Relationship Id="rId28" Type="http://schemas.openxmlformats.org/officeDocument/2006/relationships/header" Target="header1.xml"/><Relationship Id="rId10" Type="http://schemas.openxmlformats.org/officeDocument/2006/relationships/hyperlink" Target="https://drive.google.com/file/d/161V_FaYR2BnNGCSFUlWPjUSIQzcH04Hq/view?usp=share_link" TargetMode="External"/><Relationship Id="rId19" Type="http://schemas.openxmlformats.org/officeDocument/2006/relationships/hyperlink" Target="https://doi.org/10.1177/01461079231177691"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 Id="rId22" Type="http://schemas.openxmlformats.org/officeDocument/2006/relationships/hyperlink" Target="https://medium.com/re-assembling-reality/religious-models-of-society-50b8c5ec65f0" TargetMode="External"/><Relationship Id="rId27" Type="http://schemas.openxmlformats.org/officeDocument/2006/relationships/hyperlink" Target="https://thelife.com/jesus-impact-the-world"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1849F8D5-0D56-4D70-8E17-89486A398A6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24D2F-C1BE-4F6E-B090-B751CAAF0631}">
  <ds:schemaRefs>
    <ds:schemaRef ds:uri="http://schemas.microsoft.com/sharepoint/v3/contenttype/forms"/>
  </ds:schemaRefs>
</ds:datastoreItem>
</file>

<file path=customXml/itemProps3.xml><?xml version="1.0" encoding="utf-8"?>
<ds:datastoreItem xmlns:ds="http://schemas.openxmlformats.org/officeDocument/2006/customXml" ds:itemID="{0F211EE3-941D-48FB-AF55-C68D06FB18BA}">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21</Pages>
  <Words>5389</Words>
  <Characters>30719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2023-09-03T22:32:00Z</dcterms:created>
  <dcterms:modified xsi:type="dcterms:W3CDTF">2023-10-21T03:30:00Z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_documentId">
    <vt:lpwstr>documentId_3629</vt:lpwstr>
  </property>
  <property fmtid="{D5CDD505-2E9C-101B-9397-08002B2CF9AE}" pid="4" name="grammarly_documentContext">
    <vt:lpwstr>{"goals":[],"domain":"general","emotions":[],"dialect":"american"}</vt:lpwstr>
  </property>
</Properties>
</file>