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3F23" w:rsidRDefault="00403F23">
      <w:pPr>
        <w:keepLines/>
        <w:pBdr>
          <w:top w:val="nil"/>
          <w:left w:val="nil"/>
          <w:bottom w:val="nil"/>
          <w:right w:val="nil"/>
          <w:between w:val="nil"/>
        </w:pBdr>
        <w:tabs>
          <w:tab w:val="right" w:pos="8640"/>
        </w:tabs>
        <w:ind w:left="720" w:hanging="720"/>
      </w:pPr>
    </w:p>
    <w:p w14:paraId="00000002" w14:textId="77777777" w:rsidR="00403F23" w:rsidRDefault="00403F23">
      <w:pPr>
        <w:pBdr>
          <w:top w:val="nil"/>
          <w:left w:val="nil"/>
          <w:bottom w:val="nil"/>
          <w:right w:val="nil"/>
          <w:between w:val="nil"/>
        </w:pBdr>
        <w:tabs>
          <w:tab w:val="right" w:pos="8640"/>
          <w:tab w:val="right" w:pos="8640"/>
        </w:tabs>
        <w:jc w:val="center"/>
        <w:rPr>
          <w:color w:val="000000"/>
        </w:rPr>
      </w:pPr>
    </w:p>
    <w:p w14:paraId="00000003" w14:textId="77777777" w:rsidR="00403F23" w:rsidRDefault="00403F23">
      <w:pPr>
        <w:pBdr>
          <w:top w:val="nil"/>
          <w:left w:val="nil"/>
          <w:bottom w:val="nil"/>
          <w:right w:val="nil"/>
          <w:between w:val="nil"/>
        </w:pBdr>
        <w:tabs>
          <w:tab w:val="right" w:pos="8640"/>
          <w:tab w:val="right" w:pos="8640"/>
        </w:tabs>
        <w:jc w:val="center"/>
        <w:rPr>
          <w:color w:val="000000"/>
        </w:rPr>
      </w:pPr>
    </w:p>
    <w:p w14:paraId="00000004" w14:textId="77777777" w:rsidR="00403F23" w:rsidRDefault="00403F23">
      <w:pPr>
        <w:pBdr>
          <w:top w:val="nil"/>
          <w:left w:val="nil"/>
          <w:bottom w:val="nil"/>
          <w:right w:val="nil"/>
          <w:between w:val="nil"/>
        </w:pBdr>
        <w:tabs>
          <w:tab w:val="right" w:pos="8640"/>
          <w:tab w:val="right" w:pos="8640"/>
        </w:tabs>
        <w:ind w:firstLine="0"/>
        <w:jc w:val="center"/>
        <w:rPr>
          <w:color w:val="000000"/>
        </w:rPr>
      </w:pPr>
    </w:p>
    <w:p w14:paraId="00000005" w14:textId="77777777" w:rsidR="00403F23" w:rsidRDefault="00403F23">
      <w:pPr>
        <w:pBdr>
          <w:top w:val="nil"/>
          <w:left w:val="nil"/>
          <w:bottom w:val="nil"/>
          <w:right w:val="nil"/>
          <w:between w:val="nil"/>
        </w:pBdr>
        <w:tabs>
          <w:tab w:val="right" w:pos="8640"/>
          <w:tab w:val="right" w:pos="8640"/>
        </w:tabs>
        <w:ind w:firstLine="0"/>
        <w:jc w:val="center"/>
        <w:rPr>
          <w:color w:val="000000"/>
        </w:rPr>
      </w:pPr>
    </w:p>
    <w:p w14:paraId="00000006" w14:textId="77777777" w:rsidR="00403F23" w:rsidRDefault="00403F23">
      <w:pPr>
        <w:pBdr>
          <w:top w:val="nil"/>
          <w:left w:val="nil"/>
          <w:bottom w:val="nil"/>
          <w:right w:val="nil"/>
          <w:between w:val="nil"/>
        </w:pBdr>
        <w:tabs>
          <w:tab w:val="right" w:pos="8640"/>
          <w:tab w:val="right" w:pos="8640"/>
        </w:tabs>
        <w:ind w:firstLine="0"/>
        <w:jc w:val="center"/>
        <w:rPr>
          <w:color w:val="000000"/>
        </w:rPr>
      </w:pPr>
    </w:p>
    <w:p w14:paraId="00000007" w14:textId="2D77B26A" w:rsidR="00403F23" w:rsidRDefault="00D174BD">
      <w:pPr>
        <w:spacing w:line="240" w:lineRule="auto"/>
        <w:ind w:firstLine="0"/>
        <w:jc w:val="center"/>
      </w:pPr>
      <w:r>
        <w:t xml:space="preserve">Transformative Learning Theory and Adult Education </w:t>
      </w:r>
    </w:p>
    <w:p w14:paraId="00000008" w14:textId="77777777" w:rsidR="00403F23" w:rsidRDefault="00403F23">
      <w:pPr>
        <w:spacing w:line="240" w:lineRule="auto"/>
        <w:ind w:firstLine="0"/>
        <w:jc w:val="center"/>
      </w:pPr>
    </w:p>
    <w:p w14:paraId="00000009" w14:textId="7215EE6A" w:rsidR="00403F23" w:rsidRDefault="00D174BD">
      <w:pPr>
        <w:spacing w:line="240" w:lineRule="auto"/>
        <w:ind w:firstLine="0"/>
        <w:jc w:val="center"/>
      </w:pPr>
      <w:r>
        <w:t>Sherry Camp</w:t>
      </w:r>
    </w:p>
    <w:p w14:paraId="0000000A" w14:textId="77777777" w:rsidR="00403F23" w:rsidRDefault="00403F23">
      <w:pPr>
        <w:spacing w:line="240" w:lineRule="auto"/>
        <w:ind w:firstLine="0"/>
        <w:jc w:val="center"/>
      </w:pPr>
    </w:p>
    <w:p w14:paraId="0000000B" w14:textId="77777777" w:rsidR="00403F23" w:rsidRDefault="00000000">
      <w:pPr>
        <w:spacing w:line="240" w:lineRule="auto"/>
        <w:ind w:firstLine="0"/>
        <w:jc w:val="center"/>
      </w:pPr>
      <w:r>
        <w:t>Omega Graduate School</w:t>
      </w:r>
    </w:p>
    <w:p w14:paraId="0000000C" w14:textId="77777777" w:rsidR="00403F23" w:rsidRDefault="00403F23">
      <w:pPr>
        <w:spacing w:line="240" w:lineRule="auto"/>
        <w:ind w:firstLine="0"/>
        <w:jc w:val="center"/>
      </w:pPr>
    </w:p>
    <w:p w14:paraId="0000000D" w14:textId="10500F45" w:rsidR="00403F23" w:rsidRDefault="00000000">
      <w:pPr>
        <w:spacing w:line="240" w:lineRule="auto"/>
        <w:ind w:firstLine="0"/>
        <w:jc w:val="center"/>
      </w:pPr>
      <w:r>
        <w:t>Date (</w:t>
      </w:r>
      <w:r w:rsidR="00D174BD">
        <w:t>December 2, 2023</w:t>
      </w:r>
      <w:r>
        <w:t>)</w:t>
      </w:r>
    </w:p>
    <w:p w14:paraId="0000000E" w14:textId="77777777" w:rsidR="00403F23" w:rsidRDefault="00403F23">
      <w:pPr>
        <w:spacing w:line="240" w:lineRule="auto"/>
        <w:ind w:firstLine="0"/>
        <w:jc w:val="center"/>
      </w:pPr>
    </w:p>
    <w:p w14:paraId="0000000F" w14:textId="77777777" w:rsidR="00403F23" w:rsidRDefault="00403F23">
      <w:pPr>
        <w:spacing w:line="240" w:lineRule="auto"/>
        <w:ind w:firstLine="0"/>
        <w:jc w:val="center"/>
      </w:pPr>
    </w:p>
    <w:p w14:paraId="00000010" w14:textId="77777777" w:rsidR="00403F23" w:rsidRDefault="00403F23">
      <w:pPr>
        <w:spacing w:line="240" w:lineRule="auto"/>
        <w:ind w:firstLine="0"/>
        <w:jc w:val="center"/>
      </w:pPr>
    </w:p>
    <w:p w14:paraId="00000011" w14:textId="77777777" w:rsidR="00403F23" w:rsidRDefault="00403F23">
      <w:pPr>
        <w:spacing w:line="240" w:lineRule="auto"/>
        <w:ind w:firstLine="0"/>
        <w:jc w:val="center"/>
      </w:pPr>
    </w:p>
    <w:p w14:paraId="00000012" w14:textId="77777777" w:rsidR="00403F23" w:rsidRDefault="00403F23">
      <w:pPr>
        <w:spacing w:line="240" w:lineRule="auto"/>
        <w:ind w:firstLine="0"/>
        <w:jc w:val="center"/>
      </w:pPr>
    </w:p>
    <w:p w14:paraId="00000013" w14:textId="77777777" w:rsidR="00403F23" w:rsidRDefault="00000000">
      <w:pPr>
        <w:spacing w:line="240" w:lineRule="auto"/>
        <w:ind w:firstLine="0"/>
        <w:jc w:val="center"/>
      </w:pPr>
      <w:r>
        <w:t>Professor</w:t>
      </w:r>
    </w:p>
    <w:p w14:paraId="00000014" w14:textId="77777777" w:rsidR="00403F23" w:rsidRDefault="00403F23">
      <w:pPr>
        <w:spacing w:line="240" w:lineRule="auto"/>
        <w:ind w:firstLine="0"/>
        <w:jc w:val="center"/>
      </w:pPr>
    </w:p>
    <w:p w14:paraId="00000015" w14:textId="77777777" w:rsidR="00403F23" w:rsidRDefault="00403F23">
      <w:pPr>
        <w:spacing w:line="240" w:lineRule="auto"/>
        <w:ind w:firstLine="0"/>
        <w:jc w:val="center"/>
      </w:pPr>
    </w:p>
    <w:p w14:paraId="00000016" w14:textId="75DA3286" w:rsidR="00403F23" w:rsidRDefault="00000000">
      <w:pPr>
        <w:spacing w:line="240" w:lineRule="auto"/>
        <w:ind w:firstLine="0"/>
        <w:jc w:val="center"/>
      </w:pPr>
      <w:r>
        <w:t xml:space="preserve">Dr. </w:t>
      </w:r>
      <w:r w:rsidR="00D174BD">
        <w:t>Sara Reichard</w:t>
      </w:r>
    </w:p>
    <w:p w14:paraId="00000017" w14:textId="77777777" w:rsidR="00403F23" w:rsidRDefault="00403F23">
      <w:pPr>
        <w:pBdr>
          <w:top w:val="nil"/>
          <w:left w:val="nil"/>
          <w:bottom w:val="nil"/>
          <w:right w:val="nil"/>
          <w:between w:val="nil"/>
        </w:pBdr>
        <w:tabs>
          <w:tab w:val="right" w:pos="8640"/>
          <w:tab w:val="right" w:pos="8640"/>
        </w:tabs>
        <w:ind w:firstLine="0"/>
        <w:jc w:val="center"/>
      </w:pPr>
    </w:p>
    <w:p w14:paraId="00000018" w14:textId="77777777" w:rsidR="00403F23" w:rsidRDefault="00000000">
      <w:pPr>
        <w:tabs>
          <w:tab w:val="right" w:pos="8640"/>
          <w:tab w:val="right" w:pos="8640"/>
        </w:tabs>
        <w:spacing w:line="240" w:lineRule="auto"/>
        <w:ind w:firstLine="0"/>
      </w:pPr>
      <w:r>
        <w:br w:type="page"/>
      </w:r>
    </w:p>
    <w:p w14:paraId="414A1AF2" w14:textId="77777777" w:rsidR="00521FF6" w:rsidRPr="00521FF6" w:rsidRDefault="00521FF6" w:rsidP="00521FF6">
      <w:pPr>
        <w:tabs>
          <w:tab w:val="clear" w:pos="8640"/>
        </w:tabs>
        <w:suppressAutoHyphens w:val="0"/>
        <w:autoSpaceDE/>
        <w:autoSpaceDN/>
        <w:spacing w:before="100" w:beforeAutospacing="1" w:after="100" w:afterAutospacing="1" w:line="240" w:lineRule="auto"/>
        <w:ind w:firstLine="0"/>
      </w:pPr>
      <w:r w:rsidRPr="00521FF6">
        <w:rPr>
          <w:b/>
          <w:bCs/>
        </w:rPr>
        <w:lastRenderedPageBreak/>
        <w:t xml:space="preserve">Assignment #3 – Essay </w:t>
      </w:r>
    </w:p>
    <w:p w14:paraId="52F87AE2" w14:textId="77777777" w:rsidR="00521FF6" w:rsidRPr="00521FF6" w:rsidRDefault="00521FF6" w:rsidP="00521FF6">
      <w:pPr>
        <w:numPr>
          <w:ilvl w:val="0"/>
          <w:numId w:val="1"/>
        </w:numPr>
        <w:tabs>
          <w:tab w:val="clear" w:pos="8640"/>
        </w:tabs>
        <w:suppressAutoHyphens w:val="0"/>
        <w:autoSpaceDE/>
        <w:autoSpaceDN/>
        <w:spacing w:before="100" w:beforeAutospacing="1" w:after="100" w:afterAutospacing="1"/>
      </w:pPr>
      <w:r w:rsidRPr="00521FF6">
        <w:rPr>
          <w:shd w:val="clear" w:color="auto" w:fill="FFFFFF"/>
        </w:rPr>
        <w:t>Write a 5-page paper based on one (1) of the three (3) items below</w:t>
      </w:r>
      <w:r w:rsidRPr="00521FF6">
        <w:t xml:space="preserve">: </w:t>
      </w:r>
    </w:p>
    <w:p w14:paraId="218F24D8" w14:textId="77777777" w:rsidR="00521FF6" w:rsidRPr="00521FF6" w:rsidRDefault="00521FF6" w:rsidP="002E0F11">
      <w:pPr>
        <w:tabs>
          <w:tab w:val="clear" w:pos="8640"/>
        </w:tabs>
        <w:suppressAutoHyphens w:val="0"/>
        <w:autoSpaceDE/>
        <w:autoSpaceDN/>
        <w:spacing w:before="100" w:beforeAutospacing="1" w:after="100" w:afterAutospacing="1"/>
        <w:ind w:left="1440" w:firstLine="0"/>
      </w:pPr>
      <w:proofErr w:type="gramStart"/>
      <w:r w:rsidRPr="00521FF6">
        <w:t>●  List</w:t>
      </w:r>
      <w:proofErr w:type="gramEnd"/>
      <w:r w:rsidRPr="00521FF6">
        <w:t xml:space="preserve"> and discuss the fundamental principles of adult education theory. Identify </w:t>
      </w:r>
    </w:p>
    <w:p w14:paraId="0B8525CC" w14:textId="77777777" w:rsidR="00521FF6" w:rsidRPr="00521FF6" w:rsidRDefault="00521FF6" w:rsidP="00521FF6">
      <w:pPr>
        <w:tabs>
          <w:tab w:val="clear" w:pos="8640"/>
        </w:tabs>
        <w:suppressAutoHyphens w:val="0"/>
        <w:autoSpaceDE/>
        <w:autoSpaceDN/>
        <w:spacing w:before="100" w:beforeAutospacing="1" w:after="100" w:afterAutospacing="1"/>
        <w:ind w:left="1440" w:firstLine="0"/>
      </w:pPr>
      <w:r w:rsidRPr="00521FF6">
        <w:t xml:space="preserve">elements of the OGS degree program that correspond to each principle. </w:t>
      </w:r>
    </w:p>
    <w:p w14:paraId="0E07C6D9" w14:textId="015C21DA" w:rsidR="00521FF6" w:rsidRPr="00521FF6" w:rsidRDefault="00521FF6" w:rsidP="002E0F11">
      <w:pPr>
        <w:tabs>
          <w:tab w:val="clear" w:pos="8640"/>
        </w:tabs>
        <w:suppressAutoHyphens w:val="0"/>
        <w:autoSpaceDE/>
        <w:autoSpaceDN/>
        <w:spacing w:before="100" w:beforeAutospacing="1" w:after="100" w:afterAutospacing="1"/>
        <w:ind w:left="1440" w:firstLine="0"/>
      </w:pPr>
      <w:proofErr w:type="gramStart"/>
      <w:r w:rsidRPr="00521FF6">
        <w:t>●  Explain</w:t>
      </w:r>
      <w:proofErr w:type="gramEnd"/>
      <w:r w:rsidRPr="00521FF6">
        <w:t xml:space="preserve"> Jack </w:t>
      </w:r>
      <w:r w:rsidR="009C3F69" w:rsidRPr="00521FF6">
        <w:t>Mezirow’s</w:t>
      </w:r>
      <w:r w:rsidRPr="00521FF6">
        <w:t xml:space="preserve"> transformative learning theory. How does the OGS approach to transformative learning promote critical reflection for transcending barriers to personal growth and social impact? </w:t>
      </w:r>
    </w:p>
    <w:p w14:paraId="5B642E19" w14:textId="77777777" w:rsidR="00521FF6" w:rsidRPr="00521FF6" w:rsidRDefault="00521FF6" w:rsidP="002E0F11">
      <w:pPr>
        <w:tabs>
          <w:tab w:val="clear" w:pos="8640"/>
        </w:tabs>
        <w:suppressAutoHyphens w:val="0"/>
        <w:autoSpaceDE/>
        <w:autoSpaceDN/>
        <w:spacing w:before="100" w:beforeAutospacing="1" w:after="100" w:afterAutospacing="1"/>
        <w:ind w:left="1440" w:firstLine="0"/>
      </w:pPr>
      <w:proofErr w:type="gramStart"/>
      <w:r w:rsidRPr="00521FF6">
        <w:t>●  Assess</w:t>
      </w:r>
      <w:proofErr w:type="gramEnd"/>
      <w:r w:rsidRPr="00521FF6">
        <w:t xml:space="preserve"> Jane Vella's 12 Twelve Principles for Effective Adult Learning and the application of quantum thinking. Discuss how OGS promotes quantum thinking (holistic, integrated, spiritual, and energetic). </w:t>
      </w:r>
    </w:p>
    <w:p w14:paraId="2D4968EC" w14:textId="77777777" w:rsidR="00521FF6" w:rsidRPr="00521FF6" w:rsidRDefault="00521FF6" w:rsidP="00521FF6">
      <w:pPr>
        <w:numPr>
          <w:ilvl w:val="0"/>
          <w:numId w:val="1"/>
        </w:numPr>
        <w:tabs>
          <w:tab w:val="clear" w:pos="8640"/>
        </w:tabs>
        <w:suppressAutoHyphens w:val="0"/>
        <w:autoSpaceDE/>
        <w:autoSpaceDN/>
        <w:spacing w:before="100" w:beforeAutospacing="1" w:after="100" w:afterAutospacing="1"/>
      </w:pPr>
      <w:r w:rsidRPr="00521FF6">
        <w:t xml:space="preserve">Paper Outline </w:t>
      </w:r>
    </w:p>
    <w:p w14:paraId="744AF887" w14:textId="77777777" w:rsidR="00521FF6" w:rsidRPr="00521FF6" w:rsidRDefault="00521FF6" w:rsidP="00521FF6">
      <w:pPr>
        <w:numPr>
          <w:ilvl w:val="1"/>
          <w:numId w:val="2"/>
        </w:numPr>
        <w:tabs>
          <w:tab w:val="clear" w:pos="8640"/>
        </w:tabs>
        <w:suppressAutoHyphens w:val="0"/>
        <w:autoSpaceDE/>
        <w:autoSpaceDN/>
        <w:spacing w:before="100" w:beforeAutospacing="1" w:after="100" w:afterAutospacing="1"/>
        <w:ind w:left="1440" w:hanging="360"/>
      </w:pPr>
      <w:r w:rsidRPr="00521FF6">
        <w:t xml:space="preserve">Begin with an introductory paragraph that has a succinct thesis statement. </w:t>
      </w:r>
    </w:p>
    <w:p w14:paraId="7B2D483A" w14:textId="77777777" w:rsidR="00521FF6" w:rsidRPr="00521FF6" w:rsidRDefault="00521FF6" w:rsidP="00521FF6">
      <w:pPr>
        <w:numPr>
          <w:ilvl w:val="1"/>
          <w:numId w:val="2"/>
        </w:numPr>
        <w:tabs>
          <w:tab w:val="clear" w:pos="8640"/>
        </w:tabs>
        <w:suppressAutoHyphens w:val="0"/>
        <w:autoSpaceDE/>
        <w:autoSpaceDN/>
        <w:spacing w:before="100" w:beforeAutospacing="1" w:after="100" w:afterAutospacing="1"/>
        <w:ind w:left="1440" w:hanging="360"/>
      </w:pPr>
      <w:r w:rsidRPr="00521FF6">
        <w:t xml:space="preserve">Address the topic of the paper with critical thought. </w:t>
      </w:r>
    </w:p>
    <w:p w14:paraId="1338DC93" w14:textId="77777777" w:rsidR="00521FF6" w:rsidRPr="00521FF6" w:rsidRDefault="00521FF6" w:rsidP="00521FF6">
      <w:pPr>
        <w:numPr>
          <w:ilvl w:val="1"/>
          <w:numId w:val="2"/>
        </w:numPr>
        <w:tabs>
          <w:tab w:val="clear" w:pos="8640"/>
        </w:tabs>
        <w:suppressAutoHyphens w:val="0"/>
        <w:autoSpaceDE/>
        <w:autoSpaceDN/>
        <w:spacing w:before="100" w:beforeAutospacing="1" w:after="100" w:afterAutospacing="1"/>
        <w:ind w:left="1440" w:hanging="360"/>
      </w:pPr>
      <w:r w:rsidRPr="00521FF6">
        <w:t xml:space="preserve">End with a conclusion that reaffirms your thesis. </w:t>
      </w:r>
    </w:p>
    <w:p w14:paraId="07729E7D" w14:textId="77777777" w:rsidR="00521FF6" w:rsidRPr="00521FF6" w:rsidRDefault="00521FF6" w:rsidP="00521FF6">
      <w:pPr>
        <w:numPr>
          <w:ilvl w:val="1"/>
          <w:numId w:val="2"/>
        </w:numPr>
        <w:tabs>
          <w:tab w:val="clear" w:pos="8640"/>
        </w:tabs>
        <w:suppressAutoHyphens w:val="0"/>
        <w:autoSpaceDE/>
        <w:autoSpaceDN/>
        <w:spacing w:before="100" w:beforeAutospacing="1" w:after="100" w:afterAutospacing="1"/>
        <w:ind w:left="1440" w:hanging="360"/>
      </w:pPr>
      <w:r w:rsidRPr="00521FF6">
        <w:t xml:space="preserve">Use a minimum of seven scholarly research sources (two books and the remaining scholarly peer-reviewed journal articles). </w:t>
      </w:r>
    </w:p>
    <w:p w14:paraId="00000019" w14:textId="77777777" w:rsidR="00403F23" w:rsidRDefault="00403F23">
      <w:pPr>
        <w:tabs>
          <w:tab w:val="right" w:pos="8640"/>
          <w:tab w:val="right" w:pos="8640"/>
        </w:tabs>
      </w:pPr>
    </w:p>
    <w:p w14:paraId="0000001B" w14:textId="77777777" w:rsidR="00403F23" w:rsidRDefault="00403F23">
      <w:pPr>
        <w:tabs>
          <w:tab w:val="right" w:pos="8640"/>
          <w:tab w:val="right" w:pos="8640"/>
        </w:tabs>
      </w:pPr>
    </w:p>
    <w:p w14:paraId="0000001C" w14:textId="77777777" w:rsidR="00403F23" w:rsidRDefault="00403F23">
      <w:pPr>
        <w:tabs>
          <w:tab w:val="right" w:pos="8640"/>
          <w:tab w:val="right" w:pos="8640"/>
        </w:tabs>
      </w:pPr>
    </w:p>
    <w:p w14:paraId="1029C722" w14:textId="130C259F" w:rsidR="001A1EE2" w:rsidRDefault="001A1EE2" w:rsidP="007F136C">
      <w:pPr>
        <w:tabs>
          <w:tab w:val="clear" w:pos="8640"/>
        </w:tabs>
        <w:suppressAutoHyphens w:val="0"/>
        <w:autoSpaceDE/>
        <w:autoSpaceDN/>
        <w:spacing w:before="100" w:beforeAutospacing="1" w:after="100" w:afterAutospacing="1"/>
        <w:ind w:firstLine="0"/>
        <w:jc w:val="center"/>
      </w:pPr>
      <w:r w:rsidRPr="001A1EE2">
        <w:lastRenderedPageBreak/>
        <w:t>Introduction</w:t>
      </w:r>
    </w:p>
    <w:p w14:paraId="219B7830" w14:textId="7899CF42" w:rsidR="007F136C" w:rsidRDefault="00E35032" w:rsidP="007F136C">
      <w:pPr>
        <w:tabs>
          <w:tab w:val="clear" w:pos="8640"/>
        </w:tabs>
        <w:suppressAutoHyphens w:val="0"/>
        <w:autoSpaceDE/>
        <w:autoSpaceDN/>
        <w:spacing w:before="100" w:beforeAutospacing="1" w:after="100" w:afterAutospacing="1"/>
      </w:pPr>
      <w:r>
        <w:t>Life continues with more questions to come as society and culture changes. How will adults handle new challenges if they are not using logical reasoning and critical thinking?</w:t>
      </w:r>
      <w:r>
        <w:t xml:space="preserve"> </w:t>
      </w:r>
      <w:r w:rsidR="007F136C">
        <w:t xml:space="preserve">How will they model and teach other adults that continual transformation and mind renewal is an essential ingredient to a happy and fulfilled life and a necessary component to social change? It is especially important in the church and Christian school today. </w:t>
      </w:r>
      <w:r>
        <w:t>Romans 12: 1, 2 states, “</w:t>
      </w:r>
      <w:r w:rsidR="002F4BF1" w:rsidRPr="002F4BF1">
        <w:rPr>
          <w:rStyle w:val="text"/>
          <w:color w:val="000000"/>
        </w:rPr>
        <w:t>Therefore I urge you,</w:t>
      </w:r>
      <w:r w:rsidR="002F4BF1" w:rsidRPr="002F4BF1">
        <w:rPr>
          <w:rStyle w:val="apple-converted-space"/>
          <w:color w:val="000000"/>
        </w:rPr>
        <w:t> </w:t>
      </w:r>
      <w:proofErr w:type="gramStart"/>
      <w:r w:rsidR="002F4BF1" w:rsidRPr="002F4BF1">
        <w:rPr>
          <w:rStyle w:val="text"/>
          <w:color w:val="000000"/>
        </w:rPr>
        <w:t>brothers</w:t>
      </w:r>
      <w:proofErr w:type="gramEnd"/>
      <w:r w:rsidR="002F4BF1" w:rsidRPr="002F4BF1">
        <w:rPr>
          <w:rStyle w:val="text"/>
          <w:color w:val="000000"/>
        </w:rPr>
        <w:t xml:space="preserve"> and sisters, by the mercies of God, to present your bodies [dedicating all of yourselves, set apart] as a living sacrifice, holy and well-pleasing to God,</w:t>
      </w:r>
      <w:r w:rsidR="002F4BF1" w:rsidRPr="002F4BF1">
        <w:rPr>
          <w:rStyle w:val="apple-converted-space"/>
          <w:color w:val="000000"/>
        </w:rPr>
        <w:t> </w:t>
      </w:r>
      <w:r w:rsidR="002F4BF1" w:rsidRPr="002F4BF1">
        <w:rPr>
          <w:rStyle w:val="text"/>
          <w:i/>
          <w:iCs/>
          <w:color w:val="000000"/>
        </w:rPr>
        <w:t>which is</w:t>
      </w:r>
      <w:r w:rsidR="002F4BF1">
        <w:rPr>
          <w:rStyle w:val="text"/>
          <w:i/>
          <w:iCs/>
          <w:color w:val="000000"/>
        </w:rPr>
        <w:t xml:space="preserve"> </w:t>
      </w:r>
      <w:r w:rsidR="002F4BF1" w:rsidRPr="002F4BF1">
        <w:rPr>
          <w:rStyle w:val="text"/>
          <w:color w:val="000000"/>
        </w:rPr>
        <w:t>your rational (logical, intelligent) act of worship.</w:t>
      </w:r>
      <w:r w:rsidR="002F4BF1" w:rsidRPr="002F4BF1">
        <w:rPr>
          <w:rStyle w:val="apple-converted-space"/>
          <w:color w:val="000000"/>
        </w:rPr>
        <w:t> </w:t>
      </w:r>
      <w:r w:rsidR="002F4BF1" w:rsidRPr="002F4BF1">
        <w:rPr>
          <w:rStyle w:val="text"/>
          <w:b/>
          <w:bCs/>
          <w:color w:val="000000"/>
          <w:vertAlign w:val="superscript"/>
        </w:rPr>
        <w:t> </w:t>
      </w:r>
      <w:r w:rsidR="002F4BF1" w:rsidRPr="002F4BF1">
        <w:rPr>
          <w:rStyle w:val="text"/>
          <w:color w:val="000000"/>
        </w:rPr>
        <w:t>And do not be conformed to this world [any longer with its superficial values and customs], but be</w:t>
      </w:r>
      <w:r w:rsidR="002F4BF1" w:rsidRPr="002F4BF1">
        <w:rPr>
          <w:rStyle w:val="apple-converted-space"/>
          <w:color w:val="000000"/>
        </w:rPr>
        <w:t> </w:t>
      </w:r>
      <w:r w:rsidR="002F4BF1" w:rsidRPr="002F4BF1">
        <w:rPr>
          <w:rStyle w:val="text"/>
          <w:color w:val="000000"/>
        </w:rPr>
        <w:t>transformed</w:t>
      </w:r>
      <w:r w:rsidR="002F4BF1" w:rsidRPr="002F4BF1">
        <w:rPr>
          <w:rStyle w:val="apple-converted-space"/>
          <w:color w:val="000000"/>
        </w:rPr>
        <w:t> </w:t>
      </w:r>
      <w:r w:rsidR="002F4BF1" w:rsidRPr="002F4BF1">
        <w:rPr>
          <w:rStyle w:val="text"/>
          <w:i/>
          <w:iCs/>
          <w:color w:val="000000"/>
        </w:rPr>
        <w:t>and</w:t>
      </w:r>
      <w:r w:rsidR="002F4BF1" w:rsidRPr="002F4BF1">
        <w:rPr>
          <w:rStyle w:val="apple-converted-space"/>
          <w:color w:val="000000"/>
        </w:rPr>
        <w:t> </w:t>
      </w:r>
      <w:r w:rsidR="002F4BF1" w:rsidRPr="002F4BF1">
        <w:rPr>
          <w:rStyle w:val="text"/>
          <w:color w:val="000000"/>
        </w:rPr>
        <w:t>progressively changed [as you mature spiritually] by the renewing of your mind [focusing on godly values and ethical attitudes], so that you may prove [for yourselves] what the will of God is, that which is good and acceptable and perfect [in His plan and purpose for you]</w:t>
      </w:r>
      <w:r w:rsidR="002F4BF1" w:rsidRPr="002F4BF1">
        <w:rPr>
          <w:rStyle w:val="text"/>
          <w:color w:val="000000"/>
        </w:rPr>
        <w:t>,” (Amplified Bible</w:t>
      </w:r>
      <w:r w:rsidR="00951A6F">
        <w:rPr>
          <w:rStyle w:val="text"/>
          <w:color w:val="000000"/>
        </w:rPr>
        <w:t>, 1965</w:t>
      </w:r>
      <w:r w:rsidR="002F4BF1" w:rsidRPr="002F4BF1">
        <w:rPr>
          <w:rStyle w:val="text"/>
          <w:color w:val="000000"/>
        </w:rPr>
        <w:t>).</w:t>
      </w:r>
      <w:r w:rsidR="007F136C">
        <w:rPr>
          <w:rStyle w:val="text"/>
          <w:color w:val="000000"/>
        </w:rPr>
        <w:t xml:space="preserve"> </w:t>
      </w:r>
      <w:r w:rsidR="007F136C" w:rsidRPr="007F136C">
        <w:t xml:space="preserve">The adult </w:t>
      </w:r>
      <w:r w:rsidR="007F136C">
        <w:t xml:space="preserve">life-long </w:t>
      </w:r>
      <w:r w:rsidR="007F136C" w:rsidRPr="007F136C">
        <w:t>learn</w:t>
      </w:r>
      <w:r w:rsidR="00E051B4">
        <w:t>er</w:t>
      </w:r>
      <w:r w:rsidR="007F136C" w:rsidRPr="007F136C">
        <w:t xml:space="preserve"> enjoys renewing of the mind by critical reflection, through believing and thinking that flows to behavior and transformation</w:t>
      </w:r>
      <w:r w:rsidR="00E051B4">
        <w:t xml:space="preserve"> and </w:t>
      </w:r>
      <w:r w:rsidR="007F136C" w:rsidRPr="007F136C">
        <w:t>overcome</w:t>
      </w:r>
      <w:r w:rsidR="00E051B4">
        <w:t>s</w:t>
      </w:r>
      <w:r w:rsidR="007F136C" w:rsidRPr="007F136C">
        <w:t xml:space="preserve"> challenges of personal growth </w:t>
      </w:r>
      <w:r w:rsidR="00E051B4">
        <w:t xml:space="preserve">to </w:t>
      </w:r>
      <w:r w:rsidR="007F136C" w:rsidRPr="007F136C">
        <w:t>become an influential world changer.</w:t>
      </w:r>
    </w:p>
    <w:p w14:paraId="5ADA6EC4" w14:textId="2C12B06D" w:rsidR="007F136C" w:rsidRDefault="007F136C" w:rsidP="007F136C">
      <w:pPr>
        <w:tabs>
          <w:tab w:val="clear" w:pos="8640"/>
        </w:tabs>
        <w:suppressAutoHyphens w:val="0"/>
        <w:autoSpaceDE/>
        <w:autoSpaceDN/>
        <w:spacing w:before="100" w:beforeAutospacing="1" w:after="100" w:afterAutospacing="1"/>
        <w:jc w:val="center"/>
      </w:pPr>
      <w:r>
        <w:t>Jack Mezirow TLT</w:t>
      </w:r>
      <w:r w:rsidR="00256626">
        <w:t>, Critical Reflection and</w:t>
      </w:r>
      <w:r>
        <w:t xml:space="preserve"> Believing</w:t>
      </w:r>
    </w:p>
    <w:p w14:paraId="0D0AE617" w14:textId="5E4ECF36" w:rsidR="001A1EE2" w:rsidRDefault="00E35032" w:rsidP="007F136C">
      <w:pPr>
        <w:tabs>
          <w:tab w:val="clear" w:pos="8640"/>
        </w:tabs>
        <w:suppressAutoHyphens w:val="0"/>
        <w:autoSpaceDE/>
        <w:autoSpaceDN/>
        <w:spacing w:before="100" w:beforeAutospacing="1" w:after="100" w:afterAutospacing="1"/>
      </w:pPr>
      <w:r w:rsidRPr="00E35032">
        <w:rPr>
          <w:rStyle w:val="Strong"/>
          <w:b w:val="0"/>
          <w:bCs w:val="0"/>
          <w:color w:val="000000"/>
        </w:rPr>
        <w:t>Jack Mezirow</w:t>
      </w:r>
      <w:r w:rsidR="007F136C">
        <w:rPr>
          <w:rStyle w:val="apple-converted-space"/>
          <w:color w:val="000000"/>
          <w:shd w:val="clear" w:color="auto" w:fill="FFFFFF"/>
        </w:rPr>
        <w:t xml:space="preserve">, an </w:t>
      </w:r>
      <w:r w:rsidRPr="00E35032">
        <w:rPr>
          <w:color w:val="000000"/>
          <w:shd w:val="clear" w:color="auto" w:fill="FFFFFF"/>
        </w:rPr>
        <w:t>American sociologist and Emeritus Professor of Adult and Continuing Education</w:t>
      </w:r>
      <w:r w:rsidR="00256626">
        <w:rPr>
          <w:color w:val="000000"/>
          <w:shd w:val="clear" w:color="auto" w:fill="FFFFFF"/>
        </w:rPr>
        <w:t>,</w:t>
      </w:r>
      <w:r w:rsidRPr="00E35032">
        <w:rPr>
          <w:color w:val="000000"/>
          <w:shd w:val="clear" w:color="auto" w:fill="FFFFFF"/>
        </w:rPr>
        <w:t xml:space="preserve"> </w:t>
      </w:r>
      <w:r w:rsidR="007F136C">
        <w:rPr>
          <w:color w:val="000000"/>
          <w:shd w:val="clear" w:color="auto" w:fill="FFFFFF"/>
        </w:rPr>
        <w:t>taught at</w:t>
      </w:r>
      <w:r w:rsidRPr="00E35032">
        <w:rPr>
          <w:color w:val="000000"/>
          <w:shd w:val="clear" w:color="auto" w:fill="FFFFFF"/>
        </w:rPr>
        <w:t xml:space="preserve"> Teachers College, Columbia University.</w:t>
      </w:r>
      <w:r>
        <w:rPr>
          <w:color w:val="000000"/>
          <w:shd w:val="clear" w:color="auto" w:fill="FFFFFF"/>
        </w:rPr>
        <w:t xml:space="preserve"> </w:t>
      </w:r>
      <w:r w:rsidR="007F136C">
        <w:t xml:space="preserve">His </w:t>
      </w:r>
      <w:r w:rsidR="00CC7D4C">
        <w:t>T</w:t>
      </w:r>
      <w:r w:rsidR="007F136C">
        <w:t xml:space="preserve">ransformative </w:t>
      </w:r>
      <w:r w:rsidR="00CC7D4C">
        <w:t>L</w:t>
      </w:r>
      <w:r w:rsidR="007F136C">
        <w:t xml:space="preserve">earning </w:t>
      </w:r>
      <w:r w:rsidR="00CC7D4C">
        <w:t>T</w:t>
      </w:r>
      <w:r w:rsidR="007F136C">
        <w:t>heory</w:t>
      </w:r>
      <w:r w:rsidR="00CC7D4C">
        <w:t xml:space="preserve"> (TLT)</w:t>
      </w:r>
      <w:r w:rsidR="007F136C">
        <w:t xml:space="preserve"> introduce</w:t>
      </w:r>
      <w:r w:rsidR="00A725CD">
        <w:t>d</w:t>
      </w:r>
      <w:r w:rsidRPr="00E35032">
        <w:t xml:space="preserve"> an in-depth analysis of the ways in which adults learn, how they make meaning of the learning experience, and how their lives can be transformed by it</w:t>
      </w:r>
      <w:r w:rsidR="007F136C">
        <w:t xml:space="preserve"> (Mezirow </w:t>
      </w:r>
      <w:r w:rsidR="007F136C">
        <w:lastRenderedPageBreak/>
        <w:t>1991)</w:t>
      </w:r>
      <w:r w:rsidRPr="00E35032">
        <w:t>.</w:t>
      </w:r>
      <w:r w:rsidRPr="00E35032">
        <w:rPr>
          <w:rFonts w:ascii="Helvetica" w:hAnsi="Helvetica"/>
        </w:rPr>
        <w:t xml:space="preserve"> </w:t>
      </w:r>
      <w:r w:rsidR="007F136C">
        <w:t xml:space="preserve">He </w:t>
      </w:r>
      <w:r w:rsidR="001A1EE2">
        <w:t xml:space="preserve">believed in </w:t>
      </w:r>
      <w:r w:rsidR="007F136C">
        <w:t>critical</w:t>
      </w:r>
      <w:r w:rsidR="001A1EE2">
        <w:t xml:space="preserve"> reflection</w:t>
      </w:r>
      <w:r w:rsidR="007F136C">
        <w:t xml:space="preserve"> as a necessary component for adult learning. </w:t>
      </w:r>
      <w:r w:rsidR="001A1EE2">
        <w:t xml:space="preserve">One should always reflect by asking deep questions: what they know, why they know it, how they know, and why it is important for them to know. </w:t>
      </w:r>
      <w:r w:rsidR="007F136C">
        <w:t>Further, t</w:t>
      </w:r>
      <w:r w:rsidR="001A1EE2">
        <w:t xml:space="preserve">eaching what you are learning as you </w:t>
      </w:r>
      <w:r w:rsidR="007F136C">
        <w:t>study</w:t>
      </w:r>
      <w:r w:rsidR="001A1EE2">
        <w:t>, solidifies your knowledge. As a person reflects critically, renewal of the mind and transformation of the heart will take place over a process of time</w:t>
      </w:r>
      <w:r w:rsidR="003D5663">
        <w:t>.</w:t>
      </w:r>
    </w:p>
    <w:p w14:paraId="6C2ABFCD" w14:textId="1055FE10" w:rsidR="007F136C" w:rsidRDefault="00E051B4" w:rsidP="007F136C">
      <w:r>
        <w:t>B</w:t>
      </w:r>
      <w:r w:rsidR="007F136C">
        <w:t>elieving comes from a person’s worldview. Everyone has a worldview. They examine what happens in the world by what they believe. Then, as they mature, beliefs can change. Culture changes and one is challenged to view their world differently</w:t>
      </w:r>
      <w:r w:rsidR="00256626">
        <w:t>.</w:t>
      </w:r>
      <w:r w:rsidR="007F136C">
        <w:t xml:space="preserve"> Does this change their beliefs system? For a Christian adult, this causes critical reflection of what they truly believe to be able to learn how they will respond and live in the changing world. Critical reflection begins with mind renewal and self-care as they must determine their responses to what is happening around them. For the adult learner, this is critical. What is necessary to change in themselves to be an influence</w:t>
      </w:r>
      <w:r w:rsidR="00256626">
        <w:t xml:space="preserve"> </w:t>
      </w:r>
      <w:proofErr w:type="gramStart"/>
      <w:r w:rsidR="00256626">
        <w:t>to</w:t>
      </w:r>
      <w:proofErr w:type="gramEnd"/>
      <w:r w:rsidR="007F136C">
        <w:t xml:space="preserve"> others? </w:t>
      </w:r>
    </w:p>
    <w:p w14:paraId="53BF5DB8" w14:textId="1F32A677" w:rsidR="007F136C" w:rsidRDefault="00256626" w:rsidP="007F136C">
      <w:pPr>
        <w:rPr>
          <w:bCs/>
        </w:rPr>
      </w:pPr>
      <w:r>
        <w:rPr>
          <w:bCs/>
        </w:rPr>
        <w:t>“</w:t>
      </w:r>
      <w:r w:rsidR="007F136C">
        <w:rPr>
          <w:bCs/>
        </w:rPr>
        <w:t>Transformative learning is voluntary</w:t>
      </w:r>
      <w:r>
        <w:rPr>
          <w:bCs/>
        </w:rPr>
        <w:t xml:space="preserve">, </w:t>
      </w:r>
      <w:r w:rsidR="007F136C">
        <w:rPr>
          <w:bCs/>
        </w:rPr>
        <w:t>is critically self-reflective,</w:t>
      </w:r>
      <w:r>
        <w:rPr>
          <w:bCs/>
        </w:rPr>
        <w:t xml:space="preserve"> and </w:t>
      </w:r>
      <w:r w:rsidRPr="00BE0F31">
        <w:rPr>
          <w:bCs/>
        </w:rPr>
        <w:t xml:space="preserve">is a process </w:t>
      </w:r>
      <w:r>
        <w:rPr>
          <w:bCs/>
        </w:rPr>
        <w:t xml:space="preserve">by which uncritically assimilated assumptions, beliefs, values, and perspectives are questioned and thereby become more open permeable and better validated. Imagination, intuition, </w:t>
      </w:r>
      <w:r>
        <w:rPr>
          <w:bCs/>
        </w:rPr>
        <w:t>soul,</w:t>
      </w:r>
      <w:r>
        <w:rPr>
          <w:bCs/>
        </w:rPr>
        <w:t xml:space="preserve"> and affect are part of the understanding process</w:t>
      </w:r>
      <w:r w:rsidR="007F136C">
        <w:rPr>
          <w:bCs/>
        </w:rPr>
        <w:t>” (</w:t>
      </w:r>
      <w:proofErr w:type="spellStart"/>
      <w:r w:rsidR="007F136C">
        <w:rPr>
          <w:bCs/>
        </w:rPr>
        <w:t>Cranton</w:t>
      </w:r>
      <w:proofErr w:type="spellEnd"/>
      <w:r w:rsidR="007F136C">
        <w:rPr>
          <w:bCs/>
        </w:rPr>
        <w:t>, 2016).</w:t>
      </w:r>
      <w:r w:rsidR="007F136C">
        <w:rPr>
          <w:bCs/>
        </w:rPr>
        <w:t xml:space="preserve"> </w:t>
      </w:r>
      <w:r w:rsidR="009C3F69">
        <w:rPr>
          <w:bCs/>
        </w:rPr>
        <w:t>I</w:t>
      </w:r>
      <w:r>
        <w:rPr>
          <w:bCs/>
        </w:rPr>
        <w:t xml:space="preserve">mportant values </w:t>
      </w:r>
      <w:r w:rsidR="00277C4B">
        <w:rPr>
          <w:bCs/>
        </w:rPr>
        <w:t xml:space="preserve">for a </w:t>
      </w:r>
      <w:r>
        <w:rPr>
          <w:bCs/>
        </w:rPr>
        <w:t xml:space="preserve">Christian scholar </w:t>
      </w:r>
      <w:proofErr w:type="spellStart"/>
      <w:r>
        <w:rPr>
          <w:bCs/>
        </w:rPr>
        <w:t>practioner</w:t>
      </w:r>
      <w:proofErr w:type="spellEnd"/>
      <w:r>
        <w:rPr>
          <w:bCs/>
        </w:rPr>
        <w:t xml:space="preserve"> can be </w:t>
      </w:r>
      <w:r w:rsidR="009C3F69">
        <w:rPr>
          <w:bCs/>
        </w:rPr>
        <w:t>appropriated</w:t>
      </w:r>
      <w:r>
        <w:rPr>
          <w:bCs/>
        </w:rPr>
        <w:t xml:space="preserve"> over time. We learn a substantial amount of non-negotiable biblical truths, but we are constantly adding to our knowledge of scripture and meditate on them for mind renewal that permeates our souls through </w:t>
      </w:r>
      <w:r w:rsidR="00A725CD">
        <w:rPr>
          <w:bCs/>
        </w:rPr>
        <w:t xml:space="preserve">our </w:t>
      </w:r>
      <w:r>
        <w:rPr>
          <w:bCs/>
        </w:rPr>
        <w:t xml:space="preserve">will and emotions. </w:t>
      </w:r>
    </w:p>
    <w:p w14:paraId="6F4B0CA3" w14:textId="77777777" w:rsidR="00256626" w:rsidRDefault="00256626" w:rsidP="00256626">
      <w:pPr>
        <w:rPr>
          <w:bCs/>
        </w:rPr>
      </w:pPr>
      <w:r>
        <w:rPr>
          <w:bCs/>
        </w:rPr>
        <w:t xml:space="preserve">Adult learning is a process that produces much questioning of beliefs and </w:t>
      </w:r>
      <w:proofErr w:type="gramStart"/>
      <w:r>
        <w:rPr>
          <w:bCs/>
        </w:rPr>
        <w:t>values</w:t>
      </w:r>
      <w:proofErr w:type="gramEnd"/>
      <w:r>
        <w:rPr>
          <w:bCs/>
        </w:rPr>
        <w:t xml:space="preserve"> </w:t>
      </w:r>
    </w:p>
    <w:p w14:paraId="166C8529" w14:textId="05C6CFEF" w:rsidR="00256626" w:rsidRDefault="00256626" w:rsidP="00256626">
      <w:pPr>
        <w:ind w:firstLine="0"/>
        <w:rPr>
          <w:bCs/>
        </w:rPr>
      </w:pPr>
      <w:r>
        <w:rPr>
          <w:bCs/>
        </w:rPr>
        <w:lastRenderedPageBreak/>
        <w:t>that promote and influence correct behaviors.</w:t>
      </w:r>
      <w:r>
        <w:rPr>
          <w:bCs/>
        </w:rPr>
        <w:t xml:space="preserve"> </w:t>
      </w:r>
      <w:r>
        <w:rPr>
          <w:bCs/>
        </w:rPr>
        <w:t>Since knowledge is key to understanding, adults use experiences to</w:t>
      </w:r>
      <w:r>
        <w:rPr>
          <w:bCs/>
        </w:rPr>
        <w:t xml:space="preserve"> </w:t>
      </w:r>
      <w:r>
        <w:rPr>
          <w:bCs/>
        </w:rPr>
        <w:t xml:space="preserve">challenge their worldview when faced with questions that push them in </w:t>
      </w:r>
      <w:proofErr w:type="gramStart"/>
      <w:r>
        <w:rPr>
          <w:bCs/>
        </w:rPr>
        <w:t>their</w:t>
      </w:r>
      <w:proofErr w:type="gramEnd"/>
      <w:r>
        <w:rPr>
          <w:bCs/>
        </w:rPr>
        <w:t xml:space="preserve"> </w:t>
      </w:r>
    </w:p>
    <w:p w14:paraId="03418D4E" w14:textId="5AADF1F3" w:rsidR="00A725CD" w:rsidRDefault="00256626" w:rsidP="00A725CD">
      <w:pPr>
        <w:ind w:firstLine="0"/>
        <w:rPr>
          <w:bCs/>
        </w:rPr>
      </w:pPr>
      <w:r>
        <w:rPr>
          <w:bCs/>
        </w:rPr>
        <w:t>mind, will and emotions</w:t>
      </w:r>
      <w:r w:rsidR="00A725CD">
        <w:rPr>
          <w:bCs/>
        </w:rPr>
        <w:t>. Therefore, c</w:t>
      </w:r>
      <w:r w:rsidR="00A725CD">
        <w:rPr>
          <w:bCs/>
        </w:rPr>
        <w:t xml:space="preserve">ritical reflection is a necessary component of </w:t>
      </w:r>
      <w:proofErr w:type="gramStart"/>
      <w:r w:rsidR="00A725CD">
        <w:rPr>
          <w:bCs/>
        </w:rPr>
        <w:t>adult</w:t>
      </w:r>
      <w:proofErr w:type="gramEnd"/>
    </w:p>
    <w:p w14:paraId="76D0CBD5" w14:textId="2E0EB2B0" w:rsidR="00A725CD" w:rsidRDefault="00A725CD" w:rsidP="00A725CD">
      <w:pPr>
        <w:ind w:firstLine="0"/>
        <w:rPr>
          <w:bCs/>
        </w:rPr>
      </w:pPr>
      <w:r>
        <w:rPr>
          <w:bCs/>
        </w:rPr>
        <w:t xml:space="preserve">transformative learning. For the adult learner and scholar </w:t>
      </w:r>
      <w:proofErr w:type="spellStart"/>
      <w:r>
        <w:rPr>
          <w:bCs/>
        </w:rPr>
        <w:t>practioner</w:t>
      </w:r>
      <w:proofErr w:type="spellEnd"/>
      <w:r>
        <w:rPr>
          <w:bCs/>
        </w:rPr>
        <w:t xml:space="preserve"> to critically reflect, they must overcome barriers to their own personal growth and influence other adults to learn for their lifetime. </w:t>
      </w:r>
      <w:r w:rsidR="00BA4248">
        <w:rPr>
          <w:bCs/>
        </w:rPr>
        <w:t>Nonetheless, c</w:t>
      </w:r>
      <w:r>
        <w:rPr>
          <w:bCs/>
        </w:rPr>
        <w:t>ritical reflection is essential to right believing</w:t>
      </w:r>
      <w:r w:rsidR="004D259D">
        <w:rPr>
          <w:bCs/>
        </w:rPr>
        <w:t xml:space="preserve"> to renew the mind</w:t>
      </w:r>
      <w:r>
        <w:rPr>
          <w:bCs/>
        </w:rPr>
        <w:t xml:space="preserve">. </w:t>
      </w:r>
      <w:r>
        <w:rPr>
          <w:bCs/>
        </w:rPr>
        <w:t xml:space="preserve"> </w:t>
      </w:r>
    </w:p>
    <w:p w14:paraId="7ADEC987" w14:textId="39B92FC7" w:rsidR="00256626" w:rsidRDefault="00256626" w:rsidP="00256626">
      <w:pPr>
        <w:ind w:firstLine="0"/>
        <w:jc w:val="center"/>
        <w:rPr>
          <w:bCs/>
        </w:rPr>
      </w:pPr>
      <w:r>
        <w:rPr>
          <w:bCs/>
        </w:rPr>
        <w:t>Critical Reflection an</w:t>
      </w:r>
      <w:r w:rsidR="00277C4B">
        <w:rPr>
          <w:bCs/>
        </w:rPr>
        <w:t xml:space="preserve">d </w:t>
      </w:r>
      <w:r>
        <w:rPr>
          <w:bCs/>
        </w:rPr>
        <w:t>Thinking</w:t>
      </w:r>
    </w:p>
    <w:p w14:paraId="6B321264" w14:textId="77777777" w:rsidR="00A725CD" w:rsidRDefault="00A725CD" w:rsidP="00A725CD">
      <w:pPr>
        <w:ind w:firstLine="0"/>
        <w:rPr>
          <w:bCs/>
        </w:rPr>
      </w:pPr>
      <w:r>
        <w:rPr>
          <w:bCs/>
        </w:rPr>
        <w:t xml:space="preserve">              Critical reflection is essential to right thinking. From a person’s believing and revelation of new beliefs, their thinking can be changed. For the adult learner, </w:t>
      </w:r>
      <w:r>
        <w:rPr>
          <w:bCs/>
        </w:rPr>
        <w:t>“</w:t>
      </w:r>
      <w:r>
        <w:rPr>
          <w:bCs/>
        </w:rPr>
        <w:t>a</w:t>
      </w:r>
      <w:r>
        <w:rPr>
          <w:bCs/>
        </w:rPr>
        <w:t xml:space="preserve">pproved ways of seeing and understanding </w:t>
      </w:r>
      <w:r>
        <w:rPr>
          <w:bCs/>
        </w:rPr>
        <w:t xml:space="preserve">are </w:t>
      </w:r>
      <w:r>
        <w:rPr>
          <w:bCs/>
        </w:rPr>
        <w:t xml:space="preserve">shaped by our language, culture, and personal experience </w:t>
      </w:r>
      <w:r>
        <w:rPr>
          <w:bCs/>
        </w:rPr>
        <w:t xml:space="preserve">to </w:t>
      </w:r>
      <w:r>
        <w:rPr>
          <w:bCs/>
        </w:rPr>
        <w:t xml:space="preserve">collaborate </w:t>
      </w:r>
      <w:r>
        <w:rPr>
          <w:bCs/>
        </w:rPr>
        <w:t>and</w:t>
      </w:r>
      <w:r>
        <w:rPr>
          <w:bCs/>
        </w:rPr>
        <w:t xml:space="preserve"> set limits to our future learning,” (Mezirow, 1991).</w:t>
      </w:r>
      <w:r>
        <w:rPr>
          <w:bCs/>
        </w:rPr>
        <w:t xml:space="preserve"> To learn to think differently is important to the learner. </w:t>
      </w:r>
      <w:r>
        <w:rPr>
          <w:bCs/>
        </w:rPr>
        <w:t>What are approved ways? According to our own cultures or are they</w:t>
      </w:r>
      <w:r>
        <w:rPr>
          <w:bCs/>
        </w:rPr>
        <w:t xml:space="preserve"> </w:t>
      </w:r>
      <w:r>
        <w:rPr>
          <w:bCs/>
        </w:rPr>
        <w:t>approved only by the culture in which we live now? It is true these ways can set</w:t>
      </w:r>
      <w:r>
        <w:rPr>
          <w:bCs/>
        </w:rPr>
        <w:t xml:space="preserve"> </w:t>
      </w:r>
      <w:r>
        <w:rPr>
          <w:bCs/>
        </w:rPr>
        <w:t xml:space="preserve">limits on our </w:t>
      </w:r>
      <w:r>
        <w:rPr>
          <w:bCs/>
        </w:rPr>
        <w:t>thinking</w:t>
      </w:r>
      <w:r>
        <w:rPr>
          <w:bCs/>
        </w:rPr>
        <w:t>. Will we continue to learn from others in other societies or do</w:t>
      </w:r>
      <w:r>
        <w:rPr>
          <w:bCs/>
        </w:rPr>
        <w:t xml:space="preserve"> </w:t>
      </w:r>
      <w:r>
        <w:rPr>
          <w:bCs/>
        </w:rPr>
        <w:t>we think our influence can only be shared by one group of society?</w:t>
      </w:r>
      <w:r>
        <w:rPr>
          <w:bCs/>
        </w:rPr>
        <w:t xml:space="preserve"> </w:t>
      </w:r>
    </w:p>
    <w:p w14:paraId="045D5FC0" w14:textId="2BA1AE6C" w:rsidR="00814EE3" w:rsidRDefault="00814EE3" w:rsidP="00814EE3">
      <w:pPr>
        <w:ind w:firstLine="0"/>
        <w:rPr>
          <w:rFonts w:asciiTheme="majorHAnsi" w:hAnsiTheme="majorHAnsi" w:cstheme="majorHAnsi"/>
          <w:shd w:val="clear" w:color="auto" w:fill="FFFFFF"/>
        </w:rPr>
      </w:pPr>
      <w:r>
        <w:rPr>
          <w:bCs/>
        </w:rPr>
        <w:t xml:space="preserve">            </w:t>
      </w:r>
      <w:r w:rsidR="00A725CD">
        <w:rPr>
          <w:bCs/>
        </w:rPr>
        <w:t xml:space="preserve"> </w:t>
      </w:r>
      <w:r w:rsidR="00BA4248">
        <w:rPr>
          <w:bCs/>
        </w:rPr>
        <w:t>C</w:t>
      </w:r>
      <w:r>
        <w:rPr>
          <w:bCs/>
        </w:rPr>
        <w:t>hildren of the Baby Boomer’s generation</w:t>
      </w:r>
      <w:r w:rsidR="00A725CD">
        <w:rPr>
          <w:bCs/>
        </w:rPr>
        <w:t xml:space="preserve"> were </w:t>
      </w:r>
      <w:r>
        <w:rPr>
          <w:bCs/>
        </w:rPr>
        <w:t>taught to listen to parents and elders, obey</w:t>
      </w:r>
      <w:r w:rsidR="00BA4248">
        <w:rPr>
          <w:bCs/>
        </w:rPr>
        <w:t xml:space="preserve"> them</w:t>
      </w:r>
      <w:r>
        <w:rPr>
          <w:bCs/>
        </w:rPr>
        <w:t xml:space="preserve">, </w:t>
      </w:r>
      <w:r w:rsidR="00A725CD">
        <w:rPr>
          <w:bCs/>
        </w:rPr>
        <w:t>and not ask questions</w:t>
      </w:r>
      <w:r>
        <w:rPr>
          <w:bCs/>
        </w:rPr>
        <w:t>.</w:t>
      </w:r>
      <w:r w:rsidR="00A725CD">
        <w:rPr>
          <w:bCs/>
        </w:rPr>
        <w:t xml:space="preserve"> </w:t>
      </w:r>
      <w:r>
        <w:rPr>
          <w:bCs/>
        </w:rPr>
        <w:t>M</w:t>
      </w:r>
      <w:r w:rsidR="00A725CD">
        <w:rPr>
          <w:bCs/>
        </w:rPr>
        <w:t xml:space="preserve">any of </w:t>
      </w:r>
      <w:r>
        <w:rPr>
          <w:bCs/>
        </w:rPr>
        <w:t>these children as they were adults</w:t>
      </w:r>
      <w:r w:rsidR="00A725CD">
        <w:rPr>
          <w:bCs/>
        </w:rPr>
        <w:t xml:space="preserve"> taught their children in the same way. </w:t>
      </w:r>
      <w:r>
        <w:rPr>
          <w:bCs/>
        </w:rPr>
        <w:t xml:space="preserve"> Analyzing what is said is an important attribute to be taught to all children and adults for transformative learning to occur. </w:t>
      </w:r>
      <w:r>
        <w:rPr>
          <w:rFonts w:asciiTheme="majorHAnsi" w:hAnsiTheme="majorHAnsi" w:cstheme="majorHAnsi"/>
          <w:shd w:val="clear" w:color="auto" w:fill="FFFFFF"/>
        </w:rPr>
        <w:t>“S</w:t>
      </w:r>
      <w:r w:rsidRPr="00F3541D">
        <w:rPr>
          <w:rFonts w:asciiTheme="majorHAnsi" w:hAnsiTheme="majorHAnsi" w:cstheme="majorHAnsi"/>
          <w:shd w:val="clear" w:color="auto" w:fill="FFFFFF"/>
        </w:rPr>
        <w:t>ocial learning, the role of experience and the development of sustainability competencies are inherently part of transformative learning</w:t>
      </w:r>
      <w:r>
        <w:rPr>
          <w:rFonts w:asciiTheme="majorHAnsi" w:hAnsiTheme="majorHAnsi" w:cstheme="majorHAnsi"/>
          <w:shd w:val="clear" w:color="auto" w:fill="FFFFFF"/>
        </w:rPr>
        <w:t>,” (</w:t>
      </w:r>
      <w:r w:rsidRPr="0072437B">
        <w:rPr>
          <w:rFonts w:asciiTheme="majorHAnsi" w:hAnsiTheme="majorHAnsi" w:cstheme="majorHAnsi"/>
          <w:color w:val="222222"/>
          <w:shd w:val="clear" w:color="auto" w:fill="FFFFFF"/>
        </w:rPr>
        <w:t xml:space="preserve">Rodríguez </w:t>
      </w:r>
      <w:proofErr w:type="spellStart"/>
      <w:r w:rsidRPr="0072437B">
        <w:rPr>
          <w:rFonts w:asciiTheme="majorHAnsi" w:hAnsiTheme="majorHAnsi" w:cstheme="majorHAnsi"/>
          <w:color w:val="222222"/>
          <w:shd w:val="clear" w:color="auto" w:fill="FFFFFF"/>
        </w:rPr>
        <w:t>Aboytes</w:t>
      </w:r>
      <w:proofErr w:type="spellEnd"/>
      <w:r w:rsidRPr="0072437B">
        <w:rPr>
          <w:rFonts w:asciiTheme="majorHAnsi" w:hAnsiTheme="majorHAnsi" w:cstheme="majorHAnsi"/>
          <w:color w:val="222222"/>
          <w:shd w:val="clear" w:color="auto" w:fill="FFFFFF"/>
        </w:rPr>
        <w:t>, J. G., &amp; Barth, M</w:t>
      </w:r>
      <w:r>
        <w:rPr>
          <w:rFonts w:asciiTheme="majorHAnsi" w:hAnsiTheme="majorHAnsi" w:cstheme="majorHAnsi"/>
          <w:color w:val="222222"/>
          <w:shd w:val="clear" w:color="auto" w:fill="FFFFFF"/>
        </w:rPr>
        <w:t>., 2020)</w:t>
      </w:r>
      <w:r w:rsidRPr="00F3541D">
        <w:rPr>
          <w:rFonts w:asciiTheme="majorHAnsi" w:hAnsiTheme="majorHAnsi" w:cstheme="majorHAnsi"/>
          <w:shd w:val="clear" w:color="auto" w:fill="FFFFFF"/>
        </w:rPr>
        <w:t>.</w:t>
      </w:r>
      <w:r>
        <w:rPr>
          <w:rFonts w:asciiTheme="majorHAnsi" w:hAnsiTheme="majorHAnsi" w:cstheme="majorHAnsi"/>
          <w:shd w:val="clear" w:color="auto" w:fill="FFFFFF"/>
        </w:rPr>
        <w:t xml:space="preserve"> Culture and society contain substantiative learning commodities for children and adults to question and from which to </w:t>
      </w:r>
      <w:r>
        <w:rPr>
          <w:rFonts w:asciiTheme="majorHAnsi" w:hAnsiTheme="majorHAnsi" w:cstheme="majorHAnsi"/>
          <w:shd w:val="clear" w:color="auto" w:fill="FFFFFF"/>
        </w:rPr>
        <w:lastRenderedPageBreak/>
        <w:t xml:space="preserve">make their own opinions.  Critical reflection must be a part of this for scholar </w:t>
      </w:r>
      <w:proofErr w:type="spellStart"/>
      <w:r>
        <w:rPr>
          <w:rFonts w:asciiTheme="majorHAnsi" w:hAnsiTheme="majorHAnsi" w:cstheme="majorHAnsi"/>
          <w:shd w:val="clear" w:color="auto" w:fill="FFFFFF"/>
        </w:rPr>
        <w:t>practioners</w:t>
      </w:r>
      <w:proofErr w:type="spellEnd"/>
      <w:r>
        <w:rPr>
          <w:rFonts w:asciiTheme="majorHAnsi" w:hAnsiTheme="majorHAnsi" w:cstheme="majorHAnsi"/>
          <w:shd w:val="clear" w:color="auto" w:fill="FFFFFF"/>
        </w:rPr>
        <w:t xml:space="preserve">. Asking questions is of upmost importance: What? So, What (why)? Now, what (how)? </w:t>
      </w:r>
    </w:p>
    <w:p w14:paraId="7C0D3F31" w14:textId="1ECA8CB2" w:rsidR="00B00BEE" w:rsidRDefault="00B00BEE" w:rsidP="00B00BEE">
      <w:pPr>
        <w:ind w:firstLine="0"/>
        <w:rPr>
          <w:bCs/>
        </w:rPr>
      </w:pPr>
      <w:r>
        <w:rPr>
          <w:bCs/>
        </w:rPr>
        <w:t>A</w:t>
      </w:r>
      <w:r>
        <w:rPr>
          <w:bCs/>
        </w:rPr>
        <w:t>dults bring experiences which are integral to their learning. Not only socially, but emotionally spiritually, and mentally. They have learned skills, attitudes, and knowledge that can propel them into more knowledge and</w:t>
      </w:r>
      <w:r>
        <w:rPr>
          <w:bCs/>
        </w:rPr>
        <w:t xml:space="preserve"> </w:t>
      </w:r>
      <w:r>
        <w:rPr>
          <w:bCs/>
        </w:rPr>
        <w:t xml:space="preserve">experiences. </w:t>
      </w:r>
      <w:r>
        <w:rPr>
          <w:bCs/>
        </w:rPr>
        <w:t xml:space="preserve">These attributes come from </w:t>
      </w:r>
      <w:r w:rsidR="00E051B4">
        <w:rPr>
          <w:bCs/>
        </w:rPr>
        <w:t xml:space="preserve">personal </w:t>
      </w:r>
      <w:r>
        <w:rPr>
          <w:bCs/>
        </w:rPr>
        <w:t>beliefs and thinking, which stem from critical reflection</w:t>
      </w:r>
      <w:r w:rsidR="004D259D">
        <w:rPr>
          <w:bCs/>
        </w:rPr>
        <w:t xml:space="preserve"> and help to overcome challenges of personal growth.</w:t>
      </w:r>
      <w:r w:rsidR="00BA4248">
        <w:rPr>
          <w:bCs/>
        </w:rPr>
        <w:t xml:space="preserve"> </w:t>
      </w:r>
    </w:p>
    <w:p w14:paraId="245A5469" w14:textId="07B3353F" w:rsidR="00B00BEE" w:rsidRDefault="00B00BEE" w:rsidP="00B00BEE">
      <w:pPr>
        <w:ind w:firstLine="0"/>
        <w:jc w:val="center"/>
        <w:rPr>
          <w:bCs/>
        </w:rPr>
      </w:pPr>
      <w:r>
        <w:rPr>
          <w:bCs/>
        </w:rPr>
        <w:t>Critical Reflection and Behavior</w:t>
      </w:r>
    </w:p>
    <w:p w14:paraId="4BA81EBC" w14:textId="75B26EF0" w:rsidR="00B00BEE" w:rsidRDefault="00B00BEE" w:rsidP="00B00BEE">
      <w:pPr>
        <w:ind w:firstLine="0"/>
        <w:rPr>
          <w:bCs/>
        </w:rPr>
      </w:pPr>
      <w:r>
        <w:rPr>
          <w:bCs/>
        </w:rPr>
        <w:t xml:space="preserve">               Critical reflection is necessary for right behavior. As one makes choices from believing to thinking, they will behave by their actions that match. An example is understanding how fire can hurt. </w:t>
      </w:r>
      <w:r w:rsidR="00951A6F">
        <w:rPr>
          <w:bCs/>
        </w:rPr>
        <w:t>A</w:t>
      </w:r>
      <w:r>
        <w:rPr>
          <w:bCs/>
        </w:rPr>
        <w:t xml:space="preserve"> child is taught do not touch the beautiful flame in the fireplace or you will get burned and the burn will cause much pain</w:t>
      </w:r>
      <w:r w:rsidR="00BA4248">
        <w:rPr>
          <w:bCs/>
        </w:rPr>
        <w:t>, t</w:t>
      </w:r>
      <w:r>
        <w:rPr>
          <w:bCs/>
        </w:rPr>
        <w:t xml:space="preserve">he child can believe this is true, change their thinking and never touch the flame. </w:t>
      </w:r>
      <w:r>
        <w:rPr>
          <w:bCs/>
        </w:rPr>
        <w:t>W</w:t>
      </w:r>
      <w:r w:rsidRPr="00B00BEE">
        <w:rPr>
          <w:rFonts w:asciiTheme="majorHAnsi" w:hAnsiTheme="majorHAnsi" w:cstheme="majorHAnsi"/>
          <w:color w:val="000000" w:themeColor="text1"/>
          <w:shd w:val="clear" w:color="auto" w:fill="FFFFFF"/>
        </w:rPr>
        <w:t>hen one's assumptions and experience do not match, or</w:t>
      </w:r>
      <w:r w:rsidRPr="00B00BEE">
        <w:rPr>
          <w:bCs/>
          <w:color w:val="000000" w:themeColor="text1"/>
        </w:rPr>
        <w:t xml:space="preserve"> </w:t>
      </w:r>
      <w:r w:rsidRPr="00B00BEE">
        <w:rPr>
          <w:rFonts w:asciiTheme="majorHAnsi" w:hAnsiTheme="majorHAnsi" w:cstheme="majorHAnsi"/>
          <w:color w:val="000000" w:themeColor="text1"/>
          <w:shd w:val="clear" w:color="auto" w:fill="FFFFFF"/>
        </w:rPr>
        <w:t>when one's prior understanding conflicts with new knowledge, the learner is forced to reevaluate the evidence to make sense of the subject,” (</w:t>
      </w:r>
      <w:proofErr w:type="spellStart"/>
      <w:r w:rsidRPr="00B00BEE">
        <w:rPr>
          <w:rFonts w:asciiTheme="majorHAnsi" w:hAnsiTheme="majorHAnsi" w:cstheme="majorHAnsi"/>
          <w:color w:val="000000" w:themeColor="text1"/>
          <w:shd w:val="clear" w:color="auto" w:fill="FFFFFF"/>
        </w:rPr>
        <w:t>Backfish</w:t>
      </w:r>
      <w:proofErr w:type="spellEnd"/>
      <w:r w:rsidRPr="00B00BEE">
        <w:rPr>
          <w:rFonts w:asciiTheme="majorHAnsi" w:hAnsiTheme="majorHAnsi" w:cstheme="majorHAnsi"/>
          <w:color w:val="000000" w:themeColor="text1"/>
          <w:shd w:val="clear" w:color="auto" w:fill="FFFFFF"/>
        </w:rPr>
        <w:t xml:space="preserve"> 2021).</w:t>
      </w:r>
      <w:r>
        <w:rPr>
          <w:rFonts w:asciiTheme="majorHAnsi" w:hAnsiTheme="majorHAnsi" w:cstheme="majorHAnsi"/>
          <w:color w:val="000000" w:themeColor="text1"/>
          <w:shd w:val="clear" w:color="auto" w:fill="FFFFFF"/>
        </w:rPr>
        <w:t xml:space="preserve"> </w:t>
      </w:r>
      <w:r w:rsidR="00BA4248">
        <w:rPr>
          <w:rFonts w:asciiTheme="majorHAnsi" w:hAnsiTheme="majorHAnsi" w:cstheme="majorHAnsi"/>
          <w:color w:val="000000" w:themeColor="text1"/>
          <w:shd w:val="clear" w:color="auto" w:fill="FFFFFF"/>
        </w:rPr>
        <w:t xml:space="preserve">The flame is </w:t>
      </w:r>
      <w:proofErr w:type="gramStart"/>
      <w:r w:rsidR="00BA4248">
        <w:rPr>
          <w:rFonts w:asciiTheme="majorHAnsi" w:hAnsiTheme="majorHAnsi" w:cstheme="majorHAnsi"/>
          <w:color w:val="000000" w:themeColor="text1"/>
          <w:shd w:val="clear" w:color="auto" w:fill="FFFFFF"/>
        </w:rPr>
        <w:t>beautiful</w:t>
      </w:r>
      <w:proofErr w:type="gramEnd"/>
      <w:r w:rsidR="00BA4248">
        <w:rPr>
          <w:rFonts w:asciiTheme="majorHAnsi" w:hAnsiTheme="majorHAnsi" w:cstheme="majorHAnsi"/>
          <w:color w:val="000000" w:themeColor="text1"/>
          <w:shd w:val="clear" w:color="auto" w:fill="FFFFFF"/>
        </w:rPr>
        <w:t xml:space="preserve"> and the child wants to experience it. But </w:t>
      </w:r>
      <w:proofErr w:type="spellStart"/>
      <w:r w:rsidR="00BA4248">
        <w:rPr>
          <w:rFonts w:asciiTheme="majorHAnsi" w:hAnsiTheme="majorHAnsi" w:cstheme="majorHAnsi"/>
          <w:color w:val="000000" w:themeColor="text1"/>
          <w:shd w:val="clear" w:color="auto" w:fill="FFFFFF"/>
        </w:rPr>
        <w:t>w</w:t>
      </w:r>
      <w:r>
        <w:rPr>
          <w:rFonts w:asciiTheme="majorHAnsi" w:hAnsiTheme="majorHAnsi" w:cstheme="majorHAnsi"/>
          <w:color w:val="000000" w:themeColor="text1"/>
          <w:shd w:val="clear" w:color="auto" w:fill="FFFFFF"/>
        </w:rPr>
        <w:t xml:space="preserve">hen </w:t>
      </w:r>
      <w:proofErr w:type="spellEnd"/>
      <w:r>
        <w:rPr>
          <w:rFonts w:asciiTheme="majorHAnsi" w:hAnsiTheme="majorHAnsi" w:cstheme="majorHAnsi"/>
          <w:color w:val="000000" w:themeColor="text1"/>
          <w:shd w:val="clear" w:color="auto" w:fill="FFFFFF"/>
        </w:rPr>
        <w:t>the child</w:t>
      </w:r>
      <w:r>
        <w:rPr>
          <w:bCs/>
          <w:color w:val="000000" w:themeColor="text1"/>
        </w:rPr>
        <w:t xml:space="preserve"> </w:t>
      </w:r>
      <w:r>
        <w:rPr>
          <w:bCs/>
        </w:rPr>
        <w:t>must touch the beautiful flame and experience</w:t>
      </w:r>
      <w:r w:rsidR="00BA4248">
        <w:rPr>
          <w:bCs/>
        </w:rPr>
        <w:t xml:space="preserve"> it, they do get burned. </w:t>
      </w:r>
      <w:r>
        <w:rPr>
          <w:bCs/>
        </w:rPr>
        <w:t xml:space="preserve"> </w:t>
      </w:r>
      <w:r w:rsidR="00BA4248">
        <w:rPr>
          <w:bCs/>
        </w:rPr>
        <w:t>T</w:t>
      </w:r>
      <w:r>
        <w:rPr>
          <w:bCs/>
        </w:rPr>
        <w:t xml:space="preserve">he pain </w:t>
      </w:r>
      <w:r w:rsidR="00BA4248">
        <w:rPr>
          <w:bCs/>
        </w:rPr>
        <w:t xml:space="preserve">is now fully </w:t>
      </w:r>
      <w:r>
        <w:rPr>
          <w:bCs/>
        </w:rPr>
        <w:t>underst</w:t>
      </w:r>
      <w:r w:rsidR="00BA4248">
        <w:rPr>
          <w:bCs/>
        </w:rPr>
        <w:t xml:space="preserve">ood. </w:t>
      </w:r>
      <w:r>
        <w:rPr>
          <w:bCs/>
        </w:rPr>
        <w:t xml:space="preserve"> </w:t>
      </w:r>
      <w:r w:rsidR="00BA4248">
        <w:rPr>
          <w:bCs/>
        </w:rPr>
        <w:t>T</w:t>
      </w:r>
      <w:r>
        <w:rPr>
          <w:bCs/>
        </w:rPr>
        <w:t>heir behavior was attributed to their thinking they would not burn</w:t>
      </w:r>
      <w:r w:rsidR="00BA4248">
        <w:rPr>
          <w:bCs/>
        </w:rPr>
        <w:t xml:space="preserve">. However, </w:t>
      </w:r>
      <w:r>
        <w:rPr>
          <w:bCs/>
        </w:rPr>
        <w:t>not believing what they were told</w:t>
      </w:r>
      <w:r w:rsidR="00BA4248">
        <w:rPr>
          <w:bCs/>
        </w:rPr>
        <w:t>, the</w:t>
      </w:r>
      <w:r w:rsidR="00951A6F">
        <w:rPr>
          <w:bCs/>
        </w:rPr>
        <w:t>ir</w:t>
      </w:r>
      <w:r w:rsidR="00BA4248">
        <w:rPr>
          <w:bCs/>
        </w:rPr>
        <w:t xml:space="preserve"> thinking and actions proved differently.</w:t>
      </w:r>
      <w:r>
        <w:rPr>
          <w:bCs/>
        </w:rPr>
        <w:t xml:space="preserve"> </w:t>
      </w:r>
    </w:p>
    <w:p w14:paraId="7102E1D6" w14:textId="00FFC28C" w:rsidR="00B00BEE" w:rsidRDefault="00BA4248" w:rsidP="00B00BEE">
      <w:pPr>
        <w:rPr>
          <w:bCs/>
        </w:rPr>
      </w:pPr>
      <w:r>
        <w:rPr>
          <w:bCs/>
        </w:rPr>
        <w:t xml:space="preserve">Adult scholar </w:t>
      </w:r>
      <w:proofErr w:type="spellStart"/>
      <w:r>
        <w:rPr>
          <w:bCs/>
        </w:rPr>
        <w:t>practioners</w:t>
      </w:r>
      <w:proofErr w:type="spellEnd"/>
      <w:r>
        <w:rPr>
          <w:bCs/>
        </w:rPr>
        <w:t xml:space="preserve"> </w:t>
      </w:r>
      <w:r w:rsidR="00B00BEE">
        <w:rPr>
          <w:bCs/>
        </w:rPr>
        <w:t>have the privilege of studying through critical reflection and then learning from thinking and beliefs</w:t>
      </w:r>
      <w:r>
        <w:rPr>
          <w:bCs/>
        </w:rPr>
        <w:t>,</w:t>
      </w:r>
      <w:r w:rsidR="00B00BEE">
        <w:rPr>
          <w:bCs/>
        </w:rPr>
        <w:t xml:space="preserve"> what truth is. </w:t>
      </w:r>
      <w:r w:rsidR="00B00BEE">
        <w:rPr>
          <w:bCs/>
        </w:rPr>
        <w:t>Because of knowledge and experience with</w:t>
      </w:r>
      <w:r w:rsidR="00B00BEE">
        <w:rPr>
          <w:bCs/>
        </w:rPr>
        <w:t xml:space="preserve"> </w:t>
      </w:r>
      <w:r w:rsidR="00B00BEE">
        <w:rPr>
          <w:bCs/>
        </w:rPr>
        <w:t>challenges, adult learners gain more understanding by use of truth, emotions,</w:t>
      </w:r>
      <w:r w:rsidR="00B00BEE">
        <w:rPr>
          <w:bCs/>
        </w:rPr>
        <w:t xml:space="preserve"> </w:t>
      </w:r>
      <w:r>
        <w:rPr>
          <w:bCs/>
        </w:rPr>
        <w:t xml:space="preserve">and </w:t>
      </w:r>
      <w:r w:rsidR="00B00BEE">
        <w:rPr>
          <w:bCs/>
        </w:rPr>
        <w:t xml:space="preserve">mental capabilities, through family, church, career, and community groups. </w:t>
      </w:r>
    </w:p>
    <w:p w14:paraId="64173B70" w14:textId="2C91C5F1" w:rsidR="00B00BEE" w:rsidRDefault="00B00BEE" w:rsidP="00B00BEE">
      <w:pPr>
        <w:ind w:firstLine="0"/>
        <w:rPr>
          <w:bCs/>
        </w:rPr>
      </w:pPr>
      <w:r>
        <w:rPr>
          <w:bCs/>
        </w:rPr>
        <w:lastRenderedPageBreak/>
        <w:t>Understanding the</w:t>
      </w:r>
      <w:r w:rsidR="00BA4248">
        <w:rPr>
          <w:bCs/>
        </w:rPr>
        <w:t xml:space="preserve">ir </w:t>
      </w:r>
      <w:r w:rsidR="001674FD">
        <w:rPr>
          <w:bCs/>
        </w:rPr>
        <w:t>personal</w:t>
      </w:r>
      <w:r>
        <w:rPr>
          <w:bCs/>
        </w:rPr>
        <w:t xml:space="preserve"> cognitive skills and the way God made them unique enhances self-awareness and the ability to confidently appreciate</w:t>
      </w:r>
      <w:r>
        <w:rPr>
          <w:bCs/>
        </w:rPr>
        <w:t xml:space="preserve"> </w:t>
      </w:r>
      <w:r>
        <w:rPr>
          <w:bCs/>
        </w:rPr>
        <w:t xml:space="preserve">their learning </w:t>
      </w:r>
      <w:r>
        <w:rPr>
          <w:bCs/>
        </w:rPr>
        <w:t>and behavior</w:t>
      </w:r>
      <w:r w:rsidR="00BA4248">
        <w:rPr>
          <w:bCs/>
        </w:rPr>
        <w:t xml:space="preserve"> choices</w:t>
      </w:r>
      <w:r>
        <w:rPr>
          <w:bCs/>
        </w:rPr>
        <w:t>.</w:t>
      </w:r>
    </w:p>
    <w:p w14:paraId="5679C99D" w14:textId="77777777" w:rsidR="00B00BEE" w:rsidRDefault="00B00BEE" w:rsidP="00B00BEE">
      <w:pPr>
        <w:ind w:left="720" w:firstLine="0"/>
        <w:rPr>
          <w:rFonts w:asciiTheme="majorHAnsi" w:hAnsiTheme="majorHAnsi" w:cstheme="majorHAnsi"/>
          <w:color w:val="000000" w:themeColor="text1"/>
          <w:shd w:val="clear" w:color="auto" w:fill="FFFFFF"/>
        </w:rPr>
      </w:pPr>
      <w:r w:rsidRPr="00B00BEE">
        <w:rPr>
          <w:bCs/>
          <w:color w:val="000000" w:themeColor="text1"/>
        </w:rPr>
        <w:t>“Critical Reflection</w:t>
      </w:r>
      <w:r w:rsidRPr="00B00BEE">
        <w:rPr>
          <w:rStyle w:val="apple-converted-space"/>
          <w:rFonts w:asciiTheme="majorHAnsi" w:hAnsiTheme="majorHAnsi" w:cstheme="majorHAnsi"/>
          <w:color w:val="000000" w:themeColor="text1"/>
          <w:shd w:val="clear" w:color="auto" w:fill="FFFFFF"/>
        </w:rPr>
        <w:t> </w:t>
      </w:r>
      <w:r w:rsidRPr="00B00BEE">
        <w:rPr>
          <w:rFonts w:asciiTheme="majorHAnsi" w:hAnsiTheme="majorHAnsi" w:cstheme="majorHAnsi"/>
          <w:color w:val="000000" w:themeColor="text1"/>
          <w:shd w:val="clear" w:color="auto" w:fill="FFFFFF"/>
        </w:rPr>
        <w:t>is understood as the fusion of personal</w:t>
      </w:r>
      <w:r w:rsidRPr="00B00BEE">
        <w:rPr>
          <w:rFonts w:asciiTheme="majorHAnsi" w:hAnsiTheme="majorHAnsi" w:cstheme="majorHAnsi"/>
          <w:color w:val="000000" w:themeColor="text1"/>
          <w:shd w:val="clear" w:color="auto" w:fill="FFFFFF"/>
        </w:rPr>
        <w:t xml:space="preserve"> </w:t>
      </w:r>
      <w:r w:rsidRPr="00B00BEE">
        <w:rPr>
          <w:rFonts w:asciiTheme="majorHAnsi" w:hAnsiTheme="majorHAnsi" w:cstheme="majorHAnsi"/>
          <w:color w:val="000000" w:themeColor="text1"/>
          <w:shd w:val="clear" w:color="auto" w:fill="FFFFFF"/>
        </w:rPr>
        <w:t xml:space="preserve">experience with </w:t>
      </w:r>
      <w:proofErr w:type="gramStart"/>
      <w:r w:rsidRPr="00B00BEE">
        <w:rPr>
          <w:rFonts w:asciiTheme="majorHAnsi" w:hAnsiTheme="majorHAnsi" w:cstheme="majorHAnsi"/>
          <w:color w:val="000000" w:themeColor="text1"/>
          <w:shd w:val="clear" w:color="auto" w:fill="FFFFFF"/>
        </w:rPr>
        <w:t>new</w:t>
      </w:r>
      <w:proofErr w:type="gramEnd"/>
      <w:r>
        <w:rPr>
          <w:rFonts w:asciiTheme="majorHAnsi" w:hAnsiTheme="majorHAnsi" w:cstheme="majorHAnsi"/>
          <w:color w:val="000000" w:themeColor="text1"/>
          <w:shd w:val="clear" w:color="auto" w:fill="FFFFFF"/>
        </w:rPr>
        <w:t xml:space="preserve"> </w:t>
      </w:r>
    </w:p>
    <w:p w14:paraId="7E45FAEE" w14:textId="37F686AB" w:rsidR="00B00BEE" w:rsidRDefault="00B00BEE" w:rsidP="00B00BEE">
      <w:pPr>
        <w:ind w:firstLine="0"/>
        <w:rPr>
          <w:rFonts w:asciiTheme="majorHAnsi" w:hAnsiTheme="majorHAnsi" w:cstheme="majorHAnsi"/>
          <w:color w:val="000000" w:themeColor="text1"/>
          <w:shd w:val="clear" w:color="auto" w:fill="FFFFFF"/>
        </w:rPr>
      </w:pPr>
      <w:r w:rsidRPr="00B00BEE">
        <w:rPr>
          <w:rFonts w:asciiTheme="majorHAnsi" w:hAnsiTheme="majorHAnsi" w:cstheme="majorHAnsi"/>
          <w:color w:val="000000" w:themeColor="text1"/>
          <w:shd w:val="clear" w:color="auto" w:fill="FFFFFF"/>
        </w:rPr>
        <w:t>knowledge and study content, leading to a new</w:t>
      </w:r>
      <w:r w:rsidRPr="00B00BEE">
        <w:rPr>
          <w:rFonts w:asciiTheme="majorHAnsi" w:hAnsiTheme="majorHAnsi" w:cstheme="majorHAnsi"/>
          <w:color w:val="000000" w:themeColor="text1"/>
          <w:shd w:val="clear" w:color="auto" w:fill="FFFFFF"/>
        </w:rPr>
        <w:t xml:space="preserve"> </w:t>
      </w:r>
      <w:r w:rsidRPr="00B00BEE">
        <w:rPr>
          <w:rFonts w:asciiTheme="majorHAnsi" w:hAnsiTheme="majorHAnsi" w:cstheme="majorHAnsi"/>
          <w:color w:val="000000" w:themeColor="text1"/>
          <w:shd w:val="clear" w:color="auto" w:fill="FFFFFF"/>
        </w:rPr>
        <w:t>understanding and a new sense of the meaning of oneself, one’s</w:t>
      </w:r>
      <w:r w:rsidRPr="00B00BEE">
        <w:rPr>
          <w:rStyle w:val="apple-converted-space"/>
          <w:rFonts w:asciiTheme="majorHAnsi" w:hAnsiTheme="majorHAnsi" w:cstheme="majorHAnsi"/>
          <w:color w:val="000000" w:themeColor="text1"/>
          <w:shd w:val="clear" w:color="auto" w:fill="FFFFFF"/>
        </w:rPr>
        <w:t xml:space="preserve"> learning</w:t>
      </w:r>
      <w:r w:rsidRPr="00B00BEE">
        <w:rPr>
          <w:rFonts w:asciiTheme="majorHAnsi" w:hAnsiTheme="majorHAnsi" w:cstheme="majorHAnsi"/>
          <w:color w:val="000000" w:themeColor="text1"/>
          <w:shd w:val="clear" w:color="auto" w:fill="FFFFFF"/>
        </w:rPr>
        <w:t>, studies,</w:t>
      </w:r>
      <w:r w:rsidRPr="00B00BEE">
        <w:rPr>
          <w:rFonts w:asciiTheme="majorHAnsi" w:hAnsiTheme="majorHAnsi" w:cstheme="majorHAnsi"/>
          <w:color w:val="000000" w:themeColor="text1"/>
          <w:shd w:val="clear" w:color="auto" w:fill="FFFFFF"/>
        </w:rPr>
        <w:t xml:space="preserve"> </w:t>
      </w:r>
      <w:r w:rsidRPr="00B00BEE">
        <w:rPr>
          <w:rFonts w:asciiTheme="majorHAnsi" w:hAnsiTheme="majorHAnsi" w:cstheme="majorHAnsi"/>
          <w:color w:val="000000" w:themeColor="text1"/>
          <w:shd w:val="clear" w:color="auto" w:fill="FFFFFF"/>
        </w:rPr>
        <w:t>and phenomena in the wider environment,” (Many, et al., 2023).</w:t>
      </w:r>
      <w:r>
        <w:rPr>
          <w:rFonts w:asciiTheme="majorHAnsi" w:hAnsiTheme="majorHAnsi" w:cstheme="majorHAnsi"/>
          <w:color w:val="000000" w:themeColor="text1"/>
          <w:shd w:val="clear" w:color="auto" w:fill="FFFFFF"/>
        </w:rPr>
        <w:t xml:space="preserve">  </w:t>
      </w:r>
      <w:r>
        <w:rPr>
          <w:bCs/>
        </w:rPr>
        <w:t>Fusion results in adding two or more things together to make one. New knowledge and new study lead to more understanding in learning about self and</w:t>
      </w:r>
      <w:r>
        <w:rPr>
          <w:bCs/>
        </w:rPr>
        <w:t xml:space="preserve"> </w:t>
      </w:r>
      <w:r>
        <w:rPr>
          <w:bCs/>
        </w:rPr>
        <w:t>surrounding culture.</w:t>
      </w:r>
      <w:r>
        <w:rPr>
          <w:bCs/>
        </w:rPr>
        <w:t xml:space="preserve"> Through s</w:t>
      </w:r>
      <w:r>
        <w:rPr>
          <w:bCs/>
        </w:rPr>
        <w:t>tudy and learn</w:t>
      </w:r>
      <w:r>
        <w:rPr>
          <w:bCs/>
        </w:rPr>
        <w:t>ing</w:t>
      </w:r>
      <w:r>
        <w:rPr>
          <w:bCs/>
        </w:rPr>
        <w:t xml:space="preserve"> new material</w:t>
      </w:r>
      <w:r>
        <w:rPr>
          <w:bCs/>
        </w:rPr>
        <w:t xml:space="preserve">, an adult learner is </w:t>
      </w:r>
      <w:r>
        <w:rPr>
          <w:bCs/>
        </w:rPr>
        <w:t xml:space="preserve">moved to deeper understanding of </w:t>
      </w:r>
      <w:r>
        <w:rPr>
          <w:bCs/>
        </w:rPr>
        <w:t xml:space="preserve">self </w:t>
      </w:r>
      <w:r>
        <w:rPr>
          <w:bCs/>
        </w:rPr>
        <w:t xml:space="preserve">and those around </w:t>
      </w:r>
      <w:r>
        <w:rPr>
          <w:bCs/>
        </w:rPr>
        <w:t>them</w:t>
      </w:r>
      <w:r>
        <w:rPr>
          <w:bCs/>
        </w:rPr>
        <w:t>.</w:t>
      </w:r>
      <w:r>
        <w:rPr>
          <w:bCs/>
        </w:rPr>
        <w:t xml:space="preserve"> This can make positive changes in behavior toward God and others.</w:t>
      </w:r>
      <w:r>
        <w:rPr>
          <w:bCs/>
        </w:rPr>
        <w:t xml:space="preserve"> T</w:t>
      </w:r>
      <w:r w:rsidR="00C23A8B">
        <w:rPr>
          <w:bCs/>
        </w:rPr>
        <w:t>hese persons</w:t>
      </w:r>
      <w:r>
        <w:rPr>
          <w:bCs/>
        </w:rPr>
        <w:t xml:space="preserve"> are self-directed professionals who understand</w:t>
      </w:r>
      <w:r>
        <w:rPr>
          <w:bCs/>
        </w:rPr>
        <w:t xml:space="preserve"> </w:t>
      </w:r>
      <w:r>
        <w:rPr>
          <w:bCs/>
        </w:rPr>
        <w:t>the importance of knowledge and learning for themselves and others around them.</w:t>
      </w:r>
      <w:r>
        <w:rPr>
          <w:bCs/>
        </w:rPr>
        <w:t xml:space="preserve"> Adults</w:t>
      </w:r>
      <w:r>
        <w:rPr>
          <w:bCs/>
        </w:rPr>
        <w:t xml:space="preserve"> know that study helps them grow not only professionally, but personally</w:t>
      </w:r>
      <w:r>
        <w:rPr>
          <w:bCs/>
        </w:rPr>
        <w:t xml:space="preserve">, </w:t>
      </w:r>
      <w:r w:rsidRPr="00B00BEE">
        <w:rPr>
          <w:rFonts w:asciiTheme="majorHAnsi" w:hAnsiTheme="majorHAnsi" w:cstheme="majorHAnsi"/>
          <w:color w:val="000000" w:themeColor="text1"/>
          <w:shd w:val="clear" w:color="auto" w:fill="FFFFFF"/>
        </w:rPr>
        <w:t>(Broughton, et al., 2023)</w:t>
      </w:r>
      <w:r w:rsidR="00C23A8B">
        <w:rPr>
          <w:rFonts w:asciiTheme="majorHAnsi" w:hAnsiTheme="majorHAnsi" w:cstheme="majorHAnsi"/>
          <w:color w:val="000000" w:themeColor="text1"/>
          <w:shd w:val="clear" w:color="auto" w:fill="FFFFFF"/>
        </w:rPr>
        <w:t>, enabling</w:t>
      </w:r>
      <w:r w:rsidR="004D259D">
        <w:rPr>
          <w:rFonts w:asciiTheme="majorHAnsi" w:hAnsiTheme="majorHAnsi" w:cstheme="majorHAnsi"/>
          <w:color w:val="000000" w:themeColor="text1"/>
          <w:shd w:val="clear" w:color="auto" w:fill="FFFFFF"/>
        </w:rPr>
        <w:t xml:space="preserve"> an adult learner to grow from their beliefs to their thinking and </w:t>
      </w:r>
      <w:r w:rsidR="001674FD">
        <w:rPr>
          <w:rFonts w:asciiTheme="majorHAnsi" w:hAnsiTheme="majorHAnsi" w:cstheme="majorHAnsi"/>
          <w:color w:val="000000" w:themeColor="text1"/>
          <w:shd w:val="clear" w:color="auto" w:fill="FFFFFF"/>
        </w:rPr>
        <w:t xml:space="preserve">resulting in </w:t>
      </w:r>
      <w:r w:rsidR="004D259D">
        <w:rPr>
          <w:rFonts w:asciiTheme="majorHAnsi" w:hAnsiTheme="majorHAnsi" w:cstheme="majorHAnsi"/>
          <w:color w:val="000000" w:themeColor="text1"/>
          <w:shd w:val="clear" w:color="auto" w:fill="FFFFFF"/>
        </w:rPr>
        <w:t>right behavior</w:t>
      </w:r>
      <w:r w:rsidR="001674FD">
        <w:rPr>
          <w:rFonts w:asciiTheme="majorHAnsi" w:hAnsiTheme="majorHAnsi" w:cstheme="majorHAnsi"/>
          <w:color w:val="000000" w:themeColor="text1"/>
          <w:shd w:val="clear" w:color="auto" w:fill="FFFFFF"/>
        </w:rPr>
        <w:t>.</w:t>
      </w:r>
    </w:p>
    <w:p w14:paraId="57771113" w14:textId="293A4D53" w:rsidR="00CC7D4C" w:rsidRDefault="00CC7D4C" w:rsidP="00CC7D4C">
      <w:pPr>
        <w:ind w:firstLine="0"/>
        <w:jc w:val="cente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Conclusion</w:t>
      </w:r>
    </w:p>
    <w:p w14:paraId="7D95E229" w14:textId="2C4E09D5" w:rsidR="00CC7D4C" w:rsidRPr="00521FF6" w:rsidRDefault="00CC7D4C" w:rsidP="00716E5F">
      <w:pPr>
        <w:tabs>
          <w:tab w:val="clear" w:pos="8640"/>
        </w:tabs>
        <w:suppressAutoHyphens w:val="0"/>
        <w:autoSpaceDE/>
        <w:autoSpaceDN/>
        <w:spacing w:before="100" w:beforeAutospacing="1" w:after="100" w:afterAutospacing="1"/>
      </w:pPr>
      <w:r w:rsidRPr="00BA6EA2">
        <w:rPr>
          <w:bCs/>
        </w:rPr>
        <w:t>“</w:t>
      </w:r>
      <w:r>
        <w:rPr>
          <w:bCs/>
        </w:rPr>
        <w:t xml:space="preserve">Adults in society face an urgent need to keep from being overwhelmed by change. It is crucial that individuals learn to negotiate meanings, </w:t>
      </w:r>
      <w:proofErr w:type="gramStart"/>
      <w:r>
        <w:rPr>
          <w:bCs/>
        </w:rPr>
        <w:t>purposes</w:t>
      </w:r>
      <w:proofErr w:type="gramEnd"/>
      <w:r>
        <w:rPr>
          <w:bCs/>
        </w:rPr>
        <w:t xml:space="preserve"> and values, critically, reflectively, and rationally, instead of passively accepting the social realities defined by others,” (Mezirow, 1991).</w:t>
      </w:r>
      <w:r>
        <w:rPr>
          <w:bCs/>
        </w:rPr>
        <w:t xml:space="preserve"> </w:t>
      </w:r>
      <w:r w:rsidRPr="007F136C">
        <w:t xml:space="preserve">The adult </w:t>
      </w:r>
      <w:r>
        <w:t xml:space="preserve">life-long </w:t>
      </w:r>
      <w:r w:rsidRPr="007F136C">
        <w:t>learning Christian enjoys renewing of the mind by critical reflection, through right believing and right thinking that flows to right behavior and transformation</w:t>
      </w:r>
      <w:r w:rsidR="006434AA">
        <w:t>. These assist in</w:t>
      </w:r>
      <w:r w:rsidRPr="007F136C">
        <w:t xml:space="preserve"> overcom</w:t>
      </w:r>
      <w:r w:rsidR="006434AA">
        <w:t>ing</w:t>
      </w:r>
      <w:r w:rsidRPr="007F136C">
        <w:t xml:space="preserve"> challenges of personal growth and becom</w:t>
      </w:r>
      <w:r w:rsidR="006434AA">
        <w:t>ing</w:t>
      </w:r>
      <w:r w:rsidRPr="007F136C">
        <w:t xml:space="preserve"> an influential world changer</w:t>
      </w:r>
      <w:r w:rsidR="006434AA">
        <w:t>.</w:t>
      </w:r>
      <w:r>
        <w:t xml:space="preserve"> </w:t>
      </w:r>
      <w:r w:rsidR="00716E5F">
        <w:t xml:space="preserve">Therefore, it is a joy </w:t>
      </w:r>
      <w:r w:rsidR="00716E5F" w:rsidRPr="00716E5F">
        <w:t xml:space="preserve">to read Mezirow’s TLT and </w:t>
      </w:r>
      <w:r w:rsidR="00716E5F">
        <w:t>hear of his beliefs, thinking, as he encouraged others through</w:t>
      </w:r>
      <w:r w:rsidR="00716E5F" w:rsidRPr="00716E5F">
        <w:t xml:space="preserve"> critical reflection </w:t>
      </w:r>
      <w:r w:rsidR="00716E5F">
        <w:t xml:space="preserve">behavior. Adult learners are </w:t>
      </w:r>
      <w:r w:rsidRPr="00CC7D4C">
        <w:t xml:space="preserve">challenged to understand </w:t>
      </w:r>
      <w:r w:rsidR="006434AA">
        <w:t xml:space="preserve">and </w:t>
      </w:r>
      <w:r w:rsidR="006434AA">
        <w:lastRenderedPageBreak/>
        <w:t>influence others</w:t>
      </w:r>
      <w:r w:rsidR="00716E5F">
        <w:t xml:space="preserve"> to </w:t>
      </w:r>
      <w:r w:rsidR="00716E5F" w:rsidRPr="00716E5F">
        <w:t>c</w:t>
      </w:r>
      <w:r w:rsidRPr="00716E5F">
        <w:t xml:space="preserve">ommunicate truth, train the </w:t>
      </w:r>
      <w:r w:rsidR="006434AA" w:rsidRPr="00716E5F">
        <w:t>mind,</w:t>
      </w:r>
      <w:r w:rsidRPr="00716E5F">
        <w:t xml:space="preserve"> and cultivate the heart</w:t>
      </w:r>
      <w:r w:rsidR="00716E5F">
        <w:t>s of themselves and the world</w:t>
      </w:r>
      <w:r w:rsidR="00716E5F" w:rsidRPr="00716E5F">
        <w:t>.</w:t>
      </w:r>
      <w:r w:rsidR="00716E5F">
        <w:t xml:space="preserve"> This</w:t>
      </w:r>
      <w:r w:rsidR="001674FD">
        <w:t xml:space="preserve"> </w:t>
      </w:r>
      <w:r w:rsidR="006434AA">
        <w:t>is accomplished through c</w:t>
      </w:r>
      <w:r>
        <w:t>ritical reflect</w:t>
      </w:r>
      <w:r w:rsidR="006434AA">
        <w:t>ion</w:t>
      </w:r>
      <w:r>
        <w:t xml:space="preserve"> </w:t>
      </w:r>
      <w:r w:rsidR="006434AA">
        <w:t xml:space="preserve">as they </w:t>
      </w:r>
      <w:r w:rsidRPr="00CC7D4C">
        <w:t>love learning, seek understanding</w:t>
      </w:r>
      <w:r w:rsidR="006434AA">
        <w:t>,</w:t>
      </w:r>
      <w:r w:rsidRPr="00CC7D4C">
        <w:t xml:space="preserve"> and practice wisdom.</w:t>
      </w:r>
      <w:r>
        <w:rPr>
          <w:sz w:val="22"/>
          <w:szCs w:val="22"/>
        </w:rPr>
        <w:t xml:space="preserve"> </w:t>
      </w:r>
      <w:r w:rsidR="00066241" w:rsidRPr="008E1492">
        <w:t>Acknowledging the Lord with all your heart leads Him to direct your paths of behavior, (Proverbs 3: 5, 6).</w:t>
      </w:r>
    </w:p>
    <w:p w14:paraId="57EF9F7B" w14:textId="7A123905" w:rsidR="00CC7D4C" w:rsidRPr="00323AF1" w:rsidRDefault="00CC7D4C" w:rsidP="00CC7D4C">
      <w:pPr>
        <w:rPr>
          <w:bCs/>
        </w:rPr>
      </w:pPr>
    </w:p>
    <w:p w14:paraId="58F8700D" w14:textId="77777777" w:rsidR="00BA4248" w:rsidRDefault="00BA4248" w:rsidP="009C3F69">
      <w:pPr>
        <w:tabs>
          <w:tab w:val="right" w:pos="8640"/>
          <w:tab w:val="right" w:pos="8640"/>
        </w:tabs>
        <w:ind w:firstLine="0"/>
        <w:jc w:val="center"/>
      </w:pPr>
    </w:p>
    <w:p w14:paraId="77CF6EE1" w14:textId="77777777" w:rsidR="00BA4248" w:rsidRDefault="00BA4248" w:rsidP="009C3F69">
      <w:pPr>
        <w:tabs>
          <w:tab w:val="right" w:pos="8640"/>
          <w:tab w:val="right" w:pos="8640"/>
        </w:tabs>
        <w:ind w:firstLine="0"/>
        <w:jc w:val="center"/>
      </w:pPr>
    </w:p>
    <w:p w14:paraId="2F02AF5B" w14:textId="77777777" w:rsidR="00BA4248" w:rsidRDefault="00BA4248" w:rsidP="009C3F69">
      <w:pPr>
        <w:tabs>
          <w:tab w:val="right" w:pos="8640"/>
          <w:tab w:val="right" w:pos="8640"/>
        </w:tabs>
        <w:ind w:firstLine="0"/>
        <w:jc w:val="center"/>
      </w:pPr>
    </w:p>
    <w:p w14:paraId="554B95D5" w14:textId="77777777" w:rsidR="00BA4248" w:rsidRDefault="00BA4248" w:rsidP="009C3F69">
      <w:pPr>
        <w:tabs>
          <w:tab w:val="right" w:pos="8640"/>
          <w:tab w:val="right" w:pos="8640"/>
        </w:tabs>
        <w:ind w:firstLine="0"/>
        <w:jc w:val="center"/>
      </w:pPr>
    </w:p>
    <w:p w14:paraId="116B32F3" w14:textId="77777777" w:rsidR="00BA4248" w:rsidRDefault="00BA4248" w:rsidP="009C3F69">
      <w:pPr>
        <w:tabs>
          <w:tab w:val="right" w:pos="8640"/>
          <w:tab w:val="right" w:pos="8640"/>
        </w:tabs>
        <w:ind w:firstLine="0"/>
        <w:jc w:val="center"/>
      </w:pPr>
    </w:p>
    <w:p w14:paraId="6449D575" w14:textId="77777777" w:rsidR="00BA4248" w:rsidRDefault="00BA4248" w:rsidP="009C3F69">
      <w:pPr>
        <w:tabs>
          <w:tab w:val="right" w:pos="8640"/>
          <w:tab w:val="right" w:pos="8640"/>
        </w:tabs>
        <w:ind w:firstLine="0"/>
        <w:jc w:val="center"/>
      </w:pPr>
    </w:p>
    <w:p w14:paraId="25DFB680" w14:textId="77777777" w:rsidR="00BA4248" w:rsidRDefault="00BA4248" w:rsidP="009C3F69">
      <w:pPr>
        <w:tabs>
          <w:tab w:val="right" w:pos="8640"/>
          <w:tab w:val="right" w:pos="8640"/>
        </w:tabs>
        <w:ind w:firstLine="0"/>
        <w:jc w:val="center"/>
      </w:pPr>
    </w:p>
    <w:p w14:paraId="64D44197" w14:textId="77777777" w:rsidR="00BA4248" w:rsidRDefault="00BA4248" w:rsidP="009C3F69">
      <w:pPr>
        <w:tabs>
          <w:tab w:val="right" w:pos="8640"/>
          <w:tab w:val="right" w:pos="8640"/>
        </w:tabs>
        <w:ind w:firstLine="0"/>
        <w:jc w:val="center"/>
      </w:pPr>
    </w:p>
    <w:p w14:paraId="19D90D2F" w14:textId="77777777" w:rsidR="00BA4248" w:rsidRDefault="00BA4248" w:rsidP="009C3F69">
      <w:pPr>
        <w:tabs>
          <w:tab w:val="right" w:pos="8640"/>
          <w:tab w:val="right" w:pos="8640"/>
        </w:tabs>
        <w:ind w:firstLine="0"/>
        <w:jc w:val="center"/>
      </w:pPr>
    </w:p>
    <w:p w14:paraId="1BE53524" w14:textId="77777777" w:rsidR="00BA4248" w:rsidRDefault="00BA4248" w:rsidP="009C3F69">
      <w:pPr>
        <w:tabs>
          <w:tab w:val="right" w:pos="8640"/>
          <w:tab w:val="right" w:pos="8640"/>
        </w:tabs>
        <w:ind w:firstLine="0"/>
        <w:jc w:val="center"/>
      </w:pPr>
    </w:p>
    <w:p w14:paraId="4A622E00" w14:textId="77777777" w:rsidR="00BA4248" w:rsidRDefault="00BA4248" w:rsidP="009C3F69">
      <w:pPr>
        <w:tabs>
          <w:tab w:val="right" w:pos="8640"/>
          <w:tab w:val="right" w:pos="8640"/>
        </w:tabs>
        <w:ind w:firstLine="0"/>
        <w:jc w:val="center"/>
      </w:pPr>
    </w:p>
    <w:p w14:paraId="0ACC8BC8" w14:textId="77777777" w:rsidR="00BA4248" w:rsidRDefault="00BA4248" w:rsidP="009C3F69">
      <w:pPr>
        <w:tabs>
          <w:tab w:val="right" w:pos="8640"/>
          <w:tab w:val="right" w:pos="8640"/>
        </w:tabs>
        <w:ind w:firstLine="0"/>
        <w:jc w:val="center"/>
      </w:pPr>
    </w:p>
    <w:p w14:paraId="03E7AB48" w14:textId="77777777" w:rsidR="00BA4248" w:rsidRDefault="00BA4248" w:rsidP="009C3F69">
      <w:pPr>
        <w:tabs>
          <w:tab w:val="right" w:pos="8640"/>
          <w:tab w:val="right" w:pos="8640"/>
        </w:tabs>
        <w:ind w:firstLine="0"/>
        <w:jc w:val="center"/>
      </w:pPr>
    </w:p>
    <w:p w14:paraId="1FFDB1E7" w14:textId="77777777" w:rsidR="00BA4248" w:rsidRDefault="00BA4248" w:rsidP="009C3F69">
      <w:pPr>
        <w:tabs>
          <w:tab w:val="right" w:pos="8640"/>
          <w:tab w:val="right" w:pos="8640"/>
        </w:tabs>
        <w:ind w:firstLine="0"/>
        <w:jc w:val="center"/>
      </w:pPr>
    </w:p>
    <w:p w14:paraId="7D2BF7F6" w14:textId="77777777" w:rsidR="00BA4248" w:rsidRDefault="00BA4248" w:rsidP="009C3F69">
      <w:pPr>
        <w:tabs>
          <w:tab w:val="right" w:pos="8640"/>
          <w:tab w:val="right" w:pos="8640"/>
        </w:tabs>
        <w:ind w:firstLine="0"/>
        <w:jc w:val="center"/>
      </w:pPr>
    </w:p>
    <w:p w14:paraId="658F9195" w14:textId="77777777" w:rsidR="00BA4248" w:rsidRDefault="00BA4248" w:rsidP="009C3F69">
      <w:pPr>
        <w:tabs>
          <w:tab w:val="right" w:pos="8640"/>
          <w:tab w:val="right" w:pos="8640"/>
        </w:tabs>
        <w:ind w:firstLine="0"/>
        <w:jc w:val="center"/>
      </w:pPr>
    </w:p>
    <w:p w14:paraId="1CB4B384" w14:textId="77777777" w:rsidR="00BA4248" w:rsidRDefault="00BA4248" w:rsidP="009C3F69">
      <w:pPr>
        <w:tabs>
          <w:tab w:val="right" w:pos="8640"/>
          <w:tab w:val="right" w:pos="8640"/>
        </w:tabs>
        <w:ind w:firstLine="0"/>
        <w:jc w:val="center"/>
      </w:pPr>
    </w:p>
    <w:p w14:paraId="3A325E0B" w14:textId="3051A8F9" w:rsidR="00123E43" w:rsidRDefault="00000000" w:rsidP="00126C48">
      <w:pPr>
        <w:tabs>
          <w:tab w:val="right" w:pos="8640"/>
          <w:tab w:val="right" w:pos="8640"/>
        </w:tabs>
        <w:ind w:firstLine="0"/>
        <w:jc w:val="center"/>
      </w:pPr>
      <w:r>
        <w:lastRenderedPageBreak/>
        <w:t>WORKS CITED</w:t>
      </w:r>
    </w:p>
    <w:p w14:paraId="30E69882" w14:textId="77777777" w:rsidR="00AF408B" w:rsidRDefault="00AF408B" w:rsidP="00AF408B">
      <w:pPr>
        <w:ind w:firstLine="0"/>
        <w:rPr>
          <w:rFonts w:asciiTheme="majorHAnsi" w:hAnsiTheme="majorHAnsi" w:cstheme="majorHAnsi"/>
          <w:color w:val="555555"/>
          <w:shd w:val="clear" w:color="auto" w:fill="FFFFFF"/>
        </w:rPr>
      </w:pPr>
      <w:proofErr w:type="spellStart"/>
      <w:r w:rsidRPr="00A03FF0">
        <w:rPr>
          <w:rFonts w:asciiTheme="majorHAnsi" w:hAnsiTheme="majorHAnsi" w:cstheme="majorHAnsi"/>
          <w:color w:val="555555"/>
          <w:shd w:val="clear" w:color="auto" w:fill="FFFFFF"/>
        </w:rPr>
        <w:t>Backfish</w:t>
      </w:r>
      <w:proofErr w:type="spellEnd"/>
      <w:r w:rsidRPr="00A03FF0">
        <w:rPr>
          <w:rFonts w:asciiTheme="majorHAnsi" w:hAnsiTheme="majorHAnsi" w:cstheme="majorHAnsi"/>
          <w:color w:val="555555"/>
          <w:shd w:val="clear" w:color="auto" w:fill="FFFFFF"/>
        </w:rPr>
        <w:t xml:space="preserve">, E. H. P. (2021). Transformative Learning Theory as a Hermeneutic for </w:t>
      </w:r>
    </w:p>
    <w:p w14:paraId="6AE1F50E" w14:textId="77777777" w:rsidR="00AF408B" w:rsidRDefault="00AF408B" w:rsidP="00AF408B">
      <w:pPr>
        <w:ind w:firstLine="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A03FF0">
        <w:rPr>
          <w:rFonts w:asciiTheme="majorHAnsi" w:hAnsiTheme="majorHAnsi" w:cstheme="majorHAnsi"/>
          <w:color w:val="555555"/>
          <w:shd w:val="clear" w:color="auto" w:fill="FFFFFF"/>
        </w:rPr>
        <w:t>Understanding Tensions within Scripture.</w:t>
      </w:r>
      <w:r w:rsidRPr="00A03FF0">
        <w:rPr>
          <w:rStyle w:val="apple-converted-space"/>
          <w:rFonts w:asciiTheme="majorHAnsi" w:hAnsiTheme="majorHAnsi" w:cstheme="majorHAnsi"/>
          <w:i/>
          <w:iCs/>
          <w:color w:val="555555"/>
        </w:rPr>
        <w:t> </w:t>
      </w:r>
      <w:r w:rsidRPr="00A03FF0">
        <w:rPr>
          <w:rFonts w:asciiTheme="majorHAnsi" w:hAnsiTheme="majorHAnsi" w:cstheme="majorHAnsi"/>
          <w:i/>
          <w:iCs/>
          <w:color w:val="555555"/>
        </w:rPr>
        <w:t>Christian Scholar's Review,</w:t>
      </w:r>
      <w:r w:rsidRPr="00A03FF0">
        <w:rPr>
          <w:rStyle w:val="apple-converted-space"/>
          <w:rFonts w:asciiTheme="majorHAnsi" w:hAnsiTheme="majorHAnsi" w:cstheme="majorHAnsi"/>
          <w:i/>
          <w:iCs/>
          <w:color w:val="555555"/>
        </w:rPr>
        <w:t> </w:t>
      </w:r>
      <w:r w:rsidRPr="00A03FF0">
        <w:rPr>
          <w:rFonts w:asciiTheme="majorHAnsi" w:hAnsiTheme="majorHAnsi" w:cstheme="majorHAnsi"/>
          <w:i/>
          <w:iCs/>
          <w:color w:val="555555"/>
        </w:rPr>
        <w:t>50</w:t>
      </w:r>
      <w:r w:rsidRPr="00A03FF0">
        <w:rPr>
          <w:rFonts w:asciiTheme="majorHAnsi" w:hAnsiTheme="majorHAnsi" w:cstheme="majorHAnsi"/>
          <w:color w:val="555555"/>
          <w:shd w:val="clear" w:color="auto" w:fill="FFFFFF"/>
        </w:rPr>
        <w:t>(3), 281-</w:t>
      </w:r>
    </w:p>
    <w:p w14:paraId="3737F5DF" w14:textId="5F250133" w:rsidR="00AF408B" w:rsidRDefault="00AF408B" w:rsidP="00AF408B">
      <w:pPr>
        <w:ind w:firstLine="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A03FF0">
        <w:rPr>
          <w:rFonts w:asciiTheme="majorHAnsi" w:hAnsiTheme="majorHAnsi" w:cstheme="majorHAnsi"/>
          <w:color w:val="555555"/>
          <w:shd w:val="clear" w:color="auto" w:fill="FFFFFF"/>
        </w:rPr>
        <w:t xml:space="preserve">295. </w:t>
      </w:r>
      <w:hyperlink r:id="rId8" w:history="1">
        <w:r w:rsidRPr="000C5FD7">
          <w:rPr>
            <w:rStyle w:val="Hyperlink"/>
            <w:rFonts w:asciiTheme="majorHAnsi" w:hAnsiTheme="majorHAnsi" w:cstheme="majorHAnsi"/>
            <w:shd w:val="clear" w:color="auto" w:fill="FFFFFF"/>
          </w:rPr>
          <w:t>https://www.proquest.com/scholarly-journals/transformative-learning-as-</w:t>
        </w:r>
      </w:hyperlink>
    </w:p>
    <w:p w14:paraId="6BFA7C75" w14:textId="436C6545" w:rsidR="00AF408B" w:rsidRDefault="00AF408B" w:rsidP="00AF408B">
      <w:pPr>
        <w:ind w:firstLine="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Hermeneutic/</w:t>
      </w:r>
      <w:proofErr w:type="spellStart"/>
      <w:r>
        <w:rPr>
          <w:rFonts w:asciiTheme="majorHAnsi" w:hAnsiTheme="majorHAnsi" w:cstheme="majorHAnsi"/>
          <w:color w:val="555555"/>
          <w:shd w:val="clear" w:color="auto" w:fill="FFFFFF"/>
        </w:rPr>
        <w:t>docview</w:t>
      </w:r>
      <w:proofErr w:type="spellEnd"/>
      <w:r>
        <w:rPr>
          <w:rFonts w:asciiTheme="majorHAnsi" w:hAnsiTheme="majorHAnsi" w:cstheme="majorHAnsi"/>
          <w:color w:val="555555"/>
          <w:shd w:val="clear" w:color="auto" w:fill="FFFFFF"/>
        </w:rPr>
        <w:t>/2526908/se-2</w:t>
      </w:r>
    </w:p>
    <w:p w14:paraId="35CFCE4C" w14:textId="77777777" w:rsidR="00AF408B" w:rsidRPr="00536216" w:rsidRDefault="00AF408B" w:rsidP="00AF408B">
      <w:pPr>
        <w:ind w:firstLine="0"/>
        <w:rPr>
          <w:rFonts w:asciiTheme="majorHAnsi" w:hAnsiTheme="majorHAnsi" w:cstheme="majorHAnsi"/>
          <w:color w:val="000000" w:themeColor="text1"/>
          <w:shd w:val="clear" w:color="auto" w:fill="FFFFFF"/>
        </w:rPr>
      </w:pPr>
      <w:r w:rsidRPr="00536216">
        <w:rPr>
          <w:rFonts w:asciiTheme="majorHAnsi" w:hAnsiTheme="majorHAnsi" w:cstheme="majorHAnsi"/>
          <w:color w:val="000000" w:themeColor="text1"/>
          <w:shd w:val="clear" w:color="auto" w:fill="FFFFFF"/>
        </w:rPr>
        <w:t xml:space="preserve">Broughton, P., Dotson, K., &amp; Harder, J. (2023). Challenges and Expectations of Baby </w:t>
      </w:r>
    </w:p>
    <w:p w14:paraId="7F351E46" w14:textId="6E777313" w:rsidR="00AF408B" w:rsidRPr="00536216" w:rsidRDefault="00AF408B" w:rsidP="00AF408B">
      <w:pPr>
        <w:ind w:firstLine="0"/>
        <w:rPr>
          <w:rFonts w:asciiTheme="majorHAnsi" w:hAnsiTheme="majorHAnsi" w:cstheme="majorHAnsi"/>
          <w:color w:val="000000" w:themeColor="text1"/>
          <w:shd w:val="clear" w:color="auto" w:fill="FFFFFF"/>
        </w:rPr>
      </w:pPr>
      <w:r w:rsidRPr="00536216">
        <w:rPr>
          <w:rFonts w:asciiTheme="majorHAnsi" w:hAnsiTheme="majorHAnsi" w:cstheme="majorHAnsi"/>
          <w:color w:val="000000" w:themeColor="text1"/>
          <w:shd w:val="clear" w:color="auto" w:fill="FFFFFF"/>
        </w:rPr>
        <w:t xml:space="preserve">              </w:t>
      </w:r>
      <w:r w:rsidRPr="00536216">
        <w:rPr>
          <w:rFonts w:asciiTheme="majorHAnsi" w:hAnsiTheme="majorHAnsi" w:cstheme="majorHAnsi"/>
          <w:color w:val="000000" w:themeColor="text1"/>
          <w:shd w:val="clear" w:color="auto" w:fill="FFFFFF"/>
        </w:rPr>
        <w:t>Boomers Seeking a Graduate Degree.</w:t>
      </w:r>
      <w:r w:rsidRPr="00536216">
        <w:rPr>
          <w:rStyle w:val="apple-converted-space"/>
          <w:rFonts w:asciiTheme="majorHAnsi" w:hAnsiTheme="majorHAnsi" w:cstheme="majorHAnsi"/>
          <w:i/>
          <w:iCs/>
          <w:color w:val="000000" w:themeColor="text1"/>
        </w:rPr>
        <w:t> </w:t>
      </w:r>
      <w:r w:rsidRPr="00536216">
        <w:rPr>
          <w:rFonts w:asciiTheme="majorHAnsi" w:hAnsiTheme="majorHAnsi" w:cstheme="majorHAnsi"/>
          <w:i/>
          <w:iCs/>
          <w:color w:val="000000" w:themeColor="text1"/>
        </w:rPr>
        <w:t>Delta Kappa Gamma Bulletin,</w:t>
      </w:r>
      <w:r w:rsidRPr="00536216">
        <w:rPr>
          <w:rStyle w:val="apple-converted-space"/>
          <w:rFonts w:asciiTheme="majorHAnsi" w:hAnsiTheme="majorHAnsi" w:cstheme="majorHAnsi"/>
          <w:i/>
          <w:iCs/>
          <w:color w:val="000000" w:themeColor="text1"/>
        </w:rPr>
        <w:t> </w:t>
      </w:r>
      <w:r w:rsidRPr="00536216">
        <w:rPr>
          <w:rFonts w:asciiTheme="majorHAnsi" w:hAnsiTheme="majorHAnsi" w:cstheme="majorHAnsi"/>
          <w:i/>
          <w:iCs/>
          <w:color w:val="000000" w:themeColor="text1"/>
        </w:rPr>
        <w:t>89</w:t>
      </w:r>
      <w:r w:rsidRPr="00536216">
        <w:rPr>
          <w:rFonts w:asciiTheme="majorHAnsi" w:hAnsiTheme="majorHAnsi" w:cstheme="majorHAnsi"/>
          <w:color w:val="000000" w:themeColor="text1"/>
          <w:shd w:val="clear" w:color="auto" w:fill="FFFFFF"/>
        </w:rPr>
        <w:t xml:space="preserve">(5), 53-62. </w:t>
      </w:r>
    </w:p>
    <w:p w14:paraId="50E7315F" w14:textId="77777777" w:rsidR="00AF408B" w:rsidRPr="00536216" w:rsidRDefault="00AF408B" w:rsidP="00AF408B">
      <w:pPr>
        <w:rPr>
          <w:rStyle w:val="Hyperlink"/>
          <w:rFonts w:asciiTheme="majorHAnsi" w:hAnsiTheme="majorHAnsi" w:cstheme="majorHAnsi"/>
          <w:color w:val="000000" w:themeColor="text1"/>
          <w:shd w:val="clear" w:color="auto" w:fill="FFFFFF"/>
        </w:rPr>
      </w:pPr>
      <w:hyperlink r:id="rId9" w:history="1">
        <w:r w:rsidRPr="00536216">
          <w:rPr>
            <w:rStyle w:val="Hyperlink"/>
            <w:rFonts w:asciiTheme="majorHAnsi" w:hAnsiTheme="majorHAnsi" w:cstheme="majorHAnsi"/>
            <w:color w:val="000000" w:themeColor="text1"/>
            <w:shd w:val="clear" w:color="auto" w:fill="FFFFFF"/>
          </w:rPr>
          <w:t>https://www.proquest.com/scholarly-journals/challenges-expectations-baby-</w:t>
        </w:r>
      </w:hyperlink>
      <w:r w:rsidRPr="00536216">
        <w:rPr>
          <w:rStyle w:val="Hyperlink"/>
          <w:rFonts w:asciiTheme="majorHAnsi" w:hAnsiTheme="majorHAnsi" w:cstheme="majorHAnsi"/>
          <w:color w:val="000000" w:themeColor="text1"/>
          <w:shd w:val="clear" w:color="auto" w:fill="FFFFFF"/>
        </w:rPr>
        <w:t xml:space="preserve">    </w:t>
      </w:r>
    </w:p>
    <w:p w14:paraId="6891D58C" w14:textId="55962EFD" w:rsidR="00AF408B" w:rsidRPr="00536216" w:rsidRDefault="00AF408B" w:rsidP="00AF408B">
      <w:pPr>
        <w:rPr>
          <w:rFonts w:asciiTheme="majorHAnsi" w:hAnsiTheme="majorHAnsi" w:cstheme="majorHAnsi"/>
          <w:color w:val="000000" w:themeColor="text1"/>
          <w:shd w:val="clear" w:color="auto" w:fill="FFFFFF"/>
        </w:rPr>
      </w:pPr>
      <w:r w:rsidRPr="00536216">
        <w:rPr>
          <w:rStyle w:val="Hyperlink"/>
          <w:rFonts w:asciiTheme="majorHAnsi" w:hAnsiTheme="majorHAnsi" w:cstheme="majorHAnsi"/>
          <w:color w:val="000000" w:themeColor="text1"/>
          <w:shd w:val="clear" w:color="auto" w:fill="FFFFFF"/>
        </w:rPr>
        <w:t>boomers-</w:t>
      </w:r>
      <w:r w:rsidRPr="00536216">
        <w:rPr>
          <w:rFonts w:asciiTheme="majorHAnsi" w:hAnsiTheme="majorHAnsi" w:cstheme="majorHAnsi"/>
          <w:color w:val="000000" w:themeColor="text1"/>
          <w:shd w:val="clear" w:color="auto" w:fill="FFFFFF"/>
        </w:rPr>
        <w:t>seeking/</w:t>
      </w:r>
      <w:proofErr w:type="spellStart"/>
      <w:r w:rsidRPr="00536216">
        <w:rPr>
          <w:rFonts w:asciiTheme="majorHAnsi" w:hAnsiTheme="majorHAnsi" w:cstheme="majorHAnsi"/>
          <w:color w:val="000000" w:themeColor="text1"/>
          <w:shd w:val="clear" w:color="auto" w:fill="FFFFFF"/>
        </w:rPr>
        <w:t>docview</w:t>
      </w:r>
      <w:proofErr w:type="spellEnd"/>
      <w:r w:rsidRPr="00536216">
        <w:rPr>
          <w:rFonts w:asciiTheme="majorHAnsi" w:hAnsiTheme="majorHAnsi" w:cstheme="majorHAnsi"/>
          <w:color w:val="000000" w:themeColor="text1"/>
          <w:shd w:val="clear" w:color="auto" w:fill="FFFFFF"/>
        </w:rPr>
        <w:t>/2866894776/se-2</w:t>
      </w:r>
    </w:p>
    <w:p w14:paraId="3DBA39F8" w14:textId="77777777" w:rsidR="00AF408B" w:rsidRDefault="00AF408B" w:rsidP="00AF408B">
      <w:pPr>
        <w:ind w:firstLine="0"/>
        <w:rPr>
          <w:bCs/>
          <w:i/>
          <w:iCs/>
        </w:rPr>
      </w:pPr>
      <w:proofErr w:type="spellStart"/>
      <w:r>
        <w:rPr>
          <w:bCs/>
        </w:rPr>
        <w:t>Cranton</w:t>
      </w:r>
      <w:proofErr w:type="spellEnd"/>
      <w:r>
        <w:rPr>
          <w:bCs/>
        </w:rPr>
        <w:t xml:space="preserve">, P. (2016). </w:t>
      </w:r>
      <w:r w:rsidRPr="00ED0FCB">
        <w:rPr>
          <w:bCs/>
          <w:i/>
          <w:iCs/>
        </w:rPr>
        <w:t>Understanding and promoting transformative learning: a guide to theory</w:t>
      </w:r>
    </w:p>
    <w:p w14:paraId="2C4EBE54" w14:textId="77777777" w:rsidR="00AF408B" w:rsidRDefault="00AF408B" w:rsidP="00AF408B">
      <w:pPr>
        <w:rPr>
          <w:bCs/>
        </w:rPr>
      </w:pPr>
      <w:r w:rsidRPr="00ED0FCB">
        <w:rPr>
          <w:bCs/>
          <w:i/>
          <w:iCs/>
        </w:rPr>
        <w:t xml:space="preserve"> and practice</w:t>
      </w:r>
      <w:r>
        <w:rPr>
          <w:bCs/>
        </w:rPr>
        <w:t xml:space="preserve">. Routledge publishing. </w:t>
      </w:r>
      <w:r w:rsidRPr="00661918">
        <w:rPr>
          <w:b/>
        </w:rPr>
        <w:t>[Seminal review].</w:t>
      </w:r>
      <w:r>
        <w:rPr>
          <w:bCs/>
        </w:rPr>
        <w:t xml:space="preserve"> [Amazon review].</w:t>
      </w:r>
    </w:p>
    <w:p w14:paraId="63E8712F" w14:textId="77777777" w:rsidR="00AF408B" w:rsidRDefault="00AF408B" w:rsidP="00AF408B">
      <w:pPr>
        <w:ind w:firstLine="0"/>
        <w:rPr>
          <w:rFonts w:asciiTheme="majorHAnsi" w:hAnsiTheme="majorHAnsi" w:cstheme="majorHAnsi"/>
          <w:color w:val="555555"/>
          <w:shd w:val="clear" w:color="auto" w:fill="FFFFFF"/>
        </w:rPr>
      </w:pPr>
      <w:r w:rsidRPr="00186700">
        <w:rPr>
          <w:rFonts w:asciiTheme="majorHAnsi" w:hAnsiTheme="majorHAnsi" w:cstheme="majorHAnsi"/>
          <w:color w:val="555555"/>
          <w:shd w:val="clear" w:color="auto" w:fill="FFFFFF"/>
        </w:rPr>
        <w:t xml:space="preserve">Many, J. E., </w:t>
      </w:r>
      <w:proofErr w:type="spellStart"/>
      <w:r w:rsidRPr="00186700">
        <w:rPr>
          <w:rFonts w:asciiTheme="majorHAnsi" w:hAnsiTheme="majorHAnsi" w:cstheme="majorHAnsi"/>
          <w:color w:val="555555"/>
          <w:shd w:val="clear" w:color="auto" w:fill="FFFFFF"/>
        </w:rPr>
        <w:t>Tanguay</w:t>
      </w:r>
      <w:proofErr w:type="spellEnd"/>
      <w:r w:rsidRPr="00186700">
        <w:rPr>
          <w:rFonts w:asciiTheme="majorHAnsi" w:hAnsiTheme="majorHAnsi" w:cstheme="majorHAnsi"/>
          <w:color w:val="555555"/>
          <w:shd w:val="clear" w:color="auto" w:fill="FFFFFF"/>
        </w:rPr>
        <w:t xml:space="preserve">, C. L., Bhatnagar, R., Belden, J., Griffin, T., Hagan, C., &amp; </w:t>
      </w:r>
    </w:p>
    <w:p w14:paraId="674AFBA7" w14:textId="77777777" w:rsidR="00AF408B" w:rsidRDefault="00AF408B" w:rsidP="00AF408B">
      <w:pPr>
        <w:rPr>
          <w:rFonts w:asciiTheme="majorHAnsi" w:hAnsiTheme="majorHAnsi" w:cstheme="majorHAnsi"/>
          <w:color w:val="555555"/>
          <w:shd w:val="clear" w:color="auto" w:fill="FFFFFF"/>
        </w:rPr>
      </w:pPr>
      <w:r w:rsidRPr="00186700">
        <w:rPr>
          <w:rFonts w:asciiTheme="majorHAnsi" w:hAnsiTheme="majorHAnsi" w:cstheme="majorHAnsi"/>
          <w:color w:val="555555"/>
          <w:shd w:val="clear" w:color="auto" w:fill="FFFFFF"/>
        </w:rPr>
        <w:t xml:space="preserve">Pettaway, C. (2023). Inspiring, Supporting, and Propelling Urban Educators: </w:t>
      </w:r>
    </w:p>
    <w:p w14:paraId="42A51EDE" w14:textId="77777777" w:rsidR="00AF408B" w:rsidRDefault="00AF408B" w:rsidP="00AF408B">
      <w:pPr>
        <w:rPr>
          <w:rFonts w:asciiTheme="majorHAnsi" w:hAnsiTheme="majorHAnsi" w:cstheme="majorHAnsi"/>
          <w:color w:val="555555"/>
          <w:shd w:val="clear" w:color="auto" w:fill="FFFFFF"/>
        </w:rPr>
      </w:pPr>
      <w:r w:rsidRPr="00186700">
        <w:rPr>
          <w:rFonts w:asciiTheme="majorHAnsi" w:hAnsiTheme="majorHAnsi" w:cstheme="majorHAnsi"/>
          <w:color w:val="555555"/>
          <w:shd w:val="clear" w:color="auto" w:fill="FFFFFF"/>
        </w:rPr>
        <w:t xml:space="preserve">Understanding the Effectiveness of a University-Based Induction Support </w:t>
      </w:r>
    </w:p>
    <w:p w14:paraId="539E0563" w14:textId="77777777" w:rsidR="00AF408B" w:rsidRDefault="00AF408B" w:rsidP="00AF408B">
      <w:pPr>
        <w:rPr>
          <w:b/>
        </w:rPr>
      </w:pPr>
      <w:r w:rsidRPr="00186700">
        <w:rPr>
          <w:rFonts w:asciiTheme="majorHAnsi" w:hAnsiTheme="majorHAnsi" w:cstheme="majorHAnsi"/>
          <w:color w:val="555555"/>
          <w:shd w:val="clear" w:color="auto" w:fill="FFFFFF"/>
        </w:rPr>
        <w:t>Program.</w:t>
      </w:r>
      <w:r w:rsidRPr="00186700">
        <w:rPr>
          <w:rStyle w:val="apple-converted-space"/>
          <w:rFonts w:asciiTheme="majorHAnsi" w:hAnsiTheme="majorHAnsi" w:cstheme="majorHAnsi"/>
          <w:i/>
          <w:iCs/>
          <w:color w:val="555555"/>
        </w:rPr>
        <w:t> </w:t>
      </w:r>
      <w:r w:rsidRPr="00186700">
        <w:rPr>
          <w:rFonts w:asciiTheme="majorHAnsi" w:hAnsiTheme="majorHAnsi" w:cstheme="majorHAnsi"/>
          <w:i/>
          <w:iCs/>
          <w:color w:val="555555"/>
        </w:rPr>
        <w:t>Education Sciences,</w:t>
      </w:r>
      <w:r w:rsidRPr="00186700">
        <w:rPr>
          <w:rStyle w:val="apple-converted-space"/>
          <w:rFonts w:asciiTheme="majorHAnsi" w:hAnsiTheme="majorHAnsi" w:cstheme="majorHAnsi"/>
          <w:i/>
          <w:iCs/>
          <w:color w:val="555555"/>
        </w:rPr>
        <w:t> </w:t>
      </w:r>
      <w:r w:rsidRPr="00186700">
        <w:rPr>
          <w:rFonts w:asciiTheme="majorHAnsi" w:hAnsiTheme="majorHAnsi" w:cstheme="majorHAnsi"/>
          <w:i/>
          <w:iCs/>
          <w:color w:val="555555"/>
        </w:rPr>
        <w:t>13</w:t>
      </w:r>
      <w:r w:rsidRPr="00186700">
        <w:rPr>
          <w:rFonts w:asciiTheme="majorHAnsi" w:hAnsiTheme="majorHAnsi" w:cstheme="majorHAnsi"/>
          <w:color w:val="555555"/>
          <w:shd w:val="clear" w:color="auto" w:fill="FFFFFF"/>
        </w:rPr>
        <w:t>(8), 770. https://doi.org/10.3390/educsci13080770</w:t>
      </w:r>
    </w:p>
    <w:p w14:paraId="70417F87" w14:textId="77777777" w:rsidR="00AF408B" w:rsidRDefault="00AF408B" w:rsidP="00AF408B">
      <w:pPr>
        <w:ind w:firstLine="0"/>
        <w:rPr>
          <w:bCs/>
        </w:rPr>
      </w:pPr>
      <w:r w:rsidRPr="00ED0FCB">
        <w:rPr>
          <w:bCs/>
        </w:rPr>
        <w:t>Mezirow</w:t>
      </w:r>
      <w:r>
        <w:rPr>
          <w:bCs/>
        </w:rPr>
        <w:t xml:space="preserve">, J. (1991). </w:t>
      </w:r>
      <w:r w:rsidRPr="00ED0FCB">
        <w:rPr>
          <w:bCs/>
          <w:i/>
          <w:iCs/>
        </w:rPr>
        <w:t xml:space="preserve">Transformative </w:t>
      </w:r>
      <w:r>
        <w:rPr>
          <w:bCs/>
          <w:i/>
          <w:iCs/>
        </w:rPr>
        <w:t>d</w:t>
      </w:r>
      <w:r w:rsidRPr="00ED0FCB">
        <w:rPr>
          <w:bCs/>
          <w:i/>
          <w:iCs/>
        </w:rPr>
        <w:t xml:space="preserve">imensions of </w:t>
      </w:r>
      <w:r>
        <w:rPr>
          <w:bCs/>
          <w:i/>
          <w:iCs/>
        </w:rPr>
        <w:t>a</w:t>
      </w:r>
      <w:r w:rsidRPr="00ED0FCB">
        <w:rPr>
          <w:bCs/>
          <w:i/>
          <w:iCs/>
        </w:rPr>
        <w:t xml:space="preserve">dult </w:t>
      </w:r>
      <w:r>
        <w:rPr>
          <w:bCs/>
          <w:i/>
          <w:iCs/>
        </w:rPr>
        <w:t>l</w:t>
      </w:r>
      <w:r w:rsidRPr="00ED0FCB">
        <w:rPr>
          <w:bCs/>
          <w:i/>
          <w:iCs/>
        </w:rPr>
        <w:t>earning</w:t>
      </w:r>
      <w:r>
        <w:rPr>
          <w:bCs/>
        </w:rPr>
        <w:t xml:space="preserve">. Josey-bass publishing. </w:t>
      </w:r>
    </w:p>
    <w:p w14:paraId="1BC652B5" w14:textId="77777777" w:rsidR="00AF408B" w:rsidRDefault="00AF408B" w:rsidP="00AF408B">
      <w:pPr>
        <w:rPr>
          <w:bCs/>
        </w:rPr>
      </w:pPr>
      <w:r w:rsidRPr="00661918">
        <w:rPr>
          <w:b/>
        </w:rPr>
        <w:t>[Seminal review].</w:t>
      </w:r>
      <w:r>
        <w:rPr>
          <w:bCs/>
        </w:rPr>
        <w:t xml:space="preserve"> [Amazon review].</w:t>
      </w:r>
    </w:p>
    <w:p w14:paraId="225FBC8D" w14:textId="77777777" w:rsidR="00AF408B" w:rsidRDefault="00AF408B" w:rsidP="00AF408B">
      <w:pPr>
        <w:ind w:firstLine="0"/>
        <w:rPr>
          <w:rFonts w:asciiTheme="majorHAnsi" w:hAnsiTheme="majorHAnsi" w:cstheme="majorHAnsi"/>
          <w:color w:val="222222"/>
          <w:shd w:val="clear" w:color="auto" w:fill="FFFFFF"/>
        </w:rPr>
      </w:pPr>
      <w:r w:rsidRPr="0072437B">
        <w:rPr>
          <w:rFonts w:asciiTheme="majorHAnsi" w:hAnsiTheme="majorHAnsi" w:cstheme="majorHAnsi"/>
          <w:color w:val="222222"/>
          <w:shd w:val="clear" w:color="auto" w:fill="FFFFFF"/>
        </w:rPr>
        <w:t xml:space="preserve">Rodríguez </w:t>
      </w:r>
      <w:proofErr w:type="spellStart"/>
      <w:r w:rsidRPr="0072437B">
        <w:rPr>
          <w:rFonts w:asciiTheme="majorHAnsi" w:hAnsiTheme="majorHAnsi" w:cstheme="majorHAnsi"/>
          <w:color w:val="222222"/>
          <w:shd w:val="clear" w:color="auto" w:fill="FFFFFF"/>
        </w:rPr>
        <w:t>Aboytes</w:t>
      </w:r>
      <w:proofErr w:type="spellEnd"/>
      <w:r w:rsidRPr="0072437B">
        <w:rPr>
          <w:rFonts w:asciiTheme="majorHAnsi" w:hAnsiTheme="majorHAnsi" w:cstheme="majorHAnsi"/>
          <w:color w:val="222222"/>
          <w:shd w:val="clear" w:color="auto" w:fill="FFFFFF"/>
        </w:rPr>
        <w:t xml:space="preserve">, J. G., &amp; Barth, M. (2020). Transformative learning in the field of </w:t>
      </w:r>
    </w:p>
    <w:p w14:paraId="4DD13C0C" w14:textId="77777777" w:rsidR="00AF408B" w:rsidRDefault="00AF408B" w:rsidP="00AF408B">
      <w:pPr>
        <w:rPr>
          <w:rFonts w:asciiTheme="majorHAnsi" w:hAnsiTheme="majorHAnsi" w:cstheme="majorHAnsi"/>
          <w:i/>
          <w:iCs/>
          <w:color w:val="222222"/>
        </w:rPr>
      </w:pPr>
      <w:r w:rsidRPr="0072437B">
        <w:rPr>
          <w:rFonts w:asciiTheme="majorHAnsi" w:hAnsiTheme="majorHAnsi" w:cstheme="majorHAnsi"/>
          <w:color w:val="222222"/>
          <w:shd w:val="clear" w:color="auto" w:fill="FFFFFF"/>
        </w:rPr>
        <w:t>sustainability: a systematic literature review (1999-2019).</w:t>
      </w:r>
      <w:r w:rsidRPr="0072437B">
        <w:rPr>
          <w:rStyle w:val="apple-converted-space"/>
          <w:rFonts w:asciiTheme="majorHAnsi" w:hAnsiTheme="majorHAnsi" w:cstheme="majorHAnsi"/>
          <w:color w:val="222222"/>
          <w:shd w:val="clear" w:color="auto" w:fill="FFFFFF"/>
        </w:rPr>
        <w:t> </w:t>
      </w:r>
      <w:r w:rsidRPr="0072437B">
        <w:rPr>
          <w:rFonts w:asciiTheme="majorHAnsi" w:hAnsiTheme="majorHAnsi" w:cstheme="majorHAnsi"/>
          <w:i/>
          <w:iCs/>
          <w:color w:val="222222"/>
        </w:rPr>
        <w:t xml:space="preserve">International Journal of </w:t>
      </w:r>
    </w:p>
    <w:p w14:paraId="6EF9757E" w14:textId="77777777" w:rsidR="00AF408B" w:rsidRDefault="00AF408B" w:rsidP="00AF408B">
      <w:pPr>
        <w:rPr>
          <w:rFonts w:asciiTheme="majorHAnsi" w:hAnsiTheme="majorHAnsi" w:cstheme="majorHAnsi"/>
          <w:color w:val="222222"/>
          <w:shd w:val="clear" w:color="auto" w:fill="FFFFFF"/>
        </w:rPr>
      </w:pPr>
      <w:r w:rsidRPr="0072437B">
        <w:rPr>
          <w:rFonts w:asciiTheme="majorHAnsi" w:hAnsiTheme="majorHAnsi" w:cstheme="majorHAnsi"/>
          <w:i/>
          <w:iCs/>
          <w:color w:val="222222"/>
        </w:rPr>
        <w:t>Sustainability in Higher Education</w:t>
      </w:r>
      <w:r w:rsidRPr="0072437B">
        <w:rPr>
          <w:rFonts w:asciiTheme="majorHAnsi" w:hAnsiTheme="majorHAnsi" w:cstheme="majorHAnsi"/>
          <w:color w:val="222222"/>
          <w:shd w:val="clear" w:color="auto" w:fill="FFFFFF"/>
        </w:rPr>
        <w:t>,</w:t>
      </w:r>
      <w:r w:rsidRPr="0072437B">
        <w:rPr>
          <w:rStyle w:val="apple-converted-space"/>
          <w:rFonts w:asciiTheme="majorHAnsi" w:hAnsiTheme="majorHAnsi" w:cstheme="majorHAnsi"/>
          <w:color w:val="222222"/>
          <w:shd w:val="clear" w:color="auto" w:fill="FFFFFF"/>
        </w:rPr>
        <w:t> </w:t>
      </w:r>
      <w:r w:rsidRPr="0072437B">
        <w:rPr>
          <w:rFonts w:asciiTheme="majorHAnsi" w:hAnsiTheme="majorHAnsi" w:cstheme="majorHAnsi"/>
          <w:i/>
          <w:iCs/>
          <w:color w:val="222222"/>
        </w:rPr>
        <w:t>21</w:t>
      </w:r>
      <w:r w:rsidRPr="0072437B">
        <w:rPr>
          <w:rFonts w:asciiTheme="majorHAnsi" w:hAnsiTheme="majorHAnsi" w:cstheme="majorHAnsi"/>
          <w:color w:val="222222"/>
          <w:shd w:val="clear" w:color="auto" w:fill="FFFFFF"/>
        </w:rPr>
        <w:t>(5), 993-1013.</w:t>
      </w:r>
    </w:p>
    <w:p w14:paraId="0000003B" w14:textId="44A2110C" w:rsidR="00403F23" w:rsidRDefault="00B00BEE" w:rsidP="00D7714F">
      <w:pPr>
        <w:tabs>
          <w:tab w:val="right" w:pos="8640"/>
          <w:tab w:val="right" w:pos="8640"/>
        </w:tabs>
        <w:ind w:firstLine="0"/>
      </w:pPr>
      <w:r w:rsidRPr="00B00BEE">
        <w:rPr>
          <w:rFonts w:asciiTheme="majorHAnsi" w:hAnsiTheme="majorHAnsi" w:cstheme="majorHAnsi"/>
          <w:i/>
          <w:iCs/>
          <w:color w:val="222222"/>
          <w:shd w:val="clear" w:color="auto" w:fill="FFFFFF"/>
        </w:rPr>
        <w:t>The Amplified Bible</w:t>
      </w:r>
      <w:r>
        <w:rPr>
          <w:rFonts w:asciiTheme="majorHAnsi" w:hAnsiTheme="majorHAnsi" w:cstheme="majorHAnsi"/>
          <w:color w:val="222222"/>
          <w:shd w:val="clear" w:color="auto" w:fill="FFFFFF"/>
        </w:rPr>
        <w:t>. (19</w:t>
      </w:r>
      <w:r w:rsidR="007C0D93">
        <w:rPr>
          <w:rFonts w:asciiTheme="majorHAnsi" w:hAnsiTheme="majorHAnsi" w:cstheme="majorHAnsi"/>
          <w:color w:val="222222"/>
          <w:shd w:val="clear" w:color="auto" w:fill="FFFFFF"/>
        </w:rPr>
        <w:t>6</w:t>
      </w:r>
      <w:r>
        <w:rPr>
          <w:rFonts w:asciiTheme="majorHAnsi" w:hAnsiTheme="majorHAnsi" w:cstheme="majorHAnsi"/>
          <w:color w:val="222222"/>
          <w:shd w:val="clear" w:color="auto" w:fill="FFFFFF"/>
        </w:rPr>
        <w:t>5). Zondervan.</w:t>
      </w:r>
    </w:p>
    <w:p w14:paraId="0000003C" w14:textId="77777777" w:rsidR="00403F23" w:rsidRDefault="00403F23">
      <w:pPr>
        <w:pStyle w:val="Title"/>
        <w:tabs>
          <w:tab w:val="right" w:pos="8640"/>
          <w:tab w:val="right" w:pos="8640"/>
        </w:tabs>
        <w:spacing w:line="276" w:lineRule="auto"/>
        <w:jc w:val="left"/>
      </w:pPr>
    </w:p>
    <w:p w14:paraId="0000003D" w14:textId="77777777" w:rsidR="00403F23" w:rsidRDefault="00403F23">
      <w:pPr>
        <w:tabs>
          <w:tab w:val="right" w:pos="8640"/>
          <w:tab w:val="right" w:pos="8640"/>
        </w:tabs>
        <w:spacing w:line="240" w:lineRule="auto"/>
        <w:ind w:firstLine="0"/>
      </w:pPr>
    </w:p>
    <w:sectPr w:rsidR="00403F23">
      <w:headerReference w:type="even" r:id="rId10"/>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85B6A" w14:textId="77777777" w:rsidR="008542FC" w:rsidRDefault="008542FC">
      <w:pPr>
        <w:spacing w:line="240" w:lineRule="auto"/>
      </w:pPr>
      <w:r>
        <w:separator/>
      </w:r>
    </w:p>
  </w:endnote>
  <w:endnote w:type="continuationSeparator" w:id="0">
    <w:p w14:paraId="5F7D1EED" w14:textId="77777777" w:rsidR="008542FC" w:rsidRDefault="00854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76517" w14:textId="77777777" w:rsidR="008542FC" w:rsidRDefault="008542FC">
      <w:pPr>
        <w:spacing w:line="240" w:lineRule="auto"/>
      </w:pPr>
      <w:r>
        <w:separator/>
      </w:r>
    </w:p>
  </w:footnote>
  <w:footnote w:type="continuationSeparator" w:id="0">
    <w:p w14:paraId="7D9D435E" w14:textId="77777777" w:rsidR="008542FC" w:rsidRDefault="008542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6872015"/>
      <w:docPartObj>
        <w:docPartGallery w:val="Page Numbers (Top of Page)"/>
        <w:docPartUnique/>
      </w:docPartObj>
    </w:sdtPr>
    <w:sdtContent>
      <w:p w14:paraId="3F9D893B" w14:textId="202B8317" w:rsidR="00D174BD" w:rsidRDefault="00D174BD"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A0E6B7" w14:textId="77777777" w:rsidR="00D174BD" w:rsidRDefault="00D174BD" w:rsidP="00D174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1824018"/>
      <w:docPartObj>
        <w:docPartGallery w:val="Page Numbers (Top of Page)"/>
        <w:docPartUnique/>
      </w:docPartObj>
    </w:sdtPr>
    <w:sdtContent>
      <w:p w14:paraId="1FC2031F" w14:textId="5651D173" w:rsidR="00D174BD" w:rsidRDefault="00D174BD"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3CA987AD" w:rsidR="00403F23" w:rsidRDefault="00000000" w:rsidP="00D174BD">
    <w:pPr>
      <w:pBdr>
        <w:top w:val="nil"/>
        <w:left w:val="nil"/>
        <w:bottom w:val="nil"/>
        <w:right w:val="nil"/>
        <w:between w:val="nil"/>
      </w:pBdr>
      <w:tabs>
        <w:tab w:val="right" w:pos="8640"/>
        <w:tab w:val="right" w:pos="9360"/>
      </w:tabs>
      <w:ind w:right="360" w:firstLine="0"/>
      <w:rPr>
        <w:color w:val="000000"/>
      </w:rPr>
    </w:pPr>
    <w:r>
      <w:rPr>
        <w:sz w:val="20"/>
        <w:szCs w:val="20"/>
      </w:rPr>
      <w:t>S</w:t>
    </w:r>
    <w:r w:rsidR="00D174BD">
      <w:rPr>
        <w:sz w:val="20"/>
        <w:szCs w:val="20"/>
      </w:rPr>
      <w:t>herry Camp</w:t>
    </w:r>
    <w:r>
      <w:rPr>
        <w:sz w:val="20"/>
        <w:szCs w:val="20"/>
      </w:rPr>
      <w:t xml:space="preserve">, </w:t>
    </w:r>
    <w:r w:rsidR="00D174BD">
      <w:rPr>
        <w:sz w:val="20"/>
        <w:szCs w:val="20"/>
      </w:rPr>
      <w:t>PHI 800-12</w:t>
    </w:r>
    <w:r>
      <w:rPr>
        <w:sz w:val="20"/>
        <w:szCs w:val="20"/>
      </w:rPr>
      <w:t xml:space="preserve">, </w:t>
    </w:r>
    <w:r w:rsidR="00D174BD">
      <w:rPr>
        <w:sz w:val="20"/>
        <w:szCs w:val="20"/>
      </w:rPr>
      <w:t>Transformative Learning and Adult Education</w:t>
    </w:r>
    <w:r>
      <w:rPr>
        <w:sz w:val="20"/>
        <w:szCs w:val="20"/>
      </w:rPr>
      <w:t xml:space="preserve">, </w:t>
    </w:r>
    <w:r>
      <w:rPr>
        <w:color w:val="000000"/>
        <w:sz w:val="20"/>
        <w:szCs w:val="20"/>
      </w:rPr>
      <w:t>Assignment</w:t>
    </w:r>
    <w:r>
      <w:rPr>
        <w:sz w:val="20"/>
        <w:szCs w:val="20"/>
      </w:rPr>
      <w:t xml:space="preserve"> #</w:t>
    </w:r>
    <w:r w:rsidR="00D174BD">
      <w:rPr>
        <w:sz w:val="20"/>
        <w:szCs w:val="20"/>
      </w:rPr>
      <w:t>3,</w:t>
    </w:r>
    <w:r>
      <w:rPr>
        <w:sz w:val="20"/>
        <w:szCs w:val="20"/>
      </w:rPr>
      <w:t xml:space="preserve"> date (</w:t>
    </w:r>
    <w:r w:rsidR="00D174BD">
      <w:rPr>
        <w:sz w:val="20"/>
        <w:szCs w:val="20"/>
      </w:rPr>
      <w:t>12</w:t>
    </w:r>
    <w:r>
      <w:rPr>
        <w:sz w:val="20"/>
        <w:szCs w:val="20"/>
      </w:rPr>
      <w:t>/</w:t>
    </w:r>
    <w:r w:rsidR="00D174BD">
      <w:rPr>
        <w:sz w:val="20"/>
        <w:szCs w:val="20"/>
      </w:rPr>
      <w:t>02/2023</w:t>
    </w:r>
    <w:r>
      <w:rPr>
        <w:sz w:val="20"/>
        <w:szCs w:val="20"/>
      </w:rPr>
      <w:t>)</w:t>
    </w:r>
    <w:r w:rsidR="00D174BD">
      <w:rPr>
        <w:sz w:val="20"/>
        <w:szCs w:val="20"/>
      </w:rPr>
      <w:t xml:space="preserve">          </w:t>
    </w:r>
    <w:r>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F4CE9"/>
    <w:multiLevelType w:val="hybridMultilevel"/>
    <w:tmpl w:val="6AAA65B0"/>
    <w:lvl w:ilvl="0" w:tplc="3B9A128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73957330"/>
    <w:multiLevelType w:val="multilevel"/>
    <w:tmpl w:val="A37A2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5553509">
    <w:abstractNumId w:val="1"/>
  </w:num>
  <w:num w:numId="2" w16cid:durableId="1326326345">
    <w:abstractNumId w:val="1"/>
    <w:lvlOverride w:ilvl="1">
      <w:lvl w:ilvl="1">
        <w:numFmt w:val="decimal"/>
        <w:lvlText w:val="%2."/>
        <w:lvlJc w:val="left"/>
      </w:lvl>
    </w:lvlOverride>
  </w:num>
  <w:num w:numId="3" w16cid:durableId="449738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F23"/>
    <w:rsid w:val="00066241"/>
    <w:rsid w:val="0010258F"/>
    <w:rsid w:val="00123E43"/>
    <w:rsid w:val="00126C48"/>
    <w:rsid w:val="001674FD"/>
    <w:rsid w:val="001A1EE2"/>
    <w:rsid w:val="00256626"/>
    <w:rsid w:val="00277C4B"/>
    <w:rsid w:val="002E0F11"/>
    <w:rsid w:val="002F4BF1"/>
    <w:rsid w:val="003D5663"/>
    <w:rsid w:val="00403F23"/>
    <w:rsid w:val="004D259D"/>
    <w:rsid w:val="00521FF6"/>
    <w:rsid w:val="00536216"/>
    <w:rsid w:val="00616255"/>
    <w:rsid w:val="006434AA"/>
    <w:rsid w:val="00643B3E"/>
    <w:rsid w:val="00716E5F"/>
    <w:rsid w:val="007C0D93"/>
    <w:rsid w:val="007F136C"/>
    <w:rsid w:val="00814EE3"/>
    <w:rsid w:val="008542FC"/>
    <w:rsid w:val="008C5796"/>
    <w:rsid w:val="008E1492"/>
    <w:rsid w:val="00951A6F"/>
    <w:rsid w:val="009C3F69"/>
    <w:rsid w:val="00A725CD"/>
    <w:rsid w:val="00AF408B"/>
    <w:rsid w:val="00B00BEE"/>
    <w:rsid w:val="00BA4248"/>
    <w:rsid w:val="00C23A8B"/>
    <w:rsid w:val="00CC7D4C"/>
    <w:rsid w:val="00D02194"/>
    <w:rsid w:val="00D174BD"/>
    <w:rsid w:val="00D7714F"/>
    <w:rsid w:val="00E051B4"/>
    <w:rsid w:val="00E204EF"/>
    <w:rsid w:val="00E35032"/>
    <w:rsid w:val="00F61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C05BD"/>
  <w15:docId w15:val="{E72BF96E-49FA-554A-ADC6-92DD948F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A1EE2"/>
    <w:pPr>
      <w:ind w:left="720"/>
      <w:contextualSpacing/>
    </w:pPr>
  </w:style>
  <w:style w:type="character" w:customStyle="1" w:styleId="apple-converted-space">
    <w:name w:val="apple-converted-space"/>
    <w:basedOn w:val="DefaultParagraphFont"/>
    <w:rsid w:val="00AF408B"/>
  </w:style>
  <w:style w:type="character" w:styleId="UnresolvedMention">
    <w:name w:val="Unresolved Mention"/>
    <w:basedOn w:val="DefaultParagraphFont"/>
    <w:uiPriority w:val="99"/>
    <w:semiHidden/>
    <w:unhideWhenUsed/>
    <w:rsid w:val="00AF408B"/>
    <w:rPr>
      <w:color w:val="605E5C"/>
      <w:shd w:val="clear" w:color="auto" w:fill="E1DFDD"/>
    </w:rPr>
  </w:style>
  <w:style w:type="character" w:customStyle="1" w:styleId="text">
    <w:name w:val="text"/>
    <w:basedOn w:val="DefaultParagraphFont"/>
    <w:rsid w:val="002F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5212">
      <w:bodyDiv w:val="1"/>
      <w:marLeft w:val="0"/>
      <w:marRight w:val="0"/>
      <w:marTop w:val="0"/>
      <w:marBottom w:val="0"/>
      <w:divBdr>
        <w:top w:val="none" w:sz="0" w:space="0" w:color="auto"/>
        <w:left w:val="none" w:sz="0" w:space="0" w:color="auto"/>
        <w:bottom w:val="none" w:sz="0" w:space="0" w:color="auto"/>
        <w:right w:val="none" w:sz="0" w:space="0" w:color="auto"/>
      </w:divBdr>
      <w:divsChild>
        <w:div w:id="27486887">
          <w:marLeft w:val="0"/>
          <w:marRight w:val="0"/>
          <w:marTop w:val="0"/>
          <w:marBottom w:val="0"/>
          <w:divBdr>
            <w:top w:val="none" w:sz="0" w:space="0" w:color="auto"/>
            <w:left w:val="none" w:sz="0" w:space="0" w:color="auto"/>
            <w:bottom w:val="none" w:sz="0" w:space="0" w:color="auto"/>
            <w:right w:val="none" w:sz="0" w:space="0" w:color="auto"/>
          </w:divBdr>
          <w:divsChild>
            <w:div w:id="1784763608">
              <w:marLeft w:val="0"/>
              <w:marRight w:val="0"/>
              <w:marTop w:val="0"/>
              <w:marBottom w:val="0"/>
              <w:divBdr>
                <w:top w:val="none" w:sz="0" w:space="0" w:color="auto"/>
                <w:left w:val="none" w:sz="0" w:space="0" w:color="auto"/>
                <w:bottom w:val="none" w:sz="0" w:space="0" w:color="auto"/>
                <w:right w:val="none" w:sz="0" w:space="0" w:color="auto"/>
              </w:divBdr>
              <w:divsChild>
                <w:div w:id="4303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98925">
      <w:bodyDiv w:val="1"/>
      <w:marLeft w:val="0"/>
      <w:marRight w:val="0"/>
      <w:marTop w:val="0"/>
      <w:marBottom w:val="0"/>
      <w:divBdr>
        <w:top w:val="none" w:sz="0" w:space="0" w:color="auto"/>
        <w:left w:val="none" w:sz="0" w:space="0" w:color="auto"/>
        <w:bottom w:val="none" w:sz="0" w:space="0" w:color="auto"/>
        <w:right w:val="none" w:sz="0" w:space="0" w:color="auto"/>
      </w:divBdr>
      <w:divsChild>
        <w:div w:id="1274748493">
          <w:marLeft w:val="0"/>
          <w:marRight w:val="0"/>
          <w:marTop w:val="0"/>
          <w:marBottom w:val="0"/>
          <w:divBdr>
            <w:top w:val="none" w:sz="0" w:space="0" w:color="auto"/>
            <w:left w:val="none" w:sz="0" w:space="0" w:color="auto"/>
            <w:bottom w:val="none" w:sz="0" w:space="0" w:color="auto"/>
            <w:right w:val="none" w:sz="0" w:space="0" w:color="auto"/>
          </w:divBdr>
          <w:divsChild>
            <w:div w:id="1402866964">
              <w:marLeft w:val="0"/>
              <w:marRight w:val="0"/>
              <w:marTop w:val="0"/>
              <w:marBottom w:val="0"/>
              <w:divBdr>
                <w:top w:val="none" w:sz="0" w:space="0" w:color="auto"/>
                <w:left w:val="none" w:sz="0" w:space="0" w:color="auto"/>
                <w:bottom w:val="none" w:sz="0" w:space="0" w:color="auto"/>
                <w:right w:val="none" w:sz="0" w:space="0" w:color="auto"/>
              </w:divBdr>
              <w:divsChild>
                <w:div w:id="2904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scholarly-journals/transformative-learning-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quest.com/scholarly-journals/challenges-expectations-baby-boom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9</Pages>
  <Words>1882</Words>
  <Characters>10729</Characters>
  <Application>Microsoft Office Word</Application>
  <DocSecurity>0</DocSecurity>
  <Lines>89</Lines>
  <Paragraphs>25</Paragraphs>
  <ScaleCrop>false</ScaleCrop>
  <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43</cp:revision>
  <dcterms:created xsi:type="dcterms:W3CDTF">2023-11-25T00:25:00Z</dcterms:created>
  <dcterms:modified xsi:type="dcterms:W3CDTF">2023-12-02T20:10:00Z</dcterms:modified>
</cp:coreProperties>
</file>