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786B" w:rsidRPr="00386213" w:rsidRDefault="00FC6466">
      <w:pPr>
        <w:pStyle w:val="Heading1"/>
      </w:pPr>
      <w:bookmarkStart w:id="0" w:name="_uf0hp7nbopaw" w:colFirst="0" w:colLast="0"/>
      <w:bookmarkEnd w:id="0"/>
      <w:commentRangeStart w:id="1"/>
      <w:r w:rsidRPr="00386213">
        <w:t>Omega Graduate School</w:t>
      </w:r>
      <w:commentRangeEnd w:id="1"/>
      <w:r w:rsidR="00FF6709">
        <w:rPr>
          <w:rStyle w:val="CommentReference"/>
          <w:rFonts w:ascii="Arial" w:eastAsia="Arial" w:hAnsi="Arial" w:cs="Arial"/>
          <w:b w:val="0"/>
        </w:rPr>
        <w:commentReference w:id="1"/>
      </w:r>
    </w:p>
    <w:p w14:paraId="25C73AAB" w14:textId="77777777" w:rsidR="00386213" w:rsidRPr="00386213" w:rsidRDefault="00FC6466" w:rsidP="00386213">
      <w:pPr>
        <w:pStyle w:val="Heading1"/>
      </w:pPr>
      <w:bookmarkStart w:id="2" w:name="_hyka9rnpc1mz" w:colFirst="0" w:colLast="0"/>
      <w:bookmarkEnd w:id="2"/>
      <w:r w:rsidRPr="00386213">
        <w:t>Dissertation Research Prospectus Template (Pre-Proposal)</w:t>
      </w:r>
    </w:p>
    <w:p w14:paraId="3C79C391" w14:textId="67228092" w:rsidR="00386213" w:rsidRPr="00386213" w:rsidRDefault="00386213" w:rsidP="00386213">
      <w:pPr>
        <w:pStyle w:val="Heading1"/>
      </w:pPr>
      <w:r w:rsidRPr="00386213">
        <w:t xml:space="preserve">Effectiveness of Older Adult Lifestyle Transition Planning </w:t>
      </w:r>
    </w:p>
    <w:p w14:paraId="00000003" w14:textId="33A0D78B" w:rsidR="0030786B" w:rsidRPr="00386213" w:rsidRDefault="009C3933">
      <w:pPr>
        <w:jc w:val="cente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Jerry Martin Kronk</w:t>
      </w:r>
    </w:p>
    <w:p w14:paraId="22E7CF3E" w14:textId="45F3EAAF" w:rsidR="009C4F82" w:rsidRPr="00386213" w:rsidRDefault="009C4F82">
      <w:pPr>
        <w:jc w:val="cente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 xml:space="preserve">[Participant </w:t>
      </w:r>
      <w:commentRangeStart w:id="3"/>
      <w:r w:rsidRPr="00386213">
        <w:rPr>
          <w:rFonts w:ascii="Times New Roman" w:eastAsia="Times New Roman" w:hAnsi="Times New Roman" w:cs="Times New Roman"/>
          <w:sz w:val="24"/>
          <w:szCs w:val="24"/>
        </w:rPr>
        <w:t xml:space="preserve">Obser </w:t>
      </w:r>
      <w:commentRangeEnd w:id="3"/>
      <w:r w:rsidR="00FF6709">
        <w:rPr>
          <w:rStyle w:val="CommentReference"/>
        </w:rPr>
        <w:commentReference w:id="3"/>
      </w:r>
      <w:r w:rsidRPr="00386213">
        <w:rPr>
          <w:rFonts w:ascii="Times New Roman" w:eastAsia="Times New Roman" w:hAnsi="Times New Roman" w:cs="Times New Roman"/>
          <w:sz w:val="24"/>
          <w:szCs w:val="24"/>
        </w:rPr>
        <w:t>(via 40 years in Real Estate): Personal draw to this research subject.}</w:t>
      </w:r>
    </w:p>
    <w:p w14:paraId="00000004" w14:textId="77777777" w:rsidR="0030786B" w:rsidRPr="00386213" w:rsidRDefault="0030786B">
      <w:pPr>
        <w:jc w:val="center"/>
        <w:rPr>
          <w:rFonts w:ascii="Times New Roman" w:eastAsia="Times New Roman" w:hAnsi="Times New Roman" w:cs="Times New Roman"/>
          <w:b/>
          <w:sz w:val="24"/>
          <w:szCs w:val="24"/>
        </w:rPr>
      </w:pPr>
    </w:p>
    <w:p w14:paraId="00000005" w14:textId="77777777" w:rsidR="0030786B" w:rsidRPr="00386213" w:rsidRDefault="00FC6466">
      <w:pPr>
        <w:pStyle w:val="Heading1"/>
      </w:pPr>
      <w:bookmarkStart w:id="4" w:name="_3nt9uwwlvbv3" w:colFirst="0" w:colLast="0"/>
      <w:bookmarkEnd w:id="4"/>
      <w:commentRangeStart w:id="5"/>
      <w:r w:rsidRPr="00386213">
        <w:t>Problem Statement</w:t>
      </w:r>
      <w:commentRangeEnd w:id="5"/>
      <w:r w:rsidR="00105E0E">
        <w:rPr>
          <w:rStyle w:val="CommentReference"/>
          <w:rFonts w:ascii="Arial" w:eastAsia="Arial" w:hAnsi="Arial" w:cs="Arial"/>
          <w:b w:val="0"/>
        </w:rPr>
        <w:commentReference w:id="5"/>
      </w:r>
    </w:p>
    <w:p w14:paraId="00000006" w14:textId="5FF950E5" w:rsidR="0030786B" w:rsidRPr="00386213" w:rsidRDefault="005D09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is lifestyle transitions have a propound effect on senior adults’ quality of life. </w:t>
      </w:r>
      <w:r>
        <w:t xml:space="preserve">Bhattacharyya, </w:t>
      </w:r>
      <w:r>
        <w:rPr>
          <w:i/>
          <w:iCs/>
        </w:rPr>
        <w:t>Rethinking the Aging Transition</w:t>
      </w:r>
      <w:r>
        <w:t>.</w:t>
      </w:r>
    </w:p>
    <w:p w14:paraId="00000007" w14:textId="77777777" w:rsidR="0030786B" w:rsidRPr="00386213" w:rsidRDefault="0030786B">
      <w:pPr>
        <w:rPr>
          <w:rFonts w:ascii="Times New Roman" w:eastAsia="Times New Roman" w:hAnsi="Times New Roman" w:cs="Times New Roman"/>
          <w:sz w:val="24"/>
          <w:szCs w:val="24"/>
        </w:rPr>
      </w:pPr>
    </w:p>
    <w:p w14:paraId="00000008" w14:textId="77777777" w:rsidR="0030786B" w:rsidRPr="00386213" w:rsidRDefault="00FC6466">
      <w:pPr>
        <w:pStyle w:val="Heading1"/>
      </w:pPr>
      <w:bookmarkStart w:id="6" w:name="_qdi3r95rmub6" w:colFirst="0" w:colLast="0"/>
      <w:bookmarkEnd w:id="6"/>
      <w:commentRangeStart w:id="7"/>
      <w:r w:rsidRPr="00386213">
        <w:t>Purpose Statement</w:t>
      </w:r>
      <w:commentRangeEnd w:id="7"/>
      <w:r w:rsidR="00105E0E">
        <w:rPr>
          <w:rStyle w:val="CommentReference"/>
          <w:rFonts w:ascii="Arial" w:eastAsia="Arial" w:hAnsi="Arial" w:cs="Arial"/>
          <w:b w:val="0"/>
        </w:rPr>
        <w:commentReference w:id="7"/>
      </w:r>
    </w:p>
    <w:p w14:paraId="00000009" w14:textId="35A53380"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Th</w:t>
      </w:r>
      <w:r w:rsidR="009C4F82" w:rsidRPr="00386213">
        <w:rPr>
          <w:rFonts w:ascii="Times New Roman" w:eastAsia="Times New Roman" w:hAnsi="Times New Roman" w:cs="Times New Roman"/>
          <w:sz w:val="24"/>
          <w:szCs w:val="24"/>
        </w:rPr>
        <w:t>e purpose of this</w:t>
      </w:r>
      <w:r w:rsidR="00E82BCC" w:rsidRPr="00386213">
        <w:rPr>
          <w:rFonts w:ascii="Times New Roman" w:eastAsia="Times New Roman" w:hAnsi="Times New Roman" w:cs="Times New Roman"/>
          <w:sz w:val="24"/>
          <w:szCs w:val="24"/>
        </w:rPr>
        <w:t xml:space="preserve"> study </w:t>
      </w:r>
      <w:r w:rsidR="009C4F82" w:rsidRPr="00386213">
        <w:rPr>
          <w:rFonts w:ascii="Times New Roman" w:eastAsia="Times New Roman" w:hAnsi="Times New Roman" w:cs="Times New Roman"/>
          <w:sz w:val="24"/>
          <w:szCs w:val="24"/>
        </w:rPr>
        <w:t xml:space="preserve">is to explore the </w:t>
      </w:r>
      <w:r w:rsidR="00386213" w:rsidRPr="00386213">
        <w:rPr>
          <w:rFonts w:ascii="Times New Roman" w:eastAsia="Times New Roman" w:hAnsi="Times New Roman" w:cs="Times New Roman"/>
          <w:sz w:val="24"/>
          <w:szCs w:val="24"/>
        </w:rPr>
        <w:t>perceived</w:t>
      </w:r>
      <w:r w:rsidR="00E82BCC" w:rsidRPr="00386213">
        <w:rPr>
          <w:rFonts w:ascii="Times New Roman" w:eastAsia="Times New Roman" w:hAnsi="Times New Roman" w:cs="Times New Roman"/>
          <w:sz w:val="24"/>
          <w:szCs w:val="24"/>
        </w:rPr>
        <w:t xml:space="preserve"> quality of life for Senior Adults who </w:t>
      </w:r>
      <w:r w:rsidR="009C3933" w:rsidRPr="00386213">
        <w:rPr>
          <w:rFonts w:ascii="Times New Roman" w:eastAsia="Times New Roman" w:hAnsi="Times New Roman" w:cs="Times New Roman"/>
          <w:sz w:val="24"/>
          <w:szCs w:val="24"/>
        </w:rPr>
        <w:t xml:space="preserve">have planned for </w:t>
      </w:r>
      <w:r w:rsidR="00E82BCC" w:rsidRPr="00386213">
        <w:rPr>
          <w:rFonts w:ascii="Times New Roman" w:eastAsia="Times New Roman" w:hAnsi="Times New Roman" w:cs="Times New Roman"/>
          <w:sz w:val="24"/>
          <w:szCs w:val="24"/>
        </w:rPr>
        <w:t xml:space="preserve">a senior </w:t>
      </w:r>
      <w:r w:rsidR="009C3933" w:rsidRPr="00386213">
        <w:rPr>
          <w:rFonts w:ascii="Times New Roman" w:eastAsia="Times New Roman" w:hAnsi="Times New Roman" w:cs="Times New Roman"/>
          <w:sz w:val="24"/>
          <w:szCs w:val="24"/>
        </w:rPr>
        <w:t xml:space="preserve">lifestyle transition </w:t>
      </w:r>
      <w:r w:rsidR="00E82BCC" w:rsidRPr="00386213">
        <w:rPr>
          <w:rFonts w:ascii="Times New Roman" w:eastAsia="Times New Roman" w:hAnsi="Times New Roman" w:cs="Times New Roman"/>
          <w:sz w:val="24"/>
          <w:szCs w:val="24"/>
        </w:rPr>
        <w:t>to</w:t>
      </w:r>
      <w:r w:rsidR="009C3933" w:rsidRPr="00386213">
        <w:rPr>
          <w:rFonts w:ascii="Times New Roman" w:eastAsia="Times New Roman" w:hAnsi="Times New Roman" w:cs="Times New Roman"/>
          <w:sz w:val="24"/>
          <w:szCs w:val="24"/>
        </w:rPr>
        <w:t xml:space="preserve"> those who have inadequate</w:t>
      </w:r>
      <w:r w:rsidR="00E82BCC" w:rsidRPr="00386213">
        <w:rPr>
          <w:rFonts w:ascii="Times New Roman" w:eastAsia="Times New Roman" w:hAnsi="Times New Roman" w:cs="Times New Roman"/>
          <w:sz w:val="24"/>
          <w:szCs w:val="24"/>
        </w:rPr>
        <w:t>ly</w:t>
      </w:r>
      <w:r w:rsidR="009C3933" w:rsidRPr="00386213">
        <w:rPr>
          <w:rFonts w:ascii="Times New Roman" w:eastAsia="Times New Roman" w:hAnsi="Times New Roman" w:cs="Times New Roman"/>
          <w:sz w:val="24"/>
          <w:szCs w:val="24"/>
        </w:rPr>
        <w:t xml:space="preserve"> pla</w:t>
      </w:r>
      <w:r w:rsidR="00E82BCC" w:rsidRPr="00386213">
        <w:rPr>
          <w:rFonts w:ascii="Times New Roman" w:eastAsia="Times New Roman" w:hAnsi="Times New Roman" w:cs="Times New Roman"/>
          <w:sz w:val="24"/>
          <w:szCs w:val="24"/>
        </w:rPr>
        <w:t>nned for a senior lifestyle</w:t>
      </w:r>
      <w:r w:rsidR="001A05E9" w:rsidRPr="00386213">
        <w:rPr>
          <w:rFonts w:ascii="Times New Roman" w:eastAsia="Times New Roman" w:hAnsi="Times New Roman" w:cs="Times New Roman"/>
          <w:sz w:val="24"/>
          <w:szCs w:val="24"/>
        </w:rPr>
        <w:t xml:space="preserve"> transition</w:t>
      </w:r>
      <w:r w:rsidR="009C3933" w:rsidRPr="00386213">
        <w:rPr>
          <w:rFonts w:ascii="Times New Roman" w:eastAsia="Times New Roman" w:hAnsi="Times New Roman" w:cs="Times New Roman"/>
          <w:sz w:val="24"/>
          <w:szCs w:val="24"/>
        </w:rPr>
        <w:t>.</w:t>
      </w:r>
    </w:p>
    <w:p w14:paraId="0000000A" w14:textId="77777777" w:rsidR="0030786B" w:rsidRPr="00386213" w:rsidRDefault="0030786B">
      <w:pPr>
        <w:rPr>
          <w:rFonts w:ascii="Times New Roman" w:eastAsia="Times New Roman" w:hAnsi="Times New Roman" w:cs="Times New Roman"/>
          <w:sz w:val="24"/>
          <w:szCs w:val="24"/>
        </w:rPr>
      </w:pPr>
    </w:p>
    <w:p w14:paraId="0000000B" w14:textId="030E6A17" w:rsidR="0030786B" w:rsidRPr="00386213" w:rsidRDefault="00FC6466">
      <w:pPr>
        <w:pStyle w:val="Heading1"/>
        <w:pBdr>
          <w:top w:val="nil"/>
          <w:left w:val="nil"/>
          <w:bottom w:val="nil"/>
          <w:right w:val="nil"/>
          <w:between w:val="nil"/>
        </w:pBdr>
      </w:pPr>
      <w:bookmarkStart w:id="8" w:name="_z0l8jckk4jvd" w:colFirst="0" w:colLast="0"/>
      <w:bookmarkEnd w:id="8"/>
      <w:commentRangeStart w:id="9"/>
      <w:r w:rsidRPr="00386213">
        <w:t>Background of the Problem</w:t>
      </w:r>
      <w:commentRangeEnd w:id="9"/>
      <w:r w:rsidR="00FF6709">
        <w:rPr>
          <w:rStyle w:val="CommentReference"/>
          <w:rFonts w:ascii="Arial" w:eastAsia="Arial" w:hAnsi="Arial" w:cs="Arial"/>
          <w:b w:val="0"/>
        </w:rPr>
        <w:commentReference w:id="9"/>
      </w:r>
    </w:p>
    <w:p w14:paraId="554057D7" w14:textId="3B7852F0" w:rsidR="00DA2214" w:rsidRDefault="00DA2214" w:rsidP="0071007A">
      <w:pPr>
        <w:spacing w:line="360" w:lineRule="auto"/>
        <w:rPr>
          <w:rFonts w:ascii="Times New Roman" w:hAnsi="Times New Roman" w:cs="Times New Roman"/>
        </w:rPr>
      </w:pPr>
      <w:r>
        <w:rPr>
          <w:color w:val="2A3948"/>
          <w:shd w:val="clear" w:color="auto" w:fill="FFFFFF"/>
        </w:rPr>
        <w:t>Life transitions is the beginning of something new in a person’s life</w:t>
      </w:r>
      <w:r>
        <w:rPr>
          <w:rFonts w:ascii="Times New Roman" w:hAnsi="Times New Roman" w:cs="Times New Roman"/>
        </w:rPr>
        <w:t xml:space="preserve">. </w:t>
      </w:r>
      <w:r>
        <w:t xml:space="preserve"> </w:t>
      </w:r>
      <w:r>
        <w:rPr>
          <w:rFonts w:ascii="Times New Roman" w:hAnsi="Times New Roman" w:cs="Times New Roman"/>
        </w:rPr>
        <w:t xml:space="preserve">Transition is the change from an existing way of life to a different existence that can change life activities such as residence, social environment, emotions, and health care incidents requiring a change in residence. Lifestyle change can be either by an event forcing the change or by a planned change due to the person's desires and goals. Lifestyle changes continue throughout the course of a </w:t>
      </w:r>
      <w:r w:rsidR="001A6B9D">
        <w:rPr>
          <w:rFonts w:ascii="Times New Roman" w:hAnsi="Times New Roman" w:cs="Times New Roman"/>
        </w:rPr>
        <w:t>person’s</w:t>
      </w:r>
      <w:r>
        <w:rPr>
          <w:rFonts w:ascii="Times New Roman" w:hAnsi="Times New Roman" w:cs="Times New Roman"/>
        </w:rPr>
        <w:t xml:space="preserve"> life. </w:t>
      </w:r>
      <w:r>
        <w:t>“What Are Life Transitions?”</w:t>
      </w:r>
      <w:r>
        <w:rPr>
          <w:rFonts w:ascii="Times New Roman" w:hAnsi="Times New Roman" w:cs="Times New Roman"/>
        </w:rPr>
        <w:t xml:space="preserve"> Senior</w:t>
      </w:r>
      <w:r w:rsidRPr="00386213">
        <w:rPr>
          <w:rFonts w:ascii="Times New Roman" w:hAnsi="Times New Roman" w:cs="Times New Roman"/>
        </w:rPr>
        <w:t xml:space="preserve"> adults </w:t>
      </w:r>
      <w:r>
        <w:rPr>
          <w:rFonts w:ascii="Times New Roman" w:hAnsi="Times New Roman" w:cs="Times New Roman"/>
        </w:rPr>
        <w:t>entering the final stages of life must go through a final lifestyle transition for a desired happy lifestyle for those remaining years. The final years of persons’ life is a special time and is the final Lifestyle. The purpose of this qualitative study is to explore the impact lifestyle transition planning has on a senior adults’ desire for quality of life. The problem is that lifestyle transition for senior adults profoundly affects the quality of life, and lifestyle planning to achieve quality of life is unknown.</w:t>
      </w:r>
    </w:p>
    <w:p w14:paraId="11134C33" w14:textId="750F618A" w:rsidR="0071007A" w:rsidRPr="00386213" w:rsidRDefault="0071007A" w:rsidP="007B2562">
      <w:pPr>
        <w:spacing w:line="360" w:lineRule="auto"/>
        <w:ind w:firstLine="720"/>
        <w:rPr>
          <w:rFonts w:ascii="Times New Roman" w:hAnsi="Times New Roman" w:cs="Times New Roman"/>
          <w:szCs w:val="24"/>
        </w:rPr>
      </w:pPr>
      <w:r w:rsidRPr="00386213">
        <w:rPr>
          <w:rFonts w:ascii="Times New Roman" w:hAnsi="Times New Roman" w:cs="Times New Roman"/>
        </w:rPr>
        <w:t>Lifestyle Transition Planning</w:t>
      </w:r>
      <w:r w:rsidR="00C37D8E" w:rsidRPr="00386213">
        <w:rPr>
          <w:rFonts w:ascii="Times New Roman" w:hAnsi="Times New Roman" w:cs="Times New Roman"/>
        </w:rPr>
        <w:t xml:space="preserve"> (see definitions)</w:t>
      </w:r>
      <w:r w:rsidRPr="00386213">
        <w:rPr>
          <w:rFonts w:ascii="Times New Roman" w:hAnsi="Times New Roman" w:cs="Times New Roman"/>
        </w:rPr>
        <w:t xml:space="preserve"> can be considered</w:t>
      </w:r>
      <w:r w:rsidR="0028775B">
        <w:rPr>
          <w:rFonts w:ascii="Times New Roman" w:hAnsi="Times New Roman" w:cs="Times New Roman"/>
        </w:rPr>
        <w:t xml:space="preserve"> written plan</w:t>
      </w:r>
      <w:r w:rsidRPr="00386213">
        <w:rPr>
          <w:rFonts w:ascii="Times New Roman" w:hAnsi="Times New Roman" w:cs="Times New Roman"/>
          <w:color w:val="2D2D2D"/>
          <w:szCs w:val="24"/>
        </w:rPr>
        <w:t xml:space="preserve"> to</w:t>
      </w:r>
      <w:r w:rsidR="0028775B">
        <w:rPr>
          <w:rFonts w:ascii="Times New Roman" w:hAnsi="Times New Roman" w:cs="Times New Roman"/>
          <w:color w:val="2D2D2D"/>
          <w:szCs w:val="24"/>
        </w:rPr>
        <w:t xml:space="preserve"> change</w:t>
      </w:r>
      <w:r w:rsidRPr="00386213">
        <w:rPr>
          <w:rFonts w:ascii="Times New Roman" w:hAnsi="Times New Roman" w:cs="Times New Roman"/>
          <w:color w:val="2D2D2D"/>
          <w:szCs w:val="24"/>
        </w:rPr>
        <w:t xml:space="preserve"> </w:t>
      </w:r>
      <w:r w:rsidR="00AC61A6" w:rsidRPr="00386213">
        <w:rPr>
          <w:rFonts w:ascii="Times New Roman" w:hAnsi="Times New Roman" w:cs="Times New Roman"/>
          <w:color w:val="2D2D2D"/>
          <w:szCs w:val="24"/>
        </w:rPr>
        <w:t>life</w:t>
      </w:r>
      <w:r w:rsidRPr="00386213">
        <w:rPr>
          <w:rFonts w:ascii="Times New Roman" w:hAnsi="Times New Roman" w:cs="Times New Roman"/>
          <w:color w:val="2D2D2D"/>
          <w:szCs w:val="24"/>
        </w:rPr>
        <w:t xml:space="preserve">. </w:t>
      </w:r>
      <w:r w:rsidRPr="00386213">
        <w:rPr>
          <w:rFonts w:ascii="Times New Roman" w:hAnsi="Times New Roman" w:cs="Times New Roman"/>
          <w:color w:val="374151"/>
        </w:rPr>
        <w:t xml:space="preserve">Lifestyle planning for older adults can be critical by involving an overall </w:t>
      </w:r>
      <w:r w:rsidR="0028775B">
        <w:rPr>
          <w:rFonts w:ascii="Times New Roman" w:hAnsi="Times New Roman" w:cs="Times New Roman"/>
          <w:color w:val="374151"/>
        </w:rPr>
        <w:t>planning</w:t>
      </w:r>
      <w:r w:rsidRPr="00386213">
        <w:rPr>
          <w:rFonts w:ascii="Times New Roman" w:hAnsi="Times New Roman" w:cs="Times New Roman"/>
          <w:color w:val="374151"/>
        </w:rPr>
        <w:t xml:space="preserve"> approach lead</w:t>
      </w:r>
      <w:r w:rsidR="0028775B">
        <w:rPr>
          <w:rFonts w:ascii="Times New Roman" w:hAnsi="Times New Roman" w:cs="Times New Roman"/>
          <w:color w:val="374151"/>
        </w:rPr>
        <w:t>ing to</w:t>
      </w:r>
      <w:r w:rsidRPr="00386213">
        <w:rPr>
          <w:rFonts w:ascii="Times New Roman" w:hAnsi="Times New Roman" w:cs="Times New Roman"/>
          <w:color w:val="374151"/>
        </w:rPr>
        <w:t xml:space="preserve"> a </w:t>
      </w:r>
      <w:r w:rsidR="00C37D8E" w:rsidRPr="00386213">
        <w:rPr>
          <w:rFonts w:ascii="Times New Roman" w:hAnsi="Times New Roman" w:cs="Times New Roman"/>
          <w:color w:val="374151"/>
        </w:rPr>
        <w:t>satisfying/</w:t>
      </w:r>
      <w:r w:rsidRPr="00386213">
        <w:rPr>
          <w:rFonts w:ascii="Times New Roman" w:hAnsi="Times New Roman" w:cs="Times New Roman"/>
          <w:color w:val="374151"/>
        </w:rPr>
        <w:t>happy and eventful life during transitions through the end of life. The lifestyle characteristic depend</w:t>
      </w:r>
      <w:r w:rsidR="0028775B">
        <w:rPr>
          <w:rFonts w:ascii="Times New Roman" w:hAnsi="Times New Roman" w:cs="Times New Roman"/>
          <w:color w:val="374151"/>
        </w:rPr>
        <w:t>s</w:t>
      </w:r>
      <w:r w:rsidRPr="00386213">
        <w:rPr>
          <w:rFonts w:ascii="Times New Roman" w:hAnsi="Times New Roman" w:cs="Times New Roman"/>
          <w:color w:val="374151"/>
        </w:rPr>
        <w:t xml:space="preserve"> on the individual person</w:t>
      </w:r>
      <w:r w:rsidR="00AC61A6" w:rsidRPr="00386213">
        <w:rPr>
          <w:rFonts w:ascii="Times New Roman" w:hAnsi="Times New Roman" w:cs="Times New Roman"/>
          <w:color w:val="374151"/>
        </w:rPr>
        <w:t xml:space="preserve"> and age group</w:t>
      </w:r>
      <w:r w:rsidRPr="00386213">
        <w:rPr>
          <w:rFonts w:ascii="Times New Roman" w:hAnsi="Times New Roman" w:cs="Times New Roman"/>
          <w:color w:val="374151"/>
        </w:rPr>
        <w:t xml:space="preserve">. Some </w:t>
      </w:r>
      <w:r w:rsidR="00AC61A6" w:rsidRPr="00386213">
        <w:rPr>
          <w:rFonts w:ascii="Times New Roman" w:hAnsi="Times New Roman" w:cs="Times New Roman"/>
          <w:color w:val="374151"/>
        </w:rPr>
        <w:t>standard</w:t>
      </w:r>
      <w:r w:rsidRPr="00386213">
        <w:rPr>
          <w:rFonts w:ascii="Times New Roman" w:hAnsi="Times New Roman" w:cs="Times New Roman"/>
          <w:color w:val="374151"/>
        </w:rPr>
        <w:t xml:space="preserve"> components </w:t>
      </w:r>
      <w:r w:rsidR="00AC61A6" w:rsidRPr="00386213">
        <w:rPr>
          <w:rFonts w:ascii="Times New Roman" w:hAnsi="Times New Roman" w:cs="Times New Roman"/>
          <w:color w:val="374151"/>
        </w:rPr>
        <w:t xml:space="preserve">for the older adult age group </w:t>
      </w:r>
      <w:r w:rsidR="0028775B">
        <w:rPr>
          <w:rFonts w:ascii="Times New Roman" w:hAnsi="Times New Roman" w:cs="Times New Roman"/>
          <w:color w:val="374151"/>
        </w:rPr>
        <w:t xml:space="preserve">characteristics </w:t>
      </w:r>
      <w:r w:rsidRPr="00386213">
        <w:rPr>
          <w:rFonts w:ascii="Times New Roman" w:hAnsi="Times New Roman" w:cs="Times New Roman"/>
          <w:color w:val="374151"/>
        </w:rPr>
        <w:t xml:space="preserve">include health and wellness, staying socially active, </w:t>
      </w:r>
      <w:r w:rsidR="00CF60E9" w:rsidRPr="00386213">
        <w:rPr>
          <w:rFonts w:ascii="Times New Roman" w:hAnsi="Times New Roman" w:cs="Times New Roman"/>
          <w:color w:val="374151"/>
        </w:rPr>
        <w:t>emotional,</w:t>
      </w:r>
      <w:r w:rsidRPr="00386213">
        <w:rPr>
          <w:rFonts w:ascii="Times New Roman" w:hAnsi="Times New Roman" w:cs="Times New Roman"/>
          <w:color w:val="374151"/>
        </w:rPr>
        <w:t xml:space="preserve"> and mental stability, hobbies, personal interests</w:t>
      </w:r>
      <w:r w:rsidR="00C37D8E" w:rsidRPr="00386213">
        <w:rPr>
          <w:rFonts w:ascii="Times New Roman" w:hAnsi="Times New Roman" w:cs="Times New Roman"/>
          <w:color w:val="374151"/>
        </w:rPr>
        <w:t>, etc</w:t>
      </w:r>
      <w:r w:rsidRPr="00386213">
        <w:rPr>
          <w:rFonts w:ascii="Times New Roman" w:hAnsi="Times New Roman" w:cs="Times New Roman"/>
          <w:color w:val="374151"/>
        </w:rPr>
        <w:t xml:space="preserve">. Many component characteristics can change with life transitions and may require deviation from original planning. </w:t>
      </w:r>
      <w:r w:rsidRPr="00386213">
        <w:rPr>
          <w:rFonts w:ascii="Times New Roman" w:hAnsi="Times New Roman" w:cs="Times New Roman"/>
          <w:color w:val="2D2D2D"/>
          <w:szCs w:val="24"/>
        </w:rPr>
        <w:t xml:space="preserve">This </w:t>
      </w:r>
      <w:r w:rsidR="00CF60E9">
        <w:rPr>
          <w:rFonts w:ascii="Times New Roman" w:hAnsi="Times New Roman" w:cs="Times New Roman"/>
          <w:color w:val="2D2D2D"/>
          <w:szCs w:val="24"/>
        </w:rPr>
        <w:t xml:space="preserve">qualitative </w:t>
      </w:r>
      <w:r w:rsidRPr="00386213">
        <w:rPr>
          <w:rFonts w:ascii="Times New Roman" w:hAnsi="Times New Roman" w:cs="Times New Roman"/>
          <w:color w:val="2D2D2D"/>
          <w:szCs w:val="24"/>
        </w:rPr>
        <w:t>research stud</w:t>
      </w:r>
      <w:r w:rsidR="00CF60E9">
        <w:rPr>
          <w:rFonts w:ascii="Times New Roman" w:hAnsi="Times New Roman" w:cs="Times New Roman"/>
          <w:color w:val="2D2D2D"/>
          <w:szCs w:val="24"/>
        </w:rPr>
        <w:t>ies the effect of</w:t>
      </w:r>
      <w:r w:rsidRPr="00386213">
        <w:rPr>
          <w:rFonts w:ascii="Times New Roman" w:hAnsi="Times New Roman" w:cs="Times New Roman"/>
          <w:color w:val="2D2D2D"/>
          <w:szCs w:val="24"/>
        </w:rPr>
        <w:t xml:space="preserve"> Lifestyle Transaction Plan</w:t>
      </w:r>
      <w:r w:rsidR="00CF60E9">
        <w:rPr>
          <w:rFonts w:ascii="Times New Roman" w:hAnsi="Times New Roman" w:cs="Times New Roman"/>
          <w:color w:val="2D2D2D"/>
          <w:szCs w:val="24"/>
        </w:rPr>
        <w:t>ning</w:t>
      </w:r>
      <w:r w:rsidR="00C37D8E" w:rsidRPr="00386213">
        <w:rPr>
          <w:rFonts w:ascii="Times New Roman" w:hAnsi="Times New Roman" w:cs="Times New Roman"/>
          <w:color w:val="2D2D2D"/>
          <w:szCs w:val="24"/>
        </w:rPr>
        <w:t xml:space="preserve"> by </w:t>
      </w:r>
      <w:r w:rsidR="00CF60E9">
        <w:rPr>
          <w:rFonts w:ascii="Times New Roman" w:hAnsi="Times New Roman" w:cs="Times New Roman"/>
          <w:color w:val="2D2D2D"/>
          <w:szCs w:val="24"/>
        </w:rPr>
        <w:t>senior</w:t>
      </w:r>
      <w:r w:rsidR="00C37D8E" w:rsidRPr="00386213">
        <w:rPr>
          <w:rFonts w:ascii="Times New Roman" w:hAnsi="Times New Roman" w:cs="Times New Roman"/>
          <w:color w:val="2D2D2D"/>
          <w:szCs w:val="24"/>
        </w:rPr>
        <w:t xml:space="preserve"> adults</w:t>
      </w:r>
      <w:r w:rsidR="00CF60E9">
        <w:rPr>
          <w:rFonts w:ascii="Times New Roman" w:hAnsi="Times New Roman" w:cs="Times New Roman"/>
          <w:color w:val="2D2D2D"/>
          <w:szCs w:val="24"/>
        </w:rPr>
        <w:t xml:space="preserve"> </w:t>
      </w:r>
      <w:r w:rsidR="0028775B">
        <w:rPr>
          <w:rFonts w:ascii="Times New Roman" w:hAnsi="Times New Roman" w:cs="Times New Roman"/>
          <w:color w:val="2D2D2D"/>
          <w:szCs w:val="24"/>
        </w:rPr>
        <w:t>for</w:t>
      </w:r>
      <w:r w:rsidR="00C37D8E" w:rsidRPr="00386213">
        <w:rPr>
          <w:rFonts w:ascii="Times New Roman" w:hAnsi="Times New Roman" w:cs="Times New Roman"/>
          <w:color w:val="2D2D2D"/>
          <w:szCs w:val="24"/>
        </w:rPr>
        <w:t xml:space="preserve"> satisfactory/</w:t>
      </w:r>
      <w:r w:rsidRPr="00386213">
        <w:rPr>
          <w:rFonts w:ascii="Times New Roman" w:hAnsi="Times New Roman" w:cs="Times New Roman"/>
          <w:color w:val="2D2D2D"/>
          <w:szCs w:val="24"/>
        </w:rPr>
        <w:t>happy lifestyle</w:t>
      </w:r>
      <w:r w:rsidR="00CF60E9">
        <w:rPr>
          <w:rFonts w:ascii="Times New Roman" w:hAnsi="Times New Roman" w:cs="Times New Roman"/>
          <w:color w:val="2D2D2D"/>
          <w:szCs w:val="24"/>
        </w:rPr>
        <w:t xml:space="preserve"> during the later years of life</w:t>
      </w:r>
      <w:r w:rsidRPr="00386213">
        <w:rPr>
          <w:rFonts w:ascii="Times New Roman" w:hAnsi="Times New Roman" w:cs="Times New Roman"/>
          <w:color w:val="2D2D2D"/>
          <w:szCs w:val="24"/>
        </w:rPr>
        <w:t xml:space="preserve">. </w:t>
      </w:r>
    </w:p>
    <w:p w14:paraId="2C5EFEA6" w14:textId="675640AF" w:rsidR="0071007A" w:rsidRPr="00386213" w:rsidRDefault="0071007A" w:rsidP="0071007A">
      <w:pPr>
        <w:spacing w:line="360" w:lineRule="auto"/>
        <w:rPr>
          <w:rFonts w:ascii="Times New Roman" w:hAnsi="Times New Roman" w:cs="Times New Roman"/>
        </w:rPr>
      </w:pPr>
      <w:r w:rsidRPr="00386213">
        <w:rPr>
          <w:rFonts w:ascii="Times New Roman" w:hAnsi="Times New Roman" w:cs="Times New Roman"/>
          <w:szCs w:val="24"/>
        </w:rPr>
        <w:lastRenderedPageBreak/>
        <w:tab/>
      </w:r>
      <w:r w:rsidRPr="00386213">
        <w:rPr>
          <w:rFonts w:ascii="Times New Roman" w:hAnsi="Times New Roman" w:cs="Times New Roman"/>
        </w:rPr>
        <w:t xml:space="preserve">Much of the historical data in this document is from online internet data, periodic publications, books, and reports from surveys and scientific studies. The research online includes the following "resources:" real estate journals, government databases, local libraries, OGS library, planning manuals, articles, magazines, and publications from professional organizations. The references to dissertations and texts are from publishing dates ranging from 1946 to 2022. The selection of publications focuses on orientation for senior adults, particularly adults in their late seventies and older. Manuals and sales material references include publications about "adults fifty-five and over" throughout </w:t>
      </w:r>
      <w:r w:rsidR="000F1400" w:rsidRPr="00386213">
        <w:rPr>
          <w:rFonts w:ascii="Times New Roman" w:hAnsi="Times New Roman" w:cs="Times New Roman"/>
        </w:rPr>
        <w:t xml:space="preserve">the </w:t>
      </w:r>
      <w:r w:rsidRPr="00386213">
        <w:rPr>
          <w:rFonts w:ascii="Times New Roman" w:hAnsi="Times New Roman" w:cs="Times New Roman"/>
        </w:rPr>
        <w:t>Southeastern U.S. In addition, the literature from Senior rehabilitation facilities and Elderly and Nursing homes provides details for health planning research. The research data include</w:t>
      </w:r>
      <w:r w:rsidR="000F1400" w:rsidRPr="00386213">
        <w:rPr>
          <w:rFonts w:ascii="Times New Roman" w:hAnsi="Times New Roman" w:cs="Times New Roman"/>
        </w:rPr>
        <w:t>s</w:t>
      </w:r>
      <w:r w:rsidRPr="00386213">
        <w:rPr>
          <w:rFonts w:ascii="Times New Roman" w:hAnsi="Times New Roman" w:cs="Times New Roman"/>
        </w:rPr>
        <w:t xml:space="preserve"> multiple resources for each generalized "category." In addition, the publications include the full range of references for each of the data planning items. The basis for the final selection of research data is the applicability to senior adults and current cultural norms. The impact of </w:t>
      </w:r>
      <w:r w:rsidR="00FE01C1">
        <w:rPr>
          <w:rFonts w:ascii="Times New Roman" w:hAnsi="Times New Roman" w:cs="Times New Roman"/>
        </w:rPr>
        <w:t>2020</w:t>
      </w:r>
      <w:r w:rsidRPr="00386213">
        <w:rPr>
          <w:rFonts w:ascii="Times New Roman" w:hAnsi="Times New Roman" w:cs="Times New Roman"/>
        </w:rPr>
        <w:t xml:space="preserve"> and </w:t>
      </w:r>
      <w:r w:rsidR="00FE01C1">
        <w:rPr>
          <w:rFonts w:ascii="Times New Roman" w:hAnsi="Times New Roman" w:cs="Times New Roman"/>
        </w:rPr>
        <w:t>2021</w:t>
      </w:r>
      <w:r w:rsidRPr="00386213">
        <w:rPr>
          <w:rFonts w:ascii="Times New Roman" w:hAnsi="Times New Roman" w:cs="Times New Roman"/>
        </w:rPr>
        <w:t xml:space="preserve"> dated magazines provides sources incorporating the pandemic's effects on potential planning for elderly adults. However, some 2022 publications lack sufficient details to support the need for elderly cultural </w:t>
      </w:r>
      <w:r w:rsidR="000F1400" w:rsidRPr="00386213">
        <w:rPr>
          <w:rFonts w:ascii="Times New Roman" w:hAnsi="Times New Roman" w:cs="Times New Roman"/>
        </w:rPr>
        <w:t>information</w:t>
      </w:r>
      <w:r w:rsidRPr="00386213">
        <w:rPr>
          <w:rFonts w:ascii="Times New Roman" w:hAnsi="Times New Roman" w:cs="Times New Roman"/>
        </w:rPr>
        <w:t xml:space="preserve">. </w:t>
      </w:r>
      <w:r w:rsidR="00514C09" w:rsidRPr="00386213">
        <w:rPr>
          <w:rFonts w:ascii="Times New Roman" w:hAnsi="Times New Roman" w:cs="Times New Roman"/>
        </w:rPr>
        <w:t>Two resources that provide much of the resource material</w:t>
      </w:r>
      <w:r w:rsidR="000F1400" w:rsidRPr="00386213">
        <w:rPr>
          <w:rFonts w:ascii="Times New Roman" w:hAnsi="Times New Roman" w:cs="Times New Roman"/>
        </w:rPr>
        <w:t xml:space="preserve"> are the</w:t>
      </w:r>
      <w:r w:rsidR="00514C09" w:rsidRPr="00386213">
        <w:rPr>
          <w:rFonts w:ascii="Times New Roman" w:hAnsi="Times New Roman" w:cs="Times New Roman"/>
        </w:rPr>
        <w:t xml:space="preserve"> </w:t>
      </w:r>
      <w:r w:rsidR="001B114D" w:rsidRPr="00386213">
        <w:rPr>
          <w:rFonts w:ascii="Times New Roman" w:hAnsi="Times New Roman" w:cs="Times New Roman"/>
        </w:rPr>
        <w:t>"</w:t>
      </w:r>
      <w:r w:rsidR="00514C09" w:rsidRPr="00386213">
        <w:rPr>
          <w:rFonts w:ascii="Times New Roman" w:hAnsi="Times New Roman" w:cs="Times New Roman"/>
        </w:rPr>
        <w:t>America</w:t>
      </w:r>
      <w:r w:rsidR="000F1400" w:rsidRPr="00386213">
        <w:rPr>
          <w:rFonts w:ascii="Times New Roman" w:hAnsi="Times New Roman" w:cs="Times New Roman"/>
        </w:rPr>
        <w:t>n</w:t>
      </w:r>
      <w:r w:rsidR="00514C09" w:rsidRPr="00386213">
        <w:rPr>
          <w:rFonts w:ascii="Times New Roman" w:hAnsi="Times New Roman" w:cs="Times New Roman"/>
        </w:rPr>
        <w:t xml:space="preserve"> Association of Retired People,</w:t>
      </w:r>
      <w:r w:rsidR="001B114D" w:rsidRPr="00386213">
        <w:rPr>
          <w:rFonts w:ascii="Times New Roman" w:hAnsi="Times New Roman" w:cs="Times New Roman"/>
        </w:rPr>
        <w:t>"</w:t>
      </w:r>
      <w:r w:rsidR="00514C09" w:rsidRPr="00386213">
        <w:rPr>
          <w:rFonts w:ascii="Times New Roman" w:hAnsi="Times New Roman" w:cs="Times New Roman"/>
        </w:rPr>
        <w:t xml:space="preserve"> AARP</w:t>
      </w:r>
      <w:r w:rsidR="000F1400" w:rsidRPr="00386213">
        <w:rPr>
          <w:rFonts w:ascii="Times New Roman" w:hAnsi="Times New Roman" w:cs="Times New Roman"/>
        </w:rPr>
        <w:t>,</w:t>
      </w:r>
      <w:r w:rsidR="00514C09" w:rsidRPr="00386213">
        <w:rPr>
          <w:rFonts w:ascii="Times New Roman" w:hAnsi="Times New Roman" w:cs="Times New Roman"/>
        </w:rPr>
        <w:t xml:space="preserve"> and </w:t>
      </w:r>
      <w:r w:rsidR="001B114D" w:rsidRPr="00386213">
        <w:rPr>
          <w:rFonts w:ascii="Times New Roman" w:hAnsi="Times New Roman" w:cs="Times New Roman"/>
        </w:rPr>
        <w:t>"</w:t>
      </w:r>
      <w:r w:rsidR="00514C09" w:rsidRPr="00386213">
        <w:rPr>
          <w:rFonts w:ascii="Times New Roman" w:hAnsi="Times New Roman" w:cs="Times New Roman"/>
        </w:rPr>
        <w:t>The World Health Organization.</w:t>
      </w:r>
      <w:r w:rsidR="001B114D" w:rsidRPr="00386213">
        <w:rPr>
          <w:rFonts w:ascii="Times New Roman" w:hAnsi="Times New Roman" w:cs="Times New Roman"/>
        </w:rPr>
        <w:t>"</w:t>
      </w:r>
    </w:p>
    <w:p w14:paraId="535BE0AC" w14:textId="77777777" w:rsidR="0071007A" w:rsidRPr="00386213" w:rsidRDefault="0071007A" w:rsidP="0071007A">
      <w:pPr>
        <w:spacing w:line="360" w:lineRule="auto"/>
        <w:rPr>
          <w:rFonts w:ascii="Times New Roman" w:hAnsi="Times New Roman" w:cs="Times New Roman"/>
        </w:rPr>
      </w:pPr>
      <w:r w:rsidRPr="00386213">
        <w:rPr>
          <w:rFonts w:ascii="Times New Roman" w:hAnsi="Times New Roman" w:cs="Times New Roman"/>
        </w:rPr>
        <w:tab/>
        <w:t>Several dissertations contain helpful information regarding historical references for potential lifestyles for elderly adults. The data affecting planning and lifestyle desires for senior adults require understanding the evolving cultural differences from the 19</w:t>
      </w:r>
      <w:r w:rsidRPr="00386213">
        <w:rPr>
          <w:rFonts w:ascii="Times New Roman" w:hAnsi="Times New Roman" w:cs="Times New Roman"/>
          <w:vertAlign w:val="superscript"/>
        </w:rPr>
        <w:t>th</w:t>
      </w:r>
      <w:r w:rsidRPr="00386213">
        <w:rPr>
          <w:rFonts w:ascii="Times New Roman" w:hAnsi="Times New Roman" w:cs="Times New Roman"/>
        </w:rPr>
        <w:t xml:space="preserve"> and 20</w:t>
      </w:r>
      <w:r w:rsidRPr="00386213">
        <w:rPr>
          <w:rFonts w:ascii="Times New Roman" w:hAnsi="Times New Roman" w:cs="Times New Roman"/>
          <w:vertAlign w:val="superscript"/>
        </w:rPr>
        <w:t>th</w:t>
      </w:r>
      <w:r w:rsidRPr="00386213">
        <w:rPr>
          <w:rFonts w:ascii="Times New Roman" w:hAnsi="Times New Roman" w:cs="Times New Roman"/>
        </w:rPr>
        <w:t xml:space="preserve"> centuries. </w:t>
      </w:r>
    </w:p>
    <w:p w14:paraId="06C7136F" w14:textId="77777777" w:rsidR="0071007A" w:rsidRPr="00386213" w:rsidRDefault="0071007A" w:rsidP="0071007A">
      <w:pPr>
        <w:spacing w:line="360" w:lineRule="auto"/>
        <w:rPr>
          <w:rFonts w:ascii="Times New Roman" w:hAnsi="Times New Roman" w:cs="Times New Roman"/>
        </w:rPr>
      </w:pPr>
      <w:bookmarkStart w:id="10" w:name="_Hlk142386243"/>
      <w:r w:rsidRPr="00386213">
        <w:rPr>
          <w:rFonts w:ascii="Times New Roman" w:hAnsi="Times New Roman" w:cs="Times New Roman"/>
        </w:rPr>
        <w:tab/>
        <w:t xml:space="preserve">The life span in 2022 is approximately 79 years. People lived between twenty-five and thirty-five years of age for thousands of years until eighty years in the 20th century. The doubling of the average lifespan may enable older adults to consider planning during end-of-life years. For the past 200 years, the approximate average age has risen by about 2.5 years per decade. With the increase in age, the opportunity for a high standard of living is possible, suggesting the need for more detailed planning for end-of-life. Retiring near the mid-fifties can result in many years of desired living standards, good health, and proper planning. Planning for retirees can become critical for the expected standard of living. </w:t>
      </w:r>
    </w:p>
    <w:p w14:paraId="1E4140D9" w14:textId="7CE2E3E5" w:rsidR="0071007A" w:rsidRPr="00386213" w:rsidRDefault="0071007A" w:rsidP="0071007A">
      <w:pPr>
        <w:spacing w:line="360" w:lineRule="auto"/>
        <w:rPr>
          <w:rFonts w:ascii="Times New Roman" w:hAnsi="Times New Roman" w:cs="Times New Roman"/>
        </w:rPr>
      </w:pPr>
      <w:r w:rsidRPr="00386213">
        <w:rPr>
          <w:rFonts w:ascii="Times New Roman" w:hAnsi="Times New Roman" w:cs="Times New Roman"/>
        </w:rPr>
        <w:tab/>
        <w:t xml:space="preserve">During the twentieth century, the focus on dealing with older adults (beyond fifty-five) needing care included poorhouse incarceration and living with relatives, usually children. Therefore, the lack of detailed planning can be due to Ageism and the generally accepted treatment of the elderly. Post-WWII brought increased prosperity in the United States with the corresponding increase in adults over fifty-five. Therefore, the resulting increase in elderly adults increased the planning need to live a happy/healthy retirement. From 1946 to 1964, after WWII, seventy-eight million children were born and subsequently called the baby boomer generation. As the older baby boomers reach their late seventies, seniors must live </w:t>
      </w:r>
      <w:r w:rsidR="000F1400" w:rsidRPr="00386213">
        <w:rPr>
          <w:rFonts w:ascii="Times New Roman" w:hAnsi="Times New Roman" w:cs="Times New Roman"/>
        </w:rPr>
        <w:lastRenderedPageBreak/>
        <w:t>a</w:t>
      </w:r>
      <w:r w:rsidRPr="00386213">
        <w:rPr>
          <w:rFonts w:ascii="Times New Roman" w:hAnsi="Times New Roman" w:cs="Times New Roman"/>
        </w:rPr>
        <w:t xml:space="preserve"> desired quality of life. The increased number of older adults can result in critical cultural issues without proper end-of-life planning.</w:t>
      </w:r>
      <w:bookmarkEnd w:id="10"/>
    </w:p>
    <w:p w14:paraId="0000000D" w14:textId="77777777" w:rsidR="0030786B" w:rsidRPr="00386213" w:rsidRDefault="0030786B">
      <w:pPr>
        <w:rPr>
          <w:rFonts w:ascii="Times New Roman" w:eastAsia="Times New Roman" w:hAnsi="Times New Roman" w:cs="Times New Roman"/>
          <w:sz w:val="24"/>
          <w:szCs w:val="24"/>
        </w:rPr>
      </w:pPr>
    </w:p>
    <w:p w14:paraId="0000000E" w14:textId="77777777" w:rsidR="0030786B" w:rsidRPr="00386213" w:rsidRDefault="00FC6466">
      <w:pPr>
        <w:pStyle w:val="Heading1"/>
        <w:pBdr>
          <w:top w:val="nil"/>
          <w:left w:val="nil"/>
          <w:bottom w:val="nil"/>
          <w:right w:val="nil"/>
          <w:between w:val="nil"/>
        </w:pBdr>
      </w:pPr>
      <w:bookmarkStart w:id="11" w:name="_armum4o26ll5" w:colFirst="0" w:colLast="0"/>
      <w:bookmarkEnd w:id="11"/>
      <w:commentRangeStart w:id="12"/>
      <w:r w:rsidRPr="00386213">
        <w:t>Significance</w:t>
      </w:r>
      <w:commentRangeEnd w:id="12"/>
      <w:r w:rsidR="00FF6709">
        <w:rPr>
          <w:rStyle w:val="CommentReference"/>
          <w:rFonts w:ascii="Arial" w:eastAsia="Arial" w:hAnsi="Arial" w:cs="Arial"/>
          <w:b w:val="0"/>
        </w:rPr>
        <w:commentReference w:id="12"/>
      </w:r>
    </w:p>
    <w:p w14:paraId="0000000F" w14:textId="0A7A109C"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This study will contribute to the gap in research of</w:t>
      </w:r>
      <w:r w:rsidR="009C3933" w:rsidRPr="00386213">
        <w:rPr>
          <w:rFonts w:ascii="Times New Roman" w:eastAsia="Times New Roman" w:hAnsi="Times New Roman" w:cs="Times New Roman"/>
          <w:sz w:val="24"/>
          <w:szCs w:val="24"/>
        </w:rPr>
        <w:t xml:space="preserve"> Senior Adults </w:t>
      </w:r>
      <w:r w:rsidRPr="00386213">
        <w:rPr>
          <w:rFonts w:ascii="Times New Roman" w:eastAsia="Times New Roman" w:hAnsi="Times New Roman" w:cs="Times New Roman"/>
          <w:sz w:val="24"/>
          <w:szCs w:val="24"/>
        </w:rPr>
        <w:t>by identifying</w:t>
      </w:r>
      <w:r w:rsidR="009C3933" w:rsidRPr="00386213">
        <w:rPr>
          <w:rFonts w:ascii="Times New Roman" w:eastAsia="Times New Roman" w:hAnsi="Times New Roman" w:cs="Times New Roman"/>
          <w:sz w:val="24"/>
          <w:szCs w:val="24"/>
        </w:rPr>
        <w:t xml:space="preserve"> lifestyle transition planning </w:t>
      </w:r>
      <w:r w:rsidR="002B2749" w:rsidRPr="00386213">
        <w:rPr>
          <w:rFonts w:ascii="Times New Roman" w:eastAsia="Times New Roman" w:hAnsi="Times New Roman" w:cs="Times New Roman"/>
          <w:sz w:val="24"/>
          <w:szCs w:val="24"/>
        </w:rPr>
        <w:t xml:space="preserve">and </w:t>
      </w:r>
      <w:r w:rsidR="0071007A" w:rsidRPr="00386213">
        <w:rPr>
          <w:rFonts w:ascii="Times New Roman" w:eastAsia="Times New Roman" w:hAnsi="Times New Roman" w:cs="Times New Roman"/>
          <w:sz w:val="24"/>
          <w:szCs w:val="24"/>
        </w:rPr>
        <w:t>its</w:t>
      </w:r>
      <w:r w:rsidR="002B2749" w:rsidRPr="00386213">
        <w:rPr>
          <w:rFonts w:ascii="Times New Roman" w:eastAsia="Times New Roman" w:hAnsi="Times New Roman" w:cs="Times New Roman"/>
          <w:sz w:val="24"/>
          <w:szCs w:val="24"/>
        </w:rPr>
        <w:t xml:space="preserve"> impact on</w:t>
      </w:r>
      <w:r w:rsidR="009C3933" w:rsidRPr="00386213">
        <w:rPr>
          <w:rFonts w:ascii="Times New Roman" w:eastAsia="Times New Roman" w:hAnsi="Times New Roman" w:cs="Times New Roman"/>
          <w:sz w:val="24"/>
          <w:szCs w:val="24"/>
        </w:rPr>
        <w:t xml:space="preserve"> improv</w:t>
      </w:r>
      <w:r w:rsidR="002B2749" w:rsidRPr="00386213">
        <w:rPr>
          <w:rFonts w:ascii="Times New Roman" w:eastAsia="Times New Roman" w:hAnsi="Times New Roman" w:cs="Times New Roman"/>
          <w:sz w:val="24"/>
          <w:szCs w:val="24"/>
        </w:rPr>
        <w:t>ing</w:t>
      </w:r>
      <w:r w:rsidR="009C3933" w:rsidRPr="00386213">
        <w:rPr>
          <w:rFonts w:ascii="Times New Roman" w:eastAsia="Times New Roman" w:hAnsi="Times New Roman" w:cs="Times New Roman"/>
          <w:sz w:val="24"/>
          <w:szCs w:val="24"/>
        </w:rPr>
        <w:t xml:space="preserve"> the quality of life.</w:t>
      </w:r>
    </w:p>
    <w:p w14:paraId="00000010" w14:textId="77777777" w:rsidR="0030786B" w:rsidRPr="00386213" w:rsidRDefault="0030786B">
      <w:pPr>
        <w:rPr>
          <w:rFonts w:ascii="Times New Roman" w:eastAsia="Times New Roman" w:hAnsi="Times New Roman" w:cs="Times New Roman"/>
          <w:sz w:val="24"/>
          <w:szCs w:val="24"/>
        </w:rPr>
      </w:pPr>
    </w:p>
    <w:p w14:paraId="00000011" w14:textId="77777777" w:rsidR="0030786B" w:rsidRPr="00386213" w:rsidRDefault="00FC6466">
      <w:pPr>
        <w:pStyle w:val="Heading1"/>
      </w:pPr>
      <w:bookmarkStart w:id="13" w:name="_lodyju15y5no" w:colFirst="0" w:colLast="0"/>
      <w:bookmarkEnd w:id="13"/>
      <w:commentRangeStart w:id="14"/>
      <w:r w:rsidRPr="00386213">
        <w:t>Research Questions</w:t>
      </w:r>
      <w:commentRangeEnd w:id="14"/>
      <w:r w:rsidR="00FF6709">
        <w:rPr>
          <w:rStyle w:val="CommentReference"/>
          <w:rFonts w:ascii="Arial" w:eastAsia="Arial" w:hAnsi="Arial" w:cs="Arial"/>
          <w:b w:val="0"/>
        </w:rPr>
        <w:commentReference w:id="14"/>
      </w:r>
    </w:p>
    <w:p w14:paraId="00000016" w14:textId="2E4363B3"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 xml:space="preserve">RQ1: </w:t>
      </w:r>
      <w:r w:rsidR="0028775B">
        <w:rPr>
          <w:rFonts w:ascii="Times New Roman" w:eastAsia="Times New Roman" w:hAnsi="Times New Roman" w:cs="Times New Roman"/>
          <w:sz w:val="24"/>
          <w:szCs w:val="24"/>
        </w:rPr>
        <w:t>D</w:t>
      </w:r>
      <w:r w:rsidR="005D4F3A" w:rsidRPr="00386213">
        <w:rPr>
          <w:rFonts w:ascii="Times New Roman" w:eastAsia="Times New Roman" w:hAnsi="Times New Roman" w:cs="Times New Roman"/>
          <w:sz w:val="24"/>
          <w:szCs w:val="24"/>
        </w:rPr>
        <w:t xml:space="preserve">oes </w:t>
      </w:r>
      <w:r w:rsidR="002B2749" w:rsidRPr="00386213">
        <w:rPr>
          <w:rFonts w:ascii="Times New Roman" w:eastAsia="Times New Roman" w:hAnsi="Times New Roman" w:cs="Times New Roman"/>
          <w:sz w:val="24"/>
          <w:szCs w:val="24"/>
        </w:rPr>
        <w:t>lifestyle transition planning impact the Senior Adult</w:t>
      </w:r>
      <w:r w:rsidR="00BB4F3E" w:rsidRPr="00386213">
        <w:rPr>
          <w:rFonts w:ascii="Times New Roman" w:eastAsia="Times New Roman" w:hAnsi="Times New Roman" w:cs="Times New Roman"/>
          <w:sz w:val="24"/>
          <w:szCs w:val="24"/>
        </w:rPr>
        <w:t>'</w:t>
      </w:r>
      <w:r w:rsidR="002B2749" w:rsidRPr="00386213">
        <w:rPr>
          <w:rFonts w:ascii="Times New Roman" w:eastAsia="Times New Roman" w:hAnsi="Times New Roman" w:cs="Times New Roman"/>
          <w:sz w:val="24"/>
          <w:szCs w:val="24"/>
        </w:rPr>
        <w:t>s Quality of Life?</w:t>
      </w:r>
    </w:p>
    <w:p w14:paraId="00000017" w14:textId="77777777" w:rsidR="0030786B" w:rsidRPr="00386213" w:rsidRDefault="0030786B">
      <w:pPr>
        <w:rPr>
          <w:rFonts w:ascii="Times New Roman" w:eastAsia="Times New Roman" w:hAnsi="Times New Roman" w:cs="Times New Roman"/>
          <w:b/>
          <w:sz w:val="24"/>
          <w:szCs w:val="24"/>
        </w:rPr>
      </w:pPr>
    </w:p>
    <w:p w14:paraId="0000001A" w14:textId="2867E174" w:rsidR="0030786B" w:rsidRPr="00386213" w:rsidRDefault="00FC6466" w:rsidP="002B2749">
      <w:pPr>
        <w:pStyle w:val="Heading1"/>
      </w:pPr>
      <w:bookmarkStart w:id="15" w:name="_ulmf2vv6g9qx" w:colFirst="0" w:colLast="0"/>
      <w:bookmarkEnd w:id="15"/>
      <w:commentRangeStart w:id="16"/>
      <w:r w:rsidRPr="00386213">
        <w:t>Research Methodology</w:t>
      </w:r>
      <w:commentRangeEnd w:id="16"/>
      <w:r w:rsidR="00FF6709">
        <w:rPr>
          <w:rStyle w:val="CommentReference"/>
          <w:rFonts w:ascii="Arial" w:eastAsia="Arial" w:hAnsi="Arial" w:cs="Arial"/>
          <w:b w:val="0"/>
        </w:rPr>
        <w:commentReference w:id="16"/>
      </w:r>
    </w:p>
    <w:p w14:paraId="0000001B" w14:textId="77777777"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This study will utilize a qualitative methodology because research questions will be answered through inductive coding and exploratory thematic analysis.</w:t>
      </w:r>
    </w:p>
    <w:p w14:paraId="0000001C" w14:textId="77777777" w:rsidR="0030786B" w:rsidRPr="00386213" w:rsidRDefault="0030786B">
      <w:pPr>
        <w:rPr>
          <w:rFonts w:ascii="Times New Roman" w:eastAsia="Times New Roman" w:hAnsi="Times New Roman" w:cs="Times New Roman"/>
          <w:sz w:val="24"/>
          <w:szCs w:val="24"/>
        </w:rPr>
      </w:pPr>
    </w:p>
    <w:p w14:paraId="0000001D" w14:textId="77777777" w:rsidR="0030786B" w:rsidRPr="00386213" w:rsidRDefault="00FC6466">
      <w:pPr>
        <w:pStyle w:val="Heading1"/>
      </w:pPr>
      <w:bookmarkStart w:id="17" w:name="_9wwcst1rjsgt" w:colFirst="0" w:colLast="0"/>
      <w:bookmarkEnd w:id="17"/>
      <w:commentRangeStart w:id="18"/>
      <w:r w:rsidRPr="00386213">
        <w:t>Theoretical/Conceptual Framework</w:t>
      </w:r>
      <w:commentRangeEnd w:id="18"/>
      <w:r w:rsidR="00FF6709">
        <w:rPr>
          <w:rStyle w:val="CommentReference"/>
          <w:rFonts w:ascii="Arial" w:eastAsia="Arial" w:hAnsi="Arial" w:cs="Arial"/>
          <w:b w:val="0"/>
        </w:rPr>
        <w:commentReference w:id="18"/>
      </w:r>
    </w:p>
    <w:p w14:paraId="0000001E" w14:textId="1E6605C4" w:rsidR="0030786B" w:rsidRPr="00386213" w:rsidRDefault="008E0E6D">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The Theoretical Framework for Older Adult Planning includes services, policies, and unique programs addressing older adults</w:t>
      </w:r>
      <w:r w:rsidR="00BB4F3E" w:rsidRPr="00386213">
        <w:rPr>
          <w:rFonts w:ascii="Times New Roman" w:eastAsia="Times New Roman" w:hAnsi="Times New Roman" w:cs="Times New Roman"/>
          <w:sz w:val="24"/>
          <w:szCs w:val="24"/>
        </w:rPr>
        <w:t>'</w:t>
      </w:r>
      <w:r w:rsidRPr="00386213">
        <w:rPr>
          <w:rFonts w:ascii="Times New Roman" w:eastAsia="Times New Roman" w:hAnsi="Times New Roman" w:cs="Times New Roman"/>
          <w:sz w:val="24"/>
          <w:szCs w:val="24"/>
        </w:rPr>
        <w:t xml:space="preserve"> unique challenges, desires, and needs. Historical data concerning life expectancy and cultural expectations with older adults as a framework for current older adult happiness. The framework i</w:t>
      </w:r>
      <w:r w:rsidR="00C37D8E" w:rsidRPr="00386213">
        <w:rPr>
          <w:rFonts w:ascii="Times New Roman" w:eastAsia="Times New Roman" w:hAnsi="Times New Roman" w:cs="Times New Roman"/>
          <w:sz w:val="24"/>
          <w:szCs w:val="24"/>
        </w:rPr>
        <w:t>dentifies and documents whether</w:t>
      </w:r>
      <w:r w:rsidRPr="00386213">
        <w:rPr>
          <w:rFonts w:ascii="Times New Roman" w:eastAsia="Times New Roman" w:hAnsi="Times New Roman" w:cs="Times New Roman"/>
          <w:sz w:val="24"/>
          <w:szCs w:val="24"/>
        </w:rPr>
        <w:t xml:space="preserve"> planning contributes to </w:t>
      </w:r>
      <w:r w:rsidR="000F1400" w:rsidRPr="00386213">
        <w:rPr>
          <w:rFonts w:ascii="Times New Roman" w:eastAsia="Times New Roman" w:hAnsi="Times New Roman" w:cs="Times New Roman"/>
          <w:sz w:val="24"/>
          <w:szCs w:val="24"/>
        </w:rPr>
        <w:t>older adults' happiness or satisfaction</w:t>
      </w:r>
      <w:r w:rsidRPr="00386213">
        <w:rPr>
          <w:rFonts w:ascii="Times New Roman" w:eastAsia="Times New Roman" w:hAnsi="Times New Roman" w:cs="Times New Roman"/>
          <w:sz w:val="24"/>
          <w:szCs w:val="24"/>
        </w:rPr>
        <w:t xml:space="preserve">. </w:t>
      </w:r>
    </w:p>
    <w:p w14:paraId="0000001F" w14:textId="77777777" w:rsidR="0030786B" w:rsidRPr="00386213" w:rsidRDefault="0030786B">
      <w:pPr>
        <w:rPr>
          <w:rFonts w:ascii="Times New Roman" w:eastAsia="Times New Roman" w:hAnsi="Times New Roman" w:cs="Times New Roman"/>
          <w:sz w:val="24"/>
          <w:szCs w:val="24"/>
        </w:rPr>
      </w:pPr>
    </w:p>
    <w:p w14:paraId="16D53E41" w14:textId="77777777" w:rsidR="001E6620" w:rsidRPr="00386213" w:rsidRDefault="00FC6466" w:rsidP="001E6620">
      <w:pPr>
        <w:pStyle w:val="Heading1"/>
      </w:pPr>
      <w:bookmarkStart w:id="19" w:name="_o5p949khkdyh" w:colFirst="0" w:colLast="0"/>
      <w:bookmarkEnd w:id="19"/>
      <w:commentRangeStart w:id="20"/>
      <w:r w:rsidRPr="00386213">
        <w:t>Instrumentation</w:t>
      </w:r>
      <w:commentRangeEnd w:id="20"/>
      <w:r w:rsidR="00FF6709">
        <w:rPr>
          <w:rStyle w:val="CommentReference"/>
          <w:rFonts w:ascii="Arial" w:eastAsia="Arial" w:hAnsi="Arial" w:cs="Arial"/>
          <w:b w:val="0"/>
        </w:rPr>
        <w:commentReference w:id="20"/>
      </w:r>
    </w:p>
    <w:p w14:paraId="00000027" w14:textId="6476276E" w:rsidR="0030786B" w:rsidRPr="00386213" w:rsidRDefault="00FC6466" w:rsidP="001E6620">
      <w:pPr>
        <w:pStyle w:val="Heading1"/>
        <w:jc w:val="left"/>
        <w:rPr>
          <w:b w:val="0"/>
          <w:bCs/>
        </w:rPr>
      </w:pPr>
      <w:r w:rsidRPr="00386213">
        <w:rPr>
          <w:b w:val="0"/>
          <w:bCs/>
        </w:rPr>
        <w:t>This study will utilize a field-tested researcher-developed questionnaire validated by feedback from 5-7 subject matter experts</w:t>
      </w:r>
      <w:r w:rsidR="001E6620" w:rsidRPr="00386213">
        <w:rPr>
          <w:b w:val="0"/>
          <w:bCs/>
        </w:rPr>
        <w:t>.</w:t>
      </w:r>
    </w:p>
    <w:p w14:paraId="00000028" w14:textId="77777777" w:rsidR="0030786B" w:rsidRPr="00386213" w:rsidRDefault="0030786B">
      <w:pPr>
        <w:rPr>
          <w:rFonts w:ascii="Times New Roman" w:eastAsia="Times New Roman" w:hAnsi="Times New Roman" w:cs="Times New Roman"/>
          <w:b/>
          <w:sz w:val="24"/>
          <w:szCs w:val="24"/>
        </w:rPr>
      </w:pPr>
    </w:p>
    <w:p w14:paraId="00000031" w14:textId="4C019A9C" w:rsidR="0030786B" w:rsidRPr="00386213" w:rsidRDefault="00FC6466" w:rsidP="002B2749">
      <w:pPr>
        <w:pStyle w:val="Heading1"/>
      </w:pPr>
      <w:bookmarkStart w:id="21" w:name="_os03n7meutx" w:colFirst="0" w:colLast="0"/>
      <w:bookmarkEnd w:id="21"/>
      <w:commentRangeStart w:id="22"/>
      <w:r w:rsidRPr="00386213">
        <w:t>Research Design</w:t>
      </w:r>
      <w:commentRangeEnd w:id="22"/>
      <w:r w:rsidR="00FF6709">
        <w:rPr>
          <w:rStyle w:val="CommentReference"/>
          <w:rFonts w:ascii="Arial" w:eastAsia="Arial" w:hAnsi="Arial" w:cs="Arial"/>
          <w:b w:val="0"/>
        </w:rPr>
        <w:commentReference w:id="22"/>
      </w:r>
    </w:p>
    <w:p w14:paraId="00000034" w14:textId="60DAFE61" w:rsidR="0030786B" w:rsidRPr="00386213" w:rsidRDefault="00BB4F3E" w:rsidP="00BB4F3E">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Fundamental</w:t>
      </w:r>
      <w:r w:rsidR="00FC6466" w:rsidRPr="00386213">
        <w:rPr>
          <w:rFonts w:ascii="Times New Roman" w:eastAsia="Times New Roman" w:hAnsi="Times New Roman" w:cs="Times New Roman"/>
          <w:sz w:val="24"/>
          <w:szCs w:val="24"/>
        </w:rPr>
        <w:t xml:space="preserve"> Qualitative: explore emergent themes from open-ended participant responses (qualitative, inductive)</w:t>
      </w:r>
      <w:r w:rsidRPr="00386213">
        <w:rPr>
          <w:rFonts w:ascii="Times New Roman" w:eastAsia="Times New Roman" w:hAnsi="Times New Roman" w:cs="Times New Roman"/>
          <w:sz w:val="24"/>
          <w:szCs w:val="24"/>
        </w:rPr>
        <w:t xml:space="preserve">. </w:t>
      </w:r>
      <w:r w:rsidR="00FC6466" w:rsidRPr="00386213">
        <w:rPr>
          <w:rFonts w:ascii="Times New Roman" w:eastAsia="Times New Roman" w:hAnsi="Times New Roman" w:cs="Times New Roman"/>
          <w:sz w:val="24"/>
          <w:szCs w:val="24"/>
        </w:rPr>
        <w:t xml:space="preserve">This qualitative study will utilize a basic qualitative design </w:t>
      </w:r>
      <w:r w:rsidRPr="00386213">
        <w:rPr>
          <w:rFonts w:ascii="Times New Roman" w:eastAsia="Times New Roman" w:hAnsi="Times New Roman" w:cs="Times New Roman"/>
          <w:sz w:val="24"/>
          <w:szCs w:val="24"/>
        </w:rPr>
        <w:t>to</w:t>
      </w:r>
      <w:r w:rsidR="00FC6466" w:rsidRPr="00386213">
        <w:rPr>
          <w:rFonts w:ascii="Times New Roman" w:eastAsia="Times New Roman" w:hAnsi="Times New Roman" w:cs="Times New Roman"/>
          <w:sz w:val="24"/>
          <w:szCs w:val="24"/>
        </w:rPr>
        <w:t xml:space="preserve"> explore perceptions of </w:t>
      </w:r>
      <w:r w:rsidR="002B2749" w:rsidRPr="00386213">
        <w:rPr>
          <w:rFonts w:ascii="Times New Roman" w:eastAsia="Times New Roman" w:hAnsi="Times New Roman" w:cs="Times New Roman"/>
          <w:sz w:val="24"/>
          <w:szCs w:val="24"/>
        </w:rPr>
        <w:t>quality of life</w:t>
      </w:r>
      <w:r w:rsidR="00FC6466" w:rsidRPr="00386213">
        <w:rPr>
          <w:rFonts w:ascii="Times New Roman" w:eastAsia="Times New Roman" w:hAnsi="Times New Roman" w:cs="Times New Roman"/>
          <w:sz w:val="24"/>
          <w:szCs w:val="24"/>
        </w:rPr>
        <w:t xml:space="preserve"> among </w:t>
      </w:r>
      <w:r w:rsidR="002B2749" w:rsidRPr="00386213">
        <w:rPr>
          <w:rFonts w:ascii="Times New Roman" w:eastAsia="Times New Roman" w:hAnsi="Times New Roman" w:cs="Times New Roman"/>
          <w:sz w:val="24"/>
          <w:szCs w:val="24"/>
        </w:rPr>
        <w:t>Senior Adults</w:t>
      </w:r>
      <w:r w:rsidR="00FC6466" w:rsidRPr="00386213">
        <w:rPr>
          <w:rFonts w:ascii="Times New Roman" w:eastAsia="Times New Roman" w:hAnsi="Times New Roman" w:cs="Times New Roman"/>
          <w:sz w:val="24"/>
          <w:szCs w:val="24"/>
        </w:rPr>
        <w:t>.</w:t>
      </w:r>
    </w:p>
    <w:p w14:paraId="00000035" w14:textId="77777777" w:rsidR="0030786B" w:rsidRPr="00386213" w:rsidRDefault="0030786B">
      <w:pPr>
        <w:rPr>
          <w:rFonts w:ascii="Times New Roman" w:eastAsia="Times New Roman" w:hAnsi="Times New Roman" w:cs="Times New Roman"/>
          <w:b/>
          <w:sz w:val="24"/>
          <w:szCs w:val="24"/>
        </w:rPr>
      </w:pPr>
    </w:p>
    <w:p w14:paraId="00000036" w14:textId="77777777" w:rsidR="0030786B" w:rsidRPr="00386213" w:rsidRDefault="00FC6466">
      <w:pPr>
        <w:pStyle w:val="Heading1"/>
      </w:pPr>
      <w:bookmarkStart w:id="23" w:name="_dxvubqelrcyf" w:colFirst="0" w:colLast="0"/>
      <w:bookmarkEnd w:id="23"/>
      <w:commentRangeStart w:id="24"/>
      <w:r w:rsidRPr="00386213">
        <w:t>Population and Sampling</w:t>
      </w:r>
      <w:commentRangeEnd w:id="24"/>
      <w:r w:rsidR="00FF6709">
        <w:rPr>
          <w:rStyle w:val="CommentReference"/>
          <w:rFonts w:ascii="Arial" w:eastAsia="Arial" w:hAnsi="Arial" w:cs="Arial"/>
          <w:b w:val="0"/>
        </w:rPr>
        <w:commentReference w:id="24"/>
      </w:r>
    </w:p>
    <w:p w14:paraId="00000037" w14:textId="1EAB94AC"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 xml:space="preserve">The target population for this study will be </w:t>
      </w:r>
      <w:r w:rsidR="00600D44" w:rsidRPr="00386213">
        <w:rPr>
          <w:rFonts w:ascii="Times New Roman" w:eastAsia="Times New Roman" w:hAnsi="Times New Roman" w:cs="Times New Roman"/>
          <w:sz w:val="24"/>
          <w:szCs w:val="24"/>
        </w:rPr>
        <w:t>Arizona</w:t>
      </w:r>
      <w:r w:rsidR="00BB4F3E" w:rsidRPr="00386213">
        <w:rPr>
          <w:rFonts w:ascii="Times New Roman" w:eastAsia="Times New Roman" w:hAnsi="Times New Roman" w:cs="Times New Roman"/>
          <w:sz w:val="24"/>
          <w:szCs w:val="24"/>
        </w:rPr>
        <w:t>, USA,</w:t>
      </w:r>
      <w:r w:rsidRPr="00386213">
        <w:rPr>
          <w:rFonts w:ascii="Times New Roman" w:eastAsia="Times New Roman" w:hAnsi="Times New Roman" w:cs="Times New Roman"/>
          <w:sz w:val="24"/>
          <w:szCs w:val="24"/>
        </w:rPr>
        <w:t xml:space="preserve"> from </w:t>
      </w:r>
      <w:r w:rsidR="00BB4F3E" w:rsidRPr="00386213">
        <w:rPr>
          <w:rFonts w:ascii="Times New Roman" w:eastAsia="Times New Roman" w:hAnsi="Times New Roman" w:cs="Times New Roman"/>
          <w:sz w:val="24"/>
          <w:szCs w:val="24"/>
        </w:rPr>
        <w:t xml:space="preserve">multiple </w:t>
      </w:r>
      <w:r w:rsidR="00600D44" w:rsidRPr="00386213">
        <w:rPr>
          <w:rFonts w:ascii="Times New Roman" w:eastAsia="Times New Roman" w:hAnsi="Times New Roman" w:cs="Times New Roman"/>
          <w:sz w:val="24"/>
          <w:szCs w:val="24"/>
        </w:rPr>
        <w:t>Adult Senior Communities.</w:t>
      </w:r>
      <w:r w:rsidR="000F1400" w:rsidRPr="00386213">
        <w:rPr>
          <w:rFonts w:ascii="Times New Roman" w:eastAsia="Times New Roman" w:hAnsi="Times New Roman" w:cs="Times New Roman"/>
          <w:sz w:val="24"/>
          <w:szCs w:val="24"/>
        </w:rPr>
        <w:t xml:space="preserve"> The prospects will include Mexican, White, African, and Indian Americans.</w:t>
      </w:r>
    </w:p>
    <w:p w14:paraId="00000038" w14:textId="77777777" w:rsidR="0030786B" w:rsidRPr="00386213" w:rsidRDefault="0030786B">
      <w:pPr>
        <w:rPr>
          <w:rFonts w:ascii="Times New Roman" w:eastAsia="Times New Roman" w:hAnsi="Times New Roman" w:cs="Times New Roman"/>
          <w:sz w:val="24"/>
          <w:szCs w:val="24"/>
        </w:rPr>
      </w:pPr>
    </w:p>
    <w:p w14:paraId="00000039" w14:textId="5F153FAF"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lastRenderedPageBreak/>
        <w:t>Purposive sampling will ensure eligible participants meet the inclusion/exclusion criteria</w:t>
      </w:r>
      <w:r w:rsidR="00BB4F3E" w:rsidRPr="00386213">
        <w:rPr>
          <w:rFonts w:ascii="Times New Roman" w:eastAsia="Times New Roman" w:hAnsi="Times New Roman" w:cs="Times New Roman"/>
          <w:sz w:val="24"/>
          <w:szCs w:val="24"/>
        </w:rPr>
        <w:t xml:space="preserve"> </w:t>
      </w:r>
      <w:r w:rsidRPr="00386213">
        <w:rPr>
          <w:rFonts w:ascii="Times New Roman" w:eastAsia="Times New Roman" w:hAnsi="Times New Roman" w:cs="Times New Roman"/>
          <w:sz w:val="24"/>
          <w:szCs w:val="24"/>
        </w:rPr>
        <w:t xml:space="preserve">until a sample size of </w:t>
      </w:r>
      <w:r w:rsidR="00C37D8E" w:rsidRPr="00386213">
        <w:rPr>
          <w:rFonts w:ascii="Times New Roman" w:eastAsia="Times New Roman" w:hAnsi="Times New Roman" w:cs="Times New Roman"/>
          <w:sz w:val="24"/>
          <w:szCs w:val="24"/>
        </w:rPr>
        <w:t>12 to 15</w:t>
      </w:r>
      <w:r w:rsidRPr="00386213">
        <w:rPr>
          <w:rFonts w:ascii="Times New Roman" w:eastAsia="Times New Roman" w:hAnsi="Times New Roman" w:cs="Times New Roman"/>
          <w:sz w:val="24"/>
          <w:szCs w:val="24"/>
        </w:rPr>
        <w:t xml:space="preserve"> is attained. Permission to recruit participants will be secured from </w:t>
      </w:r>
      <w:r w:rsidR="00BB4F3E" w:rsidRPr="00386213">
        <w:rPr>
          <w:rFonts w:ascii="Times New Roman" w:eastAsia="Times New Roman" w:hAnsi="Times New Roman" w:cs="Times New Roman"/>
          <w:sz w:val="24"/>
          <w:szCs w:val="24"/>
        </w:rPr>
        <w:t>individual community leaders</w:t>
      </w:r>
      <w:r w:rsidRPr="00386213">
        <w:rPr>
          <w:rFonts w:ascii="Times New Roman" w:eastAsia="Times New Roman" w:hAnsi="Times New Roman" w:cs="Times New Roman"/>
          <w:sz w:val="24"/>
          <w:szCs w:val="24"/>
        </w:rPr>
        <w:t>.</w:t>
      </w:r>
    </w:p>
    <w:p w14:paraId="0000003A" w14:textId="77777777" w:rsidR="0030786B" w:rsidRPr="00386213" w:rsidRDefault="0030786B">
      <w:pPr>
        <w:rPr>
          <w:rFonts w:ascii="Times New Roman" w:eastAsia="Times New Roman" w:hAnsi="Times New Roman" w:cs="Times New Roman"/>
          <w:sz w:val="24"/>
          <w:szCs w:val="24"/>
        </w:rPr>
      </w:pPr>
    </w:p>
    <w:p w14:paraId="00000045" w14:textId="77777777" w:rsidR="0030786B" w:rsidRPr="00386213" w:rsidRDefault="0030786B">
      <w:pPr>
        <w:rPr>
          <w:rFonts w:ascii="Times New Roman" w:eastAsia="Times New Roman" w:hAnsi="Times New Roman" w:cs="Times New Roman"/>
          <w:sz w:val="24"/>
          <w:szCs w:val="24"/>
        </w:rPr>
      </w:pPr>
      <w:bookmarkStart w:id="25" w:name="_vkps2co9lxvx" w:colFirst="0" w:colLast="0"/>
      <w:bookmarkEnd w:id="25"/>
    </w:p>
    <w:p w14:paraId="00000050" w14:textId="11A59F12" w:rsidR="0030786B" w:rsidRPr="00386213" w:rsidRDefault="00FC6466" w:rsidP="002B2749">
      <w:pPr>
        <w:pStyle w:val="Heading1"/>
        <w:pBdr>
          <w:top w:val="nil"/>
          <w:left w:val="nil"/>
          <w:bottom w:val="nil"/>
          <w:right w:val="nil"/>
          <w:between w:val="nil"/>
        </w:pBdr>
      </w:pPr>
      <w:bookmarkStart w:id="26" w:name="_z6w7vlxv7xql" w:colFirst="0" w:colLast="0"/>
      <w:bookmarkEnd w:id="26"/>
      <w:commentRangeStart w:id="27"/>
      <w:r w:rsidRPr="00386213">
        <w:t>Data Analysis Plan</w:t>
      </w:r>
      <w:commentRangeEnd w:id="27"/>
      <w:r w:rsidR="00FF6709">
        <w:rPr>
          <w:rStyle w:val="CommentReference"/>
          <w:rFonts w:ascii="Arial" w:eastAsia="Arial" w:hAnsi="Arial" w:cs="Arial"/>
          <w:b w:val="0"/>
        </w:rPr>
        <w:commentReference w:id="27"/>
      </w:r>
    </w:p>
    <w:p w14:paraId="00000051" w14:textId="77777777"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Qualitative:</w:t>
      </w:r>
    </w:p>
    <w:p w14:paraId="00000052" w14:textId="77777777" w:rsidR="0030786B" w:rsidRPr="00386213" w:rsidRDefault="0030786B">
      <w:pPr>
        <w:rPr>
          <w:rFonts w:ascii="Times New Roman" w:eastAsia="Times New Roman" w:hAnsi="Times New Roman" w:cs="Times New Roman"/>
          <w:sz w:val="24"/>
          <w:szCs w:val="24"/>
        </w:rPr>
      </w:pPr>
    </w:p>
    <w:p w14:paraId="00000071" w14:textId="35577B2E" w:rsidR="0030786B" w:rsidRPr="00386213" w:rsidRDefault="00FC6466">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This study will utilize Creswell and Poth</w:t>
      </w:r>
      <w:r w:rsidR="00BB4F3E" w:rsidRPr="00386213">
        <w:rPr>
          <w:rFonts w:ascii="Times New Roman" w:eastAsia="Times New Roman" w:hAnsi="Times New Roman" w:cs="Times New Roman"/>
          <w:sz w:val="24"/>
          <w:szCs w:val="24"/>
        </w:rPr>
        <w:t>'</w:t>
      </w:r>
      <w:r w:rsidRPr="00386213">
        <w:rPr>
          <w:rFonts w:ascii="Times New Roman" w:eastAsia="Times New Roman" w:hAnsi="Times New Roman" w:cs="Times New Roman"/>
          <w:sz w:val="24"/>
          <w:szCs w:val="24"/>
        </w:rPr>
        <w:t xml:space="preserve">s Data Analysis Spiral for qualitative data analysis: Step One: Managing and organizing the data (data preparation), Step Two: Reading and </w:t>
      </w:r>
      <w:r w:rsidR="00600D44" w:rsidRPr="00386213">
        <w:rPr>
          <w:rFonts w:ascii="Times New Roman" w:eastAsia="Times New Roman" w:hAnsi="Times New Roman" w:cs="Times New Roman"/>
          <w:sz w:val="24"/>
          <w:szCs w:val="24"/>
        </w:rPr>
        <w:t>interpreting</w:t>
      </w:r>
      <w:r w:rsidRPr="00386213">
        <w:rPr>
          <w:rFonts w:ascii="Times New Roman" w:eastAsia="Times New Roman" w:hAnsi="Times New Roman" w:cs="Times New Roman"/>
          <w:sz w:val="24"/>
          <w:szCs w:val="24"/>
        </w:rPr>
        <w:t xml:space="preserve"> emergent ideas, Step Three: Describing and classifying codes into themes, Step Four: Developing and </w:t>
      </w:r>
      <w:r w:rsidR="002B2749" w:rsidRPr="00386213">
        <w:rPr>
          <w:rFonts w:ascii="Times New Roman" w:eastAsia="Times New Roman" w:hAnsi="Times New Roman" w:cs="Times New Roman"/>
          <w:sz w:val="24"/>
          <w:szCs w:val="24"/>
        </w:rPr>
        <w:t>accessing</w:t>
      </w:r>
      <w:r w:rsidRPr="00386213">
        <w:rPr>
          <w:rFonts w:ascii="Times New Roman" w:eastAsia="Times New Roman" w:hAnsi="Times New Roman" w:cs="Times New Roman"/>
          <w:sz w:val="24"/>
          <w:szCs w:val="24"/>
        </w:rPr>
        <w:t xml:space="preserve"> interpretations, Step Five: Representing and visualizing the data.</w:t>
      </w:r>
    </w:p>
    <w:p w14:paraId="5327EF32" w14:textId="77777777" w:rsidR="00011996" w:rsidRPr="00386213" w:rsidRDefault="00011996">
      <w:pPr>
        <w:rPr>
          <w:rFonts w:ascii="Times New Roman" w:eastAsia="Times New Roman" w:hAnsi="Times New Roman" w:cs="Times New Roman"/>
          <w:sz w:val="24"/>
          <w:szCs w:val="24"/>
        </w:rPr>
      </w:pPr>
    </w:p>
    <w:p w14:paraId="1156889C" w14:textId="06BDA137" w:rsidR="00011996" w:rsidRPr="00386213" w:rsidRDefault="008D4635">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References</w:t>
      </w:r>
      <w:r w:rsidR="0051153C" w:rsidRPr="00386213">
        <w:rPr>
          <w:rFonts w:ascii="Times New Roman" w:eastAsia="Times New Roman" w:hAnsi="Times New Roman" w:cs="Times New Roman"/>
          <w:sz w:val="24"/>
          <w:szCs w:val="24"/>
        </w:rPr>
        <w:t xml:space="preserve"> </w:t>
      </w:r>
    </w:p>
    <w:p w14:paraId="73CBB24E" w14:textId="77777777" w:rsidR="008D4635" w:rsidRDefault="008D4635">
      <w:pPr>
        <w:rPr>
          <w:rFonts w:ascii="Times New Roman" w:eastAsia="Times New Roman" w:hAnsi="Times New Roman" w:cs="Times New Roman"/>
          <w:sz w:val="24"/>
          <w:szCs w:val="24"/>
        </w:rPr>
      </w:pPr>
    </w:p>
    <w:p w14:paraId="67EDCBFE" w14:textId="77777777" w:rsidR="005D09C2" w:rsidRDefault="005D09C2" w:rsidP="005D09C2">
      <w:pPr>
        <w:spacing w:line="240" w:lineRule="auto"/>
        <w:ind w:hanging="480"/>
        <w:rPr>
          <w:rFonts w:ascii="Times New Roman" w:eastAsia="Times New Roman" w:hAnsi="Times New Roman" w:cs="Times New Roman"/>
          <w:sz w:val="24"/>
          <w:szCs w:val="24"/>
          <w:lang w:val="en-US"/>
        </w:rPr>
      </w:pPr>
      <w:commentRangeStart w:id="28"/>
      <w:r w:rsidRPr="005D09C2">
        <w:rPr>
          <w:rFonts w:ascii="Times New Roman" w:eastAsia="Times New Roman" w:hAnsi="Times New Roman" w:cs="Times New Roman"/>
          <w:sz w:val="24"/>
          <w:szCs w:val="24"/>
          <w:lang w:val="en-US"/>
        </w:rPr>
        <w:t xml:space="preserve">Bhattacharyya, Kallol Kumar. </w:t>
      </w:r>
      <w:r w:rsidRPr="005D09C2">
        <w:rPr>
          <w:rFonts w:ascii="Times New Roman" w:eastAsia="Times New Roman" w:hAnsi="Times New Roman" w:cs="Times New Roman"/>
          <w:i/>
          <w:iCs/>
          <w:sz w:val="24"/>
          <w:szCs w:val="24"/>
          <w:lang w:val="en-US"/>
        </w:rPr>
        <w:t>Rethinking the Aging Transition: Psychological, Health, and Social Principles to Guide Aging Well</w:t>
      </w:r>
      <w:r w:rsidRPr="005D09C2">
        <w:rPr>
          <w:rFonts w:ascii="Times New Roman" w:eastAsia="Times New Roman" w:hAnsi="Times New Roman" w:cs="Times New Roman"/>
          <w:sz w:val="24"/>
          <w:szCs w:val="24"/>
          <w:lang w:val="en-US"/>
        </w:rPr>
        <w:t>. Springer Nature, 2021.</w:t>
      </w:r>
      <w:commentRangeEnd w:id="28"/>
      <w:r w:rsidR="005B1BB5">
        <w:rPr>
          <w:rStyle w:val="CommentReference"/>
        </w:rPr>
        <w:commentReference w:id="28"/>
      </w:r>
    </w:p>
    <w:p w14:paraId="2C22999A" w14:textId="77777777" w:rsidR="005D09C2" w:rsidRDefault="005D09C2" w:rsidP="005D09C2">
      <w:pPr>
        <w:spacing w:line="240" w:lineRule="auto"/>
        <w:ind w:hanging="480"/>
        <w:rPr>
          <w:rFonts w:ascii="Times New Roman" w:eastAsia="Times New Roman" w:hAnsi="Times New Roman" w:cs="Times New Roman"/>
          <w:sz w:val="24"/>
          <w:szCs w:val="24"/>
          <w:lang w:val="en-US"/>
        </w:rPr>
      </w:pPr>
    </w:p>
    <w:p w14:paraId="010B54DC" w14:textId="466B76F2" w:rsidR="005D09C2" w:rsidRPr="008D4635" w:rsidRDefault="005D09C2" w:rsidP="005D09C2">
      <w:pPr>
        <w:spacing w:line="240" w:lineRule="auto"/>
        <w:ind w:hanging="480"/>
        <w:rPr>
          <w:rFonts w:ascii="Times New Roman" w:eastAsia="Times New Roman" w:hAnsi="Times New Roman" w:cs="Times New Roman"/>
          <w:sz w:val="24"/>
          <w:szCs w:val="24"/>
          <w:lang w:val="en-US"/>
        </w:rPr>
      </w:pPr>
      <w:commentRangeStart w:id="29"/>
      <w:r w:rsidRPr="008D4635">
        <w:rPr>
          <w:rFonts w:ascii="Times New Roman" w:eastAsia="Times New Roman" w:hAnsi="Times New Roman" w:cs="Times New Roman"/>
          <w:sz w:val="24"/>
          <w:szCs w:val="24"/>
          <w:lang w:val="en-US"/>
        </w:rPr>
        <w:t xml:space="preserve">National Institutes of Health (NIH). </w:t>
      </w:r>
      <w:r w:rsidRPr="00386213">
        <w:rPr>
          <w:rFonts w:ascii="Times New Roman" w:eastAsia="Times New Roman" w:hAnsi="Times New Roman" w:cs="Times New Roman"/>
          <w:sz w:val="24"/>
          <w:szCs w:val="24"/>
          <w:lang w:val="en-US"/>
        </w:rPr>
        <w:t>"</w:t>
      </w:r>
      <w:r w:rsidRPr="008D4635">
        <w:rPr>
          <w:rFonts w:ascii="Times New Roman" w:eastAsia="Times New Roman" w:hAnsi="Times New Roman" w:cs="Times New Roman"/>
          <w:sz w:val="24"/>
          <w:szCs w:val="24"/>
          <w:lang w:val="en-US"/>
        </w:rPr>
        <w:t>Age,</w:t>
      </w:r>
      <w:r w:rsidRPr="00386213">
        <w:rPr>
          <w:rFonts w:ascii="Times New Roman" w:eastAsia="Times New Roman" w:hAnsi="Times New Roman" w:cs="Times New Roman"/>
          <w:sz w:val="24"/>
          <w:szCs w:val="24"/>
          <w:lang w:val="en-US"/>
        </w:rPr>
        <w:t>"</w:t>
      </w:r>
      <w:r w:rsidRPr="008D4635">
        <w:rPr>
          <w:rFonts w:ascii="Times New Roman" w:eastAsia="Times New Roman" w:hAnsi="Times New Roman" w:cs="Times New Roman"/>
          <w:sz w:val="24"/>
          <w:szCs w:val="24"/>
          <w:lang w:val="en-US"/>
        </w:rPr>
        <w:t xml:space="preserve"> August 11, 2022. </w:t>
      </w:r>
      <w:hyperlink r:id="rId10" w:history="1">
        <w:r w:rsidRPr="008D4635">
          <w:rPr>
            <w:rFonts w:ascii="Times New Roman" w:eastAsia="Times New Roman" w:hAnsi="Times New Roman" w:cs="Times New Roman"/>
            <w:color w:val="0000FF"/>
            <w:sz w:val="24"/>
            <w:szCs w:val="24"/>
            <w:u w:val="single"/>
            <w:lang w:val="en-US"/>
          </w:rPr>
          <w:t>https://www.nih.gov/nih-style-</w:t>
        </w:r>
        <w:r w:rsidRPr="008D4635">
          <w:rPr>
            <w:rFonts w:ascii="Times New Roman" w:eastAsia="Times New Roman" w:hAnsi="Times New Roman" w:cs="Times New Roman"/>
            <w:color w:val="0000FF"/>
            <w:sz w:val="24"/>
            <w:szCs w:val="24"/>
            <w:lang w:val="en-US"/>
          </w:rPr>
          <w:t>guide/age</w:t>
        </w:r>
      </w:hyperlink>
      <w:r w:rsidRPr="008D4635">
        <w:rPr>
          <w:rFonts w:ascii="Times New Roman" w:eastAsia="Times New Roman" w:hAnsi="Times New Roman" w:cs="Times New Roman"/>
          <w:sz w:val="24"/>
          <w:szCs w:val="24"/>
          <w:lang w:val="en-US"/>
        </w:rPr>
        <w:t>.</w:t>
      </w:r>
      <w:r w:rsidRPr="00386213">
        <w:rPr>
          <w:rFonts w:ascii="Times New Roman" w:eastAsia="Times New Roman" w:hAnsi="Times New Roman" w:cs="Times New Roman"/>
          <w:sz w:val="24"/>
          <w:szCs w:val="24"/>
          <w:lang w:val="en-US"/>
        </w:rPr>
        <w:t xml:space="preserve"> </w:t>
      </w:r>
      <w:r w:rsidRPr="00386213">
        <w:rPr>
          <w:rFonts w:ascii="Times New Roman" w:hAnsi="Times New Roman" w:cs="Times New Roman"/>
        </w:rPr>
        <w:t>"Age."</w:t>
      </w:r>
      <w:r>
        <w:rPr>
          <w:rFonts w:ascii="Times New Roman" w:hAnsi="Times New Roman" w:cs="Times New Roman"/>
        </w:rPr>
        <w:t xml:space="preserve"> </w:t>
      </w:r>
      <w:commentRangeEnd w:id="29"/>
      <w:r w:rsidR="00EE3EC9">
        <w:rPr>
          <w:rStyle w:val="CommentReference"/>
        </w:rPr>
        <w:commentReference w:id="29"/>
      </w:r>
    </w:p>
    <w:p w14:paraId="0E4ED342" w14:textId="77777777" w:rsidR="005D09C2" w:rsidRPr="005D09C2" w:rsidRDefault="005D09C2" w:rsidP="005D09C2">
      <w:pPr>
        <w:spacing w:line="240" w:lineRule="auto"/>
        <w:ind w:hanging="480"/>
        <w:rPr>
          <w:rFonts w:ascii="Times New Roman" w:eastAsia="Times New Roman" w:hAnsi="Times New Roman" w:cs="Times New Roman"/>
          <w:sz w:val="24"/>
          <w:szCs w:val="24"/>
          <w:lang w:val="en-US"/>
        </w:rPr>
      </w:pPr>
    </w:p>
    <w:p w14:paraId="1B13FD86" w14:textId="77777777" w:rsidR="005D09C2" w:rsidRDefault="005D09C2">
      <w:pPr>
        <w:rPr>
          <w:rFonts w:ascii="Times New Roman" w:eastAsia="Times New Roman" w:hAnsi="Times New Roman" w:cs="Times New Roman"/>
          <w:sz w:val="24"/>
          <w:szCs w:val="24"/>
        </w:rPr>
      </w:pPr>
    </w:p>
    <w:p w14:paraId="1BA49784" w14:textId="77777777" w:rsidR="005D09C2" w:rsidRPr="00386213" w:rsidRDefault="005D09C2">
      <w:pPr>
        <w:rPr>
          <w:rFonts w:ascii="Times New Roman" w:eastAsia="Times New Roman" w:hAnsi="Times New Roman" w:cs="Times New Roman"/>
          <w:sz w:val="24"/>
          <w:szCs w:val="24"/>
        </w:rPr>
      </w:pPr>
    </w:p>
    <w:p w14:paraId="5A9CC8C2" w14:textId="68D96538" w:rsidR="00ED5191" w:rsidRPr="00386213" w:rsidRDefault="00ED5191">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Definitions</w:t>
      </w:r>
    </w:p>
    <w:p w14:paraId="343B529A" w14:textId="77777777" w:rsidR="00386213" w:rsidRPr="00386213" w:rsidRDefault="00386213">
      <w:pPr>
        <w:rPr>
          <w:rFonts w:ascii="Times New Roman" w:eastAsia="Times New Roman" w:hAnsi="Times New Roman" w:cs="Times New Roman"/>
          <w:sz w:val="24"/>
          <w:szCs w:val="24"/>
        </w:rPr>
      </w:pPr>
    </w:p>
    <w:p w14:paraId="12D02958" w14:textId="4DF7BDDB" w:rsidR="001B114D" w:rsidRPr="00386213" w:rsidRDefault="00C37D8E">
      <w:pPr>
        <w:rPr>
          <w:rFonts w:ascii="Times New Roman" w:eastAsia="Times New Roman" w:hAnsi="Times New Roman" w:cs="Times New Roman"/>
          <w:sz w:val="24"/>
          <w:szCs w:val="24"/>
        </w:rPr>
      </w:pPr>
      <w:r w:rsidRPr="00386213">
        <w:rPr>
          <w:rFonts w:ascii="Times New Roman" w:eastAsia="Times New Roman" w:hAnsi="Times New Roman" w:cs="Times New Roman"/>
          <w:sz w:val="24"/>
          <w:szCs w:val="24"/>
        </w:rPr>
        <w:t>Older Adults:  Adults around</w:t>
      </w:r>
      <w:r w:rsidR="000F1400" w:rsidRPr="00386213">
        <w:rPr>
          <w:rFonts w:ascii="Times New Roman" w:eastAsia="Times New Roman" w:hAnsi="Times New Roman" w:cs="Times New Roman"/>
          <w:sz w:val="24"/>
          <w:szCs w:val="24"/>
        </w:rPr>
        <w:t xml:space="preserve"> sixty-five</w:t>
      </w:r>
      <w:r w:rsidRPr="00386213">
        <w:rPr>
          <w:rFonts w:ascii="Times New Roman" w:eastAsia="Times New Roman" w:hAnsi="Times New Roman" w:cs="Times New Roman"/>
          <w:sz w:val="24"/>
          <w:szCs w:val="24"/>
        </w:rPr>
        <w:t>, depending on the individual adult.</w:t>
      </w:r>
    </w:p>
    <w:p w14:paraId="02B4BEFE" w14:textId="77777777" w:rsidR="00C37D8E" w:rsidRPr="00386213" w:rsidRDefault="00C37D8E">
      <w:pPr>
        <w:rPr>
          <w:rFonts w:ascii="Times New Roman" w:hAnsi="Times New Roman" w:cs="Times New Roman"/>
        </w:rPr>
      </w:pPr>
    </w:p>
    <w:p w14:paraId="38CEB038" w14:textId="13DC3A49" w:rsidR="00C37D8E" w:rsidRPr="00386213" w:rsidRDefault="00C37D8E">
      <w:pPr>
        <w:rPr>
          <w:rFonts w:ascii="Times New Roman" w:eastAsia="Times New Roman" w:hAnsi="Times New Roman" w:cs="Times New Roman"/>
          <w:sz w:val="24"/>
          <w:szCs w:val="24"/>
        </w:rPr>
      </w:pPr>
      <w:r w:rsidRPr="00386213">
        <w:rPr>
          <w:rFonts w:ascii="Times New Roman" w:hAnsi="Times New Roman" w:cs="Times New Roman"/>
          <w:sz w:val="24"/>
          <w:szCs w:val="24"/>
        </w:rPr>
        <w:t>Lifestyle Transition Planning: The planning necessary to transition into a standard of living desired usually by retiring persons or anyone wanting different living conditions/way of life.</w:t>
      </w:r>
    </w:p>
    <w:p w14:paraId="4C15E1EC" w14:textId="77777777" w:rsidR="000F1400" w:rsidRPr="00386213" w:rsidRDefault="000F1400">
      <w:pPr>
        <w:rPr>
          <w:rFonts w:ascii="Times New Roman" w:eastAsia="Times New Roman" w:hAnsi="Times New Roman" w:cs="Times New Roman"/>
          <w:sz w:val="24"/>
          <w:szCs w:val="24"/>
        </w:rPr>
      </w:pPr>
    </w:p>
    <w:sectPr w:rsidR="000F1400" w:rsidRPr="00386213">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3-10-19T14:30:00Z" w:initials="DW">
    <w:p w14:paraId="72F92D26" w14:textId="50A56B35" w:rsidR="00FF6709" w:rsidRPr="00FF6709" w:rsidRDefault="00FF6709">
      <w:pPr>
        <w:pStyle w:val="CommentText"/>
        <w:rPr>
          <w:rFonts w:ascii="Times New Roman" w:hAnsi="Times New Roman" w:cs="Times New Roman"/>
        </w:rPr>
      </w:pPr>
      <w:r w:rsidRPr="00FF6709">
        <w:rPr>
          <w:rStyle w:val="CommentReference"/>
          <w:rFonts w:ascii="Times New Roman" w:hAnsi="Times New Roman" w:cs="Times New Roman"/>
        </w:rPr>
        <w:annotationRef/>
      </w:r>
      <w:r w:rsidRPr="00FF6709">
        <w:rPr>
          <w:rFonts w:ascii="Times New Roman" w:hAnsi="Times New Roman" w:cs="Times New Roman"/>
        </w:rPr>
        <w:t>Make all fonts consistent Times New Roman.</w:t>
      </w:r>
    </w:p>
  </w:comment>
  <w:comment w:id="3" w:author="David Ward" w:date="2023-10-19T14:30:00Z" w:initials="DW">
    <w:p w14:paraId="197A9820" w14:textId="29D1DC32" w:rsidR="00FF6709" w:rsidRPr="00FF6709" w:rsidRDefault="00FF6709">
      <w:pPr>
        <w:pStyle w:val="CommentText"/>
        <w:rPr>
          <w:rFonts w:ascii="Times New Roman" w:hAnsi="Times New Roman" w:cs="Times New Roman"/>
        </w:rPr>
      </w:pPr>
      <w:r w:rsidRPr="00FF6709">
        <w:rPr>
          <w:rStyle w:val="CommentReference"/>
          <w:rFonts w:ascii="Times New Roman" w:hAnsi="Times New Roman" w:cs="Times New Roman"/>
        </w:rPr>
        <w:annotationRef/>
      </w:r>
      <w:r w:rsidRPr="00FF6709">
        <w:rPr>
          <w:rFonts w:ascii="Times New Roman" w:hAnsi="Times New Roman" w:cs="Times New Roman"/>
        </w:rPr>
        <w:t>Observer</w:t>
      </w:r>
    </w:p>
  </w:comment>
  <w:comment w:id="5" w:author="David Ward" w:date="2023-10-19T14:47:00Z" w:initials="DW">
    <w:p w14:paraId="46C1D916" w14:textId="15B1FBBC" w:rsidR="00105E0E" w:rsidRDefault="00105E0E">
      <w:pPr>
        <w:pStyle w:val="CommentText"/>
      </w:pPr>
      <w:r>
        <w:rPr>
          <w:rStyle w:val="CommentReference"/>
        </w:rPr>
        <w:annotationRef/>
      </w:r>
    </w:p>
  </w:comment>
  <w:comment w:id="7" w:author="David Ward" w:date="2023-10-19T14:46:00Z" w:initials="DW">
    <w:p w14:paraId="07E0FA82" w14:textId="76C38B3F" w:rsidR="00105E0E" w:rsidRDefault="00105E0E">
      <w:pPr>
        <w:pStyle w:val="CommentText"/>
      </w:pPr>
      <w:r>
        <w:rPr>
          <w:rStyle w:val="CommentReference"/>
        </w:rPr>
        <w:annotationRef/>
      </w:r>
      <w:r>
        <w:t>Good.</w:t>
      </w:r>
    </w:p>
  </w:comment>
  <w:comment w:id="9" w:author="David Ward" w:date="2023-10-19T14:34:00Z" w:initials="DW">
    <w:p w14:paraId="21BFAB16" w14:textId="5A96D414" w:rsidR="00FF6709" w:rsidRDefault="00FF6709">
      <w:pPr>
        <w:pStyle w:val="CommentText"/>
      </w:pPr>
      <w:r>
        <w:rPr>
          <w:rStyle w:val="CommentReference"/>
        </w:rPr>
        <w:annotationRef/>
      </w:r>
      <w:r>
        <w:t xml:space="preserve">This </w:t>
      </w:r>
      <w:r w:rsidR="00F6466A">
        <w:t>B</w:t>
      </w:r>
      <w:r>
        <w:t xml:space="preserve">ackground to the </w:t>
      </w:r>
      <w:r w:rsidR="00F6466A">
        <w:t>P</w:t>
      </w:r>
      <w:r>
        <w:t>roblem section is dependent on the Literature Review and makes assertions that should have supportive in-text citations.</w:t>
      </w:r>
    </w:p>
  </w:comment>
  <w:comment w:id="12" w:author="David Ward" w:date="2023-10-19T14:35:00Z" w:initials="DW">
    <w:p w14:paraId="14F794EA" w14:textId="085E6E7F" w:rsidR="00FF6709" w:rsidRDefault="00FF6709">
      <w:pPr>
        <w:pStyle w:val="CommentText"/>
      </w:pPr>
      <w:r>
        <w:rPr>
          <w:rStyle w:val="CommentReference"/>
        </w:rPr>
        <w:annotationRef/>
      </w:r>
      <w:r>
        <w:t>Good!</w:t>
      </w:r>
    </w:p>
  </w:comment>
  <w:comment w:id="14" w:author="David Ward" w:date="2023-10-19T14:35:00Z" w:initials="DW">
    <w:p w14:paraId="37FAB246" w14:textId="2073FBB3" w:rsidR="00FF6709" w:rsidRDefault="00FF6709">
      <w:pPr>
        <w:pStyle w:val="CommentText"/>
      </w:pPr>
      <w:r>
        <w:rPr>
          <w:rStyle w:val="CommentReference"/>
        </w:rPr>
        <w:annotationRef/>
      </w:r>
      <w:r>
        <w:t>Good!</w:t>
      </w:r>
    </w:p>
  </w:comment>
  <w:comment w:id="16" w:author="David Ward" w:date="2023-10-19T14:35:00Z" w:initials="DW">
    <w:p w14:paraId="1C8BD4C0" w14:textId="790934F5" w:rsidR="00FF6709" w:rsidRDefault="00FF6709">
      <w:pPr>
        <w:pStyle w:val="CommentText"/>
      </w:pPr>
      <w:r>
        <w:rPr>
          <w:rStyle w:val="CommentReference"/>
        </w:rPr>
        <w:annotationRef/>
      </w:r>
      <w:r>
        <w:t>Good!</w:t>
      </w:r>
    </w:p>
  </w:comment>
  <w:comment w:id="18" w:author="David Ward" w:date="2023-10-19T14:35:00Z" w:initials="DW">
    <w:p w14:paraId="71419549" w14:textId="4EFE8E54" w:rsidR="00FF6709" w:rsidRDefault="00FF6709">
      <w:pPr>
        <w:pStyle w:val="CommentText"/>
      </w:pPr>
      <w:r>
        <w:rPr>
          <w:rStyle w:val="CommentReference"/>
        </w:rPr>
        <w:annotationRef/>
      </w:r>
      <w:r>
        <w:t>Th</w:t>
      </w:r>
      <w:r w:rsidR="00F6466A">
        <w:t>e</w:t>
      </w:r>
      <w:r>
        <w:t xml:space="preserve"> </w:t>
      </w:r>
      <w:r w:rsidR="00F6466A">
        <w:t xml:space="preserve">Theoretical Framework </w:t>
      </w:r>
      <w:r>
        <w:t xml:space="preserve"> needs work. A theoretical framework (1 or 2) Should be derived from the Literature Review with citations to ground your interpretive </w:t>
      </w:r>
      <w:proofErr w:type="spellStart"/>
      <w:r>
        <w:t>frameswork</w:t>
      </w:r>
      <w:proofErr w:type="spellEnd"/>
      <w:r>
        <w:t xml:space="preserve"> for the findings in the literature. This could be ½ page concise discussion.</w:t>
      </w:r>
    </w:p>
  </w:comment>
  <w:comment w:id="20" w:author="David Ward" w:date="2023-10-19T14:39:00Z" w:initials="DW">
    <w:p w14:paraId="19BF693F" w14:textId="1B717945" w:rsidR="00FF6709" w:rsidRDefault="00FF6709">
      <w:pPr>
        <w:pStyle w:val="CommentText"/>
      </w:pPr>
      <w:r>
        <w:rPr>
          <w:rStyle w:val="CommentReference"/>
        </w:rPr>
        <w:annotationRef/>
      </w:r>
      <w:r>
        <w:t>Good!</w:t>
      </w:r>
    </w:p>
  </w:comment>
  <w:comment w:id="22" w:author="David Ward" w:date="2023-10-19T14:39:00Z" w:initials="DW">
    <w:p w14:paraId="018F6E6A" w14:textId="50159A51" w:rsidR="00FF6709" w:rsidRDefault="00FF6709">
      <w:pPr>
        <w:pStyle w:val="CommentText"/>
      </w:pPr>
      <w:r>
        <w:rPr>
          <w:rStyle w:val="CommentReference"/>
        </w:rPr>
        <w:annotationRef/>
      </w:r>
      <w:r>
        <w:t>Good!</w:t>
      </w:r>
    </w:p>
  </w:comment>
  <w:comment w:id="24" w:author="David Ward" w:date="2023-10-19T14:39:00Z" w:initials="DW">
    <w:p w14:paraId="67CDE7EB" w14:textId="00F213FC" w:rsidR="00FF6709" w:rsidRDefault="00FF6709">
      <w:pPr>
        <w:pStyle w:val="CommentText"/>
      </w:pPr>
      <w:r>
        <w:rPr>
          <w:rStyle w:val="CommentReference"/>
        </w:rPr>
        <w:annotationRef/>
      </w:r>
      <w:r>
        <w:t>Good!</w:t>
      </w:r>
    </w:p>
  </w:comment>
  <w:comment w:id="27" w:author="David Ward" w:date="2023-10-19T14:39:00Z" w:initials="DW">
    <w:p w14:paraId="3EA4F9BF" w14:textId="41EEA68C" w:rsidR="00FF6709" w:rsidRDefault="00FF6709">
      <w:pPr>
        <w:pStyle w:val="CommentText"/>
      </w:pPr>
      <w:r>
        <w:rPr>
          <w:rStyle w:val="CommentReference"/>
        </w:rPr>
        <w:annotationRef/>
      </w:r>
      <w:r>
        <w:t>Good!</w:t>
      </w:r>
    </w:p>
  </w:comment>
  <w:comment w:id="28" w:author="David Ward" w:date="2023-10-19T14:40:00Z" w:initials="DW">
    <w:p w14:paraId="3BED20D0" w14:textId="77777777" w:rsidR="005B1BB5" w:rsidRDefault="005B1BB5">
      <w:pPr>
        <w:pStyle w:val="CommentText"/>
      </w:pPr>
      <w:r>
        <w:rPr>
          <w:rStyle w:val="CommentReference"/>
        </w:rPr>
        <w:annotationRef/>
      </w:r>
      <w:r>
        <w:t>Hanging indent is hanging over the left margin.</w:t>
      </w:r>
    </w:p>
    <w:p w14:paraId="710F6F1C" w14:textId="77777777" w:rsidR="005B1BB5" w:rsidRDefault="005B1BB5">
      <w:pPr>
        <w:pStyle w:val="CommentText"/>
      </w:pPr>
      <w:r>
        <w:t>Jerry! Book titles should be in sentence case. You should know this by now!</w:t>
      </w:r>
    </w:p>
    <w:p w14:paraId="78267DF4" w14:textId="73B8F037" w:rsidR="005B1BB5" w:rsidRDefault="005B1BB5" w:rsidP="005B1BB5">
      <w:pPr>
        <w:spacing w:line="240" w:lineRule="auto"/>
        <w:ind w:hanging="480"/>
        <w:rPr>
          <w:rFonts w:ascii="Times New Roman" w:eastAsia="Times New Roman" w:hAnsi="Times New Roman" w:cs="Times New Roman"/>
          <w:sz w:val="24"/>
          <w:szCs w:val="24"/>
          <w:lang w:val="en-US"/>
        </w:rPr>
      </w:pPr>
      <w:r w:rsidRPr="005D09C2">
        <w:rPr>
          <w:rFonts w:ascii="Times New Roman" w:eastAsia="Times New Roman" w:hAnsi="Times New Roman" w:cs="Times New Roman"/>
          <w:sz w:val="24"/>
          <w:szCs w:val="24"/>
          <w:lang w:val="en-US"/>
        </w:rPr>
        <w:t xml:space="preserve">Bhattacharyya, Kallol Kumar. </w:t>
      </w:r>
      <w:r>
        <w:rPr>
          <w:rFonts w:ascii="Times New Roman" w:eastAsia="Times New Roman" w:hAnsi="Times New Roman" w:cs="Times New Roman"/>
          <w:sz w:val="24"/>
          <w:szCs w:val="24"/>
          <w:lang w:val="en-US"/>
        </w:rPr>
        <w:t>(</w:t>
      </w:r>
      <w:r w:rsidRPr="005D09C2">
        <w:rPr>
          <w:rFonts w:ascii="Times New Roman" w:eastAsia="Times New Roman" w:hAnsi="Times New Roman" w:cs="Times New Roman"/>
          <w:sz w:val="24"/>
          <w:szCs w:val="24"/>
          <w:lang w:val="en-US"/>
        </w:rPr>
        <w:t>2021</w:t>
      </w:r>
      <w:r>
        <w:rPr>
          <w:rFonts w:ascii="Times New Roman" w:eastAsia="Times New Roman" w:hAnsi="Times New Roman" w:cs="Times New Roman"/>
          <w:sz w:val="24"/>
          <w:szCs w:val="24"/>
          <w:lang w:val="en-US"/>
        </w:rPr>
        <w:t xml:space="preserve">). </w:t>
      </w:r>
      <w:r w:rsidRPr="005D09C2">
        <w:rPr>
          <w:rFonts w:ascii="Times New Roman" w:eastAsia="Times New Roman" w:hAnsi="Times New Roman" w:cs="Times New Roman"/>
          <w:i/>
          <w:iCs/>
          <w:sz w:val="24"/>
          <w:szCs w:val="24"/>
          <w:lang w:val="en-US"/>
        </w:rPr>
        <w:t>Rethinking the</w:t>
      </w:r>
      <w:r>
        <w:rPr>
          <w:rFonts w:ascii="Times New Roman" w:eastAsia="Times New Roman" w:hAnsi="Times New Roman" w:cs="Times New Roman"/>
          <w:i/>
          <w:iCs/>
          <w:sz w:val="24"/>
          <w:szCs w:val="24"/>
          <w:lang w:val="en-US"/>
        </w:rPr>
        <w:t xml:space="preserve"> a</w:t>
      </w:r>
      <w:r w:rsidRPr="005D09C2">
        <w:rPr>
          <w:rFonts w:ascii="Times New Roman" w:eastAsia="Times New Roman" w:hAnsi="Times New Roman" w:cs="Times New Roman"/>
          <w:i/>
          <w:iCs/>
          <w:sz w:val="24"/>
          <w:szCs w:val="24"/>
          <w:lang w:val="en-US"/>
        </w:rPr>
        <w:t xml:space="preserve">ging </w:t>
      </w:r>
      <w:r>
        <w:rPr>
          <w:rFonts w:ascii="Times New Roman" w:eastAsia="Times New Roman" w:hAnsi="Times New Roman" w:cs="Times New Roman"/>
          <w:i/>
          <w:iCs/>
          <w:sz w:val="24"/>
          <w:szCs w:val="24"/>
          <w:lang w:val="en-US"/>
        </w:rPr>
        <w:t>t</w:t>
      </w:r>
      <w:r w:rsidRPr="005D09C2">
        <w:rPr>
          <w:rFonts w:ascii="Times New Roman" w:eastAsia="Times New Roman" w:hAnsi="Times New Roman" w:cs="Times New Roman"/>
          <w:i/>
          <w:iCs/>
          <w:sz w:val="24"/>
          <w:szCs w:val="24"/>
          <w:lang w:val="en-US"/>
        </w:rPr>
        <w:t xml:space="preserve">ransition: Psychological, </w:t>
      </w:r>
      <w:r>
        <w:rPr>
          <w:rFonts w:ascii="Times New Roman" w:eastAsia="Times New Roman" w:hAnsi="Times New Roman" w:cs="Times New Roman"/>
          <w:i/>
          <w:iCs/>
          <w:sz w:val="24"/>
          <w:szCs w:val="24"/>
          <w:lang w:val="en-US"/>
        </w:rPr>
        <w:t>h</w:t>
      </w:r>
      <w:r w:rsidRPr="005D09C2">
        <w:rPr>
          <w:rFonts w:ascii="Times New Roman" w:eastAsia="Times New Roman" w:hAnsi="Times New Roman" w:cs="Times New Roman"/>
          <w:i/>
          <w:iCs/>
          <w:sz w:val="24"/>
          <w:szCs w:val="24"/>
          <w:lang w:val="en-US"/>
        </w:rPr>
        <w:t xml:space="preserve">ealth, and </w:t>
      </w:r>
      <w:r>
        <w:rPr>
          <w:rFonts w:ascii="Times New Roman" w:eastAsia="Times New Roman" w:hAnsi="Times New Roman" w:cs="Times New Roman"/>
          <w:i/>
          <w:iCs/>
          <w:sz w:val="24"/>
          <w:szCs w:val="24"/>
          <w:lang w:val="en-US"/>
        </w:rPr>
        <w:t>s</w:t>
      </w:r>
      <w:r w:rsidRPr="005D09C2">
        <w:rPr>
          <w:rFonts w:ascii="Times New Roman" w:eastAsia="Times New Roman" w:hAnsi="Times New Roman" w:cs="Times New Roman"/>
          <w:i/>
          <w:iCs/>
          <w:sz w:val="24"/>
          <w:szCs w:val="24"/>
          <w:lang w:val="en-US"/>
        </w:rPr>
        <w:t xml:space="preserve">ocial </w:t>
      </w:r>
      <w:r>
        <w:rPr>
          <w:rFonts w:ascii="Times New Roman" w:eastAsia="Times New Roman" w:hAnsi="Times New Roman" w:cs="Times New Roman"/>
          <w:i/>
          <w:iCs/>
          <w:sz w:val="24"/>
          <w:szCs w:val="24"/>
          <w:lang w:val="en-US"/>
        </w:rPr>
        <w:t>p</w:t>
      </w:r>
      <w:r w:rsidRPr="005D09C2">
        <w:rPr>
          <w:rFonts w:ascii="Times New Roman" w:eastAsia="Times New Roman" w:hAnsi="Times New Roman" w:cs="Times New Roman"/>
          <w:i/>
          <w:iCs/>
          <w:sz w:val="24"/>
          <w:szCs w:val="24"/>
          <w:lang w:val="en-US"/>
        </w:rPr>
        <w:t xml:space="preserve">rinciples to </w:t>
      </w:r>
      <w:r>
        <w:rPr>
          <w:rFonts w:ascii="Times New Roman" w:eastAsia="Times New Roman" w:hAnsi="Times New Roman" w:cs="Times New Roman"/>
          <w:i/>
          <w:iCs/>
          <w:sz w:val="24"/>
          <w:szCs w:val="24"/>
          <w:lang w:val="en-US"/>
        </w:rPr>
        <w:t>g</w:t>
      </w:r>
      <w:r w:rsidRPr="005D09C2">
        <w:rPr>
          <w:rFonts w:ascii="Times New Roman" w:eastAsia="Times New Roman" w:hAnsi="Times New Roman" w:cs="Times New Roman"/>
          <w:i/>
          <w:iCs/>
          <w:sz w:val="24"/>
          <w:szCs w:val="24"/>
          <w:lang w:val="en-US"/>
        </w:rPr>
        <w:t xml:space="preserve">uide </w:t>
      </w:r>
      <w:r>
        <w:rPr>
          <w:rFonts w:ascii="Times New Roman" w:eastAsia="Times New Roman" w:hAnsi="Times New Roman" w:cs="Times New Roman"/>
          <w:i/>
          <w:iCs/>
          <w:sz w:val="24"/>
          <w:szCs w:val="24"/>
          <w:lang w:val="en-US"/>
        </w:rPr>
        <w:t>a</w:t>
      </w:r>
      <w:r w:rsidRPr="005D09C2">
        <w:rPr>
          <w:rFonts w:ascii="Times New Roman" w:eastAsia="Times New Roman" w:hAnsi="Times New Roman" w:cs="Times New Roman"/>
          <w:i/>
          <w:iCs/>
          <w:sz w:val="24"/>
          <w:szCs w:val="24"/>
          <w:lang w:val="en-US"/>
        </w:rPr>
        <w:t xml:space="preserve">ging </w:t>
      </w:r>
      <w:r>
        <w:rPr>
          <w:rFonts w:ascii="Times New Roman" w:eastAsia="Times New Roman" w:hAnsi="Times New Roman" w:cs="Times New Roman"/>
          <w:i/>
          <w:iCs/>
          <w:sz w:val="24"/>
          <w:szCs w:val="24"/>
          <w:lang w:val="en-US"/>
        </w:rPr>
        <w:t>w</w:t>
      </w:r>
      <w:r w:rsidRPr="005D09C2">
        <w:rPr>
          <w:rFonts w:ascii="Times New Roman" w:eastAsia="Times New Roman" w:hAnsi="Times New Roman" w:cs="Times New Roman"/>
          <w:i/>
          <w:iCs/>
          <w:sz w:val="24"/>
          <w:szCs w:val="24"/>
          <w:lang w:val="en-US"/>
        </w:rPr>
        <w:t>ell</w:t>
      </w:r>
      <w:r w:rsidRPr="005D09C2">
        <w:rPr>
          <w:rFonts w:ascii="Times New Roman" w:eastAsia="Times New Roman" w:hAnsi="Times New Roman" w:cs="Times New Roman"/>
          <w:sz w:val="24"/>
          <w:szCs w:val="24"/>
          <w:lang w:val="en-US"/>
        </w:rPr>
        <w:t>. Springer Nature.</w:t>
      </w:r>
      <w:r>
        <w:rPr>
          <w:rStyle w:val="CommentReference"/>
        </w:rPr>
        <w:annotationRef/>
      </w:r>
    </w:p>
    <w:p w14:paraId="1B76FDB9" w14:textId="07E6B9B1" w:rsidR="005B1BB5" w:rsidRDefault="005B1BB5">
      <w:pPr>
        <w:pStyle w:val="CommentText"/>
      </w:pPr>
    </w:p>
  </w:comment>
  <w:comment w:id="29" w:author="David Ward" w:date="2023-10-19T14:45:00Z" w:initials="DW">
    <w:p w14:paraId="31110B9A" w14:textId="77777777" w:rsidR="00EE3EC9" w:rsidRDefault="00EE3EC9" w:rsidP="00EE3EC9">
      <w:pPr>
        <w:pStyle w:val="CommentText"/>
      </w:pPr>
      <w:r>
        <w:rPr>
          <w:rStyle w:val="CommentReference"/>
        </w:rPr>
        <w:annotationRef/>
      </w:r>
      <w:r>
        <w:t>Hanging indent is hanging over the left margin.</w:t>
      </w:r>
    </w:p>
    <w:p w14:paraId="73356EDC" w14:textId="75F6D6D4" w:rsidR="00EE3EC9" w:rsidRDefault="00EE3EC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92D26" w15:done="0"/>
  <w15:commentEx w15:paraId="197A9820" w15:done="0"/>
  <w15:commentEx w15:paraId="46C1D916" w15:done="0"/>
  <w15:commentEx w15:paraId="07E0FA82" w15:done="0"/>
  <w15:commentEx w15:paraId="21BFAB16" w15:done="0"/>
  <w15:commentEx w15:paraId="14F794EA" w15:done="0"/>
  <w15:commentEx w15:paraId="37FAB246" w15:done="0"/>
  <w15:commentEx w15:paraId="1C8BD4C0" w15:done="0"/>
  <w15:commentEx w15:paraId="71419549" w15:done="0"/>
  <w15:commentEx w15:paraId="19BF693F" w15:done="0"/>
  <w15:commentEx w15:paraId="018F6E6A" w15:done="0"/>
  <w15:commentEx w15:paraId="67CDE7EB" w15:done="0"/>
  <w15:commentEx w15:paraId="3EA4F9BF" w15:done="0"/>
  <w15:commentEx w15:paraId="1B76FDB9" w15:done="0"/>
  <w15:commentEx w15:paraId="73356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528EC0" w16cex:dateUtc="2023-10-19T18:30:00Z"/>
  <w16cex:commentExtensible w16cex:durableId="4090915B" w16cex:dateUtc="2023-10-19T18:30:00Z"/>
  <w16cex:commentExtensible w16cex:durableId="39DB994A" w16cex:dateUtc="2023-10-19T18:47:00Z"/>
  <w16cex:commentExtensible w16cex:durableId="71639790" w16cex:dateUtc="2023-10-19T18:46:00Z"/>
  <w16cex:commentExtensible w16cex:durableId="541BF4DA" w16cex:dateUtc="2023-10-19T18:34:00Z"/>
  <w16cex:commentExtensible w16cex:durableId="5BAEDB13" w16cex:dateUtc="2023-10-19T18:35:00Z"/>
  <w16cex:commentExtensible w16cex:durableId="5B018F24" w16cex:dateUtc="2023-10-19T18:35:00Z"/>
  <w16cex:commentExtensible w16cex:durableId="650C3D97" w16cex:dateUtc="2023-10-19T18:35:00Z"/>
  <w16cex:commentExtensible w16cex:durableId="01D447C6" w16cex:dateUtc="2023-10-19T18:35:00Z"/>
  <w16cex:commentExtensible w16cex:durableId="3B43AE73" w16cex:dateUtc="2023-10-19T18:39:00Z"/>
  <w16cex:commentExtensible w16cex:durableId="7C40F8FA" w16cex:dateUtc="2023-10-19T18:39:00Z"/>
  <w16cex:commentExtensible w16cex:durableId="174C7A31" w16cex:dateUtc="2023-10-19T18:39:00Z"/>
  <w16cex:commentExtensible w16cex:durableId="192C1B43" w16cex:dateUtc="2023-10-19T18:39:00Z"/>
  <w16cex:commentExtensible w16cex:durableId="50573AE1" w16cex:dateUtc="2023-10-19T18:40:00Z"/>
  <w16cex:commentExtensible w16cex:durableId="320CBB66" w16cex:dateUtc="2023-10-19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92D26" w16cid:durableId="10528EC0"/>
  <w16cid:commentId w16cid:paraId="197A9820" w16cid:durableId="4090915B"/>
  <w16cid:commentId w16cid:paraId="46C1D916" w16cid:durableId="39DB994A"/>
  <w16cid:commentId w16cid:paraId="07E0FA82" w16cid:durableId="71639790"/>
  <w16cid:commentId w16cid:paraId="21BFAB16" w16cid:durableId="541BF4DA"/>
  <w16cid:commentId w16cid:paraId="14F794EA" w16cid:durableId="5BAEDB13"/>
  <w16cid:commentId w16cid:paraId="37FAB246" w16cid:durableId="5B018F24"/>
  <w16cid:commentId w16cid:paraId="1C8BD4C0" w16cid:durableId="650C3D97"/>
  <w16cid:commentId w16cid:paraId="71419549" w16cid:durableId="01D447C6"/>
  <w16cid:commentId w16cid:paraId="19BF693F" w16cid:durableId="3B43AE73"/>
  <w16cid:commentId w16cid:paraId="018F6E6A" w16cid:durableId="7C40F8FA"/>
  <w16cid:commentId w16cid:paraId="67CDE7EB" w16cid:durableId="174C7A31"/>
  <w16cid:commentId w16cid:paraId="3EA4F9BF" w16cid:durableId="192C1B43"/>
  <w16cid:commentId w16cid:paraId="1B76FDB9" w16cid:durableId="50573AE1"/>
  <w16cid:commentId w16cid:paraId="73356EDC" w16cid:durableId="320CB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9DCB" w14:textId="77777777" w:rsidR="00E61C62" w:rsidRDefault="00E61C62" w:rsidP="00DF5865">
      <w:pPr>
        <w:spacing w:line="240" w:lineRule="auto"/>
      </w:pPr>
      <w:r>
        <w:separator/>
      </w:r>
    </w:p>
  </w:endnote>
  <w:endnote w:type="continuationSeparator" w:id="0">
    <w:p w14:paraId="0B638C62" w14:textId="77777777" w:rsidR="00E61C62" w:rsidRDefault="00E61C62" w:rsidP="00DF5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4A85" w14:textId="77777777" w:rsidR="00E61C62" w:rsidRDefault="00E61C62" w:rsidP="00DF5865">
      <w:pPr>
        <w:spacing w:line="240" w:lineRule="auto"/>
      </w:pPr>
      <w:r>
        <w:separator/>
      </w:r>
    </w:p>
  </w:footnote>
  <w:footnote w:type="continuationSeparator" w:id="0">
    <w:p w14:paraId="7B27B13D" w14:textId="77777777" w:rsidR="00E61C62" w:rsidRDefault="00E61C62" w:rsidP="00DF5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51969"/>
      <w:docPartObj>
        <w:docPartGallery w:val="Page Numbers (Top of Page)"/>
        <w:docPartUnique/>
      </w:docPartObj>
    </w:sdtPr>
    <w:sdtEndPr>
      <w:rPr>
        <w:noProof/>
      </w:rPr>
    </w:sdtEndPr>
    <w:sdtContent>
      <w:p w14:paraId="5A4DFA0A" w14:textId="12A96C5A" w:rsidR="00DF5865" w:rsidRDefault="00DF58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058AF4" w14:textId="77777777" w:rsidR="00DF5865" w:rsidRDefault="00DF586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NTQ3NrIwNDE2tzRT0lEKTi0uzszPAymwqAUANFjCRiwAAAA="/>
  </w:docVars>
  <w:rsids>
    <w:rsidRoot w:val="0030786B"/>
    <w:rsid w:val="00011996"/>
    <w:rsid w:val="00093F56"/>
    <w:rsid w:val="000F1400"/>
    <w:rsid w:val="00100DEA"/>
    <w:rsid w:val="001042A4"/>
    <w:rsid w:val="00105E0E"/>
    <w:rsid w:val="001A05E9"/>
    <w:rsid w:val="001A6B9D"/>
    <w:rsid w:val="001B114D"/>
    <w:rsid w:val="001E6620"/>
    <w:rsid w:val="001F3A53"/>
    <w:rsid w:val="001F6885"/>
    <w:rsid w:val="0028775B"/>
    <w:rsid w:val="002B2749"/>
    <w:rsid w:val="0030786B"/>
    <w:rsid w:val="0031671B"/>
    <w:rsid w:val="0033664A"/>
    <w:rsid w:val="00347744"/>
    <w:rsid w:val="00386213"/>
    <w:rsid w:val="0042022E"/>
    <w:rsid w:val="004B75EA"/>
    <w:rsid w:val="004F461B"/>
    <w:rsid w:val="0051153C"/>
    <w:rsid w:val="00514C09"/>
    <w:rsid w:val="00526AE9"/>
    <w:rsid w:val="005B1BB5"/>
    <w:rsid w:val="005D09C2"/>
    <w:rsid w:val="005D4F3A"/>
    <w:rsid w:val="005D6C19"/>
    <w:rsid w:val="00600D44"/>
    <w:rsid w:val="006C25E2"/>
    <w:rsid w:val="0071007A"/>
    <w:rsid w:val="007B2562"/>
    <w:rsid w:val="007B2E8D"/>
    <w:rsid w:val="007F2C7A"/>
    <w:rsid w:val="008832BB"/>
    <w:rsid w:val="008D4635"/>
    <w:rsid w:val="008E0E6D"/>
    <w:rsid w:val="008E25B9"/>
    <w:rsid w:val="009123D7"/>
    <w:rsid w:val="009C3933"/>
    <w:rsid w:val="009C4F82"/>
    <w:rsid w:val="009F4319"/>
    <w:rsid w:val="00A122E8"/>
    <w:rsid w:val="00A1720C"/>
    <w:rsid w:val="00A42B12"/>
    <w:rsid w:val="00AC61A6"/>
    <w:rsid w:val="00B16DEA"/>
    <w:rsid w:val="00BB4F3E"/>
    <w:rsid w:val="00BC621F"/>
    <w:rsid w:val="00BD0FEC"/>
    <w:rsid w:val="00C37AD0"/>
    <w:rsid w:val="00C37D8E"/>
    <w:rsid w:val="00C66E51"/>
    <w:rsid w:val="00CF60E9"/>
    <w:rsid w:val="00D32786"/>
    <w:rsid w:val="00D54522"/>
    <w:rsid w:val="00D7405E"/>
    <w:rsid w:val="00DA2214"/>
    <w:rsid w:val="00DF5865"/>
    <w:rsid w:val="00E00C9A"/>
    <w:rsid w:val="00E61C62"/>
    <w:rsid w:val="00E82BCC"/>
    <w:rsid w:val="00EC0B42"/>
    <w:rsid w:val="00EC4951"/>
    <w:rsid w:val="00ED5191"/>
    <w:rsid w:val="00EE3EC9"/>
    <w:rsid w:val="00F6466A"/>
    <w:rsid w:val="00FC6466"/>
    <w:rsid w:val="00FE01C1"/>
    <w:rsid w:val="00F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FF3A3"/>
  <w15:docId w15:val="{96502171-800B-49EC-80E7-A69385A7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F5865"/>
    <w:pPr>
      <w:tabs>
        <w:tab w:val="center" w:pos="4680"/>
        <w:tab w:val="right" w:pos="9360"/>
      </w:tabs>
      <w:spacing w:line="240" w:lineRule="auto"/>
    </w:pPr>
  </w:style>
  <w:style w:type="character" w:customStyle="1" w:styleId="HeaderChar">
    <w:name w:val="Header Char"/>
    <w:basedOn w:val="DefaultParagraphFont"/>
    <w:link w:val="Header"/>
    <w:uiPriority w:val="99"/>
    <w:rsid w:val="00DF5865"/>
  </w:style>
  <w:style w:type="paragraph" w:styleId="Footer">
    <w:name w:val="footer"/>
    <w:basedOn w:val="Normal"/>
    <w:link w:val="FooterChar"/>
    <w:uiPriority w:val="99"/>
    <w:unhideWhenUsed/>
    <w:rsid w:val="00DF5865"/>
    <w:pPr>
      <w:tabs>
        <w:tab w:val="center" w:pos="4680"/>
        <w:tab w:val="right" w:pos="9360"/>
      </w:tabs>
      <w:spacing w:line="240" w:lineRule="auto"/>
    </w:pPr>
  </w:style>
  <w:style w:type="character" w:customStyle="1" w:styleId="FooterChar">
    <w:name w:val="Footer Char"/>
    <w:basedOn w:val="DefaultParagraphFont"/>
    <w:link w:val="Footer"/>
    <w:uiPriority w:val="99"/>
    <w:rsid w:val="00DF5865"/>
  </w:style>
  <w:style w:type="character" w:styleId="Hyperlink">
    <w:name w:val="Hyperlink"/>
    <w:basedOn w:val="DefaultParagraphFont"/>
    <w:uiPriority w:val="99"/>
    <w:semiHidden/>
    <w:unhideWhenUsed/>
    <w:rsid w:val="008D4635"/>
    <w:rPr>
      <w:color w:val="0000FF"/>
      <w:u w:val="single"/>
    </w:rPr>
  </w:style>
  <w:style w:type="character" w:styleId="CommentReference">
    <w:name w:val="annotation reference"/>
    <w:basedOn w:val="DefaultParagraphFont"/>
    <w:uiPriority w:val="99"/>
    <w:semiHidden/>
    <w:unhideWhenUsed/>
    <w:rsid w:val="00FF6709"/>
    <w:rPr>
      <w:sz w:val="16"/>
      <w:szCs w:val="16"/>
    </w:rPr>
  </w:style>
  <w:style w:type="paragraph" w:styleId="CommentText">
    <w:name w:val="annotation text"/>
    <w:basedOn w:val="Normal"/>
    <w:link w:val="CommentTextChar"/>
    <w:uiPriority w:val="99"/>
    <w:semiHidden/>
    <w:unhideWhenUsed/>
    <w:rsid w:val="00FF6709"/>
    <w:pPr>
      <w:spacing w:line="240" w:lineRule="auto"/>
    </w:pPr>
    <w:rPr>
      <w:sz w:val="20"/>
      <w:szCs w:val="20"/>
    </w:rPr>
  </w:style>
  <w:style w:type="character" w:customStyle="1" w:styleId="CommentTextChar">
    <w:name w:val="Comment Text Char"/>
    <w:basedOn w:val="DefaultParagraphFont"/>
    <w:link w:val="CommentText"/>
    <w:uiPriority w:val="99"/>
    <w:semiHidden/>
    <w:rsid w:val="00FF6709"/>
    <w:rPr>
      <w:sz w:val="20"/>
      <w:szCs w:val="20"/>
    </w:rPr>
  </w:style>
  <w:style w:type="paragraph" w:styleId="CommentSubject">
    <w:name w:val="annotation subject"/>
    <w:basedOn w:val="CommentText"/>
    <w:next w:val="CommentText"/>
    <w:link w:val="CommentSubjectChar"/>
    <w:uiPriority w:val="99"/>
    <w:semiHidden/>
    <w:unhideWhenUsed/>
    <w:rsid w:val="00FF6709"/>
    <w:rPr>
      <w:b/>
      <w:bCs/>
    </w:rPr>
  </w:style>
  <w:style w:type="character" w:customStyle="1" w:styleId="CommentSubjectChar">
    <w:name w:val="Comment Subject Char"/>
    <w:basedOn w:val="CommentTextChar"/>
    <w:link w:val="CommentSubject"/>
    <w:uiPriority w:val="99"/>
    <w:semiHidden/>
    <w:rsid w:val="00FF6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69394">
      <w:bodyDiv w:val="1"/>
      <w:marLeft w:val="0"/>
      <w:marRight w:val="0"/>
      <w:marTop w:val="0"/>
      <w:marBottom w:val="0"/>
      <w:divBdr>
        <w:top w:val="none" w:sz="0" w:space="0" w:color="auto"/>
        <w:left w:val="none" w:sz="0" w:space="0" w:color="auto"/>
        <w:bottom w:val="none" w:sz="0" w:space="0" w:color="auto"/>
        <w:right w:val="none" w:sz="0" w:space="0" w:color="auto"/>
      </w:divBdr>
    </w:div>
    <w:div w:id="2014718069">
      <w:bodyDiv w:val="1"/>
      <w:marLeft w:val="0"/>
      <w:marRight w:val="0"/>
      <w:marTop w:val="0"/>
      <w:marBottom w:val="0"/>
      <w:divBdr>
        <w:top w:val="none" w:sz="0" w:space="0" w:color="auto"/>
        <w:left w:val="none" w:sz="0" w:space="0" w:color="auto"/>
        <w:bottom w:val="none" w:sz="0" w:space="0" w:color="auto"/>
        <w:right w:val="none" w:sz="0" w:space="0" w:color="auto"/>
      </w:divBdr>
      <w:divsChild>
        <w:div w:id="2044597496">
          <w:marLeft w:val="480"/>
          <w:marRight w:val="0"/>
          <w:marTop w:val="0"/>
          <w:marBottom w:val="0"/>
          <w:divBdr>
            <w:top w:val="none" w:sz="0" w:space="0" w:color="auto"/>
            <w:left w:val="none" w:sz="0" w:space="0" w:color="auto"/>
            <w:bottom w:val="none" w:sz="0" w:space="0" w:color="auto"/>
            <w:right w:val="none" w:sz="0" w:space="0" w:color="auto"/>
          </w:divBdr>
          <w:divsChild>
            <w:div w:id="554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600">
      <w:bodyDiv w:val="1"/>
      <w:marLeft w:val="0"/>
      <w:marRight w:val="0"/>
      <w:marTop w:val="0"/>
      <w:marBottom w:val="0"/>
      <w:divBdr>
        <w:top w:val="none" w:sz="0" w:space="0" w:color="auto"/>
        <w:left w:val="none" w:sz="0" w:space="0" w:color="auto"/>
        <w:bottom w:val="none" w:sz="0" w:space="0" w:color="auto"/>
        <w:right w:val="none" w:sz="0" w:space="0" w:color="auto"/>
      </w:divBdr>
      <w:divsChild>
        <w:div w:id="1555459616">
          <w:marLeft w:val="480"/>
          <w:marRight w:val="0"/>
          <w:marTop w:val="0"/>
          <w:marBottom w:val="0"/>
          <w:divBdr>
            <w:top w:val="none" w:sz="0" w:space="0" w:color="auto"/>
            <w:left w:val="none" w:sz="0" w:space="0" w:color="auto"/>
            <w:bottom w:val="none" w:sz="0" w:space="0" w:color="auto"/>
            <w:right w:val="none" w:sz="0" w:space="0" w:color="auto"/>
          </w:divBdr>
          <w:divsChild>
            <w:div w:id="6805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ih.gov/nih-style-guide/age"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David Ward</cp:lastModifiedBy>
  <cp:revision>6</cp:revision>
  <cp:lastPrinted>2023-10-04T21:06:00Z</cp:lastPrinted>
  <dcterms:created xsi:type="dcterms:W3CDTF">2023-10-12T04:19:00Z</dcterms:created>
  <dcterms:modified xsi:type="dcterms:W3CDTF">2023-10-19T19:46:00Z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5284b9c2b1d19ca072f9c68596976d319c5466d383d523a40172f352818b84ea</vt:lpwstr>
  </property>
</Properties>
</file>