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40C17" w14:textId="77777777" w:rsidR="00B147E2" w:rsidRDefault="00B147E2" w:rsidP="00B147E2">
      <w:pPr>
        <w:pStyle w:val="APALevel1"/>
      </w:pPr>
      <w:bookmarkStart w:id="0" w:name="_Toc486409238"/>
      <w:r w:rsidRPr="00BF27D1">
        <w:t>CHAPTER 2: REVIEW</w:t>
      </w:r>
      <w:r w:rsidRPr="0039613A">
        <w:t xml:space="preserve"> OF LITERATURE</w:t>
      </w:r>
      <w:bookmarkEnd w:id="0"/>
    </w:p>
    <w:p w14:paraId="0FBF3CFB" w14:textId="45C4A525" w:rsidR="00B147E2" w:rsidRPr="005F31CE" w:rsidRDefault="00B147E2" w:rsidP="00B147E2">
      <w:pPr>
        <w:pStyle w:val="APALevel1"/>
      </w:pPr>
      <w:r>
        <w:t>(by Thuam Khai)</w:t>
      </w:r>
    </w:p>
    <w:p w14:paraId="2360A247" w14:textId="77777777" w:rsidR="00B147E2" w:rsidRPr="00D74FC9" w:rsidRDefault="00B147E2" w:rsidP="00B147E2">
      <w:pPr>
        <w:autoSpaceDE w:val="0"/>
        <w:autoSpaceDN w:val="0"/>
        <w:adjustRightInd w:val="0"/>
        <w:spacing w:line="480" w:lineRule="auto"/>
        <w:rPr>
          <w:rFonts w:ascii="Times New Roman" w:hAnsi="Times New Roman" w:cs="Times New Roman"/>
          <w:b/>
          <w:bCs/>
        </w:rPr>
      </w:pPr>
      <w:r w:rsidRPr="00D74FC9">
        <w:rPr>
          <w:rFonts w:ascii="Times New Roman" w:hAnsi="Times New Roman" w:cs="Times New Roman"/>
          <w:b/>
          <w:bCs/>
        </w:rPr>
        <w:t>Introduction</w:t>
      </w:r>
    </w:p>
    <w:p w14:paraId="4D3E420D" w14:textId="77777777" w:rsidR="00B147E2" w:rsidRPr="001E6BE7" w:rsidRDefault="00B147E2" w:rsidP="00B147E2">
      <w:pPr>
        <w:autoSpaceDE w:val="0"/>
        <w:autoSpaceDN w:val="0"/>
        <w:adjustRightInd w:val="0"/>
        <w:spacing w:line="480" w:lineRule="auto"/>
        <w:ind w:firstLine="720"/>
        <w:rPr>
          <w:rFonts w:ascii="Times New Roman" w:hAnsi="Times New Roman" w:cs="Times New Roman"/>
        </w:rPr>
      </w:pPr>
      <w:r w:rsidRPr="00835F13">
        <w:rPr>
          <w:rFonts w:ascii="Times New Roman" w:hAnsi="Times New Roman" w:cs="Times New Roman"/>
        </w:rPr>
        <w:t xml:space="preserve">This literature review will focus on a </w:t>
      </w:r>
      <w:bookmarkStart w:id="1" w:name="_Hlk125552805"/>
      <w:r w:rsidRPr="00835F13">
        <w:rPr>
          <w:rFonts w:ascii="Times New Roman" w:hAnsi="Times New Roman" w:cs="Times New Roman"/>
        </w:rPr>
        <w:t xml:space="preserve">correlation between </w:t>
      </w:r>
      <w:r>
        <w:rPr>
          <w:rFonts w:ascii="Times New Roman" w:hAnsi="Times New Roman" w:cs="Times New Roman"/>
        </w:rPr>
        <w:t xml:space="preserve">immigration trauma </w:t>
      </w:r>
      <w:r w:rsidRPr="00257D6C">
        <w:rPr>
          <w:rFonts w:ascii="Times New Roman" w:hAnsi="Times New Roman" w:cs="Times New Roman"/>
        </w:rPr>
        <w:t>[</w:t>
      </w:r>
      <w:bookmarkStart w:id="2" w:name="_Toc486409240"/>
      <w:r w:rsidRPr="00E56F69">
        <w:rPr>
          <w:rFonts w:ascii="Times New Roman" w:hAnsi="Times New Roman" w:cs="Times New Roman"/>
        </w:rPr>
        <w:t>Stress of Immigration Survey (SOIS)</w:t>
      </w:r>
      <w:r w:rsidRPr="001E6BE7">
        <w:rPr>
          <w:rFonts w:ascii="Times New Roman" w:hAnsi="Times New Roman" w:cs="Times New Roman"/>
        </w:rPr>
        <w:t xml:space="preserve">] and posttraumatic growth [The Posttraumatic Growth Inventory (PTGI)] according to </w:t>
      </w:r>
      <w:r>
        <w:rPr>
          <w:rFonts w:ascii="Times New Roman" w:hAnsi="Times New Roman" w:cs="Times New Roman"/>
        </w:rPr>
        <w:t>b</w:t>
      </w:r>
      <w:r w:rsidRPr="00641C89">
        <w:rPr>
          <w:rFonts w:ascii="Times New Roman" w:hAnsi="Times New Roman" w:cs="Times New Roman"/>
        </w:rPr>
        <w:t xml:space="preserve">iblical and </w:t>
      </w:r>
      <w:r>
        <w:rPr>
          <w:rFonts w:ascii="Times New Roman" w:hAnsi="Times New Roman" w:cs="Times New Roman"/>
        </w:rPr>
        <w:t>c</w:t>
      </w:r>
      <w:r w:rsidRPr="00641C89">
        <w:rPr>
          <w:rFonts w:ascii="Times New Roman" w:hAnsi="Times New Roman" w:cs="Times New Roman"/>
        </w:rPr>
        <w:t xml:space="preserve">ultural factors in establishing churches and developing leaders </w:t>
      </w:r>
      <w:r>
        <w:rPr>
          <w:rFonts w:ascii="Times New Roman" w:hAnsi="Times New Roman" w:cs="Times New Roman"/>
        </w:rPr>
        <w:t xml:space="preserve">(deacons, elders) </w:t>
      </w:r>
      <w:r w:rsidRPr="001E6BE7">
        <w:rPr>
          <w:rFonts w:ascii="Times New Roman" w:hAnsi="Times New Roman" w:cs="Times New Roman"/>
        </w:rPr>
        <w:t xml:space="preserve">among diaspora Myanmar churches </w:t>
      </w:r>
      <w:r>
        <w:rPr>
          <w:rFonts w:ascii="Times New Roman" w:hAnsi="Times New Roman" w:cs="Times New Roman"/>
        </w:rPr>
        <w:t>with</w:t>
      </w:r>
      <w:r w:rsidRPr="001E6BE7">
        <w:rPr>
          <w:rFonts w:ascii="Times New Roman" w:hAnsi="Times New Roman" w:cs="Times New Roman"/>
        </w:rPr>
        <w:t xml:space="preserve">in </w:t>
      </w:r>
      <w:r>
        <w:rPr>
          <w:rFonts w:ascii="Times New Roman" w:hAnsi="Times New Roman" w:cs="Times New Roman"/>
        </w:rPr>
        <w:t>the District of Columbia Baptist Convention</w:t>
      </w:r>
      <w:r w:rsidRPr="001E6BE7">
        <w:rPr>
          <w:rFonts w:ascii="Times New Roman" w:hAnsi="Times New Roman" w:cs="Times New Roman"/>
        </w:rPr>
        <w:t xml:space="preserve">. </w:t>
      </w:r>
      <w:bookmarkEnd w:id="1"/>
      <w:r w:rsidRPr="001E6BE7">
        <w:rPr>
          <w:rFonts w:ascii="Times New Roman" w:hAnsi="Times New Roman" w:cs="Times New Roman"/>
        </w:rPr>
        <w:t>The literature in each category is viewed in the effects of immigration trauma</w:t>
      </w:r>
      <w:r>
        <w:rPr>
          <w:rFonts w:ascii="Times New Roman" w:hAnsi="Times New Roman" w:cs="Times New Roman"/>
        </w:rPr>
        <w:t xml:space="preserve"> or stressors</w:t>
      </w:r>
      <w:r w:rsidRPr="001E6BE7">
        <w:rPr>
          <w:rFonts w:ascii="Times New Roman" w:hAnsi="Times New Roman" w:cs="Times New Roman"/>
        </w:rPr>
        <w:t xml:space="preserve"> and posttraumatic growth on</w:t>
      </w:r>
      <w:r w:rsidRPr="0038677E">
        <w:t xml:space="preserve"> </w:t>
      </w:r>
      <w:r w:rsidRPr="0038677E">
        <w:rPr>
          <w:rFonts w:ascii="Times New Roman" w:hAnsi="Times New Roman" w:cs="Times New Roman"/>
        </w:rPr>
        <w:t>age, gender, ethnic origin, education, employment status, marital status, immigration status (refugee, asylee, F-1, diversity immigrant visa), years of service, and household income</w:t>
      </w:r>
      <w:r>
        <w:rPr>
          <w:rFonts w:ascii="Times New Roman" w:hAnsi="Times New Roman" w:cs="Times New Roman"/>
        </w:rPr>
        <w:t xml:space="preserve"> </w:t>
      </w:r>
      <w:r w:rsidRPr="001E6BE7">
        <w:rPr>
          <w:rFonts w:ascii="Times New Roman" w:hAnsi="Times New Roman" w:cs="Times New Roman"/>
        </w:rPr>
        <w:t xml:space="preserve">and its implications for the health and wellness of individuals, families, communities, </w:t>
      </w:r>
      <w:r>
        <w:rPr>
          <w:rFonts w:ascii="Times New Roman" w:hAnsi="Times New Roman" w:cs="Times New Roman"/>
        </w:rPr>
        <w:t xml:space="preserve">and leaders (deacons, elders) among </w:t>
      </w:r>
      <w:r w:rsidRPr="001E6BE7">
        <w:rPr>
          <w:rFonts w:ascii="Times New Roman" w:hAnsi="Times New Roman" w:cs="Times New Roman"/>
        </w:rPr>
        <w:t xml:space="preserve">diaspora Myanmar churches </w:t>
      </w:r>
      <w:r>
        <w:rPr>
          <w:rFonts w:ascii="Times New Roman" w:hAnsi="Times New Roman" w:cs="Times New Roman"/>
        </w:rPr>
        <w:t>within District of Columbia Baptist Convention</w:t>
      </w:r>
      <w:r w:rsidRPr="001E6BE7">
        <w:rPr>
          <w:rFonts w:ascii="Times New Roman" w:hAnsi="Times New Roman" w:cs="Times New Roman"/>
        </w:rPr>
        <w:t xml:space="preserve">. </w:t>
      </w:r>
    </w:p>
    <w:p w14:paraId="6878D8C4" w14:textId="77777777" w:rsidR="00B147E2" w:rsidRPr="001E6BE7" w:rsidRDefault="00B147E2" w:rsidP="00B147E2">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The research was collected from the Omega Graduate School Library, the Library of Congress, </w:t>
      </w:r>
      <w:r>
        <w:rPr>
          <w:rFonts w:ascii="Times New Roman" w:hAnsi="Times New Roman" w:cs="Times New Roman"/>
        </w:rPr>
        <w:t xml:space="preserve">Journal Storage (JSTOR), </w:t>
      </w:r>
      <w:r w:rsidRPr="001E6BE7">
        <w:rPr>
          <w:rFonts w:ascii="Times New Roman" w:hAnsi="Times New Roman" w:cs="Times New Roman"/>
        </w:rPr>
        <w:t xml:space="preserve">the Bodleian Library at the University of Oxford, Google Scholar, ProQuest, Online Burma Library, Open Access Digital Theological Library, ATLA Digital Library, personal collections, </w:t>
      </w:r>
      <w:r>
        <w:rPr>
          <w:rFonts w:ascii="Times New Roman" w:hAnsi="Times New Roman" w:cs="Times New Roman"/>
        </w:rPr>
        <w:t xml:space="preserve">Z Library, University of Maryland Global Campus Library, Jerry Falwell Library </w:t>
      </w:r>
      <w:r w:rsidRPr="001E6BE7">
        <w:rPr>
          <w:rFonts w:ascii="Times New Roman" w:hAnsi="Times New Roman" w:cs="Times New Roman"/>
        </w:rPr>
        <w:t xml:space="preserve">and the two dissertation databases on the OGS Library databases webpage. </w:t>
      </w:r>
    </w:p>
    <w:p w14:paraId="7F20D48E" w14:textId="77777777" w:rsidR="00B147E2" w:rsidRPr="001E6BE7" w:rsidRDefault="00B147E2" w:rsidP="00B147E2">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Most Chin, Kachin, and Karen </w:t>
      </w:r>
      <w:r>
        <w:rPr>
          <w:rFonts w:ascii="Times New Roman" w:hAnsi="Times New Roman" w:cs="Times New Roman"/>
        </w:rPr>
        <w:t xml:space="preserve">ethnic origin, majority </w:t>
      </w:r>
      <w:r w:rsidRPr="001E6BE7">
        <w:rPr>
          <w:rFonts w:ascii="Times New Roman" w:hAnsi="Times New Roman" w:cs="Times New Roman"/>
        </w:rPr>
        <w:t xml:space="preserve">Christians </w:t>
      </w:r>
      <w:r>
        <w:rPr>
          <w:rFonts w:ascii="Times New Roman" w:hAnsi="Times New Roman" w:cs="Times New Roman"/>
        </w:rPr>
        <w:t xml:space="preserve">are </w:t>
      </w:r>
      <w:r w:rsidRPr="001E6BE7">
        <w:rPr>
          <w:rFonts w:ascii="Times New Roman" w:hAnsi="Times New Roman" w:cs="Times New Roman"/>
        </w:rPr>
        <w:t xml:space="preserve">resettled in the United States of America from India, Thailand, and Malaysia </w:t>
      </w:r>
      <w:r>
        <w:rPr>
          <w:rFonts w:ascii="Times New Roman" w:hAnsi="Times New Roman" w:cs="Times New Roman"/>
        </w:rPr>
        <w:t>by</w:t>
      </w:r>
      <w:r w:rsidRPr="001E6BE7">
        <w:rPr>
          <w:rFonts w:ascii="Times New Roman" w:hAnsi="Times New Roman" w:cs="Times New Roman"/>
        </w:rPr>
        <w:t xml:space="preserve"> </w:t>
      </w:r>
      <w:r>
        <w:rPr>
          <w:rFonts w:ascii="Times New Roman" w:hAnsi="Times New Roman" w:cs="Times New Roman"/>
        </w:rPr>
        <w:t xml:space="preserve">crossing the borders </w:t>
      </w:r>
      <w:r w:rsidRPr="001E6BE7">
        <w:rPr>
          <w:rFonts w:ascii="Times New Roman" w:hAnsi="Times New Roman" w:cs="Times New Roman"/>
        </w:rPr>
        <w:t xml:space="preserve">asylum seekers and refugees due to religious and ethnic discrimination, persecution, and poverty. There have been three waves of immigration from Myanmar as nonimmigrant students and diversity lottery visas, asylum seekers, and refugees since early 2000. The immigration trauma and </w:t>
      </w:r>
      <w:r w:rsidRPr="001E6BE7">
        <w:rPr>
          <w:rFonts w:ascii="Times New Roman" w:hAnsi="Times New Roman" w:cs="Times New Roman"/>
        </w:rPr>
        <w:lastRenderedPageBreak/>
        <w:t xml:space="preserve">posttraumatic growth among </w:t>
      </w:r>
      <w:r>
        <w:rPr>
          <w:rFonts w:ascii="Times New Roman" w:hAnsi="Times New Roman" w:cs="Times New Roman"/>
        </w:rPr>
        <w:t>leaders’ (</w:t>
      </w:r>
      <w:r w:rsidRPr="001E6BE7">
        <w:rPr>
          <w:rFonts w:ascii="Times New Roman" w:hAnsi="Times New Roman" w:cs="Times New Roman"/>
        </w:rPr>
        <w:t>deacons and elders</w:t>
      </w:r>
      <w:r>
        <w:rPr>
          <w:rFonts w:ascii="Times New Roman" w:hAnsi="Times New Roman" w:cs="Times New Roman"/>
        </w:rPr>
        <w:t>)</w:t>
      </w:r>
      <w:r w:rsidRPr="001E6BE7">
        <w:rPr>
          <w:rFonts w:ascii="Times New Roman" w:hAnsi="Times New Roman" w:cs="Times New Roman"/>
        </w:rPr>
        <w:t xml:space="preserve"> core stressors, and attitudes toward spiritual health and wellness to grow in Jesus Christ, make disciples</w:t>
      </w:r>
      <w:r>
        <w:rPr>
          <w:rFonts w:ascii="Times New Roman" w:hAnsi="Times New Roman" w:cs="Times New Roman"/>
        </w:rPr>
        <w:t>,</w:t>
      </w:r>
      <w:r w:rsidRPr="001E6BE7">
        <w:rPr>
          <w:rFonts w:ascii="Times New Roman" w:hAnsi="Times New Roman" w:cs="Times New Roman"/>
        </w:rPr>
        <w:t xml:space="preserve"> transform lives and communities</w:t>
      </w:r>
      <w:r>
        <w:rPr>
          <w:rFonts w:ascii="Times New Roman" w:hAnsi="Times New Roman" w:cs="Times New Roman"/>
        </w:rPr>
        <w:t xml:space="preserve"> are the necessity</w:t>
      </w:r>
      <w:r w:rsidRPr="001E6BE7">
        <w:rPr>
          <w:rFonts w:ascii="Times New Roman" w:hAnsi="Times New Roman" w:cs="Times New Roman"/>
        </w:rPr>
        <w:t xml:space="preserve">. </w:t>
      </w:r>
    </w:p>
    <w:p w14:paraId="2987475F" w14:textId="77777777" w:rsidR="00B147E2" w:rsidRDefault="00B147E2" w:rsidP="00B147E2">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Eight</w:t>
      </w:r>
      <w:r>
        <w:rPr>
          <w:rFonts w:ascii="Times New Roman" w:hAnsi="Times New Roman" w:cs="Times New Roman"/>
        </w:rPr>
        <w:t xml:space="preserve"> ethnic nationalities</w:t>
      </w:r>
      <w:r w:rsidRPr="001E6BE7">
        <w:rPr>
          <w:rFonts w:ascii="Times New Roman" w:hAnsi="Times New Roman" w:cs="Times New Roman"/>
        </w:rPr>
        <w:t xml:space="preserve"> from Myanmar immigrated to the United States in the early twenty-first century. </w:t>
      </w:r>
      <w:r>
        <w:rPr>
          <w:rFonts w:ascii="Times New Roman" w:hAnsi="Times New Roman" w:cs="Times New Roman"/>
        </w:rPr>
        <w:t>The eight nationalities are Burman (Burmese), Chin, Kachin, Karen, Karenni (Kayah), Mon, Rakhine (Arakanese), and Shan. There are a</w:t>
      </w:r>
      <w:r w:rsidRPr="001E6BE7">
        <w:rPr>
          <w:rFonts w:ascii="Times New Roman" w:hAnsi="Times New Roman" w:cs="Times New Roman"/>
        </w:rPr>
        <w:t xml:space="preserve">bout four hundred diaspora churches were planted within two decades in the United States from Myanmar. </w:t>
      </w:r>
      <w:r>
        <w:rPr>
          <w:rFonts w:ascii="Times New Roman" w:hAnsi="Times New Roman" w:cs="Times New Roman"/>
        </w:rPr>
        <w:t xml:space="preserve">However, this research will focus on the </w:t>
      </w:r>
      <w:r w:rsidRPr="001E6BE7">
        <w:rPr>
          <w:rFonts w:ascii="Times New Roman" w:hAnsi="Times New Roman" w:cs="Times New Roman"/>
        </w:rPr>
        <w:t xml:space="preserve">Such diaspora contributes </w:t>
      </w:r>
      <w:r>
        <w:rPr>
          <w:rFonts w:ascii="Times New Roman" w:hAnsi="Times New Roman" w:cs="Times New Roman"/>
        </w:rPr>
        <w:t>religion</w:t>
      </w:r>
      <w:r w:rsidRPr="00A00B26">
        <w:rPr>
          <w:rFonts w:ascii="Times New Roman" w:hAnsi="Times New Roman" w:cs="Times New Roman"/>
        </w:rPr>
        <w:t xml:space="preserve"> </w:t>
      </w:r>
      <w:r>
        <w:rPr>
          <w:rFonts w:ascii="Times New Roman" w:hAnsi="Times New Roman" w:cs="Times New Roman"/>
        </w:rPr>
        <w:t>and society identity with l</w:t>
      </w:r>
      <w:r w:rsidRPr="00A00B26">
        <w:rPr>
          <w:rFonts w:ascii="Times New Roman" w:hAnsi="Times New Roman" w:cs="Times New Roman"/>
        </w:rPr>
        <w:t xml:space="preserve">imited English proficiency, </w:t>
      </w:r>
      <w:r>
        <w:rPr>
          <w:rFonts w:ascii="Times New Roman" w:hAnsi="Times New Roman" w:cs="Times New Roman"/>
        </w:rPr>
        <w:t>l</w:t>
      </w:r>
      <w:r w:rsidRPr="00A00B26">
        <w:rPr>
          <w:rFonts w:ascii="Times New Roman" w:hAnsi="Times New Roman" w:cs="Times New Roman"/>
        </w:rPr>
        <w:t xml:space="preserve">ack of legal immigrant status, </w:t>
      </w:r>
      <w:r>
        <w:rPr>
          <w:rFonts w:ascii="Times New Roman" w:hAnsi="Times New Roman" w:cs="Times New Roman"/>
        </w:rPr>
        <w:t>d</w:t>
      </w:r>
      <w:r w:rsidRPr="00A00B26">
        <w:rPr>
          <w:rFonts w:ascii="Times New Roman" w:hAnsi="Times New Roman" w:cs="Times New Roman"/>
        </w:rPr>
        <w:t xml:space="preserve">isadvantages in the workplace, </w:t>
      </w:r>
      <w:r>
        <w:rPr>
          <w:rFonts w:ascii="Times New Roman" w:hAnsi="Times New Roman" w:cs="Times New Roman"/>
        </w:rPr>
        <w:t>y</w:t>
      </w:r>
      <w:r w:rsidRPr="00A00B26">
        <w:rPr>
          <w:rFonts w:ascii="Times New Roman" w:hAnsi="Times New Roman" w:cs="Times New Roman"/>
        </w:rPr>
        <w:t xml:space="preserve">earning for family and home country, </w:t>
      </w:r>
      <w:r>
        <w:rPr>
          <w:rFonts w:ascii="Times New Roman" w:hAnsi="Times New Roman" w:cs="Times New Roman"/>
        </w:rPr>
        <w:t>and c</w:t>
      </w:r>
      <w:r w:rsidRPr="00A00B26">
        <w:rPr>
          <w:rFonts w:ascii="Times New Roman" w:hAnsi="Times New Roman" w:cs="Times New Roman"/>
        </w:rPr>
        <w:t>ultural dissonance with U.S.</w:t>
      </w:r>
      <w:r w:rsidRPr="00265A54">
        <w:rPr>
          <w:rFonts w:ascii="Times New Roman" w:hAnsi="Times New Roman" w:cs="Times New Roman"/>
        </w:rPr>
        <w:t xml:space="preserve"> (Sternberg, Gregorich, Paul &amp; Stewart, 2016). </w:t>
      </w:r>
      <w:r>
        <w:rPr>
          <w:rFonts w:ascii="Times New Roman" w:hAnsi="Times New Roman" w:cs="Times New Roman"/>
        </w:rPr>
        <w:t>The integration of religion and society might relate it to</w:t>
      </w:r>
      <w:r w:rsidRPr="001E6BE7">
        <w:rPr>
          <w:rFonts w:ascii="Times New Roman" w:hAnsi="Times New Roman" w:cs="Times New Roman"/>
        </w:rPr>
        <w:t xml:space="preserve"> </w:t>
      </w:r>
      <w:r>
        <w:rPr>
          <w:rFonts w:ascii="Times New Roman" w:hAnsi="Times New Roman" w:cs="Times New Roman"/>
        </w:rPr>
        <w:t xml:space="preserve">the </w:t>
      </w:r>
      <w:r w:rsidRPr="001E6BE7">
        <w:rPr>
          <w:rFonts w:ascii="Times New Roman" w:hAnsi="Times New Roman" w:cs="Times New Roman"/>
        </w:rPr>
        <w:t xml:space="preserve">diversity influencing </w:t>
      </w:r>
      <w:r>
        <w:rPr>
          <w:rFonts w:ascii="Times New Roman" w:hAnsi="Times New Roman" w:cs="Times New Roman"/>
        </w:rPr>
        <w:t>p</w:t>
      </w:r>
      <w:r w:rsidRPr="00A00B26">
        <w:rPr>
          <w:rFonts w:ascii="Times New Roman" w:hAnsi="Times New Roman" w:cs="Times New Roman"/>
        </w:rPr>
        <w:t xml:space="preserve">ersonal </w:t>
      </w:r>
      <w:r>
        <w:rPr>
          <w:rFonts w:ascii="Times New Roman" w:hAnsi="Times New Roman" w:cs="Times New Roman"/>
        </w:rPr>
        <w:t>s</w:t>
      </w:r>
      <w:r w:rsidRPr="00A00B26">
        <w:rPr>
          <w:rFonts w:ascii="Times New Roman" w:hAnsi="Times New Roman" w:cs="Times New Roman"/>
        </w:rPr>
        <w:t xml:space="preserve">trength, </w:t>
      </w:r>
      <w:r>
        <w:rPr>
          <w:rFonts w:ascii="Times New Roman" w:hAnsi="Times New Roman" w:cs="Times New Roman"/>
        </w:rPr>
        <w:t>n</w:t>
      </w:r>
      <w:r w:rsidRPr="00A00B26">
        <w:rPr>
          <w:rFonts w:ascii="Times New Roman" w:hAnsi="Times New Roman" w:cs="Times New Roman"/>
        </w:rPr>
        <w:t xml:space="preserve">ew </w:t>
      </w:r>
      <w:r>
        <w:rPr>
          <w:rFonts w:ascii="Times New Roman" w:hAnsi="Times New Roman" w:cs="Times New Roman"/>
        </w:rPr>
        <w:t>p</w:t>
      </w:r>
      <w:r w:rsidRPr="00A00B26">
        <w:rPr>
          <w:rFonts w:ascii="Times New Roman" w:hAnsi="Times New Roman" w:cs="Times New Roman"/>
        </w:rPr>
        <w:t xml:space="preserve">ossibilities, </w:t>
      </w:r>
      <w:r>
        <w:rPr>
          <w:rFonts w:ascii="Times New Roman" w:hAnsi="Times New Roman" w:cs="Times New Roman"/>
        </w:rPr>
        <w:t>i</w:t>
      </w:r>
      <w:r w:rsidRPr="00A00B26">
        <w:rPr>
          <w:rFonts w:ascii="Times New Roman" w:hAnsi="Times New Roman" w:cs="Times New Roman"/>
        </w:rPr>
        <w:t xml:space="preserve">mproved </w:t>
      </w:r>
      <w:r>
        <w:rPr>
          <w:rFonts w:ascii="Times New Roman" w:hAnsi="Times New Roman" w:cs="Times New Roman"/>
        </w:rPr>
        <w:t>r</w:t>
      </w:r>
      <w:r w:rsidRPr="00A00B26">
        <w:rPr>
          <w:rFonts w:ascii="Times New Roman" w:hAnsi="Times New Roman" w:cs="Times New Roman"/>
        </w:rPr>
        <w:t xml:space="preserve">elationships, </w:t>
      </w:r>
      <w:r>
        <w:rPr>
          <w:rFonts w:ascii="Times New Roman" w:hAnsi="Times New Roman" w:cs="Times New Roman"/>
        </w:rPr>
        <w:t>s</w:t>
      </w:r>
      <w:r w:rsidRPr="00A00B26">
        <w:rPr>
          <w:rFonts w:ascii="Times New Roman" w:hAnsi="Times New Roman" w:cs="Times New Roman"/>
        </w:rPr>
        <w:t xml:space="preserve">piritual </w:t>
      </w:r>
      <w:r>
        <w:rPr>
          <w:rFonts w:ascii="Times New Roman" w:hAnsi="Times New Roman" w:cs="Times New Roman"/>
        </w:rPr>
        <w:t>g</w:t>
      </w:r>
      <w:r w:rsidRPr="00A00B26">
        <w:rPr>
          <w:rFonts w:ascii="Times New Roman" w:hAnsi="Times New Roman" w:cs="Times New Roman"/>
        </w:rPr>
        <w:t xml:space="preserve">rowth, </w:t>
      </w:r>
      <w:r>
        <w:rPr>
          <w:rFonts w:ascii="Times New Roman" w:hAnsi="Times New Roman" w:cs="Times New Roman"/>
        </w:rPr>
        <w:t>and a</w:t>
      </w:r>
      <w:r w:rsidRPr="00A00B26">
        <w:rPr>
          <w:rFonts w:ascii="Times New Roman" w:hAnsi="Times New Roman" w:cs="Times New Roman"/>
        </w:rPr>
        <w:t xml:space="preserve">ppreciation for </w:t>
      </w:r>
      <w:r>
        <w:rPr>
          <w:rFonts w:ascii="Times New Roman" w:hAnsi="Times New Roman" w:cs="Times New Roman"/>
        </w:rPr>
        <w:t>l</w:t>
      </w:r>
      <w:r w:rsidRPr="00A00B26">
        <w:rPr>
          <w:rFonts w:ascii="Times New Roman" w:hAnsi="Times New Roman" w:cs="Times New Roman"/>
        </w:rPr>
        <w:t>ife</w:t>
      </w:r>
      <w:r>
        <w:rPr>
          <w:rFonts w:ascii="Times New Roman" w:hAnsi="Times New Roman" w:cs="Times New Roman"/>
        </w:rPr>
        <w:t xml:space="preserve"> in faith integration and </w:t>
      </w:r>
      <w:r w:rsidRPr="001E6BE7">
        <w:rPr>
          <w:rFonts w:ascii="Times New Roman" w:hAnsi="Times New Roman" w:cs="Times New Roman"/>
        </w:rPr>
        <w:t>posttraumatic growth</w:t>
      </w:r>
      <w:r>
        <w:rPr>
          <w:rFonts w:ascii="Times New Roman" w:hAnsi="Times New Roman" w:cs="Times New Roman"/>
        </w:rPr>
        <w:t xml:space="preserve"> toward constructive social change </w:t>
      </w:r>
      <w:r w:rsidRPr="00265A54">
        <w:rPr>
          <w:rFonts w:ascii="Times New Roman" w:hAnsi="Times New Roman" w:cs="Times New Roman"/>
        </w:rPr>
        <w:t>(Tedeschi &amp; Calhoun, 1996</w:t>
      </w:r>
      <w:r>
        <w:rPr>
          <w:rFonts w:ascii="Times New Roman" w:hAnsi="Times New Roman" w:cs="Times New Roman"/>
        </w:rPr>
        <w:t>, 2018;</w:t>
      </w:r>
      <w:r w:rsidRPr="00265A54">
        <w:t xml:space="preserve"> </w:t>
      </w:r>
      <w:r w:rsidRPr="00265A54">
        <w:rPr>
          <w:rFonts w:ascii="Times New Roman" w:hAnsi="Times New Roman" w:cs="Times New Roman"/>
        </w:rPr>
        <w:t xml:space="preserve">Berger, 2015). </w:t>
      </w:r>
      <w:r w:rsidRPr="001E6BE7">
        <w:rPr>
          <w:rFonts w:ascii="Times New Roman" w:hAnsi="Times New Roman" w:cs="Times New Roman"/>
        </w:rPr>
        <w:t xml:space="preserve"> </w:t>
      </w:r>
    </w:p>
    <w:p w14:paraId="45C9BDAF" w14:textId="77777777" w:rsidR="00B147E2" w:rsidRDefault="00B147E2" w:rsidP="00B147E2">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The lack of an integration of religion and society </w:t>
      </w:r>
      <w:r w:rsidRPr="001E6BE7">
        <w:rPr>
          <w:rFonts w:ascii="Times New Roman" w:hAnsi="Times New Roman" w:cs="Times New Roman"/>
        </w:rPr>
        <w:t>has been</w:t>
      </w:r>
      <w:r>
        <w:rPr>
          <w:rFonts w:ascii="Times New Roman" w:hAnsi="Times New Roman" w:cs="Times New Roman"/>
        </w:rPr>
        <w:t xml:space="preserve"> the</w:t>
      </w:r>
      <w:r w:rsidRPr="001E6BE7">
        <w:rPr>
          <w:rFonts w:ascii="Times New Roman" w:hAnsi="Times New Roman" w:cs="Times New Roman"/>
        </w:rPr>
        <w:t xml:space="preserve"> drive</w:t>
      </w:r>
      <w:r>
        <w:rPr>
          <w:rFonts w:ascii="Times New Roman" w:hAnsi="Times New Roman" w:cs="Times New Roman"/>
        </w:rPr>
        <w:t>n</w:t>
      </w:r>
      <w:r w:rsidRPr="001E6BE7">
        <w:rPr>
          <w:rFonts w:ascii="Times New Roman" w:hAnsi="Times New Roman" w:cs="Times New Roman"/>
        </w:rPr>
        <w:t xml:space="preserve"> for</w:t>
      </w:r>
      <w:r>
        <w:rPr>
          <w:rFonts w:ascii="Times New Roman" w:hAnsi="Times New Roman" w:cs="Times New Roman"/>
        </w:rPr>
        <w:t>ce in</w:t>
      </w:r>
      <w:r w:rsidRPr="001E6BE7">
        <w:rPr>
          <w:rFonts w:ascii="Times New Roman" w:hAnsi="Times New Roman" w:cs="Times New Roman"/>
        </w:rPr>
        <w:t xml:space="preserve"> </w:t>
      </w:r>
      <w:r>
        <w:rPr>
          <w:rFonts w:ascii="Times New Roman" w:hAnsi="Times New Roman" w:cs="Times New Roman"/>
        </w:rPr>
        <w:t>an i</w:t>
      </w:r>
      <w:r w:rsidRPr="0058788A">
        <w:rPr>
          <w:rFonts w:ascii="Times New Roman" w:hAnsi="Times New Roman" w:cs="Times New Roman"/>
        </w:rPr>
        <w:t xml:space="preserve">nconsistent church attendance, inadequate financial giving, and being prone to conflict indicate a failure </w:t>
      </w:r>
      <w:r>
        <w:rPr>
          <w:rFonts w:ascii="Times New Roman" w:hAnsi="Times New Roman" w:cs="Times New Roman"/>
        </w:rPr>
        <w:t xml:space="preserve">to </w:t>
      </w:r>
      <w:r w:rsidRPr="0058788A">
        <w:rPr>
          <w:rFonts w:ascii="Times New Roman" w:hAnsi="Times New Roman" w:cs="Times New Roman"/>
        </w:rPr>
        <w:t xml:space="preserve">leaders [deacons/elders] of diaspora Myanmar </w:t>
      </w:r>
      <w:r w:rsidRPr="001E6BE7">
        <w:rPr>
          <w:rFonts w:ascii="Times New Roman" w:hAnsi="Times New Roman" w:cs="Times New Roman"/>
        </w:rPr>
        <w:t xml:space="preserve">among existing Chin, Karen, Kachin, and other </w:t>
      </w:r>
      <w:r>
        <w:rPr>
          <w:rFonts w:ascii="Times New Roman" w:hAnsi="Times New Roman" w:cs="Times New Roman"/>
        </w:rPr>
        <w:t xml:space="preserve">diaspora </w:t>
      </w:r>
      <w:r w:rsidRPr="001E6BE7">
        <w:rPr>
          <w:rFonts w:ascii="Times New Roman" w:hAnsi="Times New Roman" w:cs="Times New Roman"/>
        </w:rPr>
        <w:t xml:space="preserve">churches as motivation for change vignettes and core stressors. The </w:t>
      </w:r>
      <w:r>
        <w:rPr>
          <w:rFonts w:ascii="Times New Roman" w:hAnsi="Times New Roman" w:cs="Times New Roman"/>
        </w:rPr>
        <w:t>leaders’ (</w:t>
      </w:r>
      <w:r w:rsidRPr="001E6BE7">
        <w:rPr>
          <w:rFonts w:ascii="Times New Roman" w:hAnsi="Times New Roman" w:cs="Times New Roman"/>
        </w:rPr>
        <w:t>deacons and elders</w:t>
      </w:r>
      <w:r>
        <w:rPr>
          <w:rFonts w:ascii="Times New Roman" w:hAnsi="Times New Roman" w:cs="Times New Roman"/>
        </w:rPr>
        <w:t>)</w:t>
      </w:r>
      <w:r w:rsidRPr="001E6BE7">
        <w:rPr>
          <w:rFonts w:ascii="Times New Roman" w:hAnsi="Times New Roman" w:cs="Times New Roman"/>
        </w:rPr>
        <w:t xml:space="preserve"> immigration trauma, beliefs, behaviors, stressors, and attitudes toward posttraumatic spiritual growth, mental health, and wellness substantially influence the diaspora Myanmar churches </w:t>
      </w:r>
      <w:r>
        <w:rPr>
          <w:rFonts w:ascii="Times New Roman" w:hAnsi="Times New Roman" w:cs="Times New Roman"/>
        </w:rPr>
        <w:t>within the District of Columbia Baptist Convention and beyond</w:t>
      </w:r>
      <w:r w:rsidRPr="001E6BE7">
        <w:rPr>
          <w:rFonts w:ascii="Times New Roman" w:hAnsi="Times New Roman" w:cs="Times New Roman"/>
        </w:rPr>
        <w:t>.</w:t>
      </w:r>
    </w:p>
    <w:bookmarkEnd w:id="2"/>
    <w:p w14:paraId="677EC8ED" w14:textId="77777777" w:rsidR="00B147E2" w:rsidRPr="00717EF7" w:rsidRDefault="00B147E2" w:rsidP="00B147E2">
      <w:pPr>
        <w:pStyle w:val="APALevel1"/>
        <w:numPr>
          <w:ilvl w:val="0"/>
          <w:numId w:val="27"/>
        </w:numPr>
        <w:jc w:val="left"/>
        <w:rPr>
          <w:caps w:val="0"/>
        </w:rPr>
      </w:pPr>
      <w:r w:rsidRPr="00717EF7">
        <w:rPr>
          <w:caps w:val="0"/>
        </w:rPr>
        <w:t xml:space="preserve">Background of Diaspora Myanmar in the United States </w:t>
      </w:r>
    </w:p>
    <w:p w14:paraId="05EF0A96" w14:textId="77777777" w:rsidR="00B147E2" w:rsidRPr="0006700C" w:rsidRDefault="00B147E2" w:rsidP="00B147E2">
      <w:pPr>
        <w:pStyle w:val="APALevel1"/>
        <w:ind w:firstLine="720"/>
        <w:jc w:val="left"/>
        <w:rPr>
          <w:b w:val="0"/>
          <w:bCs/>
          <w:caps w:val="0"/>
        </w:rPr>
      </w:pPr>
      <w:r w:rsidRPr="0006700C">
        <w:rPr>
          <w:b w:val="0"/>
          <w:bCs/>
          <w:caps w:val="0"/>
        </w:rPr>
        <w:lastRenderedPageBreak/>
        <w:t xml:space="preserve">Myanmar is often used as Burma, which is interchangeably used </w:t>
      </w:r>
      <w:r>
        <w:rPr>
          <w:b w:val="0"/>
          <w:bCs/>
          <w:caps w:val="0"/>
        </w:rPr>
        <w:t>for</w:t>
      </w:r>
      <w:r w:rsidRPr="0006700C">
        <w:rPr>
          <w:b w:val="0"/>
          <w:bCs/>
          <w:caps w:val="0"/>
        </w:rPr>
        <w:t xml:space="preserve"> the people </w:t>
      </w:r>
      <w:r>
        <w:rPr>
          <w:b w:val="0"/>
          <w:bCs/>
          <w:caps w:val="0"/>
        </w:rPr>
        <w:t xml:space="preserve">of </w:t>
      </w:r>
      <w:r w:rsidRPr="0006700C">
        <w:rPr>
          <w:b w:val="0"/>
          <w:bCs/>
          <w:caps w:val="0"/>
        </w:rPr>
        <w:t>Burma as the Burmese; however, the researcher will preferably use diaspora Myanmar throughout the study. Both names represent the majority ethnic Burman or Bahma from which the country's name has been historically taken and yet changed to its current name, Myanmar, in 1989. Myanmar still means that B</w:t>
      </w:r>
      <w:r>
        <w:rPr>
          <w:b w:val="0"/>
          <w:bCs/>
          <w:caps w:val="0"/>
        </w:rPr>
        <w:t>urma</w:t>
      </w:r>
      <w:r w:rsidRPr="0006700C">
        <w:rPr>
          <w:b w:val="0"/>
          <w:bCs/>
          <w:caps w:val="0"/>
        </w:rPr>
        <w:t xml:space="preserve"> was the Province of British India from 1824-1942, 1946-1948, and it was invaded by the Japanese and occupied for a period 1942-1945 (Greenwood, 1995). Rosalie Hall Hunt, daughter of missionary parents in China, a retired Baptist missionary, has taught in Myanmar, and president of Alabama Women Missionary Union wrote that the Adoniram and Anne Judson were the first American Baptist foreign missionaries to arrive in Myanmar in 1813 (Hunt, 2005).  </w:t>
      </w:r>
    </w:p>
    <w:p w14:paraId="3E75D1D7" w14:textId="77777777" w:rsidR="00B147E2" w:rsidRDefault="00B147E2" w:rsidP="00B147E2">
      <w:pPr>
        <w:pStyle w:val="APALevel1"/>
        <w:ind w:firstLine="720"/>
        <w:jc w:val="left"/>
        <w:rPr>
          <w:b w:val="0"/>
          <w:bCs/>
          <w:caps w:val="0"/>
        </w:rPr>
      </w:pPr>
      <w:r w:rsidRPr="0006700C">
        <w:rPr>
          <w:b w:val="0"/>
          <w:bCs/>
          <w:caps w:val="0"/>
        </w:rPr>
        <w:t xml:space="preserve">Roman Catholic missionaries had gone to the land of Pagodas as early as 1554. Maung Shwe Wa, the author of Burma Baptist Chronicle, which was written in honor of the one hundred fifty years of the arrival of the first Caucasian Protestant missionaries sent from the United States to preach in Myanmar, Adoniram (1788-1850) and Anne Judson (1789-1826), evangelized the Mon-Burman (1819), Karen (Sgaw in 1828, Pwo in 1836, Hill-Karen in 1853), Kachin and Lisu (1877), Chin (Plain-Asho (1856), Hill-Chin (1899), Shan (1860), and others including even so not limited to English, Chinese, Indian (1827), Pa-O (1838), Lahu, Wa (1904), Akha (1936), and Naga (1953) (Wa, 1963). </w:t>
      </w:r>
    </w:p>
    <w:p w14:paraId="49000B88" w14:textId="77777777" w:rsidR="00B147E2" w:rsidRDefault="00B147E2" w:rsidP="00B147E2">
      <w:pPr>
        <w:pStyle w:val="APALevel1"/>
        <w:ind w:firstLine="720"/>
        <w:jc w:val="left"/>
        <w:rPr>
          <w:b w:val="0"/>
          <w:bCs/>
          <w:caps w:val="0"/>
        </w:rPr>
      </w:pPr>
      <w:r w:rsidRPr="0006700C">
        <w:rPr>
          <w:b w:val="0"/>
          <w:bCs/>
          <w:caps w:val="0"/>
        </w:rPr>
        <w:t>Judson translated the Holy Bible from the original languages Hebrew and Greek into Burmese, Myanmar's national language. Judson completed the first translation of the Bible into Burmese on 31 January 1834. Revision of the Old Testament was completed on 26 September 1835, a revision of the New Testament on 22 March 1837, and a revision of the entire Bible, published in quarto format, on 24 October 1840</w:t>
      </w:r>
      <w:r>
        <w:rPr>
          <w:b w:val="0"/>
          <w:bCs/>
          <w:caps w:val="0"/>
        </w:rPr>
        <w:t xml:space="preserve"> (</w:t>
      </w:r>
      <w:r w:rsidRPr="00EA629E">
        <w:rPr>
          <w:b w:val="0"/>
          <w:bCs/>
          <w:caps w:val="0"/>
        </w:rPr>
        <w:t>Wayland, Francis</w:t>
      </w:r>
      <w:r>
        <w:rPr>
          <w:b w:val="0"/>
          <w:bCs/>
          <w:caps w:val="0"/>
        </w:rPr>
        <w:t xml:space="preserve">, </w:t>
      </w:r>
      <w:r w:rsidRPr="00EA629E">
        <w:rPr>
          <w:b w:val="0"/>
          <w:bCs/>
          <w:caps w:val="0"/>
        </w:rPr>
        <w:t>1853</w:t>
      </w:r>
      <w:r>
        <w:rPr>
          <w:b w:val="0"/>
          <w:bCs/>
          <w:caps w:val="0"/>
        </w:rPr>
        <w:t xml:space="preserve"> p. 163</w:t>
      </w:r>
      <w:r w:rsidRPr="00EA629E">
        <w:rPr>
          <w:b w:val="0"/>
          <w:bCs/>
          <w:caps w:val="0"/>
        </w:rPr>
        <w:t xml:space="preserve">). </w:t>
      </w:r>
      <w:r w:rsidRPr="0006700C">
        <w:rPr>
          <w:b w:val="0"/>
          <w:bCs/>
          <w:caps w:val="0"/>
        </w:rPr>
        <w:t xml:space="preserve">Most </w:t>
      </w:r>
      <w:r w:rsidRPr="0006700C">
        <w:rPr>
          <w:b w:val="0"/>
          <w:bCs/>
          <w:caps w:val="0"/>
        </w:rPr>
        <w:lastRenderedPageBreak/>
        <w:t xml:space="preserve">Protestant Christians in Myanmar are Baptists, and they are the fruit of the Judsons and the labor of other Baptist missionaries. The nationalization of the military quo in 1962 forced the missionaries to return home. </w:t>
      </w:r>
      <w:r>
        <w:rPr>
          <w:b w:val="0"/>
          <w:bCs/>
          <w:caps w:val="0"/>
        </w:rPr>
        <w:t xml:space="preserve">Then, </w:t>
      </w:r>
      <w:r w:rsidRPr="0006700C">
        <w:rPr>
          <w:b w:val="0"/>
          <w:bCs/>
          <w:caps w:val="0"/>
        </w:rPr>
        <w:t>Myanmar came under a military regime, isolated, and became one of the poorest countries in the world. One of the consequences of the military regime was that ethnic minorities including Chin, Kachin, Karen, and Christians were persecuted</w:t>
      </w:r>
      <w:r>
        <w:rPr>
          <w:b w:val="0"/>
          <w:bCs/>
          <w:caps w:val="0"/>
        </w:rPr>
        <w:t xml:space="preserve"> and discriminated</w:t>
      </w:r>
      <w:r w:rsidRPr="0006700C">
        <w:rPr>
          <w:b w:val="0"/>
          <w:bCs/>
          <w:caps w:val="0"/>
        </w:rPr>
        <w:t>. Most ethnic minorities and Christians fled as refugees and asylum seekers to the</w:t>
      </w:r>
      <w:r>
        <w:rPr>
          <w:b w:val="0"/>
          <w:bCs/>
          <w:caps w:val="0"/>
        </w:rPr>
        <w:t xml:space="preserve"> third countries including</w:t>
      </w:r>
      <w:r w:rsidRPr="0006700C">
        <w:rPr>
          <w:b w:val="0"/>
          <w:bCs/>
          <w:caps w:val="0"/>
        </w:rPr>
        <w:t xml:space="preserve"> United States, Canada, Australia, New Zealand, Japan, Korea, and other European nations.</w:t>
      </w:r>
      <w:r>
        <w:rPr>
          <w:b w:val="0"/>
          <w:bCs/>
          <w:caps w:val="0"/>
        </w:rPr>
        <w:t xml:space="preserve"> </w:t>
      </w:r>
    </w:p>
    <w:p w14:paraId="21C745DC" w14:textId="77777777" w:rsidR="00B147E2" w:rsidRPr="007A6160" w:rsidRDefault="00B147E2" w:rsidP="00B147E2">
      <w:pPr>
        <w:pStyle w:val="APALevel1"/>
        <w:ind w:firstLine="720"/>
        <w:jc w:val="left"/>
        <w:rPr>
          <w:caps w:val="0"/>
        </w:rPr>
      </w:pPr>
      <w:r w:rsidRPr="007A6160">
        <w:rPr>
          <w:caps w:val="0"/>
        </w:rPr>
        <w:t xml:space="preserve">Ethnicity </w:t>
      </w:r>
    </w:p>
    <w:p w14:paraId="74CFE083" w14:textId="77777777" w:rsidR="00B147E2" w:rsidRDefault="00B147E2" w:rsidP="00B147E2">
      <w:pPr>
        <w:pStyle w:val="APALevel1"/>
        <w:ind w:firstLine="720"/>
        <w:jc w:val="left"/>
        <w:rPr>
          <w:b w:val="0"/>
          <w:bCs/>
          <w:caps w:val="0"/>
        </w:rPr>
      </w:pPr>
      <w:r>
        <w:rPr>
          <w:b w:val="0"/>
          <w:bCs/>
          <w:caps w:val="0"/>
        </w:rPr>
        <w:t>T</w:t>
      </w:r>
      <w:r w:rsidRPr="00BF1EE7">
        <w:rPr>
          <w:b w:val="0"/>
          <w:bCs/>
          <w:caps w:val="0"/>
        </w:rPr>
        <w:t xml:space="preserve">he term ethnic is defined as </w:t>
      </w:r>
      <w:r>
        <w:rPr>
          <w:b w:val="0"/>
          <w:bCs/>
          <w:caps w:val="0"/>
        </w:rPr>
        <w:t>diaspora</w:t>
      </w:r>
      <w:r w:rsidRPr="00BF1EE7">
        <w:rPr>
          <w:b w:val="0"/>
          <w:bCs/>
          <w:caps w:val="0"/>
        </w:rPr>
        <w:t xml:space="preserve"> or cultural group, tribes, clans, races or folks belonging to or deriving from the cultural, religious practices, physical looks, or linguistic traditions of a people, indigenous people, ancestral, cultural heritage, and ritual or country. For ethnic identity is based on genealogy, ethnolinguistics, tribes, cultural traditions and practices</w:t>
      </w:r>
      <w:r>
        <w:rPr>
          <w:b w:val="0"/>
          <w:bCs/>
          <w:caps w:val="0"/>
        </w:rPr>
        <w:t xml:space="preserve">. There are eight constituent ethnic nationalities to form the Union of Burma, now Myanmar during the legacy of Panglong agreement between the British Empire and the independent leaders in 1948. </w:t>
      </w:r>
      <w:r w:rsidRPr="00BF1EE7">
        <w:rPr>
          <w:b w:val="0"/>
          <w:bCs/>
          <w:caps w:val="0"/>
        </w:rPr>
        <w:t xml:space="preserve">  </w:t>
      </w:r>
    </w:p>
    <w:p w14:paraId="65E4E864" w14:textId="77777777" w:rsidR="00B147E2" w:rsidRDefault="00B147E2" w:rsidP="00B147E2">
      <w:pPr>
        <w:pStyle w:val="APALevel1"/>
        <w:ind w:firstLine="720"/>
        <w:jc w:val="left"/>
        <w:rPr>
          <w:b w:val="0"/>
          <w:bCs/>
          <w:caps w:val="0"/>
        </w:rPr>
      </w:pPr>
      <w:bookmarkStart w:id="3" w:name="_Hlk146725197"/>
      <w:r>
        <w:rPr>
          <w:b w:val="0"/>
          <w:bCs/>
          <w:caps w:val="0"/>
        </w:rPr>
        <w:t>T</w:t>
      </w:r>
      <w:r w:rsidRPr="00BD08FC">
        <w:rPr>
          <w:b w:val="0"/>
          <w:bCs/>
          <w:caps w:val="0"/>
        </w:rPr>
        <w:t xml:space="preserve">he Chin </w:t>
      </w:r>
      <w:r>
        <w:rPr>
          <w:b w:val="0"/>
          <w:bCs/>
          <w:caps w:val="0"/>
        </w:rPr>
        <w:t>diaspora</w:t>
      </w:r>
      <w:r w:rsidRPr="00BD08FC">
        <w:rPr>
          <w:b w:val="0"/>
          <w:bCs/>
          <w:caps w:val="0"/>
        </w:rPr>
        <w:t xml:space="preserve"> is known as Asho, Kuki, Laimi, Mizo, and Zomi, means hill people</w:t>
      </w:r>
      <w:r>
        <w:rPr>
          <w:b w:val="0"/>
          <w:bCs/>
          <w:caps w:val="0"/>
        </w:rPr>
        <w:t xml:space="preserve"> (Son, 1978; </w:t>
      </w:r>
      <w:r w:rsidRPr="00854443">
        <w:rPr>
          <w:b w:val="0"/>
          <w:bCs/>
          <w:caps w:val="0"/>
        </w:rPr>
        <w:t>Sakhong</w:t>
      </w:r>
      <w:r>
        <w:rPr>
          <w:b w:val="0"/>
          <w:bCs/>
          <w:caps w:val="0"/>
        </w:rPr>
        <w:t>, 2003;</w:t>
      </w:r>
      <w:r w:rsidRPr="00854443">
        <w:rPr>
          <w:b w:val="0"/>
          <w:bCs/>
          <w:caps w:val="0"/>
        </w:rPr>
        <w:t xml:space="preserve"> </w:t>
      </w:r>
      <w:r w:rsidRPr="008A3643">
        <w:rPr>
          <w:b w:val="0"/>
          <w:bCs/>
          <w:caps w:val="0"/>
        </w:rPr>
        <w:t>Strait</w:t>
      </w:r>
      <w:r>
        <w:rPr>
          <w:b w:val="0"/>
          <w:bCs/>
          <w:caps w:val="0"/>
        </w:rPr>
        <w:t>, 2014;)</w:t>
      </w:r>
      <w:r w:rsidRPr="00BD08FC">
        <w:rPr>
          <w:b w:val="0"/>
          <w:bCs/>
          <w:caps w:val="0"/>
        </w:rPr>
        <w:t xml:space="preserve">. </w:t>
      </w:r>
      <w:r>
        <w:rPr>
          <w:b w:val="0"/>
          <w:bCs/>
          <w:caps w:val="0"/>
        </w:rPr>
        <w:t>T</w:t>
      </w:r>
      <w:r w:rsidRPr="00BD08FC">
        <w:rPr>
          <w:b w:val="0"/>
          <w:bCs/>
          <w:caps w:val="0"/>
        </w:rPr>
        <w:t xml:space="preserve">he Kachin are comprised of </w:t>
      </w:r>
      <w:r>
        <w:rPr>
          <w:b w:val="0"/>
          <w:bCs/>
          <w:caps w:val="0"/>
        </w:rPr>
        <w:t>six</w:t>
      </w:r>
      <w:r w:rsidRPr="00BD08FC">
        <w:rPr>
          <w:b w:val="0"/>
          <w:bCs/>
          <w:caps w:val="0"/>
        </w:rPr>
        <w:t xml:space="preserve"> ethnic groups such as </w:t>
      </w:r>
      <w:r>
        <w:rPr>
          <w:b w:val="0"/>
          <w:bCs/>
          <w:caps w:val="0"/>
        </w:rPr>
        <w:t xml:space="preserve">the </w:t>
      </w:r>
      <w:r w:rsidRPr="00E324C4">
        <w:rPr>
          <w:b w:val="0"/>
          <w:bCs/>
          <w:caps w:val="0"/>
        </w:rPr>
        <w:t xml:space="preserve">Jinghpaw, Lawngwaw, Lashi, Zaiwa, Rawang, </w:t>
      </w:r>
      <w:r>
        <w:rPr>
          <w:b w:val="0"/>
          <w:bCs/>
          <w:caps w:val="0"/>
        </w:rPr>
        <w:t xml:space="preserve">and </w:t>
      </w:r>
      <w:r w:rsidRPr="00E324C4">
        <w:rPr>
          <w:b w:val="0"/>
          <w:bCs/>
          <w:caps w:val="0"/>
        </w:rPr>
        <w:t xml:space="preserve">Lisu </w:t>
      </w:r>
      <w:r>
        <w:rPr>
          <w:b w:val="0"/>
          <w:bCs/>
          <w:caps w:val="0"/>
        </w:rPr>
        <w:t>(</w:t>
      </w:r>
      <w:r w:rsidRPr="0009117C">
        <w:rPr>
          <w:b w:val="0"/>
          <w:bCs/>
          <w:caps w:val="0"/>
        </w:rPr>
        <w:t>Szczepanski August 25</w:t>
      </w:r>
      <w:r>
        <w:rPr>
          <w:b w:val="0"/>
          <w:bCs/>
          <w:caps w:val="0"/>
        </w:rPr>
        <w:t xml:space="preserve">, </w:t>
      </w:r>
      <w:r w:rsidRPr="0009117C">
        <w:rPr>
          <w:b w:val="0"/>
          <w:bCs/>
          <w:caps w:val="0"/>
        </w:rPr>
        <w:t>2020)</w:t>
      </w:r>
      <w:r w:rsidRPr="00BD08FC">
        <w:rPr>
          <w:b w:val="0"/>
          <w:bCs/>
          <w:caps w:val="0"/>
        </w:rPr>
        <w:t>.</w:t>
      </w:r>
      <w:r>
        <w:rPr>
          <w:b w:val="0"/>
          <w:bCs/>
          <w:caps w:val="0"/>
        </w:rPr>
        <w:t xml:space="preserve"> </w:t>
      </w:r>
      <w:r w:rsidRPr="00B2013A">
        <w:rPr>
          <w:b w:val="0"/>
          <w:bCs/>
          <w:caps w:val="0"/>
        </w:rPr>
        <w:t xml:space="preserve">The Karen </w:t>
      </w:r>
      <w:proofErr w:type="gramStart"/>
      <w:r w:rsidRPr="00B2013A">
        <w:rPr>
          <w:b w:val="0"/>
          <w:bCs/>
          <w:caps w:val="0"/>
        </w:rPr>
        <w:t>form</w:t>
      </w:r>
      <w:proofErr w:type="gramEnd"/>
      <w:r>
        <w:rPr>
          <w:b w:val="0"/>
          <w:bCs/>
          <w:caps w:val="0"/>
        </w:rPr>
        <w:t xml:space="preserve"> </w:t>
      </w:r>
      <w:r w:rsidRPr="00B2013A">
        <w:rPr>
          <w:b w:val="0"/>
          <w:bCs/>
          <w:caps w:val="0"/>
        </w:rPr>
        <w:t>a population with various linguistic, sociocultural and religious</w:t>
      </w:r>
      <w:r>
        <w:rPr>
          <w:b w:val="0"/>
          <w:bCs/>
          <w:caps w:val="0"/>
        </w:rPr>
        <w:t xml:space="preserve"> </w:t>
      </w:r>
      <w:r w:rsidRPr="00B2013A">
        <w:rPr>
          <w:b w:val="0"/>
          <w:bCs/>
          <w:caps w:val="0"/>
        </w:rPr>
        <w:t>backgrounds, with twelve sub-groups: Sgaw, Pwo, Pa-</w:t>
      </w:r>
      <w:proofErr w:type="spellStart"/>
      <w:r w:rsidRPr="00B2013A">
        <w:rPr>
          <w:b w:val="0"/>
          <w:bCs/>
          <w:caps w:val="0"/>
        </w:rPr>
        <w:t>os</w:t>
      </w:r>
      <w:proofErr w:type="spellEnd"/>
      <w:r w:rsidRPr="00B2013A">
        <w:rPr>
          <w:b w:val="0"/>
          <w:bCs/>
          <w:caps w:val="0"/>
        </w:rPr>
        <w:t xml:space="preserve">, Paku, Maw Nay </w:t>
      </w:r>
      <w:proofErr w:type="spellStart"/>
      <w:r w:rsidRPr="00B2013A">
        <w:rPr>
          <w:b w:val="0"/>
          <w:bCs/>
          <w:caps w:val="0"/>
        </w:rPr>
        <w:t>Pwa</w:t>
      </w:r>
      <w:proofErr w:type="spellEnd"/>
      <w:r w:rsidRPr="00B2013A">
        <w:rPr>
          <w:b w:val="0"/>
          <w:bCs/>
          <w:caps w:val="0"/>
        </w:rPr>
        <w:t>, Bwe,</w:t>
      </w:r>
      <w:r>
        <w:rPr>
          <w:b w:val="0"/>
          <w:bCs/>
          <w:caps w:val="0"/>
        </w:rPr>
        <w:t xml:space="preserve"> </w:t>
      </w:r>
      <w:r w:rsidRPr="00B2013A">
        <w:rPr>
          <w:b w:val="0"/>
          <w:bCs/>
          <w:caps w:val="0"/>
        </w:rPr>
        <w:t>White Karens, Padaung (Kayan), Red Karen (Karenni), Keko/Keba, Black Karen and</w:t>
      </w:r>
      <w:r>
        <w:rPr>
          <w:b w:val="0"/>
          <w:bCs/>
          <w:caps w:val="0"/>
        </w:rPr>
        <w:t xml:space="preserve"> </w:t>
      </w:r>
      <w:r w:rsidRPr="00B2013A">
        <w:rPr>
          <w:b w:val="0"/>
          <w:bCs/>
          <w:caps w:val="0"/>
        </w:rPr>
        <w:t>Striped Karen (Loi Thi 2023</w:t>
      </w:r>
      <w:r>
        <w:rPr>
          <w:b w:val="0"/>
          <w:bCs/>
          <w:caps w:val="0"/>
        </w:rPr>
        <w:t xml:space="preserve"> p. </w:t>
      </w:r>
      <w:r>
        <w:rPr>
          <w:b w:val="0"/>
          <w:bCs/>
          <w:caps w:val="0"/>
        </w:rPr>
        <w:lastRenderedPageBreak/>
        <w:t>17</w:t>
      </w:r>
      <w:r w:rsidRPr="00B2013A">
        <w:rPr>
          <w:b w:val="0"/>
          <w:bCs/>
          <w:caps w:val="0"/>
        </w:rPr>
        <w:t>).</w:t>
      </w:r>
      <w:r>
        <w:rPr>
          <w:b w:val="0"/>
          <w:bCs/>
          <w:caps w:val="0"/>
        </w:rPr>
        <w:t xml:space="preserve"> The </w:t>
      </w:r>
      <w:r w:rsidRPr="00557117">
        <w:rPr>
          <w:b w:val="0"/>
          <w:bCs/>
          <w:caps w:val="0"/>
        </w:rPr>
        <w:t>B</w:t>
      </w:r>
      <w:r>
        <w:rPr>
          <w:b w:val="0"/>
          <w:bCs/>
          <w:caps w:val="0"/>
        </w:rPr>
        <w:t>ahma (Burmese, Burman)</w:t>
      </w:r>
      <w:r w:rsidRPr="00557117">
        <w:rPr>
          <w:b w:val="0"/>
          <w:bCs/>
          <w:caps w:val="0"/>
        </w:rPr>
        <w:t xml:space="preserve">, Mon, Arakan (Rakhine), Shan, </w:t>
      </w:r>
      <w:r>
        <w:rPr>
          <w:b w:val="0"/>
          <w:bCs/>
          <w:caps w:val="0"/>
        </w:rPr>
        <w:t>and others including Chinese, Indian, and</w:t>
      </w:r>
      <w:r w:rsidRPr="00D25F00">
        <w:rPr>
          <w:b w:val="0"/>
          <w:bCs/>
          <w:caps w:val="0"/>
        </w:rPr>
        <w:t xml:space="preserve"> </w:t>
      </w:r>
      <w:r w:rsidRPr="00557117">
        <w:rPr>
          <w:b w:val="0"/>
          <w:bCs/>
          <w:caps w:val="0"/>
        </w:rPr>
        <w:t>Rohingya</w:t>
      </w:r>
      <w:r>
        <w:rPr>
          <w:b w:val="0"/>
          <w:bCs/>
          <w:caps w:val="0"/>
        </w:rPr>
        <w:t>.</w:t>
      </w:r>
      <w:r w:rsidRPr="00557117">
        <w:rPr>
          <w:b w:val="0"/>
          <w:bCs/>
          <w:caps w:val="0"/>
        </w:rPr>
        <w:t xml:space="preserve">  </w:t>
      </w:r>
    </w:p>
    <w:bookmarkEnd w:id="3"/>
    <w:p w14:paraId="19B42643" w14:textId="77777777" w:rsidR="00B147E2" w:rsidRDefault="00B147E2" w:rsidP="00B147E2">
      <w:pPr>
        <w:pStyle w:val="APALevel1"/>
        <w:ind w:firstLine="720"/>
        <w:jc w:val="left"/>
        <w:rPr>
          <w:b w:val="0"/>
          <w:bCs/>
          <w:caps w:val="0"/>
        </w:rPr>
      </w:pPr>
      <w:r w:rsidRPr="00DD6CE8">
        <w:rPr>
          <w:b w:val="0"/>
          <w:bCs/>
          <w:caps w:val="0"/>
        </w:rPr>
        <w:t xml:space="preserve">The diaspora Myanmar in the United States has grown over the years due to various factors, including political, economic, and humanitarian reasons. </w:t>
      </w:r>
      <w:r>
        <w:rPr>
          <w:b w:val="0"/>
          <w:bCs/>
          <w:caps w:val="0"/>
        </w:rPr>
        <w:t xml:space="preserve">The </w:t>
      </w:r>
      <w:r w:rsidRPr="00D25F00">
        <w:rPr>
          <w:b w:val="0"/>
          <w:bCs/>
          <w:caps w:val="0"/>
        </w:rPr>
        <w:t xml:space="preserve">motive of immigration is to migrate to a third country not only to flee from poverty but also to escape from sociopolitical ethnic minority prejudice, and from religious persecution for transitioning. </w:t>
      </w:r>
      <w:r>
        <w:rPr>
          <w:b w:val="0"/>
          <w:bCs/>
          <w:caps w:val="0"/>
        </w:rPr>
        <w:t>T</w:t>
      </w:r>
      <w:r w:rsidRPr="00DD6CE8">
        <w:rPr>
          <w:b w:val="0"/>
          <w:bCs/>
          <w:caps w:val="0"/>
        </w:rPr>
        <w:t>he Myanmar diaspora in the U.S.</w:t>
      </w:r>
      <w:r>
        <w:rPr>
          <w:b w:val="0"/>
          <w:bCs/>
          <w:caps w:val="0"/>
        </w:rPr>
        <w:t xml:space="preserve"> largely arrived due to the p</w:t>
      </w:r>
      <w:r w:rsidRPr="00DD6CE8">
        <w:rPr>
          <w:b w:val="0"/>
          <w:bCs/>
          <w:caps w:val="0"/>
        </w:rPr>
        <w:t xml:space="preserve">olitical </w:t>
      </w:r>
      <w:r>
        <w:rPr>
          <w:b w:val="0"/>
          <w:bCs/>
          <w:caps w:val="0"/>
        </w:rPr>
        <w:t>t</w:t>
      </w:r>
      <w:r w:rsidRPr="00DD6CE8">
        <w:rPr>
          <w:b w:val="0"/>
          <w:bCs/>
          <w:caps w:val="0"/>
        </w:rPr>
        <w:t>urmoil in Myanmar has a history of political instability, military rule, and human rights violations.</w:t>
      </w:r>
      <w:r w:rsidRPr="00E402C0">
        <w:t xml:space="preserve"> </w:t>
      </w:r>
      <w:r w:rsidRPr="00E402C0">
        <w:rPr>
          <w:b w:val="0"/>
          <w:bCs/>
          <w:caps w:val="0"/>
        </w:rPr>
        <w:t>Marshall indicated that fleeing was not only because of ethnic armed conflict but due to also widespread and well-documented human rights abuses, including forced labor, sexual violence, torture, and forced relocation (Marshall 2016 p. 9).</w:t>
      </w:r>
      <w:r>
        <w:rPr>
          <w:b w:val="0"/>
          <w:bCs/>
          <w:caps w:val="0"/>
        </w:rPr>
        <w:t xml:space="preserve"> </w:t>
      </w:r>
      <w:r w:rsidRPr="00DD6CE8">
        <w:rPr>
          <w:b w:val="0"/>
          <w:bCs/>
          <w:caps w:val="0"/>
        </w:rPr>
        <w:t>Th</w:t>
      </w:r>
      <w:r>
        <w:rPr>
          <w:b w:val="0"/>
          <w:bCs/>
          <w:caps w:val="0"/>
        </w:rPr>
        <w:t>us, thi</w:t>
      </w:r>
      <w:r w:rsidRPr="00DD6CE8">
        <w:rPr>
          <w:b w:val="0"/>
          <w:bCs/>
          <w:caps w:val="0"/>
        </w:rPr>
        <w:t xml:space="preserve">s has driven many </w:t>
      </w:r>
      <w:r>
        <w:rPr>
          <w:b w:val="0"/>
          <w:bCs/>
          <w:caps w:val="0"/>
        </w:rPr>
        <w:t>diasporas</w:t>
      </w:r>
      <w:r w:rsidRPr="00DD6CE8">
        <w:rPr>
          <w:b w:val="0"/>
          <w:bCs/>
          <w:caps w:val="0"/>
        </w:rPr>
        <w:t xml:space="preserve"> to seek refuge in other countries, including the United States, to escape persecution and violence. </w:t>
      </w:r>
      <w:r>
        <w:rPr>
          <w:b w:val="0"/>
          <w:bCs/>
          <w:caps w:val="0"/>
        </w:rPr>
        <w:t>T</w:t>
      </w:r>
      <w:r w:rsidRPr="00DD6CE8">
        <w:rPr>
          <w:b w:val="0"/>
          <w:bCs/>
          <w:caps w:val="0"/>
        </w:rPr>
        <w:t>he U.S. government has been involved in refugee resettlement programs, including programs for refugees</w:t>
      </w:r>
      <w:r>
        <w:rPr>
          <w:b w:val="0"/>
          <w:bCs/>
          <w:caps w:val="0"/>
        </w:rPr>
        <w:t xml:space="preserve"> from Myanmar</w:t>
      </w:r>
      <w:r w:rsidRPr="00BF3BE4">
        <w:rPr>
          <w:b w:val="0"/>
          <w:bCs/>
          <w:caps w:val="0"/>
        </w:rPr>
        <w:t>.</w:t>
      </w:r>
      <w:r w:rsidRPr="00DD6CE8">
        <w:rPr>
          <w:b w:val="0"/>
          <w:bCs/>
          <w:caps w:val="0"/>
        </w:rPr>
        <w:t xml:space="preserve"> Many refugees </w:t>
      </w:r>
      <w:r>
        <w:rPr>
          <w:b w:val="0"/>
          <w:bCs/>
          <w:caps w:val="0"/>
        </w:rPr>
        <w:t xml:space="preserve">from Myanmar </w:t>
      </w:r>
      <w:r w:rsidRPr="00DD6CE8">
        <w:rPr>
          <w:b w:val="0"/>
          <w:bCs/>
          <w:caps w:val="0"/>
        </w:rPr>
        <w:t xml:space="preserve">arrived in the U.S. through these programs, which aimed to provide them with a safe haven and opportunities for a better life. </w:t>
      </w:r>
    </w:p>
    <w:p w14:paraId="2F2C9B54" w14:textId="77777777" w:rsidR="00B147E2" w:rsidRDefault="00B147E2" w:rsidP="00B147E2">
      <w:pPr>
        <w:pStyle w:val="APALevel1"/>
        <w:ind w:firstLine="720"/>
        <w:jc w:val="left"/>
        <w:rPr>
          <w:b w:val="0"/>
          <w:bCs/>
          <w:caps w:val="0"/>
        </w:rPr>
      </w:pPr>
      <w:r w:rsidRPr="005718CB">
        <w:rPr>
          <w:b w:val="0"/>
          <w:bCs/>
          <w:caps w:val="0"/>
        </w:rPr>
        <w:t xml:space="preserve">Thus, in all, the United States has resettled over 146,000 </w:t>
      </w:r>
      <w:r>
        <w:rPr>
          <w:b w:val="0"/>
          <w:bCs/>
          <w:caps w:val="0"/>
        </w:rPr>
        <w:t xml:space="preserve">Myanmar </w:t>
      </w:r>
      <w:r w:rsidRPr="005718CB">
        <w:rPr>
          <w:b w:val="0"/>
          <w:bCs/>
          <w:caps w:val="0"/>
        </w:rPr>
        <w:t xml:space="preserve">refugees from both Thailand and Malaysia since 2002. </w:t>
      </w:r>
      <w:r w:rsidRPr="00DD6CE8">
        <w:rPr>
          <w:b w:val="0"/>
          <w:bCs/>
          <w:caps w:val="0"/>
        </w:rPr>
        <w:t xml:space="preserve">Myanmar is an ethnically diverse country with various ethnic groups, including </w:t>
      </w:r>
      <w:r>
        <w:rPr>
          <w:b w:val="0"/>
          <w:bCs/>
          <w:caps w:val="0"/>
        </w:rPr>
        <w:t xml:space="preserve">Bahma, </w:t>
      </w:r>
      <w:r w:rsidRPr="00DD6CE8">
        <w:rPr>
          <w:b w:val="0"/>
          <w:bCs/>
          <w:caps w:val="0"/>
        </w:rPr>
        <w:t xml:space="preserve">Chin, Kachin, Karen, </w:t>
      </w:r>
      <w:r>
        <w:rPr>
          <w:b w:val="0"/>
          <w:bCs/>
          <w:caps w:val="0"/>
        </w:rPr>
        <w:t xml:space="preserve">Karenni, Mon, Rakhine, Shan </w:t>
      </w:r>
      <w:r w:rsidRPr="00DD6CE8">
        <w:rPr>
          <w:b w:val="0"/>
          <w:bCs/>
          <w:caps w:val="0"/>
        </w:rPr>
        <w:t xml:space="preserve">and </w:t>
      </w:r>
      <w:r>
        <w:rPr>
          <w:b w:val="0"/>
          <w:bCs/>
          <w:caps w:val="0"/>
        </w:rPr>
        <w:t>others</w:t>
      </w:r>
      <w:r w:rsidRPr="00DD6CE8">
        <w:rPr>
          <w:b w:val="0"/>
          <w:bCs/>
          <w:caps w:val="0"/>
        </w:rPr>
        <w:t xml:space="preserve">. </w:t>
      </w:r>
      <w:r>
        <w:rPr>
          <w:b w:val="0"/>
          <w:bCs/>
          <w:caps w:val="0"/>
        </w:rPr>
        <w:t>The d</w:t>
      </w:r>
      <w:r w:rsidRPr="00DD6CE8">
        <w:rPr>
          <w:b w:val="0"/>
          <w:bCs/>
          <w:caps w:val="0"/>
        </w:rPr>
        <w:t xml:space="preserve">ifferent ethnic communities have settled in different parts of the United States, often forming close-knit communities where they can maintain their cultural and religious practices. </w:t>
      </w:r>
      <w:r>
        <w:rPr>
          <w:b w:val="0"/>
          <w:bCs/>
          <w:caps w:val="0"/>
        </w:rPr>
        <w:t xml:space="preserve">The </w:t>
      </w:r>
      <w:r w:rsidRPr="00DD6CE8">
        <w:rPr>
          <w:b w:val="0"/>
          <w:bCs/>
          <w:caps w:val="0"/>
        </w:rPr>
        <w:t xml:space="preserve">Myanmar diaspora in the U.S. includes people of various religious backgrounds, including Buddhists, Christians, Muslims, and others. Churches, temples, and religious organizations have played a significant role in providing support and community for the diaspora. </w:t>
      </w:r>
      <w:r>
        <w:rPr>
          <w:b w:val="0"/>
          <w:bCs/>
          <w:caps w:val="0"/>
        </w:rPr>
        <w:t>To s</w:t>
      </w:r>
      <w:r w:rsidRPr="00DD6CE8">
        <w:rPr>
          <w:b w:val="0"/>
          <w:bCs/>
          <w:caps w:val="0"/>
        </w:rPr>
        <w:t xml:space="preserve">ome </w:t>
      </w:r>
      <w:r w:rsidRPr="00DD6CE8">
        <w:rPr>
          <w:b w:val="0"/>
          <w:bCs/>
          <w:caps w:val="0"/>
        </w:rPr>
        <w:lastRenderedPageBreak/>
        <w:t xml:space="preserve">individuals from Myanmar have come to the U.S. for educational and economic opportunities. They may have pursued higher education or sought better job prospects, contributing to the diaspora's growth. </w:t>
      </w:r>
    </w:p>
    <w:p w14:paraId="5D4FA7D3" w14:textId="77777777" w:rsidR="00B147E2" w:rsidRDefault="00B147E2" w:rsidP="00B147E2">
      <w:pPr>
        <w:pStyle w:val="APALevel1"/>
        <w:ind w:firstLine="720"/>
        <w:jc w:val="left"/>
        <w:rPr>
          <w:b w:val="0"/>
          <w:bCs/>
          <w:caps w:val="0"/>
        </w:rPr>
      </w:pPr>
      <w:r w:rsidRPr="00DD6CE8">
        <w:rPr>
          <w:b w:val="0"/>
          <w:bCs/>
          <w:caps w:val="0"/>
        </w:rPr>
        <w:t>Myanmar communities in the United States often work to preserve their cultural heritage through cultural events, language classes, and community organizations. This helps maintain a sense of identity and connection to their homeland.</w:t>
      </w:r>
      <w:r>
        <w:rPr>
          <w:b w:val="0"/>
          <w:bCs/>
          <w:caps w:val="0"/>
        </w:rPr>
        <w:t xml:space="preserve"> M</w:t>
      </w:r>
      <w:r w:rsidRPr="00DD6CE8">
        <w:rPr>
          <w:b w:val="0"/>
          <w:bCs/>
          <w:caps w:val="0"/>
        </w:rPr>
        <w:t xml:space="preserve">any members of the Myanmar diaspora are actively involved in advocacy and humanitarian efforts, raising awareness about human rights issues and promoting democracy and peace in Myanmar. </w:t>
      </w:r>
      <w:r>
        <w:rPr>
          <w:b w:val="0"/>
          <w:bCs/>
          <w:caps w:val="0"/>
        </w:rPr>
        <w:t>T</w:t>
      </w:r>
      <w:r w:rsidRPr="00DD6CE8">
        <w:rPr>
          <w:b w:val="0"/>
          <w:bCs/>
          <w:caps w:val="0"/>
        </w:rPr>
        <w:t>he United States offers opportunities, the Myanmar diaspora also faces challenges, including adapting to a new culture, learning a new language, and overcoming legal and socioeconomic barriers. Overall, the Myanmar diaspora in the United States is a diverse and resilient community with a shared history of seeking refuge and striving for a better life. They have made valuable contributions to American society while maintaining connections to their homeland.</w:t>
      </w:r>
    </w:p>
    <w:p w14:paraId="53E64056" w14:textId="77777777" w:rsidR="00B147E2" w:rsidRDefault="00B147E2" w:rsidP="00B147E2">
      <w:pPr>
        <w:pStyle w:val="APALevel1"/>
        <w:numPr>
          <w:ilvl w:val="0"/>
          <w:numId w:val="26"/>
        </w:numPr>
        <w:jc w:val="left"/>
        <w:rPr>
          <w:b w:val="0"/>
          <w:bCs/>
          <w:caps w:val="0"/>
        </w:rPr>
      </w:pPr>
      <w:r>
        <w:rPr>
          <w:b w:val="0"/>
          <w:bCs/>
          <w:caps w:val="0"/>
        </w:rPr>
        <w:t>The beginning of d</w:t>
      </w:r>
      <w:r w:rsidRPr="009334F2">
        <w:rPr>
          <w:b w:val="0"/>
          <w:bCs/>
          <w:caps w:val="0"/>
        </w:rPr>
        <w:t xml:space="preserve">iaspora Myanmar </w:t>
      </w:r>
      <w:r>
        <w:rPr>
          <w:b w:val="0"/>
          <w:bCs/>
          <w:caps w:val="0"/>
        </w:rPr>
        <w:t>c</w:t>
      </w:r>
      <w:r w:rsidRPr="009334F2">
        <w:rPr>
          <w:b w:val="0"/>
          <w:bCs/>
          <w:caps w:val="0"/>
        </w:rPr>
        <w:t>hurches</w:t>
      </w:r>
      <w:r w:rsidRPr="00A43BFC">
        <w:rPr>
          <w:b w:val="0"/>
          <w:bCs/>
          <w:caps w:val="0"/>
        </w:rPr>
        <w:t xml:space="preserve"> </w:t>
      </w:r>
      <w:bookmarkStart w:id="4" w:name="_Hlk126875218"/>
      <w:r w:rsidRPr="00A43BFC">
        <w:rPr>
          <w:b w:val="0"/>
          <w:bCs/>
          <w:caps w:val="0"/>
        </w:rPr>
        <w:t>in the United States</w:t>
      </w:r>
      <w:r w:rsidRPr="00A43BFC">
        <w:rPr>
          <w:b w:val="0"/>
          <w:bCs/>
          <w:caps w:val="0"/>
        </w:rPr>
        <w:tab/>
      </w:r>
    </w:p>
    <w:p w14:paraId="433F18A8" w14:textId="77777777" w:rsidR="00B147E2" w:rsidRDefault="00B147E2" w:rsidP="00B147E2">
      <w:pPr>
        <w:pStyle w:val="APALevel1"/>
        <w:ind w:firstLine="720"/>
        <w:jc w:val="left"/>
        <w:rPr>
          <w:b w:val="0"/>
          <w:bCs/>
          <w:caps w:val="0"/>
        </w:rPr>
      </w:pPr>
      <w:r w:rsidRPr="00A77A2F">
        <w:rPr>
          <w:b w:val="0"/>
          <w:bCs/>
          <w:caps w:val="0"/>
        </w:rPr>
        <w:t>The beginning of the diaspora of Myanmar churches in the United States can be traced back to various waves of migration from Myanmar (formerly known as Burma) to the United States. While the exact timeline and details may vary</w:t>
      </w:r>
      <w:r>
        <w:rPr>
          <w:b w:val="0"/>
          <w:bCs/>
          <w:caps w:val="0"/>
        </w:rPr>
        <w:t xml:space="preserve"> but t</w:t>
      </w:r>
      <w:r w:rsidRPr="00A77A2F">
        <w:rPr>
          <w:b w:val="0"/>
          <w:bCs/>
          <w:caps w:val="0"/>
        </w:rPr>
        <w:t xml:space="preserve">he first significant wave of migration </w:t>
      </w:r>
      <w:r>
        <w:rPr>
          <w:b w:val="0"/>
          <w:bCs/>
          <w:caps w:val="0"/>
        </w:rPr>
        <w:t xml:space="preserve">from Myanmar </w:t>
      </w:r>
      <w:r w:rsidRPr="00A77A2F">
        <w:rPr>
          <w:b w:val="0"/>
          <w:bCs/>
          <w:caps w:val="0"/>
        </w:rPr>
        <w:t xml:space="preserve">to the United States occurred in the mid-20th century. Some students </w:t>
      </w:r>
      <w:r>
        <w:rPr>
          <w:b w:val="0"/>
          <w:bCs/>
          <w:caps w:val="0"/>
        </w:rPr>
        <w:t xml:space="preserve">from Myanmar </w:t>
      </w:r>
      <w:r w:rsidRPr="00A77A2F">
        <w:rPr>
          <w:b w:val="0"/>
          <w:bCs/>
          <w:caps w:val="0"/>
        </w:rPr>
        <w:t xml:space="preserve">and professionals came to the U.S. for education or work opportunities. This early migration laid the foundation for future </w:t>
      </w:r>
      <w:r>
        <w:rPr>
          <w:b w:val="0"/>
          <w:bCs/>
          <w:caps w:val="0"/>
        </w:rPr>
        <w:t>Myanmar</w:t>
      </w:r>
      <w:r w:rsidRPr="00A77A2F">
        <w:rPr>
          <w:b w:val="0"/>
          <w:bCs/>
          <w:caps w:val="0"/>
        </w:rPr>
        <w:t xml:space="preserve"> communities. </w:t>
      </w:r>
    </w:p>
    <w:p w14:paraId="66A1B0B5" w14:textId="77777777" w:rsidR="00B147E2" w:rsidRDefault="00B147E2" w:rsidP="00B147E2">
      <w:pPr>
        <w:pStyle w:val="APALevel1"/>
        <w:ind w:firstLine="720"/>
        <w:jc w:val="left"/>
        <w:rPr>
          <w:b w:val="0"/>
          <w:bCs/>
          <w:caps w:val="0"/>
        </w:rPr>
      </w:pPr>
      <w:r>
        <w:rPr>
          <w:b w:val="0"/>
          <w:bCs/>
          <w:caps w:val="0"/>
        </w:rPr>
        <w:t>However, p</w:t>
      </w:r>
      <w:r w:rsidRPr="00A77A2F">
        <w:rPr>
          <w:b w:val="0"/>
          <w:bCs/>
          <w:caps w:val="0"/>
        </w:rPr>
        <w:t xml:space="preserve">olitical and economic instability in Myanmar, particularly during the late 20th century, led to more people </w:t>
      </w:r>
      <w:r>
        <w:rPr>
          <w:b w:val="0"/>
          <w:bCs/>
          <w:caps w:val="0"/>
        </w:rPr>
        <w:t xml:space="preserve">from Myanmar </w:t>
      </w:r>
      <w:r w:rsidRPr="00A77A2F">
        <w:rPr>
          <w:b w:val="0"/>
          <w:bCs/>
          <w:caps w:val="0"/>
        </w:rPr>
        <w:t xml:space="preserve">seeking asylum and refuge in the United States. Many of these refugees were of various ethnic backgrounds and included Christians. As </w:t>
      </w:r>
      <w:r>
        <w:rPr>
          <w:b w:val="0"/>
          <w:bCs/>
          <w:caps w:val="0"/>
        </w:rPr>
        <w:t xml:space="preserve">the </w:t>
      </w:r>
      <w:r>
        <w:rPr>
          <w:b w:val="0"/>
          <w:bCs/>
          <w:caps w:val="0"/>
        </w:rPr>
        <w:lastRenderedPageBreak/>
        <w:t xml:space="preserve">majority </w:t>
      </w:r>
      <w:r w:rsidRPr="00A77A2F">
        <w:rPr>
          <w:b w:val="0"/>
          <w:bCs/>
          <w:caps w:val="0"/>
        </w:rPr>
        <w:t xml:space="preserve">Christians </w:t>
      </w:r>
      <w:r>
        <w:rPr>
          <w:b w:val="0"/>
          <w:bCs/>
          <w:caps w:val="0"/>
        </w:rPr>
        <w:t xml:space="preserve">from Myanmar </w:t>
      </w:r>
      <w:r w:rsidRPr="00A77A2F">
        <w:rPr>
          <w:b w:val="0"/>
          <w:bCs/>
          <w:caps w:val="0"/>
        </w:rPr>
        <w:t xml:space="preserve">settled in the U.S., they began to establish churches and religious communities to maintain their faith and cultural ties. These churches often catered to specific ethnic groups and languages, such as the Karen, Chin, and Kachin communities. </w:t>
      </w:r>
    </w:p>
    <w:p w14:paraId="6404FB20" w14:textId="77777777" w:rsidR="00B147E2" w:rsidRPr="009334F2" w:rsidRDefault="00B147E2" w:rsidP="00B147E2">
      <w:pPr>
        <w:pStyle w:val="APALevel1"/>
        <w:ind w:firstLine="720"/>
        <w:jc w:val="left"/>
        <w:rPr>
          <w:b w:val="0"/>
          <w:bCs/>
          <w:caps w:val="0"/>
        </w:rPr>
      </w:pPr>
      <w:r w:rsidRPr="00A77A2F">
        <w:rPr>
          <w:b w:val="0"/>
          <w:bCs/>
          <w:caps w:val="0"/>
        </w:rPr>
        <w:t xml:space="preserve">Over the years, the </w:t>
      </w:r>
      <w:r>
        <w:rPr>
          <w:b w:val="0"/>
          <w:bCs/>
          <w:caps w:val="0"/>
        </w:rPr>
        <w:t xml:space="preserve">majority </w:t>
      </w:r>
      <w:r w:rsidRPr="00A77A2F">
        <w:rPr>
          <w:b w:val="0"/>
          <w:bCs/>
          <w:caps w:val="0"/>
        </w:rPr>
        <w:t>Christian diaspora</w:t>
      </w:r>
      <w:r>
        <w:rPr>
          <w:b w:val="0"/>
          <w:bCs/>
          <w:caps w:val="0"/>
        </w:rPr>
        <w:t xml:space="preserve"> from Myanmar</w:t>
      </w:r>
      <w:r w:rsidRPr="00A77A2F">
        <w:rPr>
          <w:b w:val="0"/>
          <w:bCs/>
          <w:caps w:val="0"/>
        </w:rPr>
        <w:t xml:space="preserve"> in the United States continued to grow. Churches and religious organizations provided spiritual support, social connections, and assistance to newcomers. Myanmar is ethnically and linguistically diverse, and this diversity is reflected in the various churches and religious gatherings across the U.S. Many churches conduct services in the languages spoken by their respective congregations. These churches often play a vital role in providing support and services to new immigrants and refugees from Myanmar, helping them adapt to life in the United States. It</w:t>
      </w:r>
      <w:r>
        <w:rPr>
          <w:b w:val="0"/>
          <w:bCs/>
          <w:caps w:val="0"/>
        </w:rPr>
        <w:t xml:space="preserve"> i</w:t>
      </w:r>
      <w:r w:rsidRPr="00A77A2F">
        <w:rPr>
          <w:b w:val="0"/>
          <w:bCs/>
          <w:caps w:val="0"/>
        </w:rPr>
        <w:t>s important to note that the story of Myanmar churches in the U.S. is complex and varies depending on factors such as the specific ethnic backgrounds of the congregations and the regions in the U.S. where they settled. This diaspora represents a significant chapter in the history of both Myanmar and the United States.</w:t>
      </w:r>
    </w:p>
    <w:bookmarkEnd w:id="4"/>
    <w:p w14:paraId="2E22DFA1" w14:textId="77777777" w:rsidR="00B147E2" w:rsidRDefault="00B147E2" w:rsidP="00B147E2">
      <w:pPr>
        <w:pStyle w:val="APALevel1"/>
        <w:ind w:firstLine="720"/>
        <w:jc w:val="left"/>
        <w:rPr>
          <w:b w:val="0"/>
          <w:bCs/>
          <w:caps w:val="0"/>
        </w:rPr>
      </w:pPr>
      <w:r w:rsidRPr="0029339B">
        <w:rPr>
          <w:b w:val="0"/>
          <w:bCs/>
          <w:caps w:val="0"/>
        </w:rPr>
        <w:t>People have left Myanmar for a variety of reasons, including political, economic, and religious factors</w:t>
      </w:r>
      <w:r>
        <w:rPr>
          <w:b w:val="0"/>
          <w:bCs/>
          <w:caps w:val="0"/>
        </w:rPr>
        <w:t xml:space="preserve"> that </w:t>
      </w:r>
      <w:r w:rsidRPr="0029339B">
        <w:rPr>
          <w:b w:val="0"/>
          <w:bCs/>
          <w:caps w:val="0"/>
        </w:rPr>
        <w:t xml:space="preserve">Myanmar has a history of political repression, military rule, and human rights abuses. Individuals critical of the government or associated with opposition groups often face persecution, arrest, and violence, prompting them to flee the country. </w:t>
      </w:r>
      <w:r>
        <w:rPr>
          <w:b w:val="0"/>
          <w:bCs/>
          <w:caps w:val="0"/>
        </w:rPr>
        <w:t>Not only that</w:t>
      </w:r>
      <w:r w:rsidRPr="0029339B">
        <w:rPr>
          <w:b w:val="0"/>
          <w:bCs/>
          <w:caps w:val="0"/>
        </w:rPr>
        <w:t xml:space="preserve"> </w:t>
      </w:r>
      <w:r>
        <w:rPr>
          <w:b w:val="0"/>
          <w:bCs/>
          <w:caps w:val="0"/>
        </w:rPr>
        <w:t>e</w:t>
      </w:r>
      <w:r w:rsidRPr="0029339B">
        <w:rPr>
          <w:b w:val="0"/>
          <w:bCs/>
          <w:caps w:val="0"/>
        </w:rPr>
        <w:t xml:space="preserve">thnic minorities in Myanmar have faced long-standing conflicts with the central government. Ongoing clashes and military operations in ethnic regions have forced many to seek refuge in safer countries. </w:t>
      </w:r>
    </w:p>
    <w:p w14:paraId="0AE9F7A3" w14:textId="77777777" w:rsidR="00B147E2" w:rsidRDefault="00B147E2" w:rsidP="00B147E2">
      <w:pPr>
        <w:pStyle w:val="APALevel1"/>
        <w:ind w:firstLine="720"/>
        <w:jc w:val="left"/>
        <w:rPr>
          <w:b w:val="0"/>
          <w:bCs/>
          <w:caps w:val="0"/>
        </w:rPr>
      </w:pPr>
      <w:r w:rsidRPr="0029339B">
        <w:rPr>
          <w:b w:val="0"/>
          <w:bCs/>
          <w:caps w:val="0"/>
        </w:rPr>
        <w:t xml:space="preserve">Restrictive laws and limited civil liberties have prompted some to leave Myanmar in search of greater freedom and political expression. In pursuit of democratic ideals and political </w:t>
      </w:r>
      <w:r w:rsidRPr="0029339B">
        <w:rPr>
          <w:b w:val="0"/>
          <w:bCs/>
          <w:caps w:val="0"/>
        </w:rPr>
        <w:lastRenderedPageBreak/>
        <w:t xml:space="preserve">change, activists and dissidents have left Myanmar to join international efforts advocating for democracy in their homeland. Myanmar has faced economic challenges, including high poverty rates and limited employment opportunities. People often leave in search of better economic prospects and improved living standards. </w:t>
      </w:r>
    </w:p>
    <w:p w14:paraId="4CCDDB04" w14:textId="77777777" w:rsidR="00B147E2" w:rsidRDefault="00B147E2" w:rsidP="00B147E2">
      <w:pPr>
        <w:pStyle w:val="APALevel1"/>
        <w:ind w:firstLine="720"/>
        <w:jc w:val="left"/>
        <w:rPr>
          <w:b w:val="0"/>
          <w:bCs/>
          <w:caps w:val="0"/>
        </w:rPr>
      </w:pPr>
      <w:r w:rsidRPr="0029339B">
        <w:rPr>
          <w:b w:val="0"/>
          <w:bCs/>
          <w:caps w:val="0"/>
        </w:rPr>
        <w:t xml:space="preserve">Economic disparities within the country have also driven migration. Many individuals from </w:t>
      </w:r>
      <w:proofErr w:type="gramStart"/>
      <w:r w:rsidRPr="0029339B">
        <w:rPr>
          <w:b w:val="0"/>
          <w:bCs/>
          <w:caps w:val="0"/>
        </w:rPr>
        <w:t>economically disadvantaged</w:t>
      </w:r>
      <w:proofErr w:type="gramEnd"/>
      <w:r w:rsidRPr="0029339B">
        <w:rPr>
          <w:b w:val="0"/>
          <w:bCs/>
          <w:caps w:val="0"/>
        </w:rPr>
        <w:t xml:space="preserve"> backgrounds seek opportunities in more prosperous countries. Some Myanmar migrants work abroad and send remittances back to their families in Myanmar, providing crucial financial support. </w:t>
      </w:r>
      <w:r>
        <w:rPr>
          <w:b w:val="0"/>
          <w:bCs/>
          <w:caps w:val="0"/>
        </w:rPr>
        <w:t xml:space="preserve">Not only that </w:t>
      </w:r>
      <w:r w:rsidRPr="0029339B">
        <w:rPr>
          <w:b w:val="0"/>
          <w:bCs/>
          <w:caps w:val="0"/>
        </w:rPr>
        <w:t>Myanmar has seen instances of religious persecution, particularly against minority religious groups. For example, the Rohingya Muslim minority has faced violence and discrimination, leading many to flee the country</w:t>
      </w:r>
      <w:r>
        <w:rPr>
          <w:b w:val="0"/>
          <w:bCs/>
          <w:caps w:val="0"/>
        </w:rPr>
        <w:t xml:space="preserve">. </w:t>
      </w:r>
      <w:r w:rsidRPr="0029339B">
        <w:rPr>
          <w:b w:val="0"/>
          <w:bCs/>
          <w:caps w:val="0"/>
        </w:rPr>
        <w:t xml:space="preserve">Some individuals leave Myanmar to practice their religion freely without fear of persecution or discrimination in a new country. Myanmar has a diverse religious landscape, and individuals may leave for educational opportunities related to their faith or to engage in religious missions abroad. </w:t>
      </w:r>
    </w:p>
    <w:p w14:paraId="10580824" w14:textId="77777777" w:rsidR="00B147E2" w:rsidRDefault="00B147E2" w:rsidP="00B147E2">
      <w:pPr>
        <w:pStyle w:val="APALevel1"/>
        <w:ind w:firstLine="720"/>
        <w:jc w:val="left"/>
        <w:rPr>
          <w:b w:val="0"/>
          <w:bCs/>
          <w:caps w:val="0"/>
        </w:rPr>
      </w:pPr>
      <w:r>
        <w:rPr>
          <w:b w:val="0"/>
          <w:bCs/>
          <w:caps w:val="0"/>
        </w:rPr>
        <w:t>Thus,</w:t>
      </w:r>
      <w:r w:rsidRPr="0029339B">
        <w:rPr>
          <w:b w:val="0"/>
          <w:bCs/>
          <w:caps w:val="0"/>
        </w:rPr>
        <w:t xml:space="preserve"> these factors are often interconnected, and individuals may leave Myanmar for a combination of reasons. Additionally, the circumstances leading to migration can vary widely among individuals and communities within Myanmar. The reasons for leaving Myanmar have shaped the Myanmar diaspora in different parts of the world, including neighboring countries and Western nations.</w:t>
      </w:r>
    </w:p>
    <w:p w14:paraId="1C3CFED5" w14:textId="77777777" w:rsidR="00B147E2" w:rsidRDefault="00B147E2" w:rsidP="00B147E2">
      <w:pPr>
        <w:pStyle w:val="ListParagraph"/>
        <w:numPr>
          <w:ilvl w:val="0"/>
          <w:numId w:val="26"/>
        </w:numPr>
        <w:spacing w:line="480" w:lineRule="auto"/>
        <w:rPr>
          <w:rFonts w:ascii="Times New Roman" w:eastAsia="Times New Roman" w:hAnsi="Times New Roman" w:cs="Times New Roman"/>
          <w:bCs/>
        </w:rPr>
      </w:pPr>
      <w:r w:rsidRPr="009D0470">
        <w:rPr>
          <w:rFonts w:ascii="Times New Roman" w:hAnsi="Times New Roman" w:cs="Times New Roman"/>
          <w:bCs/>
        </w:rPr>
        <w:t xml:space="preserve">Relevant history of diaspora Myanmar </w:t>
      </w:r>
      <w:r>
        <w:rPr>
          <w:rFonts w:ascii="Times New Roman" w:hAnsi="Times New Roman" w:cs="Times New Roman"/>
          <w:bCs/>
        </w:rPr>
        <w:t>c</w:t>
      </w:r>
      <w:r w:rsidRPr="009D0470">
        <w:rPr>
          <w:rFonts w:ascii="Times New Roman" w:hAnsi="Times New Roman" w:cs="Times New Roman"/>
          <w:bCs/>
        </w:rPr>
        <w:t xml:space="preserve">hurches </w:t>
      </w:r>
      <w:r w:rsidRPr="009D0470">
        <w:rPr>
          <w:rFonts w:ascii="Times New Roman" w:eastAsia="Times New Roman" w:hAnsi="Times New Roman" w:cs="Times New Roman"/>
          <w:bCs/>
        </w:rPr>
        <w:t xml:space="preserve">in the </w:t>
      </w:r>
      <w:r>
        <w:rPr>
          <w:rFonts w:ascii="Times New Roman" w:eastAsia="Times New Roman" w:hAnsi="Times New Roman" w:cs="Times New Roman"/>
          <w:bCs/>
        </w:rPr>
        <w:t xml:space="preserve">District of Columbia Baptist Convention </w:t>
      </w:r>
      <w:r w:rsidRPr="00A43BFC">
        <w:rPr>
          <w:rFonts w:ascii="Times New Roman" w:eastAsia="Times New Roman" w:hAnsi="Times New Roman" w:cs="Times New Roman"/>
          <w:bCs/>
        </w:rPr>
        <w:tab/>
      </w:r>
    </w:p>
    <w:p w14:paraId="6B08FC3B" w14:textId="77777777" w:rsidR="00B147E2" w:rsidRDefault="00B147E2" w:rsidP="00B147E2">
      <w:pPr>
        <w:spacing w:line="480" w:lineRule="auto"/>
        <w:ind w:firstLine="630"/>
        <w:rPr>
          <w:rFonts w:ascii="Times New Roman" w:eastAsia="Times New Roman" w:hAnsi="Times New Roman" w:cs="Times New Roman"/>
          <w:bCs/>
        </w:rPr>
      </w:pPr>
      <w:r w:rsidRPr="00C75012">
        <w:rPr>
          <w:rFonts w:ascii="Times New Roman" w:eastAsia="Times New Roman" w:hAnsi="Times New Roman" w:cs="Times New Roman"/>
          <w:bCs/>
        </w:rPr>
        <w:t>The history of diaspora Myanmar (Burmese) churches in the District of Columbia Baptist Convention</w:t>
      </w:r>
      <w:r>
        <w:rPr>
          <w:rFonts w:ascii="Times New Roman" w:eastAsia="Times New Roman" w:hAnsi="Times New Roman" w:cs="Times New Roman"/>
          <w:bCs/>
        </w:rPr>
        <w:t xml:space="preserve"> started with Luther Rice who raised mission support for </w:t>
      </w:r>
      <w:r w:rsidRPr="003A665A">
        <w:rPr>
          <w:rFonts w:ascii="Times New Roman" w:eastAsia="Times New Roman" w:hAnsi="Times New Roman" w:cs="Times New Roman"/>
          <w:bCs/>
        </w:rPr>
        <w:t xml:space="preserve">Adoniram Judson </w:t>
      </w:r>
      <w:r>
        <w:rPr>
          <w:rFonts w:ascii="Times New Roman" w:eastAsia="Times New Roman" w:hAnsi="Times New Roman" w:cs="Times New Roman"/>
          <w:bCs/>
        </w:rPr>
        <w:t xml:space="preserve">mission </w:t>
      </w:r>
      <w:r>
        <w:rPr>
          <w:rFonts w:ascii="Times New Roman" w:eastAsia="Times New Roman" w:hAnsi="Times New Roman" w:cs="Times New Roman"/>
          <w:bCs/>
        </w:rPr>
        <w:lastRenderedPageBreak/>
        <w:t>work in Burma in early 1813. Consequently, Burmese language worship service program started at Calvary Baptist Church, Washington, District of Columbia in 1995</w:t>
      </w:r>
      <w:r w:rsidRPr="00C75012">
        <w:rPr>
          <w:rFonts w:ascii="Times New Roman" w:eastAsia="Times New Roman" w:hAnsi="Times New Roman" w:cs="Times New Roman"/>
          <w:bCs/>
        </w:rPr>
        <w:t xml:space="preserve">. </w:t>
      </w:r>
      <w:r>
        <w:rPr>
          <w:rFonts w:ascii="Times New Roman" w:eastAsia="Times New Roman" w:hAnsi="Times New Roman" w:cs="Times New Roman"/>
          <w:bCs/>
        </w:rPr>
        <w:t xml:space="preserve">The Burmese worship service later formed Calvary Burmese Church which is an interdenominational congregation as the local member of District of Columbia Baptist Convention. </w:t>
      </w:r>
      <w:r w:rsidRPr="00C75012">
        <w:rPr>
          <w:rFonts w:ascii="Times New Roman" w:eastAsia="Times New Roman" w:hAnsi="Times New Roman" w:cs="Times New Roman"/>
          <w:bCs/>
        </w:rPr>
        <w:t>Myanmar has a diverse population with various ethnic and religious groups, including Christians. In the context of the District of Columbia Baptist Convention, here are some key points related to Myanmar diaspora churches</w:t>
      </w:r>
      <w:r>
        <w:rPr>
          <w:rFonts w:ascii="Times New Roman" w:eastAsia="Times New Roman" w:hAnsi="Times New Roman" w:cs="Times New Roman"/>
          <w:bCs/>
        </w:rPr>
        <w:t xml:space="preserve"> as</w:t>
      </w:r>
      <w:r w:rsidRPr="00C75012">
        <w:rPr>
          <w:rFonts w:ascii="Times New Roman" w:eastAsia="Times New Roman" w:hAnsi="Times New Roman" w:cs="Times New Roman"/>
          <w:bCs/>
        </w:rPr>
        <w:t xml:space="preserve"> migration to the United States began in significant numbers in the late 20th century. As immigrants </w:t>
      </w:r>
      <w:r>
        <w:rPr>
          <w:rFonts w:ascii="Times New Roman" w:eastAsia="Times New Roman" w:hAnsi="Times New Roman" w:cs="Times New Roman"/>
          <w:bCs/>
        </w:rPr>
        <w:t xml:space="preserve">from Myanmar </w:t>
      </w:r>
      <w:r w:rsidRPr="00C75012">
        <w:rPr>
          <w:rFonts w:ascii="Times New Roman" w:eastAsia="Times New Roman" w:hAnsi="Times New Roman" w:cs="Times New Roman"/>
          <w:bCs/>
        </w:rPr>
        <w:t xml:space="preserve">settled in different parts of the United States, including the Washington, D.C. area, they formed communities and congregations. </w:t>
      </w:r>
    </w:p>
    <w:p w14:paraId="52C14EE1" w14:textId="77777777" w:rsidR="00B147E2" w:rsidRDefault="00B147E2" w:rsidP="00B147E2">
      <w:pPr>
        <w:spacing w:line="480" w:lineRule="auto"/>
        <w:ind w:firstLine="630"/>
        <w:rPr>
          <w:rFonts w:ascii="Times New Roman" w:eastAsia="Times New Roman" w:hAnsi="Times New Roman" w:cs="Times New Roman"/>
          <w:bCs/>
        </w:rPr>
      </w:pPr>
      <w:r>
        <w:rPr>
          <w:rFonts w:ascii="Times New Roman" w:eastAsia="Times New Roman" w:hAnsi="Times New Roman" w:cs="Times New Roman"/>
          <w:bCs/>
        </w:rPr>
        <w:t>In fact, m</w:t>
      </w:r>
      <w:r w:rsidRPr="00C75012">
        <w:rPr>
          <w:rFonts w:ascii="Times New Roman" w:eastAsia="Times New Roman" w:hAnsi="Times New Roman" w:cs="Times New Roman"/>
          <w:bCs/>
        </w:rPr>
        <w:t xml:space="preserve">any immigrants </w:t>
      </w:r>
      <w:r>
        <w:rPr>
          <w:rFonts w:ascii="Times New Roman" w:eastAsia="Times New Roman" w:hAnsi="Times New Roman" w:cs="Times New Roman"/>
          <w:bCs/>
        </w:rPr>
        <w:t xml:space="preserve">from Myanmar </w:t>
      </w:r>
      <w:r w:rsidRPr="00C75012">
        <w:rPr>
          <w:rFonts w:ascii="Times New Roman" w:eastAsia="Times New Roman" w:hAnsi="Times New Roman" w:cs="Times New Roman"/>
          <w:bCs/>
        </w:rPr>
        <w:t xml:space="preserve">brought their Christian faith with them. </w:t>
      </w:r>
      <w:r>
        <w:rPr>
          <w:rFonts w:ascii="Times New Roman" w:eastAsia="Times New Roman" w:hAnsi="Times New Roman" w:cs="Times New Roman"/>
          <w:bCs/>
        </w:rPr>
        <w:t xml:space="preserve">Nowadays, Falam Baptist Church, Chin Community Baptist Church, First Kachin Baptist Church of VA, Lai Baptist Church, Mara Christian Church of America, Maryland Baptist Church (Tedim Chin), Maryland Kachin Baptist Church, and Siyin-Chin Baptist Church are active members of the District of Columbia Baptist Convention, which is affiliated to Baptist World Alliance. </w:t>
      </w:r>
      <w:r w:rsidRPr="00C75012">
        <w:rPr>
          <w:rFonts w:ascii="Times New Roman" w:eastAsia="Times New Roman" w:hAnsi="Times New Roman" w:cs="Times New Roman"/>
          <w:bCs/>
        </w:rPr>
        <w:t xml:space="preserve">Consequently, they established churches to serve their spiritual needs and maintain their cultural and </w:t>
      </w:r>
      <w:r>
        <w:rPr>
          <w:rFonts w:ascii="Times New Roman" w:eastAsia="Times New Roman" w:hAnsi="Times New Roman" w:cs="Times New Roman"/>
          <w:bCs/>
        </w:rPr>
        <w:t>denomination</w:t>
      </w:r>
      <w:r w:rsidRPr="00C75012">
        <w:rPr>
          <w:rFonts w:ascii="Times New Roman" w:eastAsia="Times New Roman" w:hAnsi="Times New Roman" w:cs="Times New Roman"/>
          <w:bCs/>
        </w:rPr>
        <w:t xml:space="preserve"> traditions. These </w:t>
      </w:r>
      <w:r>
        <w:rPr>
          <w:rFonts w:ascii="Times New Roman" w:eastAsia="Times New Roman" w:hAnsi="Times New Roman" w:cs="Times New Roman"/>
          <w:bCs/>
        </w:rPr>
        <w:t xml:space="preserve">diaspora </w:t>
      </w:r>
      <w:r w:rsidRPr="00C75012">
        <w:rPr>
          <w:rFonts w:ascii="Times New Roman" w:eastAsia="Times New Roman" w:hAnsi="Times New Roman" w:cs="Times New Roman"/>
          <w:bCs/>
        </w:rPr>
        <w:t>churches are often independent congregations or affiliated with larger Baptist organizations. Some diaspora Myanmar churches in the United States, including those in the District of Columbia Baptist Convention, chose to affiliate with Baptist organizations, including the Southern Baptist Convention or other Baptist conventions or associations. This affiliation allowed them to access resources and network with other Baptist congregations. Diaspor</w:t>
      </w:r>
      <w:r>
        <w:rPr>
          <w:rFonts w:ascii="Times New Roman" w:eastAsia="Times New Roman" w:hAnsi="Times New Roman" w:cs="Times New Roman"/>
          <w:bCs/>
        </w:rPr>
        <w:t xml:space="preserve">a </w:t>
      </w:r>
      <w:r w:rsidRPr="00C75012">
        <w:rPr>
          <w:rFonts w:ascii="Times New Roman" w:eastAsia="Times New Roman" w:hAnsi="Times New Roman" w:cs="Times New Roman"/>
          <w:bCs/>
        </w:rPr>
        <w:t xml:space="preserve">Myanmar churches in the DC area typically hold services in Burmese or other languages spoken by their congregants. These churches often play a significant role in preserving the language, culture, and </w:t>
      </w:r>
      <w:r>
        <w:rPr>
          <w:rFonts w:ascii="Times New Roman" w:eastAsia="Times New Roman" w:hAnsi="Times New Roman" w:cs="Times New Roman"/>
          <w:bCs/>
        </w:rPr>
        <w:t>Christianity</w:t>
      </w:r>
      <w:r w:rsidRPr="00C75012">
        <w:rPr>
          <w:rFonts w:ascii="Times New Roman" w:eastAsia="Times New Roman" w:hAnsi="Times New Roman" w:cs="Times New Roman"/>
          <w:bCs/>
        </w:rPr>
        <w:t xml:space="preserve"> practices of the </w:t>
      </w:r>
      <w:r>
        <w:rPr>
          <w:rFonts w:ascii="Times New Roman" w:eastAsia="Times New Roman" w:hAnsi="Times New Roman" w:cs="Times New Roman"/>
          <w:bCs/>
        </w:rPr>
        <w:t>Myanmar</w:t>
      </w:r>
      <w:r w:rsidRPr="00C75012">
        <w:rPr>
          <w:rFonts w:ascii="Times New Roman" w:eastAsia="Times New Roman" w:hAnsi="Times New Roman" w:cs="Times New Roman"/>
          <w:bCs/>
        </w:rPr>
        <w:t xml:space="preserve"> community. </w:t>
      </w:r>
    </w:p>
    <w:p w14:paraId="5CFBF9DC" w14:textId="77777777" w:rsidR="00B147E2" w:rsidRPr="00777BA2" w:rsidRDefault="00B147E2" w:rsidP="00B147E2">
      <w:pPr>
        <w:spacing w:line="480" w:lineRule="auto"/>
        <w:ind w:firstLine="630"/>
        <w:rPr>
          <w:rFonts w:ascii="Times New Roman" w:eastAsia="Times New Roman" w:hAnsi="Times New Roman" w:cs="Times New Roman"/>
          <w:bCs/>
        </w:rPr>
      </w:pPr>
      <w:r w:rsidRPr="00C75012">
        <w:rPr>
          <w:rFonts w:ascii="Times New Roman" w:eastAsia="Times New Roman" w:hAnsi="Times New Roman" w:cs="Times New Roman"/>
          <w:bCs/>
        </w:rPr>
        <w:lastRenderedPageBreak/>
        <w:t xml:space="preserve">Beyond their </w:t>
      </w:r>
      <w:r>
        <w:rPr>
          <w:rFonts w:ascii="Times New Roman" w:eastAsia="Times New Roman" w:hAnsi="Times New Roman" w:cs="Times New Roman"/>
          <w:bCs/>
        </w:rPr>
        <w:t>Christianity</w:t>
      </w:r>
      <w:r w:rsidRPr="00C75012">
        <w:rPr>
          <w:rFonts w:ascii="Times New Roman" w:eastAsia="Times New Roman" w:hAnsi="Times New Roman" w:cs="Times New Roman"/>
          <w:bCs/>
        </w:rPr>
        <w:t xml:space="preserve"> functions, </w:t>
      </w:r>
      <w:r>
        <w:rPr>
          <w:rFonts w:ascii="Times New Roman" w:eastAsia="Times New Roman" w:hAnsi="Times New Roman" w:cs="Times New Roman"/>
          <w:bCs/>
        </w:rPr>
        <w:t xml:space="preserve">diaspora Myanmar </w:t>
      </w:r>
      <w:r w:rsidRPr="00C75012">
        <w:rPr>
          <w:rFonts w:ascii="Times New Roman" w:eastAsia="Times New Roman" w:hAnsi="Times New Roman" w:cs="Times New Roman"/>
          <w:bCs/>
        </w:rPr>
        <w:t xml:space="preserve">churches often provide essential community support services for new immigrants, including assistance with settlement, language acquisition, and access to social services. </w:t>
      </w:r>
      <w:r>
        <w:rPr>
          <w:rFonts w:ascii="Times New Roman" w:eastAsia="Times New Roman" w:hAnsi="Times New Roman" w:cs="Times New Roman"/>
          <w:bCs/>
        </w:rPr>
        <w:t>D</w:t>
      </w:r>
      <w:r w:rsidRPr="00C75012">
        <w:rPr>
          <w:rFonts w:ascii="Times New Roman" w:eastAsia="Times New Roman" w:hAnsi="Times New Roman" w:cs="Times New Roman"/>
          <w:bCs/>
        </w:rPr>
        <w:t xml:space="preserve">iaspora </w:t>
      </w:r>
      <w:r>
        <w:rPr>
          <w:rFonts w:ascii="Times New Roman" w:eastAsia="Times New Roman" w:hAnsi="Times New Roman" w:cs="Times New Roman"/>
          <w:bCs/>
        </w:rPr>
        <w:t xml:space="preserve">Myanmar </w:t>
      </w:r>
      <w:r w:rsidRPr="00C75012">
        <w:rPr>
          <w:rFonts w:ascii="Times New Roman" w:eastAsia="Times New Roman" w:hAnsi="Times New Roman" w:cs="Times New Roman"/>
          <w:bCs/>
        </w:rPr>
        <w:t>churches in the DC area have sometimes engaged in advocacy work related to human rights issues in Myanmar, particularly when their homeland faced political turmoil. They have also supported initiatives to raise awareness about the situation in Myanmar. Please note that the situation may have evolved since my last update in September 2021. For the most current information and specific details about distinct Myanmar diaspora churches in the District of Columbia Baptist Convention, it would be best to consult local Baptist organizations, church directories, or community resources in the DC area.</w:t>
      </w:r>
    </w:p>
    <w:p w14:paraId="49AD4AE2" w14:textId="77777777" w:rsidR="00B147E2" w:rsidRDefault="00B147E2" w:rsidP="00B147E2">
      <w:pPr>
        <w:pStyle w:val="APALevel1"/>
        <w:numPr>
          <w:ilvl w:val="0"/>
          <w:numId w:val="27"/>
        </w:numPr>
        <w:jc w:val="left"/>
        <w:rPr>
          <w:b w:val="0"/>
          <w:bCs/>
          <w:caps w:val="0"/>
        </w:rPr>
      </w:pPr>
      <w:r>
        <w:rPr>
          <w:b w:val="0"/>
          <w:bCs/>
          <w:caps w:val="0"/>
        </w:rPr>
        <w:t>Biblical and cultural factors in establishing churches and developing leaders.</w:t>
      </w:r>
    </w:p>
    <w:p w14:paraId="181E9167" w14:textId="77777777" w:rsidR="00B147E2" w:rsidRDefault="00B147E2" w:rsidP="00B147E2">
      <w:pPr>
        <w:pStyle w:val="APALevel1"/>
        <w:ind w:firstLine="720"/>
        <w:jc w:val="left"/>
        <w:rPr>
          <w:b w:val="0"/>
          <w:bCs/>
          <w:caps w:val="0"/>
        </w:rPr>
      </w:pPr>
      <w:r>
        <w:rPr>
          <w:b w:val="0"/>
          <w:bCs/>
          <w:caps w:val="0"/>
        </w:rPr>
        <w:t>T</w:t>
      </w:r>
      <w:r w:rsidRPr="00724A11">
        <w:rPr>
          <w:b w:val="0"/>
          <w:bCs/>
          <w:caps w:val="0"/>
        </w:rPr>
        <w:t xml:space="preserve">he establishment and development of churches, as well as the nurturing of leaders within Christian communities, are influenced by a combination of biblical and cultural factors. </w:t>
      </w:r>
      <w:r>
        <w:rPr>
          <w:b w:val="0"/>
          <w:bCs/>
          <w:caps w:val="0"/>
        </w:rPr>
        <w:t>A</w:t>
      </w:r>
      <w:r w:rsidRPr="00724A11">
        <w:rPr>
          <w:b w:val="0"/>
          <w:bCs/>
          <w:caps w:val="0"/>
        </w:rPr>
        <w:t>n overview of how these factors intersect</w:t>
      </w:r>
      <w:r>
        <w:rPr>
          <w:b w:val="0"/>
          <w:bCs/>
          <w:caps w:val="0"/>
        </w:rPr>
        <w:t xml:space="preserve"> t</w:t>
      </w:r>
      <w:r w:rsidRPr="00724A11">
        <w:rPr>
          <w:b w:val="0"/>
          <w:bCs/>
          <w:caps w:val="0"/>
        </w:rPr>
        <w:t xml:space="preserve">he Bible serves as the foundational text for Christian faith and practice. Churches are established based on biblical principles, teachings, and the Great Commission (Matthew 28:16-20), which instructs believers to make disciples of all nations. This scriptural mandate guides the mission and purpose of churches. The New Testament provides guidance on church structure and leadership. Concepts such as elders, deacons, and pastors (shepherds) are drawn from biblical passages (e.g., 1 Timothy 3, Titus 1). The Bible offers a framework for leadership roles and responsibilities within the church. </w:t>
      </w:r>
    </w:p>
    <w:p w14:paraId="67BCD2F7" w14:textId="77777777" w:rsidR="00B147E2" w:rsidRDefault="00B147E2" w:rsidP="00B147E2">
      <w:pPr>
        <w:pStyle w:val="APALevel1"/>
        <w:ind w:firstLine="720"/>
        <w:jc w:val="left"/>
        <w:rPr>
          <w:b w:val="0"/>
          <w:bCs/>
          <w:caps w:val="0"/>
        </w:rPr>
      </w:pPr>
      <w:r w:rsidRPr="00724A11">
        <w:rPr>
          <w:b w:val="0"/>
          <w:bCs/>
          <w:caps w:val="0"/>
        </w:rPr>
        <w:t xml:space="preserve">The Bible emphasizes the importance of teaching and discipleship within the church (2 Timothy 3:16-17). Churches are tasked with providing biblical instruction and nurturing the spiritual growth of their members. The biblical concept of the Body of Christ (1 Corinthians 12) </w:t>
      </w:r>
      <w:r w:rsidRPr="00724A11">
        <w:rPr>
          <w:b w:val="0"/>
          <w:bCs/>
          <w:caps w:val="0"/>
        </w:rPr>
        <w:lastRenderedPageBreak/>
        <w:t xml:space="preserve">emphasizes the importance of unity and community within the church. Churches are encouraged to foster a sense of belonging and mutual support among members. The culture in which a church is established plays a significant role in its practices and approach to ministry. Cultural norms, values, and traditions can influence worship styles, outreach strategies, and the way leadership is developed. </w:t>
      </w:r>
    </w:p>
    <w:p w14:paraId="51F6308F" w14:textId="77777777" w:rsidR="00B147E2" w:rsidRDefault="00B147E2" w:rsidP="00B147E2">
      <w:pPr>
        <w:pStyle w:val="APALevel1"/>
        <w:ind w:firstLine="720"/>
        <w:jc w:val="left"/>
        <w:rPr>
          <w:b w:val="0"/>
          <w:bCs/>
          <w:caps w:val="0"/>
        </w:rPr>
      </w:pPr>
      <w:r w:rsidRPr="00724A11">
        <w:rPr>
          <w:b w:val="0"/>
          <w:bCs/>
          <w:caps w:val="0"/>
        </w:rPr>
        <w:t xml:space="preserve">The language spoken in a particular cultural context impacts the way the church communicates its message. Churches may adapt their services and materials to be culturally relevant and accessible to their target audience. Cultural preferences often shape the worship style of a church. Music, rituals, and forms of expression may be influenced by the cultural backgrounds of the congregation. Leadership development in the </w:t>
      </w:r>
      <w:r>
        <w:rPr>
          <w:b w:val="0"/>
          <w:bCs/>
          <w:caps w:val="0"/>
        </w:rPr>
        <w:t xml:space="preserve">local </w:t>
      </w:r>
      <w:r w:rsidRPr="00724A11">
        <w:rPr>
          <w:b w:val="0"/>
          <w:bCs/>
          <w:caps w:val="0"/>
        </w:rPr>
        <w:t xml:space="preserve">church can be influenced by cultural leadership models and expectations. Some cultures may have distinct views on leadership authority and decision-making processes within the church. </w:t>
      </w:r>
    </w:p>
    <w:p w14:paraId="6CB1CE30" w14:textId="77777777" w:rsidR="00B147E2" w:rsidRDefault="00B147E2" w:rsidP="00B147E2">
      <w:pPr>
        <w:pStyle w:val="APALevel1"/>
        <w:ind w:firstLine="720"/>
        <w:jc w:val="left"/>
        <w:rPr>
          <w:b w:val="0"/>
          <w:bCs/>
          <w:caps w:val="0"/>
        </w:rPr>
      </w:pPr>
      <w:r w:rsidRPr="00724A11">
        <w:rPr>
          <w:b w:val="0"/>
          <w:bCs/>
          <w:caps w:val="0"/>
        </w:rPr>
        <w:t xml:space="preserve">Cultural factors impact the way churches engage with their local communities. Effective outreach and community involvement may require an understanding of the cultural dynamics at play. Many churches engage in contextualization, which is the process of adapting the message and practices of the church to the cultural context while maintaining biblical integrity. This allows churches to effectively reach and minister to diverse cultural groups. </w:t>
      </w:r>
      <w:r>
        <w:rPr>
          <w:b w:val="0"/>
          <w:bCs/>
          <w:caps w:val="0"/>
        </w:rPr>
        <w:t>Thus, an</w:t>
      </w:r>
      <w:r w:rsidRPr="00724A11">
        <w:rPr>
          <w:b w:val="0"/>
          <w:bCs/>
          <w:caps w:val="0"/>
        </w:rPr>
        <w:t xml:space="preserve"> establishment and development of churches and leaders, therefore, involve a dynamic interplay between biblical principles and the cultural context in which they operate. Successful churches often find a balance between remaining faithful to core biblical teachings and being sensitive to the cultural nuances and needs of their congregations and communities.</w:t>
      </w:r>
    </w:p>
    <w:p w14:paraId="7C400B62" w14:textId="77777777" w:rsidR="00B147E2" w:rsidRDefault="00B147E2" w:rsidP="00B147E2">
      <w:pPr>
        <w:pStyle w:val="APALevel1"/>
        <w:numPr>
          <w:ilvl w:val="0"/>
          <w:numId w:val="33"/>
        </w:numPr>
        <w:jc w:val="left"/>
        <w:rPr>
          <w:b w:val="0"/>
          <w:bCs/>
          <w:caps w:val="0"/>
        </w:rPr>
      </w:pPr>
      <w:r>
        <w:rPr>
          <w:b w:val="0"/>
          <w:bCs/>
          <w:caps w:val="0"/>
        </w:rPr>
        <w:t>Biblical stages of establishing churches in a missional context</w:t>
      </w:r>
    </w:p>
    <w:p w14:paraId="4001A9DC" w14:textId="77777777" w:rsidR="00B147E2" w:rsidRDefault="00B147E2" w:rsidP="00B147E2">
      <w:pPr>
        <w:pStyle w:val="APALevel1"/>
        <w:ind w:firstLine="720"/>
        <w:jc w:val="left"/>
        <w:rPr>
          <w:b w:val="0"/>
          <w:bCs/>
          <w:caps w:val="0"/>
        </w:rPr>
      </w:pPr>
      <w:r w:rsidRPr="00724A11">
        <w:rPr>
          <w:b w:val="0"/>
          <w:bCs/>
          <w:caps w:val="0"/>
        </w:rPr>
        <w:lastRenderedPageBreak/>
        <w:t xml:space="preserve">Establishing churches in a missional context, often referred to as church planting in missionary work, involves several biblical stages and principles. While the specific steps may vary, here is </w:t>
      </w:r>
      <w:r>
        <w:rPr>
          <w:b w:val="0"/>
          <w:bCs/>
          <w:caps w:val="0"/>
        </w:rPr>
        <w:t xml:space="preserve">the </w:t>
      </w:r>
      <w:r w:rsidRPr="00724A11">
        <w:rPr>
          <w:b w:val="0"/>
          <w:bCs/>
          <w:caps w:val="0"/>
        </w:rPr>
        <w:t xml:space="preserve">biblical stages for establishing </w:t>
      </w:r>
      <w:r>
        <w:rPr>
          <w:b w:val="0"/>
          <w:bCs/>
          <w:caps w:val="0"/>
        </w:rPr>
        <w:t xml:space="preserve">diaspora Myanmar </w:t>
      </w:r>
      <w:r w:rsidRPr="00724A11">
        <w:rPr>
          <w:b w:val="0"/>
          <w:bCs/>
          <w:caps w:val="0"/>
        </w:rPr>
        <w:t>churches in a missional context</w:t>
      </w:r>
      <w:r>
        <w:rPr>
          <w:b w:val="0"/>
          <w:bCs/>
          <w:caps w:val="0"/>
        </w:rPr>
        <w:t>.</w:t>
      </w:r>
      <w:r w:rsidRPr="00724A11">
        <w:rPr>
          <w:b w:val="0"/>
          <w:bCs/>
          <w:caps w:val="0"/>
        </w:rPr>
        <w:t xml:space="preserve"> </w:t>
      </w:r>
    </w:p>
    <w:p w14:paraId="1ADE2F1F" w14:textId="77777777" w:rsidR="00B147E2" w:rsidRDefault="00B147E2" w:rsidP="00B147E2">
      <w:pPr>
        <w:pStyle w:val="APALevel1"/>
        <w:ind w:firstLine="720"/>
        <w:jc w:val="left"/>
        <w:rPr>
          <w:b w:val="0"/>
          <w:bCs/>
          <w:caps w:val="0"/>
        </w:rPr>
      </w:pPr>
      <w:r w:rsidRPr="00724A11">
        <w:rPr>
          <w:b w:val="0"/>
          <w:bCs/>
          <w:caps w:val="0"/>
        </w:rPr>
        <w:t xml:space="preserve">Prayer and </w:t>
      </w:r>
      <w:r>
        <w:rPr>
          <w:b w:val="0"/>
          <w:bCs/>
          <w:caps w:val="0"/>
        </w:rPr>
        <w:t>d</w:t>
      </w:r>
      <w:r w:rsidRPr="00724A11">
        <w:rPr>
          <w:b w:val="0"/>
          <w:bCs/>
          <w:caps w:val="0"/>
        </w:rPr>
        <w:t>iscernment (Acts 1:14; Acts 13:1-3)</w:t>
      </w:r>
      <w:r>
        <w:rPr>
          <w:b w:val="0"/>
          <w:bCs/>
          <w:caps w:val="0"/>
        </w:rPr>
        <w:t xml:space="preserve"> b</w:t>
      </w:r>
      <w:r w:rsidRPr="00724A11">
        <w:rPr>
          <w:b w:val="0"/>
          <w:bCs/>
          <w:caps w:val="0"/>
        </w:rPr>
        <w:t xml:space="preserve">egin with earnest prayer, seeking God's guidance and wisdom. Discern the </w:t>
      </w:r>
      <w:proofErr w:type="gramStart"/>
      <w:r w:rsidRPr="00724A11">
        <w:rPr>
          <w:b w:val="0"/>
          <w:bCs/>
          <w:caps w:val="0"/>
        </w:rPr>
        <w:t>leading</w:t>
      </w:r>
      <w:proofErr w:type="gramEnd"/>
      <w:r w:rsidRPr="00724A11">
        <w:rPr>
          <w:b w:val="0"/>
          <w:bCs/>
          <w:caps w:val="0"/>
        </w:rPr>
        <w:t xml:space="preserve"> of the Holy Spirit in choosing the location and people group for the church plant.</w:t>
      </w:r>
      <w:r>
        <w:rPr>
          <w:b w:val="0"/>
          <w:bCs/>
          <w:caps w:val="0"/>
        </w:rPr>
        <w:t xml:space="preserve"> </w:t>
      </w:r>
      <w:r w:rsidRPr="00724A11">
        <w:rPr>
          <w:b w:val="0"/>
          <w:bCs/>
          <w:caps w:val="0"/>
        </w:rPr>
        <w:t xml:space="preserve">Team </w:t>
      </w:r>
      <w:r>
        <w:rPr>
          <w:b w:val="0"/>
          <w:bCs/>
          <w:caps w:val="0"/>
        </w:rPr>
        <w:t>f</w:t>
      </w:r>
      <w:r w:rsidRPr="00724A11">
        <w:rPr>
          <w:b w:val="0"/>
          <w:bCs/>
          <w:caps w:val="0"/>
        </w:rPr>
        <w:t>ormation (Acts 13:1-3)</w:t>
      </w:r>
      <w:r>
        <w:rPr>
          <w:b w:val="0"/>
          <w:bCs/>
          <w:caps w:val="0"/>
        </w:rPr>
        <w:t>:</w:t>
      </w:r>
      <w:r w:rsidRPr="00724A11">
        <w:rPr>
          <w:b w:val="0"/>
          <w:bCs/>
          <w:caps w:val="0"/>
        </w:rPr>
        <w:t xml:space="preserve"> Assemble a team of dedicated and spiritually mature individuals who share the vision for the mission. Ensure that the team members complement each other's gifts and skills. Contextual </w:t>
      </w:r>
      <w:r>
        <w:rPr>
          <w:b w:val="0"/>
          <w:bCs/>
          <w:caps w:val="0"/>
        </w:rPr>
        <w:t>r</w:t>
      </w:r>
      <w:r w:rsidRPr="00724A11">
        <w:rPr>
          <w:b w:val="0"/>
          <w:bCs/>
          <w:caps w:val="0"/>
        </w:rPr>
        <w:t xml:space="preserve">esearch and </w:t>
      </w:r>
      <w:r>
        <w:rPr>
          <w:b w:val="0"/>
          <w:bCs/>
          <w:caps w:val="0"/>
        </w:rPr>
        <w:t>u</w:t>
      </w:r>
      <w:r w:rsidRPr="00724A11">
        <w:rPr>
          <w:b w:val="0"/>
          <w:bCs/>
          <w:caps w:val="0"/>
        </w:rPr>
        <w:t>nderstanding (1 Corinthians 9:22-23)</w:t>
      </w:r>
      <w:r>
        <w:rPr>
          <w:b w:val="0"/>
          <w:bCs/>
          <w:caps w:val="0"/>
        </w:rPr>
        <w:t>:</w:t>
      </w:r>
      <w:r w:rsidRPr="00724A11">
        <w:rPr>
          <w:b w:val="0"/>
          <w:bCs/>
          <w:caps w:val="0"/>
        </w:rPr>
        <w:t xml:space="preserve"> Study the cultural, social, and religious context of the area where the church will be planted. Understand the specific needs and challenges of the community. Gospel </w:t>
      </w:r>
      <w:r>
        <w:rPr>
          <w:b w:val="0"/>
          <w:bCs/>
          <w:caps w:val="0"/>
        </w:rPr>
        <w:t>p</w:t>
      </w:r>
      <w:r w:rsidRPr="00724A11">
        <w:rPr>
          <w:b w:val="0"/>
          <w:bCs/>
          <w:caps w:val="0"/>
        </w:rPr>
        <w:t>resentation (Romans 10:14-15)</w:t>
      </w:r>
      <w:r>
        <w:rPr>
          <w:b w:val="0"/>
          <w:bCs/>
          <w:caps w:val="0"/>
        </w:rPr>
        <w:t xml:space="preserve"> that</w:t>
      </w:r>
      <w:r w:rsidRPr="00724A11">
        <w:rPr>
          <w:b w:val="0"/>
          <w:bCs/>
          <w:caps w:val="0"/>
        </w:rPr>
        <w:t xml:space="preserve"> </w:t>
      </w:r>
      <w:r>
        <w:rPr>
          <w:b w:val="0"/>
          <w:bCs/>
          <w:caps w:val="0"/>
        </w:rPr>
        <w:t>e</w:t>
      </w:r>
      <w:r w:rsidRPr="00724A11">
        <w:rPr>
          <w:b w:val="0"/>
          <w:bCs/>
          <w:caps w:val="0"/>
        </w:rPr>
        <w:t xml:space="preserve">ngage in evangelism and share the Gospel message with the people in the community. Build relationships and establish credibility as messengers of Christ. </w:t>
      </w:r>
    </w:p>
    <w:p w14:paraId="58C275B4" w14:textId="77777777" w:rsidR="00B147E2" w:rsidRDefault="00B147E2" w:rsidP="00B147E2">
      <w:pPr>
        <w:pStyle w:val="APALevel1"/>
        <w:ind w:firstLine="720"/>
        <w:jc w:val="left"/>
        <w:rPr>
          <w:b w:val="0"/>
          <w:bCs/>
          <w:caps w:val="0"/>
        </w:rPr>
      </w:pPr>
      <w:r>
        <w:rPr>
          <w:b w:val="0"/>
          <w:bCs/>
          <w:caps w:val="0"/>
        </w:rPr>
        <w:t>D</w:t>
      </w:r>
      <w:r w:rsidRPr="00724A11">
        <w:rPr>
          <w:b w:val="0"/>
          <w:bCs/>
          <w:caps w:val="0"/>
        </w:rPr>
        <w:t xml:space="preserve">iscipleship and </w:t>
      </w:r>
      <w:r>
        <w:rPr>
          <w:b w:val="0"/>
          <w:bCs/>
          <w:caps w:val="0"/>
        </w:rPr>
        <w:t>b</w:t>
      </w:r>
      <w:r w:rsidRPr="00724A11">
        <w:rPr>
          <w:b w:val="0"/>
          <w:bCs/>
          <w:caps w:val="0"/>
        </w:rPr>
        <w:t xml:space="preserve">aptism (Matthew 28:19-20): Make disciples by teaching new believers and helping them grow in their faith. Administer baptism as a symbol of faith and commitment. Formation of </w:t>
      </w:r>
      <w:r>
        <w:rPr>
          <w:b w:val="0"/>
          <w:bCs/>
          <w:caps w:val="0"/>
        </w:rPr>
        <w:t>c</w:t>
      </w:r>
      <w:r w:rsidRPr="00724A11">
        <w:rPr>
          <w:b w:val="0"/>
          <w:bCs/>
          <w:caps w:val="0"/>
        </w:rPr>
        <w:t xml:space="preserve">ore </w:t>
      </w:r>
      <w:r>
        <w:rPr>
          <w:b w:val="0"/>
          <w:bCs/>
          <w:caps w:val="0"/>
        </w:rPr>
        <w:t>g</w:t>
      </w:r>
      <w:r w:rsidRPr="00724A11">
        <w:rPr>
          <w:b w:val="0"/>
          <w:bCs/>
          <w:caps w:val="0"/>
        </w:rPr>
        <w:t xml:space="preserve">roup (Acts 14:21-23): Identify and nurture a core group of committed believers who will form the foundation of the new church. Provide training and leadership development for this core group. Worship </w:t>
      </w:r>
      <w:r>
        <w:rPr>
          <w:b w:val="0"/>
          <w:bCs/>
          <w:caps w:val="0"/>
        </w:rPr>
        <w:t>g</w:t>
      </w:r>
      <w:r w:rsidRPr="00724A11">
        <w:rPr>
          <w:b w:val="0"/>
          <w:bCs/>
          <w:caps w:val="0"/>
        </w:rPr>
        <w:t>atherings (Hebrews 10:24-25)</w:t>
      </w:r>
      <w:r>
        <w:rPr>
          <w:b w:val="0"/>
          <w:bCs/>
          <w:caps w:val="0"/>
        </w:rPr>
        <w:t>:</w:t>
      </w:r>
      <w:r w:rsidRPr="00724A11">
        <w:rPr>
          <w:b w:val="0"/>
          <w:bCs/>
          <w:caps w:val="0"/>
        </w:rPr>
        <w:t xml:space="preserve"> Begin regular worship services or gatherings for the new church. Encourage fellowship, teaching, and communal worship. </w:t>
      </w:r>
    </w:p>
    <w:p w14:paraId="372A5222" w14:textId="77777777" w:rsidR="00B147E2" w:rsidRDefault="00B147E2" w:rsidP="00B147E2">
      <w:pPr>
        <w:pStyle w:val="APALevel1"/>
        <w:ind w:firstLine="720"/>
        <w:jc w:val="left"/>
        <w:rPr>
          <w:b w:val="0"/>
          <w:bCs/>
          <w:caps w:val="0"/>
        </w:rPr>
      </w:pPr>
      <w:r w:rsidRPr="00724A11">
        <w:rPr>
          <w:b w:val="0"/>
          <w:bCs/>
          <w:caps w:val="0"/>
        </w:rPr>
        <w:t xml:space="preserve">Leadership </w:t>
      </w:r>
      <w:r>
        <w:rPr>
          <w:b w:val="0"/>
          <w:bCs/>
          <w:caps w:val="0"/>
        </w:rPr>
        <w:t>d</w:t>
      </w:r>
      <w:r w:rsidRPr="00724A11">
        <w:rPr>
          <w:b w:val="0"/>
          <w:bCs/>
          <w:caps w:val="0"/>
        </w:rPr>
        <w:t>evelopment (2 Timothy 2:2)</w:t>
      </w:r>
      <w:r>
        <w:rPr>
          <w:b w:val="0"/>
          <w:bCs/>
          <w:caps w:val="0"/>
        </w:rPr>
        <w:t xml:space="preserve"> i</w:t>
      </w:r>
      <w:r w:rsidRPr="00724A11">
        <w:rPr>
          <w:b w:val="0"/>
          <w:bCs/>
          <w:caps w:val="0"/>
        </w:rPr>
        <w:t>dentify and equip local leaders from within the congregation. Provide mentorship and training to raise up future leaders.</w:t>
      </w:r>
      <w:r>
        <w:rPr>
          <w:b w:val="0"/>
          <w:bCs/>
          <w:caps w:val="0"/>
        </w:rPr>
        <w:t xml:space="preserve"> The</w:t>
      </w:r>
      <w:r w:rsidRPr="00724A11">
        <w:rPr>
          <w:b w:val="0"/>
          <w:bCs/>
          <w:caps w:val="0"/>
        </w:rPr>
        <w:t xml:space="preserve"> </w:t>
      </w:r>
      <w:r>
        <w:rPr>
          <w:b w:val="0"/>
          <w:bCs/>
          <w:caps w:val="0"/>
        </w:rPr>
        <w:t>c</w:t>
      </w:r>
      <w:r w:rsidRPr="00724A11">
        <w:rPr>
          <w:b w:val="0"/>
          <w:bCs/>
          <w:caps w:val="0"/>
        </w:rPr>
        <w:t xml:space="preserve">ommunity </w:t>
      </w:r>
      <w:r>
        <w:rPr>
          <w:b w:val="0"/>
          <w:bCs/>
          <w:caps w:val="0"/>
        </w:rPr>
        <w:lastRenderedPageBreak/>
        <w:t>e</w:t>
      </w:r>
      <w:r w:rsidRPr="00724A11">
        <w:rPr>
          <w:b w:val="0"/>
          <w:bCs/>
          <w:caps w:val="0"/>
        </w:rPr>
        <w:t xml:space="preserve">ngagement and </w:t>
      </w:r>
      <w:r>
        <w:rPr>
          <w:b w:val="0"/>
          <w:bCs/>
          <w:caps w:val="0"/>
        </w:rPr>
        <w:t>s</w:t>
      </w:r>
      <w:r w:rsidRPr="00724A11">
        <w:rPr>
          <w:b w:val="0"/>
          <w:bCs/>
          <w:caps w:val="0"/>
        </w:rPr>
        <w:t xml:space="preserve">ervice (Matthew 5:13-16) </w:t>
      </w:r>
      <w:r>
        <w:rPr>
          <w:b w:val="0"/>
          <w:bCs/>
          <w:caps w:val="0"/>
        </w:rPr>
        <w:t>a</w:t>
      </w:r>
      <w:r w:rsidRPr="00724A11">
        <w:rPr>
          <w:b w:val="0"/>
          <w:bCs/>
          <w:caps w:val="0"/>
        </w:rPr>
        <w:t xml:space="preserve">ctively serve the community and meet its practical needs. </w:t>
      </w:r>
      <w:r>
        <w:rPr>
          <w:b w:val="0"/>
          <w:bCs/>
          <w:caps w:val="0"/>
        </w:rPr>
        <w:t>The d</w:t>
      </w:r>
      <w:r w:rsidRPr="00724A11">
        <w:rPr>
          <w:b w:val="0"/>
          <w:bCs/>
          <w:caps w:val="0"/>
        </w:rPr>
        <w:t>emonstrat</w:t>
      </w:r>
      <w:r>
        <w:rPr>
          <w:b w:val="0"/>
          <w:bCs/>
          <w:caps w:val="0"/>
        </w:rPr>
        <w:t>ion of</w:t>
      </w:r>
      <w:r w:rsidRPr="00724A11">
        <w:rPr>
          <w:b w:val="0"/>
          <w:bCs/>
          <w:caps w:val="0"/>
        </w:rPr>
        <w:t xml:space="preserve"> Christ's love through acts of compassion and service. </w:t>
      </w:r>
      <w:r>
        <w:rPr>
          <w:b w:val="0"/>
          <w:bCs/>
          <w:caps w:val="0"/>
        </w:rPr>
        <w:t>Church</w:t>
      </w:r>
      <w:r w:rsidRPr="00724A11">
        <w:rPr>
          <w:b w:val="0"/>
          <w:bCs/>
          <w:caps w:val="0"/>
        </w:rPr>
        <w:t xml:space="preserve"> </w:t>
      </w:r>
      <w:r>
        <w:rPr>
          <w:b w:val="0"/>
          <w:bCs/>
          <w:caps w:val="0"/>
        </w:rPr>
        <w:t>m</w:t>
      </w:r>
      <w:r w:rsidRPr="00724A11">
        <w:rPr>
          <w:b w:val="0"/>
          <w:bCs/>
          <w:caps w:val="0"/>
        </w:rPr>
        <w:t>ultiplication (Acts 16:5)</w:t>
      </w:r>
      <w:r>
        <w:rPr>
          <w:b w:val="0"/>
          <w:bCs/>
          <w:caps w:val="0"/>
        </w:rPr>
        <w:t xml:space="preserve"> e</w:t>
      </w:r>
      <w:r w:rsidRPr="00724A11">
        <w:rPr>
          <w:b w:val="0"/>
          <w:bCs/>
          <w:caps w:val="0"/>
        </w:rPr>
        <w:t xml:space="preserve">ncourages and </w:t>
      </w:r>
      <w:proofErr w:type="gramStart"/>
      <w:r w:rsidRPr="00724A11">
        <w:rPr>
          <w:b w:val="0"/>
          <w:bCs/>
          <w:caps w:val="0"/>
        </w:rPr>
        <w:t>support</w:t>
      </w:r>
      <w:proofErr w:type="gramEnd"/>
      <w:r w:rsidRPr="00724A11">
        <w:rPr>
          <w:b w:val="0"/>
          <w:bCs/>
          <w:caps w:val="0"/>
        </w:rPr>
        <w:t xml:space="preserve"> the growth of the church, including the planting of additional congregations or daughter churches</w:t>
      </w:r>
      <w:r>
        <w:rPr>
          <w:b w:val="0"/>
          <w:bCs/>
          <w:caps w:val="0"/>
        </w:rPr>
        <w:t xml:space="preserve"> and r</w:t>
      </w:r>
      <w:r w:rsidRPr="00724A11">
        <w:rPr>
          <w:b w:val="0"/>
          <w:bCs/>
          <w:caps w:val="0"/>
        </w:rPr>
        <w:t xml:space="preserve">eplicate the process in other areas, if feasible. </w:t>
      </w:r>
    </w:p>
    <w:p w14:paraId="6D9DB0B9" w14:textId="77777777" w:rsidR="00B147E2" w:rsidRDefault="00B147E2" w:rsidP="00B147E2">
      <w:pPr>
        <w:pStyle w:val="APALevel1"/>
        <w:ind w:firstLine="720"/>
        <w:jc w:val="left"/>
        <w:rPr>
          <w:b w:val="0"/>
          <w:bCs/>
          <w:caps w:val="0"/>
        </w:rPr>
      </w:pPr>
      <w:r w:rsidRPr="00724A11">
        <w:rPr>
          <w:b w:val="0"/>
          <w:bCs/>
          <w:caps w:val="0"/>
        </w:rPr>
        <w:t xml:space="preserve">Accountability and </w:t>
      </w:r>
      <w:r>
        <w:rPr>
          <w:b w:val="0"/>
          <w:bCs/>
          <w:caps w:val="0"/>
        </w:rPr>
        <w:t>s</w:t>
      </w:r>
      <w:r w:rsidRPr="00724A11">
        <w:rPr>
          <w:b w:val="0"/>
          <w:bCs/>
          <w:caps w:val="0"/>
        </w:rPr>
        <w:t>upport (Acts 15:1-4)</w:t>
      </w:r>
      <w:r>
        <w:rPr>
          <w:b w:val="0"/>
          <w:bCs/>
          <w:caps w:val="0"/>
        </w:rPr>
        <w:t xml:space="preserve"> to s</w:t>
      </w:r>
      <w:r w:rsidRPr="00724A11">
        <w:rPr>
          <w:b w:val="0"/>
          <w:bCs/>
          <w:caps w:val="0"/>
        </w:rPr>
        <w:t xml:space="preserve">tay connected with sending churches or organizations for accountability, guidance, and support. Seek counsel and resolve theological or practical issues as they arise. Perseverance and </w:t>
      </w:r>
      <w:r>
        <w:rPr>
          <w:b w:val="0"/>
          <w:bCs/>
          <w:caps w:val="0"/>
        </w:rPr>
        <w:t>e</w:t>
      </w:r>
      <w:r w:rsidRPr="00724A11">
        <w:rPr>
          <w:b w:val="0"/>
          <w:bCs/>
          <w:caps w:val="0"/>
        </w:rPr>
        <w:t>ndurance (James 1:2-4): Anticipate challenges and trials in the mission field. Rely on God's strength and trust in His plan, persevering through difficulties. These biblical stages provide a framework for establishing churches in a missional context, but it's essential to adapt to the unique circumstances and cultural dynamics of each mission field. Flexibility, humility, and dependence on the guidance of the Holy Spirit are critical throughout the process.</w:t>
      </w:r>
    </w:p>
    <w:p w14:paraId="5591A942" w14:textId="77777777" w:rsidR="00B147E2" w:rsidRDefault="00B147E2" w:rsidP="00B147E2">
      <w:pPr>
        <w:pStyle w:val="APALevel1"/>
        <w:ind w:firstLine="720"/>
        <w:jc w:val="left"/>
        <w:rPr>
          <w:b w:val="0"/>
          <w:bCs/>
          <w:caps w:val="0"/>
        </w:rPr>
      </w:pPr>
      <w:r w:rsidRPr="00F240E8">
        <w:rPr>
          <w:b w:val="0"/>
          <w:bCs/>
          <w:caps w:val="0"/>
        </w:rPr>
        <w:t>Church planting within the context of the Myanmar diaspora in the District of Columbia Baptist Convention, like any missionary endeavor, can face various challenges and opportunities. Here are some potential issues that may be encountered</w:t>
      </w:r>
      <w:r>
        <w:rPr>
          <w:b w:val="0"/>
          <w:bCs/>
          <w:caps w:val="0"/>
        </w:rPr>
        <w:t xml:space="preserve"> such as both c</w:t>
      </w:r>
      <w:r w:rsidRPr="00F240E8">
        <w:rPr>
          <w:b w:val="0"/>
          <w:bCs/>
          <w:caps w:val="0"/>
        </w:rPr>
        <w:t xml:space="preserve">ultural and </w:t>
      </w:r>
      <w:r>
        <w:rPr>
          <w:b w:val="0"/>
          <w:bCs/>
          <w:caps w:val="0"/>
        </w:rPr>
        <w:t>l</w:t>
      </w:r>
      <w:r w:rsidRPr="00F240E8">
        <w:rPr>
          <w:b w:val="0"/>
          <w:bCs/>
          <w:caps w:val="0"/>
        </w:rPr>
        <w:t xml:space="preserve">anguage </w:t>
      </w:r>
      <w:r>
        <w:rPr>
          <w:b w:val="0"/>
          <w:bCs/>
          <w:caps w:val="0"/>
        </w:rPr>
        <w:t>b</w:t>
      </w:r>
      <w:r w:rsidRPr="00F240E8">
        <w:rPr>
          <w:b w:val="0"/>
          <w:bCs/>
          <w:caps w:val="0"/>
        </w:rPr>
        <w:t>arriers</w:t>
      </w:r>
      <w:r>
        <w:rPr>
          <w:b w:val="0"/>
          <w:bCs/>
          <w:caps w:val="0"/>
        </w:rPr>
        <w:t xml:space="preserve"> in p</w:t>
      </w:r>
      <w:r w:rsidRPr="00F240E8">
        <w:rPr>
          <w:b w:val="0"/>
          <w:bCs/>
          <w:caps w:val="0"/>
        </w:rPr>
        <w:t>lanting churches within a diaspora community often involve bridging cultural and language gaps. Understanding the cultural nuances of the Myanmar diaspora and addressing language barriers</w:t>
      </w:r>
      <w:r>
        <w:rPr>
          <w:b w:val="0"/>
          <w:bCs/>
          <w:caps w:val="0"/>
        </w:rPr>
        <w:t>, a limited English proficiency</w:t>
      </w:r>
      <w:r w:rsidRPr="00F240E8">
        <w:rPr>
          <w:b w:val="0"/>
          <w:bCs/>
          <w:caps w:val="0"/>
        </w:rPr>
        <w:t xml:space="preserve"> is crucial for effective communication and outreach. </w:t>
      </w:r>
    </w:p>
    <w:p w14:paraId="50173326" w14:textId="77777777" w:rsidR="00B147E2" w:rsidRDefault="00B147E2" w:rsidP="00B147E2">
      <w:pPr>
        <w:pStyle w:val="APALevel1"/>
        <w:ind w:firstLine="720"/>
        <w:jc w:val="left"/>
        <w:rPr>
          <w:b w:val="0"/>
          <w:bCs/>
          <w:caps w:val="0"/>
        </w:rPr>
      </w:pPr>
      <w:r w:rsidRPr="00F240E8">
        <w:rPr>
          <w:b w:val="0"/>
          <w:bCs/>
          <w:caps w:val="0"/>
        </w:rPr>
        <w:t xml:space="preserve">Leadership </w:t>
      </w:r>
      <w:r>
        <w:rPr>
          <w:b w:val="0"/>
          <w:bCs/>
          <w:caps w:val="0"/>
        </w:rPr>
        <w:t>d</w:t>
      </w:r>
      <w:r w:rsidRPr="00F240E8">
        <w:rPr>
          <w:b w:val="0"/>
          <w:bCs/>
          <w:caps w:val="0"/>
        </w:rPr>
        <w:t>evelopment</w:t>
      </w:r>
      <w:r>
        <w:rPr>
          <w:b w:val="0"/>
          <w:bCs/>
          <w:caps w:val="0"/>
        </w:rPr>
        <w:t xml:space="preserve"> i</w:t>
      </w:r>
      <w:r w:rsidRPr="00F240E8">
        <w:rPr>
          <w:b w:val="0"/>
          <w:bCs/>
          <w:caps w:val="0"/>
        </w:rPr>
        <w:t xml:space="preserve">dentifying and developing local leaders from within the Myanmar diaspora community can be challenging. Leadership training and mentorship programs may be necessary to equip individuals for pastoral and leadership roles within the church. </w:t>
      </w:r>
      <w:r w:rsidRPr="00F240E8">
        <w:rPr>
          <w:b w:val="0"/>
          <w:bCs/>
          <w:caps w:val="0"/>
        </w:rPr>
        <w:lastRenderedPageBreak/>
        <w:t xml:space="preserve">Community </w:t>
      </w:r>
      <w:r>
        <w:rPr>
          <w:b w:val="0"/>
          <w:bCs/>
          <w:caps w:val="0"/>
        </w:rPr>
        <w:t>i</w:t>
      </w:r>
      <w:r w:rsidRPr="00F240E8">
        <w:rPr>
          <w:b w:val="0"/>
          <w:bCs/>
          <w:caps w:val="0"/>
        </w:rPr>
        <w:t xml:space="preserve">ntegration </w:t>
      </w:r>
      <w:r>
        <w:rPr>
          <w:b w:val="0"/>
          <w:bCs/>
          <w:caps w:val="0"/>
        </w:rPr>
        <w:t>b</w:t>
      </w:r>
      <w:r w:rsidRPr="00F240E8">
        <w:rPr>
          <w:b w:val="0"/>
          <w:bCs/>
          <w:caps w:val="0"/>
        </w:rPr>
        <w:t>uilding relationships with the broader community and integrating into the local context can be a challenge. Churches may need strategies for engaging with both the diaspora community and the surrounding neighborhoods.</w:t>
      </w:r>
      <w:r>
        <w:rPr>
          <w:b w:val="0"/>
          <w:bCs/>
          <w:caps w:val="0"/>
        </w:rPr>
        <w:t xml:space="preserve"> W</w:t>
      </w:r>
      <w:r w:rsidRPr="00F240E8">
        <w:rPr>
          <w:b w:val="0"/>
          <w:bCs/>
          <w:caps w:val="0"/>
        </w:rPr>
        <w:t xml:space="preserve">orship </w:t>
      </w:r>
      <w:r>
        <w:rPr>
          <w:b w:val="0"/>
          <w:bCs/>
          <w:caps w:val="0"/>
        </w:rPr>
        <w:t>s</w:t>
      </w:r>
      <w:r w:rsidRPr="00F240E8">
        <w:rPr>
          <w:b w:val="0"/>
          <w:bCs/>
          <w:caps w:val="0"/>
        </w:rPr>
        <w:t xml:space="preserve">tyle and </w:t>
      </w:r>
      <w:r>
        <w:rPr>
          <w:b w:val="0"/>
          <w:bCs/>
          <w:caps w:val="0"/>
        </w:rPr>
        <w:t>p</w:t>
      </w:r>
      <w:r w:rsidRPr="00F240E8">
        <w:rPr>
          <w:b w:val="0"/>
          <w:bCs/>
          <w:caps w:val="0"/>
        </w:rPr>
        <w:t>references</w:t>
      </w:r>
      <w:r>
        <w:rPr>
          <w:b w:val="0"/>
          <w:bCs/>
          <w:caps w:val="0"/>
        </w:rPr>
        <w:t xml:space="preserve"> b</w:t>
      </w:r>
      <w:r w:rsidRPr="00F240E8">
        <w:rPr>
          <w:b w:val="0"/>
          <w:bCs/>
          <w:caps w:val="0"/>
        </w:rPr>
        <w:t xml:space="preserve">alancing traditional worship styles and preferences from Myanmar with the cultural expectations and worship styles of the local context can be complex. Flexibility in worship practices may be required to make the church more inclusive. </w:t>
      </w:r>
    </w:p>
    <w:p w14:paraId="25122168" w14:textId="77777777" w:rsidR="00B147E2" w:rsidRDefault="00B147E2" w:rsidP="00B147E2">
      <w:pPr>
        <w:pStyle w:val="APALevel1"/>
        <w:ind w:firstLine="720"/>
        <w:jc w:val="left"/>
        <w:rPr>
          <w:b w:val="0"/>
          <w:bCs/>
          <w:caps w:val="0"/>
        </w:rPr>
      </w:pPr>
      <w:r w:rsidRPr="00F240E8">
        <w:rPr>
          <w:b w:val="0"/>
          <w:bCs/>
          <w:caps w:val="0"/>
        </w:rPr>
        <w:t xml:space="preserve">Legal and </w:t>
      </w:r>
      <w:r>
        <w:rPr>
          <w:b w:val="0"/>
          <w:bCs/>
          <w:caps w:val="0"/>
        </w:rPr>
        <w:t>a</w:t>
      </w:r>
      <w:r w:rsidRPr="00F240E8">
        <w:rPr>
          <w:b w:val="0"/>
          <w:bCs/>
          <w:caps w:val="0"/>
        </w:rPr>
        <w:t xml:space="preserve">dministrative </w:t>
      </w:r>
      <w:r>
        <w:rPr>
          <w:b w:val="0"/>
          <w:bCs/>
          <w:caps w:val="0"/>
        </w:rPr>
        <w:t>i</w:t>
      </w:r>
      <w:r w:rsidRPr="00F240E8">
        <w:rPr>
          <w:b w:val="0"/>
          <w:bCs/>
          <w:caps w:val="0"/>
        </w:rPr>
        <w:t>ssues</w:t>
      </w:r>
      <w:r>
        <w:rPr>
          <w:b w:val="0"/>
          <w:bCs/>
          <w:caps w:val="0"/>
        </w:rPr>
        <w:t xml:space="preserve"> na</w:t>
      </w:r>
      <w:r w:rsidRPr="00F240E8">
        <w:rPr>
          <w:b w:val="0"/>
          <w:bCs/>
          <w:caps w:val="0"/>
        </w:rPr>
        <w:t xml:space="preserve">vigating legal and administrative requirements, including issues related to nonprofit status and property ownership, can be complex, particularly for churches with an immigrant focus. Resource </w:t>
      </w:r>
      <w:r>
        <w:rPr>
          <w:b w:val="0"/>
          <w:bCs/>
          <w:caps w:val="0"/>
        </w:rPr>
        <w:t>l</w:t>
      </w:r>
      <w:r w:rsidRPr="00F240E8">
        <w:rPr>
          <w:b w:val="0"/>
          <w:bCs/>
          <w:caps w:val="0"/>
        </w:rPr>
        <w:t>imitations</w:t>
      </w:r>
      <w:r>
        <w:rPr>
          <w:b w:val="0"/>
          <w:bCs/>
          <w:caps w:val="0"/>
        </w:rPr>
        <w:t xml:space="preserve"> for most n</w:t>
      </w:r>
      <w:r w:rsidRPr="00F240E8">
        <w:rPr>
          <w:b w:val="0"/>
          <w:bCs/>
          <w:caps w:val="0"/>
        </w:rPr>
        <w:t>ew church plants may face financial and resource constraints. Securing funding and resources for the church's operation and growth can be a significant challenge.</w:t>
      </w:r>
      <w:r>
        <w:rPr>
          <w:b w:val="0"/>
          <w:bCs/>
          <w:caps w:val="0"/>
        </w:rPr>
        <w:t xml:space="preserve"> In the same way t</w:t>
      </w:r>
      <w:r w:rsidRPr="00F240E8">
        <w:rPr>
          <w:b w:val="0"/>
          <w:bCs/>
          <w:caps w:val="0"/>
        </w:rPr>
        <w:t xml:space="preserve">heological and </w:t>
      </w:r>
      <w:r>
        <w:rPr>
          <w:b w:val="0"/>
          <w:bCs/>
          <w:caps w:val="0"/>
        </w:rPr>
        <w:t>d</w:t>
      </w:r>
      <w:r w:rsidRPr="00F240E8">
        <w:rPr>
          <w:b w:val="0"/>
          <w:bCs/>
          <w:caps w:val="0"/>
        </w:rPr>
        <w:t xml:space="preserve">octrinal </w:t>
      </w:r>
      <w:r>
        <w:rPr>
          <w:b w:val="0"/>
          <w:bCs/>
          <w:caps w:val="0"/>
        </w:rPr>
        <w:t>a</w:t>
      </w:r>
      <w:r w:rsidRPr="00F240E8">
        <w:rPr>
          <w:b w:val="0"/>
          <w:bCs/>
          <w:caps w:val="0"/>
        </w:rPr>
        <w:t>lignment</w:t>
      </w:r>
      <w:r>
        <w:rPr>
          <w:b w:val="0"/>
          <w:bCs/>
          <w:caps w:val="0"/>
        </w:rPr>
        <w:t xml:space="preserve"> that</w:t>
      </w:r>
      <w:r w:rsidRPr="00F240E8">
        <w:rPr>
          <w:b w:val="0"/>
          <w:bCs/>
          <w:caps w:val="0"/>
        </w:rPr>
        <w:t xml:space="preserve"> </w:t>
      </w:r>
      <w:r>
        <w:rPr>
          <w:b w:val="0"/>
          <w:bCs/>
          <w:caps w:val="0"/>
        </w:rPr>
        <w:t>e</w:t>
      </w:r>
      <w:r w:rsidRPr="00F240E8">
        <w:rPr>
          <w:b w:val="0"/>
          <w:bCs/>
          <w:caps w:val="0"/>
        </w:rPr>
        <w:t xml:space="preserve">nsuring theological alignment with the broader Baptist Convention while addressing any unique theological perspectives within the diaspora community can require careful theological education and dialogue. </w:t>
      </w:r>
    </w:p>
    <w:p w14:paraId="43985C23" w14:textId="77777777" w:rsidR="00B147E2" w:rsidRDefault="00B147E2" w:rsidP="00B147E2">
      <w:pPr>
        <w:pStyle w:val="APALevel1"/>
        <w:ind w:firstLine="720"/>
        <w:jc w:val="left"/>
        <w:rPr>
          <w:b w:val="0"/>
          <w:bCs/>
          <w:caps w:val="0"/>
        </w:rPr>
      </w:pPr>
      <w:r w:rsidRPr="00F240E8">
        <w:rPr>
          <w:b w:val="0"/>
          <w:bCs/>
          <w:caps w:val="0"/>
        </w:rPr>
        <w:t xml:space="preserve">Engaging younger generations within the diaspora community is critical for the long-term sustainability of the church. Developing youth programs and addressing generational gaps is essential. Unity and </w:t>
      </w:r>
      <w:r>
        <w:rPr>
          <w:b w:val="0"/>
          <w:bCs/>
          <w:caps w:val="0"/>
        </w:rPr>
        <w:t>d</w:t>
      </w:r>
      <w:r w:rsidRPr="00F240E8">
        <w:rPr>
          <w:b w:val="0"/>
          <w:bCs/>
          <w:caps w:val="0"/>
        </w:rPr>
        <w:t xml:space="preserve">iversity </w:t>
      </w:r>
      <w:r>
        <w:rPr>
          <w:b w:val="0"/>
          <w:bCs/>
          <w:caps w:val="0"/>
        </w:rPr>
        <w:t>p</w:t>
      </w:r>
      <w:r w:rsidRPr="00F240E8">
        <w:rPr>
          <w:b w:val="0"/>
          <w:bCs/>
          <w:caps w:val="0"/>
        </w:rPr>
        <w:t xml:space="preserve">romoting unity within a diverse diaspora community can be challenging, as different ethnic groups within Myanmar may have distinct customs and traditions. Building a sense of unity while respecting diversity is a delicate balance. Advocacy and </w:t>
      </w:r>
      <w:r>
        <w:rPr>
          <w:b w:val="0"/>
          <w:bCs/>
          <w:caps w:val="0"/>
        </w:rPr>
        <w:t>s</w:t>
      </w:r>
      <w:r w:rsidRPr="00F240E8">
        <w:rPr>
          <w:b w:val="0"/>
          <w:bCs/>
          <w:caps w:val="0"/>
        </w:rPr>
        <w:t>upport</w:t>
      </w:r>
      <w:r>
        <w:rPr>
          <w:b w:val="0"/>
          <w:bCs/>
          <w:caps w:val="0"/>
        </w:rPr>
        <w:t xml:space="preserve"> s</w:t>
      </w:r>
      <w:r w:rsidRPr="00F240E8">
        <w:rPr>
          <w:b w:val="0"/>
          <w:bCs/>
          <w:caps w:val="0"/>
        </w:rPr>
        <w:t xml:space="preserve">ome churches within the Myanmar diaspora may have a desire to engage in advocacy work related to human rights and political issues in Myanmar. Managing these efforts alongside the church's primary mission requires careful consideration. </w:t>
      </w:r>
    </w:p>
    <w:p w14:paraId="47137DE3" w14:textId="77777777" w:rsidR="00B147E2" w:rsidRDefault="00B147E2" w:rsidP="00B147E2">
      <w:pPr>
        <w:pStyle w:val="APALevel1"/>
        <w:ind w:firstLine="720"/>
        <w:jc w:val="left"/>
        <w:rPr>
          <w:b w:val="0"/>
          <w:bCs/>
          <w:caps w:val="0"/>
        </w:rPr>
      </w:pPr>
      <w:r>
        <w:rPr>
          <w:b w:val="0"/>
          <w:bCs/>
          <w:caps w:val="0"/>
        </w:rPr>
        <w:lastRenderedPageBreak/>
        <w:t xml:space="preserve">Thus, </w:t>
      </w:r>
      <w:r w:rsidRPr="00F240E8">
        <w:rPr>
          <w:b w:val="0"/>
          <w:bCs/>
          <w:caps w:val="0"/>
        </w:rPr>
        <w:t xml:space="preserve">these challenges can vary depending on the specific context and the unique characteristics of the Myanmar diaspora community in the </w:t>
      </w:r>
      <w:r>
        <w:rPr>
          <w:b w:val="0"/>
          <w:bCs/>
          <w:caps w:val="0"/>
        </w:rPr>
        <w:t xml:space="preserve">metro </w:t>
      </w:r>
      <w:r w:rsidRPr="00F240E8">
        <w:rPr>
          <w:b w:val="0"/>
          <w:bCs/>
          <w:caps w:val="0"/>
        </w:rPr>
        <w:t>District of Columbia. Overcoming these challenges often requires prayer, cultural sensitivity, collaboration with local partners, and a deep commitment to the mission of planting and nurturing churches within the diaspora community. Additionally, seeking guidance and support from the District of Columbia Baptist Convention and other established churches can be invaluable in addressing these issues.</w:t>
      </w:r>
    </w:p>
    <w:p w14:paraId="51D138C4" w14:textId="77777777" w:rsidR="00B147E2" w:rsidRDefault="00B147E2" w:rsidP="00B147E2">
      <w:pPr>
        <w:pStyle w:val="APALevel1"/>
        <w:numPr>
          <w:ilvl w:val="0"/>
          <w:numId w:val="33"/>
        </w:numPr>
        <w:jc w:val="left"/>
        <w:rPr>
          <w:b w:val="0"/>
          <w:bCs/>
          <w:caps w:val="0"/>
        </w:rPr>
      </w:pPr>
      <w:r>
        <w:rPr>
          <w:b w:val="0"/>
          <w:bCs/>
          <w:caps w:val="0"/>
        </w:rPr>
        <w:t xml:space="preserve">Cultural factors affect establishing healthy churches in District of Columbia Baptist Convention. </w:t>
      </w:r>
    </w:p>
    <w:p w14:paraId="627BA618" w14:textId="77777777" w:rsidR="00B147E2" w:rsidRDefault="00B147E2" w:rsidP="00B147E2">
      <w:pPr>
        <w:pStyle w:val="APALevel1"/>
        <w:ind w:firstLine="720"/>
        <w:jc w:val="left"/>
        <w:rPr>
          <w:b w:val="0"/>
          <w:bCs/>
          <w:caps w:val="0"/>
        </w:rPr>
      </w:pPr>
      <w:r w:rsidRPr="00176DBF">
        <w:rPr>
          <w:b w:val="0"/>
          <w:bCs/>
          <w:caps w:val="0"/>
        </w:rPr>
        <w:t xml:space="preserve">Cultural factors play a significant role in establishing healthy diaspora Myanmar churches within the District of Columbia Baptist Convention. These factors can both facilitate and challenge the growth and development of these churches. Here are some cultural factors to consider: </w:t>
      </w:r>
    </w:p>
    <w:p w14:paraId="3C9FE054" w14:textId="77777777" w:rsidR="00B147E2" w:rsidRDefault="00B147E2" w:rsidP="00B147E2">
      <w:pPr>
        <w:pStyle w:val="APALevel1"/>
        <w:ind w:firstLine="720"/>
        <w:jc w:val="left"/>
        <w:rPr>
          <w:b w:val="0"/>
          <w:bCs/>
          <w:caps w:val="0"/>
        </w:rPr>
      </w:pPr>
      <w:r>
        <w:rPr>
          <w:b w:val="0"/>
          <w:bCs/>
          <w:caps w:val="0"/>
        </w:rPr>
        <w:t>a)</w:t>
      </w:r>
      <w:r w:rsidRPr="00176DBF">
        <w:rPr>
          <w:b w:val="0"/>
          <w:bCs/>
          <w:caps w:val="0"/>
        </w:rPr>
        <w:t xml:space="preserve">. </w:t>
      </w:r>
      <w:r>
        <w:rPr>
          <w:b w:val="0"/>
          <w:bCs/>
          <w:caps w:val="0"/>
        </w:rPr>
        <w:t>L</w:t>
      </w:r>
      <w:r w:rsidRPr="00176DBF">
        <w:rPr>
          <w:b w:val="0"/>
          <w:bCs/>
          <w:caps w:val="0"/>
        </w:rPr>
        <w:t xml:space="preserve">anguage and </w:t>
      </w:r>
      <w:r>
        <w:rPr>
          <w:b w:val="0"/>
          <w:bCs/>
          <w:caps w:val="0"/>
        </w:rPr>
        <w:t>c</w:t>
      </w:r>
      <w:r w:rsidRPr="00176DBF">
        <w:rPr>
          <w:b w:val="0"/>
          <w:bCs/>
          <w:caps w:val="0"/>
        </w:rPr>
        <w:t xml:space="preserve">ommunication can be a significant barrier or bridge within the Myanmar diaspora community. While some members may be fluent in English, others may primarily speak Burmese or other regional languages. This diversity can influence the choice of language for worship services, teaching, and communication within the church. </w:t>
      </w:r>
    </w:p>
    <w:p w14:paraId="5C6DC8C9" w14:textId="77777777" w:rsidR="00B147E2" w:rsidRDefault="00B147E2" w:rsidP="00B147E2">
      <w:pPr>
        <w:pStyle w:val="APALevel1"/>
        <w:ind w:firstLine="720"/>
        <w:jc w:val="left"/>
        <w:rPr>
          <w:b w:val="0"/>
          <w:bCs/>
          <w:caps w:val="0"/>
        </w:rPr>
      </w:pPr>
      <w:r>
        <w:rPr>
          <w:b w:val="0"/>
          <w:bCs/>
          <w:caps w:val="0"/>
        </w:rPr>
        <w:t>b)</w:t>
      </w:r>
      <w:r w:rsidRPr="00176DBF">
        <w:rPr>
          <w:b w:val="0"/>
          <w:bCs/>
          <w:caps w:val="0"/>
        </w:rPr>
        <w:t>. Worship Style and Traditions</w:t>
      </w:r>
      <w:r>
        <w:rPr>
          <w:b w:val="0"/>
          <w:bCs/>
          <w:caps w:val="0"/>
        </w:rPr>
        <w:t xml:space="preserve"> bases on t</w:t>
      </w:r>
      <w:r w:rsidRPr="00176DBF">
        <w:rPr>
          <w:b w:val="0"/>
          <w:bCs/>
          <w:caps w:val="0"/>
        </w:rPr>
        <w:t xml:space="preserve">he cultural background of the Myanmar diaspora community may influence worship styles, music preferences, and religious traditions. Churches need to strike a balance between preserving cultural traditions and adapting to the preferences of the congregation and the broader Baptist Convention. </w:t>
      </w:r>
    </w:p>
    <w:p w14:paraId="7ABCB1CA" w14:textId="77777777" w:rsidR="00B147E2" w:rsidRDefault="00B147E2" w:rsidP="00B147E2">
      <w:pPr>
        <w:pStyle w:val="APALevel1"/>
        <w:ind w:firstLine="720"/>
        <w:jc w:val="left"/>
        <w:rPr>
          <w:b w:val="0"/>
          <w:bCs/>
          <w:caps w:val="0"/>
        </w:rPr>
      </w:pPr>
      <w:r>
        <w:rPr>
          <w:b w:val="0"/>
          <w:bCs/>
          <w:caps w:val="0"/>
        </w:rPr>
        <w:t>c)</w:t>
      </w:r>
      <w:r w:rsidRPr="00176DBF">
        <w:rPr>
          <w:b w:val="0"/>
          <w:bCs/>
          <w:caps w:val="0"/>
        </w:rPr>
        <w:t xml:space="preserve">. Leadership and </w:t>
      </w:r>
      <w:r>
        <w:rPr>
          <w:b w:val="0"/>
          <w:bCs/>
          <w:caps w:val="0"/>
        </w:rPr>
        <w:t>d</w:t>
      </w:r>
      <w:r w:rsidRPr="00176DBF">
        <w:rPr>
          <w:b w:val="0"/>
          <w:bCs/>
          <w:caps w:val="0"/>
        </w:rPr>
        <w:t>ecision-</w:t>
      </w:r>
      <w:r>
        <w:rPr>
          <w:b w:val="0"/>
          <w:bCs/>
          <w:caps w:val="0"/>
        </w:rPr>
        <w:t>m</w:t>
      </w:r>
      <w:r w:rsidRPr="00176DBF">
        <w:rPr>
          <w:b w:val="0"/>
          <w:bCs/>
          <w:caps w:val="0"/>
        </w:rPr>
        <w:t>aking</w:t>
      </w:r>
      <w:r>
        <w:rPr>
          <w:b w:val="0"/>
          <w:bCs/>
          <w:caps w:val="0"/>
        </w:rPr>
        <w:t xml:space="preserve"> occur according to c</w:t>
      </w:r>
      <w:r w:rsidRPr="00176DBF">
        <w:rPr>
          <w:b w:val="0"/>
          <w:bCs/>
          <w:caps w:val="0"/>
        </w:rPr>
        <w:t xml:space="preserve">ultural norms related to leadership and decision-making can impact how church leadership is structured and how </w:t>
      </w:r>
      <w:r w:rsidRPr="00176DBF">
        <w:rPr>
          <w:b w:val="0"/>
          <w:bCs/>
          <w:caps w:val="0"/>
        </w:rPr>
        <w:lastRenderedPageBreak/>
        <w:t xml:space="preserve">decisions are made within the church. Understanding and navigating these cultural expectations is essential for effective leadership and governance. </w:t>
      </w:r>
    </w:p>
    <w:p w14:paraId="33FD8C5E" w14:textId="77777777" w:rsidR="00B147E2" w:rsidRDefault="00B147E2" w:rsidP="00B147E2">
      <w:pPr>
        <w:pStyle w:val="APALevel1"/>
        <w:ind w:firstLine="720"/>
        <w:jc w:val="left"/>
        <w:rPr>
          <w:b w:val="0"/>
          <w:bCs/>
          <w:caps w:val="0"/>
        </w:rPr>
      </w:pPr>
      <w:r>
        <w:rPr>
          <w:b w:val="0"/>
          <w:bCs/>
          <w:caps w:val="0"/>
        </w:rPr>
        <w:t>d)</w:t>
      </w:r>
      <w:r w:rsidRPr="00176DBF">
        <w:rPr>
          <w:b w:val="0"/>
          <w:bCs/>
          <w:caps w:val="0"/>
        </w:rPr>
        <w:t xml:space="preserve">. Community and </w:t>
      </w:r>
      <w:r>
        <w:rPr>
          <w:b w:val="0"/>
          <w:bCs/>
          <w:caps w:val="0"/>
        </w:rPr>
        <w:t>s</w:t>
      </w:r>
      <w:r w:rsidRPr="00176DBF">
        <w:rPr>
          <w:b w:val="0"/>
          <w:bCs/>
          <w:caps w:val="0"/>
        </w:rPr>
        <w:t xml:space="preserve">ocial </w:t>
      </w:r>
      <w:r>
        <w:rPr>
          <w:b w:val="0"/>
          <w:bCs/>
          <w:caps w:val="0"/>
        </w:rPr>
        <w:t>d</w:t>
      </w:r>
      <w:r w:rsidRPr="00176DBF">
        <w:rPr>
          <w:b w:val="0"/>
          <w:bCs/>
          <w:caps w:val="0"/>
        </w:rPr>
        <w:t>ynamics</w:t>
      </w:r>
      <w:r>
        <w:rPr>
          <w:b w:val="0"/>
          <w:bCs/>
          <w:caps w:val="0"/>
        </w:rPr>
        <w:t xml:space="preserve"> on </w:t>
      </w:r>
      <w:r w:rsidRPr="00176DBF">
        <w:rPr>
          <w:b w:val="0"/>
          <w:bCs/>
          <w:caps w:val="0"/>
        </w:rPr>
        <w:t xml:space="preserve">structures and community dynamics within the Myanmar diaspora community may affect how the church functions. Understanding hierarchies, family structures, and community roles can help in building a sense of belonging and community within the church. </w:t>
      </w:r>
    </w:p>
    <w:p w14:paraId="20FEC0E6" w14:textId="77777777" w:rsidR="00B147E2" w:rsidRDefault="00B147E2" w:rsidP="00B147E2">
      <w:pPr>
        <w:pStyle w:val="APALevel1"/>
        <w:ind w:firstLine="720"/>
        <w:jc w:val="left"/>
        <w:rPr>
          <w:b w:val="0"/>
          <w:bCs/>
          <w:caps w:val="0"/>
        </w:rPr>
      </w:pPr>
      <w:r>
        <w:rPr>
          <w:b w:val="0"/>
          <w:bCs/>
          <w:caps w:val="0"/>
        </w:rPr>
        <w:t>e)</w:t>
      </w:r>
      <w:r w:rsidRPr="00176DBF">
        <w:rPr>
          <w:b w:val="0"/>
          <w:bCs/>
          <w:caps w:val="0"/>
        </w:rPr>
        <w:t xml:space="preserve">. Generational </w:t>
      </w:r>
      <w:r>
        <w:rPr>
          <w:b w:val="0"/>
          <w:bCs/>
          <w:caps w:val="0"/>
        </w:rPr>
        <w:t>d</w:t>
      </w:r>
      <w:r w:rsidRPr="00176DBF">
        <w:rPr>
          <w:b w:val="0"/>
          <w:bCs/>
          <w:caps w:val="0"/>
        </w:rPr>
        <w:t>ifferences</w:t>
      </w:r>
      <w:r>
        <w:rPr>
          <w:b w:val="0"/>
          <w:bCs/>
          <w:caps w:val="0"/>
        </w:rPr>
        <w:t xml:space="preserve"> depended on t</w:t>
      </w:r>
      <w:r w:rsidRPr="00176DBF">
        <w:rPr>
          <w:b w:val="0"/>
          <w:bCs/>
          <w:caps w:val="0"/>
        </w:rPr>
        <w:t xml:space="preserve">he Myanmar diaspora community may consist of multiple generations with varying levels of acculturation. Addressing the needs and preferences of different age groups, from elders to youth, is crucial for church health and growth. </w:t>
      </w:r>
    </w:p>
    <w:p w14:paraId="683B0DB8" w14:textId="77777777" w:rsidR="00B147E2" w:rsidRDefault="00B147E2" w:rsidP="00B147E2">
      <w:pPr>
        <w:pStyle w:val="APALevel1"/>
        <w:ind w:firstLine="720"/>
        <w:jc w:val="left"/>
        <w:rPr>
          <w:b w:val="0"/>
          <w:bCs/>
          <w:caps w:val="0"/>
        </w:rPr>
      </w:pPr>
      <w:r>
        <w:rPr>
          <w:b w:val="0"/>
          <w:bCs/>
          <w:caps w:val="0"/>
        </w:rPr>
        <w:t xml:space="preserve">f). </w:t>
      </w:r>
      <w:r w:rsidRPr="00176DBF">
        <w:rPr>
          <w:b w:val="0"/>
          <w:bCs/>
          <w:caps w:val="0"/>
        </w:rPr>
        <w:t xml:space="preserve">Cultural </w:t>
      </w:r>
      <w:r>
        <w:rPr>
          <w:b w:val="0"/>
          <w:bCs/>
          <w:caps w:val="0"/>
        </w:rPr>
        <w:t>e</w:t>
      </w:r>
      <w:r w:rsidRPr="00176DBF">
        <w:rPr>
          <w:b w:val="0"/>
          <w:bCs/>
          <w:caps w:val="0"/>
        </w:rPr>
        <w:t xml:space="preserve">vents and </w:t>
      </w:r>
      <w:r>
        <w:rPr>
          <w:b w:val="0"/>
          <w:bCs/>
          <w:caps w:val="0"/>
        </w:rPr>
        <w:t>c</w:t>
      </w:r>
      <w:r w:rsidRPr="00176DBF">
        <w:rPr>
          <w:b w:val="0"/>
          <w:bCs/>
          <w:caps w:val="0"/>
        </w:rPr>
        <w:t>elebrations</w:t>
      </w:r>
      <w:r>
        <w:rPr>
          <w:b w:val="0"/>
          <w:bCs/>
          <w:caps w:val="0"/>
        </w:rPr>
        <w:t xml:space="preserve"> i</w:t>
      </w:r>
      <w:r w:rsidRPr="00176DBF">
        <w:rPr>
          <w:b w:val="0"/>
          <w:bCs/>
          <w:caps w:val="0"/>
        </w:rPr>
        <w:t xml:space="preserve">ncorporating cultural festivals, holidays, and celebrations into the church's activities can help maintain cultural identity and create a sense of home for the congregation. </w:t>
      </w:r>
    </w:p>
    <w:p w14:paraId="3C8A47B3" w14:textId="77777777" w:rsidR="00B147E2" w:rsidRDefault="00B147E2" w:rsidP="00B147E2">
      <w:pPr>
        <w:pStyle w:val="APALevel1"/>
        <w:ind w:firstLine="720"/>
        <w:jc w:val="left"/>
        <w:rPr>
          <w:b w:val="0"/>
          <w:bCs/>
          <w:caps w:val="0"/>
        </w:rPr>
      </w:pPr>
      <w:r>
        <w:rPr>
          <w:b w:val="0"/>
          <w:bCs/>
          <w:caps w:val="0"/>
        </w:rPr>
        <w:t xml:space="preserve">g). </w:t>
      </w:r>
      <w:r w:rsidRPr="00176DBF">
        <w:rPr>
          <w:b w:val="0"/>
          <w:bCs/>
          <w:caps w:val="0"/>
        </w:rPr>
        <w:t xml:space="preserve">Hospitality and </w:t>
      </w:r>
      <w:r>
        <w:rPr>
          <w:b w:val="0"/>
          <w:bCs/>
          <w:caps w:val="0"/>
        </w:rPr>
        <w:t>f</w:t>
      </w:r>
      <w:r w:rsidRPr="00176DBF">
        <w:rPr>
          <w:b w:val="0"/>
          <w:bCs/>
          <w:caps w:val="0"/>
        </w:rPr>
        <w:t>ellowship</w:t>
      </w:r>
      <w:r>
        <w:rPr>
          <w:b w:val="0"/>
          <w:bCs/>
          <w:caps w:val="0"/>
        </w:rPr>
        <w:t xml:space="preserve"> on</w:t>
      </w:r>
      <w:r w:rsidRPr="00176DBF">
        <w:rPr>
          <w:b w:val="0"/>
          <w:bCs/>
          <w:caps w:val="0"/>
        </w:rPr>
        <w:t xml:space="preserve"> Myanmar culture often places a strong emphasis on hospitality and communal gatherings. Encouraging fellowship and providing opportunities for members to share meals and build relationships can enhance the sense of community within the church. </w:t>
      </w:r>
    </w:p>
    <w:p w14:paraId="1FED8189" w14:textId="77777777" w:rsidR="00B147E2" w:rsidRDefault="00B147E2" w:rsidP="00B147E2">
      <w:pPr>
        <w:pStyle w:val="APALevel1"/>
        <w:ind w:firstLine="720"/>
        <w:jc w:val="left"/>
        <w:rPr>
          <w:b w:val="0"/>
          <w:bCs/>
          <w:caps w:val="0"/>
        </w:rPr>
      </w:pPr>
      <w:r>
        <w:rPr>
          <w:b w:val="0"/>
          <w:bCs/>
          <w:caps w:val="0"/>
        </w:rPr>
        <w:t>h)</w:t>
      </w:r>
      <w:r w:rsidRPr="00176DBF">
        <w:rPr>
          <w:b w:val="0"/>
          <w:bCs/>
          <w:caps w:val="0"/>
        </w:rPr>
        <w:t>.</w:t>
      </w:r>
      <w:r>
        <w:rPr>
          <w:b w:val="0"/>
          <w:bCs/>
          <w:caps w:val="0"/>
        </w:rPr>
        <w:t xml:space="preserve"> </w:t>
      </w:r>
      <w:r w:rsidRPr="00176DBF">
        <w:rPr>
          <w:b w:val="0"/>
          <w:bCs/>
          <w:caps w:val="0"/>
        </w:rPr>
        <w:t xml:space="preserve">Cultural </w:t>
      </w:r>
      <w:r>
        <w:rPr>
          <w:b w:val="0"/>
          <w:bCs/>
          <w:caps w:val="0"/>
        </w:rPr>
        <w:t>s</w:t>
      </w:r>
      <w:r w:rsidRPr="00176DBF">
        <w:rPr>
          <w:b w:val="0"/>
          <w:bCs/>
          <w:caps w:val="0"/>
        </w:rPr>
        <w:t xml:space="preserve">ensitivity and </w:t>
      </w:r>
      <w:r>
        <w:rPr>
          <w:b w:val="0"/>
          <w:bCs/>
          <w:caps w:val="0"/>
        </w:rPr>
        <w:t>r</w:t>
      </w:r>
      <w:r w:rsidRPr="00176DBF">
        <w:rPr>
          <w:b w:val="0"/>
          <w:bCs/>
          <w:caps w:val="0"/>
        </w:rPr>
        <w:t>espect</w:t>
      </w:r>
      <w:r>
        <w:rPr>
          <w:b w:val="0"/>
          <w:bCs/>
          <w:caps w:val="0"/>
        </w:rPr>
        <w:t xml:space="preserve"> that</w:t>
      </w:r>
      <w:r w:rsidRPr="00176DBF">
        <w:rPr>
          <w:b w:val="0"/>
          <w:bCs/>
          <w:caps w:val="0"/>
        </w:rPr>
        <w:t xml:space="preserve"> </w:t>
      </w:r>
      <w:r>
        <w:rPr>
          <w:b w:val="0"/>
          <w:bCs/>
          <w:caps w:val="0"/>
        </w:rPr>
        <w:t>d</w:t>
      </w:r>
      <w:r w:rsidRPr="00176DBF">
        <w:rPr>
          <w:b w:val="0"/>
          <w:bCs/>
          <w:caps w:val="0"/>
        </w:rPr>
        <w:t xml:space="preserve">emonstrating cultural sensitivity and respect for the diverse backgrounds within the Myanmar diaspora community is essential. Avoiding cultural insensitivity and misunderstandings is crucial for maintaining a healthy church environment. </w:t>
      </w:r>
    </w:p>
    <w:p w14:paraId="758F20A2" w14:textId="77777777" w:rsidR="00B147E2" w:rsidRDefault="00B147E2" w:rsidP="00B147E2">
      <w:pPr>
        <w:pStyle w:val="APALevel1"/>
        <w:ind w:firstLine="720"/>
        <w:jc w:val="left"/>
        <w:rPr>
          <w:b w:val="0"/>
          <w:bCs/>
          <w:caps w:val="0"/>
        </w:rPr>
      </w:pPr>
      <w:r>
        <w:rPr>
          <w:b w:val="0"/>
          <w:bCs/>
          <w:caps w:val="0"/>
        </w:rPr>
        <w:t>i)</w:t>
      </w:r>
      <w:r w:rsidRPr="00176DBF">
        <w:rPr>
          <w:b w:val="0"/>
          <w:bCs/>
          <w:caps w:val="0"/>
        </w:rPr>
        <w:t>.</w:t>
      </w:r>
      <w:r>
        <w:rPr>
          <w:b w:val="0"/>
          <w:bCs/>
          <w:caps w:val="0"/>
        </w:rPr>
        <w:t xml:space="preserve"> M</w:t>
      </w:r>
      <w:r w:rsidRPr="00176DBF">
        <w:rPr>
          <w:b w:val="0"/>
          <w:bCs/>
          <w:caps w:val="0"/>
        </w:rPr>
        <w:t xml:space="preserve">ission and </w:t>
      </w:r>
      <w:r>
        <w:rPr>
          <w:b w:val="0"/>
          <w:bCs/>
          <w:caps w:val="0"/>
        </w:rPr>
        <w:t>o</w:t>
      </w:r>
      <w:r w:rsidRPr="00176DBF">
        <w:rPr>
          <w:b w:val="0"/>
          <w:bCs/>
          <w:caps w:val="0"/>
        </w:rPr>
        <w:t xml:space="preserve">utreach </w:t>
      </w:r>
      <w:r>
        <w:rPr>
          <w:b w:val="0"/>
          <w:bCs/>
          <w:caps w:val="0"/>
        </w:rPr>
        <w:t>u</w:t>
      </w:r>
      <w:r w:rsidRPr="00176DBF">
        <w:rPr>
          <w:b w:val="0"/>
          <w:bCs/>
          <w:caps w:val="0"/>
        </w:rPr>
        <w:t xml:space="preserve">nderstanding the cultural values, needs, and concerns of the broader community in the District of Columbia is vital for effective mission and outreach efforts. Tailoring outreach strategies to resonate with the local culture can be more successful. </w:t>
      </w:r>
    </w:p>
    <w:p w14:paraId="0EE3EC14" w14:textId="77777777" w:rsidR="00B147E2" w:rsidRDefault="00B147E2" w:rsidP="00B147E2">
      <w:pPr>
        <w:pStyle w:val="APALevel1"/>
        <w:ind w:firstLine="720"/>
        <w:jc w:val="left"/>
        <w:rPr>
          <w:b w:val="0"/>
          <w:bCs/>
          <w:caps w:val="0"/>
        </w:rPr>
      </w:pPr>
      <w:r>
        <w:rPr>
          <w:b w:val="0"/>
          <w:bCs/>
          <w:caps w:val="0"/>
        </w:rPr>
        <w:lastRenderedPageBreak/>
        <w:t>j)</w:t>
      </w:r>
      <w:r w:rsidRPr="00176DBF">
        <w:rPr>
          <w:b w:val="0"/>
          <w:bCs/>
          <w:caps w:val="0"/>
        </w:rPr>
        <w:t>. Integration with the District of Columbia Baptist Convention</w:t>
      </w:r>
      <w:r>
        <w:rPr>
          <w:b w:val="0"/>
          <w:bCs/>
          <w:caps w:val="0"/>
        </w:rPr>
        <w:t xml:space="preserve"> n</w:t>
      </w:r>
      <w:r w:rsidRPr="00176DBF">
        <w:rPr>
          <w:b w:val="0"/>
          <w:bCs/>
          <w:caps w:val="0"/>
        </w:rPr>
        <w:t>avigating the cultural dynamics and expectations of the larger Baptist Convention is essential for a diaspora Myanmar church's integration and cooperation within the denominational structure. To establish a healthy diaspora Myanmar church within the District of Columbia Baptist Convention, leaders and members should be culturally sensitive, adaptable, and willing to engage in dialogue to navigate the unique cultural factors at play. A balance between preserving cultural identity and embracing the larger faith community is key to church health and growth.</w:t>
      </w:r>
    </w:p>
    <w:p w14:paraId="58E46D3E" w14:textId="77777777" w:rsidR="00B147E2" w:rsidRDefault="00B147E2" w:rsidP="00B147E2">
      <w:pPr>
        <w:pStyle w:val="APALevel1"/>
        <w:numPr>
          <w:ilvl w:val="0"/>
          <w:numId w:val="35"/>
        </w:numPr>
        <w:jc w:val="left"/>
        <w:rPr>
          <w:b w:val="0"/>
          <w:bCs/>
          <w:caps w:val="0"/>
        </w:rPr>
      </w:pPr>
      <w:r>
        <w:rPr>
          <w:b w:val="0"/>
          <w:bCs/>
          <w:caps w:val="0"/>
        </w:rPr>
        <w:t xml:space="preserve">Cross cultural stresses in establishing new churches </w:t>
      </w:r>
    </w:p>
    <w:p w14:paraId="4E3FC348" w14:textId="77777777" w:rsidR="00B147E2" w:rsidRDefault="00B147E2" w:rsidP="00B147E2">
      <w:pPr>
        <w:pStyle w:val="APALevel1"/>
        <w:ind w:firstLine="720"/>
        <w:jc w:val="left"/>
        <w:rPr>
          <w:b w:val="0"/>
          <w:bCs/>
          <w:caps w:val="0"/>
        </w:rPr>
      </w:pPr>
      <w:r w:rsidRPr="00442BF4">
        <w:rPr>
          <w:b w:val="0"/>
          <w:bCs/>
          <w:caps w:val="0"/>
        </w:rPr>
        <w:t xml:space="preserve">Establishing new Myanmar churches in the District of Columbia Baptist Convention can be challenging due to several cultural stresses: </w:t>
      </w:r>
    </w:p>
    <w:p w14:paraId="7F33803D" w14:textId="77777777" w:rsidR="00B147E2" w:rsidRDefault="00B147E2" w:rsidP="00B147E2">
      <w:pPr>
        <w:pStyle w:val="APALevel1"/>
        <w:ind w:firstLine="720"/>
        <w:jc w:val="left"/>
        <w:rPr>
          <w:b w:val="0"/>
          <w:bCs/>
          <w:caps w:val="0"/>
        </w:rPr>
      </w:pPr>
      <w:r>
        <w:rPr>
          <w:b w:val="0"/>
          <w:bCs/>
          <w:caps w:val="0"/>
        </w:rPr>
        <w:t>a)</w:t>
      </w:r>
      <w:r w:rsidRPr="00442BF4">
        <w:rPr>
          <w:b w:val="0"/>
          <w:bCs/>
          <w:caps w:val="0"/>
        </w:rPr>
        <w:t xml:space="preserve">. Language Barrier: Language differences can hinder communication and outreach efforts, as many Myanmar immigrants may primarily speak Burmese or other regional dialects. </w:t>
      </w:r>
    </w:p>
    <w:p w14:paraId="75CB9141" w14:textId="77777777" w:rsidR="00B147E2" w:rsidRDefault="00B147E2" w:rsidP="00B147E2">
      <w:pPr>
        <w:pStyle w:val="APALevel1"/>
        <w:ind w:firstLine="720"/>
        <w:jc w:val="left"/>
        <w:rPr>
          <w:b w:val="0"/>
          <w:bCs/>
          <w:caps w:val="0"/>
        </w:rPr>
      </w:pPr>
      <w:r>
        <w:rPr>
          <w:b w:val="0"/>
          <w:bCs/>
          <w:caps w:val="0"/>
        </w:rPr>
        <w:t>b)</w:t>
      </w:r>
      <w:r w:rsidRPr="00442BF4">
        <w:rPr>
          <w:b w:val="0"/>
          <w:bCs/>
          <w:caps w:val="0"/>
        </w:rPr>
        <w:t xml:space="preserve">. Cultural Adaptation: Adapting to American culture while preserving Myanmar cultural practices can be a delicate balance, causing stress for the community and church leaders. </w:t>
      </w:r>
    </w:p>
    <w:p w14:paraId="1D905670" w14:textId="77777777" w:rsidR="00B147E2" w:rsidRDefault="00B147E2" w:rsidP="00B147E2">
      <w:pPr>
        <w:pStyle w:val="APALevel1"/>
        <w:ind w:firstLine="720"/>
        <w:jc w:val="left"/>
        <w:rPr>
          <w:b w:val="0"/>
          <w:bCs/>
          <w:caps w:val="0"/>
        </w:rPr>
      </w:pPr>
      <w:r>
        <w:rPr>
          <w:b w:val="0"/>
          <w:bCs/>
          <w:caps w:val="0"/>
        </w:rPr>
        <w:t>c)</w:t>
      </w:r>
      <w:r w:rsidRPr="00442BF4">
        <w:rPr>
          <w:b w:val="0"/>
          <w:bCs/>
          <w:caps w:val="0"/>
        </w:rPr>
        <w:t xml:space="preserve">. Religious Traditions: Different religious traditions and practices within Myanmar's diverse population may lead to disagreements or challenges in establishing a unified church community. </w:t>
      </w:r>
    </w:p>
    <w:p w14:paraId="4550C8D9" w14:textId="77777777" w:rsidR="00B147E2" w:rsidRDefault="00B147E2" w:rsidP="00B147E2">
      <w:pPr>
        <w:pStyle w:val="APALevel1"/>
        <w:ind w:firstLine="720"/>
        <w:jc w:val="left"/>
        <w:rPr>
          <w:b w:val="0"/>
          <w:bCs/>
          <w:caps w:val="0"/>
        </w:rPr>
      </w:pPr>
      <w:r>
        <w:rPr>
          <w:b w:val="0"/>
          <w:bCs/>
          <w:caps w:val="0"/>
        </w:rPr>
        <w:t>d)</w:t>
      </w:r>
      <w:r w:rsidRPr="00442BF4">
        <w:rPr>
          <w:b w:val="0"/>
          <w:bCs/>
          <w:caps w:val="0"/>
        </w:rPr>
        <w:t xml:space="preserve">. Immigration Status: Many Myanmar immigrants may have uncertain immigration statuses, leading to additional stress and concerns within the community. </w:t>
      </w:r>
    </w:p>
    <w:p w14:paraId="47361595" w14:textId="77777777" w:rsidR="00B147E2" w:rsidRDefault="00B147E2" w:rsidP="00B147E2">
      <w:pPr>
        <w:pStyle w:val="APALevel1"/>
        <w:ind w:firstLine="720"/>
        <w:jc w:val="left"/>
        <w:rPr>
          <w:b w:val="0"/>
          <w:bCs/>
          <w:caps w:val="0"/>
        </w:rPr>
      </w:pPr>
      <w:r>
        <w:rPr>
          <w:b w:val="0"/>
          <w:bCs/>
          <w:caps w:val="0"/>
        </w:rPr>
        <w:t>e)</w:t>
      </w:r>
      <w:r w:rsidRPr="00442BF4">
        <w:rPr>
          <w:b w:val="0"/>
          <w:bCs/>
          <w:caps w:val="0"/>
        </w:rPr>
        <w:t xml:space="preserve">. Generational Gaps: Younger generations may assimilate more quickly into American culture, creating generational gaps and potential conflicts within the church. </w:t>
      </w:r>
    </w:p>
    <w:p w14:paraId="00E6CC6D" w14:textId="77777777" w:rsidR="00B147E2" w:rsidRDefault="00B147E2" w:rsidP="00B147E2">
      <w:pPr>
        <w:pStyle w:val="APALevel1"/>
        <w:ind w:firstLine="720"/>
        <w:jc w:val="left"/>
        <w:rPr>
          <w:b w:val="0"/>
          <w:bCs/>
          <w:caps w:val="0"/>
        </w:rPr>
      </w:pPr>
      <w:r>
        <w:rPr>
          <w:b w:val="0"/>
          <w:bCs/>
          <w:caps w:val="0"/>
        </w:rPr>
        <w:t>f)</w:t>
      </w:r>
      <w:r w:rsidRPr="00442BF4">
        <w:rPr>
          <w:b w:val="0"/>
          <w:bCs/>
          <w:caps w:val="0"/>
        </w:rPr>
        <w:t xml:space="preserve">. Limited Resources: Limited financial and organizational resources can impede the establishment and growth of Myanmar churches in a new diaspora community. To address these </w:t>
      </w:r>
      <w:r w:rsidRPr="00442BF4">
        <w:rPr>
          <w:b w:val="0"/>
          <w:bCs/>
          <w:caps w:val="0"/>
        </w:rPr>
        <w:lastRenderedPageBreak/>
        <w:t>stresses, church leaders and the community should prioritize cultural sensitivity, language access, and providing support services to help Myanmar immigrants adapt to their new environment while maintaining their cultural and religious identities. Collaborative efforts with local organizations and churches can also ease the transition process.</w:t>
      </w:r>
    </w:p>
    <w:p w14:paraId="313D162A" w14:textId="77777777" w:rsidR="00B147E2" w:rsidRDefault="00B147E2" w:rsidP="00B147E2">
      <w:pPr>
        <w:pStyle w:val="APALevel1"/>
        <w:numPr>
          <w:ilvl w:val="0"/>
          <w:numId w:val="35"/>
        </w:numPr>
        <w:jc w:val="left"/>
        <w:rPr>
          <w:b w:val="0"/>
          <w:bCs/>
          <w:caps w:val="0"/>
        </w:rPr>
      </w:pPr>
      <w:r>
        <w:rPr>
          <w:b w:val="0"/>
          <w:bCs/>
          <w:caps w:val="0"/>
        </w:rPr>
        <w:t xml:space="preserve">Cultural stresses in affecting leadership development </w:t>
      </w:r>
    </w:p>
    <w:p w14:paraId="0F881551" w14:textId="77777777" w:rsidR="00B147E2" w:rsidRDefault="00B147E2" w:rsidP="00B147E2">
      <w:pPr>
        <w:pStyle w:val="APALevel1"/>
        <w:ind w:firstLine="720"/>
        <w:jc w:val="left"/>
        <w:rPr>
          <w:b w:val="0"/>
          <w:bCs/>
          <w:caps w:val="0"/>
        </w:rPr>
      </w:pPr>
      <w:r w:rsidRPr="00FA6C29">
        <w:rPr>
          <w:b w:val="0"/>
          <w:bCs/>
          <w:caps w:val="0"/>
        </w:rPr>
        <w:t xml:space="preserve">Cultural stresses can indeed impact leadership development among diaspora Myanmar churches in the District of Columbia Baptist Convention in various ways: </w:t>
      </w:r>
    </w:p>
    <w:p w14:paraId="72A66B0C" w14:textId="77777777" w:rsidR="00B147E2" w:rsidRDefault="00B147E2" w:rsidP="00B147E2">
      <w:pPr>
        <w:pStyle w:val="APALevel1"/>
        <w:ind w:firstLine="720"/>
        <w:jc w:val="left"/>
        <w:rPr>
          <w:b w:val="0"/>
          <w:bCs/>
          <w:caps w:val="0"/>
        </w:rPr>
      </w:pPr>
      <w:r>
        <w:rPr>
          <w:b w:val="0"/>
          <w:bCs/>
          <w:caps w:val="0"/>
        </w:rPr>
        <w:t>a)</w:t>
      </w:r>
      <w:r w:rsidRPr="00FA6C29">
        <w:rPr>
          <w:b w:val="0"/>
          <w:bCs/>
          <w:caps w:val="0"/>
        </w:rPr>
        <w:t xml:space="preserve">. Language Barriers: Limited English proficiency among some church members can hinder their participation in leadership programs and communication with leaders. </w:t>
      </w:r>
    </w:p>
    <w:p w14:paraId="7565B0C4" w14:textId="77777777" w:rsidR="00B147E2" w:rsidRDefault="00B147E2" w:rsidP="00B147E2">
      <w:pPr>
        <w:pStyle w:val="APALevel1"/>
        <w:ind w:firstLine="720"/>
        <w:jc w:val="left"/>
        <w:rPr>
          <w:b w:val="0"/>
          <w:bCs/>
          <w:caps w:val="0"/>
        </w:rPr>
      </w:pPr>
      <w:r>
        <w:rPr>
          <w:b w:val="0"/>
          <w:bCs/>
          <w:caps w:val="0"/>
        </w:rPr>
        <w:t>b)</w:t>
      </w:r>
      <w:r w:rsidRPr="00FA6C29">
        <w:rPr>
          <w:b w:val="0"/>
          <w:bCs/>
          <w:caps w:val="0"/>
        </w:rPr>
        <w:t xml:space="preserve"> Cultural Hierarchies: Traditional Myanmar cultural hierarchies may clash with more egalitarian leadership structures in American Baptist conventions, causing tension. </w:t>
      </w:r>
    </w:p>
    <w:p w14:paraId="593B4C1B" w14:textId="77777777" w:rsidR="00B147E2" w:rsidRDefault="00B147E2" w:rsidP="00B147E2">
      <w:pPr>
        <w:pStyle w:val="APALevel1"/>
        <w:ind w:firstLine="720"/>
        <w:jc w:val="left"/>
        <w:rPr>
          <w:b w:val="0"/>
          <w:bCs/>
          <w:caps w:val="0"/>
        </w:rPr>
      </w:pPr>
      <w:r>
        <w:rPr>
          <w:b w:val="0"/>
          <w:bCs/>
          <w:caps w:val="0"/>
        </w:rPr>
        <w:t>c)</w:t>
      </w:r>
      <w:r w:rsidRPr="00FA6C29">
        <w:rPr>
          <w:b w:val="0"/>
          <w:bCs/>
          <w:caps w:val="0"/>
        </w:rPr>
        <w:t xml:space="preserve">. Generational Differences: Younger generations may have different leadership expectations and styles compared to older generations, leading to generational conflicts. </w:t>
      </w:r>
    </w:p>
    <w:p w14:paraId="52E3A038" w14:textId="77777777" w:rsidR="00B147E2" w:rsidRDefault="00B147E2" w:rsidP="00B147E2">
      <w:pPr>
        <w:pStyle w:val="APALevel1"/>
        <w:ind w:firstLine="720"/>
        <w:jc w:val="left"/>
        <w:rPr>
          <w:b w:val="0"/>
          <w:bCs/>
          <w:caps w:val="0"/>
        </w:rPr>
      </w:pPr>
      <w:r>
        <w:rPr>
          <w:b w:val="0"/>
          <w:bCs/>
          <w:caps w:val="0"/>
        </w:rPr>
        <w:t>d)</w:t>
      </w:r>
      <w:r w:rsidRPr="00FA6C29">
        <w:rPr>
          <w:b w:val="0"/>
          <w:bCs/>
          <w:caps w:val="0"/>
        </w:rPr>
        <w:t xml:space="preserve">. Cultural Identity: Balancing Myanmar cultural identity with American Baptist values can be challenging for leaders, affecting their ability to guide their congregations effectively. </w:t>
      </w:r>
    </w:p>
    <w:p w14:paraId="01865A37" w14:textId="77777777" w:rsidR="00B147E2" w:rsidRDefault="00B147E2" w:rsidP="00B147E2">
      <w:pPr>
        <w:pStyle w:val="APALevel1"/>
        <w:ind w:firstLine="720"/>
        <w:jc w:val="left"/>
        <w:rPr>
          <w:b w:val="0"/>
          <w:bCs/>
          <w:caps w:val="0"/>
        </w:rPr>
      </w:pPr>
      <w:r>
        <w:rPr>
          <w:b w:val="0"/>
          <w:bCs/>
          <w:caps w:val="0"/>
        </w:rPr>
        <w:t>e)</w:t>
      </w:r>
      <w:r w:rsidRPr="00FA6C29">
        <w:rPr>
          <w:b w:val="0"/>
          <w:bCs/>
          <w:caps w:val="0"/>
        </w:rPr>
        <w:t xml:space="preserve">. Immigration Challenges: Leaders may face immigration-related stressors, such as visa issues or concerns about deportation, which can distract from their leadership roles. </w:t>
      </w:r>
    </w:p>
    <w:p w14:paraId="1A3FA99A" w14:textId="77777777" w:rsidR="00B147E2" w:rsidRDefault="00B147E2" w:rsidP="00B147E2">
      <w:pPr>
        <w:pStyle w:val="APALevel1"/>
        <w:ind w:firstLine="720"/>
        <w:jc w:val="left"/>
        <w:rPr>
          <w:b w:val="0"/>
          <w:bCs/>
          <w:caps w:val="0"/>
        </w:rPr>
      </w:pPr>
      <w:r>
        <w:rPr>
          <w:b w:val="0"/>
          <w:bCs/>
          <w:caps w:val="0"/>
        </w:rPr>
        <w:t>f)</w:t>
      </w:r>
      <w:r w:rsidRPr="00FA6C29">
        <w:rPr>
          <w:b w:val="0"/>
          <w:bCs/>
          <w:caps w:val="0"/>
        </w:rPr>
        <w:t>. Limited Access to Resources: Lack of access to resources for leadership training and development tailored to the Myanmar diaspora can be a barrier. Addressing these cultural stresses involves creating culturally sensitive leadership development programs, providing language support, fostering intergenerational understanding, and offering resources to help leaders navigate immigration challenges. Collaboration with the wider Baptist community can also provide valuable support and resources for leadership development.</w:t>
      </w:r>
    </w:p>
    <w:p w14:paraId="175A4693" w14:textId="77777777" w:rsidR="00B147E2" w:rsidRDefault="00B147E2" w:rsidP="00B147E2">
      <w:pPr>
        <w:pStyle w:val="APALevel1"/>
        <w:numPr>
          <w:ilvl w:val="0"/>
          <w:numId w:val="33"/>
        </w:numPr>
        <w:jc w:val="left"/>
        <w:rPr>
          <w:b w:val="0"/>
          <w:bCs/>
          <w:caps w:val="0"/>
        </w:rPr>
      </w:pPr>
      <w:r>
        <w:rPr>
          <w:b w:val="0"/>
          <w:bCs/>
          <w:caps w:val="0"/>
        </w:rPr>
        <w:lastRenderedPageBreak/>
        <w:t>Biblical Criteria of Elders and Deacons</w:t>
      </w:r>
    </w:p>
    <w:p w14:paraId="7D523B45" w14:textId="77777777" w:rsidR="00B147E2" w:rsidRDefault="00B147E2" w:rsidP="00B147E2">
      <w:pPr>
        <w:pStyle w:val="APALevel1"/>
        <w:ind w:firstLine="720"/>
        <w:jc w:val="left"/>
        <w:rPr>
          <w:b w:val="0"/>
          <w:bCs/>
          <w:caps w:val="0"/>
        </w:rPr>
      </w:pPr>
      <w:r w:rsidRPr="00FA6C29">
        <w:rPr>
          <w:b w:val="0"/>
          <w:bCs/>
          <w:caps w:val="0"/>
        </w:rPr>
        <w:t>The biblical criteria for elders and deacons can be found primarily in the New Testament, specifically in the letters of Paul to Timothy and Titus. These criteria are meant to guide the selection of individuals for leadership roles within the Christian church. Here are some key passages outlining the qualifications for elders and deacons:</w:t>
      </w:r>
    </w:p>
    <w:p w14:paraId="56B8C1A9" w14:textId="77777777" w:rsidR="00B147E2" w:rsidRDefault="00B147E2" w:rsidP="00B147E2">
      <w:pPr>
        <w:pStyle w:val="APALevel1"/>
        <w:ind w:firstLine="720"/>
        <w:jc w:val="left"/>
        <w:rPr>
          <w:b w:val="0"/>
          <w:bCs/>
          <w:caps w:val="0"/>
        </w:rPr>
      </w:pPr>
      <w:r w:rsidRPr="007372A4">
        <w:rPr>
          <w:caps w:val="0"/>
        </w:rPr>
        <w:t>Qualifications for Elders</w:t>
      </w:r>
      <w:r w:rsidRPr="00FA6C29">
        <w:rPr>
          <w:b w:val="0"/>
          <w:bCs/>
          <w:caps w:val="0"/>
        </w:rPr>
        <w:t xml:space="preserve"> (Overseers):</w:t>
      </w:r>
    </w:p>
    <w:p w14:paraId="08EA4EBC" w14:textId="77777777" w:rsidR="00B147E2" w:rsidRDefault="00B147E2" w:rsidP="00B147E2">
      <w:pPr>
        <w:pStyle w:val="APALevel1"/>
        <w:ind w:firstLine="720"/>
        <w:jc w:val="left"/>
        <w:rPr>
          <w:b w:val="0"/>
          <w:bCs/>
          <w:caps w:val="0"/>
        </w:rPr>
      </w:pPr>
      <w:r w:rsidRPr="00FA6C29">
        <w:rPr>
          <w:b w:val="0"/>
          <w:bCs/>
          <w:caps w:val="0"/>
        </w:rPr>
        <w:t xml:space="preserve"> 1 Timothy 3:1-7: This passage lists several qualifications for elders, including being above reproach, the husband of one wife (or faithful to their spouse), sober-minded, self-controlled, respectable, hospitable, able to teach, not given to drunkenness, not violent, gentle, not quarrelsome, and managing their household well. They should also not be recent converts and should have a good reputation with those outside the church. </w:t>
      </w:r>
    </w:p>
    <w:p w14:paraId="1FDB29B6" w14:textId="77777777" w:rsidR="00B147E2" w:rsidRDefault="00B147E2" w:rsidP="00B147E2">
      <w:pPr>
        <w:pStyle w:val="APALevel1"/>
        <w:ind w:firstLine="720"/>
        <w:jc w:val="left"/>
        <w:rPr>
          <w:b w:val="0"/>
          <w:bCs/>
          <w:caps w:val="0"/>
        </w:rPr>
      </w:pPr>
      <w:r w:rsidRPr="007372A4">
        <w:rPr>
          <w:caps w:val="0"/>
        </w:rPr>
        <w:t>Qualifications for Deacons</w:t>
      </w:r>
      <w:r w:rsidRPr="00FA6C29">
        <w:rPr>
          <w:b w:val="0"/>
          <w:bCs/>
          <w:caps w:val="0"/>
        </w:rPr>
        <w:t>:</w:t>
      </w:r>
    </w:p>
    <w:p w14:paraId="35DBF36D" w14:textId="77777777" w:rsidR="00B147E2" w:rsidRDefault="00B147E2" w:rsidP="00B147E2">
      <w:pPr>
        <w:pStyle w:val="APALevel1"/>
        <w:ind w:firstLine="720"/>
        <w:jc w:val="left"/>
        <w:rPr>
          <w:b w:val="0"/>
          <w:bCs/>
          <w:caps w:val="0"/>
        </w:rPr>
      </w:pPr>
      <w:r w:rsidRPr="00FA6C29">
        <w:rPr>
          <w:b w:val="0"/>
          <w:bCs/>
          <w:caps w:val="0"/>
        </w:rPr>
        <w:t>1 Timothy 3:8-13: This passage outlines qualifications for deacons, which include being dignified, not double-tongued (truthful), not addicted to much wine, not greedy for dishonest gain, holding the mystery of the faith with a clear conscience, being tested first, and proving themselves blameless. Similar to elders, deacons should also be the husband of one wife (or faithful to their spouse) and manage their households well. It's important to note that these criteria are meant to ensure that those in leadership positions within the church are of strong character, morally upright, and able to fulfill their roles faithfully. These standards may vary slightly between different Christian denominations and traditions, but the biblical passages mentioned above are commonly referenced as a foundation for selecting elders and deacons in the church.</w:t>
      </w:r>
    </w:p>
    <w:p w14:paraId="52165AF0" w14:textId="77777777" w:rsidR="00B147E2" w:rsidRDefault="00B147E2" w:rsidP="00B147E2">
      <w:pPr>
        <w:pStyle w:val="APALevel1"/>
        <w:numPr>
          <w:ilvl w:val="0"/>
          <w:numId w:val="34"/>
        </w:numPr>
        <w:jc w:val="left"/>
        <w:rPr>
          <w:b w:val="0"/>
          <w:bCs/>
          <w:caps w:val="0"/>
        </w:rPr>
      </w:pPr>
      <w:r>
        <w:rPr>
          <w:b w:val="0"/>
          <w:bCs/>
          <w:caps w:val="0"/>
        </w:rPr>
        <w:t xml:space="preserve">Positive trait (Biblical qualifications) </w:t>
      </w:r>
    </w:p>
    <w:p w14:paraId="3EAB87D3" w14:textId="77777777" w:rsidR="00B147E2" w:rsidRDefault="00B147E2" w:rsidP="00B147E2">
      <w:pPr>
        <w:pStyle w:val="APALevel1"/>
        <w:ind w:firstLine="720"/>
        <w:jc w:val="left"/>
        <w:rPr>
          <w:b w:val="0"/>
          <w:bCs/>
          <w:caps w:val="0"/>
        </w:rPr>
      </w:pPr>
      <w:r w:rsidRPr="00FA6C29">
        <w:rPr>
          <w:b w:val="0"/>
          <w:bCs/>
          <w:caps w:val="0"/>
        </w:rPr>
        <w:lastRenderedPageBreak/>
        <w:t xml:space="preserve">Positive traits, often referred to as biblical qualifications, are characteristics and qualities that are desirable in individuals who hold leadership roles within the Christian church, particularly as elders and deacons. These traits are outlined in the New Testament, primarily in passages like 1 Timothy 3:1-7 and 1 Timothy 3:8-13. Here are some positive traits or qualifications for church leaders as per these passages: </w:t>
      </w:r>
    </w:p>
    <w:p w14:paraId="55866CF0" w14:textId="77777777" w:rsidR="00B147E2" w:rsidRDefault="00B147E2" w:rsidP="00B147E2">
      <w:pPr>
        <w:pStyle w:val="APALevel1"/>
        <w:ind w:firstLine="720"/>
        <w:jc w:val="left"/>
        <w:rPr>
          <w:b w:val="0"/>
          <w:bCs/>
          <w:caps w:val="0"/>
        </w:rPr>
      </w:pPr>
      <w:r w:rsidRPr="0000710C">
        <w:rPr>
          <w:caps w:val="0"/>
        </w:rPr>
        <w:t>For Elders</w:t>
      </w:r>
      <w:r w:rsidRPr="00FA6C29">
        <w:rPr>
          <w:b w:val="0"/>
          <w:bCs/>
          <w:caps w:val="0"/>
        </w:rPr>
        <w:t xml:space="preserve"> (Overseers):</w:t>
      </w:r>
    </w:p>
    <w:p w14:paraId="210E1160" w14:textId="77777777" w:rsidR="00B147E2" w:rsidRDefault="00B147E2" w:rsidP="00B147E2">
      <w:pPr>
        <w:pStyle w:val="APALevel1"/>
        <w:ind w:firstLine="720"/>
        <w:jc w:val="left"/>
        <w:rPr>
          <w:b w:val="0"/>
          <w:bCs/>
          <w:caps w:val="0"/>
        </w:rPr>
      </w:pPr>
      <w:r w:rsidRPr="00FA6C29">
        <w:rPr>
          <w:b w:val="0"/>
          <w:bCs/>
          <w:caps w:val="0"/>
        </w:rPr>
        <w:t xml:space="preserve"> </w:t>
      </w:r>
      <w:r>
        <w:rPr>
          <w:b w:val="0"/>
          <w:bCs/>
          <w:caps w:val="0"/>
        </w:rPr>
        <w:t>a)</w:t>
      </w:r>
      <w:r w:rsidRPr="00FA6C29">
        <w:rPr>
          <w:b w:val="0"/>
          <w:bCs/>
          <w:caps w:val="0"/>
        </w:rPr>
        <w:t xml:space="preserve">. Above Reproach: Leaders should have an impeccable reputation, living in such a way that they are not easily accused of wrongdoing. </w:t>
      </w:r>
    </w:p>
    <w:p w14:paraId="33BD4FB7" w14:textId="77777777" w:rsidR="00B147E2" w:rsidRDefault="00B147E2" w:rsidP="00B147E2">
      <w:pPr>
        <w:pStyle w:val="APALevel1"/>
        <w:ind w:firstLine="720"/>
        <w:jc w:val="left"/>
        <w:rPr>
          <w:b w:val="0"/>
          <w:bCs/>
          <w:caps w:val="0"/>
        </w:rPr>
      </w:pPr>
      <w:r>
        <w:rPr>
          <w:b w:val="0"/>
          <w:bCs/>
          <w:caps w:val="0"/>
        </w:rPr>
        <w:t>b)</w:t>
      </w:r>
      <w:r w:rsidRPr="00FA6C29">
        <w:rPr>
          <w:b w:val="0"/>
          <w:bCs/>
          <w:caps w:val="0"/>
        </w:rPr>
        <w:t xml:space="preserve">. Faithful Spouse: Elders should be faithful to their spouses, demonstrating marital commitment and fidelity. </w:t>
      </w:r>
    </w:p>
    <w:p w14:paraId="00A7F008" w14:textId="77777777" w:rsidR="00B147E2" w:rsidRDefault="00B147E2" w:rsidP="00B147E2">
      <w:pPr>
        <w:pStyle w:val="APALevel1"/>
        <w:ind w:firstLine="720"/>
        <w:jc w:val="left"/>
        <w:rPr>
          <w:b w:val="0"/>
          <w:bCs/>
          <w:caps w:val="0"/>
        </w:rPr>
      </w:pPr>
      <w:r>
        <w:rPr>
          <w:b w:val="0"/>
          <w:bCs/>
          <w:caps w:val="0"/>
        </w:rPr>
        <w:t>c)</w:t>
      </w:r>
      <w:r w:rsidRPr="00FA6C29">
        <w:rPr>
          <w:b w:val="0"/>
          <w:bCs/>
          <w:caps w:val="0"/>
        </w:rPr>
        <w:t xml:space="preserve">. Sober-Minded: They should have a clear and sound mind, not easily swayed by emotions or impulsiveness. </w:t>
      </w:r>
    </w:p>
    <w:p w14:paraId="45B0207F" w14:textId="77777777" w:rsidR="00B147E2" w:rsidRDefault="00B147E2" w:rsidP="00B147E2">
      <w:pPr>
        <w:pStyle w:val="APALevel1"/>
        <w:ind w:firstLine="720"/>
        <w:jc w:val="left"/>
        <w:rPr>
          <w:b w:val="0"/>
          <w:bCs/>
          <w:caps w:val="0"/>
        </w:rPr>
      </w:pPr>
      <w:r>
        <w:rPr>
          <w:b w:val="0"/>
          <w:bCs/>
          <w:caps w:val="0"/>
        </w:rPr>
        <w:t>d)</w:t>
      </w:r>
      <w:r w:rsidRPr="00FA6C29">
        <w:rPr>
          <w:b w:val="0"/>
          <w:bCs/>
          <w:caps w:val="0"/>
        </w:rPr>
        <w:t xml:space="preserve">. Self-Controlled: Leaders should exhibit self-discipline and control over their thoughts, actions, and desires. </w:t>
      </w:r>
    </w:p>
    <w:p w14:paraId="10DB8DD2" w14:textId="77777777" w:rsidR="00B147E2" w:rsidRDefault="00B147E2" w:rsidP="00B147E2">
      <w:pPr>
        <w:pStyle w:val="APALevel1"/>
        <w:ind w:firstLine="720"/>
        <w:jc w:val="left"/>
        <w:rPr>
          <w:b w:val="0"/>
          <w:bCs/>
          <w:caps w:val="0"/>
        </w:rPr>
      </w:pPr>
      <w:r>
        <w:rPr>
          <w:b w:val="0"/>
          <w:bCs/>
          <w:caps w:val="0"/>
        </w:rPr>
        <w:t>e)</w:t>
      </w:r>
      <w:r w:rsidRPr="00FA6C29">
        <w:rPr>
          <w:b w:val="0"/>
          <w:bCs/>
          <w:caps w:val="0"/>
        </w:rPr>
        <w:t xml:space="preserve">. Respectable: They should be dignified and worthy of respect within the community. </w:t>
      </w:r>
    </w:p>
    <w:p w14:paraId="51DC5C86" w14:textId="77777777" w:rsidR="00B147E2" w:rsidRDefault="00B147E2" w:rsidP="00B147E2">
      <w:pPr>
        <w:pStyle w:val="APALevel1"/>
        <w:ind w:firstLine="720"/>
        <w:jc w:val="left"/>
        <w:rPr>
          <w:b w:val="0"/>
          <w:bCs/>
          <w:caps w:val="0"/>
        </w:rPr>
      </w:pPr>
      <w:r>
        <w:rPr>
          <w:b w:val="0"/>
          <w:bCs/>
          <w:caps w:val="0"/>
        </w:rPr>
        <w:t>f)</w:t>
      </w:r>
      <w:r w:rsidRPr="00FA6C29">
        <w:rPr>
          <w:b w:val="0"/>
          <w:bCs/>
          <w:caps w:val="0"/>
        </w:rPr>
        <w:t xml:space="preserve">. Hospitable: A welcoming and hospitable attitude is encouraged to nurture community and care for others. </w:t>
      </w:r>
    </w:p>
    <w:p w14:paraId="0DD6531B" w14:textId="77777777" w:rsidR="00B147E2" w:rsidRDefault="00B147E2" w:rsidP="00B147E2">
      <w:pPr>
        <w:pStyle w:val="APALevel1"/>
        <w:ind w:firstLine="720"/>
        <w:jc w:val="left"/>
        <w:rPr>
          <w:b w:val="0"/>
          <w:bCs/>
          <w:caps w:val="0"/>
        </w:rPr>
      </w:pPr>
      <w:r>
        <w:rPr>
          <w:b w:val="0"/>
          <w:bCs/>
          <w:caps w:val="0"/>
        </w:rPr>
        <w:t>g)</w:t>
      </w:r>
      <w:r w:rsidRPr="00FA6C29">
        <w:rPr>
          <w:b w:val="0"/>
          <w:bCs/>
          <w:caps w:val="0"/>
        </w:rPr>
        <w:t xml:space="preserve">. Able to Teach: Elders should be capable of teaching and explaining biblical truths to the congregation. </w:t>
      </w:r>
    </w:p>
    <w:p w14:paraId="723EDECA" w14:textId="77777777" w:rsidR="00B147E2" w:rsidRDefault="00B147E2" w:rsidP="00B147E2">
      <w:pPr>
        <w:pStyle w:val="APALevel1"/>
        <w:ind w:firstLine="720"/>
        <w:jc w:val="left"/>
        <w:rPr>
          <w:b w:val="0"/>
          <w:bCs/>
          <w:caps w:val="0"/>
        </w:rPr>
      </w:pPr>
      <w:r>
        <w:rPr>
          <w:b w:val="0"/>
          <w:bCs/>
          <w:caps w:val="0"/>
        </w:rPr>
        <w:t>h)</w:t>
      </w:r>
      <w:r w:rsidRPr="00FA6C29">
        <w:rPr>
          <w:b w:val="0"/>
          <w:bCs/>
          <w:caps w:val="0"/>
        </w:rPr>
        <w:t xml:space="preserve">. Not Given to Drunkenness: Leaders should avoid excessive alcohol consumption. </w:t>
      </w:r>
    </w:p>
    <w:p w14:paraId="70F5DD1F" w14:textId="77777777" w:rsidR="00B147E2" w:rsidRDefault="00B147E2" w:rsidP="00B147E2">
      <w:pPr>
        <w:pStyle w:val="APALevel1"/>
        <w:ind w:firstLine="720"/>
        <w:jc w:val="left"/>
        <w:rPr>
          <w:b w:val="0"/>
          <w:bCs/>
          <w:caps w:val="0"/>
        </w:rPr>
      </w:pPr>
      <w:r>
        <w:rPr>
          <w:b w:val="0"/>
          <w:bCs/>
          <w:caps w:val="0"/>
        </w:rPr>
        <w:t>i)</w:t>
      </w:r>
      <w:r w:rsidRPr="00FA6C29">
        <w:rPr>
          <w:b w:val="0"/>
          <w:bCs/>
          <w:caps w:val="0"/>
        </w:rPr>
        <w:t xml:space="preserve">. Not Violent: They should not be prone to physical or verbal violence. </w:t>
      </w:r>
    </w:p>
    <w:p w14:paraId="2330E447" w14:textId="77777777" w:rsidR="00B147E2" w:rsidRDefault="00B147E2" w:rsidP="00B147E2">
      <w:pPr>
        <w:pStyle w:val="APALevel1"/>
        <w:ind w:firstLine="720"/>
        <w:jc w:val="left"/>
        <w:rPr>
          <w:b w:val="0"/>
          <w:bCs/>
          <w:caps w:val="0"/>
        </w:rPr>
      </w:pPr>
      <w:r>
        <w:rPr>
          <w:b w:val="0"/>
          <w:bCs/>
          <w:caps w:val="0"/>
        </w:rPr>
        <w:t>j)</w:t>
      </w:r>
      <w:r w:rsidRPr="00FA6C29">
        <w:rPr>
          <w:b w:val="0"/>
          <w:bCs/>
          <w:caps w:val="0"/>
        </w:rPr>
        <w:t xml:space="preserve">. Gentle: Leaders should approach situations with a gentle and compassionate spirit. </w:t>
      </w:r>
    </w:p>
    <w:p w14:paraId="25B22E91" w14:textId="77777777" w:rsidR="00B147E2" w:rsidRDefault="00B147E2" w:rsidP="00B147E2">
      <w:pPr>
        <w:pStyle w:val="APALevel1"/>
        <w:ind w:firstLine="720"/>
        <w:jc w:val="left"/>
        <w:rPr>
          <w:b w:val="0"/>
          <w:bCs/>
          <w:caps w:val="0"/>
        </w:rPr>
      </w:pPr>
      <w:r>
        <w:rPr>
          <w:b w:val="0"/>
          <w:bCs/>
          <w:caps w:val="0"/>
        </w:rPr>
        <w:t>k)</w:t>
      </w:r>
      <w:r w:rsidRPr="00FA6C29">
        <w:rPr>
          <w:b w:val="0"/>
          <w:bCs/>
          <w:caps w:val="0"/>
        </w:rPr>
        <w:t xml:space="preserve">. </w:t>
      </w:r>
      <w:r>
        <w:rPr>
          <w:b w:val="0"/>
          <w:bCs/>
          <w:caps w:val="0"/>
        </w:rPr>
        <w:t>N</w:t>
      </w:r>
      <w:r w:rsidRPr="00FA6C29">
        <w:rPr>
          <w:b w:val="0"/>
          <w:bCs/>
          <w:caps w:val="0"/>
        </w:rPr>
        <w:t xml:space="preserve">ot Quarrelsome: They should avoid unnecessary arguments and conflicts. </w:t>
      </w:r>
    </w:p>
    <w:p w14:paraId="3FB1420C" w14:textId="77777777" w:rsidR="00B147E2" w:rsidRDefault="00B147E2" w:rsidP="00B147E2">
      <w:pPr>
        <w:pStyle w:val="APALevel1"/>
        <w:ind w:firstLine="720"/>
        <w:jc w:val="left"/>
        <w:rPr>
          <w:b w:val="0"/>
          <w:bCs/>
          <w:caps w:val="0"/>
        </w:rPr>
      </w:pPr>
      <w:r>
        <w:rPr>
          <w:b w:val="0"/>
          <w:bCs/>
          <w:caps w:val="0"/>
        </w:rPr>
        <w:lastRenderedPageBreak/>
        <w:t>l)</w:t>
      </w:r>
      <w:r w:rsidRPr="00FA6C29">
        <w:rPr>
          <w:b w:val="0"/>
          <w:bCs/>
          <w:caps w:val="0"/>
        </w:rPr>
        <w:t xml:space="preserve">. Managing Household Well: Demonstrating good leadership in their own homes is important. </w:t>
      </w:r>
    </w:p>
    <w:p w14:paraId="0E3FAA3E" w14:textId="77777777" w:rsidR="00B147E2" w:rsidRDefault="00B147E2" w:rsidP="00B147E2">
      <w:pPr>
        <w:pStyle w:val="APALevel1"/>
        <w:ind w:firstLine="720"/>
        <w:jc w:val="left"/>
        <w:rPr>
          <w:b w:val="0"/>
          <w:bCs/>
          <w:caps w:val="0"/>
        </w:rPr>
      </w:pPr>
      <w:r>
        <w:rPr>
          <w:b w:val="0"/>
          <w:bCs/>
          <w:caps w:val="0"/>
        </w:rPr>
        <w:t>m)</w:t>
      </w:r>
      <w:r w:rsidRPr="00FA6C29">
        <w:rPr>
          <w:b w:val="0"/>
          <w:bCs/>
          <w:caps w:val="0"/>
        </w:rPr>
        <w:t xml:space="preserve">. Not a Recent Convert: Leaders should have a mature and established faith. </w:t>
      </w:r>
    </w:p>
    <w:p w14:paraId="3B72C4DF" w14:textId="77777777" w:rsidR="00B147E2" w:rsidRDefault="00B147E2" w:rsidP="00B147E2">
      <w:pPr>
        <w:pStyle w:val="APALevel1"/>
        <w:ind w:firstLine="720"/>
        <w:jc w:val="left"/>
        <w:rPr>
          <w:b w:val="0"/>
          <w:bCs/>
          <w:caps w:val="0"/>
        </w:rPr>
      </w:pPr>
      <w:r>
        <w:rPr>
          <w:b w:val="0"/>
          <w:bCs/>
          <w:caps w:val="0"/>
        </w:rPr>
        <w:t>n)</w:t>
      </w:r>
      <w:r w:rsidRPr="00FA6C29">
        <w:rPr>
          <w:b w:val="0"/>
          <w:bCs/>
          <w:caps w:val="0"/>
        </w:rPr>
        <w:t xml:space="preserve">. Good Reputation with Outsiders: They should have a positive reputation even among those outside the church. </w:t>
      </w:r>
    </w:p>
    <w:p w14:paraId="3CF76944" w14:textId="77777777" w:rsidR="00B147E2" w:rsidRDefault="00B147E2" w:rsidP="00B147E2">
      <w:pPr>
        <w:pStyle w:val="APALevel1"/>
        <w:ind w:firstLine="720"/>
        <w:jc w:val="left"/>
        <w:rPr>
          <w:b w:val="0"/>
          <w:bCs/>
          <w:caps w:val="0"/>
        </w:rPr>
      </w:pPr>
      <w:r w:rsidRPr="0000710C">
        <w:rPr>
          <w:caps w:val="0"/>
        </w:rPr>
        <w:t>For Deacons</w:t>
      </w:r>
      <w:r w:rsidRPr="00FA6C29">
        <w:rPr>
          <w:b w:val="0"/>
          <w:bCs/>
          <w:caps w:val="0"/>
        </w:rPr>
        <w:t>:</w:t>
      </w:r>
    </w:p>
    <w:p w14:paraId="7A8E2FC4" w14:textId="77777777" w:rsidR="00B147E2" w:rsidRDefault="00B147E2" w:rsidP="00B147E2">
      <w:pPr>
        <w:pStyle w:val="APALevel1"/>
        <w:ind w:firstLine="720"/>
        <w:jc w:val="left"/>
        <w:rPr>
          <w:b w:val="0"/>
          <w:bCs/>
          <w:caps w:val="0"/>
        </w:rPr>
      </w:pPr>
      <w:r>
        <w:rPr>
          <w:b w:val="0"/>
          <w:bCs/>
          <w:caps w:val="0"/>
        </w:rPr>
        <w:t>a)</w:t>
      </w:r>
      <w:r w:rsidRPr="00FA6C29">
        <w:rPr>
          <w:b w:val="0"/>
          <w:bCs/>
          <w:caps w:val="0"/>
        </w:rPr>
        <w:t xml:space="preserve">. Dignified: Deacons should carry themselves with honor and respect. </w:t>
      </w:r>
    </w:p>
    <w:p w14:paraId="3BCB58C8" w14:textId="77777777" w:rsidR="00B147E2" w:rsidRDefault="00B147E2" w:rsidP="00B147E2">
      <w:pPr>
        <w:pStyle w:val="APALevel1"/>
        <w:ind w:firstLine="720"/>
        <w:jc w:val="left"/>
        <w:rPr>
          <w:b w:val="0"/>
          <w:bCs/>
          <w:caps w:val="0"/>
        </w:rPr>
      </w:pPr>
      <w:r>
        <w:rPr>
          <w:b w:val="0"/>
          <w:bCs/>
          <w:caps w:val="0"/>
        </w:rPr>
        <w:t>b)</w:t>
      </w:r>
      <w:r w:rsidRPr="00FA6C29">
        <w:rPr>
          <w:b w:val="0"/>
          <w:bCs/>
          <w:caps w:val="0"/>
        </w:rPr>
        <w:t xml:space="preserve">. Truthful (Not Double-Tongued): They should be honest and straightforward in their communication. </w:t>
      </w:r>
    </w:p>
    <w:p w14:paraId="0319BDC3" w14:textId="77777777" w:rsidR="00B147E2" w:rsidRDefault="00B147E2" w:rsidP="00B147E2">
      <w:pPr>
        <w:pStyle w:val="APALevel1"/>
        <w:ind w:firstLine="720"/>
        <w:jc w:val="left"/>
        <w:rPr>
          <w:b w:val="0"/>
          <w:bCs/>
          <w:caps w:val="0"/>
        </w:rPr>
      </w:pPr>
      <w:r>
        <w:rPr>
          <w:b w:val="0"/>
          <w:bCs/>
          <w:caps w:val="0"/>
        </w:rPr>
        <w:t>c)</w:t>
      </w:r>
      <w:r w:rsidRPr="00FA6C29">
        <w:rPr>
          <w:b w:val="0"/>
          <w:bCs/>
          <w:caps w:val="0"/>
        </w:rPr>
        <w:t xml:space="preserve">. Not </w:t>
      </w:r>
      <w:r>
        <w:rPr>
          <w:b w:val="0"/>
          <w:bCs/>
          <w:caps w:val="0"/>
        </w:rPr>
        <w:t>a</w:t>
      </w:r>
      <w:r w:rsidRPr="00FA6C29">
        <w:rPr>
          <w:b w:val="0"/>
          <w:bCs/>
          <w:caps w:val="0"/>
        </w:rPr>
        <w:t xml:space="preserve">ddicted to </w:t>
      </w:r>
      <w:r>
        <w:rPr>
          <w:b w:val="0"/>
          <w:bCs/>
          <w:caps w:val="0"/>
        </w:rPr>
        <w:t>m</w:t>
      </w:r>
      <w:r w:rsidRPr="00FA6C29">
        <w:rPr>
          <w:b w:val="0"/>
          <w:bCs/>
          <w:caps w:val="0"/>
        </w:rPr>
        <w:t xml:space="preserve">uch </w:t>
      </w:r>
      <w:r>
        <w:rPr>
          <w:b w:val="0"/>
          <w:bCs/>
          <w:caps w:val="0"/>
        </w:rPr>
        <w:t>w</w:t>
      </w:r>
      <w:r w:rsidRPr="00FA6C29">
        <w:rPr>
          <w:b w:val="0"/>
          <w:bCs/>
          <w:caps w:val="0"/>
        </w:rPr>
        <w:t xml:space="preserve">ine: Deacons should avoid excessive drinking. </w:t>
      </w:r>
    </w:p>
    <w:p w14:paraId="0D9191CC" w14:textId="77777777" w:rsidR="00B147E2" w:rsidRDefault="00B147E2" w:rsidP="00B147E2">
      <w:pPr>
        <w:pStyle w:val="APALevel1"/>
        <w:ind w:firstLine="720"/>
        <w:jc w:val="left"/>
        <w:rPr>
          <w:b w:val="0"/>
          <w:bCs/>
          <w:caps w:val="0"/>
        </w:rPr>
      </w:pPr>
      <w:r>
        <w:rPr>
          <w:b w:val="0"/>
          <w:bCs/>
          <w:caps w:val="0"/>
        </w:rPr>
        <w:t>d)</w:t>
      </w:r>
      <w:r w:rsidRPr="00FA6C29">
        <w:rPr>
          <w:b w:val="0"/>
          <w:bCs/>
          <w:caps w:val="0"/>
        </w:rPr>
        <w:t xml:space="preserve">. Not </w:t>
      </w:r>
      <w:r>
        <w:rPr>
          <w:b w:val="0"/>
          <w:bCs/>
          <w:caps w:val="0"/>
        </w:rPr>
        <w:t>g</w:t>
      </w:r>
      <w:r w:rsidRPr="00FA6C29">
        <w:rPr>
          <w:b w:val="0"/>
          <w:bCs/>
          <w:caps w:val="0"/>
        </w:rPr>
        <w:t xml:space="preserve">reedy for </w:t>
      </w:r>
      <w:r>
        <w:rPr>
          <w:b w:val="0"/>
          <w:bCs/>
          <w:caps w:val="0"/>
        </w:rPr>
        <w:t>d</w:t>
      </w:r>
      <w:r w:rsidRPr="00FA6C29">
        <w:rPr>
          <w:b w:val="0"/>
          <w:bCs/>
          <w:caps w:val="0"/>
        </w:rPr>
        <w:t xml:space="preserve">ishonest </w:t>
      </w:r>
      <w:r>
        <w:rPr>
          <w:b w:val="0"/>
          <w:bCs/>
          <w:caps w:val="0"/>
        </w:rPr>
        <w:t>g</w:t>
      </w:r>
      <w:r w:rsidRPr="00FA6C29">
        <w:rPr>
          <w:b w:val="0"/>
          <w:bCs/>
          <w:caps w:val="0"/>
        </w:rPr>
        <w:t xml:space="preserve">ain: They should not be motivated by financial gain obtained through unethical means. </w:t>
      </w:r>
    </w:p>
    <w:p w14:paraId="2492FC2E" w14:textId="77777777" w:rsidR="00B147E2" w:rsidRDefault="00B147E2" w:rsidP="00B147E2">
      <w:pPr>
        <w:pStyle w:val="APALevel1"/>
        <w:ind w:firstLine="720"/>
        <w:jc w:val="left"/>
        <w:rPr>
          <w:b w:val="0"/>
          <w:bCs/>
          <w:caps w:val="0"/>
        </w:rPr>
      </w:pPr>
      <w:r>
        <w:rPr>
          <w:b w:val="0"/>
          <w:bCs/>
          <w:caps w:val="0"/>
        </w:rPr>
        <w:t>e)</w:t>
      </w:r>
      <w:r w:rsidRPr="00FA6C29">
        <w:rPr>
          <w:b w:val="0"/>
          <w:bCs/>
          <w:caps w:val="0"/>
        </w:rPr>
        <w:t xml:space="preserve">. Holding the </w:t>
      </w:r>
      <w:r>
        <w:rPr>
          <w:b w:val="0"/>
          <w:bCs/>
          <w:caps w:val="0"/>
        </w:rPr>
        <w:t>m</w:t>
      </w:r>
      <w:r w:rsidRPr="00FA6C29">
        <w:rPr>
          <w:b w:val="0"/>
          <w:bCs/>
          <w:caps w:val="0"/>
        </w:rPr>
        <w:t xml:space="preserve">ystery of </w:t>
      </w:r>
      <w:r>
        <w:rPr>
          <w:b w:val="0"/>
          <w:bCs/>
          <w:caps w:val="0"/>
        </w:rPr>
        <w:t>f</w:t>
      </w:r>
      <w:r w:rsidRPr="00FA6C29">
        <w:rPr>
          <w:b w:val="0"/>
          <w:bCs/>
          <w:caps w:val="0"/>
        </w:rPr>
        <w:t xml:space="preserve">aith with a </w:t>
      </w:r>
      <w:r>
        <w:rPr>
          <w:b w:val="0"/>
          <w:bCs/>
          <w:caps w:val="0"/>
        </w:rPr>
        <w:t>c</w:t>
      </w:r>
      <w:r w:rsidRPr="00FA6C29">
        <w:rPr>
          <w:b w:val="0"/>
          <w:bCs/>
          <w:caps w:val="0"/>
        </w:rPr>
        <w:t xml:space="preserve">lear </w:t>
      </w:r>
      <w:r>
        <w:rPr>
          <w:b w:val="0"/>
          <w:bCs/>
          <w:caps w:val="0"/>
        </w:rPr>
        <w:t>c</w:t>
      </w:r>
      <w:r w:rsidRPr="00FA6C29">
        <w:rPr>
          <w:b w:val="0"/>
          <w:bCs/>
          <w:caps w:val="0"/>
        </w:rPr>
        <w:t xml:space="preserve">onscience: They should have a deep understanding of faith and maintain a clear conscience. </w:t>
      </w:r>
    </w:p>
    <w:p w14:paraId="35E13C9D" w14:textId="77777777" w:rsidR="00B147E2" w:rsidRDefault="00B147E2" w:rsidP="00B147E2">
      <w:pPr>
        <w:pStyle w:val="APALevel1"/>
        <w:ind w:firstLine="720"/>
        <w:jc w:val="left"/>
        <w:rPr>
          <w:b w:val="0"/>
          <w:bCs/>
          <w:caps w:val="0"/>
        </w:rPr>
      </w:pPr>
      <w:r>
        <w:rPr>
          <w:b w:val="0"/>
          <w:bCs/>
          <w:caps w:val="0"/>
        </w:rPr>
        <w:t>f)</w:t>
      </w:r>
      <w:r w:rsidRPr="00FA6C29">
        <w:rPr>
          <w:b w:val="0"/>
          <w:bCs/>
          <w:caps w:val="0"/>
        </w:rPr>
        <w:t xml:space="preserve">. Tested and </w:t>
      </w:r>
      <w:r>
        <w:rPr>
          <w:b w:val="0"/>
          <w:bCs/>
          <w:caps w:val="0"/>
        </w:rPr>
        <w:t>b</w:t>
      </w:r>
      <w:r w:rsidRPr="00FA6C29">
        <w:rPr>
          <w:b w:val="0"/>
          <w:bCs/>
          <w:caps w:val="0"/>
        </w:rPr>
        <w:t xml:space="preserve">lameless: Deacons should have a proven character and be without significant moral blemishes. </w:t>
      </w:r>
    </w:p>
    <w:p w14:paraId="1CDF2CF4" w14:textId="77777777" w:rsidR="00B147E2" w:rsidRDefault="00B147E2" w:rsidP="00B147E2">
      <w:pPr>
        <w:pStyle w:val="APALevel1"/>
        <w:ind w:firstLine="720"/>
        <w:jc w:val="left"/>
        <w:rPr>
          <w:b w:val="0"/>
          <w:bCs/>
          <w:caps w:val="0"/>
        </w:rPr>
      </w:pPr>
      <w:r>
        <w:rPr>
          <w:b w:val="0"/>
          <w:bCs/>
          <w:caps w:val="0"/>
        </w:rPr>
        <w:t>g)</w:t>
      </w:r>
      <w:r w:rsidRPr="00FA6C29">
        <w:rPr>
          <w:b w:val="0"/>
          <w:bCs/>
          <w:caps w:val="0"/>
        </w:rPr>
        <w:t xml:space="preserve">. Faithful to </w:t>
      </w:r>
      <w:r>
        <w:rPr>
          <w:b w:val="0"/>
          <w:bCs/>
          <w:caps w:val="0"/>
        </w:rPr>
        <w:t>s</w:t>
      </w:r>
      <w:r w:rsidRPr="00FA6C29">
        <w:rPr>
          <w:b w:val="0"/>
          <w:bCs/>
          <w:caps w:val="0"/>
        </w:rPr>
        <w:t xml:space="preserve">pouse: Similar to elders, deacons should be faithful to their spouses. </w:t>
      </w:r>
    </w:p>
    <w:p w14:paraId="38CC3EEB" w14:textId="77777777" w:rsidR="00B147E2" w:rsidRDefault="00B147E2" w:rsidP="00B147E2">
      <w:pPr>
        <w:pStyle w:val="APALevel1"/>
        <w:ind w:firstLine="720"/>
        <w:jc w:val="left"/>
        <w:rPr>
          <w:b w:val="0"/>
          <w:bCs/>
          <w:caps w:val="0"/>
        </w:rPr>
      </w:pPr>
      <w:r>
        <w:rPr>
          <w:b w:val="0"/>
          <w:bCs/>
          <w:caps w:val="0"/>
        </w:rPr>
        <w:t>h)</w:t>
      </w:r>
      <w:r w:rsidRPr="00FA6C29">
        <w:rPr>
          <w:b w:val="0"/>
          <w:bCs/>
          <w:caps w:val="0"/>
        </w:rPr>
        <w:t xml:space="preserve">. Manage </w:t>
      </w:r>
      <w:r>
        <w:rPr>
          <w:b w:val="0"/>
          <w:bCs/>
          <w:caps w:val="0"/>
        </w:rPr>
        <w:t>t</w:t>
      </w:r>
      <w:r w:rsidRPr="00FA6C29">
        <w:rPr>
          <w:b w:val="0"/>
          <w:bCs/>
          <w:caps w:val="0"/>
        </w:rPr>
        <w:t xml:space="preserve">heir </w:t>
      </w:r>
      <w:r>
        <w:rPr>
          <w:b w:val="0"/>
          <w:bCs/>
          <w:caps w:val="0"/>
        </w:rPr>
        <w:t>h</w:t>
      </w:r>
      <w:r w:rsidRPr="00FA6C29">
        <w:rPr>
          <w:b w:val="0"/>
          <w:bCs/>
          <w:caps w:val="0"/>
        </w:rPr>
        <w:t xml:space="preserve">ouseholds </w:t>
      </w:r>
      <w:r>
        <w:rPr>
          <w:b w:val="0"/>
          <w:bCs/>
          <w:caps w:val="0"/>
        </w:rPr>
        <w:t>w</w:t>
      </w:r>
      <w:r w:rsidRPr="00FA6C29">
        <w:rPr>
          <w:b w:val="0"/>
          <w:bCs/>
          <w:caps w:val="0"/>
        </w:rPr>
        <w:t>ell: Demonstrating leadership in their own families is essential. These positive traits serve as guidelines for selecting individuals who can effectively serve and lead within the Christian church, ensuring that they are examples of godly character and integrity to the congregation.</w:t>
      </w:r>
    </w:p>
    <w:p w14:paraId="0E9692A5" w14:textId="77777777" w:rsidR="00B147E2" w:rsidRDefault="00B147E2" w:rsidP="00B147E2">
      <w:pPr>
        <w:pStyle w:val="APALevel1"/>
        <w:numPr>
          <w:ilvl w:val="0"/>
          <w:numId w:val="34"/>
        </w:numPr>
        <w:jc w:val="left"/>
        <w:rPr>
          <w:b w:val="0"/>
          <w:bCs/>
          <w:caps w:val="0"/>
        </w:rPr>
      </w:pPr>
      <w:r>
        <w:rPr>
          <w:b w:val="0"/>
          <w:bCs/>
          <w:caps w:val="0"/>
        </w:rPr>
        <w:t>Common struggles (immorality, false teaching, and practices)</w:t>
      </w:r>
    </w:p>
    <w:p w14:paraId="41846C2E" w14:textId="77777777" w:rsidR="00B147E2" w:rsidRDefault="00B147E2" w:rsidP="00B147E2">
      <w:pPr>
        <w:pStyle w:val="APALevel1"/>
        <w:ind w:firstLine="720"/>
        <w:jc w:val="left"/>
        <w:rPr>
          <w:b w:val="0"/>
          <w:bCs/>
          <w:caps w:val="0"/>
        </w:rPr>
      </w:pPr>
      <w:r w:rsidRPr="0000710C">
        <w:rPr>
          <w:b w:val="0"/>
          <w:bCs/>
          <w:caps w:val="0"/>
        </w:rPr>
        <w:lastRenderedPageBreak/>
        <w:t xml:space="preserve">Common struggles within Christian communities, including issues related to immorality, false teaching, and ungodly practices, have been addressed in the New Testament. These struggles are not unique to any particular time or place and continue to be relevant in various Christian denominations and contexts. Here's an overview of these challenges and how they are addressed: </w:t>
      </w:r>
    </w:p>
    <w:p w14:paraId="1036E8F2" w14:textId="77777777" w:rsidR="00B147E2" w:rsidRDefault="00B147E2" w:rsidP="00B147E2">
      <w:pPr>
        <w:pStyle w:val="APALevel1"/>
        <w:ind w:firstLine="720"/>
        <w:jc w:val="left"/>
        <w:rPr>
          <w:b w:val="0"/>
          <w:bCs/>
          <w:caps w:val="0"/>
        </w:rPr>
      </w:pPr>
      <w:r>
        <w:rPr>
          <w:b w:val="0"/>
          <w:bCs/>
          <w:caps w:val="0"/>
        </w:rPr>
        <w:t>a)</w:t>
      </w:r>
      <w:r w:rsidRPr="0000710C">
        <w:rPr>
          <w:b w:val="0"/>
          <w:bCs/>
          <w:caps w:val="0"/>
        </w:rPr>
        <w:t xml:space="preserve">. Immorality: - Immorality can encompass a wide range of sinful behaviors, including sexual immorality, dishonesty, greed, and more. - The Bible frequently calls believers to live holy and righteous lives, avoiding immorality. - 1 Corinthians 6:18 states, "Flee from sexual immorality. Every other sin a person commits is outside the body, but the sexually immoral person sins against his own body." - Addressing immorality often involves teaching about sexual purity, honesty, and ethical living within the church community. </w:t>
      </w:r>
    </w:p>
    <w:p w14:paraId="2593434A" w14:textId="77777777" w:rsidR="00B147E2" w:rsidRDefault="00B147E2" w:rsidP="00B147E2">
      <w:pPr>
        <w:pStyle w:val="APALevel1"/>
        <w:ind w:firstLine="720"/>
        <w:jc w:val="left"/>
        <w:rPr>
          <w:b w:val="0"/>
          <w:bCs/>
          <w:caps w:val="0"/>
        </w:rPr>
      </w:pPr>
      <w:r>
        <w:rPr>
          <w:b w:val="0"/>
          <w:bCs/>
          <w:caps w:val="0"/>
        </w:rPr>
        <w:t>b)</w:t>
      </w:r>
      <w:r w:rsidRPr="0000710C">
        <w:rPr>
          <w:b w:val="0"/>
          <w:bCs/>
          <w:caps w:val="0"/>
        </w:rPr>
        <w:t xml:space="preserve">. False Teaching: - False teaching involves promoting doctrines, beliefs, or interpretations of Scripture that are not in line with the core tenets of the Christian faith. - Galatians 1:8 warns against accepting any gospel other than the one taught by the apostles: "But even if we or an angel from heaven should preach to you a gospel contrary to the one we preached to you, let him be accursed." - The Bible encourages discernment and testing of teachings to ensure they align with biblical truth. - Church leaders and elders often play a crucial role in guarding against false teaching by providing sound doctrine and correction. </w:t>
      </w:r>
    </w:p>
    <w:p w14:paraId="1D892A47" w14:textId="77777777" w:rsidR="00B147E2" w:rsidRDefault="00B147E2" w:rsidP="00B147E2">
      <w:pPr>
        <w:pStyle w:val="APALevel1"/>
        <w:ind w:firstLine="720"/>
        <w:jc w:val="left"/>
        <w:rPr>
          <w:b w:val="0"/>
          <w:bCs/>
          <w:caps w:val="0"/>
        </w:rPr>
      </w:pPr>
      <w:r>
        <w:rPr>
          <w:b w:val="0"/>
          <w:bCs/>
          <w:caps w:val="0"/>
        </w:rPr>
        <w:t>c)</w:t>
      </w:r>
      <w:r w:rsidRPr="0000710C">
        <w:rPr>
          <w:b w:val="0"/>
          <w:bCs/>
          <w:caps w:val="0"/>
        </w:rPr>
        <w:t xml:space="preserve">. Ungodly Practices: - Ungodly practices refer to behaviors or rituals that are contrary to Christian principles and values. - Ephesians 4:17-19 speaks against the conduct of the Gentiles, emphasizing the need for a transformed life in Christ. - Christians are encouraged to live as "light in the world" (Matthew 5:14), avoiding practices associated with darkness. - The </w:t>
      </w:r>
      <w:r w:rsidRPr="0000710C">
        <w:rPr>
          <w:b w:val="0"/>
          <w:bCs/>
          <w:caps w:val="0"/>
        </w:rPr>
        <w:lastRenderedPageBreak/>
        <w:t xml:space="preserve">church community and leaders are tasked with guiding members away from ungodly practices and toward righteous living. </w:t>
      </w:r>
    </w:p>
    <w:p w14:paraId="3227A8B5" w14:textId="77777777" w:rsidR="00B147E2" w:rsidRDefault="00B147E2" w:rsidP="00B147E2">
      <w:pPr>
        <w:pStyle w:val="APALevel1"/>
        <w:ind w:firstLine="720"/>
        <w:jc w:val="left"/>
        <w:rPr>
          <w:b w:val="0"/>
          <w:bCs/>
          <w:caps w:val="0"/>
        </w:rPr>
      </w:pPr>
      <w:r w:rsidRPr="0000710C">
        <w:rPr>
          <w:b w:val="0"/>
          <w:bCs/>
          <w:caps w:val="0"/>
        </w:rPr>
        <w:t>To address these struggles, Christian communities often emphasize biblical teaching, discipleship, accountability, and pastoral care. Church leaders, such as pastors and elders, are responsible for providing spiritual guidance and upholding the biblical principles that combat immorality, false teaching, and ungodly practices. Additionally, fostering a supportive and loving church environment can help believers navigate these challenges while remaining faithful to their Christian convictions.</w:t>
      </w:r>
    </w:p>
    <w:p w14:paraId="367FE319" w14:textId="77777777" w:rsidR="00B147E2" w:rsidRDefault="00B147E2" w:rsidP="00B147E2">
      <w:pPr>
        <w:pStyle w:val="APALevel1"/>
        <w:numPr>
          <w:ilvl w:val="0"/>
          <w:numId w:val="27"/>
        </w:numPr>
        <w:jc w:val="left"/>
        <w:rPr>
          <w:b w:val="0"/>
          <w:bCs/>
          <w:caps w:val="0"/>
        </w:rPr>
      </w:pPr>
      <w:r w:rsidRPr="009D0470">
        <w:rPr>
          <w:b w:val="0"/>
          <w:bCs/>
          <w:caps w:val="0"/>
        </w:rPr>
        <w:t xml:space="preserve">Stresses of Diaspora </w:t>
      </w:r>
      <w:r>
        <w:rPr>
          <w:b w:val="0"/>
          <w:bCs/>
          <w:caps w:val="0"/>
        </w:rPr>
        <w:t xml:space="preserve">Myanmar </w:t>
      </w:r>
      <w:r w:rsidRPr="009D0470">
        <w:rPr>
          <w:b w:val="0"/>
          <w:bCs/>
          <w:caps w:val="0"/>
        </w:rPr>
        <w:t>Churches</w:t>
      </w:r>
      <w:r>
        <w:rPr>
          <w:b w:val="0"/>
          <w:bCs/>
          <w:caps w:val="0"/>
        </w:rPr>
        <w:t xml:space="preserve"> in the District of Columbia Baptist Convention</w:t>
      </w:r>
    </w:p>
    <w:p w14:paraId="63380A86" w14:textId="77777777" w:rsidR="00B147E2" w:rsidRDefault="00B147E2" w:rsidP="00B147E2">
      <w:pPr>
        <w:pStyle w:val="APALevel1"/>
        <w:ind w:firstLine="720"/>
        <w:jc w:val="left"/>
        <w:rPr>
          <w:b w:val="0"/>
          <w:bCs/>
          <w:caps w:val="0"/>
        </w:rPr>
      </w:pPr>
      <w:r w:rsidRPr="007372A4">
        <w:rPr>
          <w:b w:val="0"/>
          <w:bCs/>
          <w:caps w:val="0"/>
        </w:rPr>
        <w:t xml:space="preserve">Diaspora Myanmar churches in the District of Columbia Baptist Convention may face a range of stresses and challenges as they establish themselves and serve their community. Some of these stresses include: </w:t>
      </w:r>
    </w:p>
    <w:p w14:paraId="77F8ABB7" w14:textId="77777777" w:rsidR="00B147E2" w:rsidRDefault="00B147E2" w:rsidP="00B147E2">
      <w:pPr>
        <w:pStyle w:val="APALevel1"/>
        <w:ind w:firstLine="720"/>
        <w:jc w:val="left"/>
        <w:rPr>
          <w:b w:val="0"/>
          <w:bCs/>
          <w:caps w:val="0"/>
        </w:rPr>
      </w:pPr>
      <w:r>
        <w:rPr>
          <w:b w:val="0"/>
          <w:bCs/>
          <w:caps w:val="0"/>
        </w:rPr>
        <w:t>a)</w:t>
      </w:r>
      <w:r w:rsidRPr="007372A4">
        <w:rPr>
          <w:b w:val="0"/>
          <w:bCs/>
          <w:caps w:val="0"/>
        </w:rPr>
        <w:t xml:space="preserve">. Cultural Adjustment: Adapting to a new culture while preserving their Myanmar cultural identity can be challenging for both church leaders and members. </w:t>
      </w:r>
    </w:p>
    <w:p w14:paraId="19E0810C" w14:textId="77777777" w:rsidR="00B147E2" w:rsidRDefault="00B147E2" w:rsidP="00B147E2">
      <w:pPr>
        <w:pStyle w:val="APALevel1"/>
        <w:ind w:firstLine="720"/>
        <w:jc w:val="left"/>
        <w:rPr>
          <w:b w:val="0"/>
          <w:bCs/>
          <w:caps w:val="0"/>
        </w:rPr>
      </w:pPr>
      <w:r>
        <w:rPr>
          <w:b w:val="0"/>
          <w:bCs/>
          <w:caps w:val="0"/>
        </w:rPr>
        <w:t>b)</w:t>
      </w:r>
      <w:r w:rsidRPr="007372A4">
        <w:rPr>
          <w:b w:val="0"/>
          <w:bCs/>
          <w:caps w:val="0"/>
        </w:rPr>
        <w:t xml:space="preserve">. Language Barriers: Language differences can hinder effective communication and outreach efforts within the community and with other congregations. </w:t>
      </w:r>
    </w:p>
    <w:p w14:paraId="54C35CAF" w14:textId="77777777" w:rsidR="00B147E2" w:rsidRDefault="00B147E2" w:rsidP="00B147E2">
      <w:pPr>
        <w:pStyle w:val="APALevel1"/>
        <w:ind w:firstLine="720"/>
        <w:jc w:val="left"/>
        <w:rPr>
          <w:b w:val="0"/>
          <w:bCs/>
          <w:caps w:val="0"/>
        </w:rPr>
      </w:pPr>
      <w:r>
        <w:rPr>
          <w:b w:val="0"/>
          <w:bCs/>
          <w:caps w:val="0"/>
        </w:rPr>
        <w:t>c)</w:t>
      </w:r>
      <w:r w:rsidRPr="007372A4">
        <w:rPr>
          <w:b w:val="0"/>
          <w:bCs/>
          <w:caps w:val="0"/>
        </w:rPr>
        <w:t xml:space="preserve">. Integration and Assimilation: Balancing the desire to integrate into American society while maintaining their unique cultural traditions can create internal tensions. </w:t>
      </w:r>
    </w:p>
    <w:p w14:paraId="65C78FAC" w14:textId="77777777" w:rsidR="00B147E2" w:rsidRDefault="00B147E2" w:rsidP="00B147E2">
      <w:pPr>
        <w:pStyle w:val="APALevel1"/>
        <w:ind w:firstLine="720"/>
        <w:jc w:val="left"/>
        <w:rPr>
          <w:b w:val="0"/>
          <w:bCs/>
          <w:caps w:val="0"/>
        </w:rPr>
      </w:pPr>
      <w:r>
        <w:rPr>
          <w:b w:val="0"/>
          <w:bCs/>
          <w:caps w:val="0"/>
        </w:rPr>
        <w:t>d)</w:t>
      </w:r>
      <w:r w:rsidRPr="007372A4">
        <w:rPr>
          <w:b w:val="0"/>
          <w:bCs/>
          <w:caps w:val="0"/>
        </w:rPr>
        <w:t xml:space="preserve">. Leadership and Pastoral Needs: Finding qualified leaders and pastors who understand the cultural context and can bridge the gap between Myanmar and American culture can be challenging. </w:t>
      </w:r>
    </w:p>
    <w:p w14:paraId="33DF9B1E" w14:textId="77777777" w:rsidR="00B147E2" w:rsidRDefault="00B147E2" w:rsidP="00B147E2">
      <w:pPr>
        <w:pStyle w:val="APALevel1"/>
        <w:ind w:firstLine="720"/>
        <w:jc w:val="left"/>
        <w:rPr>
          <w:b w:val="0"/>
          <w:bCs/>
          <w:caps w:val="0"/>
        </w:rPr>
      </w:pPr>
      <w:r>
        <w:rPr>
          <w:b w:val="0"/>
          <w:bCs/>
          <w:caps w:val="0"/>
        </w:rPr>
        <w:t>e)</w:t>
      </w:r>
      <w:r w:rsidRPr="007372A4">
        <w:rPr>
          <w:b w:val="0"/>
          <w:bCs/>
          <w:caps w:val="0"/>
        </w:rPr>
        <w:t xml:space="preserve">. Immigration Concerns: Many members of these churches may have immigration-related stresses, including concerns about legal status and family reunification. </w:t>
      </w:r>
    </w:p>
    <w:p w14:paraId="244E9B60" w14:textId="77777777" w:rsidR="00B147E2" w:rsidRDefault="00B147E2" w:rsidP="00B147E2">
      <w:pPr>
        <w:pStyle w:val="APALevel1"/>
        <w:ind w:firstLine="720"/>
        <w:jc w:val="left"/>
        <w:rPr>
          <w:b w:val="0"/>
          <w:bCs/>
          <w:caps w:val="0"/>
        </w:rPr>
      </w:pPr>
      <w:r>
        <w:rPr>
          <w:b w:val="0"/>
          <w:bCs/>
          <w:caps w:val="0"/>
        </w:rPr>
        <w:lastRenderedPageBreak/>
        <w:t>f)</w:t>
      </w:r>
      <w:r w:rsidRPr="007372A4">
        <w:rPr>
          <w:b w:val="0"/>
          <w:bCs/>
          <w:caps w:val="0"/>
        </w:rPr>
        <w:t xml:space="preserve">. Financial Resources: Limited financial resources can constrain the ability of these churches to grow, provide services, and support their community. </w:t>
      </w:r>
    </w:p>
    <w:p w14:paraId="76AB84AB" w14:textId="77777777" w:rsidR="00B147E2" w:rsidRDefault="00B147E2" w:rsidP="00B147E2">
      <w:pPr>
        <w:pStyle w:val="APALevel1"/>
        <w:ind w:firstLine="720"/>
        <w:jc w:val="left"/>
        <w:rPr>
          <w:b w:val="0"/>
          <w:bCs/>
          <w:caps w:val="0"/>
        </w:rPr>
      </w:pPr>
      <w:r>
        <w:rPr>
          <w:b w:val="0"/>
          <w:bCs/>
          <w:caps w:val="0"/>
        </w:rPr>
        <w:t>g)</w:t>
      </w:r>
      <w:r w:rsidRPr="007372A4">
        <w:rPr>
          <w:b w:val="0"/>
          <w:bCs/>
          <w:caps w:val="0"/>
        </w:rPr>
        <w:t xml:space="preserve">. Generational Differences: Younger generations may assimilate more quickly into American culture, leading to generational gaps and potential conflicts within the church. </w:t>
      </w:r>
    </w:p>
    <w:p w14:paraId="2D0D894F" w14:textId="77777777" w:rsidR="00B147E2" w:rsidRDefault="00B147E2" w:rsidP="00B147E2">
      <w:pPr>
        <w:pStyle w:val="APALevel1"/>
        <w:ind w:firstLine="720"/>
        <w:jc w:val="left"/>
        <w:rPr>
          <w:b w:val="0"/>
          <w:bCs/>
          <w:caps w:val="0"/>
        </w:rPr>
      </w:pPr>
      <w:r>
        <w:rPr>
          <w:b w:val="0"/>
          <w:bCs/>
          <w:caps w:val="0"/>
        </w:rPr>
        <w:t>h)</w:t>
      </w:r>
      <w:r w:rsidRPr="007372A4">
        <w:rPr>
          <w:b w:val="0"/>
          <w:bCs/>
          <w:caps w:val="0"/>
        </w:rPr>
        <w:t xml:space="preserve">. Access to Services: Access to healthcare, education, and social services may be limited for newly arrived Myanmar immigrants, leading to additional stresses. </w:t>
      </w:r>
    </w:p>
    <w:p w14:paraId="7B5978D5" w14:textId="77777777" w:rsidR="00B147E2" w:rsidRDefault="00B147E2" w:rsidP="00B147E2">
      <w:pPr>
        <w:pStyle w:val="APALevel1"/>
        <w:ind w:firstLine="720"/>
        <w:jc w:val="left"/>
        <w:rPr>
          <w:b w:val="0"/>
          <w:bCs/>
          <w:caps w:val="0"/>
        </w:rPr>
      </w:pPr>
      <w:r>
        <w:rPr>
          <w:b w:val="0"/>
          <w:bCs/>
          <w:caps w:val="0"/>
        </w:rPr>
        <w:t>i)</w:t>
      </w:r>
      <w:r w:rsidRPr="007372A4">
        <w:rPr>
          <w:b w:val="0"/>
          <w:bCs/>
          <w:caps w:val="0"/>
        </w:rPr>
        <w:t xml:space="preserve">. Community Support: Building a strong support network within the diaspora community and with other churches can be challenging but is essential for addressing various stresses. </w:t>
      </w:r>
    </w:p>
    <w:p w14:paraId="327D7B1E" w14:textId="77777777" w:rsidR="00B147E2" w:rsidRDefault="00B147E2" w:rsidP="00B147E2">
      <w:pPr>
        <w:pStyle w:val="APALevel1"/>
        <w:ind w:firstLine="720"/>
        <w:jc w:val="left"/>
        <w:rPr>
          <w:b w:val="0"/>
          <w:bCs/>
          <w:caps w:val="0"/>
        </w:rPr>
      </w:pPr>
      <w:r>
        <w:rPr>
          <w:b w:val="0"/>
          <w:bCs/>
          <w:caps w:val="0"/>
        </w:rPr>
        <w:t>j)</w:t>
      </w:r>
      <w:r w:rsidRPr="007372A4">
        <w:rPr>
          <w:b w:val="0"/>
          <w:bCs/>
          <w:caps w:val="0"/>
        </w:rPr>
        <w:t xml:space="preserve">. Cultural and Religious Persecution Concerns: Some members may have experienced persecution in Myanmar due to their cultural or religious backgrounds, which can lead to ongoing trauma and stress. </w:t>
      </w:r>
    </w:p>
    <w:p w14:paraId="12E8EB91" w14:textId="77777777" w:rsidR="00B147E2" w:rsidRDefault="00B147E2" w:rsidP="00B147E2">
      <w:pPr>
        <w:pStyle w:val="APALevel1"/>
        <w:ind w:firstLine="720"/>
        <w:jc w:val="left"/>
        <w:rPr>
          <w:b w:val="0"/>
          <w:bCs/>
          <w:caps w:val="0"/>
        </w:rPr>
      </w:pPr>
      <w:r w:rsidRPr="007372A4">
        <w:rPr>
          <w:b w:val="0"/>
          <w:bCs/>
          <w:caps w:val="0"/>
        </w:rPr>
        <w:t>To address these stresses, diaspora Myanmar churches often focus on providing cultural and language support, leadership development, legal and immigration assistance, and social services to their community. Collaborating with other local churches and organizations can also help address the unique challenges faced by these churches and their members in the District of Columbia Baptist Convention.</w:t>
      </w:r>
      <w:r w:rsidRPr="009D0470">
        <w:rPr>
          <w:b w:val="0"/>
          <w:bCs/>
          <w:caps w:val="0"/>
        </w:rPr>
        <w:tab/>
      </w:r>
    </w:p>
    <w:p w14:paraId="0CA1DFF6" w14:textId="77777777" w:rsidR="00B147E2" w:rsidRDefault="00B147E2" w:rsidP="00B147E2">
      <w:pPr>
        <w:pStyle w:val="APALevel1"/>
        <w:numPr>
          <w:ilvl w:val="0"/>
          <w:numId w:val="21"/>
        </w:numPr>
        <w:jc w:val="left"/>
        <w:rPr>
          <w:b w:val="0"/>
          <w:bCs/>
          <w:caps w:val="0"/>
        </w:rPr>
      </w:pPr>
      <w:r w:rsidRPr="009334F2">
        <w:rPr>
          <w:b w:val="0"/>
          <w:bCs/>
          <w:caps w:val="0"/>
        </w:rPr>
        <w:t>Elders (Ministers, Trustees) and Deacons</w:t>
      </w:r>
    </w:p>
    <w:p w14:paraId="3919A261" w14:textId="77777777" w:rsidR="00B147E2" w:rsidRDefault="00B147E2" w:rsidP="00B147E2">
      <w:pPr>
        <w:pStyle w:val="APALevel1"/>
        <w:ind w:firstLine="720"/>
        <w:jc w:val="left"/>
        <w:rPr>
          <w:b w:val="0"/>
          <w:bCs/>
          <w:caps w:val="0"/>
        </w:rPr>
      </w:pPr>
      <w:r w:rsidRPr="007372A4">
        <w:rPr>
          <w:b w:val="0"/>
          <w:bCs/>
          <w:caps w:val="0"/>
        </w:rPr>
        <w:t xml:space="preserve">Within diaspora Myanmar churches in the District of Columbia Baptist Convention, leadership structures typically include elders (ministers or pastors), trustees, and deacons, similar to many Baptist congregations. Here's a brief overview of these leadership roles: </w:t>
      </w:r>
    </w:p>
    <w:p w14:paraId="27773E0E" w14:textId="77777777" w:rsidR="00B147E2" w:rsidRDefault="00B147E2" w:rsidP="00B147E2">
      <w:pPr>
        <w:pStyle w:val="APALevel1"/>
        <w:ind w:firstLine="720"/>
        <w:jc w:val="left"/>
        <w:rPr>
          <w:b w:val="0"/>
          <w:bCs/>
          <w:caps w:val="0"/>
        </w:rPr>
      </w:pPr>
      <w:r w:rsidRPr="007372A4">
        <w:rPr>
          <w:b w:val="0"/>
          <w:bCs/>
          <w:caps w:val="0"/>
        </w:rPr>
        <w:t xml:space="preserve">1. </w:t>
      </w:r>
      <w:r w:rsidRPr="000661FE">
        <w:rPr>
          <w:caps w:val="0"/>
        </w:rPr>
        <w:t>Elders</w:t>
      </w:r>
      <w:r w:rsidRPr="007372A4">
        <w:rPr>
          <w:b w:val="0"/>
          <w:bCs/>
          <w:caps w:val="0"/>
        </w:rPr>
        <w:t xml:space="preserve"> (Ministers or Pastors)  </w:t>
      </w:r>
    </w:p>
    <w:p w14:paraId="24945842" w14:textId="77777777" w:rsidR="00B147E2" w:rsidRDefault="00B147E2" w:rsidP="00B147E2">
      <w:pPr>
        <w:pStyle w:val="APALevel1"/>
        <w:ind w:firstLine="720"/>
        <w:jc w:val="left"/>
        <w:rPr>
          <w:b w:val="0"/>
          <w:bCs/>
          <w:caps w:val="0"/>
        </w:rPr>
      </w:pPr>
      <w:r>
        <w:rPr>
          <w:b w:val="0"/>
          <w:bCs/>
          <w:caps w:val="0"/>
        </w:rPr>
        <w:lastRenderedPageBreak/>
        <w:t xml:space="preserve">a) </w:t>
      </w:r>
      <w:r w:rsidRPr="007372A4">
        <w:rPr>
          <w:b w:val="0"/>
          <w:bCs/>
          <w:caps w:val="0"/>
        </w:rPr>
        <w:t xml:space="preserve">Responsibilities: Elders are spiritual leaders who provide pastoral care, preaching, teaching, and guidance to the congregation. They are responsible for the spiritual well-being of the church.  </w:t>
      </w:r>
    </w:p>
    <w:p w14:paraId="6A0AA627" w14:textId="77777777" w:rsidR="00B147E2" w:rsidRDefault="00B147E2" w:rsidP="00B147E2">
      <w:pPr>
        <w:pStyle w:val="APALevel1"/>
        <w:ind w:firstLine="720"/>
        <w:jc w:val="left"/>
        <w:rPr>
          <w:b w:val="0"/>
          <w:bCs/>
          <w:caps w:val="0"/>
        </w:rPr>
      </w:pPr>
      <w:r>
        <w:rPr>
          <w:b w:val="0"/>
          <w:bCs/>
          <w:caps w:val="0"/>
        </w:rPr>
        <w:t xml:space="preserve">b) </w:t>
      </w:r>
      <w:r w:rsidRPr="007372A4">
        <w:rPr>
          <w:b w:val="0"/>
          <w:bCs/>
          <w:caps w:val="0"/>
        </w:rPr>
        <w:t xml:space="preserve">Qualifications: Elders are expected to meet the biblical qualifications outlined in passages like 1 Timothy 3:1-7 and Titus 1:6-9, which include qualities like being above reproach, faithful to their spouse, and able to teach. </w:t>
      </w:r>
    </w:p>
    <w:p w14:paraId="35951FA1" w14:textId="77777777" w:rsidR="00B147E2" w:rsidRDefault="00B147E2" w:rsidP="00B147E2">
      <w:pPr>
        <w:pStyle w:val="APALevel1"/>
        <w:ind w:firstLine="720"/>
        <w:jc w:val="left"/>
        <w:rPr>
          <w:b w:val="0"/>
          <w:bCs/>
          <w:caps w:val="0"/>
        </w:rPr>
      </w:pPr>
      <w:r>
        <w:rPr>
          <w:b w:val="0"/>
          <w:bCs/>
          <w:caps w:val="0"/>
        </w:rPr>
        <w:t xml:space="preserve">c) </w:t>
      </w:r>
      <w:r w:rsidRPr="007372A4">
        <w:rPr>
          <w:b w:val="0"/>
          <w:bCs/>
          <w:caps w:val="0"/>
        </w:rPr>
        <w:t xml:space="preserve">Role: They lead worship services, provide spiritual counseling, and oversee the overall direction of the church. </w:t>
      </w:r>
    </w:p>
    <w:p w14:paraId="34EB27D3" w14:textId="77777777" w:rsidR="00B147E2" w:rsidRDefault="00B147E2" w:rsidP="00B147E2">
      <w:pPr>
        <w:pStyle w:val="APALevel1"/>
        <w:ind w:firstLine="720"/>
        <w:jc w:val="left"/>
        <w:rPr>
          <w:b w:val="0"/>
          <w:bCs/>
          <w:caps w:val="0"/>
        </w:rPr>
      </w:pPr>
      <w:r w:rsidRPr="007372A4">
        <w:rPr>
          <w:b w:val="0"/>
          <w:bCs/>
          <w:caps w:val="0"/>
        </w:rPr>
        <w:t xml:space="preserve">2. </w:t>
      </w:r>
      <w:r w:rsidRPr="000661FE">
        <w:rPr>
          <w:caps w:val="0"/>
        </w:rPr>
        <w:t>Trustees</w:t>
      </w:r>
    </w:p>
    <w:p w14:paraId="3C63964E" w14:textId="77777777" w:rsidR="00B147E2" w:rsidRDefault="00B147E2" w:rsidP="00B147E2">
      <w:pPr>
        <w:pStyle w:val="APALevel1"/>
        <w:ind w:firstLine="720"/>
        <w:jc w:val="left"/>
        <w:rPr>
          <w:b w:val="0"/>
          <w:bCs/>
          <w:caps w:val="0"/>
        </w:rPr>
      </w:pPr>
      <w:r>
        <w:rPr>
          <w:b w:val="0"/>
          <w:bCs/>
          <w:caps w:val="0"/>
        </w:rPr>
        <w:t xml:space="preserve">a) </w:t>
      </w:r>
      <w:r w:rsidRPr="007372A4">
        <w:rPr>
          <w:b w:val="0"/>
          <w:bCs/>
          <w:caps w:val="0"/>
        </w:rPr>
        <w:t xml:space="preserve">Responsibilities: Trustees are often responsible for the legal and financial aspects of the church, such as managing church property, finances, and contracts. They ensure that the church operates within legal and regulatory guidelines. </w:t>
      </w:r>
    </w:p>
    <w:p w14:paraId="538A0135" w14:textId="77777777" w:rsidR="00B147E2" w:rsidRDefault="00B147E2" w:rsidP="00B147E2">
      <w:pPr>
        <w:pStyle w:val="APALevel1"/>
        <w:ind w:firstLine="720"/>
        <w:jc w:val="left"/>
        <w:rPr>
          <w:b w:val="0"/>
          <w:bCs/>
          <w:caps w:val="0"/>
        </w:rPr>
      </w:pPr>
      <w:r>
        <w:rPr>
          <w:b w:val="0"/>
          <w:bCs/>
          <w:caps w:val="0"/>
        </w:rPr>
        <w:t xml:space="preserve">b) </w:t>
      </w:r>
      <w:r w:rsidRPr="007372A4">
        <w:rPr>
          <w:b w:val="0"/>
          <w:bCs/>
          <w:caps w:val="0"/>
        </w:rPr>
        <w:t xml:space="preserve">Role: They handle property transactions, financial matters, and legal documents on behalf of the church, providing stewardship and accountability. </w:t>
      </w:r>
    </w:p>
    <w:p w14:paraId="705D240B" w14:textId="77777777" w:rsidR="00B147E2" w:rsidRDefault="00B147E2" w:rsidP="00B147E2">
      <w:pPr>
        <w:pStyle w:val="APALevel1"/>
        <w:ind w:firstLine="720"/>
        <w:jc w:val="left"/>
        <w:rPr>
          <w:b w:val="0"/>
          <w:bCs/>
          <w:caps w:val="0"/>
        </w:rPr>
      </w:pPr>
      <w:r w:rsidRPr="007372A4">
        <w:rPr>
          <w:b w:val="0"/>
          <w:bCs/>
          <w:caps w:val="0"/>
        </w:rPr>
        <w:t xml:space="preserve">3. </w:t>
      </w:r>
      <w:r w:rsidRPr="000661FE">
        <w:rPr>
          <w:caps w:val="0"/>
        </w:rPr>
        <w:t>Deacons</w:t>
      </w:r>
    </w:p>
    <w:p w14:paraId="403CB960" w14:textId="77777777" w:rsidR="00B147E2" w:rsidRDefault="00B147E2" w:rsidP="00B147E2">
      <w:pPr>
        <w:pStyle w:val="APALevel1"/>
        <w:ind w:firstLine="720"/>
        <w:jc w:val="left"/>
        <w:rPr>
          <w:b w:val="0"/>
          <w:bCs/>
          <w:caps w:val="0"/>
        </w:rPr>
      </w:pPr>
      <w:r w:rsidRPr="007372A4">
        <w:rPr>
          <w:b w:val="0"/>
          <w:bCs/>
          <w:caps w:val="0"/>
        </w:rPr>
        <w:t xml:space="preserve"> </w:t>
      </w:r>
      <w:r>
        <w:rPr>
          <w:b w:val="0"/>
          <w:bCs/>
          <w:caps w:val="0"/>
        </w:rPr>
        <w:t xml:space="preserve">a) </w:t>
      </w:r>
      <w:r w:rsidRPr="007372A4">
        <w:rPr>
          <w:b w:val="0"/>
          <w:bCs/>
          <w:caps w:val="0"/>
        </w:rPr>
        <w:t>Responsibilities:</w:t>
      </w:r>
      <w:r>
        <w:rPr>
          <w:b w:val="0"/>
          <w:bCs/>
          <w:caps w:val="0"/>
        </w:rPr>
        <w:t xml:space="preserve"> </w:t>
      </w:r>
      <w:r w:rsidRPr="007372A4">
        <w:rPr>
          <w:b w:val="0"/>
          <w:bCs/>
          <w:caps w:val="0"/>
        </w:rPr>
        <w:t xml:space="preserve">Deacons serve as servant-leaders within the church community. They may assist with practical needs, support pastoral efforts, and promote unity and harmony among members. </w:t>
      </w:r>
    </w:p>
    <w:p w14:paraId="74A0699E" w14:textId="77777777" w:rsidR="00B147E2" w:rsidRDefault="00B147E2" w:rsidP="00B147E2">
      <w:pPr>
        <w:pStyle w:val="APALevel1"/>
        <w:ind w:firstLine="720"/>
        <w:jc w:val="left"/>
        <w:rPr>
          <w:b w:val="0"/>
          <w:bCs/>
          <w:caps w:val="0"/>
        </w:rPr>
      </w:pPr>
      <w:r>
        <w:rPr>
          <w:b w:val="0"/>
          <w:bCs/>
          <w:caps w:val="0"/>
        </w:rPr>
        <w:t xml:space="preserve">b) </w:t>
      </w:r>
      <w:r w:rsidRPr="007372A4">
        <w:rPr>
          <w:b w:val="0"/>
          <w:bCs/>
          <w:caps w:val="0"/>
        </w:rPr>
        <w:t>Qualifications: Deacons are also expected to meet biblical qualifications, as outlined in 1 Timothy 3:8-13. These qualifications include being dignified, truthful, not addicted to much wine, and managing their households well.</w:t>
      </w:r>
    </w:p>
    <w:p w14:paraId="4900D91F" w14:textId="77777777" w:rsidR="00B147E2" w:rsidRDefault="00B147E2" w:rsidP="00B147E2">
      <w:pPr>
        <w:pStyle w:val="APALevel1"/>
        <w:ind w:firstLine="720"/>
        <w:jc w:val="left"/>
        <w:rPr>
          <w:b w:val="0"/>
          <w:bCs/>
          <w:caps w:val="0"/>
        </w:rPr>
      </w:pPr>
      <w:r>
        <w:rPr>
          <w:b w:val="0"/>
          <w:bCs/>
          <w:caps w:val="0"/>
        </w:rPr>
        <w:lastRenderedPageBreak/>
        <w:t>c) R</w:t>
      </w:r>
      <w:r w:rsidRPr="007372A4">
        <w:rPr>
          <w:b w:val="0"/>
          <w:bCs/>
          <w:caps w:val="0"/>
        </w:rPr>
        <w:t xml:space="preserve">ole: Deacons often engage in acts of service, benevolence, and support for the church members, particularly during times of need. They play a vital role in the ministry of compassion and care. </w:t>
      </w:r>
    </w:p>
    <w:p w14:paraId="40964484" w14:textId="77777777" w:rsidR="00B147E2" w:rsidRDefault="00B147E2" w:rsidP="00B147E2">
      <w:pPr>
        <w:pStyle w:val="APALevel1"/>
        <w:ind w:firstLine="720"/>
        <w:jc w:val="left"/>
        <w:rPr>
          <w:b w:val="0"/>
          <w:bCs/>
          <w:caps w:val="0"/>
        </w:rPr>
      </w:pPr>
      <w:r w:rsidRPr="007372A4">
        <w:rPr>
          <w:b w:val="0"/>
          <w:bCs/>
          <w:caps w:val="0"/>
        </w:rPr>
        <w:t>The specific roles and responsibilities of these leadership positions may vary from one diaspora Myanmar church to another within the District of Columbia Baptist Convention, depending on the size, structure, and needs of the congregation. These leaders typically work together to provide spiritual guidance, administrative support, and pastoral care to the church community while upholding Baptist traditions and values.</w:t>
      </w:r>
    </w:p>
    <w:p w14:paraId="5FCF5604" w14:textId="77777777" w:rsidR="00B147E2" w:rsidRDefault="00B147E2" w:rsidP="00B147E2">
      <w:pPr>
        <w:pStyle w:val="APALevel1"/>
        <w:numPr>
          <w:ilvl w:val="1"/>
          <w:numId w:val="21"/>
        </w:numPr>
        <w:jc w:val="left"/>
        <w:rPr>
          <w:b w:val="0"/>
          <w:bCs/>
          <w:caps w:val="0"/>
        </w:rPr>
      </w:pPr>
      <w:r w:rsidRPr="009334F2">
        <w:rPr>
          <w:b w:val="0"/>
          <w:bCs/>
          <w:caps w:val="0"/>
        </w:rPr>
        <w:t xml:space="preserve">Qualifications, Roles, and Governance </w:t>
      </w:r>
    </w:p>
    <w:p w14:paraId="3023BE08" w14:textId="77777777" w:rsidR="00B147E2" w:rsidRDefault="00B147E2" w:rsidP="00B147E2">
      <w:pPr>
        <w:pStyle w:val="APALevel1"/>
        <w:ind w:firstLine="720"/>
        <w:jc w:val="left"/>
        <w:rPr>
          <w:b w:val="0"/>
          <w:bCs/>
          <w:caps w:val="0"/>
        </w:rPr>
      </w:pPr>
      <w:r w:rsidRPr="000661FE">
        <w:rPr>
          <w:b w:val="0"/>
          <w:bCs/>
          <w:caps w:val="0"/>
        </w:rPr>
        <w:t xml:space="preserve">Diaspora Myanmar churches within the District of Columbia Baptist Convention may have qualifications, roles, and governance structures that are influenced by Baptist traditions and adapted to the unique needs of their community. Here's an overview of these aspects: </w:t>
      </w:r>
    </w:p>
    <w:p w14:paraId="663E05EE" w14:textId="77777777" w:rsidR="00B147E2" w:rsidRPr="000661FE" w:rsidRDefault="00B147E2" w:rsidP="00B147E2">
      <w:pPr>
        <w:pStyle w:val="APALevel1"/>
        <w:ind w:firstLine="720"/>
        <w:jc w:val="left"/>
        <w:rPr>
          <w:caps w:val="0"/>
        </w:rPr>
      </w:pPr>
      <w:r w:rsidRPr="000661FE">
        <w:rPr>
          <w:caps w:val="0"/>
        </w:rPr>
        <w:t>Qualifications for Leadership</w:t>
      </w:r>
    </w:p>
    <w:p w14:paraId="7476712C" w14:textId="77777777" w:rsidR="00B147E2" w:rsidRDefault="00B147E2" w:rsidP="00B147E2">
      <w:pPr>
        <w:pStyle w:val="APALevel1"/>
        <w:ind w:firstLine="720"/>
        <w:jc w:val="left"/>
        <w:rPr>
          <w:b w:val="0"/>
          <w:bCs/>
          <w:caps w:val="0"/>
        </w:rPr>
      </w:pPr>
      <w:r w:rsidRPr="000661FE">
        <w:rPr>
          <w:b w:val="0"/>
          <w:bCs/>
          <w:caps w:val="0"/>
        </w:rPr>
        <w:t xml:space="preserve">1. Pastors/Elders/Ministers: Leaders within these churches, such as pastors or elders, are typically expected to meet certain biblical qualifications. These qualifications are often based on passages like 1 Timothy 3:1-7 and Titus 1:6-9, which include characteristics like being above reproach, faithful to their spouse, able to teach, and having a good reputation. </w:t>
      </w:r>
    </w:p>
    <w:p w14:paraId="7EE08C88" w14:textId="77777777" w:rsidR="00B147E2" w:rsidRDefault="00B147E2" w:rsidP="00B147E2">
      <w:pPr>
        <w:pStyle w:val="APALevel1"/>
        <w:ind w:firstLine="720"/>
        <w:jc w:val="left"/>
        <w:rPr>
          <w:b w:val="0"/>
          <w:bCs/>
          <w:caps w:val="0"/>
        </w:rPr>
      </w:pPr>
      <w:r w:rsidRPr="000661FE">
        <w:rPr>
          <w:b w:val="0"/>
          <w:bCs/>
          <w:caps w:val="0"/>
        </w:rPr>
        <w:t xml:space="preserve">2. Deacons: Deacons are also expected to meet specific qualifications outlined in 1 Timothy 3:8-13. These qualifications include being dignified, truthful, not addicted to much wine, and managing their households well. </w:t>
      </w:r>
    </w:p>
    <w:p w14:paraId="077C3ED0" w14:textId="77777777" w:rsidR="00B147E2" w:rsidRPr="000661FE" w:rsidRDefault="00B147E2" w:rsidP="00B147E2">
      <w:pPr>
        <w:pStyle w:val="APALevel1"/>
        <w:ind w:firstLine="720"/>
        <w:jc w:val="left"/>
        <w:rPr>
          <w:caps w:val="0"/>
        </w:rPr>
      </w:pPr>
      <w:r w:rsidRPr="000661FE">
        <w:rPr>
          <w:caps w:val="0"/>
        </w:rPr>
        <w:t>Roles and Responsibilities</w:t>
      </w:r>
    </w:p>
    <w:p w14:paraId="44825959" w14:textId="77777777" w:rsidR="00B147E2" w:rsidRDefault="00B147E2" w:rsidP="00B147E2">
      <w:pPr>
        <w:pStyle w:val="APALevel1"/>
        <w:ind w:firstLine="720"/>
        <w:jc w:val="left"/>
        <w:rPr>
          <w:b w:val="0"/>
          <w:bCs/>
          <w:caps w:val="0"/>
        </w:rPr>
      </w:pPr>
      <w:r w:rsidRPr="000661FE">
        <w:rPr>
          <w:b w:val="0"/>
          <w:bCs/>
          <w:caps w:val="0"/>
        </w:rPr>
        <w:lastRenderedPageBreak/>
        <w:t>1. Pastors/Elders/Ministers: These leaders provide spiritual guidance, preaching, teaching, and pastoral care to the congregation. They oversee the overall direction of the church, lead worship services, and are responsible for the spiritual well-being of the church community.</w:t>
      </w:r>
    </w:p>
    <w:p w14:paraId="57AA967A" w14:textId="77777777" w:rsidR="00B147E2" w:rsidRDefault="00B147E2" w:rsidP="00B147E2">
      <w:pPr>
        <w:pStyle w:val="APALevel1"/>
        <w:ind w:firstLine="720"/>
        <w:jc w:val="left"/>
        <w:rPr>
          <w:b w:val="0"/>
          <w:bCs/>
          <w:caps w:val="0"/>
        </w:rPr>
      </w:pPr>
      <w:r w:rsidRPr="000661FE">
        <w:rPr>
          <w:b w:val="0"/>
          <w:bCs/>
          <w:caps w:val="0"/>
        </w:rPr>
        <w:t xml:space="preserve">2. Deacons: Deacons serve as servant-leaders, often assisting with practical needs within the congregation. They may provide support to pastors, engage in acts of service, and promote unity among members. Deacons are typically involved in the ministry of compassion and care, especially during times of need. </w:t>
      </w:r>
    </w:p>
    <w:p w14:paraId="465BBCC8" w14:textId="77777777" w:rsidR="00B147E2" w:rsidRDefault="00B147E2" w:rsidP="00B147E2">
      <w:pPr>
        <w:pStyle w:val="APALevel1"/>
        <w:ind w:firstLine="720"/>
        <w:jc w:val="left"/>
        <w:rPr>
          <w:b w:val="0"/>
          <w:bCs/>
          <w:caps w:val="0"/>
        </w:rPr>
      </w:pPr>
      <w:r w:rsidRPr="000661FE">
        <w:rPr>
          <w:caps w:val="0"/>
        </w:rPr>
        <w:t>Governance Structure</w:t>
      </w:r>
    </w:p>
    <w:p w14:paraId="4866252A" w14:textId="77777777" w:rsidR="00B147E2" w:rsidRDefault="00B147E2" w:rsidP="00B147E2">
      <w:pPr>
        <w:pStyle w:val="APALevel1"/>
        <w:ind w:firstLine="720"/>
        <w:jc w:val="left"/>
        <w:rPr>
          <w:b w:val="0"/>
          <w:bCs/>
          <w:caps w:val="0"/>
        </w:rPr>
      </w:pPr>
      <w:r w:rsidRPr="000661FE">
        <w:rPr>
          <w:b w:val="0"/>
          <w:bCs/>
          <w:caps w:val="0"/>
        </w:rPr>
        <w:t xml:space="preserve">The governance structure of diaspora Myanmar churches within the District of Columbia Baptist Convention may resemble typical Baptist church polity, which is congregational in nature. Here are some key features: </w:t>
      </w:r>
    </w:p>
    <w:p w14:paraId="11AC944D" w14:textId="77777777" w:rsidR="00B147E2" w:rsidRDefault="00B147E2" w:rsidP="00B147E2">
      <w:pPr>
        <w:pStyle w:val="APALevel1"/>
        <w:ind w:firstLine="720"/>
        <w:jc w:val="left"/>
        <w:rPr>
          <w:b w:val="0"/>
          <w:bCs/>
          <w:caps w:val="0"/>
        </w:rPr>
      </w:pPr>
      <w:r w:rsidRPr="000661FE">
        <w:rPr>
          <w:b w:val="0"/>
          <w:bCs/>
          <w:caps w:val="0"/>
        </w:rPr>
        <w:t xml:space="preserve">1. Congregational Decision-Making: Many Baptist churches emphasize the autonomy of individual congregations. Decisions related to church leadership, finances, and major matters are often made by congregational vote or consensus. </w:t>
      </w:r>
    </w:p>
    <w:p w14:paraId="24C211DC" w14:textId="77777777" w:rsidR="00B147E2" w:rsidRDefault="00B147E2" w:rsidP="00B147E2">
      <w:pPr>
        <w:pStyle w:val="APALevel1"/>
        <w:ind w:firstLine="720"/>
        <w:jc w:val="left"/>
        <w:rPr>
          <w:b w:val="0"/>
          <w:bCs/>
          <w:caps w:val="0"/>
        </w:rPr>
      </w:pPr>
      <w:r w:rsidRPr="000661FE">
        <w:rPr>
          <w:b w:val="0"/>
          <w:bCs/>
          <w:caps w:val="0"/>
        </w:rPr>
        <w:t xml:space="preserve">2. Church Committees: Some churches may have committees or boards responsible for specific aspects of church life, such as finance, missions, or pastoral search committees. These committees may be elected or appointed by the congregation. </w:t>
      </w:r>
    </w:p>
    <w:p w14:paraId="4433EE20" w14:textId="77777777" w:rsidR="00B147E2" w:rsidRDefault="00B147E2" w:rsidP="00B147E2">
      <w:pPr>
        <w:pStyle w:val="APALevel1"/>
        <w:ind w:firstLine="720"/>
        <w:jc w:val="left"/>
        <w:rPr>
          <w:b w:val="0"/>
          <w:bCs/>
          <w:caps w:val="0"/>
        </w:rPr>
      </w:pPr>
      <w:r w:rsidRPr="000661FE">
        <w:rPr>
          <w:b w:val="0"/>
          <w:bCs/>
          <w:caps w:val="0"/>
        </w:rPr>
        <w:t xml:space="preserve">3. Pastoral Leadership: The pastor or lead elder often plays a central role in leadership, but significant decisions are typically made collectively with input from the congregation. </w:t>
      </w:r>
    </w:p>
    <w:p w14:paraId="17432D3A" w14:textId="77777777" w:rsidR="00B147E2" w:rsidRDefault="00B147E2" w:rsidP="00B147E2">
      <w:pPr>
        <w:pStyle w:val="APALevel1"/>
        <w:ind w:firstLine="720"/>
        <w:jc w:val="left"/>
        <w:rPr>
          <w:b w:val="0"/>
          <w:bCs/>
          <w:caps w:val="0"/>
        </w:rPr>
      </w:pPr>
      <w:r w:rsidRPr="000661FE">
        <w:rPr>
          <w:b w:val="0"/>
          <w:bCs/>
          <w:caps w:val="0"/>
        </w:rPr>
        <w:t xml:space="preserve">4. Denominational Affiliation: Diaspora Myanmar churches may choose to affiliate with the District of Columbia Baptist Convention, connecting them to a larger Baptist network that provides resources, support, and opportunities for collaboration. </w:t>
      </w:r>
    </w:p>
    <w:p w14:paraId="072AB742" w14:textId="77777777" w:rsidR="00B147E2" w:rsidRDefault="00B147E2" w:rsidP="00B147E2">
      <w:pPr>
        <w:pStyle w:val="APALevel1"/>
        <w:ind w:firstLine="720"/>
        <w:jc w:val="left"/>
        <w:rPr>
          <w:b w:val="0"/>
          <w:bCs/>
          <w:caps w:val="0"/>
        </w:rPr>
      </w:pPr>
      <w:r w:rsidRPr="000661FE">
        <w:rPr>
          <w:b w:val="0"/>
          <w:bCs/>
          <w:caps w:val="0"/>
        </w:rPr>
        <w:lastRenderedPageBreak/>
        <w:t xml:space="preserve">5. Membership: Churches typically maintain a membership roll, and members may have the privilege of voting on important matters and participating in church governance. </w:t>
      </w:r>
    </w:p>
    <w:p w14:paraId="0CC50066" w14:textId="77777777" w:rsidR="00B147E2" w:rsidRDefault="00B147E2" w:rsidP="00B147E2">
      <w:pPr>
        <w:pStyle w:val="APALevel1"/>
        <w:ind w:firstLine="720"/>
        <w:jc w:val="left"/>
        <w:rPr>
          <w:b w:val="0"/>
          <w:bCs/>
          <w:caps w:val="0"/>
        </w:rPr>
      </w:pPr>
      <w:r w:rsidRPr="000661FE">
        <w:rPr>
          <w:b w:val="0"/>
          <w:bCs/>
          <w:caps w:val="0"/>
        </w:rPr>
        <w:t>It's important to note that the specific practices and governance structures may vary among individual churches, even within the same convention, as they adapt to the unique needs and cultural context of their congregation. Additionally, churches may also have cultural traditions and practices from their Myanmar heritage that influence their governance and leadership structures.</w:t>
      </w:r>
    </w:p>
    <w:p w14:paraId="7CACFCFA" w14:textId="77777777" w:rsidR="00B147E2" w:rsidRDefault="00B147E2" w:rsidP="00B147E2">
      <w:pPr>
        <w:pStyle w:val="APALevel1"/>
        <w:numPr>
          <w:ilvl w:val="1"/>
          <w:numId w:val="21"/>
        </w:numPr>
        <w:jc w:val="left"/>
        <w:rPr>
          <w:b w:val="0"/>
          <w:bCs/>
          <w:caps w:val="0"/>
        </w:rPr>
      </w:pPr>
      <w:r w:rsidRPr="00472EE7">
        <w:rPr>
          <w:b w:val="0"/>
          <w:bCs/>
          <w:caps w:val="0"/>
        </w:rPr>
        <w:t>Trustees’ bad examples (lack of integration)</w:t>
      </w:r>
    </w:p>
    <w:p w14:paraId="1371FE4E" w14:textId="77777777" w:rsidR="00B147E2" w:rsidRDefault="00B147E2" w:rsidP="00B147E2">
      <w:pPr>
        <w:pStyle w:val="APALevel1"/>
        <w:ind w:firstLine="720"/>
        <w:jc w:val="left"/>
        <w:rPr>
          <w:b w:val="0"/>
          <w:bCs/>
          <w:caps w:val="0"/>
        </w:rPr>
      </w:pPr>
      <w:r w:rsidRPr="000661FE">
        <w:rPr>
          <w:b w:val="0"/>
          <w:bCs/>
          <w:caps w:val="0"/>
        </w:rPr>
        <w:t xml:space="preserve">In some </w:t>
      </w:r>
      <w:proofErr w:type="gramStart"/>
      <w:r w:rsidRPr="000661FE">
        <w:rPr>
          <w:b w:val="0"/>
          <w:bCs/>
          <w:caps w:val="0"/>
        </w:rPr>
        <w:t>cases</w:t>
      </w:r>
      <w:proofErr w:type="gramEnd"/>
      <w:r w:rsidRPr="000661FE">
        <w:rPr>
          <w:b w:val="0"/>
          <w:bCs/>
          <w:caps w:val="0"/>
        </w:rPr>
        <w:t xml:space="preserve"> among diaspora Myanmar churches within the District of Columbia Baptist Convention, trustees may exhibit behaviors or practices that hinder integration and unity within the church community. Here are some potential bad examples related to trustees' lack of integration: </w:t>
      </w:r>
    </w:p>
    <w:p w14:paraId="1735B700" w14:textId="77777777" w:rsidR="00B147E2" w:rsidRDefault="00B147E2" w:rsidP="00B147E2">
      <w:pPr>
        <w:pStyle w:val="APALevel1"/>
        <w:ind w:firstLine="720"/>
        <w:jc w:val="left"/>
        <w:rPr>
          <w:b w:val="0"/>
          <w:bCs/>
          <w:caps w:val="0"/>
        </w:rPr>
      </w:pPr>
      <w:r>
        <w:rPr>
          <w:b w:val="0"/>
          <w:bCs/>
          <w:caps w:val="0"/>
        </w:rPr>
        <w:t>a)</w:t>
      </w:r>
      <w:r w:rsidRPr="000661FE">
        <w:rPr>
          <w:b w:val="0"/>
          <w:bCs/>
          <w:caps w:val="0"/>
        </w:rPr>
        <w:t xml:space="preserve">. Isolationist Attitudes: Trustees who resist engaging with the broader church community or who only associate with members from their own cultural background can foster a sense of isolation and division within the congregation. </w:t>
      </w:r>
    </w:p>
    <w:p w14:paraId="02BA4B7A" w14:textId="77777777" w:rsidR="00B147E2" w:rsidRDefault="00B147E2" w:rsidP="00B147E2">
      <w:pPr>
        <w:pStyle w:val="APALevel1"/>
        <w:ind w:firstLine="720"/>
        <w:jc w:val="left"/>
        <w:rPr>
          <w:b w:val="0"/>
          <w:bCs/>
          <w:caps w:val="0"/>
        </w:rPr>
      </w:pPr>
      <w:r>
        <w:rPr>
          <w:b w:val="0"/>
          <w:bCs/>
          <w:caps w:val="0"/>
        </w:rPr>
        <w:t>b)</w:t>
      </w:r>
      <w:r w:rsidRPr="000661FE">
        <w:rPr>
          <w:b w:val="0"/>
          <w:bCs/>
          <w:caps w:val="0"/>
        </w:rPr>
        <w:t xml:space="preserve">. Exclusivity: If trustees prioritize the interests and needs of their specific cultural group over the well-being of the entire congregation, it can lead to feelings of exclusion among other members. </w:t>
      </w:r>
    </w:p>
    <w:p w14:paraId="3FEE3DF2" w14:textId="77777777" w:rsidR="00B147E2" w:rsidRDefault="00B147E2" w:rsidP="00B147E2">
      <w:pPr>
        <w:pStyle w:val="APALevel1"/>
        <w:ind w:firstLine="720"/>
        <w:jc w:val="left"/>
        <w:rPr>
          <w:b w:val="0"/>
          <w:bCs/>
          <w:caps w:val="0"/>
        </w:rPr>
      </w:pPr>
      <w:r>
        <w:rPr>
          <w:b w:val="0"/>
          <w:bCs/>
          <w:caps w:val="0"/>
        </w:rPr>
        <w:t>c)</w:t>
      </w:r>
      <w:r w:rsidRPr="000661FE">
        <w:rPr>
          <w:b w:val="0"/>
          <w:bCs/>
          <w:caps w:val="0"/>
        </w:rPr>
        <w:t xml:space="preserve">. Communication Barriers: Trustees who do not make efforts to bridge language and communication gaps with non-Myanmar members can hinder effective dialogue and collaboration within the church. </w:t>
      </w:r>
    </w:p>
    <w:p w14:paraId="31CB305A" w14:textId="77777777" w:rsidR="00B147E2" w:rsidRDefault="00B147E2" w:rsidP="00B147E2">
      <w:pPr>
        <w:pStyle w:val="APALevel1"/>
        <w:ind w:firstLine="720"/>
        <w:jc w:val="left"/>
        <w:rPr>
          <w:b w:val="0"/>
          <w:bCs/>
          <w:caps w:val="0"/>
        </w:rPr>
      </w:pPr>
      <w:r>
        <w:rPr>
          <w:b w:val="0"/>
          <w:bCs/>
          <w:caps w:val="0"/>
        </w:rPr>
        <w:lastRenderedPageBreak/>
        <w:t>d)</w:t>
      </w:r>
      <w:r w:rsidRPr="000661FE">
        <w:rPr>
          <w:b w:val="0"/>
          <w:bCs/>
          <w:caps w:val="0"/>
        </w:rPr>
        <w:t xml:space="preserve">. Neglect of Cultural Sensitivity: Failure to consider the cultural sensitivities and practices of other church members can lead to misunderstandings and conflicts, further dividing the congregation. </w:t>
      </w:r>
    </w:p>
    <w:p w14:paraId="5B0AC975" w14:textId="77777777" w:rsidR="00B147E2" w:rsidRDefault="00B147E2" w:rsidP="00B147E2">
      <w:pPr>
        <w:pStyle w:val="APALevel1"/>
        <w:ind w:firstLine="720"/>
        <w:jc w:val="left"/>
        <w:rPr>
          <w:b w:val="0"/>
          <w:bCs/>
          <w:caps w:val="0"/>
        </w:rPr>
      </w:pPr>
      <w:r>
        <w:rPr>
          <w:b w:val="0"/>
          <w:bCs/>
          <w:caps w:val="0"/>
        </w:rPr>
        <w:t>e)</w:t>
      </w:r>
      <w:r w:rsidRPr="000661FE">
        <w:rPr>
          <w:b w:val="0"/>
          <w:bCs/>
          <w:caps w:val="0"/>
        </w:rPr>
        <w:t xml:space="preserve">. Limited Engagement: Trustees who do not actively participate in church activities, worship services, or events outside their cultural comfort zone can send a message of disinterest in the broader church community. </w:t>
      </w:r>
    </w:p>
    <w:p w14:paraId="47DF6266" w14:textId="77777777" w:rsidR="00B147E2" w:rsidRDefault="00B147E2" w:rsidP="00B147E2">
      <w:pPr>
        <w:pStyle w:val="APALevel1"/>
        <w:ind w:firstLine="720"/>
        <w:jc w:val="left"/>
        <w:rPr>
          <w:b w:val="0"/>
          <w:bCs/>
          <w:caps w:val="0"/>
        </w:rPr>
      </w:pPr>
      <w:r>
        <w:rPr>
          <w:b w:val="0"/>
          <w:bCs/>
          <w:caps w:val="0"/>
        </w:rPr>
        <w:t>f)</w:t>
      </w:r>
      <w:r w:rsidRPr="000661FE">
        <w:rPr>
          <w:b w:val="0"/>
          <w:bCs/>
          <w:caps w:val="0"/>
        </w:rPr>
        <w:t xml:space="preserve">. Financial Mismanagement: Trustees who mishandle church finances or show favoritism in financial matters based on cultural affiliations can erode trust and unity. </w:t>
      </w:r>
    </w:p>
    <w:p w14:paraId="5FCEB52D" w14:textId="77777777" w:rsidR="00B147E2" w:rsidRDefault="00B147E2" w:rsidP="00B147E2">
      <w:pPr>
        <w:pStyle w:val="APALevel1"/>
        <w:ind w:firstLine="720"/>
        <w:jc w:val="left"/>
        <w:rPr>
          <w:b w:val="0"/>
          <w:bCs/>
          <w:caps w:val="0"/>
        </w:rPr>
      </w:pPr>
      <w:r w:rsidRPr="000661FE">
        <w:rPr>
          <w:b w:val="0"/>
          <w:bCs/>
          <w:caps w:val="0"/>
        </w:rPr>
        <w:t xml:space="preserve">To address these issues and promote integration within the church, it's essential for church leadership and trustees to: </w:t>
      </w:r>
    </w:p>
    <w:p w14:paraId="18095C30" w14:textId="77777777" w:rsidR="00B147E2" w:rsidRDefault="00B147E2" w:rsidP="00B147E2">
      <w:pPr>
        <w:pStyle w:val="APALevel1"/>
        <w:ind w:firstLine="720"/>
        <w:jc w:val="left"/>
        <w:rPr>
          <w:b w:val="0"/>
          <w:bCs/>
          <w:caps w:val="0"/>
        </w:rPr>
      </w:pPr>
      <w:r w:rsidRPr="000661FE">
        <w:rPr>
          <w:b w:val="0"/>
          <w:bCs/>
          <w:caps w:val="0"/>
        </w:rPr>
        <w:t xml:space="preserve">1. Emphasize Inclusivity: Encourage trustees and all church members to interact with and be open to individuals from diverse cultural backgrounds within the congregation. </w:t>
      </w:r>
    </w:p>
    <w:p w14:paraId="3A2252F0" w14:textId="77777777" w:rsidR="00B147E2" w:rsidRDefault="00B147E2" w:rsidP="00B147E2">
      <w:pPr>
        <w:pStyle w:val="APALevel1"/>
        <w:ind w:firstLine="720"/>
        <w:jc w:val="left"/>
        <w:rPr>
          <w:b w:val="0"/>
          <w:bCs/>
          <w:caps w:val="0"/>
        </w:rPr>
      </w:pPr>
      <w:r w:rsidRPr="000661FE">
        <w:rPr>
          <w:b w:val="0"/>
          <w:bCs/>
          <w:caps w:val="0"/>
        </w:rPr>
        <w:t xml:space="preserve">2. Promote Cultural Understanding: Provide opportunities for cultural education and understanding to help bridge gaps in language, customs, and traditions. </w:t>
      </w:r>
    </w:p>
    <w:p w14:paraId="51D48F30" w14:textId="77777777" w:rsidR="00B147E2" w:rsidRDefault="00B147E2" w:rsidP="00B147E2">
      <w:pPr>
        <w:pStyle w:val="APALevel1"/>
        <w:ind w:firstLine="720"/>
        <w:jc w:val="left"/>
        <w:rPr>
          <w:b w:val="0"/>
          <w:bCs/>
          <w:caps w:val="0"/>
        </w:rPr>
      </w:pPr>
      <w:r w:rsidRPr="000661FE">
        <w:rPr>
          <w:b w:val="0"/>
          <w:bCs/>
          <w:caps w:val="0"/>
        </w:rPr>
        <w:t xml:space="preserve">3. Facilitate Communication: Ensure that effective communication channels are established to accommodate various languages and preferences. </w:t>
      </w:r>
    </w:p>
    <w:p w14:paraId="628601A6" w14:textId="77777777" w:rsidR="00B147E2" w:rsidRDefault="00B147E2" w:rsidP="00B147E2">
      <w:pPr>
        <w:pStyle w:val="APALevel1"/>
        <w:ind w:firstLine="720"/>
        <w:jc w:val="left"/>
        <w:rPr>
          <w:b w:val="0"/>
          <w:bCs/>
          <w:caps w:val="0"/>
        </w:rPr>
      </w:pPr>
      <w:r w:rsidRPr="000661FE">
        <w:rPr>
          <w:b w:val="0"/>
          <w:bCs/>
          <w:caps w:val="0"/>
        </w:rPr>
        <w:t xml:space="preserve">4. Lead by Example: Trustees can lead the way in demonstrating unity and integration by actively participating in cross-cultural activities and events. </w:t>
      </w:r>
    </w:p>
    <w:p w14:paraId="49FA15A5" w14:textId="77777777" w:rsidR="00B147E2" w:rsidRDefault="00B147E2" w:rsidP="00B147E2">
      <w:pPr>
        <w:pStyle w:val="APALevel1"/>
        <w:ind w:firstLine="720"/>
        <w:jc w:val="left"/>
        <w:rPr>
          <w:b w:val="0"/>
          <w:bCs/>
          <w:caps w:val="0"/>
        </w:rPr>
      </w:pPr>
      <w:r w:rsidRPr="000661FE">
        <w:rPr>
          <w:b w:val="0"/>
          <w:bCs/>
          <w:caps w:val="0"/>
        </w:rPr>
        <w:t xml:space="preserve">5. Financial Transparency: Maintain transparency in financial matters and ensure that decisions are made fairly and without bias based on cultural affiliations. </w:t>
      </w:r>
    </w:p>
    <w:p w14:paraId="1A1D3AB4" w14:textId="77777777" w:rsidR="00B147E2" w:rsidRDefault="00B147E2" w:rsidP="00B147E2">
      <w:pPr>
        <w:pStyle w:val="APALevel1"/>
        <w:ind w:firstLine="720"/>
        <w:jc w:val="left"/>
        <w:rPr>
          <w:b w:val="0"/>
          <w:bCs/>
          <w:caps w:val="0"/>
        </w:rPr>
      </w:pPr>
      <w:r w:rsidRPr="000661FE">
        <w:rPr>
          <w:b w:val="0"/>
          <w:bCs/>
          <w:caps w:val="0"/>
        </w:rPr>
        <w:t>It's important for church leaders and members, including trustees, to work together to create an inclusive and unified church community that reflects the diverse backgrounds and experiences of its members while fostering a sense of belonging and togetherness.</w:t>
      </w:r>
    </w:p>
    <w:p w14:paraId="6E61C41C" w14:textId="77777777" w:rsidR="00B147E2" w:rsidRDefault="00B147E2" w:rsidP="00B147E2">
      <w:pPr>
        <w:pStyle w:val="APALevel1"/>
        <w:numPr>
          <w:ilvl w:val="1"/>
          <w:numId w:val="21"/>
        </w:numPr>
        <w:jc w:val="left"/>
        <w:rPr>
          <w:b w:val="0"/>
          <w:bCs/>
          <w:caps w:val="0"/>
        </w:rPr>
      </w:pPr>
      <w:r w:rsidRPr="009D0470">
        <w:rPr>
          <w:b w:val="0"/>
          <w:bCs/>
          <w:caps w:val="0"/>
        </w:rPr>
        <w:lastRenderedPageBreak/>
        <w:t xml:space="preserve">Problems </w:t>
      </w:r>
      <w:r>
        <w:rPr>
          <w:b w:val="0"/>
          <w:bCs/>
          <w:caps w:val="0"/>
        </w:rPr>
        <w:t xml:space="preserve">in establishing diaspora Myanmar churches </w:t>
      </w:r>
      <w:r w:rsidRPr="009D0470">
        <w:rPr>
          <w:b w:val="0"/>
          <w:bCs/>
          <w:caps w:val="0"/>
        </w:rPr>
        <w:t>resulting from bad examples.</w:t>
      </w:r>
    </w:p>
    <w:p w14:paraId="37AD5345" w14:textId="77777777" w:rsidR="00B147E2" w:rsidRDefault="00B147E2" w:rsidP="00B147E2">
      <w:pPr>
        <w:pStyle w:val="APALevel1"/>
        <w:ind w:firstLine="720"/>
        <w:jc w:val="left"/>
        <w:rPr>
          <w:b w:val="0"/>
          <w:bCs/>
          <w:caps w:val="0"/>
        </w:rPr>
      </w:pPr>
      <w:r w:rsidRPr="00BC477B">
        <w:rPr>
          <w:b w:val="0"/>
          <w:bCs/>
          <w:caps w:val="0"/>
        </w:rPr>
        <w:t xml:space="preserve">Establishing diaspora Myanmar churches can be challenging, and problems arising from bad examples or negative behaviors can impact their growth and effectiveness. Here are common problems that may occur when establishing such churches due to negative examples: </w:t>
      </w:r>
    </w:p>
    <w:p w14:paraId="0F604387" w14:textId="77777777" w:rsidR="00B147E2" w:rsidRDefault="00B147E2" w:rsidP="00B147E2">
      <w:pPr>
        <w:pStyle w:val="APALevel1"/>
        <w:ind w:firstLine="720"/>
        <w:jc w:val="left"/>
        <w:rPr>
          <w:b w:val="0"/>
          <w:bCs/>
          <w:caps w:val="0"/>
        </w:rPr>
      </w:pPr>
      <w:r>
        <w:rPr>
          <w:b w:val="0"/>
          <w:bCs/>
          <w:caps w:val="0"/>
        </w:rPr>
        <w:t>a)</w:t>
      </w:r>
      <w:r w:rsidRPr="00BC477B">
        <w:rPr>
          <w:b w:val="0"/>
          <w:bCs/>
          <w:caps w:val="0"/>
        </w:rPr>
        <w:t xml:space="preserve">. Leadership Conflicts: Poor leadership examples or conflicts among church leaders can lead to confusion and division within the congregation, making it difficult to establish a stable leadership structure. </w:t>
      </w:r>
    </w:p>
    <w:p w14:paraId="7B0B5420" w14:textId="77777777" w:rsidR="00B147E2" w:rsidRDefault="00B147E2" w:rsidP="00B147E2">
      <w:pPr>
        <w:pStyle w:val="APALevel1"/>
        <w:ind w:firstLine="720"/>
        <w:jc w:val="left"/>
        <w:rPr>
          <w:b w:val="0"/>
          <w:bCs/>
          <w:caps w:val="0"/>
        </w:rPr>
      </w:pPr>
      <w:r>
        <w:rPr>
          <w:b w:val="0"/>
          <w:bCs/>
          <w:caps w:val="0"/>
        </w:rPr>
        <w:t>b)</w:t>
      </w:r>
      <w:r w:rsidRPr="00BC477B">
        <w:rPr>
          <w:b w:val="0"/>
          <w:bCs/>
          <w:caps w:val="0"/>
        </w:rPr>
        <w:t xml:space="preserve">. Doctrinal Confusion: Bad examples of doctrinal confusion or theological disputes can create uncertainty about the church's beliefs and mission, causing confusion among members. </w:t>
      </w:r>
    </w:p>
    <w:p w14:paraId="7CA757C4" w14:textId="77777777" w:rsidR="00B147E2" w:rsidRDefault="00B147E2" w:rsidP="00B147E2">
      <w:pPr>
        <w:pStyle w:val="APALevel1"/>
        <w:ind w:firstLine="720"/>
        <w:jc w:val="left"/>
        <w:rPr>
          <w:b w:val="0"/>
          <w:bCs/>
          <w:caps w:val="0"/>
        </w:rPr>
      </w:pPr>
      <w:r>
        <w:rPr>
          <w:b w:val="0"/>
          <w:bCs/>
          <w:caps w:val="0"/>
        </w:rPr>
        <w:t>c)</w:t>
      </w:r>
      <w:r w:rsidRPr="00BC477B">
        <w:rPr>
          <w:b w:val="0"/>
          <w:bCs/>
          <w:caps w:val="0"/>
        </w:rPr>
        <w:t>. Cultural Insensitivity: Insensitive or exclusionary behavior towards members from different cultural backgrounds can alienate individuals and prevent the church from becoming a welcoming and inclusive community.</w:t>
      </w:r>
    </w:p>
    <w:p w14:paraId="3ADEFC0E" w14:textId="77777777" w:rsidR="00B147E2" w:rsidRDefault="00B147E2" w:rsidP="00B147E2">
      <w:pPr>
        <w:pStyle w:val="APALevel1"/>
        <w:ind w:firstLine="720"/>
        <w:jc w:val="left"/>
        <w:rPr>
          <w:b w:val="0"/>
          <w:bCs/>
          <w:caps w:val="0"/>
        </w:rPr>
      </w:pPr>
      <w:r>
        <w:rPr>
          <w:b w:val="0"/>
          <w:bCs/>
          <w:caps w:val="0"/>
        </w:rPr>
        <w:t>d)</w:t>
      </w:r>
      <w:r w:rsidRPr="00BC477B">
        <w:rPr>
          <w:b w:val="0"/>
          <w:bCs/>
          <w:caps w:val="0"/>
        </w:rPr>
        <w:t xml:space="preserve">. Financial Mismanagement: Mismanagement of church finances or examples of financial impropriety can erode trust among members and hinder the church's ability to operate effectively. </w:t>
      </w:r>
    </w:p>
    <w:p w14:paraId="177876B0" w14:textId="77777777" w:rsidR="00B147E2" w:rsidRDefault="00B147E2" w:rsidP="00B147E2">
      <w:pPr>
        <w:pStyle w:val="APALevel1"/>
        <w:ind w:firstLine="720"/>
        <w:jc w:val="left"/>
        <w:rPr>
          <w:b w:val="0"/>
          <w:bCs/>
          <w:caps w:val="0"/>
        </w:rPr>
      </w:pPr>
      <w:r>
        <w:rPr>
          <w:b w:val="0"/>
          <w:bCs/>
          <w:caps w:val="0"/>
        </w:rPr>
        <w:t>e)</w:t>
      </w:r>
      <w:r w:rsidRPr="00BC477B">
        <w:rPr>
          <w:b w:val="0"/>
          <w:bCs/>
          <w:caps w:val="0"/>
        </w:rPr>
        <w:t xml:space="preserve">. Division Along Ethnic Lines: If the church becomes divided along ethnic or regional lines within the Myanmar diaspora, it can weaken the sense of unity and shared purpose. </w:t>
      </w:r>
    </w:p>
    <w:p w14:paraId="036DEA00" w14:textId="77777777" w:rsidR="00B147E2" w:rsidRDefault="00B147E2" w:rsidP="00B147E2">
      <w:pPr>
        <w:pStyle w:val="APALevel1"/>
        <w:ind w:firstLine="720"/>
        <w:jc w:val="left"/>
        <w:rPr>
          <w:b w:val="0"/>
          <w:bCs/>
          <w:caps w:val="0"/>
        </w:rPr>
      </w:pPr>
      <w:r>
        <w:rPr>
          <w:b w:val="0"/>
          <w:bCs/>
          <w:caps w:val="0"/>
        </w:rPr>
        <w:t>f)</w:t>
      </w:r>
      <w:r w:rsidRPr="00BC477B">
        <w:rPr>
          <w:b w:val="0"/>
          <w:bCs/>
          <w:caps w:val="0"/>
        </w:rPr>
        <w:t xml:space="preserve">. Ineffective Outreach: Negative examples of ineffectual outreach or evangelism efforts can limit the church's ability to reach and serve the broader diaspora community. </w:t>
      </w:r>
    </w:p>
    <w:p w14:paraId="2AB6ADFC" w14:textId="77777777" w:rsidR="00B147E2" w:rsidRDefault="00B147E2" w:rsidP="00B147E2">
      <w:pPr>
        <w:pStyle w:val="APALevel1"/>
        <w:ind w:firstLine="720"/>
        <w:jc w:val="left"/>
        <w:rPr>
          <w:b w:val="0"/>
          <w:bCs/>
          <w:caps w:val="0"/>
        </w:rPr>
      </w:pPr>
      <w:r>
        <w:rPr>
          <w:b w:val="0"/>
          <w:bCs/>
          <w:caps w:val="0"/>
        </w:rPr>
        <w:t>g)</w:t>
      </w:r>
      <w:r w:rsidRPr="00BC477B">
        <w:rPr>
          <w:b w:val="0"/>
          <w:bCs/>
          <w:caps w:val="0"/>
        </w:rPr>
        <w:t xml:space="preserve">. Lack of Adaptation: Failure to adapt to the cultural, linguistic, and practical needs of the diaspora community can result in the church's inability to connect with and minister to its members effectively. </w:t>
      </w:r>
    </w:p>
    <w:p w14:paraId="3D3D67ED" w14:textId="77777777" w:rsidR="00B147E2" w:rsidRDefault="00B147E2" w:rsidP="00B147E2">
      <w:pPr>
        <w:pStyle w:val="APALevel1"/>
        <w:ind w:firstLine="720"/>
        <w:jc w:val="left"/>
        <w:rPr>
          <w:b w:val="0"/>
          <w:bCs/>
          <w:caps w:val="0"/>
        </w:rPr>
      </w:pPr>
      <w:r w:rsidRPr="00BC477B">
        <w:rPr>
          <w:b w:val="0"/>
          <w:bCs/>
          <w:caps w:val="0"/>
        </w:rPr>
        <w:lastRenderedPageBreak/>
        <w:t xml:space="preserve">To address these problems and establish diaspora Myanmar churches successfully, church leaders and members should: </w:t>
      </w:r>
    </w:p>
    <w:p w14:paraId="77C8BE98" w14:textId="77777777" w:rsidR="00B147E2" w:rsidRDefault="00B147E2" w:rsidP="00B147E2">
      <w:pPr>
        <w:pStyle w:val="APALevel1"/>
        <w:ind w:firstLine="720"/>
        <w:jc w:val="left"/>
        <w:rPr>
          <w:b w:val="0"/>
          <w:bCs/>
          <w:caps w:val="0"/>
        </w:rPr>
      </w:pPr>
      <w:r>
        <w:rPr>
          <w:b w:val="0"/>
          <w:bCs/>
          <w:caps w:val="0"/>
        </w:rPr>
        <w:t xml:space="preserve">1. </w:t>
      </w:r>
      <w:r w:rsidRPr="00BC477B">
        <w:rPr>
          <w:b w:val="0"/>
          <w:bCs/>
          <w:caps w:val="0"/>
        </w:rPr>
        <w:t>Promote Unity: Emphasize the importance of unity and collaboration within the church, regardless of cultural differences.</w:t>
      </w:r>
    </w:p>
    <w:p w14:paraId="6B44C2B4" w14:textId="77777777" w:rsidR="00B147E2" w:rsidRDefault="00B147E2" w:rsidP="00B147E2">
      <w:pPr>
        <w:pStyle w:val="APALevel1"/>
        <w:ind w:firstLine="720"/>
        <w:jc w:val="left"/>
        <w:rPr>
          <w:b w:val="0"/>
          <w:bCs/>
          <w:caps w:val="0"/>
        </w:rPr>
      </w:pPr>
      <w:r>
        <w:rPr>
          <w:b w:val="0"/>
          <w:bCs/>
          <w:caps w:val="0"/>
        </w:rPr>
        <w:t xml:space="preserve">2. </w:t>
      </w:r>
      <w:r w:rsidRPr="00BC477B">
        <w:rPr>
          <w:b w:val="0"/>
          <w:bCs/>
          <w:caps w:val="0"/>
        </w:rPr>
        <w:t xml:space="preserve">Provide Positive Leadership: Select leaders who exemplify strong character, integrity, and a commitment to the church's mission. </w:t>
      </w:r>
    </w:p>
    <w:p w14:paraId="47EE6C66" w14:textId="77777777" w:rsidR="00B147E2" w:rsidRDefault="00B147E2" w:rsidP="00B147E2">
      <w:pPr>
        <w:pStyle w:val="APALevel1"/>
        <w:ind w:firstLine="720"/>
        <w:jc w:val="left"/>
        <w:rPr>
          <w:b w:val="0"/>
          <w:bCs/>
          <w:caps w:val="0"/>
        </w:rPr>
      </w:pPr>
      <w:r>
        <w:rPr>
          <w:b w:val="0"/>
          <w:bCs/>
          <w:caps w:val="0"/>
        </w:rPr>
        <w:t xml:space="preserve">3. </w:t>
      </w:r>
      <w:r w:rsidRPr="00BC477B">
        <w:rPr>
          <w:b w:val="0"/>
          <w:bCs/>
          <w:caps w:val="0"/>
        </w:rPr>
        <w:t xml:space="preserve">Foster Cultural Sensitivity: Create an environment that respects and appreciates the diversity of cultural backgrounds among church members. </w:t>
      </w:r>
    </w:p>
    <w:p w14:paraId="20C16C62" w14:textId="77777777" w:rsidR="00B147E2" w:rsidRDefault="00B147E2" w:rsidP="00B147E2">
      <w:pPr>
        <w:pStyle w:val="APALevel1"/>
        <w:ind w:firstLine="720"/>
        <w:jc w:val="left"/>
        <w:rPr>
          <w:b w:val="0"/>
          <w:bCs/>
          <w:caps w:val="0"/>
        </w:rPr>
      </w:pPr>
      <w:r>
        <w:rPr>
          <w:b w:val="0"/>
          <w:bCs/>
          <w:caps w:val="0"/>
        </w:rPr>
        <w:t xml:space="preserve">4. </w:t>
      </w:r>
      <w:r w:rsidRPr="00BC477B">
        <w:rPr>
          <w:b w:val="0"/>
          <w:bCs/>
          <w:caps w:val="0"/>
        </w:rPr>
        <w:t xml:space="preserve">Ensure Financial Transparency: Maintain transparent financial practices and accountability to build trust and confidence within the congregation. </w:t>
      </w:r>
    </w:p>
    <w:p w14:paraId="3767B196" w14:textId="77777777" w:rsidR="00B147E2" w:rsidRDefault="00B147E2" w:rsidP="00B147E2">
      <w:pPr>
        <w:pStyle w:val="APALevel1"/>
        <w:ind w:firstLine="720"/>
        <w:jc w:val="left"/>
        <w:rPr>
          <w:b w:val="0"/>
          <w:bCs/>
          <w:caps w:val="0"/>
        </w:rPr>
      </w:pPr>
      <w:r>
        <w:rPr>
          <w:b w:val="0"/>
          <w:bCs/>
          <w:caps w:val="0"/>
        </w:rPr>
        <w:t xml:space="preserve">5. </w:t>
      </w:r>
      <w:r w:rsidRPr="00BC477B">
        <w:rPr>
          <w:b w:val="0"/>
          <w:bCs/>
          <w:caps w:val="0"/>
        </w:rPr>
        <w:t xml:space="preserve">Focus on Outreach: Prioritize outreach and community engagement to effectively serve and share the gospel with the broader diaspora community. </w:t>
      </w:r>
    </w:p>
    <w:p w14:paraId="201493FF" w14:textId="77777777" w:rsidR="00B147E2" w:rsidRPr="00515E3F" w:rsidRDefault="00B147E2" w:rsidP="00B147E2">
      <w:pPr>
        <w:pStyle w:val="APALevel1"/>
        <w:ind w:firstLine="720"/>
        <w:jc w:val="left"/>
        <w:rPr>
          <w:b w:val="0"/>
          <w:bCs/>
          <w:caps w:val="0"/>
        </w:rPr>
      </w:pPr>
      <w:r>
        <w:rPr>
          <w:b w:val="0"/>
          <w:bCs/>
          <w:caps w:val="0"/>
        </w:rPr>
        <w:t>6. E</w:t>
      </w:r>
      <w:r w:rsidRPr="00BC477B">
        <w:rPr>
          <w:b w:val="0"/>
          <w:bCs/>
          <w:caps w:val="0"/>
        </w:rPr>
        <w:t>stablishing a diaspora Myanmar church that positively impacts its community requires a commitment to addressing and correcting any negative behaviors or examples that may hinder the church's growth and mission.</w:t>
      </w:r>
    </w:p>
    <w:p w14:paraId="507E6292" w14:textId="77777777" w:rsidR="00B147E2" w:rsidRDefault="00B147E2" w:rsidP="00B147E2">
      <w:pPr>
        <w:pStyle w:val="APALevel1"/>
        <w:numPr>
          <w:ilvl w:val="0"/>
          <w:numId w:val="27"/>
        </w:numPr>
        <w:jc w:val="left"/>
        <w:rPr>
          <w:b w:val="0"/>
          <w:bCs/>
          <w:caps w:val="0"/>
        </w:rPr>
      </w:pPr>
      <w:r>
        <w:rPr>
          <w:b w:val="0"/>
          <w:bCs/>
          <w:caps w:val="0"/>
        </w:rPr>
        <w:t xml:space="preserve">How immigration stress has been research sociologically </w:t>
      </w:r>
    </w:p>
    <w:p w14:paraId="1B985914" w14:textId="77777777" w:rsidR="00B147E2" w:rsidRDefault="00B147E2" w:rsidP="00B147E2">
      <w:pPr>
        <w:pStyle w:val="APALevel1"/>
        <w:ind w:firstLine="720"/>
        <w:jc w:val="left"/>
        <w:rPr>
          <w:b w:val="0"/>
          <w:bCs/>
          <w:caps w:val="0"/>
        </w:rPr>
      </w:pPr>
      <w:r w:rsidRPr="00E6640D">
        <w:rPr>
          <w:b w:val="0"/>
          <w:bCs/>
          <w:caps w:val="0"/>
        </w:rPr>
        <w:t xml:space="preserve">Immigration stress has been a subject of sociological research for many years, and scholars have explored various aspects of how immigration can lead to stress and its consequences. Here are some key ways in which immigration stress has been researched sociologically: </w:t>
      </w:r>
    </w:p>
    <w:p w14:paraId="3E9E062B" w14:textId="77777777" w:rsidR="00B147E2" w:rsidRDefault="00B147E2" w:rsidP="00B147E2">
      <w:pPr>
        <w:pStyle w:val="APALevel1"/>
        <w:numPr>
          <w:ilvl w:val="1"/>
          <w:numId w:val="27"/>
        </w:numPr>
        <w:jc w:val="left"/>
        <w:rPr>
          <w:b w:val="0"/>
          <w:bCs/>
          <w:caps w:val="0"/>
        </w:rPr>
      </w:pPr>
      <w:r w:rsidRPr="00E6640D">
        <w:rPr>
          <w:b w:val="0"/>
          <w:bCs/>
          <w:caps w:val="0"/>
        </w:rPr>
        <w:t xml:space="preserve">Acculturation Stress: Sociologists have examined how immigrants experience stress as they adapt to a new culture. Acculturation stress can arise from challenges related to language, cultural norms, discrimination, and a sense of belonging. </w:t>
      </w:r>
    </w:p>
    <w:p w14:paraId="4F5F7869" w14:textId="77777777" w:rsidR="00B147E2" w:rsidRDefault="00B147E2" w:rsidP="00B147E2">
      <w:pPr>
        <w:pStyle w:val="APALevel1"/>
        <w:numPr>
          <w:ilvl w:val="1"/>
          <w:numId w:val="27"/>
        </w:numPr>
        <w:jc w:val="left"/>
        <w:rPr>
          <w:b w:val="0"/>
          <w:bCs/>
          <w:caps w:val="0"/>
        </w:rPr>
      </w:pPr>
      <w:r w:rsidRPr="00E6640D">
        <w:rPr>
          <w:b w:val="0"/>
          <w:bCs/>
          <w:caps w:val="0"/>
        </w:rPr>
        <w:lastRenderedPageBreak/>
        <w:t xml:space="preserve">Discrimination and Prejudice: Research has explored the impact of discrimination and prejudice on immigrants' mental health and well-being. Sociologists investigate how experiences of racism and xenophobia contribute to stress among immigrant communities. </w:t>
      </w:r>
    </w:p>
    <w:p w14:paraId="1C9B375A" w14:textId="77777777" w:rsidR="00B147E2" w:rsidRDefault="00B147E2" w:rsidP="00B147E2">
      <w:pPr>
        <w:pStyle w:val="APALevel1"/>
        <w:numPr>
          <w:ilvl w:val="1"/>
          <w:numId w:val="27"/>
        </w:numPr>
        <w:jc w:val="left"/>
        <w:rPr>
          <w:b w:val="0"/>
          <w:bCs/>
          <w:caps w:val="0"/>
        </w:rPr>
      </w:pPr>
      <w:r w:rsidRPr="00E6640D">
        <w:rPr>
          <w:b w:val="0"/>
          <w:bCs/>
          <w:caps w:val="0"/>
        </w:rPr>
        <w:t xml:space="preserve">Economic Stress: The economic challenges immigrants face, such as unemployment, underemployment, and wage disparities, have been studied to understand their effects on stress levels within immigrant populations. </w:t>
      </w:r>
    </w:p>
    <w:p w14:paraId="09A73E0E" w14:textId="77777777" w:rsidR="00B147E2" w:rsidRDefault="00B147E2" w:rsidP="00B147E2">
      <w:pPr>
        <w:pStyle w:val="APALevel1"/>
        <w:numPr>
          <w:ilvl w:val="1"/>
          <w:numId w:val="27"/>
        </w:numPr>
        <w:jc w:val="left"/>
        <w:rPr>
          <w:b w:val="0"/>
          <w:bCs/>
          <w:caps w:val="0"/>
        </w:rPr>
      </w:pPr>
      <w:r w:rsidRPr="00E6640D">
        <w:rPr>
          <w:b w:val="0"/>
          <w:bCs/>
          <w:caps w:val="0"/>
        </w:rPr>
        <w:t xml:space="preserve">Family Separation: Sociological research has highlighted the stress caused by family separation due to immigration. This includes examining the emotional toll on families when some members immigrate while others remain in their home countries. </w:t>
      </w:r>
    </w:p>
    <w:p w14:paraId="70046810" w14:textId="77777777" w:rsidR="00B147E2" w:rsidRDefault="00B147E2" w:rsidP="00B147E2">
      <w:pPr>
        <w:pStyle w:val="APALevel1"/>
        <w:numPr>
          <w:ilvl w:val="1"/>
          <w:numId w:val="27"/>
        </w:numPr>
        <w:jc w:val="left"/>
        <w:rPr>
          <w:b w:val="0"/>
          <w:bCs/>
          <w:caps w:val="0"/>
        </w:rPr>
      </w:pPr>
      <w:r>
        <w:rPr>
          <w:b w:val="0"/>
          <w:bCs/>
          <w:caps w:val="0"/>
        </w:rPr>
        <w:t>L</w:t>
      </w:r>
      <w:r w:rsidRPr="00E6640D">
        <w:rPr>
          <w:b w:val="0"/>
          <w:bCs/>
          <w:caps w:val="0"/>
        </w:rPr>
        <w:t xml:space="preserve">egal and Immigration Status: Immigration policies and legal statuses can be a significant source of stress. Sociologists have explored how undocumented immigrants, for example, experience stress related to the fear of deportation and limited access to social services. </w:t>
      </w:r>
    </w:p>
    <w:p w14:paraId="74192ADD" w14:textId="77777777" w:rsidR="00B147E2" w:rsidRDefault="00B147E2" w:rsidP="00B147E2">
      <w:pPr>
        <w:pStyle w:val="APALevel1"/>
        <w:numPr>
          <w:ilvl w:val="1"/>
          <w:numId w:val="27"/>
        </w:numPr>
        <w:jc w:val="left"/>
        <w:rPr>
          <w:b w:val="0"/>
          <w:bCs/>
          <w:caps w:val="0"/>
        </w:rPr>
      </w:pPr>
      <w:r w:rsidRPr="00E6640D">
        <w:rPr>
          <w:b w:val="0"/>
          <w:bCs/>
          <w:caps w:val="0"/>
        </w:rPr>
        <w:t xml:space="preserve">Health Disparities: Research has shown that immigrants may experience disparities in healthcare access and outcomes, leading to stress related to health concerns and disparities in healthcare access. </w:t>
      </w:r>
    </w:p>
    <w:p w14:paraId="048E66A3" w14:textId="77777777" w:rsidR="00B147E2" w:rsidRDefault="00B147E2" w:rsidP="00B147E2">
      <w:pPr>
        <w:pStyle w:val="APALevel1"/>
        <w:numPr>
          <w:ilvl w:val="1"/>
          <w:numId w:val="27"/>
        </w:numPr>
        <w:jc w:val="left"/>
        <w:rPr>
          <w:b w:val="0"/>
          <w:bCs/>
          <w:caps w:val="0"/>
        </w:rPr>
      </w:pPr>
      <w:r w:rsidRPr="00E6640D">
        <w:rPr>
          <w:b w:val="0"/>
          <w:bCs/>
          <w:caps w:val="0"/>
        </w:rPr>
        <w:t>Community Support and Resilience:</w:t>
      </w:r>
      <w:r>
        <w:rPr>
          <w:b w:val="0"/>
          <w:bCs/>
          <w:caps w:val="0"/>
        </w:rPr>
        <w:t xml:space="preserve"> </w:t>
      </w:r>
      <w:r w:rsidRPr="00E6640D">
        <w:rPr>
          <w:b w:val="0"/>
          <w:bCs/>
          <w:caps w:val="0"/>
        </w:rPr>
        <w:t xml:space="preserve">Sociologists also examine how social support networks within immigrant communities can mitigate stress. Research has highlighted the importance of community organizations and cultural resilience in helping immigrants cope with stressors. </w:t>
      </w:r>
    </w:p>
    <w:p w14:paraId="6604228D" w14:textId="77777777" w:rsidR="00B147E2" w:rsidRDefault="00B147E2" w:rsidP="00B147E2">
      <w:pPr>
        <w:pStyle w:val="APALevel1"/>
        <w:numPr>
          <w:ilvl w:val="1"/>
          <w:numId w:val="27"/>
        </w:numPr>
        <w:jc w:val="left"/>
        <w:rPr>
          <w:b w:val="0"/>
          <w:bCs/>
          <w:caps w:val="0"/>
        </w:rPr>
      </w:pPr>
      <w:r w:rsidRPr="00E6640D">
        <w:rPr>
          <w:b w:val="0"/>
          <w:bCs/>
          <w:caps w:val="0"/>
        </w:rPr>
        <w:t xml:space="preserve">Longitudinal Studies: Some sociological studies involve longitudinal research to track immigrants' stress levels over time, identifying changes and long-term consequences. </w:t>
      </w:r>
    </w:p>
    <w:p w14:paraId="47AE62EC" w14:textId="77777777" w:rsidR="00B147E2" w:rsidRDefault="00B147E2" w:rsidP="00B147E2">
      <w:pPr>
        <w:pStyle w:val="APALevel1"/>
        <w:numPr>
          <w:ilvl w:val="1"/>
          <w:numId w:val="27"/>
        </w:numPr>
        <w:jc w:val="left"/>
        <w:rPr>
          <w:b w:val="0"/>
          <w:bCs/>
          <w:caps w:val="0"/>
        </w:rPr>
      </w:pPr>
      <w:r w:rsidRPr="00E6640D">
        <w:rPr>
          <w:b w:val="0"/>
          <w:bCs/>
          <w:caps w:val="0"/>
        </w:rPr>
        <w:lastRenderedPageBreak/>
        <w:t xml:space="preserve">Comparative Studies: Sociologists often conduct comparative research to understand variations in immigration stress across different immigrant groups, regions, or countries. </w:t>
      </w:r>
    </w:p>
    <w:p w14:paraId="0815E090" w14:textId="77777777" w:rsidR="00B147E2" w:rsidRDefault="00B147E2" w:rsidP="00B147E2">
      <w:pPr>
        <w:pStyle w:val="APALevel1"/>
        <w:numPr>
          <w:ilvl w:val="1"/>
          <w:numId w:val="27"/>
        </w:numPr>
        <w:jc w:val="left"/>
        <w:rPr>
          <w:b w:val="0"/>
          <w:bCs/>
          <w:caps w:val="0"/>
        </w:rPr>
      </w:pPr>
      <w:r w:rsidRPr="00E6640D">
        <w:rPr>
          <w:b w:val="0"/>
          <w:bCs/>
          <w:caps w:val="0"/>
        </w:rPr>
        <w:t xml:space="preserve">Policy Analysis: Sociological research plays a role in analyzing immigration policies and their impact on immigrant communities, shedding light on how policy changes can influence stress levels. </w:t>
      </w:r>
    </w:p>
    <w:p w14:paraId="4A54AC35" w14:textId="77777777" w:rsidR="00B147E2" w:rsidRPr="00E6640D" w:rsidRDefault="00B147E2" w:rsidP="00B147E2">
      <w:pPr>
        <w:pStyle w:val="APALevel1"/>
        <w:ind w:firstLine="720"/>
        <w:jc w:val="left"/>
        <w:rPr>
          <w:b w:val="0"/>
          <w:bCs/>
          <w:caps w:val="0"/>
        </w:rPr>
      </w:pPr>
      <w:r w:rsidRPr="00E6640D">
        <w:rPr>
          <w:b w:val="0"/>
          <w:bCs/>
          <w:caps w:val="0"/>
        </w:rPr>
        <w:t>Overall, sociological research on immigration stress provides valuable insights into the complex factors that affect immigrants' well-being and mental health. It helps inform policies and interventions aimed at supporting immigrant populations and addressing the challenges they face during the immigration process and settlement in new host countries.</w:t>
      </w:r>
    </w:p>
    <w:p w14:paraId="2D5F5A6D" w14:textId="77777777" w:rsidR="00B147E2" w:rsidRDefault="00B147E2" w:rsidP="00B147E2">
      <w:pPr>
        <w:pStyle w:val="APALevel1"/>
        <w:numPr>
          <w:ilvl w:val="0"/>
          <w:numId w:val="20"/>
        </w:numPr>
        <w:jc w:val="left"/>
        <w:rPr>
          <w:b w:val="0"/>
          <w:bCs/>
          <w:caps w:val="0"/>
        </w:rPr>
      </w:pPr>
      <w:r>
        <w:rPr>
          <w:b w:val="0"/>
          <w:bCs/>
          <w:caps w:val="0"/>
        </w:rPr>
        <w:t xml:space="preserve">Measures and Instruments: </w:t>
      </w:r>
      <w:r w:rsidRPr="00282161">
        <w:rPr>
          <w:b w:val="0"/>
          <w:bCs/>
          <w:caps w:val="0"/>
        </w:rPr>
        <w:t xml:space="preserve">Stress of Immigration Survey (SOIS) </w:t>
      </w:r>
      <w:r>
        <w:rPr>
          <w:b w:val="0"/>
          <w:bCs/>
          <w:caps w:val="0"/>
        </w:rPr>
        <w:t>(</w:t>
      </w:r>
      <w:r w:rsidRPr="00817A00">
        <w:rPr>
          <w:b w:val="0"/>
          <w:bCs/>
          <w:caps w:val="0"/>
        </w:rPr>
        <w:t>Criteria Needed for a Usable Instrument: 1) Background article about instrument development, 2) Validation of the Instrument, 3) The Instrument, 4) How to Score the Instrument</w:t>
      </w:r>
      <w:r>
        <w:rPr>
          <w:b w:val="0"/>
          <w:bCs/>
          <w:caps w:val="0"/>
        </w:rPr>
        <w:t>)</w:t>
      </w:r>
    </w:p>
    <w:p w14:paraId="3E1CD406" w14:textId="77777777" w:rsidR="00B147E2" w:rsidRPr="009334F2" w:rsidRDefault="00B147E2" w:rsidP="00B147E2">
      <w:pPr>
        <w:pStyle w:val="APALevel1"/>
        <w:numPr>
          <w:ilvl w:val="0"/>
          <w:numId w:val="20"/>
        </w:numPr>
        <w:jc w:val="left"/>
        <w:rPr>
          <w:b w:val="0"/>
          <w:bCs/>
          <w:caps w:val="0"/>
        </w:rPr>
      </w:pPr>
      <w:r>
        <w:rPr>
          <w:b w:val="0"/>
          <w:bCs/>
          <w:caps w:val="0"/>
        </w:rPr>
        <w:t>Immigration Stress</w:t>
      </w:r>
    </w:p>
    <w:p w14:paraId="72FECE82" w14:textId="77777777" w:rsidR="00B147E2" w:rsidRDefault="00B147E2" w:rsidP="00B147E2">
      <w:pPr>
        <w:pStyle w:val="APALevel1"/>
        <w:numPr>
          <w:ilvl w:val="1"/>
          <w:numId w:val="20"/>
        </w:numPr>
        <w:jc w:val="left"/>
        <w:rPr>
          <w:b w:val="0"/>
          <w:bCs/>
          <w:caps w:val="0"/>
        </w:rPr>
      </w:pPr>
      <w:r w:rsidRPr="00282161">
        <w:rPr>
          <w:b w:val="0"/>
          <w:bCs/>
          <w:caps w:val="0"/>
        </w:rPr>
        <w:t xml:space="preserve">Limited English proficiency </w:t>
      </w:r>
    </w:p>
    <w:p w14:paraId="34453362" w14:textId="77777777" w:rsidR="00B147E2" w:rsidRDefault="00B147E2" w:rsidP="00B147E2">
      <w:pPr>
        <w:pStyle w:val="APALevel1"/>
        <w:ind w:firstLine="720"/>
        <w:jc w:val="left"/>
        <w:rPr>
          <w:b w:val="0"/>
          <w:bCs/>
          <w:caps w:val="0"/>
        </w:rPr>
      </w:pPr>
      <w:r w:rsidRPr="0027290F">
        <w:rPr>
          <w:b w:val="0"/>
          <w:bCs/>
          <w:caps w:val="0"/>
        </w:rPr>
        <w:t xml:space="preserve">The stress of immigration on individuals with limited English proficiency can be significant. It often involves challenges such as: </w:t>
      </w:r>
    </w:p>
    <w:p w14:paraId="5DD10EA4" w14:textId="77777777" w:rsidR="00B147E2" w:rsidRDefault="00B147E2" w:rsidP="00B147E2">
      <w:pPr>
        <w:pStyle w:val="APALevel1"/>
        <w:ind w:firstLine="720"/>
        <w:jc w:val="left"/>
        <w:rPr>
          <w:b w:val="0"/>
          <w:bCs/>
          <w:caps w:val="0"/>
        </w:rPr>
      </w:pPr>
      <w:r>
        <w:rPr>
          <w:b w:val="0"/>
          <w:bCs/>
          <w:caps w:val="0"/>
        </w:rPr>
        <w:t>a)</w:t>
      </w:r>
      <w:r w:rsidRPr="0027290F">
        <w:rPr>
          <w:b w:val="0"/>
          <w:bCs/>
          <w:caps w:val="0"/>
        </w:rPr>
        <w:t xml:space="preserve"> Communication Barriers: Difficulty in understanding and expressing themselves in a new language can lead to frustration and isolation. </w:t>
      </w:r>
    </w:p>
    <w:p w14:paraId="382B93D4" w14:textId="77777777" w:rsidR="00B147E2" w:rsidRDefault="00B147E2" w:rsidP="00B147E2">
      <w:pPr>
        <w:pStyle w:val="APALevel1"/>
        <w:ind w:firstLine="720"/>
        <w:jc w:val="left"/>
        <w:rPr>
          <w:b w:val="0"/>
          <w:bCs/>
          <w:caps w:val="0"/>
        </w:rPr>
      </w:pPr>
      <w:r>
        <w:rPr>
          <w:b w:val="0"/>
          <w:bCs/>
          <w:caps w:val="0"/>
        </w:rPr>
        <w:t>b)</w:t>
      </w:r>
      <w:r w:rsidRPr="0027290F">
        <w:rPr>
          <w:b w:val="0"/>
          <w:bCs/>
          <w:caps w:val="0"/>
        </w:rPr>
        <w:t xml:space="preserve"> Limited Access to Services: Difficulty accessing healthcare, education, and legal services due to language barriers can exacerbate stress. </w:t>
      </w:r>
    </w:p>
    <w:p w14:paraId="7AD2F538" w14:textId="77777777" w:rsidR="00B147E2" w:rsidRDefault="00B147E2" w:rsidP="00B147E2">
      <w:pPr>
        <w:pStyle w:val="APALevel1"/>
        <w:ind w:firstLine="720"/>
        <w:jc w:val="left"/>
        <w:rPr>
          <w:b w:val="0"/>
          <w:bCs/>
          <w:caps w:val="0"/>
        </w:rPr>
      </w:pPr>
      <w:r>
        <w:rPr>
          <w:b w:val="0"/>
          <w:bCs/>
          <w:caps w:val="0"/>
        </w:rPr>
        <w:t>c)</w:t>
      </w:r>
      <w:r w:rsidRPr="0027290F">
        <w:rPr>
          <w:b w:val="0"/>
          <w:bCs/>
          <w:caps w:val="0"/>
        </w:rPr>
        <w:t xml:space="preserve"> Employment Challenges: Limited English proficiency can limit job opportunities and income potential, leading to financial stress. </w:t>
      </w:r>
    </w:p>
    <w:p w14:paraId="0A1650F2" w14:textId="77777777" w:rsidR="00B147E2" w:rsidRDefault="00B147E2" w:rsidP="00B147E2">
      <w:pPr>
        <w:pStyle w:val="APALevel1"/>
        <w:ind w:firstLine="720"/>
        <w:jc w:val="left"/>
        <w:rPr>
          <w:b w:val="0"/>
          <w:bCs/>
          <w:caps w:val="0"/>
        </w:rPr>
      </w:pPr>
      <w:r>
        <w:rPr>
          <w:b w:val="0"/>
          <w:bCs/>
          <w:caps w:val="0"/>
        </w:rPr>
        <w:lastRenderedPageBreak/>
        <w:t>d)</w:t>
      </w:r>
      <w:r w:rsidRPr="0027290F">
        <w:rPr>
          <w:b w:val="0"/>
          <w:bCs/>
          <w:caps w:val="0"/>
        </w:rPr>
        <w:t xml:space="preserve"> Cultural Adjustment: Adapting to a new culture while struggling with language barriers can be emotionally taxing. </w:t>
      </w:r>
    </w:p>
    <w:p w14:paraId="152C0119" w14:textId="77777777" w:rsidR="00B147E2" w:rsidRDefault="00B147E2" w:rsidP="00B147E2">
      <w:pPr>
        <w:pStyle w:val="APALevel1"/>
        <w:ind w:firstLine="720"/>
        <w:jc w:val="left"/>
        <w:rPr>
          <w:b w:val="0"/>
          <w:bCs/>
          <w:caps w:val="0"/>
        </w:rPr>
      </w:pPr>
      <w:r>
        <w:rPr>
          <w:b w:val="0"/>
          <w:bCs/>
          <w:caps w:val="0"/>
        </w:rPr>
        <w:t>e)</w:t>
      </w:r>
      <w:r w:rsidRPr="0027290F">
        <w:rPr>
          <w:b w:val="0"/>
          <w:bCs/>
          <w:caps w:val="0"/>
        </w:rPr>
        <w:t xml:space="preserve"> Social Isolation: Language barriers may hinder forming relationships and participating in community activities, contributing to feelings of isolation. </w:t>
      </w:r>
    </w:p>
    <w:p w14:paraId="5432E3DD" w14:textId="77777777" w:rsidR="00B147E2" w:rsidRDefault="00B147E2" w:rsidP="00B147E2">
      <w:pPr>
        <w:pStyle w:val="APALevel1"/>
        <w:ind w:firstLine="720"/>
        <w:jc w:val="left"/>
        <w:rPr>
          <w:b w:val="0"/>
          <w:bCs/>
          <w:caps w:val="0"/>
        </w:rPr>
      </w:pPr>
      <w:r>
        <w:rPr>
          <w:b w:val="0"/>
          <w:bCs/>
          <w:caps w:val="0"/>
        </w:rPr>
        <w:t>f)</w:t>
      </w:r>
      <w:r w:rsidRPr="0027290F">
        <w:rPr>
          <w:b w:val="0"/>
          <w:bCs/>
          <w:caps w:val="0"/>
        </w:rPr>
        <w:t xml:space="preserve"> Navigating Bureaucracy: Dealing with government agencies and paperwork can be overwhelming when one doesn't understand the language. </w:t>
      </w:r>
    </w:p>
    <w:p w14:paraId="3F5C6F93" w14:textId="77777777" w:rsidR="00B147E2" w:rsidRDefault="00B147E2" w:rsidP="00B147E2">
      <w:pPr>
        <w:pStyle w:val="APALevel1"/>
        <w:ind w:firstLine="720"/>
        <w:jc w:val="left"/>
        <w:rPr>
          <w:b w:val="0"/>
          <w:bCs/>
          <w:caps w:val="0"/>
        </w:rPr>
      </w:pPr>
      <w:r w:rsidRPr="0027290F">
        <w:rPr>
          <w:b w:val="0"/>
          <w:bCs/>
          <w:caps w:val="0"/>
        </w:rPr>
        <w:t>Providing support through language classes, cultural integration programs, and access to interpreters can help mitigate some of these stressors for immigrants with limited English proficiency.</w:t>
      </w:r>
    </w:p>
    <w:p w14:paraId="58312F85" w14:textId="77777777" w:rsidR="00B147E2" w:rsidRDefault="00B147E2" w:rsidP="00B147E2">
      <w:pPr>
        <w:pStyle w:val="APALevel1"/>
        <w:numPr>
          <w:ilvl w:val="1"/>
          <w:numId w:val="20"/>
        </w:numPr>
        <w:jc w:val="left"/>
        <w:rPr>
          <w:b w:val="0"/>
          <w:bCs/>
          <w:caps w:val="0"/>
        </w:rPr>
      </w:pPr>
      <w:r w:rsidRPr="00282161">
        <w:rPr>
          <w:b w:val="0"/>
          <w:bCs/>
          <w:caps w:val="0"/>
        </w:rPr>
        <w:t xml:space="preserve">Lack of legal immigrant status </w:t>
      </w:r>
    </w:p>
    <w:p w14:paraId="71F8E857" w14:textId="77777777" w:rsidR="00B147E2" w:rsidRDefault="00B147E2" w:rsidP="00B147E2">
      <w:pPr>
        <w:pStyle w:val="APALevel1"/>
        <w:ind w:firstLine="720"/>
        <w:jc w:val="left"/>
        <w:rPr>
          <w:b w:val="0"/>
          <w:bCs/>
          <w:caps w:val="0"/>
        </w:rPr>
      </w:pPr>
      <w:r w:rsidRPr="0027290F">
        <w:rPr>
          <w:b w:val="0"/>
          <w:bCs/>
          <w:caps w:val="0"/>
        </w:rPr>
        <w:t xml:space="preserve">The stress of lacking legal immigrant status, often referred to as undocumented or unauthorized immigration, can be extremely challenging for individuals and families. Some key stressors include: </w:t>
      </w:r>
    </w:p>
    <w:p w14:paraId="74F64870" w14:textId="77777777" w:rsidR="00B147E2" w:rsidRDefault="00B147E2" w:rsidP="00B147E2">
      <w:pPr>
        <w:pStyle w:val="APALevel1"/>
        <w:ind w:firstLine="720"/>
        <w:jc w:val="left"/>
        <w:rPr>
          <w:b w:val="0"/>
          <w:bCs/>
          <w:caps w:val="0"/>
        </w:rPr>
      </w:pPr>
      <w:r>
        <w:rPr>
          <w:b w:val="0"/>
          <w:bCs/>
          <w:caps w:val="0"/>
        </w:rPr>
        <w:t>a)</w:t>
      </w:r>
      <w:r w:rsidRPr="0027290F">
        <w:rPr>
          <w:b w:val="0"/>
          <w:bCs/>
          <w:caps w:val="0"/>
        </w:rPr>
        <w:t xml:space="preserve">. Fear of Deportation: Constant fear of being discovered and deported can lead to chronic stress and anxiety. </w:t>
      </w:r>
    </w:p>
    <w:p w14:paraId="2745F430" w14:textId="77777777" w:rsidR="00B147E2" w:rsidRDefault="00B147E2" w:rsidP="00B147E2">
      <w:pPr>
        <w:pStyle w:val="APALevel1"/>
        <w:ind w:firstLine="720"/>
        <w:jc w:val="left"/>
        <w:rPr>
          <w:b w:val="0"/>
          <w:bCs/>
          <w:caps w:val="0"/>
        </w:rPr>
      </w:pPr>
      <w:r>
        <w:rPr>
          <w:b w:val="0"/>
          <w:bCs/>
          <w:caps w:val="0"/>
        </w:rPr>
        <w:t>b)</w:t>
      </w:r>
      <w:r w:rsidRPr="0027290F">
        <w:rPr>
          <w:b w:val="0"/>
          <w:bCs/>
          <w:caps w:val="0"/>
        </w:rPr>
        <w:t>.</w:t>
      </w:r>
      <w:r>
        <w:rPr>
          <w:b w:val="0"/>
          <w:bCs/>
          <w:caps w:val="0"/>
        </w:rPr>
        <w:t xml:space="preserve"> </w:t>
      </w:r>
      <w:r w:rsidRPr="0027290F">
        <w:rPr>
          <w:b w:val="0"/>
          <w:bCs/>
          <w:caps w:val="0"/>
        </w:rPr>
        <w:t xml:space="preserve">Limited Access to Services: Undocumented immigrants may face barriers in accessing healthcare, education, and social services, impacting their well-being. </w:t>
      </w:r>
    </w:p>
    <w:p w14:paraId="41B5A6E3" w14:textId="77777777" w:rsidR="00B147E2" w:rsidRDefault="00B147E2" w:rsidP="00B147E2">
      <w:pPr>
        <w:pStyle w:val="APALevel1"/>
        <w:ind w:firstLine="720"/>
        <w:jc w:val="left"/>
        <w:rPr>
          <w:b w:val="0"/>
          <w:bCs/>
          <w:caps w:val="0"/>
        </w:rPr>
      </w:pPr>
      <w:r>
        <w:rPr>
          <w:b w:val="0"/>
          <w:bCs/>
          <w:caps w:val="0"/>
        </w:rPr>
        <w:t>c)</w:t>
      </w:r>
      <w:r w:rsidRPr="0027290F">
        <w:rPr>
          <w:b w:val="0"/>
          <w:bCs/>
          <w:caps w:val="0"/>
        </w:rPr>
        <w:t xml:space="preserve">. Exploitative Work Conditions: Some undocumented immigrants may be vulnerable to exploitation in the workplace due to their legal status, leading to poor working conditions and low wages. </w:t>
      </w:r>
    </w:p>
    <w:p w14:paraId="70D016F2" w14:textId="77777777" w:rsidR="00B147E2" w:rsidRDefault="00B147E2" w:rsidP="00B147E2">
      <w:pPr>
        <w:pStyle w:val="APALevel1"/>
        <w:ind w:firstLine="720"/>
        <w:jc w:val="left"/>
        <w:rPr>
          <w:b w:val="0"/>
          <w:bCs/>
          <w:caps w:val="0"/>
        </w:rPr>
      </w:pPr>
      <w:r>
        <w:rPr>
          <w:b w:val="0"/>
          <w:bCs/>
          <w:caps w:val="0"/>
        </w:rPr>
        <w:t>d)</w:t>
      </w:r>
      <w:r w:rsidRPr="0027290F">
        <w:rPr>
          <w:b w:val="0"/>
          <w:bCs/>
          <w:caps w:val="0"/>
        </w:rPr>
        <w:t xml:space="preserve">. </w:t>
      </w:r>
      <w:r>
        <w:rPr>
          <w:b w:val="0"/>
          <w:bCs/>
          <w:caps w:val="0"/>
        </w:rPr>
        <w:t>F</w:t>
      </w:r>
      <w:r w:rsidRPr="0027290F">
        <w:rPr>
          <w:b w:val="0"/>
          <w:bCs/>
          <w:caps w:val="0"/>
        </w:rPr>
        <w:t xml:space="preserve">amily Separation: The risk of family members being separated through deportation can cause emotional distress and trauma. </w:t>
      </w:r>
    </w:p>
    <w:p w14:paraId="7A0D42DD" w14:textId="77777777" w:rsidR="00B147E2" w:rsidRDefault="00B147E2" w:rsidP="00B147E2">
      <w:pPr>
        <w:pStyle w:val="APALevel1"/>
        <w:ind w:firstLine="720"/>
        <w:jc w:val="left"/>
        <w:rPr>
          <w:b w:val="0"/>
          <w:bCs/>
          <w:caps w:val="0"/>
        </w:rPr>
      </w:pPr>
      <w:r>
        <w:rPr>
          <w:b w:val="0"/>
          <w:bCs/>
          <w:caps w:val="0"/>
        </w:rPr>
        <w:lastRenderedPageBreak/>
        <w:t>e)</w:t>
      </w:r>
      <w:r w:rsidRPr="0027290F">
        <w:rPr>
          <w:b w:val="0"/>
          <w:bCs/>
          <w:caps w:val="0"/>
        </w:rPr>
        <w:t xml:space="preserve">. Financial Instability: Limited job opportunities and the inability to access certain benefits can result in economic instability and hardship. </w:t>
      </w:r>
    </w:p>
    <w:p w14:paraId="69CB095A" w14:textId="77777777" w:rsidR="00B147E2" w:rsidRDefault="00B147E2" w:rsidP="00B147E2">
      <w:pPr>
        <w:pStyle w:val="APALevel1"/>
        <w:ind w:firstLine="720"/>
        <w:jc w:val="left"/>
        <w:rPr>
          <w:b w:val="0"/>
          <w:bCs/>
          <w:caps w:val="0"/>
        </w:rPr>
      </w:pPr>
      <w:r>
        <w:rPr>
          <w:b w:val="0"/>
          <w:bCs/>
          <w:caps w:val="0"/>
        </w:rPr>
        <w:t>f)</w:t>
      </w:r>
      <w:r w:rsidRPr="0027290F">
        <w:rPr>
          <w:b w:val="0"/>
          <w:bCs/>
          <w:caps w:val="0"/>
        </w:rPr>
        <w:t>. Social Isolation: Fear of legal consequences can lead to social isolation, making it challenging to build relationships and support networks. Addressing these issues often involves comprehensive immigration reform, providing pathways to legal status, and offering support services to help undocumented immigrants access essential resources and legal protections.</w:t>
      </w:r>
    </w:p>
    <w:p w14:paraId="2D329F48" w14:textId="77777777" w:rsidR="00B147E2" w:rsidRDefault="00B147E2" w:rsidP="00B147E2">
      <w:pPr>
        <w:pStyle w:val="APALevel1"/>
        <w:numPr>
          <w:ilvl w:val="1"/>
          <w:numId w:val="20"/>
        </w:numPr>
        <w:jc w:val="left"/>
        <w:rPr>
          <w:b w:val="0"/>
          <w:bCs/>
          <w:caps w:val="0"/>
        </w:rPr>
      </w:pPr>
      <w:r w:rsidRPr="00282161">
        <w:rPr>
          <w:b w:val="0"/>
          <w:bCs/>
          <w:caps w:val="0"/>
        </w:rPr>
        <w:t xml:space="preserve">Disadvantages in the workplace </w:t>
      </w:r>
    </w:p>
    <w:p w14:paraId="0A1561FB" w14:textId="77777777" w:rsidR="00B147E2" w:rsidRDefault="00B147E2" w:rsidP="00B147E2">
      <w:pPr>
        <w:pStyle w:val="APALevel1"/>
        <w:ind w:firstLine="720"/>
        <w:jc w:val="left"/>
        <w:rPr>
          <w:b w:val="0"/>
          <w:bCs/>
          <w:caps w:val="0"/>
        </w:rPr>
      </w:pPr>
      <w:r w:rsidRPr="00FB7F32">
        <w:rPr>
          <w:b w:val="0"/>
          <w:bCs/>
          <w:caps w:val="0"/>
        </w:rPr>
        <w:t xml:space="preserve">Immigrants often face various disadvantages in the workplace due to factors related to their immigration status or background. These disadvantages can result in significant stress and challenges, including: </w:t>
      </w:r>
    </w:p>
    <w:p w14:paraId="715C7EF9" w14:textId="77777777" w:rsidR="00B147E2" w:rsidRDefault="00B147E2" w:rsidP="00B147E2">
      <w:pPr>
        <w:pStyle w:val="APALevel1"/>
        <w:ind w:firstLine="720"/>
        <w:jc w:val="left"/>
        <w:rPr>
          <w:b w:val="0"/>
          <w:bCs/>
          <w:caps w:val="0"/>
        </w:rPr>
      </w:pPr>
      <w:r>
        <w:rPr>
          <w:b w:val="0"/>
          <w:bCs/>
          <w:caps w:val="0"/>
        </w:rPr>
        <w:t>a)</w:t>
      </w:r>
      <w:r w:rsidRPr="00FB7F32">
        <w:rPr>
          <w:b w:val="0"/>
          <w:bCs/>
          <w:caps w:val="0"/>
        </w:rPr>
        <w:t xml:space="preserve">. Discrimination: Immigrants may encounter discrimination based on their nationality, accent, or ethnicity, leading to a hostile work environment and emotional distress. </w:t>
      </w:r>
    </w:p>
    <w:p w14:paraId="047FF76B" w14:textId="77777777" w:rsidR="00B147E2" w:rsidRDefault="00B147E2" w:rsidP="00B147E2">
      <w:pPr>
        <w:pStyle w:val="APALevel1"/>
        <w:ind w:firstLine="720"/>
        <w:jc w:val="left"/>
        <w:rPr>
          <w:b w:val="0"/>
          <w:bCs/>
          <w:caps w:val="0"/>
        </w:rPr>
      </w:pPr>
      <w:r>
        <w:rPr>
          <w:b w:val="0"/>
          <w:bCs/>
          <w:caps w:val="0"/>
        </w:rPr>
        <w:t>b)</w:t>
      </w:r>
      <w:r w:rsidRPr="00FB7F32">
        <w:rPr>
          <w:b w:val="0"/>
          <w:bCs/>
          <w:caps w:val="0"/>
        </w:rPr>
        <w:t>.</w:t>
      </w:r>
      <w:r>
        <w:rPr>
          <w:b w:val="0"/>
          <w:bCs/>
          <w:caps w:val="0"/>
        </w:rPr>
        <w:t xml:space="preserve"> </w:t>
      </w:r>
      <w:r w:rsidRPr="00FB7F32">
        <w:rPr>
          <w:b w:val="0"/>
          <w:bCs/>
          <w:caps w:val="0"/>
        </w:rPr>
        <w:t xml:space="preserve">Language Barriers: Limited English proficiency can hinder effective communication, making it harder to perform job tasks, understand workplace policies, and interact with colleagues. </w:t>
      </w:r>
    </w:p>
    <w:p w14:paraId="3C437925" w14:textId="77777777" w:rsidR="00B147E2" w:rsidRDefault="00B147E2" w:rsidP="00B147E2">
      <w:pPr>
        <w:pStyle w:val="APALevel1"/>
        <w:ind w:firstLine="720"/>
        <w:jc w:val="left"/>
        <w:rPr>
          <w:b w:val="0"/>
          <w:bCs/>
          <w:caps w:val="0"/>
        </w:rPr>
      </w:pPr>
      <w:r>
        <w:rPr>
          <w:b w:val="0"/>
          <w:bCs/>
          <w:caps w:val="0"/>
        </w:rPr>
        <w:t xml:space="preserve">c). </w:t>
      </w:r>
      <w:r w:rsidRPr="00FB7F32">
        <w:rPr>
          <w:b w:val="0"/>
          <w:bCs/>
          <w:caps w:val="0"/>
        </w:rPr>
        <w:t xml:space="preserve">Credential Recognition: Immigrants may find that their education and professional qualifications from their home country are not recognized in their new country, limiting their career opportunities. </w:t>
      </w:r>
    </w:p>
    <w:p w14:paraId="038B5FE7" w14:textId="77777777" w:rsidR="00B147E2" w:rsidRDefault="00B147E2" w:rsidP="00B147E2">
      <w:pPr>
        <w:pStyle w:val="APALevel1"/>
        <w:ind w:firstLine="720"/>
        <w:jc w:val="left"/>
        <w:rPr>
          <w:b w:val="0"/>
          <w:bCs/>
          <w:caps w:val="0"/>
        </w:rPr>
      </w:pPr>
      <w:r>
        <w:rPr>
          <w:b w:val="0"/>
          <w:bCs/>
          <w:caps w:val="0"/>
        </w:rPr>
        <w:t>d)</w:t>
      </w:r>
      <w:r w:rsidRPr="00FB7F32">
        <w:rPr>
          <w:b w:val="0"/>
          <w:bCs/>
          <w:caps w:val="0"/>
        </w:rPr>
        <w:t xml:space="preserve">. Wage Disparities: Some immigrants, particularly those with undocumented or temporary status, may be paid lower wages or work under exploitative conditions, leading to financial stress. </w:t>
      </w:r>
    </w:p>
    <w:p w14:paraId="14EAE422" w14:textId="77777777" w:rsidR="00B147E2" w:rsidRDefault="00B147E2" w:rsidP="00B147E2">
      <w:pPr>
        <w:pStyle w:val="APALevel1"/>
        <w:ind w:firstLine="720"/>
        <w:jc w:val="left"/>
        <w:rPr>
          <w:b w:val="0"/>
          <w:bCs/>
          <w:caps w:val="0"/>
        </w:rPr>
      </w:pPr>
      <w:r>
        <w:rPr>
          <w:b w:val="0"/>
          <w:bCs/>
          <w:caps w:val="0"/>
        </w:rPr>
        <w:lastRenderedPageBreak/>
        <w:t>e)</w:t>
      </w:r>
      <w:r w:rsidRPr="00FB7F32">
        <w:rPr>
          <w:b w:val="0"/>
          <w:bCs/>
          <w:caps w:val="0"/>
        </w:rPr>
        <w:t xml:space="preserve">. Uncertain Immigration Status: Immigrants with uncertain legal status may fear repercussions if they assert their workplace rights or report violations, creating a stressful dilemma. </w:t>
      </w:r>
    </w:p>
    <w:p w14:paraId="123E9D35" w14:textId="77777777" w:rsidR="00B147E2" w:rsidRDefault="00B147E2" w:rsidP="00B147E2">
      <w:pPr>
        <w:pStyle w:val="APALevel1"/>
        <w:ind w:firstLine="720"/>
        <w:jc w:val="left"/>
        <w:rPr>
          <w:b w:val="0"/>
          <w:bCs/>
          <w:caps w:val="0"/>
        </w:rPr>
      </w:pPr>
      <w:r>
        <w:rPr>
          <w:b w:val="0"/>
          <w:bCs/>
          <w:caps w:val="0"/>
        </w:rPr>
        <w:t>f)</w:t>
      </w:r>
      <w:r w:rsidRPr="00FB7F32">
        <w:rPr>
          <w:b w:val="0"/>
          <w:bCs/>
          <w:caps w:val="0"/>
        </w:rPr>
        <w:t>. Limited Job Mobility: Legal restrictions or lack of work authorization may limit an immigrant's ability to change jobs or pursue career advancement, leading to frustration and stagnation. Efforts to address these workplace disadvantages include anti-discrimination policies, language assistance programs, recognition of foreign credentials, and advocating for fair labor practices and immigration reform to provide more equitable opportunities for immigrants.</w:t>
      </w:r>
    </w:p>
    <w:p w14:paraId="0721BE38" w14:textId="77777777" w:rsidR="00B147E2" w:rsidRDefault="00B147E2" w:rsidP="00B147E2">
      <w:pPr>
        <w:pStyle w:val="APALevel1"/>
        <w:numPr>
          <w:ilvl w:val="1"/>
          <w:numId w:val="20"/>
        </w:numPr>
        <w:jc w:val="left"/>
        <w:rPr>
          <w:b w:val="0"/>
          <w:bCs/>
          <w:caps w:val="0"/>
        </w:rPr>
      </w:pPr>
      <w:r w:rsidRPr="00282161">
        <w:rPr>
          <w:b w:val="0"/>
          <w:bCs/>
          <w:caps w:val="0"/>
        </w:rPr>
        <w:t>Yearning for family and home country</w:t>
      </w:r>
    </w:p>
    <w:p w14:paraId="348B1428" w14:textId="77777777" w:rsidR="00B147E2" w:rsidRDefault="00B147E2" w:rsidP="00B147E2">
      <w:pPr>
        <w:pStyle w:val="APALevel1"/>
        <w:ind w:firstLine="720"/>
        <w:jc w:val="left"/>
        <w:rPr>
          <w:b w:val="0"/>
          <w:bCs/>
          <w:caps w:val="0"/>
        </w:rPr>
      </w:pPr>
      <w:r w:rsidRPr="00FB7F32">
        <w:rPr>
          <w:b w:val="0"/>
          <w:bCs/>
          <w:caps w:val="0"/>
        </w:rPr>
        <w:t xml:space="preserve">Immigration often brings about a complex mix of emotions related to yearning for family and the home country. These feelings can contribute to significant stress and challenges, including: </w:t>
      </w:r>
    </w:p>
    <w:p w14:paraId="569103A5" w14:textId="77777777" w:rsidR="00B147E2" w:rsidRDefault="00B147E2" w:rsidP="00B147E2">
      <w:pPr>
        <w:pStyle w:val="APALevel1"/>
        <w:ind w:firstLine="720"/>
        <w:jc w:val="left"/>
        <w:rPr>
          <w:b w:val="0"/>
          <w:bCs/>
          <w:caps w:val="0"/>
        </w:rPr>
      </w:pPr>
      <w:r>
        <w:rPr>
          <w:b w:val="0"/>
          <w:bCs/>
          <w:caps w:val="0"/>
        </w:rPr>
        <w:t xml:space="preserve">a). </w:t>
      </w:r>
      <w:r w:rsidRPr="00FB7F32">
        <w:rPr>
          <w:b w:val="0"/>
          <w:bCs/>
          <w:caps w:val="0"/>
        </w:rPr>
        <w:t xml:space="preserve">Family Separation: Being separated from family members who may still be in the home country can lead to profound feelings of loneliness, longing, and sadness. </w:t>
      </w:r>
    </w:p>
    <w:p w14:paraId="1445A4DD" w14:textId="77777777" w:rsidR="00B147E2" w:rsidRDefault="00B147E2" w:rsidP="00B147E2">
      <w:pPr>
        <w:pStyle w:val="APALevel1"/>
        <w:ind w:firstLine="720"/>
        <w:jc w:val="left"/>
        <w:rPr>
          <w:b w:val="0"/>
          <w:bCs/>
          <w:caps w:val="0"/>
        </w:rPr>
      </w:pPr>
      <w:r>
        <w:rPr>
          <w:b w:val="0"/>
          <w:bCs/>
          <w:caps w:val="0"/>
        </w:rPr>
        <w:t>b)</w:t>
      </w:r>
      <w:r w:rsidRPr="00FB7F32">
        <w:rPr>
          <w:b w:val="0"/>
          <w:bCs/>
          <w:caps w:val="0"/>
        </w:rPr>
        <w:t xml:space="preserve">. Cultural Disconnect: Immigrants may struggle with a sense of cultural disconnection from their home country and feel like they're caught between two worlds. </w:t>
      </w:r>
    </w:p>
    <w:p w14:paraId="4ED2768B" w14:textId="77777777" w:rsidR="00B147E2" w:rsidRDefault="00B147E2" w:rsidP="00B147E2">
      <w:pPr>
        <w:pStyle w:val="APALevel1"/>
        <w:ind w:firstLine="720"/>
        <w:jc w:val="left"/>
        <w:rPr>
          <w:b w:val="0"/>
          <w:bCs/>
          <w:caps w:val="0"/>
        </w:rPr>
      </w:pPr>
      <w:r>
        <w:rPr>
          <w:b w:val="0"/>
          <w:bCs/>
          <w:caps w:val="0"/>
        </w:rPr>
        <w:t>c)</w:t>
      </w:r>
      <w:r w:rsidRPr="00FB7F32">
        <w:rPr>
          <w:b w:val="0"/>
          <w:bCs/>
          <w:caps w:val="0"/>
        </w:rPr>
        <w:t xml:space="preserve">. Nostalgia: The nostalgia for familiar places, traditions, and people can lead to a deep sense of loss and sadness. </w:t>
      </w:r>
    </w:p>
    <w:p w14:paraId="7B1A9E8A" w14:textId="77777777" w:rsidR="00B147E2" w:rsidRDefault="00B147E2" w:rsidP="00B147E2">
      <w:pPr>
        <w:pStyle w:val="APALevel1"/>
        <w:ind w:firstLine="720"/>
        <w:jc w:val="left"/>
        <w:rPr>
          <w:b w:val="0"/>
          <w:bCs/>
          <w:caps w:val="0"/>
        </w:rPr>
      </w:pPr>
      <w:r>
        <w:rPr>
          <w:b w:val="0"/>
          <w:bCs/>
          <w:caps w:val="0"/>
        </w:rPr>
        <w:t>d)</w:t>
      </w:r>
      <w:r w:rsidRPr="00FB7F32">
        <w:rPr>
          <w:b w:val="0"/>
          <w:bCs/>
          <w:caps w:val="0"/>
        </w:rPr>
        <w:t xml:space="preserve">. Guilt and Responsibility: Immigrants may feel guilty for leaving their families behind or for not being able to provide for them as they would like. </w:t>
      </w:r>
    </w:p>
    <w:p w14:paraId="4741117D" w14:textId="77777777" w:rsidR="00B147E2" w:rsidRDefault="00B147E2" w:rsidP="00B147E2">
      <w:pPr>
        <w:pStyle w:val="APALevel1"/>
        <w:ind w:firstLine="720"/>
        <w:jc w:val="left"/>
        <w:rPr>
          <w:b w:val="0"/>
          <w:bCs/>
          <w:caps w:val="0"/>
        </w:rPr>
      </w:pPr>
      <w:r>
        <w:rPr>
          <w:b w:val="0"/>
          <w:bCs/>
          <w:caps w:val="0"/>
        </w:rPr>
        <w:t>e)</w:t>
      </w:r>
      <w:r w:rsidRPr="00FB7F32">
        <w:rPr>
          <w:b w:val="0"/>
          <w:bCs/>
          <w:caps w:val="0"/>
        </w:rPr>
        <w:t xml:space="preserve">. Identity Crisis: The process of adapting to a new culture while preserving one's identity from the home country can create an internal struggle and contribute to stress. </w:t>
      </w:r>
    </w:p>
    <w:p w14:paraId="2648BDE8" w14:textId="77777777" w:rsidR="00B147E2" w:rsidRDefault="00B147E2" w:rsidP="00B147E2">
      <w:pPr>
        <w:pStyle w:val="APALevel1"/>
        <w:ind w:firstLine="720"/>
        <w:jc w:val="left"/>
        <w:rPr>
          <w:b w:val="0"/>
          <w:bCs/>
          <w:caps w:val="0"/>
        </w:rPr>
      </w:pPr>
      <w:r>
        <w:rPr>
          <w:b w:val="0"/>
          <w:bCs/>
          <w:caps w:val="0"/>
        </w:rPr>
        <w:lastRenderedPageBreak/>
        <w:t>f)</w:t>
      </w:r>
      <w:r w:rsidRPr="00FB7F32">
        <w:rPr>
          <w:b w:val="0"/>
          <w:bCs/>
          <w:caps w:val="0"/>
        </w:rPr>
        <w:t xml:space="preserve">. Visiting Challenges: Obtaining visas or the financial means to visit family in the home country can be difficult, making it challenging to maintain relationships. </w:t>
      </w:r>
    </w:p>
    <w:p w14:paraId="4FAA2A6C" w14:textId="77777777" w:rsidR="00B147E2" w:rsidRDefault="00B147E2" w:rsidP="00B147E2">
      <w:pPr>
        <w:pStyle w:val="APALevel1"/>
        <w:ind w:firstLine="720"/>
        <w:jc w:val="left"/>
        <w:rPr>
          <w:b w:val="0"/>
          <w:bCs/>
          <w:caps w:val="0"/>
        </w:rPr>
      </w:pPr>
      <w:r w:rsidRPr="00FB7F32">
        <w:rPr>
          <w:b w:val="0"/>
          <w:bCs/>
          <w:caps w:val="0"/>
        </w:rPr>
        <w:t>Coping with these emotions often involves finding ways to stay connected with family, seeking support from fellow immigrants who understand the experience, and finding opportunities to celebrate one's cultural heritage in the new country. It can also be helpful to access mental health services when needed to address the emotional toll of immigration and homesickness.</w:t>
      </w:r>
    </w:p>
    <w:p w14:paraId="4E2A5377" w14:textId="77777777" w:rsidR="00B147E2" w:rsidRDefault="00B147E2" w:rsidP="00B147E2">
      <w:pPr>
        <w:pStyle w:val="APALevel1"/>
        <w:numPr>
          <w:ilvl w:val="1"/>
          <w:numId w:val="20"/>
        </w:numPr>
        <w:jc w:val="left"/>
        <w:rPr>
          <w:b w:val="0"/>
          <w:bCs/>
          <w:caps w:val="0"/>
        </w:rPr>
      </w:pPr>
      <w:r w:rsidRPr="00282161">
        <w:rPr>
          <w:b w:val="0"/>
          <w:bCs/>
          <w:caps w:val="0"/>
        </w:rPr>
        <w:t xml:space="preserve">Cultural dissonance with the U.S. </w:t>
      </w:r>
    </w:p>
    <w:p w14:paraId="48D0DB17" w14:textId="77777777" w:rsidR="00B147E2" w:rsidRDefault="00B147E2" w:rsidP="00B147E2">
      <w:pPr>
        <w:pStyle w:val="APALevel1"/>
        <w:ind w:firstLine="720"/>
        <w:jc w:val="left"/>
        <w:rPr>
          <w:b w:val="0"/>
          <w:bCs/>
          <w:caps w:val="0"/>
        </w:rPr>
      </w:pPr>
      <w:r w:rsidRPr="00FB7F32">
        <w:rPr>
          <w:b w:val="0"/>
          <w:bCs/>
          <w:caps w:val="0"/>
        </w:rPr>
        <w:t xml:space="preserve">Immigration can indeed lead to cultural dissonance or a sense of disconnect with the culture of the United States, which can be a source of stress for immigrants. Some key aspects of this stress include: </w:t>
      </w:r>
    </w:p>
    <w:p w14:paraId="0F71D98D" w14:textId="77777777" w:rsidR="00B147E2" w:rsidRDefault="00B147E2" w:rsidP="00B147E2">
      <w:pPr>
        <w:pStyle w:val="APALevel1"/>
        <w:ind w:firstLine="720"/>
        <w:jc w:val="left"/>
        <w:rPr>
          <w:b w:val="0"/>
          <w:bCs/>
          <w:caps w:val="0"/>
        </w:rPr>
      </w:pPr>
      <w:r>
        <w:rPr>
          <w:b w:val="0"/>
          <w:bCs/>
          <w:caps w:val="0"/>
        </w:rPr>
        <w:t>a)</w:t>
      </w:r>
      <w:r w:rsidRPr="00FB7F32">
        <w:rPr>
          <w:b w:val="0"/>
          <w:bCs/>
          <w:caps w:val="0"/>
        </w:rPr>
        <w:t xml:space="preserve">. Cultural Differences: Immigrants may encounter cultural norms, values, and customs in the U.S. that differ significantly from their home country, leading to confusion and discomfort. </w:t>
      </w:r>
    </w:p>
    <w:p w14:paraId="1DB3A1AF" w14:textId="77777777" w:rsidR="00B147E2" w:rsidRDefault="00B147E2" w:rsidP="00B147E2">
      <w:pPr>
        <w:pStyle w:val="APALevel1"/>
        <w:ind w:firstLine="720"/>
        <w:jc w:val="left"/>
        <w:rPr>
          <w:b w:val="0"/>
          <w:bCs/>
          <w:caps w:val="0"/>
        </w:rPr>
      </w:pPr>
      <w:r>
        <w:rPr>
          <w:b w:val="0"/>
          <w:bCs/>
          <w:caps w:val="0"/>
        </w:rPr>
        <w:t>b)</w:t>
      </w:r>
      <w:r w:rsidRPr="00FB7F32">
        <w:rPr>
          <w:b w:val="0"/>
          <w:bCs/>
          <w:caps w:val="0"/>
        </w:rPr>
        <w:t xml:space="preserve">. Language Barrier: Language differences can create a sense of isolation and frustration, making it challenging to fully integrate and communicate within the new culture. </w:t>
      </w:r>
    </w:p>
    <w:p w14:paraId="0F4E778A" w14:textId="77777777" w:rsidR="00B147E2" w:rsidRDefault="00B147E2" w:rsidP="00B147E2">
      <w:pPr>
        <w:pStyle w:val="APALevel1"/>
        <w:ind w:firstLine="720"/>
        <w:jc w:val="left"/>
        <w:rPr>
          <w:b w:val="0"/>
          <w:bCs/>
          <w:caps w:val="0"/>
        </w:rPr>
      </w:pPr>
      <w:r>
        <w:rPr>
          <w:b w:val="0"/>
          <w:bCs/>
          <w:caps w:val="0"/>
        </w:rPr>
        <w:t>c)</w:t>
      </w:r>
      <w:r w:rsidRPr="00FB7F32">
        <w:rPr>
          <w:b w:val="0"/>
          <w:bCs/>
          <w:caps w:val="0"/>
        </w:rPr>
        <w:t xml:space="preserve">. Identity Struggles: Immigrants may grapple with questions of identity, feeling torn between their heritage culture and the pressure to assimilate into American culture. </w:t>
      </w:r>
    </w:p>
    <w:p w14:paraId="504CAF1D" w14:textId="77777777" w:rsidR="00B147E2" w:rsidRDefault="00B147E2" w:rsidP="00B147E2">
      <w:pPr>
        <w:pStyle w:val="APALevel1"/>
        <w:ind w:firstLine="720"/>
        <w:jc w:val="left"/>
        <w:rPr>
          <w:b w:val="0"/>
          <w:bCs/>
          <w:caps w:val="0"/>
        </w:rPr>
      </w:pPr>
      <w:r>
        <w:rPr>
          <w:b w:val="0"/>
          <w:bCs/>
          <w:caps w:val="0"/>
        </w:rPr>
        <w:t>d)</w:t>
      </w:r>
      <w:r w:rsidRPr="00FB7F32">
        <w:rPr>
          <w:b w:val="0"/>
          <w:bCs/>
          <w:caps w:val="0"/>
        </w:rPr>
        <w:t xml:space="preserve">. Social Isolation: Difficulty in relating to local customs and traditions may hinder forming meaningful social connections and friendships. </w:t>
      </w:r>
    </w:p>
    <w:p w14:paraId="28E6DE67" w14:textId="77777777" w:rsidR="00B147E2" w:rsidRDefault="00B147E2" w:rsidP="00B147E2">
      <w:pPr>
        <w:pStyle w:val="APALevel1"/>
        <w:ind w:firstLine="720"/>
        <w:jc w:val="left"/>
        <w:rPr>
          <w:b w:val="0"/>
          <w:bCs/>
          <w:caps w:val="0"/>
        </w:rPr>
      </w:pPr>
      <w:r>
        <w:rPr>
          <w:b w:val="0"/>
          <w:bCs/>
          <w:caps w:val="0"/>
        </w:rPr>
        <w:t>e)</w:t>
      </w:r>
      <w:r w:rsidRPr="00FB7F32">
        <w:rPr>
          <w:b w:val="0"/>
          <w:bCs/>
          <w:caps w:val="0"/>
        </w:rPr>
        <w:t xml:space="preserve">. Misunderstandings: Cultural differences can lead to misunderstandings or misinterpretations of one's actions or intentions, causing stress in interpersonal relationships. </w:t>
      </w:r>
    </w:p>
    <w:p w14:paraId="3BEEDA5A" w14:textId="77777777" w:rsidR="00B147E2" w:rsidRDefault="00B147E2" w:rsidP="00B147E2">
      <w:pPr>
        <w:pStyle w:val="APALevel1"/>
        <w:ind w:firstLine="720"/>
        <w:jc w:val="left"/>
        <w:rPr>
          <w:b w:val="0"/>
          <w:bCs/>
          <w:caps w:val="0"/>
        </w:rPr>
      </w:pPr>
      <w:r w:rsidRPr="00FB7F32">
        <w:rPr>
          <w:b w:val="0"/>
          <w:bCs/>
          <w:caps w:val="0"/>
        </w:rPr>
        <w:t xml:space="preserve">To address cultural dissonance, immigrants often engage in a process of cultural adaptation and seek support from cultural communities, counseling services, or organizations </w:t>
      </w:r>
      <w:r w:rsidRPr="00FB7F32">
        <w:rPr>
          <w:b w:val="0"/>
          <w:bCs/>
          <w:caps w:val="0"/>
        </w:rPr>
        <w:lastRenderedPageBreak/>
        <w:t>that assist with integration. It's important to recognize that cultural differences are a natural part of the immigrant experience and that navigating these challenges can ultimately lead to personal growth and a richer cultural perspective.</w:t>
      </w:r>
    </w:p>
    <w:p w14:paraId="553B8CBB" w14:textId="77777777" w:rsidR="00B147E2" w:rsidRDefault="00B147E2" w:rsidP="00B147E2">
      <w:pPr>
        <w:pStyle w:val="APALevel1"/>
        <w:numPr>
          <w:ilvl w:val="1"/>
          <w:numId w:val="20"/>
        </w:numPr>
        <w:jc w:val="left"/>
        <w:rPr>
          <w:b w:val="0"/>
          <w:bCs/>
          <w:caps w:val="0"/>
        </w:rPr>
      </w:pPr>
      <w:r>
        <w:rPr>
          <w:b w:val="0"/>
          <w:bCs/>
          <w:caps w:val="0"/>
        </w:rPr>
        <w:t>Development and Validation of the Instrument (SOIS)</w:t>
      </w:r>
    </w:p>
    <w:p w14:paraId="6892BA32" w14:textId="77777777" w:rsidR="00B147E2" w:rsidRPr="009334F2" w:rsidRDefault="00B147E2" w:rsidP="00B147E2">
      <w:pPr>
        <w:pStyle w:val="APALevel1"/>
        <w:numPr>
          <w:ilvl w:val="0"/>
          <w:numId w:val="20"/>
        </w:numPr>
        <w:jc w:val="left"/>
        <w:rPr>
          <w:b w:val="0"/>
          <w:bCs/>
          <w:caps w:val="0"/>
        </w:rPr>
      </w:pPr>
      <w:r w:rsidRPr="009334F2">
        <w:rPr>
          <w:b w:val="0"/>
          <w:bCs/>
          <w:caps w:val="0"/>
        </w:rPr>
        <w:t>Instruments</w:t>
      </w:r>
      <w:r>
        <w:rPr>
          <w:b w:val="0"/>
          <w:bCs/>
          <w:caps w:val="0"/>
        </w:rPr>
        <w:t xml:space="preserve"> Posttraumatic Growth</w:t>
      </w:r>
      <w:r w:rsidRPr="009334F2">
        <w:rPr>
          <w:b w:val="0"/>
          <w:bCs/>
          <w:caps w:val="0"/>
        </w:rPr>
        <w:t xml:space="preserve"> as </w:t>
      </w:r>
      <w:r>
        <w:rPr>
          <w:b w:val="0"/>
          <w:bCs/>
          <w:caps w:val="0"/>
        </w:rPr>
        <w:t>m</w:t>
      </w:r>
      <w:r w:rsidRPr="009334F2">
        <w:rPr>
          <w:b w:val="0"/>
          <w:bCs/>
          <w:caps w:val="0"/>
        </w:rPr>
        <w:t>easured by</w:t>
      </w:r>
      <w:r>
        <w:rPr>
          <w:b w:val="0"/>
          <w:bCs/>
          <w:caps w:val="0"/>
        </w:rPr>
        <w:t xml:space="preserve"> Tedeschi’s Five Factor Model</w:t>
      </w:r>
      <w:r w:rsidRPr="009334F2">
        <w:rPr>
          <w:b w:val="0"/>
          <w:bCs/>
          <w:caps w:val="0"/>
        </w:rPr>
        <w:t>:</w:t>
      </w:r>
    </w:p>
    <w:p w14:paraId="5FFE0F51" w14:textId="77777777" w:rsidR="00B147E2" w:rsidRDefault="00B147E2" w:rsidP="00B147E2">
      <w:pPr>
        <w:pStyle w:val="APALevel1"/>
        <w:numPr>
          <w:ilvl w:val="0"/>
          <w:numId w:val="22"/>
        </w:numPr>
        <w:jc w:val="left"/>
        <w:rPr>
          <w:b w:val="0"/>
          <w:bCs/>
          <w:caps w:val="0"/>
        </w:rPr>
      </w:pPr>
      <w:r w:rsidRPr="00580785">
        <w:rPr>
          <w:b w:val="0"/>
          <w:bCs/>
          <w:caps w:val="0"/>
        </w:rPr>
        <w:t>Personal Strength</w:t>
      </w:r>
    </w:p>
    <w:p w14:paraId="309E79A2" w14:textId="77777777" w:rsidR="00B147E2" w:rsidRDefault="00B147E2" w:rsidP="00B147E2">
      <w:pPr>
        <w:pStyle w:val="APALevel1"/>
        <w:ind w:firstLine="720"/>
        <w:jc w:val="left"/>
        <w:rPr>
          <w:b w:val="0"/>
          <w:bCs/>
          <w:caps w:val="0"/>
        </w:rPr>
      </w:pPr>
      <w:r w:rsidRPr="00D757DC">
        <w:rPr>
          <w:b w:val="0"/>
          <w:bCs/>
          <w:caps w:val="0"/>
        </w:rPr>
        <w:t xml:space="preserve">Post-traumatic growth refers to the positive psychological changes and personal strengths that can emerge in individuals who have experienced significant adversity or trauma. This concept highlights that, in the aftermath of trauma, some people can develop newfound personal strengths. These strengths may include: </w:t>
      </w:r>
    </w:p>
    <w:p w14:paraId="4AAD0235" w14:textId="77777777" w:rsidR="00B147E2" w:rsidRDefault="00B147E2" w:rsidP="00B147E2">
      <w:pPr>
        <w:pStyle w:val="APALevel1"/>
        <w:ind w:firstLine="720"/>
        <w:jc w:val="left"/>
        <w:rPr>
          <w:b w:val="0"/>
          <w:bCs/>
          <w:caps w:val="0"/>
        </w:rPr>
      </w:pPr>
      <w:r>
        <w:rPr>
          <w:b w:val="0"/>
          <w:bCs/>
          <w:caps w:val="0"/>
        </w:rPr>
        <w:t>a)</w:t>
      </w:r>
      <w:r w:rsidRPr="00D757DC">
        <w:rPr>
          <w:b w:val="0"/>
          <w:bCs/>
          <w:caps w:val="0"/>
        </w:rPr>
        <w:t xml:space="preserve">. Resilience: Adversity can foster greater resilience, enabling individuals to bounce back from challenges with increased strength and adaptability. </w:t>
      </w:r>
    </w:p>
    <w:p w14:paraId="6A3A9A98" w14:textId="77777777" w:rsidR="00B147E2" w:rsidRDefault="00B147E2" w:rsidP="00B147E2">
      <w:pPr>
        <w:pStyle w:val="APALevel1"/>
        <w:ind w:firstLine="720"/>
        <w:jc w:val="left"/>
        <w:rPr>
          <w:b w:val="0"/>
          <w:bCs/>
          <w:caps w:val="0"/>
        </w:rPr>
      </w:pPr>
      <w:r>
        <w:rPr>
          <w:b w:val="0"/>
          <w:bCs/>
          <w:caps w:val="0"/>
        </w:rPr>
        <w:t>b)</w:t>
      </w:r>
      <w:r w:rsidRPr="00D757DC">
        <w:rPr>
          <w:b w:val="0"/>
          <w:bCs/>
          <w:caps w:val="0"/>
        </w:rPr>
        <w:t xml:space="preserve">. Increased Self-Awareness: Facing trauma often leads to a deeper understanding of oneself, including one's values, priorities, and coping mechanisms. </w:t>
      </w:r>
    </w:p>
    <w:p w14:paraId="6549B646" w14:textId="77777777" w:rsidR="00B147E2" w:rsidRDefault="00B147E2" w:rsidP="00B147E2">
      <w:pPr>
        <w:pStyle w:val="APALevel1"/>
        <w:ind w:firstLine="720"/>
        <w:jc w:val="left"/>
        <w:rPr>
          <w:b w:val="0"/>
          <w:bCs/>
          <w:caps w:val="0"/>
        </w:rPr>
      </w:pPr>
      <w:r>
        <w:rPr>
          <w:b w:val="0"/>
          <w:bCs/>
          <w:caps w:val="0"/>
        </w:rPr>
        <w:t>c)</w:t>
      </w:r>
      <w:r w:rsidRPr="00D757DC">
        <w:rPr>
          <w:b w:val="0"/>
          <w:bCs/>
          <w:caps w:val="0"/>
        </w:rPr>
        <w:t xml:space="preserve">. Enhanced Relationships: Trauma can lead to a greater appreciation for relationships and a willingness to cultivate more meaningful connections with others. </w:t>
      </w:r>
    </w:p>
    <w:p w14:paraId="57E27B56" w14:textId="77777777" w:rsidR="00B147E2" w:rsidRDefault="00B147E2" w:rsidP="00B147E2">
      <w:pPr>
        <w:pStyle w:val="APALevel1"/>
        <w:ind w:firstLine="720"/>
        <w:jc w:val="left"/>
        <w:rPr>
          <w:b w:val="0"/>
          <w:bCs/>
          <w:caps w:val="0"/>
        </w:rPr>
      </w:pPr>
      <w:r>
        <w:rPr>
          <w:b w:val="0"/>
          <w:bCs/>
          <w:caps w:val="0"/>
        </w:rPr>
        <w:t>d)</w:t>
      </w:r>
      <w:r w:rsidRPr="00D757DC">
        <w:rPr>
          <w:b w:val="0"/>
          <w:bCs/>
          <w:caps w:val="0"/>
        </w:rPr>
        <w:t xml:space="preserve">. Personal Growth: People may experience personal growth in various areas, such as increased self-confidence, improved problem-solving skills, and a greater sense of purpose. </w:t>
      </w:r>
    </w:p>
    <w:p w14:paraId="26A27F44" w14:textId="77777777" w:rsidR="00B147E2" w:rsidRDefault="00B147E2" w:rsidP="00B147E2">
      <w:pPr>
        <w:pStyle w:val="APALevel1"/>
        <w:ind w:firstLine="720"/>
        <w:jc w:val="left"/>
        <w:rPr>
          <w:b w:val="0"/>
          <w:bCs/>
          <w:caps w:val="0"/>
        </w:rPr>
      </w:pPr>
      <w:r>
        <w:rPr>
          <w:b w:val="0"/>
          <w:bCs/>
          <w:caps w:val="0"/>
        </w:rPr>
        <w:t>e)</w:t>
      </w:r>
      <w:r w:rsidRPr="00D757DC">
        <w:rPr>
          <w:b w:val="0"/>
          <w:bCs/>
          <w:caps w:val="0"/>
        </w:rPr>
        <w:t xml:space="preserve">. Greater Empathy: Trauma can lead to increased empathy and compassion for others who are facing difficulties, fostering a desire to make a positive impact. </w:t>
      </w:r>
    </w:p>
    <w:p w14:paraId="42F91232" w14:textId="77777777" w:rsidR="00B147E2" w:rsidRDefault="00B147E2" w:rsidP="00B147E2">
      <w:pPr>
        <w:pStyle w:val="APALevel1"/>
        <w:ind w:firstLine="720"/>
        <w:jc w:val="left"/>
        <w:rPr>
          <w:b w:val="0"/>
          <w:bCs/>
          <w:caps w:val="0"/>
        </w:rPr>
      </w:pPr>
      <w:r>
        <w:rPr>
          <w:b w:val="0"/>
          <w:bCs/>
          <w:caps w:val="0"/>
        </w:rPr>
        <w:t>f)</w:t>
      </w:r>
      <w:r w:rsidRPr="00D757DC">
        <w:rPr>
          <w:b w:val="0"/>
          <w:bCs/>
          <w:caps w:val="0"/>
        </w:rPr>
        <w:t xml:space="preserve">. New Perspectives: Surviving trauma can result in a shift in perspective, allowing individuals to see life's challenges in a new light and find meaning in their experiences. </w:t>
      </w:r>
    </w:p>
    <w:p w14:paraId="683BCE5F" w14:textId="77777777" w:rsidR="00B147E2" w:rsidRDefault="00B147E2" w:rsidP="00B147E2">
      <w:pPr>
        <w:pStyle w:val="APALevel1"/>
        <w:ind w:firstLine="720"/>
        <w:jc w:val="left"/>
        <w:rPr>
          <w:b w:val="0"/>
          <w:bCs/>
          <w:caps w:val="0"/>
        </w:rPr>
      </w:pPr>
      <w:r w:rsidRPr="00D757DC">
        <w:rPr>
          <w:b w:val="0"/>
          <w:bCs/>
          <w:caps w:val="0"/>
        </w:rPr>
        <w:lastRenderedPageBreak/>
        <w:t>It's important to note that post-traumatic growth is not guaranteed after experiencing trauma, and the process is highly individualized. Factors like support systems, coping strategies, and the nature of the trauma itself can influence whether and to what extent these positive changes occur. Therapy and support from mental health professionals can also facilitate post-traumatic growth by helping individuals process their experiences and develop resilience.</w:t>
      </w:r>
    </w:p>
    <w:p w14:paraId="5968F3EB" w14:textId="77777777" w:rsidR="00B147E2" w:rsidRDefault="00B147E2" w:rsidP="00B147E2">
      <w:pPr>
        <w:pStyle w:val="APALevel1"/>
        <w:numPr>
          <w:ilvl w:val="0"/>
          <w:numId w:val="22"/>
        </w:numPr>
        <w:jc w:val="left"/>
        <w:rPr>
          <w:b w:val="0"/>
          <w:bCs/>
          <w:caps w:val="0"/>
        </w:rPr>
      </w:pPr>
      <w:r w:rsidRPr="00580785">
        <w:rPr>
          <w:b w:val="0"/>
          <w:bCs/>
          <w:caps w:val="0"/>
        </w:rPr>
        <w:t>New Possibilities</w:t>
      </w:r>
    </w:p>
    <w:p w14:paraId="2A625D4F" w14:textId="77777777" w:rsidR="00B147E2" w:rsidRDefault="00B147E2" w:rsidP="00B147E2">
      <w:pPr>
        <w:pStyle w:val="APALevel1"/>
        <w:ind w:firstLine="720"/>
        <w:jc w:val="left"/>
        <w:rPr>
          <w:b w:val="0"/>
          <w:bCs/>
          <w:caps w:val="0"/>
        </w:rPr>
      </w:pPr>
      <w:r w:rsidRPr="00D757DC">
        <w:rPr>
          <w:b w:val="0"/>
          <w:bCs/>
          <w:caps w:val="0"/>
        </w:rPr>
        <w:t xml:space="preserve">Post-traumatic growth can open up new possibilities and perspectives in various areas of an individual's life. Here are some ways in which trauma can lead to the discovery of new possibilities: </w:t>
      </w:r>
    </w:p>
    <w:p w14:paraId="1AA2587F" w14:textId="77777777" w:rsidR="00B147E2" w:rsidRDefault="00B147E2" w:rsidP="00B147E2">
      <w:pPr>
        <w:pStyle w:val="APALevel1"/>
        <w:ind w:firstLine="720"/>
        <w:jc w:val="left"/>
        <w:rPr>
          <w:b w:val="0"/>
          <w:bCs/>
          <w:caps w:val="0"/>
        </w:rPr>
      </w:pPr>
      <w:r>
        <w:rPr>
          <w:b w:val="0"/>
          <w:bCs/>
          <w:caps w:val="0"/>
        </w:rPr>
        <w:t>a)</w:t>
      </w:r>
      <w:r w:rsidRPr="00D757DC">
        <w:rPr>
          <w:b w:val="0"/>
          <w:bCs/>
          <w:caps w:val="0"/>
        </w:rPr>
        <w:t xml:space="preserve">. Reevaluation of Priorities: After experiencing trauma, individuals may reevaluate their life priorities and make significant changes in areas such as career, relationships, and personal goals. </w:t>
      </w:r>
    </w:p>
    <w:p w14:paraId="6129CDD6" w14:textId="77777777" w:rsidR="00B147E2" w:rsidRDefault="00B147E2" w:rsidP="00B147E2">
      <w:pPr>
        <w:pStyle w:val="APALevel1"/>
        <w:ind w:firstLine="720"/>
        <w:jc w:val="left"/>
        <w:rPr>
          <w:b w:val="0"/>
          <w:bCs/>
          <w:caps w:val="0"/>
        </w:rPr>
      </w:pPr>
      <w:r>
        <w:rPr>
          <w:b w:val="0"/>
          <w:bCs/>
          <w:caps w:val="0"/>
        </w:rPr>
        <w:t>b)</w:t>
      </w:r>
      <w:r w:rsidRPr="00D757DC">
        <w:rPr>
          <w:b w:val="0"/>
          <w:bCs/>
          <w:caps w:val="0"/>
        </w:rPr>
        <w:t xml:space="preserve">. Exploration of New Interests: Some people discover new interests or passions as a result of their trauma, leading them to explore hobbies, activities, or career paths they hadn't considered before. </w:t>
      </w:r>
    </w:p>
    <w:p w14:paraId="1BCA7272" w14:textId="77777777" w:rsidR="00B147E2" w:rsidRDefault="00B147E2" w:rsidP="00B147E2">
      <w:pPr>
        <w:pStyle w:val="APALevel1"/>
        <w:ind w:firstLine="720"/>
        <w:jc w:val="left"/>
        <w:rPr>
          <w:b w:val="0"/>
          <w:bCs/>
          <w:caps w:val="0"/>
        </w:rPr>
      </w:pPr>
      <w:r>
        <w:rPr>
          <w:b w:val="0"/>
          <w:bCs/>
          <w:caps w:val="0"/>
        </w:rPr>
        <w:t>c)</w:t>
      </w:r>
      <w:r w:rsidRPr="00D757DC">
        <w:rPr>
          <w:b w:val="0"/>
          <w:bCs/>
          <w:caps w:val="0"/>
        </w:rPr>
        <w:t xml:space="preserve">. Increased Risk-Taking: Trauma survivors may become more willing to take calculated risks and step out of their comfort zones, leading to new opportunities and experiences. </w:t>
      </w:r>
    </w:p>
    <w:p w14:paraId="409541E0" w14:textId="77777777" w:rsidR="00B147E2" w:rsidRDefault="00B147E2" w:rsidP="00B147E2">
      <w:pPr>
        <w:pStyle w:val="APALevel1"/>
        <w:ind w:firstLine="720"/>
        <w:jc w:val="left"/>
        <w:rPr>
          <w:b w:val="0"/>
          <w:bCs/>
          <w:caps w:val="0"/>
        </w:rPr>
      </w:pPr>
      <w:r>
        <w:rPr>
          <w:b w:val="0"/>
          <w:bCs/>
          <w:caps w:val="0"/>
        </w:rPr>
        <w:t>d)</w:t>
      </w:r>
      <w:r w:rsidRPr="00D757DC">
        <w:rPr>
          <w:b w:val="0"/>
          <w:bCs/>
          <w:caps w:val="0"/>
        </w:rPr>
        <w:t xml:space="preserve">. Enhanced Creativity: Some individuals find that their creativity and problem-solving abilities are heightened after trauma, allowing them to approach challenges in novel ways. </w:t>
      </w:r>
    </w:p>
    <w:p w14:paraId="390D0CA3" w14:textId="77777777" w:rsidR="00B147E2" w:rsidRDefault="00B147E2" w:rsidP="00B147E2">
      <w:pPr>
        <w:pStyle w:val="APALevel1"/>
        <w:ind w:firstLine="720"/>
        <w:jc w:val="left"/>
        <w:rPr>
          <w:b w:val="0"/>
          <w:bCs/>
          <w:caps w:val="0"/>
        </w:rPr>
      </w:pPr>
      <w:r>
        <w:rPr>
          <w:b w:val="0"/>
          <w:bCs/>
          <w:caps w:val="0"/>
        </w:rPr>
        <w:t>e)</w:t>
      </w:r>
      <w:r w:rsidRPr="00D757DC">
        <w:rPr>
          <w:b w:val="0"/>
          <w:bCs/>
          <w:caps w:val="0"/>
        </w:rPr>
        <w:t xml:space="preserve">. Resilient Mindset: The ability to overcome trauma can instill a sense of resilience and confidence, encouraging individuals to pursue endeavors they might have otherwise avoided. </w:t>
      </w:r>
    </w:p>
    <w:p w14:paraId="44AA9006" w14:textId="77777777" w:rsidR="00B147E2" w:rsidRDefault="00B147E2" w:rsidP="00B147E2">
      <w:pPr>
        <w:pStyle w:val="APALevel1"/>
        <w:ind w:firstLine="720"/>
        <w:jc w:val="left"/>
        <w:rPr>
          <w:b w:val="0"/>
          <w:bCs/>
          <w:caps w:val="0"/>
        </w:rPr>
      </w:pPr>
      <w:r>
        <w:rPr>
          <w:b w:val="0"/>
          <w:bCs/>
          <w:caps w:val="0"/>
        </w:rPr>
        <w:lastRenderedPageBreak/>
        <w:t>f)</w:t>
      </w:r>
      <w:r w:rsidRPr="00D757DC">
        <w:rPr>
          <w:b w:val="0"/>
          <w:bCs/>
          <w:caps w:val="0"/>
        </w:rPr>
        <w:t xml:space="preserve">. Greater Empathy: Trauma survivors often develop greater empathy and a desire to help others, leading to new possibilities for volunteering or working in fields that support those in need. </w:t>
      </w:r>
    </w:p>
    <w:p w14:paraId="5E64029B" w14:textId="77777777" w:rsidR="00B147E2" w:rsidRDefault="00B147E2" w:rsidP="00B147E2">
      <w:pPr>
        <w:pStyle w:val="APALevel1"/>
        <w:ind w:firstLine="720"/>
        <w:jc w:val="left"/>
        <w:rPr>
          <w:b w:val="0"/>
          <w:bCs/>
          <w:caps w:val="0"/>
        </w:rPr>
      </w:pPr>
      <w:r w:rsidRPr="00D757DC">
        <w:rPr>
          <w:b w:val="0"/>
          <w:bCs/>
          <w:caps w:val="0"/>
        </w:rPr>
        <w:t>It's important to recognize that post-traumatic growth is a complex and individualized process. Not everyone who experiences trauma will necessarily discover new possibilities, but for some, it can lead to a profound transformation and the pursuit of new and meaningful paths in life. Therapy and support from mental health professionals can be instrumental in facilitating this growth and helping individuals navigate their new possibilities.</w:t>
      </w:r>
    </w:p>
    <w:p w14:paraId="3DC4D8A3" w14:textId="77777777" w:rsidR="00B147E2" w:rsidRDefault="00B147E2" w:rsidP="00B147E2">
      <w:pPr>
        <w:pStyle w:val="APALevel1"/>
        <w:numPr>
          <w:ilvl w:val="0"/>
          <w:numId w:val="22"/>
        </w:numPr>
        <w:jc w:val="left"/>
        <w:rPr>
          <w:b w:val="0"/>
          <w:bCs/>
          <w:caps w:val="0"/>
        </w:rPr>
      </w:pPr>
      <w:r w:rsidRPr="00580785">
        <w:rPr>
          <w:b w:val="0"/>
          <w:bCs/>
          <w:caps w:val="0"/>
        </w:rPr>
        <w:t>Improved Relationship</w:t>
      </w:r>
    </w:p>
    <w:p w14:paraId="43B7C75F" w14:textId="77777777" w:rsidR="00B147E2" w:rsidRDefault="00B147E2" w:rsidP="00B147E2">
      <w:pPr>
        <w:pStyle w:val="APALevel1"/>
        <w:ind w:firstLine="720"/>
        <w:jc w:val="left"/>
        <w:rPr>
          <w:b w:val="0"/>
          <w:bCs/>
          <w:caps w:val="0"/>
        </w:rPr>
      </w:pPr>
      <w:r w:rsidRPr="00D757DC">
        <w:rPr>
          <w:b w:val="0"/>
          <w:bCs/>
          <w:caps w:val="0"/>
        </w:rPr>
        <w:t xml:space="preserve">Post-traumatic growth can positively impact relationships in several ways: </w:t>
      </w:r>
    </w:p>
    <w:p w14:paraId="7C685F66" w14:textId="77777777" w:rsidR="00B147E2" w:rsidRDefault="00B147E2" w:rsidP="00B147E2">
      <w:pPr>
        <w:pStyle w:val="APALevel1"/>
        <w:ind w:firstLine="720"/>
        <w:jc w:val="left"/>
        <w:rPr>
          <w:b w:val="0"/>
          <w:bCs/>
          <w:caps w:val="0"/>
        </w:rPr>
      </w:pPr>
      <w:r>
        <w:rPr>
          <w:b w:val="0"/>
          <w:bCs/>
          <w:caps w:val="0"/>
        </w:rPr>
        <w:t>a)</w:t>
      </w:r>
      <w:r w:rsidRPr="00D757DC">
        <w:rPr>
          <w:b w:val="0"/>
          <w:bCs/>
          <w:caps w:val="0"/>
        </w:rPr>
        <w:t xml:space="preserve">. Increased Empathy: Surviving trauma can lead to a deeper sense of empathy and understanding for others who are struggling, making individuals more compassionate and supportive partners, friends, and family members. </w:t>
      </w:r>
    </w:p>
    <w:p w14:paraId="4B20CEBB" w14:textId="77777777" w:rsidR="00B147E2" w:rsidRDefault="00B147E2" w:rsidP="00B147E2">
      <w:pPr>
        <w:pStyle w:val="APALevel1"/>
        <w:ind w:firstLine="720"/>
        <w:jc w:val="left"/>
        <w:rPr>
          <w:b w:val="0"/>
          <w:bCs/>
          <w:caps w:val="0"/>
        </w:rPr>
      </w:pPr>
      <w:r>
        <w:rPr>
          <w:b w:val="0"/>
          <w:bCs/>
          <w:caps w:val="0"/>
        </w:rPr>
        <w:t>b)</w:t>
      </w:r>
      <w:r w:rsidRPr="00D757DC">
        <w:rPr>
          <w:b w:val="0"/>
          <w:bCs/>
          <w:caps w:val="0"/>
        </w:rPr>
        <w:t xml:space="preserve">. Enhanced Communication: Trauma survivors often develop better communication skills as they learn to express their thoughts and feelings more openly, which can improve the quality of their relationships. </w:t>
      </w:r>
    </w:p>
    <w:p w14:paraId="44A7AD61" w14:textId="77777777" w:rsidR="00B147E2" w:rsidRDefault="00B147E2" w:rsidP="00B147E2">
      <w:pPr>
        <w:pStyle w:val="APALevel1"/>
        <w:ind w:firstLine="720"/>
        <w:jc w:val="left"/>
        <w:rPr>
          <w:b w:val="0"/>
          <w:bCs/>
          <w:caps w:val="0"/>
        </w:rPr>
      </w:pPr>
      <w:r>
        <w:rPr>
          <w:b w:val="0"/>
          <w:bCs/>
          <w:caps w:val="0"/>
        </w:rPr>
        <w:t>c)</w:t>
      </w:r>
      <w:r w:rsidRPr="00D757DC">
        <w:rPr>
          <w:b w:val="0"/>
          <w:bCs/>
          <w:caps w:val="0"/>
        </w:rPr>
        <w:t xml:space="preserve">. Greater Resilience: Going through trauma can make individuals and their relationships more resilient. Couples and families who have weathered difficult experiences together often emerge stronger and more cohesive. </w:t>
      </w:r>
    </w:p>
    <w:p w14:paraId="6FB34D15" w14:textId="77777777" w:rsidR="00B147E2" w:rsidRDefault="00B147E2" w:rsidP="00B147E2">
      <w:pPr>
        <w:pStyle w:val="APALevel1"/>
        <w:ind w:firstLine="720"/>
        <w:jc w:val="left"/>
        <w:rPr>
          <w:b w:val="0"/>
          <w:bCs/>
          <w:caps w:val="0"/>
        </w:rPr>
      </w:pPr>
      <w:r>
        <w:rPr>
          <w:b w:val="0"/>
          <w:bCs/>
          <w:caps w:val="0"/>
        </w:rPr>
        <w:t>d)</w:t>
      </w:r>
      <w:r w:rsidRPr="00D757DC">
        <w:rPr>
          <w:b w:val="0"/>
          <w:bCs/>
          <w:caps w:val="0"/>
        </w:rPr>
        <w:t xml:space="preserve">. Shared Meaning: Trauma survivors may find that they and their loved ones share a deeper sense of meaning and purpose, as they navigate life's challenges together. </w:t>
      </w:r>
    </w:p>
    <w:p w14:paraId="4CA11F94" w14:textId="77777777" w:rsidR="00B147E2" w:rsidRDefault="00B147E2" w:rsidP="00B147E2">
      <w:pPr>
        <w:pStyle w:val="APALevel1"/>
        <w:ind w:firstLine="720"/>
        <w:jc w:val="left"/>
        <w:rPr>
          <w:b w:val="0"/>
          <w:bCs/>
          <w:caps w:val="0"/>
        </w:rPr>
      </w:pPr>
      <w:r>
        <w:rPr>
          <w:b w:val="0"/>
          <w:bCs/>
          <w:caps w:val="0"/>
        </w:rPr>
        <w:t>e)</w:t>
      </w:r>
      <w:r w:rsidRPr="00D757DC">
        <w:rPr>
          <w:b w:val="0"/>
          <w:bCs/>
          <w:caps w:val="0"/>
        </w:rPr>
        <w:t xml:space="preserve">. Reevaluated Priorities: Trauma can prompt individuals to reevaluate their priorities, focusing more on the things that truly matter, such as spending quality time with loved ones. </w:t>
      </w:r>
    </w:p>
    <w:p w14:paraId="5C4561D5" w14:textId="77777777" w:rsidR="00B147E2" w:rsidRDefault="00B147E2" w:rsidP="00B147E2">
      <w:pPr>
        <w:pStyle w:val="APALevel1"/>
        <w:ind w:firstLine="720"/>
        <w:jc w:val="left"/>
        <w:rPr>
          <w:b w:val="0"/>
          <w:bCs/>
          <w:caps w:val="0"/>
        </w:rPr>
      </w:pPr>
      <w:r>
        <w:rPr>
          <w:b w:val="0"/>
          <w:bCs/>
          <w:caps w:val="0"/>
        </w:rPr>
        <w:lastRenderedPageBreak/>
        <w:t>f)</w:t>
      </w:r>
      <w:r w:rsidRPr="00D757DC">
        <w:rPr>
          <w:b w:val="0"/>
          <w:bCs/>
          <w:caps w:val="0"/>
        </w:rPr>
        <w:t xml:space="preserve">. Conflict Resolution: Some people develop improved conflict resolution skills after trauma, leading to healthier and more productive resolutions in relationships. </w:t>
      </w:r>
    </w:p>
    <w:p w14:paraId="6CC705E3" w14:textId="77777777" w:rsidR="00B147E2" w:rsidRDefault="00B147E2" w:rsidP="00B147E2">
      <w:pPr>
        <w:pStyle w:val="APALevel1"/>
        <w:ind w:firstLine="720"/>
        <w:jc w:val="left"/>
        <w:rPr>
          <w:b w:val="0"/>
          <w:bCs/>
          <w:caps w:val="0"/>
        </w:rPr>
      </w:pPr>
      <w:r w:rsidRPr="00D757DC">
        <w:rPr>
          <w:b w:val="0"/>
          <w:bCs/>
          <w:caps w:val="0"/>
        </w:rPr>
        <w:t>It's important to note that while post-traumatic growth can have positive effects on relationships, it can also present challenges. Trauma may lead to stress, emotional triggers, and communication difficulties. Seeking support from therapists or support groups can be beneficial for both individuals and their loved ones as they navigate the complexities of post-traumatic growth in relationships.</w:t>
      </w:r>
    </w:p>
    <w:p w14:paraId="2A39C9AE" w14:textId="77777777" w:rsidR="00B147E2" w:rsidRDefault="00B147E2" w:rsidP="00B147E2">
      <w:pPr>
        <w:pStyle w:val="APALevel1"/>
        <w:numPr>
          <w:ilvl w:val="0"/>
          <w:numId w:val="22"/>
        </w:numPr>
        <w:jc w:val="left"/>
        <w:rPr>
          <w:b w:val="0"/>
          <w:bCs/>
          <w:caps w:val="0"/>
        </w:rPr>
      </w:pPr>
      <w:r w:rsidRPr="00580785">
        <w:rPr>
          <w:b w:val="0"/>
          <w:bCs/>
          <w:caps w:val="0"/>
        </w:rPr>
        <w:t>Spiritual Growth</w:t>
      </w:r>
    </w:p>
    <w:p w14:paraId="05FAE790" w14:textId="77777777" w:rsidR="00B147E2" w:rsidRDefault="00B147E2" w:rsidP="00B147E2">
      <w:pPr>
        <w:pStyle w:val="APALevel1"/>
        <w:ind w:firstLine="720"/>
        <w:jc w:val="left"/>
        <w:rPr>
          <w:b w:val="0"/>
          <w:bCs/>
          <w:caps w:val="0"/>
        </w:rPr>
      </w:pPr>
      <w:r w:rsidRPr="00D757DC">
        <w:rPr>
          <w:b w:val="0"/>
          <w:bCs/>
          <w:caps w:val="0"/>
        </w:rPr>
        <w:t xml:space="preserve">Post-traumatic growth can also contribute to spiritual growth and development in individuals. Here are ways in which trauma can intersect with spiritual growth: </w:t>
      </w:r>
    </w:p>
    <w:p w14:paraId="05924081" w14:textId="77777777" w:rsidR="00B147E2" w:rsidRDefault="00B147E2" w:rsidP="00B147E2">
      <w:pPr>
        <w:pStyle w:val="APALevel1"/>
        <w:ind w:firstLine="720"/>
        <w:jc w:val="left"/>
        <w:rPr>
          <w:b w:val="0"/>
          <w:bCs/>
          <w:caps w:val="0"/>
        </w:rPr>
      </w:pPr>
      <w:r>
        <w:rPr>
          <w:b w:val="0"/>
          <w:bCs/>
          <w:caps w:val="0"/>
        </w:rPr>
        <w:t>a)</w:t>
      </w:r>
      <w:r w:rsidRPr="00D757DC">
        <w:rPr>
          <w:b w:val="0"/>
          <w:bCs/>
          <w:caps w:val="0"/>
        </w:rPr>
        <w:t xml:space="preserve">. Search for Meaning: Trauma often prompts individuals to question the meaning of life and their place in the world. This search for meaning can lead to a deepening of spiritual beliefs and practices. </w:t>
      </w:r>
    </w:p>
    <w:p w14:paraId="56C14963" w14:textId="77777777" w:rsidR="00B147E2" w:rsidRDefault="00B147E2" w:rsidP="00B147E2">
      <w:pPr>
        <w:pStyle w:val="APALevel1"/>
        <w:ind w:firstLine="720"/>
        <w:jc w:val="left"/>
        <w:rPr>
          <w:b w:val="0"/>
          <w:bCs/>
          <w:caps w:val="0"/>
        </w:rPr>
      </w:pPr>
      <w:r>
        <w:rPr>
          <w:b w:val="0"/>
          <w:bCs/>
          <w:caps w:val="0"/>
        </w:rPr>
        <w:t>b)</w:t>
      </w:r>
      <w:r w:rsidRPr="00D757DC">
        <w:rPr>
          <w:b w:val="0"/>
          <w:bCs/>
          <w:caps w:val="0"/>
        </w:rPr>
        <w:t xml:space="preserve">. Increased Resilience: Developing a sense of spiritual purpose or connection can provide individuals with greater resilience in the face of trauma, helping them cope with adversity. </w:t>
      </w:r>
    </w:p>
    <w:p w14:paraId="50294177" w14:textId="77777777" w:rsidR="00B147E2" w:rsidRDefault="00B147E2" w:rsidP="00B147E2">
      <w:pPr>
        <w:pStyle w:val="APALevel1"/>
        <w:ind w:firstLine="720"/>
        <w:jc w:val="left"/>
        <w:rPr>
          <w:b w:val="0"/>
          <w:bCs/>
          <w:caps w:val="0"/>
        </w:rPr>
      </w:pPr>
      <w:r>
        <w:rPr>
          <w:b w:val="0"/>
          <w:bCs/>
          <w:caps w:val="0"/>
        </w:rPr>
        <w:t>c)</w:t>
      </w:r>
      <w:r w:rsidRPr="00D757DC">
        <w:rPr>
          <w:b w:val="0"/>
          <w:bCs/>
          <w:caps w:val="0"/>
        </w:rPr>
        <w:t xml:space="preserve">. Enhanced Compassion: Spiritual growth may foster greater compassion and empathy for others who are suffering, leading individuals to engage in acts of kindness and service. </w:t>
      </w:r>
    </w:p>
    <w:p w14:paraId="59C15EA7" w14:textId="77777777" w:rsidR="00B147E2" w:rsidRDefault="00B147E2" w:rsidP="00B147E2">
      <w:pPr>
        <w:pStyle w:val="APALevel1"/>
        <w:ind w:firstLine="720"/>
        <w:jc w:val="left"/>
        <w:rPr>
          <w:b w:val="0"/>
          <w:bCs/>
          <w:caps w:val="0"/>
        </w:rPr>
      </w:pPr>
      <w:r>
        <w:rPr>
          <w:b w:val="0"/>
          <w:bCs/>
          <w:caps w:val="0"/>
        </w:rPr>
        <w:t>d)</w:t>
      </w:r>
      <w:r w:rsidRPr="00D757DC">
        <w:rPr>
          <w:b w:val="0"/>
          <w:bCs/>
          <w:caps w:val="0"/>
        </w:rPr>
        <w:t xml:space="preserve">. Mindfulness and Acceptance: Trauma survivors may turn to mindfulness practices and meditation as a means of finding inner peace and acceptance, which can be closely tied to spiritual growth. </w:t>
      </w:r>
    </w:p>
    <w:p w14:paraId="6A590023" w14:textId="77777777" w:rsidR="00B147E2" w:rsidRDefault="00B147E2" w:rsidP="00B147E2">
      <w:pPr>
        <w:pStyle w:val="APALevel1"/>
        <w:ind w:firstLine="720"/>
        <w:jc w:val="left"/>
        <w:rPr>
          <w:b w:val="0"/>
          <w:bCs/>
          <w:caps w:val="0"/>
        </w:rPr>
      </w:pPr>
      <w:r>
        <w:rPr>
          <w:b w:val="0"/>
          <w:bCs/>
          <w:caps w:val="0"/>
        </w:rPr>
        <w:lastRenderedPageBreak/>
        <w:t>e)</w:t>
      </w:r>
      <w:r w:rsidRPr="00D757DC">
        <w:rPr>
          <w:b w:val="0"/>
          <w:bCs/>
          <w:caps w:val="0"/>
        </w:rPr>
        <w:t xml:space="preserve">. Forgiveness: Some individuals find that spiritual beliefs and practices help them navigate the difficult process of forgiveness, both for themselves and for those who may have caused their trauma. </w:t>
      </w:r>
    </w:p>
    <w:p w14:paraId="736725E3" w14:textId="77777777" w:rsidR="00B147E2" w:rsidRDefault="00B147E2" w:rsidP="00B147E2">
      <w:pPr>
        <w:pStyle w:val="APALevel1"/>
        <w:ind w:firstLine="720"/>
        <w:jc w:val="left"/>
        <w:rPr>
          <w:b w:val="0"/>
          <w:bCs/>
          <w:caps w:val="0"/>
        </w:rPr>
      </w:pPr>
      <w:r>
        <w:rPr>
          <w:b w:val="0"/>
          <w:bCs/>
          <w:caps w:val="0"/>
        </w:rPr>
        <w:t>f)</w:t>
      </w:r>
      <w:r w:rsidRPr="00D757DC">
        <w:rPr>
          <w:b w:val="0"/>
          <w:bCs/>
          <w:caps w:val="0"/>
        </w:rPr>
        <w:t xml:space="preserve">. Community and Support: Participation in religious or spiritual communities can offer valuable support networks, providing a sense of belonging and purpose during the recovery process. </w:t>
      </w:r>
    </w:p>
    <w:p w14:paraId="57257A3D" w14:textId="77777777" w:rsidR="00B147E2" w:rsidRDefault="00B147E2" w:rsidP="00B147E2">
      <w:pPr>
        <w:pStyle w:val="APALevel1"/>
        <w:ind w:firstLine="720"/>
        <w:jc w:val="left"/>
        <w:rPr>
          <w:b w:val="0"/>
          <w:bCs/>
          <w:caps w:val="0"/>
        </w:rPr>
      </w:pPr>
      <w:r w:rsidRPr="00D757DC">
        <w:rPr>
          <w:b w:val="0"/>
          <w:bCs/>
          <w:caps w:val="0"/>
        </w:rPr>
        <w:t>It's important to recognize that spiritual growth is highly individual and can take various forms, depending on an individual's existing beliefs and their response to trauma. Some may deepen their connection to existing spiritual traditions, while others may explore new spiritual practices or philosophies. Therapy, counseling, or guidance from spiritual leaders can help individuals navigate their spiritual growth journey in the context of trauma.</w:t>
      </w:r>
    </w:p>
    <w:p w14:paraId="53CF4AE7" w14:textId="77777777" w:rsidR="00B147E2" w:rsidRDefault="00B147E2" w:rsidP="00B147E2">
      <w:pPr>
        <w:pStyle w:val="APALevel1"/>
        <w:numPr>
          <w:ilvl w:val="0"/>
          <w:numId w:val="22"/>
        </w:numPr>
        <w:jc w:val="left"/>
        <w:rPr>
          <w:b w:val="0"/>
          <w:bCs/>
          <w:caps w:val="0"/>
        </w:rPr>
      </w:pPr>
      <w:r w:rsidRPr="00580785">
        <w:rPr>
          <w:b w:val="0"/>
          <w:bCs/>
          <w:caps w:val="0"/>
        </w:rPr>
        <w:t>Appreciation for Life</w:t>
      </w:r>
    </w:p>
    <w:p w14:paraId="52796A77" w14:textId="77777777" w:rsidR="00B147E2" w:rsidRDefault="00B147E2" w:rsidP="00B147E2">
      <w:pPr>
        <w:pStyle w:val="APALevel1"/>
        <w:ind w:firstLine="720"/>
        <w:jc w:val="left"/>
        <w:rPr>
          <w:b w:val="0"/>
          <w:bCs/>
          <w:caps w:val="0"/>
        </w:rPr>
      </w:pPr>
      <w:r w:rsidRPr="00D757DC">
        <w:rPr>
          <w:b w:val="0"/>
          <w:bCs/>
          <w:caps w:val="0"/>
        </w:rPr>
        <w:t xml:space="preserve">Post-traumatic growth often leads individuals to develop a heightened appreciation for life. This newfound appreciation can manifest in several ways: </w:t>
      </w:r>
    </w:p>
    <w:p w14:paraId="16F63C50" w14:textId="77777777" w:rsidR="00B147E2" w:rsidRDefault="00B147E2" w:rsidP="00B147E2">
      <w:pPr>
        <w:pStyle w:val="APALevel1"/>
        <w:ind w:firstLine="720"/>
        <w:jc w:val="left"/>
        <w:rPr>
          <w:b w:val="0"/>
          <w:bCs/>
          <w:caps w:val="0"/>
        </w:rPr>
      </w:pPr>
      <w:r>
        <w:rPr>
          <w:b w:val="0"/>
          <w:bCs/>
          <w:caps w:val="0"/>
        </w:rPr>
        <w:t>a)</w:t>
      </w:r>
      <w:r w:rsidRPr="00D757DC">
        <w:rPr>
          <w:b w:val="0"/>
          <w:bCs/>
          <w:caps w:val="0"/>
        </w:rPr>
        <w:t xml:space="preserve">. Enhanced Gratitude: Surviving trauma can make individuals more grateful for the simple joys and everyday experiences they may have previously taken for granted. </w:t>
      </w:r>
    </w:p>
    <w:p w14:paraId="7F747DCF" w14:textId="77777777" w:rsidR="00B147E2" w:rsidRDefault="00B147E2" w:rsidP="00B147E2">
      <w:pPr>
        <w:pStyle w:val="APALevel1"/>
        <w:ind w:firstLine="720"/>
        <w:jc w:val="left"/>
        <w:rPr>
          <w:b w:val="0"/>
          <w:bCs/>
          <w:caps w:val="0"/>
        </w:rPr>
      </w:pPr>
      <w:r>
        <w:rPr>
          <w:b w:val="0"/>
          <w:bCs/>
          <w:caps w:val="0"/>
        </w:rPr>
        <w:t>b)</w:t>
      </w:r>
      <w:r w:rsidRPr="00D757DC">
        <w:rPr>
          <w:b w:val="0"/>
          <w:bCs/>
          <w:caps w:val="0"/>
        </w:rPr>
        <w:t xml:space="preserve">. Increased Resilience: Overcoming adversity can instill a greater sense of resilience and determination, motivating individuals to make the most of life's opportunities. </w:t>
      </w:r>
    </w:p>
    <w:p w14:paraId="330B699B" w14:textId="77777777" w:rsidR="00B147E2" w:rsidRDefault="00B147E2" w:rsidP="00B147E2">
      <w:pPr>
        <w:pStyle w:val="APALevel1"/>
        <w:ind w:firstLine="720"/>
        <w:jc w:val="left"/>
        <w:rPr>
          <w:b w:val="0"/>
          <w:bCs/>
          <w:caps w:val="0"/>
        </w:rPr>
      </w:pPr>
      <w:r>
        <w:rPr>
          <w:b w:val="0"/>
          <w:bCs/>
          <w:caps w:val="0"/>
        </w:rPr>
        <w:t>c)</w:t>
      </w:r>
      <w:r w:rsidRPr="00D757DC">
        <w:rPr>
          <w:b w:val="0"/>
          <w:bCs/>
          <w:caps w:val="0"/>
        </w:rPr>
        <w:t xml:space="preserve">. Reevaluated Priorities: Trauma often prompts individuals to reevaluate their life priorities, focusing on what truly matters to them and aligning their actions accordingly. </w:t>
      </w:r>
    </w:p>
    <w:p w14:paraId="57DF3F71" w14:textId="77777777" w:rsidR="00B147E2" w:rsidRDefault="00B147E2" w:rsidP="00B147E2">
      <w:pPr>
        <w:pStyle w:val="APALevel1"/>
        <w:ind w:firstLine="720"/>
        <w:jc w:val="left"/>
        <w:rPr>
          <w:b w:val="0"/>
          <w:bCs/>
          <w:caps w:val="0"/>
        </w:rPr>
      </w:pPr>
      <w:r>
        <w:rPr>
          <w:b w:val="0"/>
          <w:bCs/>
          <w:caps w:val="0"/>
        </w:rPr>
        <w:t>d)</w:t>
      </w:r>
      <w:r w:rsidRPr="00D757DC">
        <w:rPr>
          <w:b w:val="0"/>
          <w:bCs/>
          <w:caps w:val="0"/>
        </w:rPr>
        <w:t xml:space="preserve">. Deeper Enjoyment: Post-traumatic growth can lead to a deeper sense of enjoyment and presence in the moment, as individuals become more aware of life's fragility. </w:t>
      </w:r>
    </w:p>
    <w:p w14:paraId="2A91AD9D" w14:textId="77777777" w:rsidR="00B147E2" w:rsidRDefault="00B147E2" w:rsidP="00B147E2">
      <w:pPr>
        <w:pStyle w:val="APALevel1"/>
        <w:ind w:firstLine="720"/>
        <w:jc w:val="left"/>
        <w:rPr>
          <w:b w:val="0"/>
          <w:bCs/>
          <w:caps w:val="0"/>
        </w:rPr>
      </w:pPr>
      <w:r>
        <w:rPr>
          <w:b w:val="0"/>
          <w:bCs/>
          <w:caps w:val="0"/>
        </w:rPr>
        <w:lastRenderedPageBreak/>
        <w:t>e)</w:t>
      </w:r>
      <w:r w:rsidRPr="00D757DC">
        <w:rPr>
          <w:b w:val="0"/>
          <w:bCs/>
          <w:caps w:val="0"/>
        </w:rPr>
        <w:t xml:space="preserve">. Valuing Relationships: Survivors often develop a stronger appreciation for their relationships and invest more time and effort in nurturing them. </w:t>
      </w:r>
    </w:p>
    <w:p w14:paraId="31BE3887" w14:textId="77777777" w:rsidR="00B147E2" w:rsidRDefault="00B147E2" w:rsidP="00B147E2">
      <w:pPr>
        <w:pStyle w:val="APALevel1"/>
        <w:ind w:firstLine="720"/>
        <w:jc w:val="left"/>
        <w:rPr>
          <w:b w:val="0"/>
          <w:bCs/>
          <w:caps w:val="0"/>
        </w:rPr>
      </w:pPr>
      <w:r>
        <w:rPr>
          <w:b w:val="0"/>
          <w:bCs/>
          <w:caps w:val="0"/>
        </w:rPr>
        <w:t>f)</w:t>
      </w:r>
      <w:r w:rsidRPr="00D757DC">
        <w:rPr>
          <w:b w:val="0"/>
          <w:bCs/>
          <w:caps w:val="0"/>
        </w:rPr>
        <w:t xml:space="preserve">. Pursuit of Meaning: Trauma can spark a quest for meaning and purpose, inspiring individuals to engage in activities that contribute positively to their own lives and the lives of others. </w:t>
      </w:r>
    </w:p>
    <w:p w14:paraId="698B5A5F" w14:textId="77777777" w:rsidR="00B147E2" w:rsidRDefault="00B147E2" w:rsidP="00B147E2">
      <w:pPr>
        <w:pStyle w:val="APALevel1"/>
        <w:ind w:firstLine="720"/>
        <w:jc w:val="left"/>
        <w:rPr>
          <w:b w:val="0"/>
          <w:bCs/>
          <w:caps w:val="0"/>
        </w:rPr>
      </w:pPr>
      <w:r>
        <w:rPr>
          <w:b w:val="0"/>
          <w:bCs/>
          <w:caps w:val="0"/>
        </w:rPr>
        <w:t>g)</w:t>
      </w:r>
      <w:r w:rsidRPr="00D757DC">
        <w:rPr>
          <w:b w:val="0"/>
          <w:bCs/>
          <w:caps w:val="0"/>
        </w:rPr>
        <w:t xml:space="preserve">. Resilience in Future Challenges: Having faced and overcome trauma, individuals may approach future challenges with a greater sense of determination and courage. This increased appreciation for life is often a central aspect of post-traumatic growth and can contribute significantly to an individual's overall well-being and sense of fulfillment. </w:t>
      </w:r>
    </w:p>
    <w:p w14:paraId="2216EBB8" w14:textId="77777777" w:rsidR="00B147E2" w:rsidRDefault="00B147E2" w:rsidP="00B147E2">
      <w:pPr>
        <w:pStyle w:val="APALevel1"/>
        <w:ind w:firstLine="720"/>
        <w:jc w:val="left"/>
        <w:rPr>
          <w:b w:val="0"/>
          <w:bCs/>
          <w:caps w:val="0"/>
        </w:rPr>
      </w:pPr>
      <w:r w:rsidRPr="00D757DC">
        <w:rPr>
          <w:b w:val="0"/>
          <w:bCs/>
          <w:caps w:val="0"/>
        </w:rPr>
        <w:t>It's important to note that the process of post-traumatic growth is highly personal and can vary widely from one person to another. Support from mental health professionals, friends, and family members can be instrumental in navigating this journey of growth and appreciation for life.</w:t>
      </w:r>
    </w:p>
    <w:p w14:paraId="645DB953" w14:textId="77777777" w:rsidR="00B147E2" w:rsidRPr="00580785" w:rsidRDefault="00B147E2" w:rsidP="00B147E2">
      <w:pPr>
        <w:pStyle w:val="APALevel1"/>
        <w:numPr>
          <w:ilvl w:val="0"/>
          <w:numId w:val="22"/>
        </w:numPr>
        <w:jc w:val="left"/>
        <w:rPr>
          <w:b w:val="0"/>
          <w:bCs/>
          <w:caps w:val="0"/>
        </w:rPr>
      </w:pPr>
      <w:r w:rsidRPr="00BB76E7">
        <w:rPr>
          <w:b w:val="0"/>
          <w:bCs/>
          <w:caps w:val="0"/>
        </w:rPr>
        <w:t>Development and Validation of the Instrument</w:t>
      </w:r>
      <w:r>
        <w:rPr>
          <w:b w:val="0"/>
          <w:bCs/>
          <w:caps w:val="0"/>
        </w:rPr>
        <w:t xml:space="preserve"> (</w:t>
      </w:r>
      <w:r w:rsidRPr="00BB76E7">
        <w:rPr>
          <w:b w:val="0"/>
          <w:bCs/>
          <w:caps w:val="0"/>
        </w:rPr>
        <w:t>PTGI</w:t>
      </w:r>
      <w:r>
        <w:rPr>
          <w:b w:val="0"/>
          <w:bCs/>
          <w:caps w:val="0"/>
        </w:rPr>
        <w:t>)</w:t>
      </w:r>
    </w:p>
    <w:p w14:paraId="7A9B89ED" w14:textId="77777777" w:rsidR="00B147E2" w:rsidRDefault="00B147E2" w:rsidP="00B147E2">
      <w:pPr>
        <w:pStyle w:val="APALevel1"/>
        <w:numPr>
          <w:ilvl w:val="0"/>
          <w:numId w:val="27"/>
        </w:numPr>
        <w:jc w:val="left"/>
        <w:rPr>
          <w:b w:val="0"/>
          <w:bCs/>
          <w:caps w:val="0"/>
        </w:rPr>
      </w:pPr>
      <w:r w:rsidRPr="009334F2">
        <w:rPr>
          <w:b w:val="0"/>
          <w:bCs/>
          <w:caps w:val="0"/>
        </w:rPr>
        <w:t xml:space="preserve">Studies Relevant to </w:t>
      </w:r>
      <w:r>
        <w:rPr>
          <w:b w:val="0"/>
          <w:bCs/>
          <w:caps w:val="0"/>
        </w:rPr>
        <w:t>Immigration Stress and Posttraumatic Growth</w:t>
      </w:r>
    </w:p>
    <w:p w14:paraId="3C075510" w14:textId="77777777" w:rsidR="00B147E2" w:rsidRDefault="00B147E2" w:rsidP="00B147E2">
      <w:pPr>
        <w:pStyle w:val="APALevel1"/>
        <w:numPr>
          <w:ilvl w:val="0"/>
          <w:numId w:val="36"/>
        </w:numPr>
        <w:jc w:val="left"/>
        <w:rPr>
          <w:b w:val="0"/>
          <w:bCs/>
          <w:caps w:val="0"/>
        </w:rPr>
      </w:pPr>
      <w:r>
        <w:rPr>
          <w:b w:val="0"/>
          <w:bCs/>
          <w:caps w:val="0"/>
        </w:rPr>
        <w:t>Immigration Stress (relevant resources)</w:t>
      </w:r>
    </w:p>
    <w:p w14:paraId="00572C58" w14:textId="77777777" w:rsidR="00B147E2" w:rsidRDefault="00B147E2" w:rsidP="00B147E2">
      <w:pPr>
        <w:pStyle w:val="APALevel1"/>
        <w:numPr>
          <w:ilvl w:val="0"/>
          <w:numId w:val="36"/>
        </w:numPr>
        <w:jc w:val="left"/>
        <w:rPr>
          <w:b w:val="0"/>
          <w:bCs/>
          <w:caps w:val="0"/>
        </w:rPr>
      </w:pPr>
      <w:r>
        <w:rPr>
          <w:b w:val="0"/>
          <w:bCs/>
          <w:caps w:val="0"/>
        </w:rPr>
        <w:t xml:space="preserve">Posttraumatic Growth (relevant resources)  </w:t>
      </w:r>
    </w:p>
    <w:p w14:paraId="2B4CE42B" w14:textId="77777777" w:rsidR="00B147E2" w:rsidRDefault="00B147E2" w:rsidP="00B147E2">
      <w:pPr>
        <w:pStyle w:val="APALevel1"/>
        <w:jc w:val="left"/>
        <w:rPr>
          <w:b w:val="0"/>
          <w:bCs/>
          <w:caps w:val="0"/>
        </w:rPr>
      </w:pPr>
      <w:r>
        <w:rPr>
          <w:b w:val="0"/>
          <w:bCs/>
          <w:caps w:val="0"/>
        </w:rPr>
        <w:t xml:space="preserve">Conclusion </w:t>
      </w:r>
    </w:p>
    <w:p w14:paraId="3FDA01F1" w14:textId="77777777" w:rsidR="00B147E2" w:rsidRDefault="00B147E2" w:rsidP="00B147E2">
      <w:pPr>
        <w:pStyle w:val="APALevel1"/>
        <w:numPr>
          <w:ilvl w:val="0"/>
          <w:numId w:val="37"/>
        </w:numPr>
        <w:jc w:val="left"/>
        <w:rPr>
          <w:b w:val="0"/>
          <w:bCs/>
          <w:caps w:val="0"/>
        </w:rPr>
      </w:pPr>
      <w:r>
        <w:rPr>
          <w:b w:val="0"/>
          <w:bCs/>
          <w:caps w:val="0"/>
        </w:rPr>
        <w:t xml:space="preserve">Review of the Chapter </w:t>
      </w:r>
    </w:p>
    <w:p w14:paraId="298944E2" w14:textId="77777777" w:rsidR="00B147E2" w:rsidRDefault="00B147E2" w:rsidP="00B147E2">
      <w:pPr>
        <w:pStyle w:val="APALevel1"/>
        <w:numPr>
          <w:ilvl w:val="0"/>
          <w:numId w:val="37"/>
        </w:numPr>
        <w:jc w:val="left"/>
        <w:rPr>
          <w:b w:val="0"/>
          <w:bCs/>
          <w:caps w:val="0"/>
        </w:rPr>
      </w:pPr>
      <w:r>
        <w:rPr>
          <w:b w:val="0"/>
          <w:bCs/>
          <w:caps w:val="0"/>
        </w:rPr>
        <w:t>Need for the Research</w:t>
      </w:r>
    </w:p>
    <w:p w14:paraId="12244CC6" w14:textId="77777777" w:rsidR="00B147E2" w:rsidRDefault="00B147E2" w:rsidP="00B147E2">
      <w:pPr>
        <w:pStyle w:val="APALevel1"/>
        <w:numPr>
          <w:ilvl w:val="0"/>
          <w:numId w:val="37"/>
        </w:numPr>
        <w:jc w:val="left"/>
        <w:rPr>
          <w:b w:val="0"/>
          <w:bCs/>
          <w:caps w:val="0"/>
        </w:rPr>
      </w:pPr>
      <w:r>
        <w:rPr>
          <w:b w:val="0"/>
          <w:bCs/>
          <w:caps w:val="0"/>
        </w:rPr>
        <w:t>Transition to Chapter three</w:t>
      </w:r>
    </w:p>
    <w:p w14:paraId="15A20406" w14:textId="77777777" w:rsidR="00B147E2" w:rsidRDefault="00B147E2" w:rsidP="00B147E2">
      <w:pPr>
        <w:rPr>
          <w:rFonts w:ascii="Times New Roman" w:eastAsia="Times New Roman" w:hAnsi="Times New Roman" w:cs="Times New Roman"/>
          <w:b/>
          <w:caps/>
        </w:rPr>
      </w:pPr>
    </w:p>
    <w:p w14:paraId="1ED6A843" w14:textId="3521D4EF" w:rsidR="00C05D6F" w:rsidRPr="00B147E2" w:rsidRDefault="00C05D6F">
      <w:pPr>
        <w:rPr>
          <w:rFonts w:ascii="Times New Roman" w:eastAsia="Times New Roman" w:hAnsi="Times New Roman" w:cs="Times New Roman"/>
          <w:b/>
          <w:caps/>
        </w:rPr>
      </w:pPr>
    </w:p>
    <w:sectPr w:rsidR="00C05D6F" w:rsidRPr="00B1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19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 w15:restartNumberingAfterBreak="0">
    <w:nsid w:val="07451B1F"/>
    <w:multiLevelType w:val="hybridMultilevel"/>
    <w:tmpl w:val="CA70B0B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3317CD"/>
    <w:multiLevelType w:val="hybridMultilevel"/>
    <w:tmpl w:val="E4CA9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039F3"/>
    <w:multiLevelType w:val="hybridMultilevel"/>
    <w:tmpl w:val="63CAC15A"/>
    <w:lvl w:ilvl="0" w:tplc="04090013">
      <w:start w:val="1"/>
      <w:numFmt w:val="upperRoman"/>
      <w:lvlText w:val="%1."/>
      <w:lvlJc w:val="right"/>
      <w:pPr>
        <w:ind w:left="720" w:hanging="360"/>
      </w:pPr>
    </w:lvl>
    <w:lvl w:ilvl="1" w:tplc="D2F24846">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B7183"/>
    <w:multiLevelType w:val="hybridMultilevel"/>
    <w:tmpl w:val="486A9978"/>
    <w:lvl w:ilvl="0" w:tplc="04090015">
      <w:start w:val="1"/>
      <w:numFmt w:val="upperLetter"/>
      <w:lvlText w:val="%1."/>
      <w:lvlJc w:val="left"/>
      <w:pPr>
        <w:ind w:left="1080" w:hanging="360"/>
      </w:pPr>
      <w:rPr>
        <w:rFonts w:hint="default"/>
      </w:rPr>
    </w:lvl>
    <w:lvl w:ilvl="1" w:tplc="04090011">
      <w:start w:val="1"/>
      <w:numFmt w:val="decimal"/>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53F17"/>
    <w:multiLevelType w:val="hybridMultilevel"/>
    <w:tmpl w:val="A984AC2C"/>
    <w:lvl w:ilvl="0" w:tplc="A078C6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6486A"/>
    <w:multiLevelType w:val="hybridMultilevel"/>
    <w:tmpl w:val="0A3ACA26"/>
    <w:lvl w:ilvl="0" w:tplc="40AED5A4">
      <w:start w:val="1"/>
      <w:numFmt w:val="bullet"/>
      <w:lvlText w:val="•"/>
      <w:lvlJc w:val="left"/>
      <w:pPr>
        <w:ind w:left="5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B0997"/>
    <w:multiLevelType w:val="hybridMultilevel"/>
    <w:tmpl w:val="3BEAE622"/>
    <w:lvl w:ilvl="0" w:tplc="370074D0">
      <w:start w:val="1"/>
      <w:numFmt w:val="bullet"/>
      <w:lvlText w:val="•"/>
      <w:lvlJc w:val="left"/>
      <w:pPr>
        <w:tabs>
          <w:tab w:val="num" w:pos="720"/>
        </w:tabs>
        <w:ind w:left="720" w:hanging="360"/>
      </w:pPr>
      <w:rPr>
        <w:rFonts w:ascii="Arial" w:hAnsi="Arial" w:hint="default"/>
      </w:rPr>
    </w:lvl>
    <w:lvl w:ilvl="1" w:tplc="F35235B6" w:tentative="1">
      <w:start w:val="1"/>
      <w:numFmt w:val="bullet"/>
      <w:lvlText w:val="•"/>
      <w:lvlJc w:val="left"/>
      <w:pPr>
        <w:tabs>
          <w:tab w:val="num" w:pos="1440"/>
        </w:tabs>
        <w:ind w:left="1440" w:hanging="360"/>
      </w:pPr>
      <w:rPr>
        <w:rFonts w:ascii="Arial" w:hAnsi="Arial" w:hint="default"/>
      </w:rPr>
    </w:lvl>
    <w:lvl w:ilvl="2" w:tplc="17545512" w:tentative="1">
      <w:start w:val="1"/>
      <w:numFmt w:val="bullet"/>
      <w:lvlText w:val="•"/>
      <w:lvlJc w:val="left"/>
      <w:pPr>
        <w:tabs>
          <w:tab w:val="num" w:pos="2160"/>
        </w:tabs>
        <w:ind w:left="2160" w:hanging="360"/>
      </w:pPr>
      <w:rPr>
        <w:rFonts w:ascii="Arial" w:hAnsi="Arial" w:hint="default"/>
      </w:rPr>
    </w:lvl>
    <w:lvl w:ilvl="3" w:tplc="00229520" w:tentative="1">
      <w:start w:val="1"/>
      <w:numFmt w:val="bullet"/>
      <w:lvlText w:val="•"/>
      <w:lvlJc w:val="left"/>
      <w:pPr>
        <w:tabs>
          <w:tab w:val="num" w:pos="2880"/>
        </w:tabs>
        <w:ind w:left="2880" w:hanging="360"/>
      </w:pPr>
      <w:rPr>
        <w:rFonts w:ascii="Arial" w:hAnsi="Arial" w:hint="default"/>
      </w:rPr>
    </w:lvl>
    <w:lvl w:ilvl="4" w:tplc="58DC7F80" w:tentative="1">
      <w:start w:val="1"/>
      <w:numFmt w:val="bullet"/>
      <w:lvlText w:val="•"/>
      <w:lvlJc w:val="left"/>
      <w:pPr>
        <w:tabs>
          <w:tab w:val="num" w:pos="3600"/>
        </w:tabs>
        <w:ind w:left="3600" w:hanging="360"/>
      </w:pPr>
      <w:rPr>
        <w:rFonts w:ascii="Arial" w:hAnsi="Arial" w:hint="default"/>
      </w:rPr>
    </w:lvl>
    <w:lvl w:ilvl="5" w:tplc="F94443DE" w:tentative="1">
      <w:start w:val="1"/>
      <w:numFmt w:val="bullet"/>
      <w:lvlText w:val="•"/>
      <w:lvlJc w:val="left"/>
      <w:pPr>
        <w:tabs>
          <w:tab w:val="num" w:pos="4320"/>
        </w:tabs>
        <w:ind w:left="4320" w:hanging="360"/>
      </w:pPr>
      <w:rPr>
        <w:rFonts w:ascii="Arial" w:hAnsi="Arial" w:hint="default"/>
      </w:rPr>
    </w:lvl>
    <w:lvl w:ilvl="6" w:tplc="1FB24A58" w:tentative="1">
      <w:start w:val="1"/>
      <w:numFmt w:val="bullet"/>
      <w:lvlText w:val="•"/>
      <w:lvlJc w:val="left"/>
      <w:pPr>
        <w:tabs>
          <w:tab w:val="num" w:pos="5040"/>
        </w:tabs>
        <w:ind w:left="5040" w:hanging="360"/>
      </w:pPr>
      <w:rPr>
        <w:rFonts w:ascii="Arial" w:hAnsi="Arial" w:hint="default"/>
      </w:rPr>
    </w:lvl>
    <w:lvl w:ilvl="7" w:tplc="7116EB88" w:tentative="1">
      <w:start w:val="1"/>
      <w:numFmt w:val="bullet"/>
      <w:lvlText w:val="•"/>
      <w:lvlJc w:val="left"/>
      <w:pPr>
        <w:tabs>
          <w:tab w:val="num" w:pos="5760"/>
        </w:tabs>
        <w:ind w:left="5760" w:hanging="360"/>
      </w:pPr>
      <w:rPr>
        <w:rFonts w:ascii="Arial" w:hAnsi="Arial" w:hint="default"/>
      </w:rPr>
    </w:lvl>
    <w:lvl w:ilvl="8" w:tplc="8134225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ED424F"/>
    <w:multiLevelType w:val="hybridMultilevel"/>
    <w:tmpl w:val="0F769192"/>
    <w:lvl w:ilvl="0" w:tplc="1B6AF20C">
      <w:start w:val="1"/>
      <w:numFmt w:val="bullet"/>
      <w:lvlText w:val="•"/>
      <w:lvlJc w:val="left"/>
      <w:pPr>
        <w:tabs>
          <w:tab w:val="num" w:pos="720"/>
        </w:tabs>
        <w:ind w:left="720" w:hanging="360"/>
      </w:pPr>
      <w:rPr>
        <w:rFonts w:ascii="Arial" w:hAnsi="Arial" w:hint="default"/>
      </w:rPr>
    </w:lvl>
    <w:lvl w:ilvl="1" w:tplc="4566C480">
      <w:start w:val="1"/>
      <w:numFmt w:val="bullet"/>
      <w:lvlText w:val="•"/>
      <w:lvlJc w:val="left"/>
      <w:pPr>
        <w:tabs>
          <w:tab w:val="num" w:pos="810"/>
        </w:tabs>
        <w:ind w:left="810" w:hanging="360"/>
      </w:pPr>
      <w:rPr>
        <w:rFonts w:ascii="Arial" w:hAnsi="Arial" w:hint="default"/>
      </w:rPr>
    </w:lvl>
    <w:lvl w:ilvl="2" w:tplc="FEA48E2A" w:tentative="1">
      <w:start w:val="1"/>
      <w:numFmt w:val="bullet"/>
      <w:lvlText w:val="•"/>
      <w:lvlJc w:val="left"/>
      <w:pPr>
        <w:tabs>
          <w:tab w:val="num" w:pos="2160"/>
        </w:tabs>
        <w:ind w:left="2160" w:hanging="360"/>
      </w:pPr>
      <w:rPr>
        <w:rFonts w:ascii="Arial" w:hAnsi="Arial" w:hint="default"/>
      </w:rPr>
    </w:lvl>
    <w:lvl w:ilvl="3" w:tplc="4A9486D2" w:tentative="1">
      <w:start w:val="1"/>
      <w:numFmt w:val="bullet"/>
      <w:lvlText w:val="•"/>
      <w:lvlJc w:val="left"/>
      <w:pPr>
        <w:tabs>
          <w:tab w:val="num" w:pos="2880"/>
        </w:tabs>
        <w:ind w:left="2880" w:hanging="360"/>
      </w:pPr>
      <w:rPr>
        <w:rFonts w:ascii="Arial" w:hAnsi="Arial" w:hint="default"/>
      </w:rPr>
    </w:lvl>
    <w:lvl w:ilvl="4" w:tplc="BE4E2E6C" w:tentative="1">
      <w:start w:val="1"/>
      <w:numFmt w:val="bullet"/>
      <w:lvlText w:val="•"/>
      <w:lvlJc w:val="left"/>
      <w:pPr>
        <w:tabs>
          <w:tab w:val="num" w:pos="3600"/>
        </w:tabs>
        <w:ind w:left="3600" w:hanging="360"/>
      </w:pPr>
      <w:rPr>
        <w:rFonts w:ascii="Arial" w:hAnsi="Arial" w:hint="default"/>
      </w:rPr>
    </w:lvl>
    <w:lvl w:ilvl="5" w:tplc="53461200" w:tentative="1">
      <w:start w:val="1"/>
      <w:numFmt w:val="bullet"/>
      <w:lvlText w:val="•"/>
      <w:lvlJc w:val="left"/>
      <w:pPr>
        <w:tabs>
          <w:tab w:val="num" w:pos="4320"/>
        </w:tabs>
        <w:ind w:left="4320" w:hanging="360"/>
      </w:pPr>
      <w:rPr>
        <w:rFonts w:ascii="Arial" w:hAnsi="Arial" w:hint="default"/>
      </w:rPr>
    </w:lvl>
    <w:lvl w:ilvl="6" w:tplc="E594E790" w:tentative="1">
      <w:start w:val="1"/>
      <w:numFmt w:val="bullet"/>
      <w:lvlText w:val="•"/>
      <w:lvlJc w:val="left"/>
      <w:pPr>
        <w:tabs>
          <w:tab w:val="num" w:pos="5040"/>
        </w:tabs>
        <w:ind w:left="5040" w:hanging="360"/>
      </w:pPr>
      <w:rPr>
        <w:rFonts w:ascii="Arial" w:hAnsi="Arial" w:hint="default"/>
      </w:rPr>
    </w:lvl>
    <w:lvl w:ilvl="7" w:tplc="0DDE60E0" w:tentative="1">
      <w:start w:val="1"/>
      <w:numFmt w:val="bullet"/>
      <w:lvlText w:val="•"/>
      <w:lvlJc w:val="left"/>
      <w:pPr>
        <w:tabs>
          <w:tab w:val="num" w:pos="5760"/>
        </w:tabs>
        <w:ind w:left="5760" w:hanging="360"/>
      </w:pPr>
      <w:rPr>
        <w:rFonts w:ascii="Arial" w:hAnsi="Arial" w:hint="default"/>
      </w:rPr>
    </w:lvl>
    <w:lvl w:ilvl="8" w:tplc="C48CE0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A44575"/>
    <w:multiLevelType w:val="multilevel"/>
    <w:tmpl w:val="D00CFB3C"/>
    <w:lvl w:ilvl="0">
      <w:start w:val="1"/>
      <w:numFmt w:val="upperLetter"/>
      <w:lvlText w:val="%1."/>
      <w:lvlJc w:val="left"/>
      <w:pPr>
        <w:ind w:left="108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34D33969"/>
    <w:multiLevelType w:val="hybridMultilevel"/>
    <w:tmpl w:val="3852117E"/>
    <w:lvl w:ilvl="0" w:tplc="7F6CBA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A81ECB"/>
    <w:multiLevelType w:val="hybridMultilevel"/>
    <w:tmpl w:val="97925606"/>
    <w:lvl w:ilvl="0" w:tplc="C2CE1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E51435"/>
    <w:multiLevelType w:val="hybridMultilevel"/>
    <w:tmpl w:val="FEA4A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7D1C73"/>
    <w:multiLevelType w:val="hybridMultilevel"/>
    <w:tmpl w:val="629425D6"/>
    <w:lvl w:ilvl="0" w:tplc="03AC4292">
      <w:start w:val="1"/>
      <w:numFmt w:val="bullet"/>
      <w:lvlText w:val="•"/>
      <w:lvlJc w:val="left"/>
      <w:pPr>
        <w:tabs>
          <w:tab w:val="num" w:pos="720"/>
        </w:tabs>
        <w:ind w:left="720" w:hanging="360"/>
      </w:pPr>
      <w:rPr>
        <w:rFonts w:ascii="Arial" w:hAnsi="Arial" w:hint="default"/>
      </w:rPr>
    </w:lvl>
    <w:lvl w:ilvl="1" w:tplc="5BC4C4C6" w:tentative="1">
      <w:start w:val="1"/>
      <w:numFmt w:val="bullet"/>
      <w:lvlText w:val="•"/>
      <w:lvlJc w:val="left"/>
      <w:pPr>
        <w:tabs>
          <w:tab w:val="num" w:pos="1440"/>
        </w:tabs>
        <w:ind w:left="1440" w:hanging="360"/>
      </w:pPr>
      <w:rPr>
        <w:rFonts w:ascii="Arial" w:hAnsi="Arial" w:hint="default"/>
      </w:rPr>
    </w:lvl>
    <w:lvl w:ilvl="2" w:tplc="63E6D492" w:tentative="1">
      <w:start w:val="1"/>
      <w:numFmt w:val="bullet"/>
      <w:lvlText w:val="•"/>
      <w:lvlJc w:val="left"/>
      <w:pPr>
        <w:tabs>
          <w:tab w:val="num" w:pos="2160"/>
        </w:tabs>
        <w:ind w:left="2160" w:hanging="360"/>
      </w:pPr>
      <w:rPr>
        <w:rFonts w:ascii="Arial" w:hAnsi="Arial" w:hint="default"/>
      </w:rPr>
    </w:lvl>
    <w:lvl w:ilvl="3" w:tplc="747C2E56" w:tentative="1">
      <w:start w:val="1"/>
      <w:numFmt w:val="bullet"/>
      <w:lvlText w:val="•"/>
      <w:lvlJc w:val="left"/>
      <w:pPr>
        <w:tabs>
          <w:tab w:val="num" w:pos="2880"/>
        </w:tabs>
        <w:ind w:left="2880" w:hanging="360"/>
      </w:pPr>
      <w:rPr>
        <w:rFonts w:ascii="Arial" w:hAnsi="Arial" w:hint="default"/>
      </w:rPr>
    </w:lvl>
    <w:lvl w:ilvl="4" w:tplc="2280DCAC" w:tentative="1">
      <w:start w:val="1"/>
      <w:numFmt w:val="bullet"/>
      <w:lvlText w:val="•"/>
      <w:lvlJc w:val="left"/>
      <w:pPr>
        <w:tabs>
          <w:tab w:val="num" w:pos="3600"/>
        </w:tabs>
        <w:ind w:left="3600" w:hanging="360"/>
      </w:pPr>
      <w:rPr>
        <w:rFonts w:ascii="Arial" w:hAnsi="Arial" w:hint="default"/>
      </w:rPr>
    </w:lvl>
    <w:lvl w:ilvl="5" w:tplc="60D07F36" w:tentative="1">
      <w:start w:val="1"/>
      <w:numFmt w:val="bullet"/>
      <w:lvlText w:val="•"/>
      <w:lvlJc w:val="left"/>
      <w:pPr>
        <w:tabs>
          <w:tab w:val="num" w:pos="4320"/>
        </w:tabs>
        <w:ind w:left="4320" w:hanging="360"/>
      </w:pPr>
      <w:rPr>
        <w:rFonts w:ascii="Arial" w:hAnsi="Arial" w:hint="default"/>
      </w:rPr>
    </w:lvl>
    <w:lvl w:ilvl="6" w:tplc="AB20665E" w:tentative="1">
      <w:start w:val="1"/>
      <w:numFmt w:val="bullet"/>
      <w:lvlText w:val="•"/>
      <w:lvlJc w:val="left"/>
      <w:pPr>
        <w:tabs>
          <w:tab w:val="num" w:pos="5040"/>
        </w:tabs>
        <w:ind w:left="5040" w:hanging="360"/>
      </w:pPr>
      <w:rPr>
        <w:rFonts w:ascii="Arial" w:hAnsi="Arial" w:hint="default"/>
      </w:rPr>
    </w:lvl>
    <w:lvl w:ilvl="7" w:tplc="B0F4FB06" w:tentative="1">
      <w:start w:val="1"/>
      <w:numFmt w:val="bullet"/>
      <w:lvlText w:val="•"/>
      <w:lvlJc w:val="left"/>
      <w:pPr>
        <w:tabs>
          <w:tab w:val="num" w:pos="5760"/>
        </w:tabs>
        <w:ind w:left="5760" w:hanging="360"/>
      </w:pPr>
      <w:rPr>
        <w:rFonts w:ascii="Arial" w:hAnsi="Arial" w:hint="default"/>
      </w:rPr>
    </w:lvl>
    <w:lvl w:ilvl="8" w:tplc="B34880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BF10ED"/>
    <w:multiLevelType w:val="multilevel"/>
    <w:tmpl w:val="9E8045F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rPr>
        <w:rFonts w:ascii="Times New Roman" w:eastAsia="Times New Roman" w:hAnsi="Times New Roman" w:cs="Times New Roman"/>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CD1BB8"/>
    <w:multiLevelType w:val="hybridMultilevel"/>
    <w:tmpl w:val="21565E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611AC"/>
    <w:multiLevelType w:val="hybridMultilevel"/>
    <w:tmpl w:val="33D4AD5C"/>
    <w:lvl w:ilvl="0" w:tplc="04090011">
      <w:start w:val="1"/>
      <w:numFmt w:val="decimal"/>
      <w:lvlText w:val="%1)"/>
      <w:lvlJc w:val="left"/>
      <w:pPr>
        <w:ind w:left="1560" w:hanging="42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531343A2"/>
    <w:multiLevelType w:val="hybridMultilevel"/>
    <w:tmpl w:val="D38ADB82"/>
    <w:lvl w:ilvl="0" w:tplc="9BA6A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8626B5"/>
    <w:multiLevelType w:val="hybridMultilevel"/>
    <w:tmpl w:val="2800E320"/>
    <w:lvl w:ilvl="0" w:tplc="F484EBCC">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2C3470"/>
    <w:multiLevelType w:val="hybridMultilevel"/>
    <w:tmpl w:val="F282FDC8"/>
    <w:lvl w:ilvl="0" w:tplc="6B96C7EE">
      <w:start w:val="1"/>
      <w:numFmt w:val="upperLetter"/>
      <w:lvlText w:val="%1."/>
      <w:lvlJc w:val="left"/>
      <w:pPr>
        <w:ind w:left="1260" w:hanging="540"/>
      </w:pPr>
      <w:rPr>
        <w:rFonts w:ascii="Times New Roman" w:eastAsia="Times New Roman" w:hAnsi="Times New Roman" w:cs="Times New Roman"/>
      </w:rPr>
    </w:lvl>
    <w:lvl w:ilvl="1" w:tplc="04090011">
      <w:start w:val="1"/>
      <w:numFmt w:val="decimal"/>
      <w:lvlText w:val="%2)"/>
      <w:lvlJc w:val="left"/>
      <w:pPr>
        <w:ind w:left="153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4946C8"/>
    <w:multiLevelType w:val="hybridMultilevel"/>
    <w:tmpl w:val="5484A920"/>
    <w:lvl w:ilvl="0" w:tplc="73C6C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270677"/>
    <w:multiLevelType w:val="hybridMultilevel"/>
    <w:tmpl w:val="E8EC2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3087B"/>
    <w:multiLevelType w:val="hybridMultilevel"/>
    <w:tmpl w:val="13C6FC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403E5"/>
    <w:multiLevelType w:val="hybridMultilevel"/>
    <w:tmpl w:val="E29E7ADA"/>
    <w:lvl w:ilvl="0" w:tplc="42ECE2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AFD7C3E"/>
    <w:multiLevelType w:val="hybridMultilevel"/>
    <w:tmpl w:val="5E625D8C"/>
    <w:lvl w:ilvl="0" w:tplc="40AED5A4">
      <w:start w:val="1"/>
      <w:numFmt w:val="bullet"/>
      <w:lvlText w:val="•"/>
      <w:lvlJc w:val="left"/>
      <w:pPr>
        <w:tabs>
          <w:tab w:val="num" w:pos="450"/>
        </w:tabs>
        <w:ind w:left="450" w:hanging="360"/>
      </w:pPr>
      <w:rPr>
        <w:rFonts w:ascii="Arial" w:hAnsi="Arial" w:hint="default"/>
      </w:rPr>
    </w:lvl>
    <w:lvl w:ilvl="1" w:tplc="8F4489D0" w:tentative="1">
      <w:start w:val="1"/>
      <w:numFmt w:val="bullet"/>
      <w:lvlText w:val="•"/>
      <w:lvlJc w:val="left"/>
      <w:pPr>
        <w:tabs>
          <w:tab w:val="num" w:pos="1170"/>
        </w:tabs>
        <w:ind w:left="1170" w:hanging="360"/>
      </w:pPr>
      <w:rPr>
        <w:rFonts w:ascii="Arial" w:hAnsi="Arial" w:hint="default"/>
      </w:rPr>
    </w:lvl>
    <w:lvl w:ilvl="2" w:tplc="841CBDA8" w:tentative="1">
      <w:start w:val="1"/>
      <w:numFmt w:val="bullet"/>
      <w:lvlText w:val="•"/>
      <w:lvlJc w:val="left"/>
      <w:pPr>
        <w:tabs>
          <w:tab w:val="num" w:pos="1890"/>
        </w:tabs>
        <w:ind w:left="1890" w:hanging="360"/>
      </w:pPr>
      <w:rPr>
        <w:rFonts w:ascii="Arial" w:hAnsi="Arial" w:hint="default"/>
      </w:rPr>
    </w:lvl>
    <w:lvl w:ilvl="3" w:tplc="78D896DE" w:tentative="1">
      <w:start w:val="1"/>
      <w:numFmt w:val="bullet"/>
      <w:lvlText w:val="•"/>
      <w:lvlJc w:val="left"/>
      <w:pPr>
        <w:tabs>
          <w:tab w:val="num" w:pos="2610"/>
        </w:tabs>
        <w:ind w:left="2610" w:hanging="360"/>
      </w:pPr>
      <w:rPr>
        <w:rFonts w:ascii="Arial" w:hAnsi="Arial" w:hint="default"/>
      </w:rPr>
    </w:lvl>
    <w:lvl w:ilvl="4" w:tplc="61FC781A" w:tentative="1">
      <w:start w:val="1"/>
      <w:numFmt w:val="bullet"/>
      <w:lvlText w:val="•"/>
      <w:lvlJc w:val="left"/>
      <w:pPr>
        <w:tabs>
          <w:tab w:val="num" w:pos="3330"/>
        </w:tabs>
        <w:ind w:left="3330" w:hanging="360"/>
      </w:pPr>
      <w:rPr>
        <w:rFonts w:ascii="Arial" w:hAnsi="Arial" w:hint="default"/>
      </w:rPr>
    </w:lvl>
    <w:lvl w:ilvl="5" w:tplc="0896C3A2" w:tentative="1">
      <w:start w:val="1"/>
      <w:numFmt w:val="bullet"/>
      <w:lvlText w:val="•"/>
      <w:lvlJc w:val="left"/>
      <w:pPr>
        <w:tabs>
          <w:tab w:val="num" w:pos="4050"/>
        </w:tabs>
        <w:ind w:left="4050" w:hanging="360"/>
      </w:pPr>
      <w:rPr>
        <w:rFonts w:ascii="Arial" w:hAnsi="Arial" w:hint="default"/>
      </w:rPr>
    </w:lvl>
    <w:lvl w:ilvl="6" w:tplc="A55085EE" w:tentative="1">
      <w:start w:val="1"/>
      <w:numFmt w:val="bullet"/>
      <w:lvlText w:val="•"/>
      <w:lvlJc w:val="left"/>
      <w:pPr>
        <w:tabs>
          <w:tab w:val="num" w:pos="4770"/>
        </w:tabs>
        <w:ind w:left="4770" w:hanging="360"/>
      </w:pPr>
      <w:rPr>
        <w:rFonts w:ascii="Arial" w:hAnsi="Arial" w:hint="default"/>
      </w:rPr>
    </w:lvl>
    <w:lvl w:ilvl="7" w:tplc="59B6EC64" w:tentative="1">
      <w:start w:val="1"/>
      <w:numFmt w:val="bullet"/>
      <w:lvlText w:val="•"/>
      <w:lvlJc w:val="left"/>
      <w:pPr>
        <w:tabs>
          <w:tab w:val="num" w:pos="5490"/>
        </w:tabs>
        <w:ind w:left="5490" w:hanging="360"/>
      </w:pPr>
      <w:rPr>
        <w:rFonts w:ascii="Arial" w:hAnsi="Arial" w:hint="default"/>
      </w:rPr>
    </w:lvl>
    <w:lvl w:ilvl="8" w:tplc="607A8782" w:tentative="1">
      <w:start w:val="1"/>
      <w:numFmt w:val="bullet"/>
      <w:lvlText w:val="•"/>
      <w:lvlJc w:val="left"/>
      <w:pPr>
        <w:tabs>
          <w:tab w:val="num" w:pos="6210"/>
        </w:tabs>
        <w:ind w:left="6210" w:hanging="360"/>
      </w:pPr>
      <w:rPr>
        <w:rFonts w:ascii="Arial" w:hAnsi="Arial" w:hint="default"/>
      </w:rPr>
    </w:lvl>
  </w:abstractNum>
  <w:num w:numId="1" w16cid:durableId="215507135">
    <w:abstractNumId w:val="5"/>
  </w:num>
  <w:num w:numId="2" w16cid:durableId="1358505873">
    <w:abstractNumId w:val="36"/>
  </w:num>
  <w:num w:numId="3" w16cid:durableId="742600921">
    <w:abstractNumId w:val="17"/>
  </w:num>
  <w:num w:numId="4" w16cid:durableId="636226224">
    <w:abstractNumId w:val="28"/>
  </w:num>
  <w:num w:numId="5" w16cid:durableId="931625901">
    <w:abstractNumId w:val="26"/>
  </w:num>
  <w:num w:numId="6" w16cid:durableId="1989163616">
    <w:abstractNumId w:val="24"/>
  </w:num>
  <w:num w:numId="7" w16cid:durableId="1194853176">
    <w:abstractNumId w:val="13"/>
  </w:num>
  <w:num w:numId="8" w16cid:durableId="435292178">
    <w:abstractNumId w:val="7"/>
  </w:num>
  <w:num w:numId="9" w16cid:durableId="1560940049">
    <w:abstractNumId w:val="22"/>
  </w:num>
  <w:num w:numId="10" w16cid:durableId="1351687448">
    <w:abstractNumId w:val="6"/>
  </w:num>
  <w:num w:numId="11" w16cid:durableId="1723552790">
    <w:abstractNumId w:val="37"/>
  </w:num>
  <w:num w:numId="12" w16cid:durableId="566650466">
    <w:abstractNumId w:val="2"/>
  </w:num>
  <w:num w:numId="13" w16cid:durableId="2143493562">
    <w:abstractNumId w:val="12"/>
  </w:num>
  <w:num w:numId="14" w16cid:durableId="591939108">
    <w:abstractNumId w:val="14"/>
  </w:num>
  <w:num w:numId="15" w16cid:durableId="204832346">
    <w:abstractNumId w:val="15"/>
  </w:num>
  <w:num w:numId="16" w16cid:durableId="362941133">
    <w:abstractNumId w:val="33"/>
  </w:num>
  <w:num w:numId="17" w16cid:durableId="2095739953">
    <w:abstractNumId w:val="18"/>
  </w:num>
  <w:num w:numId="18" w16cid:durableId="1155141676">
    <w:abstractNumId w:val="41"/>
  </w:num>
  <w:num w:numId="19" w16cid:durableId="569467913">
    <w:abstractNumId w:val="11"/>
  </w:num>
  <w:num w:numId="20" w16cid:durableId="1904294508">
    <w:abstractNumId w:val="34"/>
  </w:num>
  <w:num w:numId="21" w16cid:durableId="77755302">
    <w:abstractNumId w:val="8"/>
  </w:num>
  <w:num w:numId="22" w16cid:durableId="2058504604">
    <w:abstractNumId w:val="30"/>
  </w:num>
  <w:num w:numId="23" w16cid:durableId="770122082">
    <w:abstractNumId w:val="23"/>
  </w:num>
  <w:num w:numId="24" w16cid:durableId="1721778817">
    <w:abstractNumId w:val="0"/>
  </w:num>
  <w:num w:numId="25" w16cid:durableId="457340349">
    <w:abstractNumId w:val="31"/>
  </w:num>
  <w:num w:numId="26" w16cid:durableId="548688380">
    <w:abstractNumId w:val="19"/>
  </w:num>
  <w:num w:numId="27" w16cid:durableId="1909150896">
    <w:abstractNumId w:val="4"/>
  </w:num>
  <w:num w:numId="28" w16cid:durableId="649793341">
    <w:abstractNumId w:val="3"/>
  </w:num>
  <w:num w:numId="29" w16cid:durableId="1251237511">
    <w:abstractNumId w:val="27"/>
  </w:num>
  <w:num w:numId="30" w16cid:durableId="595678829">
    <w:abstractNumId w:val="1"/>
  </w:num>
  <w:num w:numId="31" w16cid:durableId="1528135168">
    <w:abstractNumId w:val="29"/>
  </w:num>
  <w:num w:numId="32" w16cid:durableId="337974316">
    <w:abstractNumId w:val="39"/>
  </w:num>
  <w:num w:numId="33" w16cid:durableId="151530793">
    <w:abstractNumId w:val="9"/>
  </w:num>
  <w:num w:numId="34" w16cid:durableId="835875884">
    <w:abstractNumId w:val="20"/>
  </w:num>
  <w:num w:numId="35" w16cid:durableId="89739715">
    <w:abstractNumId w:val="40"/>
  </w:num>
  <w:num w:numId="36" w16cid:durableId="1664893602">
    <w:abstractNumId w:val="35"/>
  </w:num>
  <w:num w:numId="37" w16cid:durableId="361054615">
    <w:abstractNumId w:val="21"/>
  </w:num>
  <w:num w:numId="38" w16cid:durableId="2142846267">
    <w:abstractNumId w:val="32"/>
  </w:num>
  <w:num w:numId="39" w16cid:durableId="1023674294">
    <w:abstractNumId w:val="38"/>
  </w:num>
  <w:num w:numId="40" w16cid:durableId="323777281">
    <w:abstractNumId w:val="25"/>
  </w:num>
  <w:num w:numId="41" w16cid:durableId="1246305906">
    <w:abstractNumId w:val="42"/>
  </w:num>
  <w:num w:numId="42" w16cid:durableId="830681014">
    <w:abstractNumId w:val="16"/>
  </w:num>
  <w:num w:numId="43" w16cid:durableId="434399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E2"/>
    <w:rsid w:val="004D1895"/>
    <w:rsid w:val="00B147E2"/>
    <w:rsid w:val="00C0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BBF4"/>
  <w15:chartTrackingRefBased/>
  <w15:docId w15:val="{674F3423-4F28-4C14-BD29-2A3BF07F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E2"/>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rsid w:val="00B147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B147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7E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B147E2"/>
    <w:rPr>
      <w:rFonts w:asciiTheme="majorHAnsi" w:eastAsiaTheme="majorEastAsia" w:hAnsiTheme="majorHAnsi" w:cstheme="majorBidi"/>
      <w:color w:val="2F5496" w:themeColor="accent1" w:themeShade="BF"/>
      <w:kern w:val="0"/>
      <w:sz w:val="26"/>
      <w:szCs w:val="26"/>
      <w14:ligatures w14:val="none"/>
    </w:rPr>
  </w:style>
  <w:style w:type="paragraph" w:customStyle="1" w:styleId="Style1">
    <w:name w:val="Style1"/>
    <w:basedOn w:val="Normal"/>
    <w:rsid w:val="00B147E2"/>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B147E2"/>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B147E2"/>
    <w:pPr>
      <w:keepNext/>
      <w:keepLines/>
      <w:suppressAutoHyphens/>
      <w:autoSpaceDE w:val="0"/>
      <w:autoSpaceDN w:val="0"/>
      <w:spacing w:after="0" w:line="480" w:lineRule="auto"/>
      <w:outlineLvl w:val="1"/>
    </w:pPr>
    <w:rPr>
      <w:rFonts w:ascii="Times New Roman" w:eastAsia="Times New Roman" w:hAnsi="Times New Roman" w:cs="Times New Roman"/>
      <w:b/>
      <w:kern w:val="0"/>
      <w:sz w:val="24"/>
      <w:szCs w:val="24"/>
      <w14:ligatures w14:val="none"/>
    </w:rPr>
  </w:style>
  <w:style w:type="paragraph" w:styleId="BodyText">
    <w:name w:val="Body Text"/>
    <w:basedOn w:val="Normal"/>
    <w:link w:val="BodyTextChar"/>
    <w:rsid w:val="00B147E2"/>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B147E2"/>
    <w:rPr>
      <w:rFonts w:ascii="Times New Roman" w:eastAsia="Times New Roman" w:hAnsi="Times New Roman" w:cs="Times New Roman"/>
      <w:kern w:val="0"/>
      <w:sz w:val="24"/>
      <w:szCs w:val="24"/>
      <w14:ligatures w14:val="none"/>
    </w:rPr>
  </w:style>
  <w:style w:type="character" w:customStyle="1" w:styleId="APALevel2Char">
    <w:name w:val="APA Level 2 Char"/>
    <w:basedOn w:val="DefaultParagraphFont"/>
    <w:link w:val="APALevel2"/>
    <w:rsid w:val="00B147E2"/>
    <w:rPr>
      <w:rFonts w:ascii="Times New Roman" w:eastAsia="Times New Roman" w:hAnsi="Times New Roman" w:cs="Times New Roman"/>
      <w:b/>
      <w:kern w:val="0"/>
      <w:sz w:val="24"/>
      <w:szCs w:val="24"/>
      <w14:ligatures w14:val="none"/>
    </w:rPr>
  </w:style>
  <w:style w:type="paragraph" w:customStyle="1" w:styleId="APALevel3">
    <w:name w:val="APA Level 3"/>
    <w:basedOn w:val="APALevel2"/>
    <w:next w:val="BodyText"/>
    <w:qFormat/>
    <w:rsid w:val="00B147E2"/>
    <w:pPr>
      <w:widowControl w:val="0"/>
      <w:adjustRightInd w:val="0"/>
      <w:outlineLvl w:val="2"/>
    </w:pPr>
    <w:rPr>
      <w:i/>
      <w:iCs/>
    </w:rPr>
  </w:style>
  <w:style w:type="paragraph" w:customStyle="1" w:styleId="APAReference">
    <w:name w:val="APA Reference"/>
    <w:rsid w:val="00B147E2"/>
    <w:pPr>
      <w:widowControl w:val="0"/>
      <w:autoSpaceDE w:val="0"/>
      <w:autoSpaceDN w:val="0"/>
      <w:adjustRightInd w:val="0"/>
      <w:spacing w:after="0" w:line="480" w:lineRule="auto"/>
      <w:ind w:left="720" w:hanging="72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B147E2"/>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B147E2"/>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B147E2"/>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B147E2"/>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147E2"/>
  </w:style>
  <w:style w:type="paragraph" w:customStyle="1" w:styleId="CenteredTextSingleSpace">
    <w:name w:val="Centered Text Single Space"/>
    <w:basedOn w:val="Normal"/>
    <w:rsid w:val="00B147E2"/>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B147E2"/>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B147E2"/>
    <w:pPr>
      <w:spacing w:after="0" w:line="480" w:lineRule="auto"/>
      <w:jc w:val="center"/>
      <w:outlineLvl w:val="0"/>
    </w:pPr>
    <w:rPr>
      <w:rFonts w:ascii="Times New Roman" w:eastAsia="Times New Roman" w:hAnsi="Times New Roman" w:cs="Times New Roman"/>
      <w:b/>
      <w:caps/>
      <w:kern w:val="0"/>
      <w:sz w:val="24"/>
      <w:szCs w:val="24"/>
      <w14:ligatures w14:val="none"/>
    </w:rPr>
  </w:style>
  <w:style w:type="paragraph" w:styleId="TOC1">
    <w:name w:val="toc 1"/>
    <w:basedOn w:val="Normal"/>
    <w:next w:val="Normal"/>
    <w:uiPriority w:val="39"/>
    <w:rsid w:val="00B147E2"/>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B147E2"/>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B147E2"/>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B147E2"/>
    <w:rPr>
      <w:color w:val="0000FF"/>
      <w:u w:val="single"/>
    </w:rPr>
  </w:style>
  <w:style w:type="paragraph" w:customStyle="1" w:styleId="TableTitle">
    <w:name w:val="Table Title"/>
    <w:basedOn w:val="TableofFigures"/>
    <w:next w:val="Normal"/>
    <w:link w:val="TableTitleCharChar"/>
    <w:autoRedefine/>
    <w:rsid w:val="00B147E2"/>
    <w:pPr>
      <w:tabs>
        <w:tab w:val="right" w:leader="dot" w:pos="8630"/>
      </w:tabs>
    </w:pPr>
  </w:style>
  <w:style w:type="character" w:customStyle="1" w:styleId="TableTitleCharChar">
    <w:name w:val="Table Title Char Char"/>
    <w:basedOn w:val="DefaultParagraphFont"/>
    <w:link w:val="TableTitle"/>
    <w:rsid w:val="00B147E2"/>
    <w:rPr>
      <w:rFonts w:ascii="Times New Roman" w:eastAsia="Times New Roman" w:hAnsi="Times New Roman" w:cs="Times New Roman"/>
      <w:kern w:val="0"/>
      <w:sz w:val="24"/>
      <w:szCs w:val="24"/>
      <w14:ligatures w14:val="none"/>
    </w:rPr>
  </w:style>
  <w:style w:type="paragraph" w:styleId="BlockText">
    <w:name w:val="Block Text"/>
    <w:aliases w:val="Block Quote Text"/>
    <w:basedOn w:val="BodyText"/>
    <w:link w:val="BlockTextChar"/>
    <w:autoRedefine/>
    <w:rsid w:val="00B147E2"/>
    <w:pPr>
      <w:ind w:left="720" w:firstLine="0"/>
    </w:pPr>
  </w:style>
  <w:style w:type="character" w:customStyle="1" w:styleId="BlockTextChar">
    <w:name w:val="Block Text Char"/>
    <w:aliases w:val="Block Quote Text Char"/>
    <w:basedOn w:val="BodyTextChar"/>
    <w:link w:val="BlockText"/>
    <w:rsid w:val="00B147E2"/>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semiHidden/>
    <w:rsid w:val="00B147E2"/>
    <w:rPr>
      <w:sz w:val="16"/>
      <w:szCs w:val="16"/>
    </w:rPr>
  </w:style>
  <w:style w:type="paragraph" w:styleId="CommentText">
    <w:name w:val="annotation text"/>
    <w:basedOn w:val="Normal"/>
    <w:link w:val="CommentTextChar"/>
    <w:semiHidden/>
    <w:rsid w:val="00B147E2"/>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B147E2"/>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B147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7E2"/>
    <w:rPr>
      <w:rFonts w:ascii="Lucida Grande" w:eastAsiaTheme="minorEastAsia" w:hAnsi="Lucida Grande" w:cs="Lucida Grande"/>
      <w:kern w:val="0"/>
      <w:sz w:val="18"/>
      <w:szCs w:val="18"/>
      <w14:ligatures w14:val="none"/>
    </w:rPr>
  </w:style>
  <w:style w:type="character" w:customStyle="1" w:styleId="CommentSubjectChar">
    <w:name w:val="Comment Subject Char"/>
    <w:basedOn w:val="CommentTextChar"/>
    <w:link w:val="CommentSubject"/>
    <w:uiPriority w:val="99"/>
    <w:semiHidden/>
    <w:rsid w:val="00B147E2"/>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47E2"/>
    <w:pPr>
      <w:autoSpaceDE/>
      <w:autoSpaceDN/>
      <w:adjustRightInd/>
      <w:snapToGrid/>
    </w:pPr>
    <w:rPr>
      <w:b/>
      <w:bCs/>
    </w:rPr>
  </w:style>
  <w:style w:type="character" w:customStyle="1" w:styleId="CommentSubjectChar1">
    <w:name w:val="Comment Subject Char1"/>
    <w:basedOn w:val="CommentTextChar"/>
    <w:uiPriority w:val="99"/>
    <w:semiHidden/>
    <w:rsid w:val="00B147E2"/>
    <w:rPr>
      <w:rFonts w:ascii="Times New Roman" w:eastAsia="Times New Roman" w:hAnsi="Times New Roman" w:cs="Times New Roman"/>
      <w:b/>
      <w:bCs/>
      <w:kern w:val="0"/>
      <w:sz w:val="20"/>
      <w:szCs w:val="20"/>
      <w14:ligatures w14:val="none"/>
    </w:rPr>
  </w:style>
  <w:style w:type="paragraph" w:customStyle="1" w:styleId="Default">
    <w:name w:val="Default"/>
    <w:rsid w:val="00B147E2"/>
    <w:pPr>
      <w:widowControl w:val="0"/>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customStyle="1" w:styleId="APALevel4">
    <w:name w:val="APA Level 4"/>
    <w:qFormat/>
    <w:rsid w:val="00B147E2"/>
    <w:pPr>
      <w:spacing w:after="0" w:line="480" w:lineRule="auto"/>
      <w:ind w:firstLine="720"/>
      <w:outlineLvl w:val="3"/>
    </w:pPr>
    <w:rPr>
      <w:rFonts w:ascii="Times New Roman" w:eastAsia="Times New Roman" w:hAnsi="Times New Roman" w:cs="Times New Roman"/>
      <w:b/>
      <w:iCs/>
      <w:kern w:val="0"/>
      <w:sz w:val="24"/>
      <w:szCs w:val="24"/>
      <w14:ligatures w14:val="none"/>
    </w:rPr>
  </w:style>
  <w:style w:type="paragraph" w:styleId="Bibliography">
    <w:name w:val="Bibliography"/>
    <w:basedOn w:val="Normal"/>
    <w:next w:val="Normal"/>
    <w:uiPriority w:val="37"/>
    <w:unhideWhenUsed/>
    <w:rsid w:val="00B147E2"/>
    <w:pPr>
      <w:spacing w:line="480" w:lineRule="auto"/>
      <w:ind w:left="720" w:hanging="720"/>
    </w:pPr>
  </w:style>
  <w:style w:type="table" w:styleId="TableGrid">
    <w:name w:val="Table Grid"/>
    <w:basedOn w:val="TableNormal"/>
    <w:uiPriority w:val="39"/>
    <w:rsid w:val="00B147E2"/>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7E2"/>
    <w:pPr>
      <w:ind w:left="720"/>
      <w:contextualSpacing/>
    </w:pPr>
  </w:style>
  <w:style w:type="character" w:styleId="Emphasis">
    <w:name w:val="Emphasis"/>
    <w:rsid w:val="00B147E2"/>
    <w:rPr>
      <w:rFonts w:cs="Times New Roman"/>
      <w:i/>
    </w:rPr>
  </w:style>
  <w:style w:type="character" w:styleId="SubtleEmphasis">
    <w:name w:val="Subtle Emphasis"/>
    <w:basedOn w:val="DefaultParagraphFont"/>
    <w:uiPriority w:val="19"/>
    <w:rsid w:val="00B147E2"/>
    <w:rPr>
      <w:i/>
      <w:iCs/>
      <w:color w:val="404040" w:themeColor="text1" w:themeTint="BF"/>
    </w:rPr>
  </w:style>
  <w:style w:type="paragraph" w:customStyle="1" w:styleId="APALevel5">
    <w:name w:val="APA Level 5"/>
    <w:qFormat/>
    <w:rsid w:val="00B147E2"/>
    <w:pPr>
      <w:spacing w:after="0" w:line="480" w:lineRule="auto"/>
      <w:ind w:firstLine="720"/>
      <w:outlineLvl w:val="4"/>
    </w:pPr>
    <w:rPr>
      <w:rFonts w:ascii="Times New Roman" w:eastAsia="Times New Roman" w:hAnsi="Times New Roman" w:cs="Times New Roman"/>
      <w:b/>
      <w:i/>
      <w:kern w:val="0"/>
      <w:sz w:val="24"/>
      <w:szCs w:val="24"/>
      <w14:ligatures w14:val="none"/>
    </w:rPr>
  </w:style>
  <w:style w:type="character" w:styleId="BookTitle">
    <w:name w:val="Book Title"/>
    <w:basedOn w:val="DefaultParagraphFont"/>
    <w:uiPriority w:val="33"/>
    <w:rsid w:val="00B147E2"/>
    <w:rPr>
      <w:b/>
      <w:bCs/>
      <w:i/>
      <w:iCs/>
      <w:spacing w:val="5"/>
    </w:rPr>
  </w:style>
  <w:style w:type="character" w:styleId="IntenseReference">
    <w:name w:val="Intense Reference"/>
    <w:basedOn w:val="DefaultParagraphFont"/>
    <w:uiPriority w:val="32"/>
    <w:rsid w:val="00B147E2"/>
    <w:rPr>
      <w:b/>
      <w:bCs/>
      <w:smallCaps/>
      <w:color w:val="4472C4" w:themeColor="accent1"/>
      <w:spacing w:val="5"/>
    </w:rPr>
  </w:style>
  <w:style w:type="character" w:styleId="SubtleReference">
    <w:name w:val="Subtle Reference"/>
    <w:basedOn w:val="DefaultParagraphFont"/>
    <w:uiPriority w:val="31"/>
    <w:rsid w:val="00B147E2"/>
    <w:rPr>
      <w:smallCaps/>
      <w:color w:val="5A5A5A" w:themeColor="text1" w:themeTint="A5"/>
    </w:rPr>
  </w:style>
  <w:style w:type="paragraph" w:styleId="IntenseQuote">
    <w:name w:val="Intense Quote"/>
    <w:basedOn w:val="Normal"/>
    <w:next w:val="Normal"/>
    <w:link w:val="IntenseQuoteChar"/>
    <w:uiPriority w:val="30"/>
    <w:rsid w:val="00B147E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47E2"/>
    <w:rPr>
      <w:rFonts w:eastAsiaTheme="minorEastAsia"/>
      <w:i/>
      <w:iCs/>
      <w:color w:val="4472C4" w:themeColor="accent1"/>
      <w:kern w:val="0"/>
      <w:sz w:val="24"/>
      <w:szCs w:val="24"/>
      <w14:ligatures w14:val="none"/>
    </w:rPr>
  </w:style>
  <w:style w:type="paragraph" w:styleId="Quote">
    <w:name w:val="Quote"/>
    <w:basedOn w:val="Normal"/>
    <w:next w:val="Normal"/>
    <w:link w:val="QuoteChar"/>
    <w:uiPriority w:val="29"/>
    <w:rsid w:val="00B147E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47E2"/>
    <w:rPr>
      <w:rFonts w:eastAsiaTheme="minorEastAsia"/>
      <w:i/>
      <w:iCs/>
      <w:color w:val="404040" w:themeColor="text1" w:themeTint="BF"/>
      <w:kern w:val="0"/>
      <w:sz w:val="24"/>
      <w:szCs w:val="24"/>
      <w14:ligatures w14:val="none"/>
    </w:rPr>
  </w:style>
  <w:style w:type="character" w:styleId="Strong">
    <w:name w:val="Strong"/>
    <w:basedOn w:val="DefaultParagraphFont"/>
    <w:uiPriority w:val="22"/>
    <w:rsid w:val="00B147E2"/>
    <w:rPr>
      <w:b/>
      <w:bCs/>
    </w:rPr>
  </w:style>
  <w:style w:type="character" w:styleId="IntenseEmphasis">
    <w:name w:val="Intense Emphasis"/>
    <w:basedOn w:val="DefaultParagraphFont"/>
    <w:uiPriority w:val="21"/>
    <w:rsid w:val="00B147E2"/>
    <w:rPr>
      <w:i/>
      <w:iCs/>
      <w:color w:val="4472C4" w:themeColor="accent1"/>
    </w:rPr>
  </w:style>
  <w:style w:type="paragraph" w:styleId="Subtitle">
    <w:name w:val="Subtitle"/>
    <w:basedOn w:val="Normal"/>
    <w:next w:val="Normal"/>
    <w:link w:val="SubtitleChar"/>
    <w:uiPriority w:val="11"/>
    <w:rsid w:val="00B147E2"/>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B147E2"/>
    <w:rPr>
      <w:rFonts w:eastAsiaTheme="minorEastAsia"/>
      <w:color w:val="5A5A5A" w:themeColor="text1" w:themeTint="A5"/>
      <w:spacing w:val="15"/>
      <w:kern w:val="0"/>
      <w14:ligatures w14:val="none"/>
    </w:rPr>
  </w:style>
  <w:style w:type="paragraph" w:styleId="Title">
    <w:name w:val="Title"/>
    <w:basedOn w:val="Normal"/>
    <w:next w:val="Normal"/>
    <w:link w:val="TitleChar"/>
    <w:uiPriority w:val="10"/>
    <w:rsid w:val="00B147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7E2"/>
    <w:rPr>
      <w:rFonts w:asciiTheme="majorHAnsi" w:eastAsiaTheme="majorEastAsia" w:hAnsiTheme="majorHAnsi" w:cstheme="majorBidi"/>
      <w:spacing w:val="-10"/>
      <w:kern w:val="28"/>
      <w:sz w:val="56"/>
      <w:szCs w:val="56"/>
      <w14:ligatures w14:val="none"/>
    </w:rPr>
  </w:style>
  <w:style w:type="character" w:styleId="UnresolvedMention">
    <w:name w:val="Unresolved Mention"/>
    <w:basedOn w:val="DefaultParagraphFont"/>
    <w:uiPriority w:val="99"/>
    <w:semiHidden/>
    <w:unhideWhenUsed/>
    <w:rsid w:val="00B147E2"/>
    <w:rPr>
      <w:color w:val="605E5C"/>
      <w:shd w:val="clear" w:color="auto" w:fill="E1DFDD"/>
    </w:rPr>
  </w:style>
  <w:style w:type="character" w:customStyle="1" w:styleId="cf01">
    <w:name w:val="cf01"/>
    <w:basedOn w:val="DefaultParagraphFont"/>
    <w:rsid w:val="00B147E2"/>
    <w:rPr>
      <w:rFonts w:ascii="Segoe UI" w:hAnsi="Segoe UI" w:cs="Segoe UI" w:hint="default"/>
      <w:sz w:val="28"/>
      <w:szCs w:val="28"/>
    </w:rPr>
  </w:style>
  <w:style w:type="paragraph" w:styleId="Revision">
    <w:name w:val="Revision"/>
    <w:hidden/>
    <w:uiPriority w:val="99"/>
    <w:semiHidden/>
    <w:rsid w:val="00B147E2"/>
    <w:pPr>
      <w:spacing w:after="0" w:line="240" w:lineRule="auto"/>
    </w:pPr>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11120</Words>
  <Characters>63387</Characters>
  <Application>Microsoft Office Word</Application>
  <DocSecurity>0</DocSecurity>
  <Lines>528</Lines>
  <Paragraphs>148</Paragraphs>
  <ScaleCrop>false</ScaleCrop>
  <Company/>
  <LinksUpToDate>false</LinksUpToDate>
  <CharactersWithSpaces>74359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Thuam Khai</dc:creator>
  <cp:keywords/>
  <dc:description/>
  <cp:lastModifiedBy>Thuam Khai</cp:lastModifiedBy>
  <cp:revision>1</cp:revision>
  <dcterms:created xsi:type="dcterms:W3CDTF">2023-09-28T03:18:00Z</dcterms:created>
  <dcterms:modified xsi:type="dcterms:W3CDTF">2023-09-28T03:21:00Z</dcterms:modified>
</cp:coreProperties>
</file>