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BFA" w:rsidRDefault="007D4BFA">
      <w:pPr>
        <w:keepLines/>
        <w:pBdr>
          <w:top w:val="nil"/>
          <w:left w:val="nil"/>
          <w:bottom w:val="nil"/>
          <w:right w:val="nil"/>
          <w:between w:val="nil"/>
        </w:pBdr>
        <w:ind w:left="720" w:hanging="720"/>
        <w:rPr>
          <w:color w:val="000000"/>
        </w:rPr>
      </w:pPr>
    </w:p>
    <w:p w:rsidR="007D4BFA" w:rsidRDefault="007D4BFA">
      <w:pPr>
        <w:pBdr>
          <w:top w:val="nil"/>
          <w:left w:val="nil"/>
          <w:bottom w:val="nil"/>
          <w:right w:val="nil"/>
          <w:between w:val="nil"/>
        </w:pBdr>
        <w:tabs>
          <w:tab w:val="right" w:pos="8640"/>
        </w:tabs>
        <w:jc w:val="center"/>
        <w:rPr>
          <w:color w:val="000000"/>
        </w:rPr>
      </w:pPr>
    </w:p>
    <w:p w:rsidR="007D4BFA" w:rsidRDefault="007D4BFA">
      <w:pPr>
        <w:pBdr>
          <w:top w:val="nil"/>
          <w:left w:val="nil"/>
          <w:bottom w:val="nil"/>
          <w:right w:val="nil"/>
          <w:between w:val="nil"/>
        </w:pBdr>
        <w:tabs>
          <w:tab w:val="right" w:pos="8640"/>
        </w:tabs>
        <w:jc w:val="center"/>
        <w:rPr>
          <w:color w:val="000000"/>
        </w:rPr>
      </w:pPr>
    </w:p>
    <w:p w:rsidR="007D4BFA" w:rsidRDefault="007D4BFA">
      <w:pPr>
        <w:pBdr>
          <w:top w:val="nil"/>
          <w:left w:val="nil"/>
          <w:bottom w:val="nil"/>
          <w:right w:val="nil"/>
          <w:between w:val="nil"/>
        </w:pBdr>
        <w:tabs>
          <w:tab w:val="right" w:pos="8640"/>
        </w:tabs>
        <w:ind w:firstLine="0"/>
        <w:jc w:val="center"/>
        <w:rPr>
          <w:color w:val="000000"/>
        </w:rPr>
      </w:pPr>
    </w:p>
    <w:p w:rsidR="007D4BFA" w:rsidRDefault="007D4BFA">
      <w:pPr>
        <w:pBdr>
          <w:top w:val="nil"/>
          <w:left w:val="nil"/>
          <w:bottom w:val="nil"/>
          <w:right w:val="nil"/>
          <w:between w:val="nil"/>
        </w:pBdr>
        <w:tabs>
          <w:tab w:val="right" w:pos="8640"/>
        </w:tabs>
        <w:ind w:firstLine="0"/>
        <w:jc w:val="center"/>
        <w:rPr>
          <w:color w:val="000000"/>
        </w:rPr>
      </w:pPr>
    </w:p>
    <w:p w:rsidR="007A206A" w:rsidRDefault="007A206A">
      <w:pPr>
        <w:pBdr>
          <w:top w:val="nil"/>
          <w:left w:val="nil"/>
          <w:bottom w:val="nil"/>
          <w:right w:val="nil"/>
          <w:between w:val="nil"/>
        </w:pBdr>
        <w:tabs>
          <w:tab w:val="right" w:pos="8640"/>
        </w:tabs>
        <w:ind w:firstLine="0"/>
        <w:jc w:val="center"/>
        <w:rPr>
          <w:color w:val="000000"/>
        </w:rPr>
      </w:pPr>
    </w:p>
    <w:p w:rsidR="007D4BFA" w:rsidRDefault="004E5AE8">
      <w:pPr>
        <w:pBdr>
          <w:top w:val="nil"/>
          <w:left w:val="nil"/>
          <w:bottom w:val="nil"/>
          <w:right w:val="nil"/>
          <w:between w:val="nil"/>
        </w:pBdr>
        <w:tabs>
          <w:tab w:val="right" w:pos="8640"/>
        </w:tabs>
        <w:ind w:firstLine="0"/>
        <w:jc w:val="center"/>
        <w:rPr>
          <w:color w:val="000000"/>
        </w:rPr>
      </w:pPr>
      <w:r>
        <w:rPr>
          <w:color w:val="000000"/>
        </w:rPr>
        <w:t>Rachel Gonatas</w:t>
      </w:r>
    </w:p>
    <w:p w:rsidR="007A206A" w:rsidRDefault="007A206A">
      <w:pPr>
        <w:pBdr>
          <w:top w:val="nil"/>
          <w:left w:val="nil"/>
          <w:bottom w:val="nil"/>
          <w:right w:val="nil"/>
          <w:between w:val="nil"/>
        </w:pBdr>
        <w:tabs>
          <w:tab w:val="right" w:pos="8640"/>
        </w:tabs>
        <w:ind w:firstLine="0"/>
        <w:jc w:val="center"/>
        <w:rPr>
          <w:color w:val="000000"/>
        </w:rPr>
      </w:pPr>
    </w:p>
    <w:p w:rsidR="007D4BFA" w:rsidRDefault="001A11C5">
      <w:pPr>
        <w:pBdr>
          <w:top w:val="nil"/>
          <w:left w:val="nil"/>
          <w:bottom w:val="nil"/>
          <w:right w:val="nil"/>
          <w:between w:val="nil"/>
        </w:pBdr>
        <w:tabs>
          <w:tab w:val="right" w:pos="8640"/>
        </w:tabs>
        <w:ind w:firstLine="0"/>
        <w:jc w:val="center"/>
        <w:rPr>
          <w:color w:val="000000"/>
        </w:rPr>
      </w:pPr>
      <w:r>
        <w:rPr>
          <w:color w:val="000000"/>
        </w:rPr>
        <w:t>Omega Graduate School</w:t>
      </w:r>
    </w:p>
    <w:p w:rsidR="002E5673" w:rsidRDefault="002E5673">
      <w:pPr>
        <w:pBdr>
          <w:top w:val="nil"/>
          <w:left w:val="nil"/>
          <w:bottom w:val="nil"/>
          <w:right w:val="nil"/>
          <w:between w:val="nil"/>
        </w:pBdr>
        <w:tabs>
          <w:tab w:val="right" w:pos="8640"/>
        </w:tabs>
        <w:ind w:firstLine="0"/>
        <w:jc w:val="center"/>
        <w:rPr>
          <w:color w:val="000000"/>
        </w:rPr>
      </w:pPr>
    </w:p>
    <w:p w:rsidR="002E5673" w:rsidRDefault="00E960C3">
      <w:pPr>
        <w:pBdr>
          <w:top w:val="nil"/>
          <w:left w:val="nil"/>
          <w:bottom w:val="nil"/>
          <w:right w:val="nil"/>
          <w:between w:val="nil"/>
        </w:pBdr>
        <w:tabs>
          <w:tab w:val="right" w:pos="8640"/>
        </w:tabs>
        <w:ind w:firstLine="0"/>
        <w:jc w:val="center"/>
        <w:rPr>
          <w:color w:val="000000"/>
        </w:rPr>
      </w:pPr>
      <w:r>
        <w:rPr>
          <w:color w:val="000000"/>
        </w:rPr>
        <w:t>Transforming Self Concept</w:t>
      </w:r>
    </w:p>
    <w:p w:rsidR="007A206A" w:rsidRDefault="007A206A">
      <w:pPr>
        <w:pBdr>
          <w:top w:val="nil"/>
          <w:left w:val="nil"/>
          <w:bottom w:val="nil"/>
          <w:right w:val="nil"/>
          <w:between w:val="nil"/>
        </w:pBdr>
        <w:tabs>
          <w:tab w:val="right" w:pos="8640"/>
        </w:tabs>
        <w:ind w:firstLine="0"/>
        <w:jc w:val="center"/>
        <w:rPr>
          <w:color w:val="000000"/>
        </w:rPr>
      </w:pPr>
    </w:p>
    <w:p w:rsidR="007D4BFA" w:rsidRDefault="00BA6140">
      <w:pPr>
        <w:pBdr>
          <w:top w:val="nil"/>
          <w:left w:val="nil"/>
          <w:bottom w:val="nil"/>
          <w:right w:val="nil"/>
          <w:between w:val="nil"/>
        </w:pBdr>
        <w:tabs>
          <w:tab w:val="right" w:pos="8640"/>
        </w:tabs>
        <w:ind w:firstLine="0"/>
        <w:jc w:val="center"/>
        <w:rPr>
          <w:color w:val="000000"/>
        </w:rPr>
      </w:pPr>
      <w:r>
        <w:rPr>
          <w:color w:val="000000"/>
        </w:rPr>
        <w:t xml:space="preserve">Dr. </w:t>
      </w:r>
      <w:r w:rsidR="00E960C3">
        <w:rPr>
          <w:color w:val="000000"/>
        </w:rPr>
        <w:t>Curtis McClane</w:t>
      </w:r>
      <w:r>
        <w:rPr>
          <w:color w:val="000000"/>
        </w:rPr>
        <w:t xml:space="preserve"> Ph.D.</w:t>
      </w:r>
    </w:p>
    <w:p w:rsidR="00A15404" w:rsidRDefault="00A15404">
      <w:pPr>
        <w:pBdr>
          <w:top w:val="nil"/>
          <w:left w:val="nil"/>
          <w:bottom w:val="nil"/>
          <w:right w:val="nil"/>
          <w:between w:val="nil"/>
        </w:pBdr>
        <w:tabs>
          <w:tab w:val="right" w:pos="8640"/>
        </w:tabs>
        <w:ind w:firstLine="0"/>
        <w:jc w:val="center"/>
        <w:rPr>
          <w:color w:val="000000"/>
        </w:rPr>
      </w:pPr>
    </w:p>
    <w:p w:rsidR="007D4BFA" w:rsidRDefault="00A15404">
      <w:pPr>
        <w:pBdr>
          <w:top w:val="nil"/>
          <w:left w:val="nil"/>
          <w:bottom w:val="nil"/>
          <w:right w:val="nil"/>
          <w:between w:val="nil"/>
        </w:pBdr>
        <w:tabs>
          <w:tab w:val="right" w:pos="8640"/>
        </w:tabs>
        <w:ind w:firstLine="0"/>
        <w:jc w:val="center"/>
        <w:rPr>
          <w:color w:val="000000"/>
        </w:rPr>
      </w:pPr>
      <w:r>
        <w:rPr>
          <w:color w:val="000000"/>
        </w:rPr>
        <w:t>April</w:t>
      </w:r>
      <w:r w:rsidR="004E5AE8">
        <w:rPr>
          <w:color w:val="000000"/>
        </w:rPr>
        <w:t xml:space="preserve"> </w:t>
      </w:r>
      <w:r w:rsidR="0005471A">
        <w:rPr>
          <w:color w:val="000000"/>
        </w:rPr>
        <w:t>16</w:t>
      </w:r>
      <w:r w:rsidR="004E5AE8">
        <w:rPr>
          <w:color w:val="000000"/>
        </w:rPr>
        <w:t>, 202</w:t>
      </w:r>
      <w:r>
        <w:rPr>
          <w:color w:val="000000"/>
        </w:rPr>
        <w:t>3</w:t>
      </w:r>
    </w:p>
    <w:p w:rsidR="007D4BFA" w:rsidRDefault="007D4BFA">
      <w:pPr>
        <w:pBdr>
          <w:top w:val="nil"/>
          <w:left w:val="nil"/>
          <w:bottom w:val="nil"/>
          <w:right w:val="nil"/>
          <w:between w:val="nil"/>
        </w:pBdr>
        <w:tabs>
          <w:tab w:val="right" w:pos="8640"/>
        </w:tabs>
        <w:ind w:firstLine="0"/>
        <w:jc w:val="center"/>
        <w:rPr>
          <w:color w:val="000000"/>
        </w:rPr>
      </w:pPr>
    </w:p>
    <w:p w:rsidR="007D4BFA" w:rsidRDefault="007D4BFA" w:rsidP="00F5107E">
      <w:pPr>
        <w:tabs>
          <w:tab w:val="right" w:pos="8640"/>
        </w:tabs>
        <w:spacing w:line="240" w:lineRule="auto"/>
        <w:ind w:firstLine="0"/>
      </w:pPr>
    </w:p>
    <w:p w:rsidR="00F5107E" w:rsidRDefault="00F5107E" w:rsidP="00F5107E">
      <w:pPr>
        <w:tabs>
          <w:tab w:val="right" w:pos="8640"/>
        </w:tabs>
        <w:spacing w:line="240" w:lineRule="auto"/>
        <w:ind w:firstLine="0"/>
      </w:pPr>
    </w:p>
    <w:p w:rsidR="00F5107E" w:rsidRDefault="00F5107E" w:rsidP="004E37F9">
      <w:pPr>
        <w:tabs>
          <w:tab w:val="right" w:pos="8640"/>
        </w:tabs>
        <w:spacing w:line="240" w:lineRule="auto"/>
        <w:ind w:firstLine="0"/>
        <w:jc w:val="right"/>
      </w:pPr>
    </w:p>
    <w:p w:rsidR="00F5107E" w:rsidRDefault="00F5107E" w:rsidP="00F5107E">
      <w:pPr>
        <w:tabs>
          <w:tab w:val="right" w:pos="8640"/>
        </w:tabs>
        <w:spacing w:line="240" w:lineRule="auto"/>
        <w:ind w:firstLine="0"/>
      </w:pPr>
    </w:p>
    <w:p w:rsidR="00F5107E" w:rsidRDefault="00F5107E" w:rsidP="00F5107E">
      <w:pPr>
        <w:tabs>
          <w:tab w:val="right" w:pos="8640"/>
        </w:tabs>
        <w:spacing w:line="240" w:lineRule="auto"/>
        <w:ind w:firstLine="0"/>
      </w:pPr>
    </w:p>
    <w:p w:rsidR="00F5107E" w:rsidRDefault="00F5107E" w:rsidP="00F5107E">
      <w:pPr>
        <w:tabs>
          <w:tab w:val="right" w:pos="8640"/>
        </w:tabs>
        <w:spacing w:line="240" w:lineRule="auto"/>
        <w:ind w:firstLine="0"/>
      </w:pPr>
    </w:p>
    <w:p w:rsidR="00F5107E" w:rsidRDefault="00F5107E" w:rsidP="00F5107E">
      <w:pPr>
        <w:tabs>
          <w:tab w:val="right" w:pos="8640"/>
        </w:tabs>
        <w:spacing w:line="240" w:lineRule="auto"/>
        <w:ind w:firstLine="0"/>
      </w:pPr>
    </w:p>
    <w:p w:rsidR="00F5107E" w:rsidRDefault="00F5107E" w:rsidP="00F5107E">
      <w:pPr>
        <w:tabs>
          <w:tab w:val="right" w:pos="8640"/>
        </w:tabs>
        <w:spacing w:line="240" w:lineRule="auto"/>
        <w:ind w:firstLine="0"/>
      </w:pPr>
    </w:p>
    <w:p w:rsidR="00F5107E" w:rsidRDefault="00F5107E" w:rsidP="00F5107E">
      <w:pPr>
        <w:tabs>
          <w:tab w:val="right" w:pos="8640"/>
        </w:tabs>
        <w:spacing w:line="240" w:lineRule="auto"/>
        <w:ind w:firstLine="0"/>
      </w:pPr>
    </w:p>
    <w:p w:rsidR="00F5107E" w:rsidRDefault="00F5107E" w:rsidP="00F5107E">
      <w:pPr>
        <w:tabs>
          <w:tab w:val="right" w:pos="8640"/>
        </w:tabs>
        <w:spacing w:line="240" w:lineRule="auto"/>
        <w:ind w:firstLine="0"/>
      </w:pPr>
    </w:p>
    <w:p w:rsidR="00F5107E" w:rsidRDefault="00F5107E" w:rsidP="00F5107E">
      <w:pPr>
        <w:tabs>
          <w:tab w:val="right" w:pos="8640"/>
        </w:tabs>
        <w:spacing w:line="240" w:lineRule="auto"/>
        <w:ind w:firstLine="0"/>
      </w:pPr>
    </w:p>
    <w:p w:rsidR="00F5107E" w:rsidRDefault="00F5107E" w:rsidP="00F5107E">
      <w:pPr>
        <w:tabs>
          <w:tab w:val="right" w:pos="8640"/>
        </w:tabs>
        <w:spacing w:line="240" w:lineRule="auto"/>
        <w:ind w:firstLine="0"/>
      </w:pPr>
    </w:p>
    <w:p w:rsidR="00F5107E" w:rsidRDefault="00F5107E" w:rsidP="00F5107E">
      <w:pPr>
        <w:tabs>
          <w:tab w:val="right" w:pos="8640"/>
        </w:tabs>
        <w:spacing w:line="240" w:lineRule="auto"/>
        <w:ind w:firstLine="0"/>
      </w:pPr>
    </w:p>
    <w:p w:rsidR="007D4BFA" w:rsidRDefault="007D4BFA" w:rsidP="002E5673">
      <w:pPr>
        <w:tabs>
          <w:tab w:val="right" w:pos="8640"/>
        </w:tabs>
        <w:ind w:firstLine="0"/>
      </w:pPr>
    </w:p>
    <w:tbl>
      <w:tblPr>
        <w:tblW w:w="10358" w:type="dxa"/>
        <w:tblInd w:w="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258"/>
        <w:gridCol w:w="50"/>
        <w:gridCol w:w="50"/>
      </w:tblGrid>
      <w:tr w:rsidR="0005471A" w:rsidTr="00E960C3">
        <w:tc>
          <w:tcPr>
            <w:tcW w:w="10272" w:type="dxa"/>
            <w:tcBorders>
              <w:top w:val="nil"/>
              <w:left w:val="nil"/>
              <w:bottom w:val="nil"/>
              <w:right w:val="nil"/>
            </w:tcBorders>
            <w:shd w:val="clear" w:color="auto" w:fill="FFFFFF"/>
            <w:tcMar>
              <w:top w:w="67" w:type="dxa"/>
              <w:left w:w="67" w:type="dxa"/>
              <w:bottom w:w="67" w:type="dxa"/>
              <w:right w:w="67" w:type="dxa"/>
            </w:tcMar>
            <w:vAlign w:val="center"/>
            <w:hideMark/>
          </w:tcPr>
          <w:tbl>
            <w:tblPr>
              <w:tblW w:w="10122" w:type="dxa"/>
              <w:tblInd w:w="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522"/>
              <w:gridCol w:w="1800"/>
              <w:gridCol w:w="1800"/>
            </w:tblGrid>
            <w:tr w:rsidR="00E960C3" w:rsidTr="00E960C3">
              <w:trPr>
                <w:trHeight w:val="4271"/>
              </w:trPr>
              <w:tc>
                <w:tcPr>
                  <w:tcW w:w="6522" w:type="dxa"/>
                  <w:tcBorders>
                    <w:top w:val="nil"/>
                    <w:left w:val="nil"/>
                    <w:bottom w:val="nil"/>
                    <w:right w:val="nil"/>
                  </w:tcBorders>
                  <w:shd w:val="clear" w:color="auto" w:fill="FFFFFF"/>
                  <w:tcMar>
                    <w:top w:w="67" w:type="dxa"/>
                    <w:left w:w="67" w:type="dxa"/>
                    <w:bottom w:w="67" w:type="dxa"/>
                    <w:right w:w="67" w:type="dxa"/>
                  </w:tcMar>
                  <w:vAlign w:val="center"/>
                  <w:hideMark/>
                </w:tcPr>
                <w:p w:rsidR="00E960C3" w:rsidRDefault="00E960C3" w:rsidP="00E960C3">
                  <w:pPr>
                    <w:pStyle w:val="small"/>
                    <w:spacing w:line="480" w:lineRule="auto"/>
                  </w:pPr>
                  <w:r>
                    <w:lastRenderedPageBreak/>
                    <w:t>20-Day</w:t>
                  </w:r>
                  <w:r w:rsidRPr="00E960C3">
                    <w:t>Exercise Submission</w:t>
                  </w:r>
                  <w:r w:rsidRPr="00E960C3">
                    <w:br/>
                  </w:r>
                  <w:r w:rsidRPr="00E960C3">
                    <w:br/>
                    <w:t>1. For each of the following prompts, write a thorough response (2-3 well-developed</w:t>
                  </w:r>
                  <w:r w:rsidRPr="00E960C3">
                    <w:br/>
                    <w:t>paragraphs each with 4 to 5 sentences minimum p</w:t>
                  </w:r>
                  <w:r w:rsidR="003E42B6">
                    <w:t xml:space="preserve">er paragraph) and cite at least </w:t>
                  </w:r>
                  <w:r w:rsidRPr="00E960C3">
                    <w:t>one scholarly source (per prompt) to support yo</w:t>
                  </w:r>
                  <w:r w:rsidR="003E42B6">
                    <w:t xml:space="preserve">ur answer. Answer the questions </w:t>
                  </w:r>
                  <w:r w:rsidRPr="00E960C3">
                    <w:t>in the context of your own professional life, goals, and research interest.</w:t>
                  </w:r>
                  <w:r w:rsidRPr="00E960C3">
                    <w:br/>
                    <w:t>a. What is a good working definition of “spiritualit</w:t>
                  </w:r>
                  <w:r w:rsidR="003E42B6">
                    <w:t xml:space="preserve">y?” Explain its relationship to </w:t>
                  </w:r>
                  <w:r w:rsidRPr="00E960C3">
                    <w:t>epistemology, philosophy, and moral development.</w:t>
                  </w:r>
                  <w:r w:rsidRPr="00E960C3">
                    <w:br/>
                    <w:t>b. What are the different theories of mo</w:t>
                  </w:r>
                  <w:r w:rsidR="003E42B6">
                    <w:t xml:space="preserve">ral development? How do you see </w:t>
                  </w:r>
                  <w:r w:rsidRPr="00E960C3">
                    <w:t>them impacting leadership theory and practice?</w:t>
                  </w:r>
                  <w:r w:rsidRPr="00E960C3">
                    <w:br/>
                    <w:t>c. Describe spirituality in the Christian tradition, i</w:t>
                  </w:r>
                  <w:r w:rsidR="003E42B6">
                    <w:t xml:space="preserve">dentifying its major motifs and </w:t>
                  </w:r>
                  <w:r w:rsidRPr="00E960C3">
                    <w:t>movements.</w:t>
                  </w:r>
                  <w:r w:rsidRPr="00E960C3">
                    <w:br/>
                    <w:t>d. What are the main concepts of Spiritual L</w:t>
                  </w:r>
                  <w:r w:rsidR="003E42B6">
                    <w:t xml:space="preserve">eadership Theory (STL)? Discuss </w:t>
                  </w:r>
                  <w:r w:rsidRPr="00E960C3">
                    <w:t>why each concept is vi</w:t>
                  </w:r>
                  <w:r w:rsidR="003E42B6">
                    <w:t>tal for leadership development.</w:t>
                  </w:r>
                  <w:r w:rsidRPr="00E960C3">
                    <w:br/>
                    <w:t>2. Structure (Assignment evaluation includes the following structure below).</w:t>
                  </w:r>
                  <w:r w:rsidRPr="00E960C3">
                    <w:br/>
                    <w:t>a. Download the “OGS APA Course Assignments</w:t>
                  </w:r>
                  <w:r w:rsidR="003E42B6">
                    <w:t xml:space="preserve"> Template 7th Ed 2021” template </w:t>
                  </w:r>
                  <w:r w:rsidRPr="00E960C3">
                    <w:t>from the General Helps folder in the AA-101 The Gathering Place Course on</w:t>
                  </w:r>
                  <w:r w:rsidR="003E42B6">
                    <w:t xml:space="preserve"> </w:t>
                  </w:r>
                  <w:r w:rsidRPr="00E960C3">
                    <w:t xml:space="preserve">DIAL. Using the template create </w:t>
                  </w:r>
                  <w:r w:rsidRPr="00E960C3">
                    <w:lastRenderedPageBreak/>
                    <w:t>the following pages.</w:t>
                  </w:r>
                  <w:r w:rsidRPr="00E960C3">
                    <w:br/>
                    <w:t>b. Title Page (not included in page count).</w:t>
                  </w:r>
                  <w:r w:rsidRPr="00E960C3">
                    <w:br/>
                    <w:t>c. Copy and paste the assignment instruct</w:t>
                  </w:r>
                  <w:r w:rsidR="003E42B6">
                    <w:t xml:space="preserve">ions from the syllabus </w:t>
                  </w:r>
                  <w:r w:rsidR="00C53F4D">
                    <w:t>starting on</w:t>
                  </w:r>
                  <w:r w:rsidRPr="00E960C3">
                    <w:t xml:space="preserve"> a new page after the title page, ad</w:t>
                  </w:r>
                  <w:r w:rsidR="003E42B6">
                    <w:t xml:space="preserve">hering to APA 7th edition style </w:t>
                  </w:r>
                  <w:r w:rsidRPr="00E960C3">
                    <w:t>(APA 7 Workshop, Formatting, and Style Guide, APA 7 Quick Guide).</w:t>
                  </w:r>
                  <w:r w:rsidRPr="00E960C3">
                    <w:br/>
                    <w:t>d. Start the assignment on a new page after the copied assignment instructions.</w:t>
                  </w:r>
                  <w:r w:rsidRPr="00E960C3">
                    <w:br/>
                    <w:t>e. Document all sources in APA style, 7th editio</w:t>
                  </w:r>
                  <w:r w:rsidR="003E42B6">
                    <w:t xml:space="preserve">n (APA 7 Reference Example, APA </w:t>
                  </w:r>
                  <w:r w:rsidRPr="00E960C3">
                    <w:t>7 Quick Guide</w:t>
                  </w:r>
                  <w:proofErr w:type="gramStart"/>
                  <w:r w:rsidRPr="00E960C3">
                    <w:t>)</w:t>
                  </w:r>
                  <w:proofErr w:type="gramEnd"/>
                  <w:r w:rsidRPr="00E960C3">
                    <w:br/>
                    <w:t>f. Include a separate Works Cited p</w:t>
                  </w:r>
                  <w:r w:rsidR="003E42B6">
                    <w:t xml:space="preserve">age, formatted according to APA </w:t>
                  </w:r>
                  <w:r w:rsidRPr="00E960C3">
                    <w:t>style, 7th editio</w:t>
                  </w:r>
                  <w:r w:rsidR="003E42B6">
                    <w:t>n (not included in page count).</w:t>
                  </w:r>
                  <w:r w:rsidRPr="00E960C3">
                    <w:br/>
                    <w:t>3. Submit through DIAL to the professor.</w:t>
                  </w:r>
                </w:p>
                <w:p w:rsidR="00C2666B" w:rsidRDefault="00C2666B" w:rsidP="00885B0D">
                  <w:pPr>
                    <w:pStyle w:val="small"/>
                    <w:spacing w:line="480" w:lineRule="auto"/>
                  </w:pPr>
                </w:p>
                <w:p w:rsidR="00885B0D" w:rsidRPr="00C2666B" w:rsidRDefault="00885B0D" w:rsidP="00885B0D">
                  <w:pPr>
                    <w:pStyle w:val="small"/>
                    <w:spacing w:line="480" w:lineRule="auto"/>
                  </w:pPr>
                </w:p>
              </w:tc>
              <w:tc>
                <w:tcPr>
                  <w:tcW w:w="1800" w:type="dxa"/>
                  <w:shd w:val="clear" w:color="auto" w:fill="FFFFFF"/>
                  <w:vAlign w:val="center"/>
                  <w:hideMark/>
                </w:tcPr>
                <w:p w:rsidR="00E960C3" w:rsidRDefault="00E960C3" w:rsidP="00E960C3">
                  <w:pPr>
                    <w:rPr>
                      <w:sz w:val="20"/>
                      <w:szCs w:val="20"/>
                    </w:rPr>
                  </w:pPr>
                </w:p>
              </w:tc>
              <w:tc>
                <w:tcPr>
                  <w:tcW w:w="1800" w:type="dxa"/>
                  <w:shd w:val="clear" w:color="auto" w:fill="FFFFFF"/>
                  <w:vAlign w:val="center"/>
                  <w:hideMark/>
                </w:tcPr>
                <w:p w:rsidR="00E960C3" w:rsidRDefault="00E960C3" w:rsidP="00E960C3">
                  <w:pPr>
                    <w:rPr>
                      <w:sz w:val="20"/>
                      <w:szCs w:val="20"/>
                    </w:rPr>
                  </w:pPr>
                </w:p>
              </w:tc>
            </w:tr>
          </w:tbl>
          <w:p w:rsidR="0005471A" w:rsidRDefault="0005471A" w:rsidP="0005471A">
            <w:pPr>
              <w:pStyle w:val="small"/>
              <w:spacing w:line="480" w:lineRule="auto"/>
              <w:rPr>
                <w:rFonts w:ascii="Verdana" w:hAnsi="Verdana"/>
                <w:sz w:val="12"/>
                <w:szCs w:val="12"/>
              </w:rPr>
            </w:pPr>
          </w:p>
        </w:tc>
        <w:tc>
          <w:tcPr>
            <w:tcW w:w="36" w:type="dxa"/>
            <w:shd w:val="clear" w:color="auto" w:fill="FFFFFF"/>
            <w:vAlign w:val="center"/>
            <w:hideMark/>
          </w:tcPr>
          <w:p w:rsidR="0005471A" w:rsidRDefault="0005471A">
            <w:pPr>
              <w:rPr>
                <w:sz w:val="20"/>
                <w:szCs w:val="20"/>
              </w:rPr>
            </w:pPr>
          </w:p>
        </w:tc>
        <w:tc>
          <w:tcPr>
            <w:tcW w:w="50" w:type="dxa"/>
            <w:shd w:val="clear" w:color="auto" w:fill="FFFFFF"/>
            <w:vAlign w:val="center"/>
            <w:hideMark/>
          </w:tcPr>
          <w:p w:rsidR="0005471A" w:rsidRDefault="0005471A">
            <w:pPr>
              <w:rPr>
                <w:sz w:val="20"/>
                <w:szCs w:val="20"/>
              </w:rPr>
            </w:pPr>
          </w:p>
        </w:tc>
      </w:tr>
    </w:tbl>
    <w:p w:rsidR="00AF4FC9" w:rsidRDefault="00AF4FC9" w:rsidP="00FA15AB">
      <w:pPr>
        <w:tabs>
          <w:tab w:val="right" w:pos="8640"/>
        </w:tabs>
        <w:ind w:firstLine="0"/>
      </w:pPr>
    </w:p>
    <w:p w:rsidR="00AF4FC9" w:rsidRDefault="00AF4FC9" w:rsidP="00FA15AB">
      <w:pPr>
        <w:tabs>
          <w:tab w:val="right" w:pos="8640"/>
        </w:tabs>
        <w:ind w:firstLine="0"/>
      </w:pPr>
    </w:p>
    <w:p w:rsidR="00AF4FC9" w:rsidRDefault="00AF4FC9" w:rsidP="00FA15AB">
      <w:pPr>
        <w:tabs>
          <w:tab w:val="right" w:pos="8640"/>
        </w:tabs>
        <w:ind w:firstLine="0"/>
      </w:pPr>
    </w:p>
    <w:p w:rsidR="006B3221" w:rsidRDefault="00172DD6" w:rsidP="00FA15AB">
      <w:pPr>
        <w:tabs>
          <w:tab w:val="right" w:pos="8640"/>
        </w:tabs>
        <w:ind w:firstLine="0"/>
      </w:pPr>
      <w:r w:rsidRPr="00E960C3">
        <w:br/>
      </w:r>
    </w:p>
    <w:p w:rsidR="00885B0D" w:rsidRPr="00944BE8" w:rsidRDefault="00172DD6" w:rsidP="00FA15AB">
      <w:pPr>
        <w:tabs>
          <w:tab w:val="right" w:pos="8640"/>
        </w:tabs>
        <w:ind w:firstLine="0"/>
        <w:rPr>
          <w:color w:val="000000" w:themeColor="text1"/>
        </w:rPr>
      </w:pPr>
      <w:r w:rsidRPr="00E960C3">
        <w:br/>
      </w:r>
      <w:r w:rsidRPr="00E960C3">
        <w:br/>
      </w:r>
      <w:r w:rsidRPr="00944BE8">
        <w:rPr>
          <w:color w:val="000000" w:themeColor="text1"/>
        </w:rPr>
        <w:lastRenderedPageBreak/>
        <w:t xml:space="preserve">a. </w:t>
      </w:r>
      <w:r w:rsidR="006B3221" w:rsidRPr="00944BE8">
        <w:rPr>
          <w:color w:val="000000" w:themeColor="text1"/>
        </w:rPr>
        <w:t xml:space="preserve">     </w:t>
      </w:r>
      <w:r w:rsidR="002D4A1D" w:rsidRPr="00944BE8">
        <w:rPr>
          <w:color w:val="000000" w:themeColor="text1"/>
        </w:rPr>
        <w:t>Spirituality means recognizing a feeling, sense, or belief</w:t>
      </w:r>
      <w:r w:rsidR="005A6D83" w:rsidRPr="00944BE8">
        <w:rPr>
          <w:color w:val="000000" w:themeColor="text1"/>
        </w:rPr>
        <w:t xml:space="preserve">, </w:t>
      </w:r>
      <w:r w:rsidR="002D4A1D" w:rsidRPr="00944BE8">
        <w:rPr>
          <w:color w:val="000000" w:themeColor="text1"/>
        </w:rPr>
        <w:t>that t</w:t>
      </w:r>
      <w:r w:rsidR="00D84286" w:rsidRPr="00944BE8">
        <w:rPr>
          <w:color w:val="000000" w:themeColor="text1"/>
        </w:rPr>
        <w:t>here is something bigger than self</w:t>
      </w:r>
      <w:r w:rsidR="00C530C8" w:rsidRPr="00C530C8">
        <w:rPr>
          <w:color w:val="000000" w:themeColor="text1"/>
        </w:rPr>
        <w:t>,</w:t>
      </w:r>
      <w:r w:rsidR="002D4A1D" w:rsidRPr="00C530C8">
        <w:rPr>
          <w:color w:val="000000" w:themeColor="text1"/>
        </w:rPr>
        <w:t xml:space="preserve"> there is</w:t>
      </w:r>
      <w:r w:rsidR="002D4A1D" w:rsidRPr="00944BE8">
        <w:rPr>
          <w:color w:val="000000" w:themeColor="text1"/>
        </w:rPr>
        <w:t xml:space="preserve"> more to being human than sensory experience, and that the larger whole of which we are a part is divine. Spirituality is knowing that our lives matter in a way that goes beyond the everyday. It means knowing that we ar</w:t>
      </w:r>
      <w:r w:rsidR="00524A4E" w:rsidRPr="00944BE8">
        <w:rPr>
          <w:color w:val="000000" w:themeColor="text1"/>
        </w:rPr>
        <w:t>e an important part of the way l</w:t>
      </w:r>
      <w:r w:rsidR="002D4A1D" w:rsidRPr="00944BE8">
        <w:rPr>
          <w:color w:val="000000" w:themeColor="text1"/>
        </w:rPr>
        <w:t xml:space="preserve">ife unfolds in our universe and that this is all happening for a reason. The purpose is a stable, broad goal to do something that is both important to the self and has an effect on the world outside of the self. </w:t>
      </w:r>
      <w:r w:rsidR="00D84286" w:rsidRPr="00944BE8">
        <w:rPr>
          <w:color w:val="000000" w:themeColor="text1"/>
        </w:rPr>
        <w:t>The three parts of purpose are;</w:t>
      </w:r>
      <w:r w:rsidR="002D4A1D" w:rsidRPr="00944BE8">
        <w:rPr>
          <w:color w:val="000000" w:themeColor="text1"/>
        </w:rPr>
        <w:t xml:space="preserve"> a focus on goals, a sense of meaning, and a focus on things other than oneself. </w:t>
      </w:r>
      <w:r w:rsidR="00C530C8" w:rsidRPr="00C530C8">
        <w:rPr>
          <w:color w:val="000000" w:themeColor="text1"/>
        </w:rPr>
        <w:t>Purpose provides direction</w:t>
      </w:r>
      <w:r w:rsidR="002D4A1D" w:rsidRPr="00944BE8">
        <w:rPr>
          <w:color w:val="000000" w:themeColor="text1"/>
        </w:rPr>
        <w:t>, not just any goal can be a purpose goal</w:t>
      </w:r>
      <w:r w:rsidR="00BD4C99" w:rsidRPr="00944BE8">
        <w:rPr>
          <w:color w:val="000000" w:themeColor="text1"/>
          <w:shd w:val="clear" w:color="auto" w:fill="FFFFFF"/>
        </w:rPr>
        <w:t xml:space="preserve"> (Swinton, </w:t>
      </w:r>
      <w:r w:rsidR="006D1687" w:rsidRPr="00944BE8">
        <w:rPr>
          <w:color w:val="000000" w:themeColor="text1"/>
          <w:shd w:val="clear" w:color="auto" w:fill="FFFFFF"/>
        </w:rPr>
        <w:t xml:space="preserve">J., </w:t>
      </w:r>
      <w:r w:rsidR="00BD4C99" w:rsidRPr="00944BE8">
        <w:rPr>
          <w:color w:val="000000" w:themeColor="text1"/>
          <w:shd w:val="clear" w:color="auto" w:fill="FFFFFF"/>
        </w:rPr>
        <w:t>2020)</w:t>
      </w:r>
      <w:r w:rsidR="002D4A1D" w:rsidRPr="00944BE8">
        <w:rPr>
          <w:color w:val="000000" w:themeColor="text1"/>
        </w:rPr>
        <w:t>.</w:t>
      </w:r>
      <w:r w:rsidR="00A27282" w:rsidRPr="00944BE8">
        <w:rPr>
          <w:color w:val="000000" w:themeColor="text1"/>
        </w:rPr>
        <w:t xml:space="preserve"> The power of </w:t>
      </w:r>
      <w:r w:rsidR="00D84286" w:rsidRPr="00944BE8">
        <w:rPr>
          <w:color w:val="000000" w:themeColor="text1"/>
        </w:rPr>
        <w:t xml:space="preserve">purpose through </w:t>
      </w:r>
      <w:r w:rsidR="00A27282" w:rsidRPr="00944BE8">
        <w:rPr>
          <w:color w:val="000000" w:themeColor="text1"/>
        </w:rPr>
        <w:t>transformation brings fruitfulness; this is the progression of knowledge to understanding to practice to enjoyment and purpose.  God's intent for us to rely on Him moment by moment in faith dependence as we fulfill His purpose within our daily work is what brings true spirituality to our lives</w:t>
      </w:r>
      <w:r w:rsidR="00266418" w:rsidRPr="00944BE8">
        <w:rPr>
          <w:color w:val="000000" w:themeColor="text1"/>
        </w:rPr>
        <w:t xml:space="preserve"> (</w:t>
      </w:r>
      <w:r w:rsidR="00266418" w:rsidRPr="00944BE8">
        <w:rPr>
          <w:color w:val="000000" w:themeColor="text1"/>
          <w:shd w:val="clear" w:color="auto" w:fill="FFFFFF"/>
        </w:rPr>
        <w:t xml:space="preserve">Schaeffer, </w:t>
      </w:r>
      <w:r w:rsidR="006D1687" w:rsidRPr="00944BE8">
        <w:rPr>
          <w:color w:val="000000" w:themeColor="text1"/>
          <w:shd w:val="clear" w:color="auto" w:fill="FFFFFF"/>
        </w:rPr>
        <w:t xml:space="preserve">F.A., </w:t>
      </w:r>
      <w:r w:rsidR="00266418" w:rsidRPr="00944BE8">
        <w:rPr>
          <w:color w:val="000000" w:themeColor="text1"/>
          <w:shd w:val="clear" w:color="auto" w:fill="FFFFFF"/>
        </w:rPr>
        <w:t>2001).</w:t>
      </w:r>
    </w:p>
    <w:p w:rsidR="00652123" w:rsidRPr="00944BE8" w:rsidRDefault="00885B0D" w:rsidP="00FA15AB">
      <w:pPr>
        <w:tabs>
          <w:tab w:val="right" w:pos="8640"/>
        </w:tabs>
        <w:ind w:firstLine="0"/>
        <w:rPr>
          <w:color w:val="000000" w:themeColor="text1"/>
        </w:rPr>
      </w:pPr>
      <w:r w:rsidRPr="00944BE8">
        <w:rPr>
          <w:color w:val="000000" w:themeColor="text1"/>
        </w:rPr>
        <w:t xml:space="preserve"> </w:t>
      </w:r>
      <w:r w:rsidR="003B6E61" w:rsidRPr="00944BE8">
        <w:rPr>
          <w:color w:val="000000" w:themeColor="text1"/>
        </w:rPr>
        <w:t xml:space="preserve">         </w:t>
      </w:r>
      <w:r w:rsidR="001745D4" w:rsidRPr="00944BE8">
        <w:rPr>
          <w:color w:val="000000" w:themeColor="text1"/>
        </w:rPr>
        <w:t>School leaders need to be aware of things that aren't obvious to the mind, like our deeper motivations, which for some people include spirituality and are becoming clearer as epistemology an</w:t>
      </w:r>
      <w:r w:rsidR="005A6D83" w:rsidRPr="00944BE8">
        <w:rPr>
          <w:color w:val="000000" w:themeColor="text1"/>
        </w:rPr>
        <w:t xml:space="preserve">d spirituality come together. </w:t>
      </w:r>
      <w:r w:rsidR="00DF3217" w:rsidRPr="00944BE8">
        <w:rPr>
          <w:color w:val="000000" w:themeColor="text1"/>
        </w:rPr>
        <w:t>A school leader needs to give</w:t>
      </w:r>
      <w:r w:rsidR="001745D4" w:rsidRPr="00944BE8">
        <w:rPr>
          <w:color w:val="000000" w:themeColor="text1"/>
        </w:rPr>
        <w:t xml:space="preserve"> the need to measure performance a sense of purpose and meaning. </w:t>
      </w:r>
      <w:r w:rsidR="005121E7" w:rsidRPr="00944BE8">
        <w:rPr>
          <w:color w:val="000000" w:themeColor="text1"/>
        </w:rPr>
        <w:t>This</w:t>
      </w:r>
      <w:r w:rsidR="001745D4" w:rsidRPr="00944BE8">
        <w:rPr>
          <w:color w:val="000000" w:themeColor="text1"/>
        </w:rPr>
        <w:t xml:space="preserve"> approach </w:t>
      </w:r>
      <w:r w:rsidR="005121E7" w:rsidRPr="00944BE8">
        <w:rPr>
          <w:color w:val="000000" w:themeColor="text1"/>
        </w:rPr>
        <w:t xml:space="preserve">is seen </w:t>
      </w:r>
      <w:r w:rsidR="001745D4" w:rsidRPr="00944BE8">
        <w:rPr>
          <w:color w:val="000000" w:themeColor="text1"/>
        </w:rPr>
        <w:t>as a way to help the school staff work together and be more motivated. People desire changes that boost morale by giving a sense of purpose, as long as they are all tied together by the school's main mission. It's much harder to measure what dr</w:t>
      </w:r>
      <w:r w:rsidR="00BB41D8" w:rsidRPr="00944BE8">
        <w:rPr>
          <w:color w:val="000000" w:themeColor="text1"/>
        </w:rPr>
        <w:t>ives these kinds of individuals (</w:t>
      </w:r>
      <w:r w:rsidR="006D1687" w:rsidRPr="00944BE8">
        <w:rPr>
          <w:color w:val="000000" w:themeColor="text1"/>
          <w:shd w:val="clear" w:color="auto" w:fill="FFFFFF"/>
        </w:rPr>
        <w:t xml:space="preserve">Burke </w:t>
      </w:r>
      <w:r w:rsidR="00BB41D8" w:rsidRPr="00944BE8">
        <w:rPr>
          <w:color w:val="000000" w:themeColor="text1"/>
          <w:shd w:val="clear" w:color="auto" w:fill="FFFFFF"/>
        </w:rPr>
        <w:t>R.</w:t>
      </w:r>
      <w:r w:rsidR="006D1687" w:rsidRPr="00944BE8">
        <w:rPr>
          <w:color w:val="000000" w:themeColor="text1"/>
          <w:shd w:val="clear" w:color="auto" w:fill="FFFFFF"/>
        </w:rPr>
        <w:t xml:space="preserve">, </w:t>
      </w:r>
      <w:r w:rsidR="00BB41D8" w:rsidRPr="00944BE8">
        <w:rPr>
          <w:color w:val="000000" w:themeColor="text1"/>
          <w:shd w:val="clear" w:color="auto" w:fill="FFFFFF"/>
        </w:rPr>
        <w:t>2006</w:t>
      </w:r>
      <w:r w:rsidR="00BB41D8" w:rsidRPr="00944BE8">
        <w:rPr>
          <w:color w:val="000000" w:themeColor="text1"/>
        </w:rPr>
        <w:t>).</w:t>
      </w:r>
      <w:r w:rsidR="003B6E61" w:rsidRPr="00944BE8">
        <w:rPr>
          <w:color w:val="000000" w:themeColor="text1"/>
        </w:rPr>
        <w:t xml:space="preserve"> The use of this spiritual understanding can </w:t>
      </w:r>
      <w:r w:rsidR="00CB4A57" w:rsidRPr="00944BE8">
        <w:rPr>
          <w:color w:val="000000" w:themeColor="text1"/>
        </w:rPr>
        <w:t>grow</w:t>
      </w:r>
      <w:r w:rsidR="003B6E61" w:rsidRPr="00944BE8">
        <w:rPr>
          <w:color w:val="000000" w:themeColor="text1"/>
        </w:rPr>
        <w:t xml:space="preserve"> a school organization structure </w:t>
      </w:r>
      <w:r w:rsidR="00CB4A57" w:rsidRPr="00944BE8">
        <w:rPr>
          <w:color w:val="000000" w:themeColor="text1"/>
        </w:rPr>
        <w:t xml:space="preserve">through </w:t>
      </w:r>
      <w:r w:rsidR="001F3242" w:rsidRPr="00944BE8">
        <w:rPr>
          <w:color w:val="000000" w:themeColor="text1"/>
        </w:rPr>
        <w:t xml:space="preserve">personal </w:t>
      </w:r>
      <w:r w:rsidR="00CB4A57" w:rsidRPr="00944BE8">
        <w:rPr>
          <w:color w:val="000000" w:themeColor="text1"/>
        </w:rPr>
        <w:t>moral development that incorporates</w:t>
      </w:r>
      <w:r w:rsidR="003B6E61" w:rsidRPr="00944BE8">
        <w:rPr>
          <w:color w:val="000000" w:themeColor="text1"/>
        </w:rPr>
        <w:t xml:space="preserve"> a philosophy of purpose with deeper motivations and connectedness to a school and </w:t>
      </w:r>
      <w:r w:rsidR="001F3242" w:rsidRPr="00944BE8">
        <w:rPr>
          <w:color w:val="000000" w:themeColor="text1"/>
        </w:rPr>
        <w:t>its</w:t>
      </w:r>
      <w:r w:rsidR="003B6E61" w:rsidRPr="00944BE8">
        <w:rPr>
          <w:color w:val="000000" w:themeColor="text1"/>
        </w:rPr>
        <w:t xml:space="preserve"> mission.</w:t>
      </w:r>
      <w:r w:rsidR="00AD5651" w:rsidRPr="00944BE8">
        <w:rPr>
          <w:color w:val="000000" w:themeColor="text1"/>
        </w:rPr>
        <w:t xml:space="preserve"> In Montessori </w:t>
      </w:r>
      <w:r w:rsidR="00C530C8">
        <w:rPr>
          <w:color w:val="000000" w:themeColor="text1"/>
        </w:rPr>
        <w:t>e</w:t>
      </w:r>
      <w:r w:rsidR="00AD5651" w:rsidRPr="00944BE8">
        <w:rPr>
          <w:color w:val="000000" w:themeColor="text1"/>
        </w:rPr>
        <w:t>ducator training</w:t>
      </w:r>
      <w:r w:rsidR="00C530C8">
        <w:rPr>
          <w:color w:val="000000" w:themeColor="text1"/>
        </w:rPr>
        <w:t>,</w:t>
      </w:r>
      <w:r w:rsidR="00AD5651" w:rsidRPr="00944BE8">
        <w:rPr>
          <w:color w:val="000000" w:themeColor="text1"/>
        </w:rPr>
        <w:t xml:space="preserve"> this is referred to as</w:t>
      </w:r>
      <w:r w:rsidR="00AD5651" w:rsidRPr="00944BE8">
        <w:rPr>
          <w:rFonts w:ascii="Arial" w:hAnsi="Arial" w:cs="Arial"/>
          <w:b/>
          <w:bCs/>
          <w:color w:val="000000" w:themeColor="text1"/>
          <w:shd w:val="clear" w:color="auto" w:fill="FFFFFF"/>
        </w:rPr>
        <w:t xml:space="preserve"> </w:t>
      </w:r>
      <w:r w:rsidR="00AD5651" w:rsidRPr="00944BE8">
        <w:rPr>
          <w:bCs/>
          <w:color w:val="000000" w:themeColor="text1"/>
          <w:shd w:val="clear" w:color="auto" w:fill="FFFFFF"/>
        </w:rPr>
        <w:t>the training of character, it is a preparation of the spirit</w:t>
      </w:r>
      <w:r w:rsidR="00AD5651" w:rsidRPr="00944BE8">
        <w:rPr>
          <w:bCs/>
          <w:color w:val="000000" w:themeColor="text1"/>
          <w:shd w:val="clear" w:color="auto" w:fill="FFFFFF"/>
        </w:rPr>
        <w:t>.</w:t>
      </w:r>
      <w:r w:rsidR="00172DD6" w:rsidRPr="00944BE8">
        <w:rPr>
          <w:color w:val="000000" w:themeColor="text1"/>
        </w:rPr>
        <w:br/>
      </w:r>
      <w:r w:rsidR="00172DD6" w:rsidRPr="00944BE8">
        <w:rPr>
          <w:color w:val="000000" w:themeColor="text1"/>
        </w:rPr>
        <w:lastRenderedPageBreak/>
        <w:t xml:space="preserve">b. </w:t>
      </w:r>
      <w:r w:rsidR="006B3221" w:rsidRPr="00944BE8">
        <w:rPr>
          <w:color w:val="000000" w:themeColor="text1"/>
        </w:rPr>
        <w:t xml:space="preserve">     </w:t>
      </w:r>
      <w:r w:rsidR="00652123" w:rsidRPr="00944BE8">
        <w:rPr>
          <w:color w:val="000000" w:themeColor="text1"/>
        </w:rPr>
        <w:t xml:space="preserve">Formation Science is the process of putting together spiritual growth and moral growth. </w:t>
      </w:r>
      <w:r w:rsidR="00652123" w:rsidRPr="00F7090E">
        <w:rPr>
          <w:color w:val="000000" w:themeColor="text1"/>
        </w:rPr>
        <w:t>Formation science is based on th</w:t>
      </w:r>
      <w:r w:rsidR="00897E55" w:rsidRPr="00F7090E">
        <w:rPr>
          <w:color w:val="000000" w:themeColor="text1"/>
        </w:rPr>
        <w:t xml:space="preserve">ree main dynamics: reformation and </w:t>
      </w:r>
      <w:r w:rsidR="00652123" w:rsidRPr="00F7090E">
        <w:rPr>
          <w:color w:val="000000" w:themeColor="text1"/>
        </w:rPr>
        <w:t xml:space="preserve">the inclusion of spirituality, </w:t>
      </w:r>
      <w:r w:rsidR="00F7090E" w:rsidRPr="00F7090E">
        <w:rPr>
          <w:color w:val="000000" w:themeColor="text1"/>
        </w:rPr>
        <w:t>s</w:t>
      </w:r>
      <w:r w:rsidR="00897E55" w:rsidRPr="00F7090E">
        <w:rPr>
          <w:color w:val="000000" w:themeColor="text1"/>
        </w:rPr>
        <w:t xml:space="preserve">pirituality </w:t>
      </w:r>
      <w:r w:rsidR="00AB1029" w:rsidRPr="00F7090E">
        <w:rPr>
          <w:color w:val="000000" w:themeColor="text1"/>
        </w:rPr>
        <w:t>is the ground for human development and the blossoming of the individual</w:t>
      </w:r>
      <w:r w:rsidR="00897E55" w:rsidRPr="00F7090E">
        <w:rPr>
          <w:color w:val="000000" w:themeColor="text1"/>
        </w:rPr>
        <w:t>, and transformation within a particular context</w:t>
      </w:r>
      <w:r w:rsidR="00C530C8">
        <w:rPr>
          <w:color w:val="000000" w:themeColor="text1"/>
        </w:rPr>
        <w:t>; t</w:t>
      </w:r>
      <w:r w:rsidR="00652123" w:rsidRPr="00944BE8">
        <w:rPr>
          <w:color w:val="000000" w:themeColor="text1"/>
        </w:rPr>
        <w:t xml:space="preserve">his is how Christians think about spirituality. Spirituality is seen as the interaction between God and people. Spirituality is what helps people grow and become their best selves. Transformation happens </w:t>
      </w:r>
      <w:r w:rsidR="00382C4D" w:rsidRPr="00944BE8">
        <w:rPr>
          <w:color w:val="000000" w:themeColor="text1"/>
        </w:rPr>
        <w:t>with</w:t>
      </w:r>
      <w:r w:rsidR="00652123" w:rsidRPr="00944BE8">
        <w:rPr>
          <w:color w:val="000000" w:themeColor="text1"/>
        </w:rPr>
        <w:t>in certain situations, not outside of them.</w:t>
      </w:r>
    </w:p>
    <w:p w:rsidR="00BF030A" w:rsidRPr="00944BE8" w:rsidRDefault="00652123" w:rsidP="00223B64">
      <w:pPr>
        <w:tabs>
          <w:tab w:val="right" w:pos="8640"/>
        </w:tabs>
        <w:ind w:firstLine="0"/>
        <w:rPr>
          <w:color w:val="000000" w:themeColor="text1"/>
        </w:rPr>
      </w:pPr>
      <w:r w:rsidRPr="00944BE8">
        <w:rPr>
          <w:color w:val="000000" w:themeColor="text1"/>
        </w:rPr>
        <w:t xml:space="preserve">          The Impact </w:t>
      </w:r>
      <w:r w:rsidR="00532825" w:rsidRPr="00944BE8">
        <w:rPr>
          <w:color w:val="000000" w:themeColor="text1"/>
        </w:rPr>
        <w:t>of spirituality as the ground of human development and the growth of a person is seen</w:t>
      </w:r>
      <w:r w:rsidR="00342D1E" w:rsidRPr="00944BE8">
        <w:rPr>
          <w:color w:val="000000" w:themeColor="text1"/>
        </w:rPr>
        <w:t xml:space="preserve"> as linked to the healthy growth and success of </w:t>
      </w:r>
      <w:r w:rsidR="00F61154" w:rsidRPr="00944BE8">
        <w:rPr>
          <w:color w:val="000000" w:themeColor="text1"/>
        </w:rPr>
        <w:t>students</w:t>
      </w:r>
      <w:r w:rsidR="00342D1E" w:rsidRPr="00944BE8">
        <w:rPr>
          <w:color w:val="000000" w:themeColor="text1"/>
        </w:rPr>
        <w:t xml:space="preserve">. Only </w:t>
      </w:r>
      <w:r w:rsidR="00F61154" w:rsidRPr="00944BE8">
        <w:rPr>
          <w:color w:val="000000" w:themeColor="text1"/>
        </w:rPr>
        <w:t xml:space="preserve">when </w:t>
      </w:r>
      <w:r w:rsidR="00342D1E" w:rsidRPr="00944BE8">
        <w:rPr>
          <w:color w:val="000000" w:themeColor="text1"/>
        </w:rPr>
        <w:t>spirituality is linked to</w:t>
      </w:r>
      <w:r w:rsidR="00F61154" w:rsidRPr="00944BE8">
        <w:rPr>
          <w:color w:val="000000" w:themeColor="text1"/>
        </w:rPr>
        <w:t xml:space="preserve"> the type of education we offer can students adapt wholly.</w:t>
      </w:r>
      <w:r w:rsidR="00342D1E" w:rsidRPr="00944BE8">
        <w:rPr>
          <w:color w:val="000000" w:themeColor="text1"/>
        </w:rPr>
        <w:t xml:space="preserve"> This is especially </w:t>
      </w:r>
      <w:r w:rsidR="00F61154" w:rsidRPr="00944BE8">
        <w:rPr>
          <w:color w:val="000000" w:themeColor="text1"/>
        </w:rPr>
        <w:t xml:space="preserve">seen within </w:t>
      </w:r>
      <w:r w:rsidR="00342D1E" w:rsidRPr="00944BE8">
        <w:rPr>
          <w:color w:val="000000" w:themeColor="text1"/>
        </w:rPr>
        <w:t>students whose studies focus on the mind and spirit. Spirituality seems to have a stronger link with psychologi</w:t>
      </w:r>
      <w:r w:rsidR="005121E7" w:rsidRPr="00944BE8">
        <w:rPr>
          <w:color w:val="000000" w:themeColor="text1"/>
        </w:rPr>
        <w:t>cal well-being in students.  This in turn</w:t>
      </w:r>
      <w:r w:rsidR="00342D1E" w:rsidRPr="00944BE8">
        <w:rPr>
          <w:color w:val="000000" w:themeColor="text1"/>
        </w:rPr>
        <w:t xml:space="preserve"> may help us learn more about some important factors that a</w:t>
      </w:r>
      <w:r w:rsidR="005121E7" w:rsidRPr="00944BE8">
        <w:rPr>
          <w:color w:val="000000" w:themeColor="text1"/>
        </w:rPr>
        <w:t xml:space="preserve">ffect psychological well-being and prove </w:t>
      </w:r>
      <w:r w:rsidR="00342D1E" w:rsidRPr="00944BE8">
        <w:rPr>
          <w:color w:val="000000" w:themeColor="text1"/>
        </w:rPr>
        <w:t>important implications for the academic staff who are in charge of making sure the curriculum includes lessons on living a healthy life and developing spiritually</w:t>
      </w:r>
      <w:r w:rsidR="00706A42" w:rsidRPr="00944BE8">
        <w:rPr>
          <w:color w:val="000000" w:themeColor="text1"/>
        </w:rPr>
        <w:t xml:space="preserve"> </w:t>
      </w:r>
      <w:r w:rsidR="00706A42" w:rsidRPr="00944BE8">
        <w:rPr>
          <w:color w:val="000000" w:themeColor="text1"/>
          <w:shd w:val="clear" w:color="auto" w:fill="FFFFFF"/>
        </w:rPr>
        <w:t>(</w:t>
      </w:r>
      <w:proofErr w:type="spellStart"/>
      <w:r w:rsidR="00706A42" w:rsidRPr="00944BE8">
        <w:rPr>
          <w:color w:val="000000" w:themeColor="text1"/>
          <w:shd w:val="clear" w:color="auto" w:fill="FFFFFF"/>
        </w:rPr>
        <w:t>B</w:t>
      </w:r>
      <w:r w:rsidR="006D1687" w:rsidRPr="00944BE8">
        <w:rPr>
          <w:color w:val="000000" w:themeColor="text1"/>
          <w:shd w:val="clear" w:color="auto" w:fill="FFFFFF"/>
        </w:rPr>
        <w:t>ozek</w:t>
      </w:r>
      <w:proofErr w:type="spellEnd"/>
      <w:r w:rsidR="00706A42" w:rsidRPr="00944BE8">
        <w:rPr>
          <w:color w:val="000000" w:themeColor="text1"/>
          <w:shd w:val="clear" w:color="auto" w:fill="FFFFFF"/>
        </w:rPr>
        <w:t>,</w:t>
      </w:r>
      <w:r w:rsidR="00F7090E">
        <w:rPr>
          <w:color w:val="000000" w:themeColor="text1"/>
          <w:shd w:val="clear" w:color="auto" w:fill="FFFFFF"/>
        </w:rPr>
        <w:t xml:space="preserve"> </w:t>
      </w:r>
      <w:r w:rsidR="006D1687" w:rsidRPr="00944BE8">
        <w:rPr>
          <w:color w:val="000000" w:themeColor="text1"/>
          <w:shd w:val="clear" w:color="auto" w:fill="FFFFFF"/>
        </w:rPr>
        <w:t>et al.,</w:t>
      </w:r>
      <w:r w:rsidR="00706A42" w:rsidRPr="00944BE8">
        <w:rPr>
          <w:color w:val="000000" w:themeColor="text1"/>
          <w:shd w:val="clear" w:color="auto" w:fill="FFFFFF"/>
        </w:rPr>
        <w:t xml:space="preserve"> </w:t>
      </w:r>
      <w:r w:rsidR="00706A42" w:rsidRPr="00944BE8">
        <w:rPr>
          <w:color w:val="000000" w:themeColor="text1"/>
          <w:shd w:val="clear" w:color="auto" w:fill="FFFFFF"/>
        </w:rPr>
        <w:t>2020</w:t>
      </w:r>
      <w:r w:rsidR="00706A42" w:rsidRPr="00944BE8">
        <w:rPr>
          <w:color w:val="000000" w:themeColor="text1"/>
          <w:shd w:val="clear" w:color="auto" w:fill="FFFFFF"/>
        </w:rPr>
        <w:t>)</w:t>
      </w:r>
      <w:r w:rsidR="00342D1E" w:rsidRPr="00944BE8">
        <w:rPr>
          <w:color w:val="000000" w:themeColor="text1"/>
        </w:rPr>
        <w:t>.</w:t>
      </w:r>
      <w:r w:rsidR="001F5F31" w:rsidRPr="00944BE8">
        <w:rPr>
          <w:color w:val="000000" w:themeColor="text1"/>
        </w:rPr>
        <w:t xml:space="preserve"> </w:t>
      </w:r>
      <w:r w:rsidR="0021299B" w:rsidRPr="00944BE8">
        <w:rPr>
          <w:color w:val="000000" w:themeColor="text1"/>
        </w:rPr>
        <w:t>Our humanity transcends our physical bodies. It is an embodiment of our spirit. A location where the spirit resides. When we lead in a spiritual and moral context, we connect with a deeper, more meaningful experience involving purpose and calling. It strengthens our connection not only to ourselves but also to the community and the world. The deeper comprehension is the need for a continual divine and human relationship</w:t>
      </w:r>
      <w:r w:rsidR="006D1687" w:rsidRPr="00944BE8">
        <w:rPr>
          <w:color w:val="000000" w:themeColor="text1"/>
        </w:rPr>
        <w:t xml:space="preserve">, also </w:t>
      </w:r>
      <w:r w:rsidR="0021299B" w:rsidRPr="00944BE8">
        <w:rPr>
          <w:color w:val="000000" w:themeColor="text1"/>
        </w:rPr>
        <w:t xml:space="preserve">referred to as </w:t>
      </w:r>
      <w:r w:rsidR="006D1687" w:rsidRPr="00944BE8">
        <w:rPr>
          <w:color w:val="000000" w:themeColor="text1"/>
        </w:rPr>
        <w:t>“</w:t>
      </w:r>
      <w:r w:rsidR="0021299B" w:rsidRPr="00944BE8">
        <w:rPr>
          <w:color w:val="000000" w:themeColor="text1"/>
        </w:rPr>
        <w:t>Embodied Realism</w:t>
      </w:r>
      <w:r w:rsidR="00626535" w:rsidRPr="00944BE8">
        <w:rPr>
          <w:color w:val="000000" w:themeColor="text1"/>
        </w:rPr>
        <w:t>”</w:t>
      </w:r>
      <w:r w:rsidR="0021299B" w:rsidRPr="00944BE8">
        <w:rPr>
          <w:color w:val="000000" w:themeColor="text1"/>
        </w:rPr>
        <w:t xml:space="preserve"> </w:t>
      </w:r>
      <w:r w:rsidR="001F5F31" w:rsidRPr="00944BE8">
        <w:rPr>
          <w:color w:val="000000" w:themeColor="text1"/>
        </w:rPr>
        <w:t>(</w:t>
      </w:r>
      <w:proofErr w:type="spellStart"/>
      <w:r w:rsidR="00CC6527" w:rsidRPr="00944BE8">
        <w:rPr>
          <w:color w:val="000000" w:themeColor="text1"/>
        </w:rPr>
        <w:t>Borentsen</w:t>
      </w:r>
      <w:proofErr w:type="spellEnd"/>
      <w:r w:rsidR="006D1687" w:rsidRPr="00944BE8">
        <w:rPr>
          <w:color w:val="000000" w:themeColor="text1"/>
        </w:rPr>
        <w:t xml:space="preserve"> J., </w:t>
      </w:r>
      <w:r w:rsidR="001F5F31" w:rsidRPr="00944BE8">
        <w:rPr>
          <w:color w:val="000000" w:themeColor="text1"/>
        </w:rPr>
        <w:t>2021)</w:t>
      </w:r>
      <w:r w:rsidR="00B42FC7" w:rsidRPr="00944BE8">
        <w:rPr>
          <w:color w:val="000000" w:themeColor="text1"/>
        </w:rPr>
        <w:t>.</w:t>
      </w:r>
      <w:r w:rsidR="00532825" w:rsidRPr="00944BE8">
        <w:rPr>
          <w:color w:val="000000" w:themeColor="text1"/>
        </w:rPr>
        <w:t xml:space="preserve">    </w:t>
      </w:r>
      <w:r w:rsidR="007A5A39" w:rsidRPr="00944BE8">
        <w:rPr>
          <w:color w:val="000000" w:themeColor="text1"/>
        </w:rPr>
        <w:br/>
        <w:t xml:space="preserve">c.     </w:t>
      </w:r>
      <w:r w:rsidR="006F7E12" w:rsidRPr="00944BE8">
        <w:rPr>
          <w:color w:val="000000" w:themeColor="text1"/>
        </w:rPr>
        <w:t xml:space="preserve">The impact of reformation and inclusion of spirituality in the Christian tradition is understood as divine and human interaction. </w:t>
      </w:r>
      <w:r w:rsidR="007A5A39" w:rsidRPr="00944BE8">
        <w:rPr>
          <w:color w:val="000000" w:themeColor="text1"/>
        </w:rPr>
        <w:t xml:space="preserve">An example is that Greek philosophers helped Christianity by pointing out to the Greeks of their time that there was more to reality than the </w:t>
      </w:r>
      <w:r w:rsidR="007A5A39" w:rsidRPr="00944BE8">
        <w:rPr>
          <w:color w:val="000000" w:themeColor="text1"/>
        </w:rPr>
        <w:lastRenderedPageBreak/>
        <w:t>world they lived in, which was temporary and limited. They insisted that reality was not something physical, but something personal and eternal. Cairns stated, "Greeks held to the immorality of the soul but had no place for the physical resurrection of the body"</w:t>
      </w:r>
      <w:r w:rsidR="005A6D83" w:rsidRPr="00944BE8">
        <w:rPr>
          <w:color w:val="000000" w:themeColor="text1"/>
        </w:rPr>
        <w:t xml:space="preserve"> </w:t>
      </w:r>
      <w:r w:rsidR="007A5A39" w:rsidRPr="00944BE8">
        <w:rPr>
          <w:color w:val="000000" w:themeColor="text1"/>
        </w:rPr>
        <w:t xml:space="preserve">(1996). </w:t>
      </w:r>
      <w:r w:rsidR="007A5A39" w:rsidRPr="00944BE8">
        <w:rPr>
          <w:color w:val="000000" w:themeColor="text1"/>
        </w:rPr>
        <w:t>An</w:t>
      </w:r>
      <w:r w:rsidR="007A5A39" w:rsidRPr="00944BE8">
        <w:rPr>
          <w:color w:val="000000" w:themeColor="text1"/>
        </w:rPr>
        <w:t>other</w:t>
      </w:r>
      <w:r w:rsidR="007A5A39" w:rsidRPr="00944BE8">
        <w:rPr>
          <w:color w:val="000000" w:themeColor="text1"/>
        </w:rPr>
        <w:t xml:space="preserve"> example of this is when the medieval Roman Catholic Church refused to adapt, despite the best efforts of sincere reformers and humanists. The reformation was also unavoidable due to the growth of nation-states, which resisted the pope's assertion of universal authority, and the middle class, who objected to how Rome's riches were being used. They were too preoccupied with the paganism of the past and failed to perceive the dynamic forces creating new civilizations that tolerated corrupt and immoral rulers, necessitating reformation (Cairns, </w:t>
      </w:r>
      <w:r w:rsidR="00CC6527" w:rsidRPr="00944BE8">
        <w:rPr>
          <w:color w:val="000000" w:themeColor="text1"/>
        </w:rPr>
        <w:t xml:space="preserve">E.E., </w:t>
      </w:r>
      <w:r w:rsidR="007A5A39" w:rsidRPr="00944BE8">
        <w:rPr>
          <w:color w:val="000000" w:themeColor="text1"/>
        </w:rPr>
        <w:t>1996).</w:t>
      </w:r>
      <w:r w:rsidR="00172DD6" w:rsidRPr="00944BE8">
        <w:rPr>
          <w:color w:val="000000" w:themeColor="text1"/>
        </w:rPr>
        <w:br/>
        <w:t xml:space="preserve">d. </w:t>
      </w:r>
      <w:r w:rsidR="00012001" w:rsidRPr="00944BE8">
        <w:rPr>
          <w:color w:val="000000" w:themeColor="text1"/>
        </w:rPr>
        <w:t xml:space="preserve">     </w:t>
      </w:r>
      <w:r w:rsidR="00223B64" w:rsidRPr="00944BE8">
        <w:rPr>
          <w:color w:val="000000" w:themeColor="text1"/>
        </w:rPr>
        <w:t xml:space="preserve">Spiritual leaders can build trust and care for others. Vision, hope, faith, and selfless love are all parts of spiritual leadership. A leader who brings these values to work </w:t>
      </w:r>
      <w:r w:rsidR="00DF3217" w:rsidRPr="00944BE8">
        <w:rPr>
          <w:color w:val="000000" w:themeColor="text1"/>
        </w:rPr>
        <w:t>can</w:t>
      </w:r>
      <w:r w:rsidR="00223B64" w:rsidRPr="00944BE8">
        <w:rPr>
          <w:color w:val="000000" w:themeColor="text1"/>
        </w:rPr>
        <w:t xml:space="preserve"> give meaning and purpose to the work of his or her employees. Spiritual leadership in every organization is based on asking questions about what it means to be human, what growth means, and what values are needed to improve both the organization and society as a whole. Spiritual leadership is making a vision that gives people a sense of calling, purpose, and meaning, as well as setting up an organizational culture based on spiritual values so that people feel like they belong and are valued. Workplace spirituality gives employees a place where they can feel like they belong and are connected </w:t>
      </w:r>
      <w:r w:rsidR="00223B64" w:rsidRPr="00944BE8">
        <w:rPr>
          <w:color w:val="000000" w:themeColor="text1"/>
        </w:rPr>
        <w:t xml:space="preserve">to others. </w:t>
      </w:r>
      <w:r w:rsidR="00F779F4" w:rsidRPr="00944BE8">
        <w:rPr>
          <w:color w:val="000000" w:themeColor="text1"/>
        </w:rPr>
        <w:t xml:space="preserve">Spiritual leadership is crucial for leaders whose key focus is to lead people and create a sustainable organizational climate for employees in an organization. </w:t>
      </w:r>
      <w:r w:rsidR="00F77E14" w:rsidRPr="00944BE8">
        <w:rPr>
          <w:color w:val="000000" w:themeColor="text1"/>
        </w:rPr>
        <w:t>(</w:t>
      </w:r>
      <w:r w:rsidR="00F77E14" w:rsidRPr="00944BE8">
        <w:rPr>
          <w:color w:val="000000" w:themeColor="text1"/>
          <w:shd w:val="clear" w:color="auto" w:fill="FFFFFF"/>
        </w:rPr>
        <w:t>Samul</w:t>
      </w:r>
      <w:r w:rsidR="00CC6527" w:rsidRPr="00944BE8">
        <w:rPr>
          <w:color w:val="000000" w:themeColor="text1"/>
          <w:shd w:val="clear" w:color="auto" w:fill="FFFFFF"/>
        </w:rPr>
        <w:t xml:space="preserve"> J.</w:t>
      </w:r>
      <w:r w:rsidR="00F77E14" w:rsidRPr="00944BE8">
        <w:rPr>
          <w:color w:val="000000" w:themeColor="text1"/>
          <w:shd w:val="clear" w:color="auto" w:fill="FFFFFF"/>
        </w:rPr>
        <w:t>, 2019)</w:t>
      </w:r>
      <w:r w:rsidR="00223B64" w:rsidRPr="00944BE8">
        <w:rPr>
          <w:color w:val="000000" w:themeColor="text1"/>
        </w:rPr>
        <w:t>.</w:t>
      </w:r>
    </w:p>
    <w:p w:rsidR="008F5397" w:rsidRPr="00944BE8" w:rsidRDefault="00BF030A" w:rsidP="00FA15AB">
      <w:pPr>
        <w:tabs>
          <w:tab w:val="right" w:pos="8640"/>
        </w:tabs>
        <w:ind w:firstLine="0"/>
        <w:rPr>
          <w:color w:val="000000" w:themeColor="text1"/>
        </w:rPr>
      </w:pPr>
      <w:r w:rsidRPr="00944BE8">
        <w:rPr>
          <w:color w:val="000000" w:themeColor="text1"/>
        </w:rPr>
        <w:t xml:space="preserve">     </w:t>
      </w:r>
      <w:r w:rsidR="009867FB" w:rsidRPr="00944BE8">
        <w:rPr>
          <w:color w:val="000000" w:themeColor="text1"/>
        </w:rPr>
        <w:t>Part of s</w:t>
      </w:r>
      <w:r w:rsidR="000F3D0A" w:rsidRPr="00944BE8">
        <w:rPr>
          <w:color w:val="000000" w:themeColor="text1"/>
        </w:rPr>
        <w:t xml:space="preserve">pirituality is knowing that our lives are important in ways that go beyond the everyday. It means knowing that we are important parts of how life works in our universe and </w:t>
      </w:r>
      <w:r w:rsidR="000F3D0A" w:rsidRPr="00944BE8">
        <w:rPr>
          <w:color w:val="000000" w:themeColor="text1"/>
        </w:rPr>
        <w:lastRenderedPageBreak/>
        <w:t xml:space="preserve">that everything is happening for a reason. The goal is to do something that is important to you and has an effect on the world outside of you. </w:t>
      </w:r>
      <w:r w:rsidR="00AC5331" w:rsidRPr="00944BE8">
        <w:rPr>
          <w:color w:val="000000" w:themeColor="text1"/>
        </w:rPr>
        <w:t xml:space="preserve">Leadership is important for giving employees direction, and it can make a big difference in how well employees do their </w:t>
      </w:r>
      <w:r w:rsidR="005813BF">
        <w:rPr>
          <w:color w:val="000000" w:themeColor="text1"/>
        </w:rPr>
        <w:t>work</w:t>
      </w:r>
      <w:r w:rsidR="00AC5331" w:rsidRPr="00944BE8">
        <w:rPr>
          <w:color w:val="000000" w:themeColor="text1"/>
        </w:rPr>
        <w:t xml:space="preserve">. When a leader can </w:t>
      </w:r>
      <w:r w:rsidRPr="00944BE8">
        <w:rPr>
          <w:color w:val="000000" w:themeColor="text1"/>
        </w:rPr>
        <w:t xml:space="preserve">integrate both of these and </w:t>
      </w:r>
      <w:r w:rsidR="00AC5331" w:rsidRPr="00944BE8">
        <w:rPr>
          <w:color w:val="000000" w:themeColor="text1"/>
        </w:rPr>
        <w:t xml:space="preserve">help his or her employees feel more confident in doing their </w:t>
      </w:r>
      <w:r w:rsidR="005813BF">
        <w:rPr>
          <w:color w:val="000000" w:themeColor="text1"/>
        </w:rPr>
        <w:t>work</w:t>
      </w:r>
      <w:r w:rsidR="00AC5331" w:rsidRPr="00944BE8">
        <w:rPr>
          <w:color w:val="000000" w:themeColor="text1"/>
        </w:rPr>
        <w:t xml:space="preserve">, he or she helps the organization do better. Along with leadership, </w:t>
      </w:r>
      <w:r w:rsidR="00056F3D">
        <w:rPr>
          <w:color w:val="000000" w:themeColor="text1"/>
        </w:rPr>
        <w:t xml:space="preserve">work </w:t>
      </w:r>
      <w:r w:rsidR="00AC5331" w:rsidRPr="00944BE8">
        <w:rPr>
          <w:color w:val="000000" w:themeColor="text1"/>
        </w:rPr>
        <w:t>satisfaction is another important factor that affects how well an employee does their job. To keep the resources they already have, companies need to improve employee satisfaction, increase employee organizational</w:t>
      </w:r>
      <w:r w:rsidR="005813BF">
        <w:rPr>
          <w:color w:val="000000" w:themeColor="text1"/>
        </w:rPr>
        <w:t xml:space="preserve"> commitment, and give employment </w:t>
      </w:r>
      <w:r w:rsidR="00AC5331" w:rsidRPr="00944BE8">
        <w:rPr>
          <w:color w:val="000000" w:themeColor="text1"/>
        </w:rPr>
        <w:t>security.</w:t>
      </w:r>
      <w:r w:rsidR="00056F3D" w:rsidRPr="00056F3D">
        <w:t xml:space="preserve"> </w:t>
      </w:r>
      <w:r w:rsidR="00056F3D" w:rsidRPr="00056F3D">
        <w:rPr>
          <w:color w:val="000000" w:themeColor="text1"/>
        </w:rPr>
        <w:t>Leadership influences work satisfaction, and work contentment influences how well workers perform their jobs. Work satisfaction influences how well employees do their work</w:t>
      </w:r>
      <w:r w:rsidR="00056F3D">
        <w:rPr>
          <w:color w:val="000000" w:themeColor="text1"/>
        </w:rPr>
        <w:t xml:space="preserve">. </w:t>
      </w:r>
      <w:r w:rsidR="00056F3D" w:rsidRPr="00056F3D">
        <w:rPr>
          <w:color w:val="000000" w:themeColor="text1"/>
        </w:rPr>
        <w:t xml:space="preserve">Employee </w:t>
      </w:r>
      <w:r w:rsidR="00056F3D">
        <w:rPr>
          <w:color w:val="000000" w:themeColor="text1"/>
        </w:rPr>
        <w:t>job fulfillment</w:t>
      </w:r>
      <w:r w:rsidR="00056F3D" w:rsidRPr="00056F3D">
        <w:rPr>
          <w:color w:val="000000" w:themeColor="text1"/>
        </w:rPr>
        <w:t xml:space="preserve"> influences how successfully they do their duties. Work satisfaction and employee performance are influenced by leadership, whereas performance is influenced by job satisfaction. Job satisfaction serves as a bridge between leadership and employee performance (</w:t>
      </w:r>
      <w:proofErr w:type="spellStart"/>
      <w:r w:rsidR="00056F3D" w:rsidRPr="00056F3D">
        <w:rPr>
          <w:color w:val="000000" w:themeColor="text1"/>
        </w:rPr>
        <w:t>Sholikhah</w:t>
      </w:r>
      <w:proofErr w:type="spellEnd"/>
      <w:r w:rsidR="00056F3D" w:rsidRPr="00056F3D">
        <w:rPr>
          <w:color w:val="000000" w:themeColor="text1"/>
        </w:rPr>
        <w:t xml:space="preserve">, et al., 2019). Spiritual leadership is </w:t>
      </w:r>
      <w:r w:rsidR="00056F3D">
        <w:rPr>
          <w:color w:val="000000" w:themeColor="text1"/>
        </w:rPr>
        <w:t>a unique</w:t>
      </w:r>
      <w:r w:rsidR="00056F3D" w:rsidRPr="00056F3D">
        <w:rPr>
          <w:color w:val="000000" w:themeColor="text1"/>
        </w:rPr>
        <w:t xml:space="preserve"> approach to workplace spirituality that attempts to create an organically m</w:t>
      </w:r>
      <w:r w:rsidR="00056F3D">
        <w:rPr>
          <w:color w:val="000000" w:themeColor="text1"/>
        </w:rPr>
        <w:t>otivated, learning organization</w:t>
      </w:r>
      <w:r w:rsidR="005736E5" w:rsidRPr="00944BE8">
        <w:rPr>
          <w:color w:val="000000" w:themeColor="text1"/>
        </w:rPr>
        <w:t>.</w:t>
      </w:r>
    </w:p>
    <w:p w:rsidR="008F5397" w:rsidRPr="00944BE8" w:rsidRDefault="008F5397" w:rsidP="00FA15AB">
      <w:pPr>
        <w:tabs>
          <w:tab w:val="right" w:pos="8640"/>
        </w:tabs>
        <w:ind w:firstLine="0"/>
        <w:rPr>
          <w:color w:val="000000" w:themeColor="text1"/>
        </w:rPr>
      </w:pPr>
    </w:p>
    <w:p w:rsidR="008F5397" w:rsidRPr="00944BE8" w:rsidRDefault="008F5397" w:rsidP="00FA15AB">
      <w:pPr>
        <w:tabs>
          <w:tab w:val="right" w:pos="8640"/>
        </w:tabs>
        <w:ind w:firstLine="0"/>
        <w:rPr>
          <w:color w:val="000000" w:themeColor="text1"/>
        </w:rPr>
      </w:pPr>
    </w:p>
    <w:p w:rsidR="008F5397" w:rsidRPr="00944BE8" w:rsidRDefault="008F5397" w:rsidP="00FA15AB">
      <w:pPr>
        <w:tabs>
          <w:tab w:val="right" w:pos="8640"/>
        </w:tabs>
        <w:ind w:firstLine="0"/>
        <w:rPr>
          <w:color w:val="000000" w:themeColor="text1"/>
        </w:rPr>
      </w:pPr>
    </w:p>
    <w:p w:rsidR="008F5397" w:rsidRDefault="008F5397" w:rsidP="00FA15AB">
      <w:pPr>
        <w:tabs>
          <w:tab w:val="right" w:pos="8640"/>
        </w:tabs>
        <w:ind w:firstLine="0"/>
      </w:pPr>
    </w:p>
    <w:p w:rsidR="00601CE1" w:rsidRDefault="00601CE1" w:rsidP="00FA15AB">
      <w:pPr>
        <w:tabs>
          <w:tab w:val="right" w:pos="8640"/>
        </w:tabs>
        <w:ind w:firstLine="0"/>
      </w:pPr>
    </w:p>
    <w:p w:rsidR="00601CE1" w:rsidRDefault="00601CE1" w:rsidP="00FA15AB">
      <w:pPr>
        <w:tabs>
          <w:tab w:val="right" w:pos="8640"/>
        </w:tabs>
        <w:ind w:firstLine="0"/>
      </w:pPr>
    </w:p>
    <w:p w:rsidR="00601CE1" w:rsidRDefault="00601CE1" w:rsidP="00FA15AB">
      <w:pPr>
        <w:tabs>
          <w:tab w:val="right" w:pos="8640"/>
        </w:tabs>
        <w:ind w:firstLine="0"/>
      </w:pPr>
    </w:p>
    <w:p w:rsidR="008F5397" w:rsidRDefault="008F5397" w:rsidP="00FA15AB">
      <w:pPr>
        <w:tabs>
          <w:tab w:val="right" w:pos="8640"/>
        </w:tabs>
        <w:ind w:firstLine="0"/>
      </w:pPr>
    </w:p>
    <w:p w:rsidR="00EB4FAE" w:rsidRPr="00256B3E" w:rsidRDefault="008F5397" w:rsidP="008F5397">
      <w:pPr>
        <w:tabs>
          <w:tab w:val="right" w:pos="8640"/>
        </w:tabs>
        <w:ind w:firstLine="0"/>
        <w:jc w:val="center"/>
      </w:pPr>
      <w:r w:rsidRPr="00256B3E">
        <w:lastRenderedPageBreak/>
        <w:t>Works Cited</w:t>
      </w:r>
    </w:p>
    <w:p w:rsidR="00626535" w:rsidRPr="00256B3E" w:rsidRDefault="00626535" w:rsidP="00626535">
      <w:pPr>
        <w:tabs>
          <w:tab w:val="right" w:pos="8640"/>
        </w:tabs>
        <w:spacing w:line="240" w:lineRule="auto"/>
        <w:ind w:firstLine="0"/>
        <w:rPr>
          <w:color w:val="222222"/>
          <w:shd w:val="clear" w:color="auto" w:fill="FFFFFF"/>
        </w:rPr>
      </w:pPr>
    </w:p>
    <w:p w:rsidR="00626535" w:rsidRPr="00A36807" w:rsidRDefault="00626535" w:rsidP="00626535">
      <w:pPr>
        <w:tabs>
          <w:tab w:val="right" w:pos="8640"/>
        </w:tabs>
        <w:spacing w:line="240" w:lineRule="auto"/>
        <w:ind w:firstLine="0"/>
        <w:rPr>
          <w:rFonts w:ascii="Arial" w:hAnsi="Arial" w:cs="Arial"/>
          <w:color w:val="222222"/>
          <w:shd w:val="clear" w:color="auto" w:fill="FFFFFF"/>
        </w:rPr>
      </w:pPr>
    </w:p>
    <w:p w:rsidR="00626535" w:rsidRPr="00A36807" w:rsidRDefault="00626535" w:rsidP="00626535">
      <w:pPr>
        <w:tabs>
          <w:tab w:val="right" w:pos="8640"/>
        </w:tabs>
        <w:spacing w:line="240" w:lineRule="auto"/>
        <w:ind w:firstLine="0"/>
        <w:rPr>
          <w:color w:val="222222"/>
          <w:shd w:val="clear" w:color="auto" w:fill="FFFFFF"/>
        </w:rPr>
      </w:pPr>
      <w:proofErr w:type="spellStart"/>
      <w:r w:rsidRPr="00A36807">
        <w:rPr>
          <w:color w:val="222222"/>
          <w:shd w:val="clear" w:color="auto" w:fill="FFFFFF"/>
        </w:rPr>
        <w:t>Barentsen</w:t>
      </w:r>
      <w:proofErr w:type="spellEnd"/>
      <w:r w:rsidRPr="00A36807">
        <w:rPr>
          <w:color w:val="222222"/>
          <w:shd w:val="clear" w:color="auto" w:fill="FFFFFF"/>
        </w:rPr>
        <w:t>, J. (2021). Embodiment, identity formation</w:t>
      </w:r>
      <w:r w:rsidR="00DF3217">
        <w:rPr>
          <w:color w:val="222222"/>
          <w:shd w:val="clear" w:color="auto" w:fill="FFFFFF"/>
        </w:rPr>
        <w:t>,</w:t>
      </w:r>
      <w:r w:rsidRPr="00A36807">
        <w:rPr>
          <w:color w:val="222222"/>
          <w:shd w:val="clear" w:color="auto" w:fill="FFFFFF"/>
        </w:rPr>
        <w:t xml:space="preserve"> and missional leadership: roots of theory </w:t>
      </w:r>
    </w:p>
    <w:p w:rsidR="00626535" w:rsidRDefault="00626535" w:rsidP="00626535">
      <w:pPr>
        <w:tabs>
          <w:tab w:val="right" w:pos="8640"/>
        </w:tabs>
        <w:spacing w:line="240" w:lineRule="auto"/>
        <w:ind w:firstLine="0"/>
        <w:rPr>
          <w:color w:val="222222"/>
          <w:shd w:val="clear" w:color="auto" w:fill="FFFFFF"/>
        </w:rPr>
      </w:pPr>
      <w:r w:rsidRPr="00A36807">
        <w:rPr>
          <w:color w:val="222222"/>
          <w:shd w:val="clear" w:color="auto" w:fill="FFFFFF"/>
        </w:rPr>
        <w:t xml:space="preserve">     </w:t>
      </w:r>
      <w:proofErr w:type="gramStart"/>
      <w:r w:rsidRPr="00A36807">
        <w:rPr>
          <w:color w:val="222222"/>
          <w:shd w:val="clear" w:color="auto" w:fill="FFFFFF"/>
        </w:rPr>
        <w:t>and</w:t>
      </w:r>
      <w:proofErr w:type="gramEnd"/>
      <w:r w:rsidRPr="00A36807">
        <w:rPr>
          <w:color w:val="222222"/>
          <w:shd w:val="clear" w:color="auto" w:fill="FFFFFF"/>
        </w:rPr>
        <w:t xml:space="preserve"> practice in theological education. </w:t>
      </w:r>
      <w:proofErr w:type="spellStart"/>
      <w:r w:rsidRPr="00A36807">
        <w:rPr>
          <w:i/>
          <w:iCs/>
          <w:color w:val="222222"/>
          <w:shd w:val="clear" w:color="auto" w:fill="FFFFFF"/>
        </w:rPr>
        <w:t>Acta</w:t>
      </w:r>
      <w:proofErr w:type="spellEnd"/>
      <w:r w:rsidRPr="00A36807">
        <w:rPr>
          <w:i/>
          <w:iCs/>
          <w:color w:val="222222"/>
          <w:shd w:val="clear" w:color="auto" w:fill="FFFFFF"/>
        </w:rPr>
        <w:t xml:space="preserve"> </w:t>
      </w:r>
      <w:proofErr w:type="spellStart"/>
      <w:r w:rsidRPr="00A36807">
        <w:rPr>
          <w:i/>
          <w:iCs/>
          <w:color w:val="222222"/>
          <w:shd w:val="clear" w:color="auto" w:fill="FFFFFF"/>
        </w:rPr>
        <w:t>Theologica</w:t>
      </w:r>
      <w:proofErr w:type="spellEnd"/>
      <w:r w:rsidRPr="00A36807">
        <w:rPr>
          <w:color w:val="222222"/>
          <w:shd w:val="clear" w:color="auto" w:fill="FFFFFF"/>
        </w:rPr>
        <w:t>, </w:t>
      </w:r>
      <w:r w:rsidRPr="00A36807">
        <w:rPr>
          <w:i/>
          <w:iCs/>
          <w:color w:val="222222"/>
          <w:shd w:val="clear" w:color="auto" w:fill="FFFFFF"/>
        </w:rPr>
        <w:t>41</w:t>
      </w:r>
      <w:r w:rsidRPr="00A36807">
        <w:rPr>
          <w:color w:val="222222"/>
          <w:shd w:val="clear" w:color="auto" w:fill="FFFFFF"/>
        </w:rPr>
        <w:t>, 160-178.</w:t>
      </w:r>
    </w:p>
    <w:p w:rsidR="00626535" w:rsidRDefault="00626535" w:rsidP="00626535">
      <w:pPr>
        <w:tabs>
          <w:tab w:val="right" w:pos="8640"/>
        </w:tabs>
        <w:spacing w:line="240" w:lineRule="auto"/>
        <w:ind w:firstLine="0"/>
        <w:rPr>
          <w:color w:val="222222"/>
          <w:shd w:val="clear" w:color="auto" w:fill="FFFFFF"/>
        </w:rPr>
      </w:pPr>
    </w:p>
    <w:p w:rsidR="00626535" w:rsidRDefault="00626535" w:rsidP="00626535">
      <w:pPr>
        <w:tabs>
          <w:tab w:val="right" w:pos="8640"/>
        </w:tabs>
        <w:spacing w:line="240" w:lineRule="auto"/>
        <w:ind w:firstLine="0"/>
        <w:rPr>
          <w:color w:val="222222"/>
          <w:shd w:val="clear" w:color="auto" w:fill="FFFFFF"/>
        </w:rPr>
      </w:pPr>
    </w:p>
    <w:p w:rsidR="00626535" w:rsidRDefault="00626535" w:rsidP="00626535">
      <w:pPr>
        <w:tabs>
          <w:tab w:val="right" w:pos="8640"/>
        </w:tabs>
        <w:spacing w:line="240" w:lineRule="auto"/>
        <w:ind w:firstLine="0"/>
        <w:rPr>
          <w:color w:val="222222"/>
          <w:shd w:val="clear" w:color="auto" w:fill="FFFFFF"/>
        </w:rPr>
      </w:pPr>
      <w:proofErr w:type="spellStart"/>
      <w:r w:rsidRPr="00706A42">
        <w:rPr>
          <w:color w:val="222222"/>
          <w:shd w:val="clear" w:color="auto" w:fill="FFFFFF"/>
        </w:rPr>
        <w:t>Bożek</w:t>
      </w:r>
      <w:proofErr w:type="spellEnd"/>
      <w:r w:rsidRPr="00706A42">
        <w:rPr>
          <w:color w:val="222222"/>
          <w:shd w:val="clear" w:color="auto" w:fill="FFFFFF"/>
        </w:rPr>
        <w:t xml:space="preserve">, A., Nowak, P. F., &amp; </w:t>
      </w:r>
      <w:proofErr w:type="spellStart"/>
      <w:r w:rsidRPr="00706A42">
        <w:rPr>
          <w:color w:val="222222"/>
          <w:shd w:val="clear" w:color="auto" w:fill="FFFFFF"/>
        </w:rPr>
        <w:t>Blukacz</w:t>
      </w:r>
      <w:proofErr w:type="spellEnd"/>
      <w:r w:rsidRPr="00706A42">
        <w:rPr>
          <w:color w:val="222222"/>
          <w:shd w:val="clear" w:color="auto" w:fill="FFFFFF"/>
        </w:rPr>
        <w:t xml:space="preserve">, M. (2020). The relationship between spirituality, </w:t>
      </w:r>
    </w:p>
    <w:p w:rsidR="00626535" w:rsidRDefault="00626535" w:rsidP="00626535">
      <w:pPr>
        <w:tabs>
          <w:tab w:val="right" w:pos="8640"/>
        </w:tabs>
        <w:spacing w:line="240" w:lineRule="auto"/>
        <w:ind w:firstLine="0"/>
        <w:rPr>
          <w:color w:val="222222"/>
          <w:shd w:val="clear" w:color="auto" w:fill="FFFFFF"/>
        </w:rPr>
      </w:pPr>
      <w:r>
        <w:rPr>
          <w:color w:val="222222"/>
          <w:shd w:val="clear" w:color="auto" w:fill="FFFFFF"/>
        </w:rPr>
        <w:t xml:space="preserve">     </w:t>
      </w:r>
      <w:proofErr w:type="gramStart"/>
      <w:r>
        <w:rPr>
          <w:color w:val="222222"/>
          <w:shd w:val="clear" w:color="auto" w:fill="FFFFFF"/>
        </w:rPr>
        <w:t>health-related</w:t>
      </w:r>
      <w:proofErr w:type="gramEnd"/>
      <w:r>
        <w:rPr>
          <w:color w:val="222222"/>
          <w:shd w:val="clear" w:color="auto" w:fill="FFFFFF"/>
        </w:rPr>
        <w:t xml:space="preserve"> </w:t>
      </w:r>
      <w:r w:rsidRPr="00706A42">
        <w:rPr>
          <w:color w:val="222222"/>
          <w:shd w:val="clear" w:color="auto" w:fill="FFFFFF"/>
        </w:rPr>
        <w:t>behavior, and psychological well-being. </w:t>
      </w:r>
      <w:r w:rsidRPr="00706A42">
        <w:rPr>
          <w:i/>
          <w:iCs/>
          <w:color w:val="222222"/>
          <w:shd w:val="clear" w:color="auto" w:fill="FFFFFF"/>
        </w:rPr>
        <w:t>Frontiers in Psychology</w:t>
      </w:r>
      <w:r w:rsidRPr="00706A42">
        <w:rPr>
          <w:color w:val="222222"/>
          <w:shd w:val="clear" w:color="auto" w:fill="FFFFFF"/>
        </w:rPr>
        <w:t>, </w:t>
      </w:r>
      <w:r w:rsidRPr="00706A42">
        <w:rPr>
          <w:i/>
          <w:iCs/>
          <w:color w:val="222222"/>
          <w:shd w:val="clear" w:color="auto" w:fill="FFFFFF"/>
        </w:rPr>
        <w:t>11</w:t>
      </w:r>
      <w:r w:rsidRPr="00706A42">
        <w:rPr>
          <w:color w:val="222222"/>
          <w:shd w:val="clear" w:color="auto" w:fill="FFFFFF"/>
        </w:rPr>
        <w:t>, 1997.</w:t>
      </w:r>
    </w:p>
    <w:p w:rsidR="00626535" w:rsidRDefault="00626535" w:rsidP="00626535">
      <w:pPr>
        <w:tabs>
          <w:tab w:val="right" w:pos="8640"/>
        </w:tabs>
        <w:spacing w:line="240" w:lineRule="auto"/>
        <w:ind w:firstLine="0"/>
        <w:rPr>
          <w:color w:val="222222"/>
          <w:shd w:val="clear" w:color="auto" w:fill="FFFFFF"/>
        </w:rPr>
      </w:pPr>
    </w:p>
    <w:p w:rsidR="00626535" w:rsidRDefault="00626535" w:rsidP="00626535">
      <w:pPr>
        <w:tabs>
          <w:tab w:val="right" w:pos="8640"/>
        </w:tabs>
        <w:spacing w:line="240" w:lineRule="auto"/>
        <w:ind w:firstLine="0"/>
        <w:rPr>
          <w:color w:val="222222"/>
          <w:shd w:val="clear" w:color="auto" w:fill="FFFFFF"/>
        </w:rPr>
      </w:pPr>
    </w:p>
    <w:p w:rsidR="00626535" w:rsidRDefault="00626535" w:rsidP="00626535">
      <w:pPr>
        <w:tabs>
          <w:tab w:val="right" w:pos="8640"/>
        </w:tabs>
        <w:spacing w:line="240" w:lineRule="auto"/>
        <w:ind w:firstLine="0"/>
        <w:rPr>
          <w:color w:val="222222"/>
          <w:shd w:val="clear" w:color="auto" w:fill="FFFFFF"/>
        </w:rPr>
      </w:pPr>
    </w:p>
    <w:p w:rsidR="00626535" w:rsidRPr="00256B3E" w:rsidRDefault="00626535" w:rsidP="00626535">
      <w:pPr>
        <w:tabs>
          <w:tab w:val="right" w:pos="8640"/>
        </w:tabs>
        <w:spacing w:line="240" w:lineRule="auto"/>
        <w:ind w:firstLine="0"/>
        <w:rPr>
          <w:color w:val="222222"/>
          <w:shd w:val="clear" w:color="auto" w:fill="FFFFFF"/>
        </w:rPr>
      </w:pPr>
      <w:r w:rsidRPr="00BB41D8">
        <w:rPr>
          <w:color w:val="222222"/>
          <w:shd w:val="clear" w:color="auto" w:fill="FFFFFF"/>
        </w:rPr>
        <w:t>Burke, R. (2006). Leadership and spirituality. </w:t>
      </w:r>
      <w:proofErr w:type="gramStart"/>
      <w:r w:rsidRPr="00BB41D8">
        <w:rPr>
          <w:i/>
          <w:iCs/>
          <w:color w:val="222222"/>
          <w:shd w:val="clear" w:color="auto" w:fill="FFFFFF"/>
        </w:rPr>
        <w:t>foresight</w:t>
      </w:r>
      <w:proofErr w:type="gramEnd"/>
      <w:r w:rsidRPr="00BB41D8">
        <w:rPr>
          <w:color w:val="222222"/>
          <w:shd w:val="clear" w:color="auto" w:fill="FFFFFF"/>
        </w:rPr>
        <w:t>, </w:t>
      </w:r>
      <w:r w:rsidRPr="00BB41D8">
        <w:rPr>
          <w:i/>
          <w:iCs/>
          <w:color w:val="222222"/>
          <w:shd w:val="clear" w:color="auto" w:fill="FFFFFF"/>
        </w:rPr>
        <w:t>8</w:t>
      </w:r>
      <w:r w:rsidRPr="00BB41D8">
        <w:rPr>
          <w:color w:val="222222"/>
          <w:shd w:val="clear" w:color="auto" w:fill="FFFFFF"/>
        </w:rPr>
        <w:t>(6), 14-25.</w:t>
      </w:r>
    </w:p>
    <w:p w:rsidR="00626535" w:rsidRPr="00A36807" w:rsidRDefault="00626535" w:rsidP="00626535">
      <w:pPr>
        <w:tabs>
          <w:tab w:val="right" w:pos="8640"/>
        </w:tabs>
        <w:spacing w:line="240" w:lineRule="auto"/>
        <w:ind w:firstLine="0"/>
        <w:rPr>
          <w:color w:val="222222"/>
          <w:shd w:val="clear" w:color="auto" w:fill="FFFFFF"/>
        </w:rPr>
      </w:pPr>
    </w:p>
    <w:p w:rsidR="00532825" w:rsidRPr="00256B3E" w:rsidRDefault="00532825">
      <w:pPr>
        <w:tabs>
          <w:tab w:val="right" w:pos="8640"/>
        </w:tabs>
        <w:spacing w:line="240" w:lineRule="auto"/>
        <w:ind w:firstLine="0"/>
      </w:pPr>
    </w:p>
    <w:p w:rsidR="00532825" w:rsidRPr="00256B3E" w:rsidRDefault="00532825">
      <w:pPr>
        <w:tabs>
          <w:tab w:val="right" w:pos="8640"/>
        </w:tabs>
        <w:spacing w:line="240" w:lineRule="auto"/>
        <w:ind w:firstLine="0"/>
      </w:pPr>
    </w:p>
    <w:p w:rsidR="002E1592" w:rsidRPr="00361162" w:rsidRDefault="007847DE">
      <w:pPr>
        <w:tabs>
          <w:tab w:val="right" w:pos="8640"/>
        </w:tabs>
        <w:spacing w:line="240" w:lineRule="auto"/>
        <w:ind w:firstLine="0"/>
        <w:rPr>
          <w:i/>
          <w:iCs/>
          <w:color w:val="222222"/>
          <w:shd w:val="clear" w:color="auto" w:fill="FFFFFF"/>
        </w:rPr>
      </w:pPr>
      <w:r w:rsidRPr="00361162">
        <w:rPr>
          <w:color w:val="222222"/>
          <w:shd w:val="clear" w:color="auto" w:fill="FFFFFF"/>
        </w:rPr>
        <w:t>Cairns, E. E. (1996). Christianity through the ages: A history of the Christian church. </w:t>
      </w:r>
      <w:r w:rsidRPr="00361162">
        <w:rPr>
          <w:i/>
          <w:iCs/>
          <w:color w:val="222222"/>
          <w:shd w:val="clear" w:color="auto" w:fill="FFFFFF"/>
        </w:rPr>
        <w:t xml:space="preserve">Grand </w:t>
      </w:r>
    </w:p>
    <w:p w:rsidR="00532825" w:rsidRPr="00256B3E" w:rsidRDefault="002E1592">
      <w:pPr>
        <w:tabs>
          <w:tab w:val="right" w:pos="8640"/>
        </w:tabs>
        <w:spacing w:line="240" w:lineRule="auto"/>
        <w:ind w:firstLine="0"/>
        <w:rPr>
          <w:color w:val="222222"/>
          <w:shd w:val="clear" w:color="auto" w:fill="FFFFFF"/>
        </w:rPr>
      </w:pPr>
      <w:r w:rsidRPr="00361162">
        <w:rPr>
          <w:i/>
          <w:iCs/>
          <w:color w:val="222222"/>
          <w:shd w:val="clear" w:color="auto" w:fill="FFFFFF"/>
        </w:rPr>
        <w:t xml:space="preserve">     </w:t>
      </w:r>
      <w:r w:rsidR="007847DE" w:rsidRPr="00361162">
        <w:rPr>
          <w:i/>
          <w:iCs/>
          <w:color w:val="222222"/>
          <w:shd w:val="clear" w:color="auto" w:fill="FFFFFF"/>
        </w:rPr>
        <w:t>Rapids: Zondervan</w:t>
      </w:r>
      <w:r w:rsidR="007847DE" w:rsidRPr="00361162">
        <w:rPr>
          <w:color w:val="222222"/>
          <w:shd w:val="clear" w:color="auto" w:fill="FFFFFF"/>
        </w:rPr>
        <w:t>.</w:t>
      </w:r>
    </w:p>
    <w:p w:rsidR="00342D1E" w:rsidRPr="00256B3E" w:rsidRDefault="00342D1E">
      <w:pPr>
        <w:tabs>
          <w:tab w:val="right" w:pos="8640"/>
        </w:tabs>
        <w:spacing w:line="240" w:lineRule="auto"/>
        <w:ind w:firstLine="0"/>
        <w:rPr>
          <w:color w:val="222222"/>
          <w:shd w:val="clear" w:color="auto" w:fill="FFFFFF"/>
        </w:rPr>
      </w:pPr>
    </w:p>
    <w:p w:rsidR="00045D62" w:rsidRPr="00A36807" w:rsidRDefault="00045D62" w:rsidP="00626535">
      <w:pPr>
        <w:ind w:firstLine="0"/>
      </w:pPr>
    </w:p>
    <w:p w:rsidR="00626535" w:rsidRDefault="00626535" w:rsidP="00626535">
      <w:pPr>
        <w:ind w:firstLine="0"/>
        <w:rPr>
          <w:color w:val="222222"/>
          <w:shd w:val="clear" w:color="auto" w:fill="FFFFFF"/>
        </w:rPr>
      </w:pPr>
      <w:r w:rsidRPr="00A36807">
        <w:rPr>
          <w:color w:val="222222"/>
          <w:shd w:val="clear" w:color="auto" w:fill="FFFFFF"/>
        </w:rPr>
        <w:t xml:space="preserve">Samul, J. (2019). Spiritual leadership: Meaning in the sustainable </w:t>
      </w:r>
      <w:r>
        <w:rPr>
          <w:color w:val="222222"/>
          <w:shd w:val="clear" w:color="auto" w:fill="FFFFFF"/>
        </w:rPr>
        <w:t xml:space="preserve"> </w:t>
      </w:r>
    </w:p>
    <w:p w:rsidR="00626535" w:rsidRDefault="00626535" w:rsidP="00626535">
      <w:pPr>
        <w:ind w:firstLine="0"/>
        <w:rPr>
          <w:color w:val="222222"/>
          <w:shd w:val="clear" w:color="auto" w:fill="FFFFFF"/>
        </w:rPr>
      </w:pPr>
      <w:r>
        <w:rPr>
          <w:color w:val="222222"/>
          <w:shd w:val="clear" w:color="auto" w:fill="FFFFFF"/>
        </w:rPr>
        <w:t xml:space="preserve">     </w:t>
      </w:r>
      <w:proofErr w:type="gramStart"/>
      <w:r w:rsidR="00A96D08">
        <w:rPr>
          <w:color w:val="222222"/>
          <w:shd w:val="clear" w:color="auto" w:fill="FFFFFF"/>
        </w:rPr>
        <w:t>w</w:t>
      </w:r>
      <w:r w:rsidRPr="00A36807">
        <w:rPr>
          <w:color w:val="222222"/>
          <w:shd w:val="clear" w:color="auto" w:fill="FFFFFF"/>
        </w:rPr>
        <w:t>orkplace</w:t>
      </w:r>
      <w:proofErr w:type="gramEnd"/>
      <w:r w:rsidRPr="00A36807">
        <w:rPr>
          <w:color w:val="222222"/>
          <w:shd w:val="clear" w:color="auto" w:fill="FFFFFF"/>
        </w:rPr>
        <w:t>. </w:t>
      </w:r>
      <w:r w:rsidRPr="00A36807">
        <w:rPr>
          <w:i/>
          <w:iCs/>
          <w:color w:val="222222"/>
          <w:shd w:val="clear" w:color="auto" w:fill="FFFFFF"/>
        </w:rPr>
        <w:t>Sustainability</w:t>
      </w:r>
      <w:r w:rsidRPr="00A36807">
        <w:rPr>
          <w:color w:val="222222"/>
          <w:shd w:val="clear" w:color="auto" w:fill="FFFFFF"/>
        </w:rPr>
        <w:t>, </w:t>
      </w:r>
      <w:r w:rsidRPr="00A36807">
        <w:rPr>
          <w:i/>
          <w:iCs/>
          <w:color w:val="222222"/>
          <w:shd w:val="clear" w:color="auto" w:fill="FFFFFF"/>
        </w:rPr>
        <w:t>12</w:t>
      </w:r>
      <w:r w:rsidRPr="00A36807">
        <w:rPr>
          <w:color w:val="222222"/>
          <w:shd w:val="clear" w:color="auto" w:fill="FFFFFF"/>
        </w:rPr>
        <w:t>(1), 267.</w:t>
      </w:r>
    </w:p>
    <w:p w:rsidR="00626535" w:rsidRPr="00A36807" w:rsidRDefault="00626535" w:rsidP="00626535">
      <w:pPr>
        <w:ind w:firstLine="0"/>
      </w:pPr>
    </w:p>
    <w:p w:rsidR="00626535" w:rsidRPr="001A41AE" w:rsidRDefault="00626535" w:rsidP="00626535">
      <w:pPr>
        <w:tabs>
          <w:tab w:val="right" w:pos="8640"/>
        </w:tabs>
        <w:spacing w:line="240" w:lineRule="auto"/>
        <w:ind w:firstLine="0"/>
      </w:pPr>
      <w:r w:rsidRPr="001A41AE">
        <w:rPr>
          <w:color w:val="222222"/>
          <w:shd w:val="clear" w:color="auto" w:fill="FFFFFF"/>
        </w:rPr>
        <w:t>Schaeffer, F. A. (2001). </w:t>
      </w:r>
      <w:r w:rsidRPr="001A41AE">
        <w:rPr>
          <w:i/>
          <w:iCs/>
          <w:color w:val="222222"/>
          <w:shd w:val="clear" w:color="auto" w:fill="FFFFFF"/>
        </w:rPr>
        <w:t>True spirituality</w:t>
      </w:r>
      <w:r w:rsidR="00A96D08">
        <w:rPr>
          <w:color w:val="222222"/>
          <w:shd w:val="clear" w:color="auto" w:fill="FFFFFF"/>
        </w:rPr>
        <w:t>. Tyndale House Publishers, Inc</w:t>
      </w:r>
      <w:r w:rsidRPr="001A41AE">
        <w:rPr>
          <w:color w:val="222222"/>
          <w:shd w:val="clear" w:color="auto" w:fill="FFFFFF"/>
        </w:rPr>
        <w:t>.</w:t>
      </w:r>
    </w:p>
    <w:p w:rsidR="00045D62" w:rsidRPr="00A36807" w:rsidRDefault="00045D62" w:rsidP="00045D62"/>
    <w:p w:rsidR="00A36807" w:rsidRDefault="00BF030A" w:rsidP="00A36807">
      <w:pPr>
        <w:ind w:firstLine="0"/>
        <w:rPr>
          <w:color w:val="222222"/>
          <w:shd w:val="clear" w:color="auto" w:fill="FFFFFF"/>
        </w:rPr>
      </w:pPr>
      <w:proofErr w:type="spellStart"/>
      <w:r w:rsidRPr="00A36807">
        <w:rPr>
          <w:color w:val="222222"/>
          <w:shd w:val="clear" w:color="auto" w:fill="FFFFFF"/>
        </w:rPr>
        <w:t>Sholikhah</w:t>
      </w:r>
      <w:proofErr w:type="spellEnd"/>
      <w:r w:rsidRPr="00A36807">
        <w:rPr>
          <w:color w:val="222222"/>
          <w:shd w:val="clear" w:color="auto" w:fill="FFFFFF"/>
        </w:rPr>
        <w:t xml:space="preserve">, Z., Wang, X., &amp; Li, W. (2019). The role of spiritual leadership in fostering </w:t>
      </w:r>
    </w:p>
    <w:p w:rsidR="00A36807" w:rsidRDefault="00A36807" w:rsidP="00A36807">
      <w:pPr>
        <w:ind w:firstLine="0"/>
        <w:rPr>
          <w:color w:val="222222"/>
          <w:shd w:val="clear" w:color="auto" w:fill="FFFFFF"/>
        </w:rPr>
      </w:pPr>
      <w:r>
        <w:rPr>
          <w:color w:val="222222"/>
          <w:shd w:val="clear" w:color="auto" w:fill="FFFFFF"/>
        </w:rPr>
        <w:t xml:space="preserve">     </w:t>
      </w:r>
      <w:proofErr w:type="gramStart"/>
      <w:r w:rsidR="00BF030A" w:rsidRPr="00A36807">
        <w:rPr>
          <w:color w:val="222222"/>
          <w:shd w:val="clear" w:color="auto" w:fill="FFFFFF"/>
        </w:rPr>
        <w:t>discretionary</w:t>
      </w:r>
      <w:proofErr w:type="gramEnd"/>
      <w:r w:rsidR="00BF030A" w:rsidRPr="00A36807">
        <w:rPr>
          <w:color w:val="222222"/>
          <w:shd w:val="clear" w:color="auto" w:fill="FFFFFF"/>
        </w:rPr>
        <w:t xml:space="preserve"> behaviors: The mediating effect of </w:t>
      </w:r>
      <w:r w:rsidR="00BF030A" w:rsidRPr="00A36807">
        <w:rPr>
          <w:color w:val="222222"/>
          <w:shd w:val="clear" w:color="auto" w:fill="FFFFFF"/>
        </w:rPr>
        <w:t>organization-based-</w:t>
      </w:r>
      <w:r w:rsidR="00BF030A" w:rsidRPr="00A36807">
        <w:rPr>
          <w:color w:val="222222"/>
          <w:shd w:val="clear" w:color="auto" w:fill="FFFFFF"/>
        </w:rPr>
        <w:t xml:space="preserve"> self-esteem and </w:t>
      </w:r>
    </w:p>
    <w:p w:rsidR="00045D62" w:rsidRPr="00A36807" w:rsidRDefault="00A36807" w:rsidP="00A36807">
      <w:pPr>
        <w:ind w:firstLine="0"/>
        <w:rPr>
          <w:color w:val="222222"/>
          <w:shd w:val="clear" w:color="auto" w:fill="FFFFFF"/>
        </w:rPr>
      </w:pPr>
      <w:r>
        <w:rPr>
          <w:color w:val="222222"/>
          <w:shd w:val="clear" w:color="auto" w:fill="FFFFFF"/>
        </w:rPr>
        <w:t xml:space="preserve">     </w:t>
      </w:r>
      <w:proofErr w:type="gramStart"/>
      <w:r w:rsidR="00BF030A" w:rsidRPr="00A36807">
        <w:rPr>
          <w:color w:val="222222"/>
          <w:shd w:val="clear" w:color="auto" w:fill="FFFFFF"/>
        </w:rPr>
        <w:t>workplace</w:t>
      </w:r>
      <w:proofErr w:type="gramEnd"/>
      <w:r w:rsidR="00BF030A" w:rsidRPr="00A36807">
        <w:rPr>
          <w:color w:val="222222"/>
          <w:shd w:val="clear" w:color="auto" w:fill="FFFFFF"/>
        </w:rPr>
        <w:t xml:space="preserve"> spirituality. </w:t>
      </w:r>
      <w:r w:rsidR="00BF030A" w:rsidRPr="00A36807">
        <w:rPr>
          <w:i/>
          <w:iCs/>
          <w:color w:val="222222"/>
          <w:shd w:val="clear" w:color="auto" w:fill="FFFFFF"/>
        </w:rPr>
        <w:t>International Journal of Law and Management</w:t>
      </w:r>
      <w:r w:rsidR="00BF030A" w:rsidRPr="00A36807">
        <w:rPr>
          <w:color w:val="222222"/>
          <w:shd w:val="clear" w:color="auto" w:fill="FFFFFF"/>
        </w:rPr>
        <w:t>, </w:t>
      </w:r>
      <w:r w:rsidR="00BF030A" w:rsidRPr="00A36807">
        <w:rPr>
          <w:i/>
          <w:iCs/>
          <w:color w:val="222222"/>
          <w:shd w:val="clear" w:color="auto" w:fill="FFFFFF"/>
        </w:rPr>
        <w:t>61</w:t>
      </w:r>
      <w:r w:rsidR="00BF030A" w:rsidRPr="00A36807">
        <w:rPr>
          <w:color w:val="222222"/>
          <w:shd w:val="clear" w:color="auto" w:fill="FFFFFF"/>
        </w:rPr>
        <w:t>(1), 232-249.</w:t>
      </w:r>
    </w:p>
    <w:p w:rsidR="00A36807" w:rsidRDefault="00A36807" w:rsidP="00A36807">
      <w:pPr>
        <w:ind w:firstLine="0"/>
        <w:rPr>
          <w:color w:val="222222"/>
          <w:shd w:val="clear" w:color="auto" w:fill="FFFFFF"/>
        </w:rPr>
      </w:pPr>
    </w:p>
    <w:p w:rsidR="00626535" w:rsidRPr="001A41AE" w:rsidRDefault="00626535" w:rsidP="00626535">
      <w:pPr>
        <w:tabs>
          <w:tab w:val="right" w:pos="8640"/>
        </w:tabs>
        <w:spacing w:line="240" w:lineRule="auto"/>
        <w:ind w:firstLine="0"/>
        <w:rPr>
          <w:i/>
          <w:iCs/>
          <w:color w:val="222222"/>
          <w:shd w:val="clear" w:color="auto" w:fill="FFFFFF"/>
        </w:rPr>
      </w:pPr>
      <w:r w:rsidRPr="001A41AE">
        <w:rPr>
          <w:color w:val="222222"/>
          <w:shd w:val="clear" w:color="auto" w:fill="FFFFFF"/>
        </w:rPr>
        <w:t>Swinton, J. (2020). </w:t>
      </w:r>
      <w:r w:rsidRPr="001A41AE">
        <w:rPr>
          <w:i/>
          <w:iCs/>
          <w:color w:val="222222"/>
          <w:shd w:val="clear" w:color="auto" w:fill="FFFFFF"/>
        </w:rPr>
        <w:t xml:space="preserve">Finding Jesus in the storm: The spiritual lives of Christians with mental  </w:t>
      </w:r>
    </w:p>
    <w:p w:rsidR="00626535" w:rsidRPr="00256B3E" w:rsidRDefault="00626535" w:rsidP="00626535">
      <w:pPr>
        <w:tabs>
          <w:tab w:val="right" w:pos="8640"/>
        </w:tabs>
        <w:spacing w:line="240" w:lineRule="auto"/>
        <w:ind w:firstLine="0"/>
        <w:rPr>
          <w:color w:val="222222"/>
          <w:shd w:val="clear" w:color="auto" w:fill="FFFFFF"/>
        </w:rPr>
      </w:pPr>
      <w:r w:rsidRPr="001A41AE">
        <w:rPr>
          <w:i/>
          <w:iCs/>
          <w:color w:val="222222"/>
          <w:shd w:val="clear" w:color="auto" w:fill="FFFFFF"/>
        </w:rPr>
        <w:t xml:space="preserve">     </w:t>
      </w:r>
      <w:proofErr w:type="gramStart"/>
      <w:r w:rsidRPr="001A41AE">
        <w:rPr>
          <w:i/>
          <w:iCs/>
          <w:color w:val="222222"/>
          <w:shd w:val="clear" w:color="auto" w:fill="FFFFFF"/>
        </w:rPr>
        <w:t>healt</w:t>
      </w:r>
      <w:bookmarkStart w:id="0" w:name="_GoBack"/>
      <w:bookmarkEnd w:id="0"/>
      <w:r w:rsidRPr="001A41AE">
        <w:rPr>
          <w:i/>
          <w:iCs/>
          <w:color w:val="222222"/>
          <w:shd w:val="clear" w:color="auto" w:fill="FFFFFF"/>
        </w:rPr>
        <w:t>h</w:t>
      </w:r>
      <w:proofErr w:type="gramEnd"/>
      <w:r w:rsidRPr="001A41AE">
        <w:rPr>
          <w:i/>
          <w:iCs/>
          <w:color w:val="222222"/>
          <w:shd w:val="clear" w:color="auto" w:fill="FFFFFF"/>
        </w:rPr>
        <w:t xml:space="preserve"> challenges</w:t>
      </w:r>
      <w:r w:rsidRPr="001A41AE">
        <w:rPr>
          <w:color w:val="222222"/>
          <w:shd w:val="clear" w:color="auto" w:fill="FFFFFF"/>
        </w:rPr>
        <w:t>. Wm. B. Eerdmans Publishing.</w:t>
      </w:r>
    </w:p>
    <w:p w:rsidR="00045D62" w:rsidRPr="00045D62" w:rsidRDefault="00045D62" w:rsidP="003E366B">
      <w:pPr>
        <w:tabs>
          <w:tab w:val="clear" w:pos="8640"/>
          <w:tab w:val="left" w:pos="1764"/>
        </w:tabs>
        <w:ind w:firstLine="0"/>
      </w:pPr>
    </w:p>
    <w:sectPr w:rsidR="00045D62" w:rsidRPr="00045D62">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C4D" w:rsidRDefault="00382C4D">
      <w:pPr>
        <w:spacing w:line="240" w:lineRule="auto"/>
      </w:pPr>
      <w:r>
        <w:separator/>
      </w:r>
    </w:p>
  </w:endnote>
  <w:endnote w:type="continuationSeparator" w:id="0">
    <w:p w:rsidR="00382C4D" w:rsidRDefault="00382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C4D" w:rsidRDefault="00382C4D">
      <w:pPr>
        <w:spacing w:line="240" w:lineRule="auto"/>
      </w:pPr>
      <w:r>
        <w:separator/>
      </w:r>
    </w:p>
  </w:footnote>
  <w:footnote w:type="continuationSeparator" w:id="0">
    <w:p w:rsidR="00382C4D" w:rsidRDefault="00382C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C4D" w:rsidRDefault="00382C4D">
    <w:pPr>
      <w:pBdr>
        <w:top w:val="nil"/>
        <w:left w:val="nil"/>
        <w:bottom w:val="nil"/>
        <w:right w:val="nil"/>
        <w:between w:val="nil"/>
      </w:pBdr>
      <w:tabs>
        <w:tab w:val="right" w:pos="9360"/>
      </w:tabs>
      <w:ind w:firstLine="0"/>
      <w:rPr>
        <w:color w:val="000000"/>
      </w:rPr>
    </w:pPr>
    <w:r>
      <w:rPr>
        <w:sz w:val="20"/>
        <w:szCs w:val="20"/>
      </w:rPr>
      <w:t xml:space="preserve">Rachel Gonatas; LDR 807-22; </w:t>
    </w:r>
    <w:r>
      <w:rPr>
        <w:color w:val="000000"/>
        <w:sz w:val="20"/>
        <w:szCs w:val="20"/>
      </w:rPr>
      <w:t xml:space="preserve">Core 2; 20-Day Assignment   </w:t>
    </w:r>
    <w:r w:rsidR="00E41E26">
      <w:rPr>
        <w:sz w:val="20"/>
        <w:szCs w:val="20"/>
      </w:rPr>
      <w:t>04/16</w:t>
    </w:r>
    <w:r>
      <w:rPr>
        <w:sz w:val="20"/>
        <w:szCs w:val="20"/>
      </w:rPr>
      <w:t>/23</w:t>
    </w:r>
    <w:r>
      <w:rPr>
        <w:color w:val="000000"/>
        <w:sz w:val="20"/>
        <w:szCs w:val="20"/>
      </w:rP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A96D08">
      <w:rPr>
        <w:noProof/>
        <w:color w:val="000000"/>
      </w:rPr>
      <w:t>8</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C20A4"/>
    <w:multiLevelType w:val="hybridMultilevel"/>
    <w:tmpl w:val="D6309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FA"/>
    <w:rsid w:val="00012001"/>
    <w:rsid w:val="00020E0D"/>
    <w:rsid w:val="00026049"/>
    <w:rsid w:val="000337FA"/>
    <w:rsid w:val="00045D62"/>
    <w:rsid w:val="0005471A"/>
    <w:rsid w:val="00056F3D"/>
    <w:rsid w:val="0006029D"/>
    <w:rsid w:val="00074F9B"/>
    <w:rsid w:val="000A3E51"/>
    <w:rsid w:val="000B27CB"/>
    <w:rsid w:val="000F3D0A"/>
    <w:rsid w:val="000F472F"/>
    <w:rsid w:val="00172DD6"/>
    <w:rsid w:val="001745D4"/>
    <w:rsid w:val="001A11C5"/>
    <w:rsid w:val="001A41AE"/>
    <w:rsid w:val="001E36CB"/>
    <w:rsid w:val="001F3242"/>
    <w:rsid w:val="001F5F31"/>
    <w:rsid w:val="0021299B"/>
    <w:rsid w:val="00223B64"/>
    <w:rsid w:val="002375FB"/>
    <w:rsid w:val="00256B3E"/>
    <w:rsid w:val="00266418"/>
    <w:rsid w:val="002D4A1D"/>
    <w:rsid w:val="002E1592"/>
    <w:rsid w:val="002E5673"/>
    <w:rsid w:val="002E5F12"/>
    <w:rsid w:val="002F2C85"/>
    <w:rsid w:val="0031512B"/>
    <w:rsid w:val="0032185E"/>
    <w:rsid w:val="00342D1E"/>
    <w:rsid w:val="00361162"/>
    <w:rsid w:val="00370D01"/>
    <w:rsid w:val="00382C4D"/>
    <w:rsid w:val="003B6E61"/>
    <w:rsid w:val="003D122B"/>
    <w:rsid w:val="003E366B"/>
    <w:rsid w:val="003E42B6"/>
    <w:rsid w:val="003E5205"/>
    <w:rsid w:val="0043692A"/>
    <w:rsid w:val="004E37F9"/>
    <w:rsid w:val="004E5AE8"/>
    <w:rsid w:val="004E6C64"/>
    <w:rsid w:val="005056B5"/>
    <w:rsid w:val="005121E7"/>
    <w:rsid w:val="00524A4E"/>
    <w:rsid w:val="00532825"/>
    <w:rsid w:val="00535F2F"/>
    <w:rsid w:val="005365F7"/>
    <w:rsid w:val="005736E5"/>
    <w:rsid w:val="0057781A"/>
    <w:rsid w:val="005813BF"/>
    <w:rsid w:val="00596575"/>
    <w:rsid w:val="005A6D83"/>
    <w:rsid w:val="00601CE1"/>
    <w:rsid w:val="00610E1C"/>
    <w:rsid w:val="00615319"/>
    <w:rsid w:val="00626535"/>
    <w:rsid w:val="00652123"/>
    <w:rsid w:val="0067051C"/>
    <w:rsid w:val="006B032E"/>
    <w:rsid w:val="006B3221"/>
    <w:rsid w:val="006D1687"/>
    <w:rsid w:val="006F7E12"/>
    <w:rsid w:val="00706A42"/>
    <w:rsid w:val="007847DE"/>
    <w:rsid w:val="007A206A"/>
    <w:rsid w:val="007A5A39"/>
    <w:rsid w:val="007D28A2"/>
    <w:rsid w:val="007D4BFA"/>
    <w:rsid w:val="00885B0D"/>
    <w:rsid w:val="00897E55"/>
    <w:rsid w:val="008D2548"/>
    <w:rsid w:val="008F5397"/>
    <w:rsid w:val="00944BE8"/>
    <w:rsid w:val="009867FB"/>
    <w:rsid w:val="00A042A9"/>
    <w:rsid w:val="00A15404"/>
    <w:rsid w:val="00A21DEE"/>
    <w:rsid w:val="00A27282"/>
    <w:rsid w:val="00A36807"/>
    <w:rsid w:val="00A72DA2"/>
    <w:rsid w:val="00A96D08"/>
    <w:rsid w:val="00AA6A7B"/>
    <w:rsid w:val="00AB1029"/>
    <w:rsid w:val="00AC5331"/>
    <w:rsid w:val="00AD5651"/>
    <w:rsid w:val="00AF4FC9"/>
    <w:rsid w:val="00B42FC7"/>
    <w:rsid w:val="00BA6140"/>
    <w:rsid w:val="00BB41D8"/>
    <w:rsid w:val="00BD4C99"/>
    <w:rsid w:val="00BF030A"/>
    <w:rsid w:val="00C2666B"/>
    <w:rsid w:val="00C530C8"/>
    <w:rsid w:val="00C53F4D"/>
    <w:rsid w:val="00CB4A57"/>
    <w:rsid w:val="00CB6244"/>
    <w:rsid w:val="00CC6527"/>
    <w:rsid w:val="00D84286"/>
    <w:rsid w:val="00DA0BF9"/>
    <w:rsid w:val="00DF3217"/>
    <w:rsid w:val="00E41E26"/>
    <w:rsid w:val="00E86044"/>
    <w:rsid w:val="00E960C3"/>
    <w:rsid w:val="00EB4FAE"/>
    <w:rsid w:val="00EE33DD"/>
    <w:rsid w:val="00EE3B12"/>
    <w:rsid w:val="00EE6091"/>
    <w:rsid w:val="00F017C6"/>
    <w:rsid w:val="00F2098C"/>
    <w:rsid w:val="00F21EBC"/>
    <w:rsid w:val="00F3013D"/>
    <w:rsid w:val="00F5107E"/>
    <w:rsid w:val="00F61154"/>
    <w:rsid w:val="00F7090E"/>
    <w:rsid w:val="00F779F4"/>
    <w:rsid w:val="00F77E14"/>
    <w:rsid w:val="00FA1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3781E"/>
  <w15:docId w15:val="{891A89DA-B31D-4D51-911C-1607F779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E36CB"/>
    <w:pPr>
      <w:ind w:left="720"/>
      <w:contextualSpacing/>
    </w:pPr>
  </w:style>
  <w:style w:type="paragraph" w:customStyle="1" w:styleId="small">
    <w:name w:val="small"/>
    <w:basedOn w:val="Normal"/>
    <w:rsid w:val="00A15404"/>
    <w:pPr>
      <w:tabs>
        <w:tab w:val="clear" w:pos="8640"/>
      </w:tabs>
      <w:suppressAutoHyphens w:val="0"/>
      <w:autoSpaceDE/>
      <w:autoSpaceDN/>
      <w:spacing w:before="100" w:beforeAutospacing="1" w:after="100" w:afterAutospacing="1"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582386">
      <w:bodyDiv w:val="1"/>
      <w:marLeft w:val="0"/>
      <w:marRight w:val="0"/>
      <w:marTop w:val="0"/>
      <w:marBottom w:val="0"/>
      <w:divBdr>
        <w:top w:val="none" w:sz="0" w:space="0" w:color="auto"/>
        <w:left w:val="none" w:sz="0" w:space="0" w:color="auto"/>
        <w:bottom w:val="none" w:sz="0" w:space="0" w:color="auto"/>
        <w:right w:val="none" w:sz="0" w:space="0" w:color="auto"/>
      </w:divBdr>
    </w:div>
    <w:div w:id="1560020187">
      <w:bodyDiv w:val="1"/>
      <w:marLeft w:val="0"/>
      <w:marRight w:val="0"/>
      <w:marTop w:val="0"/>
      <w:marBottom w:val="0"/>
      <w:divBdr>
        <w:top w:val="none" w:sz="0" w:space="0" w:color="auto"/>
        <w:left w:val="none" w:sz="0" w:space="0" w:color="auto"/>
        <w:bottom w:val="none" w:sz="0" w:space="0" w:color="auto"/>
        <w:right w:val="none" w:sz="0" w:space="0" w:color="auto"/>
      </w:divBdr>
    </w:div>
    <w:div w:id="1585215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84F16F-ECAA-4A88-82CF-8EC0DB369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TotalTime>
  <Pages>8</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None;Marsha Harwell</dc:creator>
  <cp:lastModifiedBy>Rachel Gonatas</cp:lastModifiedBy>
  <cp:revision>59</cp:revision>
  <cp:lastPrinted>2023-04-11T20:17:00Z</cp:lastPrinted>
  <dcterms:created xsi:type="dcterms:W3CDTF">2023-03-21T00:03:00Z</dcterms:created>
  <dcterms:modified xsi:type="dcterms:W3CDTF">2023-04-11T20:17:00Z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94100e7077db2386b94bc68cb0134ad8b28cca11d14f2d2e3701ef2adfc9be0b</vt:lpwstr>
  </property>
</Properties>
</file>