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6893" w14:textId="77777777" w:rsidR="00AD73E6" w:rsidRDefault="00AD73E6" w:rsidP="00A70D4E">
      <w:pPr>
        <w:spacing w:line="360" w:lineRule="auto"/>
      </w:pPr>
    </w:p>
    <w:p w14:paraId="7D47B833" w14:textId="77777777" w:rsidR="00E858E4" w:rsidRDefault="00E858E4" w:rsidP="00A70D4E">
      <w:pPr>
        <w:spacing w:line="360" w:lineRule="auto"/>
      </w:pPr>
    </w:p>
    <w:p w14:paraId="18D792E4" w14:textId="77777777" w:rsidR="00E858E4" w:rsidRDefault="00E858E4" w:rsidP="00A70D4E">
      <w:pPr>
        <w:spacing w:line="360" w:lineRule="auto"/>
      </w:pPr>
    </w:p>
    <w:p w14:paraId="05A8EF50" w14:textId="77777777" w:rsidR="00E858E4" w:rsidRDefault="00E858E4" w:rsidP="00A70D4E">
      <w:pPr>
        <w:spacing w:line="360" w:lineRule="auto"/>
      </w:pPr>
    </w:p>
    <w:p w14:paraId="1A91DCD0" w14:textId="77777777" w:rsidR="00E858E4" w:rsidRDefault="00E858E4" w:rsidP="00A70D4E">
      <w:pPr>
        <w:spacing w:line="360" w:lineRule="auto"/>
      </w:pPr>
    </w:p>
    <w:p w14:paraId="2FA6536C" w14:textId="77777777" w:rsidR="00E858E4" w:rsidRDefault="00E858E4" w:rsidP="00A70D4E">
      <w:pPr>
        <w:spacing w:line="360" w:lineRule="auto"/>
      </w:pPr>
    </w:p>
    <w:p w14:paraId="0C1A3BCF" w14:textId="77777777" w:rsidR="00E858E4" w:rsidRDefault="00E858E4" w:rsidP="00A70D4E">
      <w:pPr>
        <w:spacing w:line="360" w:lineRule="auto"/>
      </w:pPr>
    </w:p>
    <w:p w14:paraId="2F51960E" w14:textId="77777777" w:rsidR="00E858E4" w:rsidRDefault="00E858E4" w:rsidP="00A70D4E">
      <w:pPr>
        <w:spacing w:line="360" w:lineRule="auto"/>
      </w:pPr>
    </w:p>
    <w:p w14:paraId="6FA29BF4" w14:textId="77777777" w:rsidR="00E858E4" w:rsidRDefault="00E858E4" w:rsidP="00A70D4E">
      <w:pPr>
        <w:spacing w:line="360" w:lineRule="auto"/>
      </w:pPr>
    </w:p>
    <w:p w14:paraId="1519EFBD" w14:textId="0EB6F796" w:rsidR="00B64025" w:rsidRDefault="00E858E4" w:rsidP="00E858E4">
      <w:pPr>
        <w:spacing w:line="360" w:lineRule="auto"/>
        <w:jc w:val="center"/>
      </w:pPr>
      <w:r>
        <w:t>Cecil Thompson</w:t>
      </w:r>
    </w:p>
    <w:p w14:paraId="168A9274" w14:textId="49EBE091" w:rsidR="00B64025" w:rsidRDefault="00E858E4" w:rsidP="00E858E4">
      <w:pPr>
        <w:spacing w:line="360" w:lineRule="auto"/>
        <w:jc w:val="center"/>
      </w:pPr>
      <w:r>
        <w:t>Omega Graduate School</w:t>
      </w:r>
    </w:p>
    <w:p w14:paraId="7852D3E6" w14:textId="3A34ABE4" w:rsidR="004F1AC3" w:rsidRDefault="007E3C14" w:rsidP="00E858E4">
      <w:pPr>
        <w:spacing w:line="360" w:lineRule="auto"/>
        <w:jc w:val="center"/>
      </w:pPr>
      <w:r>
        <w:t xml:space="preserve">PHI 801-52 </w:t>
      </w:r>
      <w:r w:rsidR="004F1AC3">
        <w:t>Ethics in a Global Society</w:t>
      </w:r>
    </w:p>
    <w:p w14:paraId="44B8120D" w14:textId="618162C7" w:rsidR="007E3C14" w:rsidRDefault="007E3C14" w:rsidP="007E3C14">
      <w:pPr>
        <w:spacing w:line="360" w:lineRule="auto"/>
        <w:jc w:val="center"/>
      </w:pPr>
      <w:r>
        <w:t>Prof. Ken Schmidt, PhD</w:t>
      </w:r>
    </w:p>
    <w:p w14:paraId="0FF34B2F" w14:textId="7F85F951" w:rsidR="00E858E4" w:rsidRDefault="00E858E4" w:rsidP="00E858E4">
      <w:pPr>
        <w:spacing w:line="360" w:lineRule="auto"/>
        <w:jc w:val="center"/>
      </w:pPr>
      <w:r>
        <w:t>August 22, 2023</w:t>
      </w:r>
    </w:p>
    <w:p w14:paraId="59D82CCE" w14:textId="77777777" w:rsidR="00B64025" w:rsidRDefault="00B64025" w:rsidP="00A70D4E">
      <w:pPr>
        <w:spacing w:line="360" w:lineRule="auto"/>
      </w:pPr>
    </w:p>
    <w:p w14:paraId="6E0248DB" w14:textId="77777777" w:rsidR="00B64025" w:rsidRDefault="00B64025" w:rsidP="00A70D4E">
      <w:pPr>
        <w:spacing w:line="360" w:lineRule="auto"/>
      </w:pPr>
    </w:p>
    <w:p w14:paraId="0A7A910C" w14:textId="77777777" w:rsidR="00B64025" w:rsidRDefault="00B64025" w:rsidP="00A70D4E">
      <w:pPr>
        <w:spacing w:line="360" w:lineRule="auto"/>
      </w:pPr>
    </w:p>
    <w:p w14:paraId="7D5476BF" w14:textId="77777777" w:rsidR="00B64025" w:rsidRDefault="00B64025" w:rsidP="00A70D4E">
      <w:pPr>
        <w:spacing w:line="360" w:lineRule="auto"/>
      </w:pPr>
    </w:p>
    <w:p w14:paraId="7217495D" w14:textId="77777777" w:rsidR="00B64025" w:rsidRDefault="00B64025" w:rsidP="00A70D4E">
      <w:pPr>
        <w:spacing w:line="360" w:lineRule="auto"/>
      </w:pPr>
    </w:p>
    <w:p w14:paraId="2CA92201" w14:textId="77777777" w:rsidR="00B64025" w:rsidRDefault="00B64025" w:rsidP="00A70D4E">
      <w:pPr>
        <w:spacing w:line="360" w:lineRule="auto"/>
      </w:pPr>
    </w:p>
    <w:p w14:paraId="28A81198" w14:textId="77777777" w:rsidR="00B64025" w:rsidRDefault="00B64025" w:rsidP="00A70D4E">
      <w:pPr>
        <w:spacing w:line="360" w:lineRule="auto"/>
      </w:pPr>
    </w:p>
    <w:p w14:paraId="6EED7831" w14:textId="77777777" w:rsidR="00B64025" w:rsidRDefault="00B64025" w:rsidP="00A70D4E">
      <w:pPr>
        <w:spacing w:line="360" w:lineRule="auto"/>
      </w:pPr>
    </w:p>
    <w:p w14:paraId="63C39F33" w14:textId="77777777" w:rsidR="00B64025" w:rsidRDefault="00B64025" w:rsidP="00A70D4E">
      <w:pPr>
        <w:spacing w:line="360" w:lineRule="auto"/>
      </w:pPr>
    </w:p>
    <w:p w14:paraId="6396A721" w14:textId="77777777" w:rsidR="00B64025" w:rsidRDefault="00B64025" w:rsidP="00A70D4E">
      <w:pPr>
        <w:spacing w:line="360" w:lineRule="auto"/>
      </w:pPr>
    </w:p>
    <w:p w14:paraId="1CA66328" w14:textId="77777777" w:rsidR="00B64025" w:rsidRDefault="00B64025" w:rsidP="00A70D4E">
      <w:pPr>
        <w:spacing w:line="360" w:lineRule="auto"/>
      </w:pPr>
    </w:p>
    <w:p w14:paraId="6EDB2B66" w14:textId="77777777" w:rsidR="00B64025" w:rsidRDefault="00B64025" w:rsidP="00A70D4E">
      <w:pPr>
        <w:spacing w:line="360" w:lineRule="auto"/>
      </w:pPr>
    </w:p>
    <w:p w14:paraId="2EAF44B0" w14:textId="77777777" w:rsidR="00B64025" w:rsidRDefault="00B64025" w:rsidP="00A70D4E">
      <w:pPr>
        <w:spacing w:line="360" w:lineRule="auto"/>
      </w:pPr>
    </w:p>
    <w:p w14:paraId="11B113FD" w14:textId="77777777" w:rsidR="00B64025" w:rsidRDefault="00B64025" w:rsidP="00A70D4E">
      <w:pPr>
        <w:spacing w:line="360" w:lineRule="auto"/>
      </w:pPr>
    </w:p>
    <w:p w14:paraId="52877BA3" w14:textId="77777777" w:rsidR="00B64025" w:rsidRDefault="00B64025" w:rsidP="00A70D4E">
      <w:pPr>
        <w:spacing w:line="360" w:lineRule="auto"/>
      </w:pPr>
    </w:p>
    <w:p w14:paraId="1A20E86E" w14:textId="77777777" w:rsidR="00B64025" w:rsidRDefault="00B64025" w:rsidP="00A70D4E">
      <w:pPr>
        <w:spacing w:line="360" w:lineRule="auto"/>
      </w:pPr>
    </w:p>
    <w:p w14:paraId="31934C91" w14:textId="77777777" w:rsidR="00B64025" w:rsidRDefault="00B64025" w:rsidP="00A70D4E">
      <w:pPr>
        <w:spacing w:line="360" w:lineRule="auto"/>
      </w:pPr>
    </w:p>
    <w:p w14:paraId="3C89CB14" w14:textId="77777777" w:rsidR="003F6C91" w:rsidRDefault="003F6C91" w:rsidP="00A70D4E">
      <w:pPr>
        <w:spacing w:line="360" w:lineRule="auto"/>
      </w:pPr>
    </w:p>
    <w:p w14:paraId="0151BE68" w14:textId="77777777" w:rsidR="003F6C91" w:rsidRDefault="003F6C91" w:rsidP="00A70D4E">
      <w:pPr>
        <w:spacing w:line="360" w:lineRule="auto"/>
      </w:pPr>
    </w:p>
    <w:p w14:paraId="4DF4AE23" w14:textId="77777777" w:rsidR="003F6C91" w:rsidRDefault="003F6C91" w:rsidP="00A70D4E">
      <w:pPr>
        <w:spacing w:line="360" w:lineRule="auto"/>
      </w:pPr>
    </w:p>
    <w:p w14:paraId="4D5E5DAB" w14:textId="77777777" w:rsidR="003F6C91" w:rsidRDefault="003F6C91" w:rsidP="00A70D4E">
      <w:pPr>
        <w:spacing w:line="360" w:lineRule="auto"/>
      </w:pPr>
    </w:p>
    <w:p w14:paraId="7F4F5F75" w14:textId="77777777" w:rsidR="00C45B76" w:rsidRDefault="00C45B76" w:rsidP="00C071E8">
      <w:pPr>
        <w:pStyle w:val="NormalWeb"/>
        <w:rPr>
          <w:rFonts w:ascii="-apple-system-font" w:hAnsi="-apple-system-font"/>
          <w:sz w:val="20"/>
          <w:szCs w:val="20"/>
        </w:rPr>
      </w:pPr>
      <w:r w:rsidRPr="00C45B76">
        <w:rPr>
          <w:rFonts w:ascii="-apple-system-font" w:hAnsi="-apple-system-font"/>
          <w:sz w:val="20"/>
          <w:szCs w:val="20"/>
        </w:rPr>
        <w:t>100 Day – Essay Draft</w:t>
      </w:r>
    </w:p>
    <w:p w14:paraId="3E923DD7" w14:textId="77777777" w:rsidR="00950CD4" w:rsidRDefault="002A2EAC" w:rsidP="00C071E8">
      <w:pPr>
        <w:pStyle w:val="NormalWeb"/>
        <w:rPr>
          <w:rFonts w:ascii="-apple-system-font" w:hAnsi="-apple-system-font"/>
          <w:sz w:val="20"/>
          <w:szCs w:val="20"/>
        </w:rPr>
      </w:pPr>
      <w:r>
        <w:rPr>
          <w:rFonts w:ascii="-apple-system-font" w:hAnsi="-apple-system-font"/>
          <w:sz w:val="20"/>
          <w:szCs w:val="20"/>
        </w:rPr>
        <w:t xml:space="preserve">Write a ten (10) page essay that analyses a topic in ethics </w:t>
      </w:r>
      <w:r w:rsidR="00950CD4">
        <w:rPr>
          <w:rFonts w:ascii="-apple-system-font" w:hAnsi="-apple-system-font"/>
          <w:sz w:val="20"/>
          <w:szCs w:val="20"/>
        </w:rPr>
        <w:t>relevant to your research interests, professional growth, and as an interdisciplinary faith -learning scholar. The essay must show scholarly work and cover the subject well.</w:t>
      </w:r>
    </w:p>
    <w:p w14:paraId="416EDD36" w14:textId="159362A7" w:rsidR="002A2EAC" w:rsidRDefault="00950CD4" w:rsidP="00950CD4">
      <w:pPr>
        <w:pStyle w:val="NormalWeb"/>
        <w:numPr>
          <w:ilvl w:val="0"/>
          <w:numId w:val="2"/>
        </w:numPr>
        <w:rPr>
          <w:rFonts w:ascii="-apple-system-font" w:hAnsi="-apple-system-font"/>
          <w:sz w:val="20"/>
          <w:szCs w:val="20"/>
        </w:rPr>
      </w:pPr>
      <w:r>
        <w:rPr>
          <w:rFonts w:ascii="-apple-system-font" w:hAnsi="-apple-system-font"/>
          <w:sz w:val="20"/>
          <w:szCs w:val="20"/>
        </w:rPr>
        <w:t xml:space="preserve">Structure (paper Evaluation includes the following structure below) </w:t>
      </w:r>
    </w:p>
    <w:p w14:paraId="4C8479E0" w14:textId="2747968B" w:rsidR="00C45B76" w:rsidRDefault="00950CD4" w:rsidP="00C071E8">
      <w:pPr>
        <w:pStyle w:val="NormalWeb"/>
        <w:numPr>
          <w:ilvl w:val="0"/>
          <w:numId w:val="3"/>
        </w:numPr>
        <w:rPr>
          <w:rFonts w:ascii="-apple-system-font" w:hAnsi="-apple-system-font"/>
          <w:sz w:val="20"/>
          <w:szCs w:val="20"/>
        </w:rPr>
      </w:pPr>
      <w:r>
        <w:rPr>
          <w:rFonts w:ascii="-apple-system-font" w:hAnsi="-apple-system-font"/>
          <w:sz w:val="20"/>
          <w:szCs w:val="20"/>
        </w:rPr>
        <w:t>Download the “OGS APA Course Assignment Template 7</w:t>
      </w:r>
      <w:r w:rsidRPr="00950CD4">
        <w:rPr>
          <w:rFonts w:ascii="-apple-system-font" w:hAnsi="-apple-system-font"/>
          <w:sz w:val="20"/>
          <w:szCs w:val="20"/>
          <w:vertAlign w:val="superscript"/>
        </w:rPr>
        <w:t>th</w:t>
      </w:r>
      <w:r>
        <w:rPr>
          <w:rFonts w:ascii="-apple-system-font" w:hAnsi="-apple-system-font"/>
          <w:sz w:val="20"/>
          <w:szCs w:val="20"/>
        </w:rPr>
        <w:t xml:space="preserve"> ED 2021” template from the General </w:t>
      </w:r>
      <w:r w:rsidRPr="00385DC2">
        <w:rPr>
          <w:rFonts w:ascii="-apple-system-font" w:hAnsi="-apple-system-font"/>
          <w:sz w:val="20"/>
          <w:szCs w:val="20"/>
        </w:rPr>
        <w:t>Helps folder in the AA-101 The Gathering Place Course on DIAL. Using the template, create</w:t>
      </w:r>
      <w:r w:rsidR="00385DC2" w:rsidRPr="00385DC2">
        <w:rPr>
          <w:rFonts w:ascii="-apple-system-font" w:hAnsi="-apple-system-font"/>
          <w:sz w:val="20"/>
          <w:szCs w:val="20"/>
        </w:rPr>
        <w:t xml:space="preserve"> the following pages.</w:t>
      </w:r>
    </w:p>
    <w:p w14:paraId="0D459D26" w14:textId="55F94539" w:rsidR="00385DC2" w:rsidRDefault="00385DC2" w:rsidP="00C071E8">
      <w:pPr>
        <w:pStyle w:val="NormalWeb"/>
        <w:numPr>
          <w:ilvl w:val="0"/>
          <w:numId w:val="3"/>
        </w:numPr>
        <w:rPr>
          <w:rFonts w:ascii="-apple-system-font" w:hAnsi="-apple-system-font"/>
          <w:sz w:val="20"/>
          <w:szCs w:val="20"/>
        </w:rPr>
      </w:pPr>
      <w:r>
        <w:rPr>
          <w:rFonts w:ascii="-apple-system-font" w:hAnsi="-apple-system-font"/>
          <w:sz w:val="20"/>
          <w:szCs w:val="20"/>
        </w:rPr>
        <w:t>Title page (not including in the page count)</w:t>
      </w:r>
    </w:p>
    <w:p w14:paraId="1683DEC1" w14:textId="42DB808F" w:rsidR="00385DC2" w:rsidRDefault="00385DC2" w:rsidP="00C071E8">
      <w:pPr>
        <w:pStyle w:val="NormalWeb"/>
        <w:numPr>
          <w:ilvl w:val="0"/>
          <w:numId w:val="3"/>
        </w:numPr>
        <w:rPr>
          <w:rFonts w:ascii="-apple-system-font" w:hAnsi="-apple-system-font"/>
          <w:sz w:val="20"/>
          <w:szCs w:val="20"/>
        </w:rPr>
      </w:pPr>
      <w:r>
        <w:rPr>
          <w:rFonts w:ascii="-apple-system-font" w:hAnsi="-apple-system-font"/>
          <w:sz w:val="20"/>
          <w:szCs w:val="20"/>
        </w:rPr>
        <w:t>Copy and paste the assignment instructions from the syllabus starting on a new page after the title page, adhering to APA 7</w:t>
      </w:r>
      <w:r w:rsidRPr="00385DC2">
        <w:rPr>
          <w:rFonts w:ascii="-apple-system-font" w:hAnsi="-apple-system-font"/>
          <w:sz w:val="20"/>
          <w:szCs w:val="20"/>
          <w:vertAlign w:val="superscript"/>
        </w:rPr>
        <w:t>th</w:t>
      </w:r>
      <w:r>
        <w:rPr>
          <w:rFonts w:ascii="-apple-system-font" w:hAnsi="-apple-system-font"/>
          <w:sz w:val="20"/>
          <w:szCs w:val="20"/>
        </w:rPr>
        <w:t xml:space="preserve"> edition style (APA 7 Workshop, Formatting, and Style Guide, APA 7 Quick Guide)</w:t>
      </w:r>
      <w:r w:rsidR="0088665D">
        <w:rPr>
          <w:rFonts w:ascii="-apple-system-font" w:hAnsi="-apple-system-font"/>
          <w:sz w:val="20"/>
          <w:szCs w:val="20"/>
        </w:rPr>
        <w:t>.</w:t>
      </w:r>
    </w:p>
    <w:p w14:paraId="1B4507EF" w14:textId="097F678E" w:rsidR="0088665D" w:rsidRDefault="0088665D" w:rsidP="00C071E8">
      <w:pPr>
        <w:pStyle w:val="NormalWeb"/>
        <w:numPr>
          <w:ilvl w:val="0"/>
          <w:numId w:val="3"/>
        </w:numPr>
        <w:rPr>
          <w:rFonts w:ascii="-apple-system-font" w:hAnsi="-apple-system-font"/>
          <w:sz w:val="20"/>
          <w:szCs w:val="20"/>
        </w:rPr>
      </w:pPr>
      <w:r>
        <w:rPr>
          <w:rFonts w:ascii="-apple-system-font" w:hAnsi="-apple-system-font"/>
          <w:sz w:val="20"/>
          <w:szCs w:val="20"/>
        </w:rPr>
        <w:t>Start the introduction on a new page after the copied assignment instructions.</w:t>
      </w:r>
    </w:p>
    <w:p w14:paraId="605A32DC" w14:textId="40B4AE0B" w:rsidR="0088665D" w:rsidRDefault="0088665D" w:rsidP="0088665D">
      <w:pPr>
        <w:pStyle w:val="NormalWeb"/>
        <w:numPr>
          <w:ilvl w:val="0"/>
          <w:numId w:val="2"/>
        </w:numPr>
        <w:rPr>
          <w:rFonts w:ascii="-apple-system-font" w:hAnsi="-apple-system-font"/>
          <w:sz w:val="20"/>
          <w:szCs w:val="20"/>
        </w:rPr>
      </w:pPr>
      <w:r>
        <w:rPr>
          <w:rFonts w:ascii="-apple-system-font" w:hAnsi="-apple-system-font"/>
          <w:sz w:val="20"/>
          <w:szCs w:val="20"/>
        </w:rPr>
        <w:t>Be sure to meet the following expectations.</w:t>
      </w:r>
    </w:p>
    <w:p w14:paraId="1A52E7C7" w14:textId="371E1685" w:rsidR="0088665D" w:rsidRDefault="0088665D" w:rsidP="0088665D">
      <w:pPr>
        <w:pStyle w:val="NormalWeb"/>
        <w:numPr>
          <w:ilvl w:val="0"/>
          <w:numId w:val="4"/>
        </w:numPr>
        <w:rPr>
          <w:rFonts w:ascii="-apple-system-font" w:hAnsi="-apple-system-font"/>
          <w:sz w:val="20"/>
          <w:szCs w:val="20"/>
        </w:rPr>
      </w:pPr>
      <w:r>
        <w:rPr>
          <w:rFonts w:ascii="-apple-system-font" w:hAnsi="-apple-system-font"/>
          <w:sz w:val="20"/>
          <w:szCs w:val="20"/>
        </w:rPr>
        <w:t>Begin with an introductory paragraph that has a succinct thesis statement.</w:t>
      </w:r>
    </w:p>
    <w:p w14:paraId="7F78A119" w14:textId="395DCBA7" w:rsidR="0088665D" w:rsidRDefault="0088665D" w:rsidP="0088665D">
      <w:pPr>
        <w:pStyle w:val="NormalWeb"/>
        <w:numPr>
          <w:ilvl w:val="0"/>
          <w:numId w:val="4"/>
        </w:numPr>
        <w:rPr>
          <w:rFonts w:ascii="-apple-system-font" w:hAnsi="-apple-system-font"/>
          <w:sz w:val="20"/>
          <w:szCs w:val="20"/>
        </w:rPr>
      </w:pPr>
      <w:r>
        <w:rPr>
          <w:rFonts w:ascii="-apple-system-font" w:hAnsi="-apple-system-font"/>
          <w:sz w:val="20"/>
          <w:szCs w:val="20"/>
        </w:rPr>
        <w:t>Address the topic of the paper with critical thought.</w:t>
      </w:r>
    </w:p>
    <w:p w14:paraId="5691C54B" w14:textId="48A0BD25" w:rsidR="0088665D" w:rsidRDefault="0088665D" w:rsidP="0088665D">
      <w:pPr>
        <w:pStyle w:val="NormalWeb"/>
        <w:numPr>
          <w:ilvl w:val="0"/>
          <w:numId w:val="4"/>
        </w:numPr>
        <w:rPr>
          <w:rFonts w:ascii="-apple-system-font" w:hAnsi="-apple-system-font"/>
          <w:sz w:val="20"/>
          <w:szCs w:val="20"/>
        </w:rPr>
      </w:pPr>
      <w:r>
        <w:rPr>
          <w:rFonts w:ascii="-apple-system-font" w:hAnsi="-apple-system-font"/>
          <w:sz w:val="20"/>
          <w:szCs w:val="20"/>
        </w:rPr>
        <w:t>End with a conclusion that reaffirms the thesis.</w:t>
      </w:r>
    </w:p>
    <w:p w14:paraId="60313573" w14:textId="0F118066" w:rsidR="0088665D" w:rsidRDefault="0088665D" w:rsidP="0088665D">
      <w:pPr>
        <w:pStyle w:val="NormalWeb"/>
        <w:numPr>
          <w:ilvl w:val="0"/>
          <w:numId w:val="4"/>
        </w:numPr>
        <w:rPr>
          <w:rFonts w:ascii="-apple-system-font" w:hAnsi="-apple-system-font"/>
          <w:sz w:val="20"/>
          <w:szCs w:val="20"/>
        </w:rPr>
      </w:pPr>
      <w:r>
        <w:rPr>
          <w:rFonts w:ascii="-apple-system-font" w:hAnsi="-apple-system-font"/>
          <w:sz w:val="20"/>
          <w:szCs w:val="20"/>
        </w:rPr>
        <w:t>Document all sources in APA style, 7</w:t>
      </w:r>
      <w:r w:rsidRPr="0088665D">
        <w:rPr>
          <w:rFonts w:ascii="-apple-system-font" w:hAnsi="-apple-system-font"/>
          <w:sz w:val="20"/>
          <w:szCs w:val="20"/>
          <w:vertAlign w:val="superscript"/>
        </w:rPr>
        <w:t>th</w:t>
      </w:r>
      <w:r>
        <w:rPr>
          <w:rFonts w:ascii="-apple-system-font" w:hAnsi="-apple-system-font"/>
          <w:sz w:val="20"/>
          <w:szCs w:val="20"/>
        </w:rPr>
        <w:t xml:space="preserve"> editio</w:t>
      </w:r>
      <w:r w:rsidR="00ED6CFD">
        <w:rPr>
          <w:rFonts w:ascii="-apple-system-font" w:hAnsi="-apple-system-font"/>
          <w:sz w:val="20"/>
          <w:szCs w:val="20"/>
        </w:rPr>
        <w:t>n (APA 7 Reference Example, APA Quick Guide)</w:t>
      </w:r>
    </w:p>
    <w:p w14:paraId="5D3050B9" w14:textId="3F0F86DD" w:rsidR="00ED6CFD" w:rsidRDefault="00ED6CFD" w:rsidP="0088665D">
      <w:pPr>
        <w:pStyle w:val="NormalWeb"/>
        <w:numPr>
          <w:ilvl w:val="0"/>
          <w:numId w:val="4"/>
        </w:numPr>
        <w:rPr>
          <w:rFonts w:ascii="-apple-system-font" w:hAnsi="-apple-system-font"/>
          <w:sz w:val="20"/>
          <w:szCs w:val="20"/>
        </w:rPr>
      </w:pPr>
      <w:r>
        <w:rPr>
          <w:rFonts w:ascii="-apple-system-font" w:hAnsi="-apple-system-font"/>
          <w:sz w:val="20"/>
          <w:szCs w:val="20"/>
        </w:rPr>
        <w:t>Include a separate Works Cited page, formatted according to APA 7 style.</w:t>
      </w:r>
    </w:p>
    <w:p w14:paraId="710DD1A0" w14:textId="77777777" w:rsidR="00D967E5" w:rsidRDefault="00ED6CFD" w:rsidP="0088665D">
      <w:pPr>
        <w:pStyle w:val="NormalWeb"/>
        <w:numPr>
          <w:ilvl w:val="0"/>
          <w:numId w:val="4"/>
        </w:numPr>
        <w:rPr>
          <w:rFonts w:ascii="-apple-system-font" w:hAnsi="-apple-system-font"/>
          <w:sz w:val="20"/>
          <w:szCs w:val="20"/>
        </w:rPr>
      </w:pPr>
      <w:r>
        <w:rPr>
          <w:rFonts w:ascii="-apple-system-font" w:hAnsi="-apple-system-font"/>
          <w:sz w:val="20"/>
          <w:szCs w:val="20"/>
        </w:rPr>
        <w:t>Using a minimum of 20 scholarly research sources (3 -4 books and the remain</w:t>
      </w:r>
      <w:r w:rsidR="00D967E5">
        <w:rPr>
          <w:rFonts w:ascii="-apple-system-font" w:hAnsi="-apple-system-font"/>
          <w:sz w:val="20"/>
          <w:szCs w:val="20"/>
        </w:rPr>
        <w:t>der in</w:t>
      </w:r>
      <w:r>
        <w:rPr>
          <w:rFonts w:ascii="-apple-system-font" w:hAnsi="-apple-system-font"/>
          <w:sz w:val="20"/>
          <w:szCs w:val="20"/>
        </w:rPr>
        <w:t xml:space="preserve"> scholarly peer-reviewed journal articles</w:t>
      </w:r>
      <w:r w:rsidR="00D967E5">
        <w:rPr>
          <w:rFonts w:ascii="-apple-system-font" w:hAnsi="-apple-system-font"/>
          <w:sz w:val="20"/>
          <w:szCs w:val="20"/>
        </w:rPr>
        <w:t>).</w:t>
      </w:r>
    </w:p>
    <w:p w14:paraId="3D8B2FA3" w14:textId="37A2DF48" w:rsidR="00ED6CFD" w:rsidRPr="00385DC2" w:rsidRDefault="00D967E5" w:rsidP="00D967E5">
      <w:pPr>
        <w:pStyle w:val="NormalWeb"/>
        <w:numPr>
          <w:ilvl w:val="0"/>
          <w:numId w:val="2"/>
        </w:numPr>
        <w:rPr>
          <w:rFonts w:ascii="-apple-system-font" w:hAnsi="-apple-system-font"/>
          <w:sz w:val="20"/>
          <w:szCs w:val="20"/>
        </w:rPr>
      </w:pPr>
      <w:r>
        <w:rPr>
          <w:rFonts w:ascii="-apple-system-font" w:hAnsi="-apple-system-font"/>
          <w:sz w:val="20"/>
          <w:szCs w:val="20"/>
        </w:rPr>
        <w:t>Submit the completed paper in DIAL.</w:t>
      </w:r>
      <w:r w:rsidR="00ED6CFD">
        <w:rPr>
          <w:rFonts w:ascii="-apple-system-font" w:hAnsi="-apple-system-font"/>
          <w:sz w:val="20"/>
          <w:szCs w:val="20"/>
        </w:rPr>
        <w:t xml:space="preserve"> </w:t>
      </w:r>
    </w:p>
    <w:p w14:paraId="5D06BF54" w14:textId="77777777" w:rsidR="00AD73E6" w:rsidRDefault="00AD73E6" w:rsidP="00A70D4E">
      <w:pPr>
        <w:spacing w:line="360" w:lineRule="auto"/>
      </w:pPr>
    </w:p>
    <w:p w14:paraId="14875E2A" w14:textId="77777777" w:rsidR="00C071E8" w:rsidRDefault="00C071E8" w:rsidP="00A70D4E">
      <w:pPr>
        <w:spacing w:line="360" w:lineRule="auto"/>
      </w:pPr>
    </w:p>
    <w:p w14:paraId="3FED3F6F" w14:textId="77777777" w:rsidR="00D967E5" w:rsidRDefault="00D967E5" w:rsidP="00A70D4E">
      <w:pPr>
        <w:spacing w:line="360" w:lineRule="auto"/>
      </w:pPr>
    </w:p>
    <w:p w14:paraId="72BA1A3E" w14:textId="77777777" w:rsidR="00C071E8" w:rsidRDefault="00C071E8" w:rsidP="00A70D4E">
      <w:pPr>
        <w:spacing w:line="360" w:lineRule="auto"/>
      </w:pPr>
    </w:p>
    <w:p w14:paraId="4060FA91" w14:textId="77777777" w:rsidR="00AD73E6" w:rsidRDefault="00AD73E6" w:rsidP="00A70D4E">
      <w:pPr>
        <w:spacing w:line="360" w:lineRule="auto"/>
      </w:pPr>
    </w:p>
    <w:p w14:paraId="479783F5" w14:textId="77777777" w:rsidR="00E858E4" w:rsidRDefault="00E858E4" w:rsidP="00A70D4E">
      <w:pPr>
        <w:spacing w:line="360" w:lineRule="auto"/>
      </w:pPr>
    </w:p>
    <w:p w14:paraId="79C74C16" w14:textId="23400332" w:rsidR="00AF6B7C" w:rsidRDefault="006F5615" w:rsidP="006F5615">
      <w:pPr>
        <w:spacing w:line="360" w:lineRule="auto"/>
      </w:pPr>
      <w:r>
        <w:lastRenderedPageBreak/>
        <w:t xml:space="preserve">The </w:t>
      </w:r>
      <w:r w:rsidR="00AF6B7C">
        <w:t>Democratic Republic</w:t>
      </w:r>
      <w:r>
        <w:t>:</w:t>
      </w:r>
      <w:r w:rsidR="00AF6B7C">
        <w:t xml:space="preserve"> </w:t>
      </w:r>
      <w:r>
        <w:t>T</w:t>
      </w:r>
      <w:r w:rsidR="00AF6B7C">
        <w:t xml:space="preserve">he </w:t>
      </w:r>
      <w:r>
        <w:t xml:space="preserve">Tension </w:t>
      </w:r>
      <w:r w:rsidR="00536479">
        <w:t>B</w:t>
      </w:r>
      <w:r>
        <w:t>etween</w:t>
      </w:r>
      <w:r w:rsidR="00AF6B7C">
        <w:t xml:space="preserve"> Power, Morality</w:t>
      </w:r>
      <w:r w:rsidR="0049653A">
        <w:t>,</w:t>
      </w:r>
      <w:r w:rsidR="00AF6B7C">
        <w:t xml:space="preserve"> </w:t>
      </w:r>
      <w:proofErr w:type="gramStart"/>
      <w:r w:rsidR="00AF6B7C">
        <w:t>Justice</w:t>
      </w:r>
      <w:proofErr w:type="gramEnd"/>
      <w:r w:rsidR="0049653A">
        <w:t xml:space="preserve"> and Happiness</w:t>
      </w:r>
    </w:p>
    <w:p w14:paraId="7CECD643" w14:textId="24E4BCEE" w:rsidR="00E858E4" w:rsidRDefault="00B20512" w:rsidP="00A70D4E">
      <w:pPr>
        <w:spacing w:line="360" w:lineRule="auto"/>
      </w:pPr>
      <w:r>
        <w:tab/>
      </w:r>
    </w:p>
    <w:p w14:paraId="70F4CFCF" w14:textId="0568C170" w:rsidR="00141F03" w:rsidRDefault="00B20512" w:rsidP="00B20512">
      <w:pPr>
        <w:spacing w:line="360" w:lineRule="auto"/>
        <w:ind w:firstLine="720"/>
      </w:pPr>
      <w:r>
        <w:t xml:space="preserve">Recently, I heard a friend of mine explaining to another friend that the United States of America is not a “democracy” but a “republic”. The </w:t>
      </w:r>
      <w:r w:rsidR="00F77027">
        <w:t xml:space="preserve">other </w:t>
      </w:r>
      <w:r>
        <w:t xml:space="preserve">person responded by asking the question, “What does it mean to say that America is a republic?” </w:t>
      </w:r>
      <w:r w:rsidR="00F77027">
        <w:t>S</w:t>
      </w:r>
      <w:r>
        <w:t xml:space="preserve">he </w:t>
      </w:r>
      <w:r w:rsidR="00F77027">
        <w:t>then</w:t>
      </w:r>
      <w:r>
        <w:t xml:space="preserve"> explained that </w:t>
      </w:r>
      <w:r w:rsidR="0093093F">
        <w:t xml:space="preserve">a </w:t>
      </w:r>
      <w:r w:rsidR="00536479">
        <w:t>“</w:t>
      </w:r>
      <w:r>
        <w:t>republic</w:t>
      </w:r>
      <w:r w:rsidR="00536479">
        <w:t>”</w:t>
      </w:r>
      <w:r>
        <w:t xml:space="preserve"> is a form of government in which the citizens either nominate</w:t>
      </w:r>
      <w:r w:rsidR="00536479">
        <w:t xml:space="preserve"> </w:t>
      </w:r>
      <w:r>
        <w:t>or elect a</w:t>
      </w:r>
      <w:r w:rsidR="0093093F">
        <w:t>n individual or a</w:t>
      </w:r>
      <w:r>
        <w:t xml:space="preserve"> small group of people to </w:t>
      </w:r>
      <w:r w:rsidR="00F77027">
        <w:t>govern</w:t>
      </w:r>
      <w:r>
        <w:t xml:space="preserve"> them.  Neither of the two </w:t>
      </w:r>
      <w:r w:rsidR="00536479">
        <w:t xml:space="preserve">friends </w:t>
      </w:r>
      <w:r>
        <w:t xml:space="preserve">saw the need to </w:t>
      </w:r>
      <w:r w:rsidR="008B723A">
        <w:t>discuss</w:t>
      </w:r>
      <w:r>
        <w:t xml:space="preserve"> whether a “democracy” could</w:t>
      </w:r>
      <w:r w:rsidR="00F77027">
        <w:t>,</w:t>
      </w:r>
      <w:r>
        <w:t xml:space="preserve"> or could not be</w:t>
      </w:r>
      <w:r w:rsidR="00F77027">
        <w:t>,</w:t>
      </w:r>
      <w:r w:rsidR="00536479">
        <w:t xml:space="preserve"> </w:t>
      </w:r>
      <w:r>
        <w:t xml:space="preserve">a “republic”. </w:t>
      </w:r>
      <w:r w:rsidR="00F77027">
        <w:t>In my research,</w:t>
      </w:r>
      <w:r>
        <w:t xml:space="preserve"> </w:t>
      </w:r>
      <w:r w:rsidR="00536479">
        <w:t xml:space="preserve">the </w:t>
      </w:r>
      <w:r>
        <w:t>earliest use of the word, “republic” appear</w:t>
      </w:r>
      <w:r w:rsidR="00F77027">
        <w:t>s</w:t>
      </w:r>
      <w:r>
        <w:t xml:space="preserve"> as the title of the </w:t>
      </w:r>
      <w:r w:rsidR="00F77027">
        <w:t xml:space="preserve">famous </w:t>
      </w:r>
      <w:r>
        <w:t xml:space="preserve">book written </w:t>
      </w:r>
      <w:r w:rsidR="00F77027">
        <w:t xml:space="preserve">sometime between 380 BC and 375 BC </w:t>
      </w:r>
      <w:r>
        <w:t>by Plato. Its original title, written in classical Greek, w</w:t>
      </w:r>
      <w:r w:rsidR="00F77027">
        <w:t>as</w:t>
      </w:r>
      <w:r>
        <w:t xml:space="preserve"> sounded out in </w:t>
      </w:r>
      <w:r w:rsidR="00F77027">
        <w:t>Plato’s</w:t>
      </w:r>
      <w:r>
        <w:t xml:space="preserve"> native tongue as</w:t>
      </w:r>
      <w:r w:rsidR="00F77027">
        <w:t>,</w:t>
      </w:r>
      <w:r>
        <w:t xml:space="preserve"> “</w:t>
      </w:r>
      <w:proofErr w:type="spellStart"/>
      <w:r w:rsidRPr="00F0044F">
        <w:rPr>
          <w:i/>
          <w:iCs/>
        </w:rPr>
        <w:t>Politea</w:t>
      </w:r>
      <w:proofErr w:type="spellEnd"/>
      <w:r w:rsidR="00F77027">
        <w:rPr>
          <w:i/>
          <w:iCs/>
        </w:rPr>
        <w:t>.</w:t>
      </w:r>
      <w:r>
        <w:t>”</w:t>
      </w:r>
      <w:r w:rsidRPr="00F0044F">
        <w:t xml:space="preserve"> </w:t>
      </w:r>
      <w:r w:rsidR="00F77027">
        <w:t>A</w:t>
      </w:r>
      <w:r>
        <w:t>s such,</w:t>
      </w:r>
      <w:r w:rsidR="00F77027">
        <w:t xml:space="preserve"> the title</w:t>
      </w:r>
      <w:r>
        <w:t xml:space="preserve"> conveyed the meaning</w:t>
      </w:r>
      <w:r w:rsidR="008B723A">
        <w:t xml:space="preserve"> of</w:t>
      </w:r>
      <w:r>
        <w:t xml:space="preserve">, “government,” or “constitution”. </w:t>
      </w:r>
      <w:r w:rsidR="008B723A">
        <w:t>When</w:t>
      </w:r>
      <w:r>
        <w:t xml:space="preserve"> </w:t>
      </w:r>
      <w:r w:rsidR="00607C4F">
        <w:t xml:space="preserve">translated </w:t>
      </w:r>
      <w:r w:rsidR="00536479">
        <w:t xml:space="preserve">directly </w:t>
      </w:r>
      <w:r>
        <w:t xml:space="preserve">from </w:t>
      </w:r>
      <w:r w:rsidR="00607C4F">
        <w:t>the classical</w:t>
      </w:r>
      <w:r>
        <w:t xml:space="preserve"> Greek alphabet to English, however, </w:t>
      </w:r>
      <w:r w:rsidR="008B723A">
        <w:t xml:space="preserve">it </w:t>
      </w:r>
      <w:r w:rsidR="00867C65">
        <w:t>morphs into</w:t>
      </w:r>
      <w:r>
        <w:t xml:space="preserve"> the tri-syllabic </w:t>
      </w:r>
      <w:r w:rsidR="00867C65">
        <w:t>transliterated form</w:t>
      </w:r>
      <w:r w:rsidR="00607C4F">
        <w:t>,</w:t>
      </w:r>
      <w:r>
        <w:t xml:space="preserve"> “</w:t>
      </w:r>
      <w:r w:rsidRPr="00AC2292">
        <w:rPr>
          <w:i/>
          <w:iCs/>
        </w:rPr>
        <w:t>Republic</w:t>
      </w:r>
      <w:r w:rsidR="00607C4F">
        <w:rPr>
          <w:i/>
          <w:iCs/>
        </w:rPr>
        <w:t>.</w:t>
      </w:r>
      <w:r>
        <w:t xml:space="preserve">” Professor Rubin Gil </w:t>
      </w:r>
      <w:r w:rsidR="00607C4F">
        <w:t xml:space="preserve">of Columbia University, History Department, </w:t>
      </w:r>
      <w:r>
        <w:t xml:space="preserve">summarizes the book as a dramatic compilation of thirty-six dialogues that “. . . discusses the meaning of justice and the structure of an ideal society and soul” (Rubin, n.d.). Clearly, the fact that the “Republic” is a representative government does not necessarily make it a democracy. The USSR (United Soviet Socialist Republic) was a republic, but never a democracy. </w:t>
      </w:r>
      <w:r w:rsidR="00EB37DB">
        <w:t>A</w:t>
      </w:r>
      <w:r w:rsidR="002A1E84">
        <w:t>lthough the word</w:t>
      </w:r>
      <w:r w:rsidR="00C110D8">
        <w:t>,</w:t>
      </w:r>
      <w:r w:rsidR="002A1E84">
        <w:t xml:space="preserve"> “republic</w:t>
      </w:r>
      <w:r w:rsidR="00EB37DB">
        <w:t>,</w:t>
      </w:r>
      <w:r w:rsidR="002A1E84">
        <w:t>” is nowhere mentioned in</w:t>
      </w:r>
      <w:r>
        <w:t xml:space="preserve"> </w:t>
      </w:r>
      <w:r w:rsidR="00EB37DB">
        <w:t xml:space="preserve">its name, the </w:t>
      </w:r>
      <w:r>
        <w:t>USA</w:t>
      </w:r>
      <w:r w:rsidR="00C110D8">
        <w:t xml:space="preserve"> (United States of America)</w:t>
      </w:r>
      <w:r w:rsidR="002A1E84">
        <w:t xml:space="preserve"> is described in </w:t>
      </w:r>
      <w:r w:rsidR="00EB37DB">
        <w:t xml:space="preserve">Section 4, </w:t>
      </w:r>
      <w:r w:rsidR="002A1E84">
        <w:t xml:space="preserve">Article IV of </w:t>
      </w:r>
      <w:r w:rsidR="00EB37DB">
        <w:t>t</w:t>
      </w:r>
      <w:r w:rsidR="00DA62AE">
        <w:t>he</w:t>
      </w:r>
      <w:r w:rsidR="002A1E84">
        <w:t xml:space="preserve"> Constitution as </w:t>
      </w:r>
      <w:r w:rsidR="00EB37DB">
        <w:t>“. . .</w:t>
      </w:r>
      <w:r w:rsidR="002A1E84">
        <w:t xml:space="preserve">a </w:t>
      </w:r>
      <w:r w:rsidR="00EB37DB">
        <w:t xml:space="preserve">republican form of government”. </w:t>
      </w:r>
      <w:r w:rsidR="007A0AD6">
        <w:t xml:space="preserve">So far, the USA, </w:t>
      </w:r>
      <w:r>
        <w:t xml:space="preserve">like </w:t>
      </w:r>
      <w:r w:rsidR="007A0AD6">
        <w:t xml:space="preserve">the </w:t>
      </w:r>
      <w:r>
        <w:t xml:space="preserve">ancient </w:t>
      </w:r>
      <w:r w:rsidR="007A0AD6">
        <w:t xml:space="preserve">“state” of </w:t>
      </w:r>
      <w:r>
        <w:t xml:space="preserve">Athens, </w:t>
      </w:r>
      <w:r w:rsidR="00607C4F">
        <w:t>has been</w:t>
      </w:r>
      <w:r>
        <w:t xml:space="preserve"> </w:t>
      </w:r>
      <w:r w:rsidR="007A0AD6">
        <w:t xml:space="preserve">functionally </w:t>
      </w:r>
      <w:r>
        <w:t xml:space="preserve">a democratic republic. So, what, then, is </w:t>
      </w:r>
      <w:r w:rsidR="007A0AD6">
        <w:t>meant by</w:t>
      </w:r>
      <w:r>
        <w:t xml:space="preserve"> </w:t>
      </w:r>
      <w:r w:rsidR="00C110D8">
        <w:t>“</w:t>
      </w:r>
      <w:r>
        <w:t>democracy</w:t>
      </w:r>
      <w:r w:rsidR="00C110D8">
        <w:t>”</w:t>
      </w:r>
      <w:r>
        <w:t xml:space="preserve">? </w:t>
      </w:r>
      <w:r w:rsidR="00C110D8">
        <w:t>Etymologically, the word, “democracy</w:t>
      </w:r>
      <w:r w:rsidR="000126EA">
        <w:t>,”</w:t>
      </w:r>
      <w:r w:rsidR="00C110D8">
        <w:t xml:space="preserve"> spr</w:t>
      </w:r>
      <w:r w:rsidR="000126EA">
        <w:t>i</w:t>
      </w:r>
      <w:r w:rsidR="00C110D8">
        <w:t>ng</w:t>
      </w:r>
      <w:r w:rsidR="000126EA">
        <w:t>s</w:t>
      </w:r>
      <w:r w:rsidR="00C110D8">
        <w:t xml:space="preserve"> from the Greek</w:t>
      </w:r>
      <w:r w:rsidR="0093093F">
        <w:t xml:space="preserve"> word</w:t>
      </w:r>
      <w:r w:rsidR="00C110D8">
        <w:t xml:space="preserve">, “demos,” which </w:t>
      </w:r>
      <w:r w:rsidR="000126EA">
        <w:t>is defined as “the common people of an ancient Greek state” (Random House</w:t>
      </w:r>
      <w:r w:rsidR="007A0AD6">
        <w:t xml:space="preserve">, 2005). </w:t>
      </w:r>
      <w:r w:rsidR="00B42FFD">
        <w:t>The</w:t>
      </w:r>
      <w:r>
        <w:t xml:space="preserve"> democra</w:t>
      </w:r>
      <w:r w:rsidR="005239A3">
        <w:t>tic republic</w:t>
      </w:r>
      <w:r>
        <w:t xml:space="preserve"> is a government which, by deriving its power solely from the people, is committed to the singular task of providing the highest possible quality of life to </w:t>
      </w:r>
      <w:r w:rsidR="005F1216">
        <w:t>all</w:t>
      </w:r>
      <w:r>
        <w:t xml:space="preserve"> number</w:t>
      </w:r>
      <w:r w:rsidR="005F1216">
        <w:t>s</w:t>
      </w:r>
      <w:r>
        <w:t xml:space="preserve"> of </w:t>
      </w:r>
      <w:r w:rsidR="00607C4F">
        <w:t xml:space="preserve">its </w:t>
      </w:r>
      <w:r>
        <w:t>citizen</w:t>
      </w:r>
      <w:r w:rsidR="005F1216">
        <w:t>ry</w:t>
      </w:r>
      <w:r>
        <w:t xml:space="preserve"> within a moral </w:t>
      </w:r>
      <w:r w:rsidR="00B42FFD">
        <w:t>circuit</w:t>
      </w:r>
      <w:r>
        <w:t xml:space="preserve"> of justice where</w:t>
      </w:r>
      <w:r w:rsidR="00C110D8">
        <w:t>,</w:t>
      </w:r>
      <w:r>
        <w:t xml:space="preserve"> “</w:t>
      </w:r>
      <w:r w:rsidR="005F1216">
        <w:t>Everyone is equal before</w:t>
      </w:r>
      <w:r>
        <w:t xml:space="preserve"> the law</w:t>
      </w:r>
      <w:r w:rsidR="00C110D8">
        <w:t>!</w:t>
      </w:r>
      <w:r>
        <w:t xml:space="preserve">”.    </w:t>
      </w:r>
      <w:r w:rsidR="00141F03">
        <w:tab/>
      </w:r>
    </w:p>
    <w:p w14:paraId="4B1D4A59" w14:textId="77777777" w:rsidR="002C2065" w:rsidRDefault="00667FD5" w:rsidP="00141F03">
      <w:pPr>
        <w:spacing w:line="360" w:lineRule="auto"/>
        <w:ind w:firstLine="720"/>
      </w:pPr>
      <w:r>
        <w:t xml:space="preserve">Philip Allot (2011) </w:t>
      </w:r>
      <w:r w:rsidR="00066F7D">
        <w:t>suggests</w:t>
      </w:r>
      <w:r>
        <w:t xml:space="preserve"> that</w:t>
      </w:r>
      <w:r w:rsidR="00974637">
        <w:t>,</w:t>
      </w:r>
      <w:r>
        <w:t xml:space="preserve"> </w:t>
      </w:r>
      <w:r w:rsidRPr="005E7386">
        <w:t xml:space="preserve">quite outside of any direct </w:t>
      </w:r>
      <w:r>
        <w:t>assistance</w:t>
      </w:r>
      <w:r w:rsidRPr="005E7386">
        <w:t xml:space="preserve"> from</w:t>
      </w:r>
    </w:p>
    <w:p w14:paraId="29E2365D" w14:textId="5264E78F" w:rsidR="001C3B7F" w:rsidRDefault="00667FD5" w:rsidP="00141F03">
      <w:pPr>
        <w:spacing w:line="360" w:lineRule="auto"/>
      </w:pPr>
      <w:r w:rsidRPr="005E7386">
        <w:t xml:space="preserve">society, the </w:t>
      </w:r>
      <w:r>
        <w:t>concept</w:t>
      </w:r>
      <w:r w:rsidRPr="005E7386">
        <w:t xml:space="preserve"> </w:t>
      </w:r>
      <w:r>
        <w:t>of</w:t>
      </w:r>
      <w:r w:rsidRPr="005E7386">
        <w:t xml:space="preserve"> “government”</w:t>
      </w:r>
      <w:r>
        <w:t xml:space="preserve"> </w:t>
      </w:r>
      <w:r w:rsidR="00625F78">
        <w:t xml:space="preserve">in Plato’s </w:t>
      </w:r>
      <w:r w:rsidR="00625F78" w:rsidRPr="002C2065">
        <w:rPr>
          <w:i/>
          <w:iCs/>
        </w:rPr>
        <w:t>Republic</w:t>
      </w:r>
      <w:r w:rsidR="00625F78">
        <w:t xml:space="preserve">, </w:t>
      </w:r>
      <w:r w:rsidR="008B723A">
        <w:t xml:space="preserve">is </w:t>
      </w:r>
      <w:r>
        <w:t xml:space="preserve">hatched </w:t>
      </w:r>
      <w:r w:rsidR="00CC4A13">
        <w:t>out</w:t>
      </w:r>
      <w:r w:rsidR="009368E1">
        <w:t xml:space="preserve"> and comes to form</w:t>
      </w:r>
      <w:r w:rsidR="00CC4A13">
        <w:t xml:space="preserve"> </w:t>
      </w:r>
      <w:r w:rsidR="004C655A">
        <w:t xml:space="preserve">entirely </w:t>
      </w:r>
      <w:r w:rsidR="009368E1">
        <w:t>with</w:t>
      </w:r>
      <w:r>
        <w:t xml:space="preserve">in the minds of humans </w:t>
      </w:r>
      <w:r w:rsidRPr="005E7386">
        <w:t>(</w:t>
      </w:r>
      <w:r w:rsidR="00D50866">
        <w:t xml:space="preserve">Allot, </w:t>
      </w:r>
      <w:r w:rsidRPr="005E7386">
        <w:t>pp. 1166-1173).</w:t>
      </w:r>
      <w:r>
        <w:t xml:space="preserve"> </w:t>
      </w:r>
      <w:r w:rsidR="003C4DFF">
        <w:t>I</w:t>
      </w:r>
      <w:r>
        <w:t xml:space="preserve">f </w:t>
      </w:r>
      <w:r w:rsidR="004130F1">
        <w:t>s</w:t>
      </w:r>
      <w:r w:rsidR="003C4DFF">
        <w:t>uch is the case</w:t>
      </w:r>
      <w:r w:rsidR="004C655A">
        <w:t>,</w:t>
      </w:r>
      <w:r w:rsidR="00674A04">
        <w:t xml:space="preserve"> the minds of </w:t>
      </w:r>
      <w:r w:rsidR="004C655A">
        <w:t xml:space="preserve">a </w:t>
      </w:r>
      <w:r w:rsidR="00674A04">
        <w:lastRenderedPageBreak/>
        <w:t>vast</w:t>
      </w:r>
      <w:r w:rsidR="004C655A">
        <w:t xml:space="preserve"> number of </w:t>
      </w:r>
      <w:r w:rsidR="0081316F">
        <w:t>people</w:t>
      </w:r>
      <w:r w:rsidR="004C655A">
        <w:t xml:space="preserve"> </w:t>
      </w:r>
      <w:r w:rsidR="0009111B">
        <w:t>w</w:t>
      </w:r>
      <w:r w:rsidR="00674A04">
        <w:t>ould</w:t>
      </w:r>
      <w:r w:rsidR="0081316F">
        <w:t>, all at once,</w:t>
      </w:r>
      <w:r w:rsidR="00674A04">
        <w:t xml:space="preserve"> be</w:t>
      </w:r>
      <w:r w:rsidR="004C655A">
        <w:t xml:space="preserve"> </w:t>
      </w:r>
      <w:r w:rsidR="000C12B1">
        <w:t>actively giv</w:t>
      </w:r>
      <w:r w:rsidR="0009111B">
        <w:t>en to the</w:t>
      </w:r>
      <w:r w:rsidR="000C12B1">
        <w:t xml:space="preserve"> shap</w:t>
      </w:r>
      <w:r w:rsidR="0009111B">
        <w:t>ing</w:t>
      </w:r>
      <w:r w:rsidR="000C12B1">
        <w:t xml:space="preserve"> o</w:t>
      </w:r>
      <w:r w:rsidR="0009111B">
        <w:t>f</w:t>
      </w:r>
      <w:r w:rsidR="004C655A">
        <w:t xml:space="preserve"> the nature and workings of government. </w:t>
      </w:r>
      <w:r w:rsidR="0009111B">
        <w:t>I</w:t>
      </w:r>
      <w:r w:rsidR="00674A04">
        <w:t>mplic</w:t>
      </w:r>
      <w:r w:rsidR="0009111B">
        <w:t>itly, then,</w:t>
      </w:r>
      <w:r w:rsidR="0029503C">
        <w:t xml:space="preserve"> </w:t>
      </w:r>
      <w:r w:rsidR="00A05D83">
        <w:t xml:space="preserve">if this is one </w:t>
      </w:r>
      <w:r w:rsidR="00D67C7E">
        <w:t>tranche</w:t>
      </w:r>
      <w:r w:rsidR="00A05D83">
        <w:t xml:space="preserve"> </w:t>
      </w:r>
      <w:r w:rsidR="00DF1CA2">
        <w:t>of</w:t>
      </w:r>
      <w:r w:rsidR="00CC4A13">
        <w:t xml:space="preserve"> the</w:t>
      </w:r>
      <w:r w:rsidR="00A05D83">
        <w:t xml:space="preserve"> </w:t>
      </w:r>
      <w:r w:rsidR="00D67C7E">
        <w:t>st</w:t>
      </w:r>
      <w:r w:rsidR="00DF1CA2">
        <w:t>a</w:t>
      </w:r>
      <w:r w:rsidR="00D67C7E">
        <w:t xml:space="preserve">ck of </w:t>
      </w:r>
      <w:proofErr w:type="gramStart"/>
      <w:r w:rsidR="00A05D83">
        <w:t>philosoph</w:t>
      </w:r>
      <w:r w:rsidR="00D67C7E">
        <w:t>ies</w:t>
      </w:r>
      <w:proofErr w:type="gramEnd"/>
      <w:r w:rsidR="00CC4A13">
        <w:t xml:space="preserve"> </w:t>
      </w:r>
      <w:r w:rsidR="00A05D83">
        <w:t xml:space="preserve">we are wont to </w:t>
      </w:r>
      <w:r w:rsidR="00D67C7E">
        <w:t>build</w:t>
      </w:r>
      <w:r w:rsidR="00607C4F">
        <w:t xml:space="preserve"> up</w:t>
      </w:r>
      <w:r w:rsidR="00060F08">
        <w:t xml:space="preserve"> in our minds</w:t>
      </w:r>
      <w:r w:rsidR="00A05D83">
        <w:t xml:space="preserve">, </w:t>
      </w:r>
      <w:r w:rsidR="00674A04">
        <w:t xml:space="preserve">every member of society </w:t>
      </w:r>
      <w:r w:rsidR="00D67C7E">
        <w:t>w</w:t>
      </w:r>
      <w:r w:rsidR="00060F08">
        <w:t>ould,</w:t>
      </w:r>
      <w:r w:rsidR="00D67C7E">
        <w:t xml:space="preserve"> </w:t>
      </w:r>
      <w:r w:rsidR="00060F08">
        <w:t>at some point, have philosophize</w:t>
      </w:r>
      <w:r w:rsidR="0009111B">
        <w:t xml:space="preserve"> </w:t>
      </w:r>
      <w:r w:rsidR="00060F08">
        <w:t>of</w:t>
      </w:r>
      <w:r w:rsidR="00674A04">
        <w:t xml:space="preserve"> himself as ruler of the people</w:t>
      </w:r>
      <w:r w:rsidR="00060431">
        <w:t>.</w:t>
      </w:r>
      <w:r w:rsidR="00837A56">
        <w:t xml:space="preserve"> Given the p</w:t>
      </w:r>
      <w:r w:rsidR="0029503C">
        <w:t>r</w:t>
      </w:r>
      <w:r w:rsidR="00837A56">
        <w:t>o</w:t>
      </w:r>
      <w:r w:rsidR="0029503C">
        <w:t>ba</w:t>
      </w:r>
      <w:r w:rsidR="00837A56">
        <w:t xml:space="preserve">bility that </w:t>
      </w:r>
      <w:r w:rsidR="0029503C">
        <w:t xml:space="preserve">there </w:t>
      </w:r>
      <w:r w:rsidR="00D67C7E">
        <w:t>could</w:t>
      </w:r>
      <w:r w:rsidR="0009111B">
        <w:t xml:space="preserve"> be</w:t>
      </w:r>
      <w:r w:rsidR="0081316F">
        <w:t xml:space="preserve"> </w:t>
      </w:r>
      <w:r w:rsidR="001D180C">
        <w:t xml:space="preserve">some </w:t>
      </w:r>
      <w:r w:rsidR="0081316F">
        <w:t xml:space="preserve">truth to the </w:t>
      </w:r>
      <w:r w:rsidR="00DF1CA2">
        <w:t xml:space="preserve">Hobbesian </w:t>
      </w:r>
      <w:r w:rsidR="0081316F">
        <w:t xml:space="preserve">claim that there is </w:t>
      </w:r>
      <w:r w:rsidR="0029503C">
        <w:t xml:space="preserve">a </w:t>
      </w:r>
      <w:r w:rsidR="00837A56">
        <w:t>d</w:t>
      </w:r>
      <w:r w:rsidR="00D37636">
        <w:t>ark</w:t>
      </w:r>
      <w:r w:rsidR="00837A56">
        <w:t xml:space="preserve"> </w:t>
      </w:r>
      <w:r w:rsidR="0009111B">
        <w:t>disturb</w:t>
      </w:r>
      <w:r w:rsidR="00837A56">
        <w:t>ing ego</w:t>
      </w:r>
      <w:r w:rsidR="0081316F">
        <w:t xml:space="preserve">tistical </w:t>
      </w:r>
      <w:r w:rsidR="00837A56">
        <w:t xml:space="preserve">side </w:t>
      </w:r>
      <w:r w:rsidR="0081316F">
        <w:t>to the nature of man</w:t>
      </w:r>
      <w:r w:rsidR="00EB3C75">
        <w:t xml:space="preserve"> (</w:t>
      </w:r>
      <w:proofErr w:type="spellStart"/>
      <w:r w:rsidR="00B16619">
        <w:t>Saetra</w:t>
      </w:r>
      <w:proofErr w:type="spellEnd"/>
      <w:r w:rsidR="00B16619">
        <w:t>, 2022, p.66</w:t>
      </w:r>
      <w:r w:rsidR="00EB3C75">
        <w:t>)</w:t>
      </w:r>
      <w:r w:rsidR="00860F57">
        <w:t xml:space="preserve">, the </w:t>
      </w:r>
      <w:r w:rsidR="00EB3C75">
        <w:t>thought</w:t>
      </w:r>
      <w:r w:rsidR="00860F57">
        <w:t xml:space="preserve"> </w:t>
      </w:r>
      <w:r w:rsidR="00D37636">
        <w:t xml:space="preserve">is </w:t>
      </w:r>
      <w:r w:rsidR="00860F57">
        <w:t>that</w:t>
      </w:r>
      <w:r w:rsidR="001D180C">
        <w:t>, at any moment,</w:t>
      </w:r>
      <w:r w:rsidR="00860F57">
        <w:t xml:space="preserve"> </w:t>
      </w:r>
      <w:r w:rsidR="00EB3C75">
        <w:t>a</w:t>
      </w:r>
      <w:r w:rsidR="00DF6875">
        <w:t>n inordinately</w:t>
      </w:r>
      <w:r w:rsidR="00EB3C75">
        <w:t xml:space="preserve"> large number of </w:t>
      </w:r>
      <w:r w:rsidR="00860F57">
        <w:t>people</w:t>
      </w:r>
      <w:r w:rsidR="006845AA">
        <w:t xml:space="preserve">, each of </w:t>
      </w:r>
      <w:r w:rsidR="001D180C">
        <w:t>who</w:t>
      </w:r>
      <w:r w:rsidR="006845AA">
        <w:t>m</w:t>
      </w:r>
      <w:r w:rsidR="001D180C">
        <w:t xml:space="preserve"> h</w:t>
      </w:r>
      <w:r w:rsidR="006845AA">
        <w:t>as</w:t>
      </w:r>
      <w:r w:rsidR="001D180C">
        <w:t xml:space="preserve"> formulated hi</w:t>
      </w:r>
      <w:r w:rsidR="006845AA">
        <w:t>s</w:t>
      </w:r>
      <w:r w:rsidR="001D180C">
        <w:t xml:space="preserve"> own </w:t>
      </w:r>
      <w:r w:rsidR="006845AA">
        <w:t xml:space="preserve">unique </w:t>
      </w:r>
      <w:r w:rsidR="001D180C">
        <w:t>philosophy of what government</w:t>
      </w:r>
      <w:r w:rsidR="0009111B">
        <w:t xml:space="preserve"> </w:t>
      </w:r>
      <w:r w:rsidR="00DF6875">
        <w:t>should be</w:t>
      </w:r>
      <w:r w:rsidR="00AB0DB2">
        <w:t>,</w:t>
      </w:r>
      <w:r w:rsidR="001D180C">
        <w:t xml:space="preserve"> </w:t>
      </w:r>
      <w:r w:rsidR="00AB0DB2">
        <w:t>c</w:t>
      </w:r>
      <w:r w:rsidR="001D180C">
        <w:t>ould</w:t>
      </w:r>
      <w:r w:rsidR="00860F57">
        <w:t xml:space="preserve"> suddenly </w:t>
      </w:r>
      <w:r w:rsidR="00DF1CA2">
        <w:t xml:space="preserve">reach out </w:t>
      </w:r>
      <w:r w:rsidR="00060F08">
        <w:t>and</w:t>
      </w:r>
      <w:r w:rsidR="00DF1CA2">
        <w:t xml:space="preserve"> </w:t>
      </w:r>
      <w:r w:rsidR="004D12EB">
        <w:t xml:space="preserve">violently </w:t>
      </w:r>
      <w:r w:rsidR="00860F57">
        <w:t>grab the seat of power</w:t>
      </w:r>
      <w:r w:rsidR="007233FE">
        <w:t xml:space="preserve">. That </w:t>
      </w:r>
      <w:r w:rsidR="009368E1">
        <w:t xml:space="preserve">is something that </w:t>
      </w:r>
      <w:r w:rsidR="005E7719">
        <w:t>c</w:t>
      </w:r>
      <w:r w:rsidR="007233FE">
        <w:t xml:space="preserve">ould </w:t>
      </w:r>
      <w:r w:rsidR="005E7719">
        <w:t xml:space="preserve">very </w:t>
      </w:r>
      <w:r w:rsidR="009368E1">
        <w:t>likely</w:t>
      </w:r>
      <w:r w:rsidR="005E7719">
        <w:t xml:space="preserve"> become</w:t>
      </w:r>
      <w:r w:rsidR="007233FE">
        <w:t xml:space="preserve"> chao</w:t>
      </w:r>
      <w:r w:rsidR="00BC6A8F">
        <w:t>tic</w:t>
      </w:r>
      <w:r w:rsidR="007233FE">
        <w:t xml:space="preserve"> and anarch</w:t>
      </w:r>
      <w:r w:rsidR="00BC6A8F">
        <w:t>ical</w:t>
      </w:r>
      <w:r w:rsidR="007233FE">
        <w:t xml:space="preserve">—a </w:t>
      </w:r>
      <w:r w:rsidR="00EB3C75">
        <w:t>frightening</w:t>
      </w:r>
      <w:r w:rsidR="007233FE">
        <w:t xml:space="preserve"> prospect</w:t>
      </w:r>
      <w:r w:rsidR="00D37636">
        <w:t>, indeed</w:t>
      </w:r>
      <w:r w:rsidR="00EB3C75">
        <w:t xml:space="preserve">. </w:t>
      </w:r>
    </w:p>
    <w:p w14:paraId="02C01042" w14:textId="75F99592" w:rsidR="002C2065" w:rsidRDefault="007036F6" w:rsidP="0020279A">
      <w:pPr>
        <w:spacing w:line="360" w:lineRule="auto"/>
        <w:ind w:firstLine="720"/>
      </w:pPr>
      <w:r>
        <w:t xml:space="preserve">What we </w:t>
      </w:r>
      <w:r w:rsidR="009C441C">
        <w:t>can say</w:t>
      </w:r>
      <w:r w:rsidR="001D180C">
        <w:t>,</w:t>
      </w:r>
      <w:r w:rsidR="009C441C">
        <w:t xml:space="preserve"> based </w:t>
      </w:r>
      <w:r w:rsidR="001C3B7F">
        <w:t>up</w:t>
      </w:r>
      <w:r w:rsidR="009C441C">
        <w:t xml:space="preserve">on </w:t>
      </w:r>
      <w:r w:rsidR="00AB0DB2">
        <w:t xml:space="preserve">the </w:t>
      </w:r>
      <w:r w:rsidR="006D3248">
        <w:t xml:space="preserve">actual </w:t>
      </w:r>
      <w:r w:rsidR="00AB0DB2">
        <w:t xml:space="preserve">history of </w:t>
      </w:r>
      <w:r w:rsidR="00BC6A8F">
        <w:t>human</w:t>
      </w:r>
      <w:r w:rsidR="009C441C">
        <w:t xml:space="preserve"> behavior</w:t>
      </w:r>
      <w:r w:rsidR="00D37636">
        <w:t>,</w:t>
      </w:r>
      <w:r w:rsidR="009C441C">
        <w:t xml:space="preserve"> in respect to </w:t>
      </w:r>
      <w:r w:rsidR="00CC4A13">
        <w:t>the</w:t>
      </w:r>
    </w:p>
    <w:p w14:paraId="04536FC8" w14:textId="2794CBF6" w:rsidR="00B80555" w:rsidRDefault="00BC6A8F" w:rsidP="0020279A">
      <w:pPr>
        <w:spacing w:line="360" w:lineRule="auto"/>
      </w:pPr>
      <w:r>
        <w:t xml:space="preserve">way </w:t>
      </w:r>
      <w:r w:rsidR="006D3248">
        <w:t>man</w:t>
      </w:r>
      <w:r>
        <w:t xml:space="preserve"> </w:t>
      </w:r>
      <w:r w:rsidR="00CC4A13">
        <w:t>c</w:t>
      </w:r>
      <w:r>
        <w:t>onceives</w:t>
      </w:r>
      <w:r w:rsidR="00CC4A13">
        <w:t xml:space="preserve"> of </w:t>
      </w:r>
      <w:r w:rsidR="006845AA">
        <w:t>government</w:t>
      </w:r>
      <w:r w:rsidR="001D180C">
        <w:t>,</w:t>
      </w:r>
      <w:r w:rsidR="009C441C">
        <w:t xml:space="preserve"> is </w:t>
      </w:r>
      <w:r>
        <w:t xml:space="preserve">that </w:t>
      </w:r>
      <w:r w:rsidR="001C3B7F">
        <w:t>usually</w:t>
      </w:r>
      <w:r w:rsidR="009C441C">
        <w:t xml:space="preserve"> </w:t>
      </w:r>
      <w:r w:rsidR="006845AA">
        <w:t>only</w:t>
      </w:r>
      <w:r w:rsidR="00EB3C75">
        <w:t xml:space="preserve"> a </w:t>
      </w:r>
      <w:r w:rsidR="00AB0DB2">
        <w:t>precious few</w:t>
      </w:r>
      <w:r w:rsidR="004D12EB">
        <w:t xml:space="preserve"> of the</w:t>
      </w:r>
      <w:r w:rsidR="00AB0DB2">
        <w:t xml:space="preserve"> </w:t>
      </w:r>
      <w:r w:rsidR="001C3B7F">
        <w:t>member</w:t>
      </w:r>
      <w:r w:rsidR="00DF6875">
        <w:t>s</w:t>
      </w:r>
      <w:r w:rsidR="00AB0DB2">
        <w:t xml:space="preserve"> </w:t>
      </w:r>
      <w:r w:rsidR="001C3B7F">
        <w:t>of</w:t>
      </w:r>
      <w:r w:rsidR="00DF6875">
        <w:t xml:space="preserve"> any</w:t>
      </w:r>
      <w:r w:rsidR="004D12EB">
        <w:t xml:space="preserve"> </w:t>
      </w:r>
      <w:r w:rsidR="00DF6875">
        <w:t xml:space="preserve">community </w:t>
      </w:r>
      <w:r w:rsidR="004B521E">
        <w:t>is</w:t>
      </w:r>
      <w:r w:rsidR="001C3B7F">
        <w:t xml:space="preserve"> </w:t>
      </w:r>
      <w:r w:rsidR="00AB0DB2">
        <w:t>ever</w:t>
      </w:r>
      <w:r w:rsidR="00CC4A13">
        <w:t xml:space="preserve"> </w:t>
      </w:r>
      <w:r w:rsidR="00DF6875">
        <w:t xml:space="preserve">sufficiently </w:t>
      </w:r>
      <w:r w:rsidR="00CC4A13">
        <w:t xml:space="preserve">motivated to </w:t>
      </w:r>
      <w:r w:rsidR="005E7719">
        <w:t>assume</w:t>
      </w:r>
      <w:r w:rsidR="00CC4A13">
        <w:t xml:space="preserve"> power and </w:t>
      </w:r>
      <w:r w:rsidR="001C2C15">
        <w:t>wield</w:t>
      </w:r>
      <w:r w:rsidR="006845AA">
        <w:t xml:space="preserve"> </w:t>
      </w:r>
      <w:r w:rsidR="00CC4A13">
        <w:t>it</w:t>
      </w:r>
      <w:r w:rsidR="00EB3C75">
        <w:t xml:space="preserve"> </w:t>
      </w:r>
      <w:r w:rsidR="001C3B7F">
        <w:t xml:space="preserve">to control </w:t>
      </w:r>
      <w:r w:rsidR="004D12EB">
        <w:t xml:space="preserve">the rest of </w:t>
      </w:r>
      <w:r w:rsidR="001C3B7F">
        <w:t>society</w:t>
      </w:r>
      <w:r w:rsidR="009C441C">
        <w:t xml:space="preserve">. </w:t>
      </w:r>
      <w:r w:rsidR="00890FBE">
        <w:t>The</w:t>
      </w:r>
      <w:r w:rsidR="00D9489C">
        <w:t xml:space="preserve"> question to be asked is </w:t>
      </w:r>
      <w:r w:rsidR="00667FD5">
        <w:t>what</w:t>
      </w:r>
      <w:r w:rsidR="00B75F4E">
        <w:t xml:space="preserve">, then, </w:t>
      </w:r>
      <w:r w:rsidR="004B15F2">
        <w:t>would</w:t>
      </w:r>
      <w:r w:rsidR="004130F1">
        <w:t xml:space="preserve"> </w:t>
      </w:r>
      <w:r w:rsidR="00441FB8">
        <w:t xml:space="preserve">be </w:t>
      </w:r>
      <w:r w:rsidR="00667FD5">
        <w:t>the motiv</w:t>
      </w:r>
      <w:r w:rsidR="00A34DAD">
        <w:t>ating f</w:t>
      </w:r>
      <w:r w:rsidR="00D9489C">
        <w:t>orce</w:t>
      </w:r>
      <w:r w:rsidR="00667FD5">
        <w:t xml:space="preserve"> that</w:t>
      </w:r>
      <w:r w:rsidR="004B521E">
        <w:t xml:space="preserve"> would</w:t>
      </w:r>
      <w:r w:rsidR="00901924">
        <w:t xml:space="preserve"> </w:t>
      </w:r>
      <w:r w:rsidR="00667FD5">
        <w:t>drive</w:t>
      </w:r>
      <w:r w:rsidR="004D12EB">
        <w:t xml:space="preserve"> </w:t>
      </w:r>
      <w:r w:rsidR="00DF1758">
        <w:t>a</w:t>
      </w:r>
      <w:r w:rsidR="004D12EB">
        <w:t>n</w:t>
      </w:r>
      <w:r w:rsidR="009368E1">
        <w:t>y</w:t>
      </w:r>
      <w:r w:rsidR="004D12EB">
        <w:t xml:space="preserve"> individual</w:t>
      </w:r>
      <w:r w:rsidR="00667FD5">
        <w:t xml:space="preserve"> to </w:t>
      </w:r>
      <w:r w:rsidR="003C4DFF">
        <w:t>w</w:t>
      </w:r>
      <w:r w:rsidR="00066F7D">
        <w:t>ant</w:t>
      </w:r>
      <w:r w:rsidR="00667FD5">
        <w:t xml:space="preserve"> to </w:t>
      </w:r>
      <w:r w:rsidR="00901924">
        <w:t>assume</w:t>
      </w:r>
      <w:r w:rsidR="00625F78">
        <w:t xml:space="preserve"> </w:t>
      </w:r>
      <w:r w:rsidR="00AD73E6">
        <w:t>the right to</w:t>
      </w:r>
      <w:r w:rsidR="00B229AE">
        <w:t xml:space="preserve"> </w:t>
      </w:r>
      <w:r w:rsidR="00CA0F62">
        <w:t>determine</w:t>
      </w:r>
      <w:r w:rsidR="00066F7D">
        <w:t xml:space="preserve"> </w:t>
      </w:r>
      <w:r w:rsidR="00CA0F62">
        <w:t xml:space="preserve">the rules under which others </w:t>
      </w:r>
      <w:r w:rsidR="00066F7D">
        <w:t xml:space="preserve">should </w:t>
      </w:r>
      <w:r w:rsidR="00CA0F62">
        <w:t>live</w:t>
      </w:r>
      <w:r w:rsidR="00667FD5">
        <w:t xml:space="preserve"> </w:t>
      </w:r>
      <w:r w:rsidR="00066F7D">
        <w:t>(</w:t>
      </w:r>
      <w:r w:rsidR="00D7556B">
        <w:t>Allot</w:t>
      </w:r>
      <w:r w:rsidR="0026016C">
        <w:t>t</w:t>
      </w:r>
      <w:r w:rsidR="00D7556B">
        <w:t>, p. 1170)?</w:t>
      </w:r>
      <w:r w:rsidR="00066F7D">
        <w:t xml:space="preserve">        </w:t>
      </w:r>
      <w:r w:rsidR="003B75DE">
        <w:t xml:space="preserve"> </w:t>
      </w:r>
    </w:p>
    <w:p w14:paraId="0C735AEE" w14:textId="0CE9F002" w:rsidR="002C2065" w:rsidRDefault="00292D85" w:rsidP="0020279A">
      <w:pPr>
        <w:spacing w:line="360" w:lineRule="auto"/>
        <w:ind w:firstLine="720"/>
      </w:pPr>
      <w:r>
        <w:t>T</w:t>
      </w:r>
      <w:r w:rsidR="00667FD5">
        <w:t>he human mind</w:t>
      </w:r>
      <w:r>
        <w:t xml:space="preserve">, </w:t>
      </w:r>
      <w:r w:rsidR="00D9489C">
        <w:t>Allot</w:t>
      </w:r>
      <w:r w:rsidR="00574A77">
        <w:t>t</w:t>
      </w:r>
      <w:r w:rsidR="00D9489C">
        <w:t xml:space="preserve"> tells us,</w:t>
      </w:r>
      <w:r w:rsidR="00625F78">
        <w:t xml:space="preserve"> based on </w:t>
      </w:r>
      <w:r w:rsidR="00D9489C">
        <w:t>Socrates</w:t>
      </w:r>
      <w:r w:rsidR="00625F78">
        <w:t xml:space="preserve"> arguments in the </w:t>
      </w:r>
      <w:r w:rsidR="00625F78" w:rsidRPr="00141F03">
        <w:rPr>
          <w:i/>
          <w:iCs/>
        </w:rPr>
        <w:t>Republic</w:t>
      </w:r>
      <w:r w:rsidR="00625F78">
        <w:t>,</w:t>
      </w:r>
      <w:r w:rsidR="00667FD5">
        <w:t xml:space="preserve"> </w:t>
      </w:r>
      <w:proofErr w:type="gramStart"/>
      <w:r w:rsidR="00BC05E1">
        <w:t>is</w:t>
      </w:r>
      <w:proofErr w:type="gramEnd"/>
    </w:p>
    <w:p w14:paraId="5014BA32" w14:textId="3F45C955" w:rsidR="00FD549F" w:rsidRDefault="003C4DFF" w:rsidP="0020279A">
      <w:pPr>
        <w:spacing w:line="360" w:lineRule="auto"/>
      </w:pPr>
      <w:r>
        <w:t>continually</w:t>
      </w:r>
      <w:r w:rsidR="00BC05E1">
        <w:t xml:space="preserve"> </w:t>
      </w:r>
      <w:r w:rsidR="00A021A2">
        <w:t xml:space="preserve">being </w:t>
      </w:r>
      <w:r w:rsidR="00A34DAD">
        <w:t>regaled</w:t>
      </w:r>
      <w:r w:rsidR="00667FD5">
        <w:t xml:space="preserve"> </w:t>
      </w:r>
      <w:r w:rsidR="00DB1BCD">
        <w:t xml:space="preserve">with </w:t>
      </w:r>
      <w:r w:rsidR="00667FD5">
        <w:t xml:space="preserve">a </w:t>
      </w:r>
      <w:r w:rsidR="00A05D83">
        <w:t xml:space="preserve">rich, </w:t>
      </w:r>
      <w:r w:rsidR="004130F1">
        <w:t xml:space="preserve">sumptuous </w:t>
      </w:r>
      <w:r w:rsidR="00821053">
        <w:t>die</w:t>
      </w:r>
      <w:r w:rsidR="00A70D4E">
        <w:t>t</w:t>
      </w:r>
      <w:r w:rsidR="00667FD5">
        <w:t xml:space="preserve"> of ideas </w:t>
      </w:r>
      <w:r w:rsidR="004B521E">
        <w:t>(</w:t>
      </w:r>
      <w:r w:rsidR="00CF183A">
        <w:t>Allot</w:t>
      </w:r>
      <w:r w:rsidR="009368E1">
        <w:t>t</w:t>
      </w:r>
      <w:r w:rsidR="00CF183A">
        <w:t>, p. 1166</w:t>
      </w:r>
      <w:r w:rsidR="004B521E">
        <w:t xml:space="preserve">) </w:t>
      </w:r>
      <w:r w:rsidR="00671B9A">
        <w:t>that</w:t>
      </w:r>
      <w:r w:rsidR="00667FD5">
        <w:t xml:space="preserve"> may</w:t>
      </w:r>
      <w:r w:rsidR="00574A77">
        <w:t>,</w:t>
      </w:r>
      <w:r w:rsidR="00667FD5">
        <w:t xml:space="preserve"> or may not be </w:t>
      </w:r>
      <w:r w:rsidR="004B521E">
        <w:t>generated by</w:t>
      </w:r>
      <w:r w:rsidR="00667FD5">
        <w:t xml:space="preserve"> </w:t>
      </w:r>
      <w:r w:rsidR="004B521E">
        <w:t>anything</w:t>
      </w:r>
      <w:r w:rsidR="00821053">
        <w:t xml:space="preserve">, </w:t>
      </w:r>
      <w:r w:rsidR="004B521E">
        <w:t>or</w:t>
      </w:r>
      <w:r w:rsidR="00667FD5">
        <w:t xml:space="preserve"> </w:t>
      </w:r>
      <w:r w:rsidR="00821053">
        <w:t xml:space="preserve">any </w:t>
      </w:r>
      <w:r w:rsidR="00667FD5">
        <w:t>action</w:t>
      </w:r>
      <w:r w:rsidR="00E35082">
        <w:t xml:space="preserve"> outside of </w:t>
      </w:r>
      <w:r w:rsidR="005A63F5">
        <w:t>it</w:t>
      </w:r>
      <w:r w:rsidR="00574A77">
        <w:t>self</w:t>
      </w:r>
      <w:r w:rsidR="00171D29">
        <w:t xml:space="preserve"> (the mind)</w:t>
      </w:r>
      <w:r w:rsidR="00A021A2">
        <w:t xml:space="preserve">. </w:t>
      </w:r>
      <w:r w:rsidR="00B229AE">
        <w:t>He</w:t>
      </w:r>
      <w:r w:rsidR="00CA0F62">
        <w:t xml:space="preserve"> </w:t>
      </w:r>
      <w:r w:rsidR="00B229AE">
        <w:t>says that</w:t>
      </w:r>
      <w:r w:rsidR="00625F78">
        <w:t xml:space="preserve"> </w:t>
      </w:r>
      <w:r w:rsidR="00B229AE">
        <w:t>t</w:t>
      </w:r>
      <w:r w:rsidR="00A021A2">
        <w:t xml:space="preserve">he </w:t>
      </w:r>
      <w:r w:rsidR="00604425">
        <w:t xml:space="preserve">constant </w:t>
      </w:r>
      <w:r w:rsidR="004D12EB">
        <w:t>feast</w:t>
      </w:r>
      <w:r w:rsidR="005E4D61">
        <w:t xml:space="preserve"> </w:t>
      </w:r>
      <w:r w:rsidR="00604425">
        <w:t>of “</w:t>
      </w:r>
      <w:r w:rsidR="00A021A2">
        <w:t>i</w:t>
      </w:r>
      <w:r w:rsidR="005554FE">
        <w:t>deas</w:t>
      </w:r>
      <w:r w:rsidR="00604425">
        <w:t>”</w:t>
      </w:r>
      <w:r w:rsidR="005554FE">
        <w:t xml:space="preserve"> </w:t>
      </w:r>
      <w:r w:rsidR="00821053">
        <w:t>that</w:t>
      </w:r>
      <w:r w:rsidR="00292D85">
        <w:t xml:space="preserve"> </w:t>
      </w:r>
      <w:r w:rsidR="005E4D61">
        <w:t>f</w:t>
      </w:r>
      <w:r w:rsidR="00B80555">
        <w:t>ee</w:t>
      </w:r>
      <w:r w:rsidR="00604425">
        <w:t>d</w:t>
      </w:r>
      <w:r w:rsidR="000262E1">
        <w:t>s</w:t>
      </w:r>
      <w:r w:rsidR="00604425">
        <w:t xml:space="preserve"> the</w:t>
      </w:r>
      <w:r w:rsidR="00292D85">
        <w:t xml:space="preserve"> </w:t>
      </w:r>
      <w:r w:rsidR="00DC7EE8">
        <w:t>mind</w:t>
      </w:r>
      <w:r w:rsidR="002427B6">
        <w:t>,</w:t>
      </w:r>
      <w:r w:rsidR="00A021A2">
        <w:t xml:space="preserve"> </w:t>
      </w:r>
      <w:r w:rsidR="002427B6">
        <w:t xml:space="preserve">at every nano second, </w:t>
      </w:r>
      <w:r w:rsidR="00CA0F62">
        <w:t>serve</w:t>
      </w:r>
      <w:r w:rsidR="002427B6">
        <w:t>s</w:t>
      </w:r>
      <w:r w:rsidR="00CA0F62">
        <w:t xml:space="preserve"> as raw material from which </w:t>
      </w:r>
      <w:r w:rsidR="00604425">
        <w:t xml:space="preserve">it (the </w:t>
      </w:r>
      <w:r w:rsidR="004F1518">
        <w:t>mind</w:t>
      </w:r>
      <w:r w:rsidR="00604425">
        <w:t>)</w:t>
      </w:r>
      <w:r w:rsidR="004F1518">
        <w:t xml:space="preserve"> </w:t>
      </w:r>
      <w:proofErr w:type="gramStart"/>
      <w:r w:rsidR="005554FE">
        <w:t xml:space="preserve">is </w:t>
      </w:r>
      <w:r w:rsidR="00A021A2">
        <w:t>able to</w:t>
      </w:r>
      <w:proofErr w:type="gramEnd"/>
      <w:r w:rsidR="005554FE">
        <w:t xml:space="preserve"> </w:t>
      </w:r>
      <w:r w:rsidR="00DB1BCD">
        <w:t>manufacture</w:t>
      </w:r>
      <w:r w:rsidR="00CA0F62">
        <w:t xml:space="preserve"> </w:t>
      </w:r>
      <w:r w:rsidR="00A021A2">
        <w:t xml:space="preserve">fresh new </w:t>
      </w:r>
      <w:r w:rsidR="00CA0F62">
        <w:t>philosophical thought</w:t>
      </w:r>
      <w:r w:rsidR="00A021A2">
        <w:t>s on an ongoing basis</w:t>
      </w:r>
      <w:r w:rsidR="005554FE">
        <w:t xml:space="preserve"> (p</w:t>
      </w:r>
      <w:r w:rsidR="00CA0F62">
        <w:t>.</w:t>
      </w:r>
      <w:r w:rsidR="005554FE">
        <w:t xml:space="preserve"> 1165).</w:t>
      </w:r>
      <w:r w:rsidR="00CA0F62">
        <w:t xml:space="preserve"> </w:t>
      </w:r>
      <w:r w:rsidR="00C9227B">
        <w:t xml:space="preserve"> </w:t>
      </w:r>
      <w:r w:rsidR="00530C67">
        <w:t xml:space="preserve">If </w:t>
      </w:r>
      <w:r w:rsidR="00E35082">
        <w:t xml:space="preserve">we accept </w:t>
      </w:r>
      <w:r w:rsidR="00625F78">
        <w:t>that</w:t>
      </w:r>
      <w:r w:rsidR="00530C67">
        <w:t xml:space="preserve"> </w:t>
      </w:r>
      <w:r w:rsidR="00292D85">
        <w:t>proposition</w:t>
      </w:r>
      <w:r w:rsidR="00530C67">
        <w:t>,</w:t>
      </w:r>
      <w:r w:rsidR="00C9227B">
        <w:t xml:space="preserve"> </w:t>
      </w:r>
      <w:r w:rsidR="00A05D83">
        <w:t xml:space="preserve">we </w:t>
      </w:r>
      <w:r w:rsidR="000262E1">
        <w:t>sh</w:t>
      </w:r>
      <w:r w:rsidR="00A05D83">
        <w:t xml:space="preserve">ould </w:t>
      </w:r>
      <w:r w:rsidR="00B80555">
        <w:t>also</w:t>
      </w:r>
      <w:r w:rsidR="00A05D83">
        <w:t xml:space="preserve"> </w:t>
      </w:r>
      <w:r w:rsidR="00DB746D">
        <w:t>accept the proposition</w:t>
      </w:r>
      <w:r w:rsidR="00B80555">
        <w:t xml:space="preserve"> </w:t>
      </w:r>
      <w:r w:rsidR="00A05D83">
        <w:t xml:space="preserve">that </w:t>
      </w:r>
      <w:r w:rsidR="00E35082">
        <w:t>any</w:t>
      </w:r>
      <w:r w:rsidR="00C9227B">
        <w:t xml:space="preserve"> </w:t>
      </w:r>
      <w:r w:rsidR="00DB746D">
        <w:t xml:space="preserve">political </w:t>
      </w:r>
      <w:r w:rsidR="00C9227B">
        <w:t>philosoph</w:t>
      </w:r>
      <w:r w:rsidR="004D30CD">
        <w:t>y</w:t>
      </w:r>
      <w:r w:rsidR="00530C67">
        <w:t xml:space="preserve"> </w:t>
      </w:r>
      <w:r w:rsidR="004F1518">
        <w:t>creat</w:t>
      </w:r>
      <w:r w:rsidR="00530C67">
        <w:t>ed in the</w:t>
      </w:r>
      <w:r w:rsidR="00A34DAD">
        <w:t xml:space="preserve"> </w:t>
      </w:r>
      <w:r w:rsidR="00B229AE">
        <w:t>mind</w:t>
      </w:r>
      <w:r w:rsidR="00530C67">
        <w:t xml:space="preserve"> </w:t>
      </w:r>
      <w:r w:rsidR="001D5131">
        <w:t xml:space="preserve">of </w:t>
      </w:r>
      <w:r w:rsidR="005E7719">
        <w:t>a</w:t>
      </w:r>
      <w:r w:rsidR="004D12EB">
        <w:t>n individual</w:t>
      </w:r>
      <w:r w:rsidR="00DB746D">
        <w:t xml:space="preserve"> who wishes to govern others</w:t>
      </w:r>
      <w:r w:rsidR="00692218">
        <w:t>,</w:t>
      </w:r>
      <w:r w:rsidR="00AD73E6">
        <w:t xml:space="preserve"> </w:t>
      </w:r>
      <w:r w:rsidR="00E35082">
        <w:t>must be</w:t>
      </w:r>
      <w:r w:rsidR="005E4D61">
        <w:t xml:space="preserve">gin </w:t>
      </w:r>
      <w:r w:rsidR="005E7719">
        <w:t>in</w:t>
      </w:r>
      <w:r w:rsidR="005E4D61">
        <w:t xml:space="preserve"> answer</w:t>
      </w:r>
      <w:r w:rsidR="00625F78">
        <w:t xml:space="preserve"> to</w:t>
      </w:r>
      <w:r w:rsidR="005E4D61">
        <w:t xml:space="preserve"> </w:t>
      </w:r>
      <w:r w:rsidR="008778D9">
        <w:t>two</w:t>
      </w:r>
      <w:r w:rsidR="00E35082">
        <w:t xml:space="preserve"> </w:t>
      </w:r>
      <w:r w:rsidR="004D30CD">
        <w:t>questions</w:t>
      </w:r>
      <w:r w:rsidR="000262E1">
        <w:t xml:space="preserve"> about</w:t>
      </w:r>
      <w:r w:rsidR="00DB746D">
        <w:t xml:space="preserve"> the governed and those who wish to govern</w:t>
      </w:r>
      <w:r w:rsidR="00334F32">
        <w:t xml:space="preserve"> them</w:t>
      </w:r>
      <w:r w:rsidR="00692218">
        <w:t>.</w:t>
      </w:r>
      <w:r w:rsidR="00C9227B">
        <w:t xml:space="preserve"> </w:t>
      </w:r>
      <w:r w:rsidR="00D96E67">
        <w:t xml:space="preserve">The questions are: </w:t>
      </w:r>
      <w:r w:rsidR="00BE5C26">
        <w:t>W</w:t>
      </w:r>
      <w:r w:rsidR="008F1D9C">
        <w:t xml:space="preserve">hy is there </w:t>
      </w:r>
      <w:r w:rsidR="00974637">
        <w:t xml:space="preserve">a </w:t>
      </w:r>
      <w:r w:rsidR="00C9227B">
        <w:t>need for</w:t>
      </w:r>
      <w:r w:rsidR="00916A86">
        <w:t xml:space="preserve"> a</w:t>
      </w:r>
      <w:r w:rsidR="00974637">
        <w:t xml:space="preserve"> </w:t>
      </w:r>
      <w:r w:rsidR="00C9227B">
        <w:t>government</w:t>
      </w:r>
      <w:r w:rsidR="00974637">
        <w:t xml:space="preserve"> at all</w:t>
      </w:r>
      <w:r w:rsidR="001D5131">
        <w:t xml:space="preserve"> </w:t>
      </w:r>
      <w:r w:rsidR="00D96E67">
        <w:t>(</w:t>
      </w:r>
      <w:r w:rsidR="00D7556B">
        <w:t>Allot</w:t>
      </w:r>
      <w:r w:rsidR="009368E1">
        <w:t>t</w:t>
      </w:r>
      <w:r w:rsidR="00D7556B">
        <w:t>, pp. 11</w:t>
      </w:r>
      <w:r w:rsidR="00564D00">
        <w:t>72</w:t>
      </w:r>
      <w:proofErr w:type="gramStart"/>
      <w:r w:rsidR="00D7556B">
        <w:t>-‘</w:t>
      </w:r>
      <w:proofErr w:type="gramEnd"/>
      <w:r w:rsidR="00564D00">
        <w:t>73</w:t>
      </w:r>
      <w:r w:rsidR="00D96E67">
        <w:t xml:space="preserve">)? </w:t>
      </w:r>
      <w:r w:rsidR="00B80555">
        <w:t>And w</w:t>
      </w:r>
      <w:r w:rsidR="00D914DF">
        <w:t>hat</w:t>
      </w:r>
      <w:r w:rsidR="003C454E">
        <w:t xml:space="preserve"> </w:t>
      </w:r>
      <w:r w:rsidR="00DB1BCD">
        <w:t>form of government</w:t>
      </w:r>
      <w:r w:rsidR="00AD73E6">
        <w:t xml:space="preserve"> is</w:t>
      </w:r>
      <w:r w:rsidR="004D30CD">
        <w:t xml:space="preserve"> </w:t>
      </w:r>
      <w:r w:rsidR="00E81B97">
        <w:t>be</w:t>
      </w:r>
      <w:r w:rsidR="00DB1BCD">
        <w:t>st suit</w:t>
      </w:r>
      <w:r w:rsidR="0012144D">
        <w:t>ed to</w:t>
      </w:r>
      <w:r w:rsidR="00DB1BCD">
        <w:t xml:space="preserve"> t</w:t>
      </w:r>
      <w:r w:rsidR="008F1D9C">
        <w:t>he</w:t>
      </w:r>
      <w:r w:rsidR="00DB1BCD">
        <w:t xml:space="preserve"> </w:t>
      </w:r>
      <w:r w:rsidR="00D43FD3">
        <w:t>conditions</w:t>
      </w:r>
      <w:r w:rsidR="00A70D4E">
        <w:t xml:space="preserve"> of </w:t>
      </w:r>
      <w:r w:rsidR="00652C27">
        <w:t>the</w:t>
      </w:r>
      <w:r w:rsidR="00DB1BCD">
        <w:t xml:space="preserve"> </w:t>
      </w:r>
      <w:proofErr w:type="gramStart"/>
      <w:r w:rsidR="00DB1BCD">
        <w:t>particular population</w:t>
      </w:r>
      <w:proofErr w:type="gramEnd"/>
      <w:r w:rsidR="00E74084">
        <w:t xml:space="preserve"> that </w:t>
      </w:r>
      <w:r w:rsidR="00D96E67">
        <w:t>t</w:t>
      </w:r>
      <w:r w:rsidR="003348D5">
        <w:t xml:space="preserve">he </w:t>
      </w:r>
      <w:r w:rsidR="00D96E67">
        <w:t>would-be ruler</w:t>
      </w:r>
      <w:r w:rsidR="00974637" w:rsidRPr="002C2065">
        <w:rPr>
          <w:i/>
          <w:iCs/>
        </w:rPr>
        <w:t xml:space="preserve"> </w:t>
      </w:r>
      <w:r w:rsidR="004C005F">
        <w:t>w</w:t>
      </w:r>
      <w:r w:rsidR="000B1EE1">
        <w:t>ishes</w:t>
      </w:r>
      <w:r w:rsidR="004C005F">
        <w:t xml:space="preserve"> to govern</w:t>
      </w:r>
      <w:r w:rsidR="00BE5C26">
        <w:t>?</w:t>
      </w:r>
      <w:r w:rsidR="009A30DD">
        <w:t xml:space="preserve"> </w:t>
      </w:r>
      <w:r w:rsidR="00BD47E4">
        <w:t>One would</w:t>
      </w:r>
      <w:r w:rsidR="006D41E6">
        <w:t xml:space="preserve"> </w:t>
      </w:r>
      <w:r w:rsidR="00846069">
        <w:t>think</w:t>
      </w:r>
      <w:r w:rsidR="006D41E6">
        <w:t xml:space="preserve"> that </w:t>
      </w:r>
      <w:r w:rsidR="002A108E">
        <w:t>most</w:t>
      </w:r>
      <w:r w:rsidR="00846069">
        <w:t xml:space="preserve"> of those</w:t>
      </w:r>
      <w:r w:rsidR="002A108E">
        <w:t xml:space="preserve"> seek</w:t>
      </w:r>
      <w:r w:rsidR="00E74084">
        <w:t>ing</w:t>
      </w:r>
      <w:r w:rsidR="002A108E">
        <w:t xml:space="preserve"> to govern </w:t>
      </w:r>
      <w:r w:rsidR="00334F32">
        <w:t xml:space="preserve">others </w:t>
      </w:r>
      <w:r w:rsidR="002A108E">
        <w:t>would</w:t>
      </w:r>
      <w:r w:rsidR="00BD47E4">
        <w:t xml:space="preserve"> </w:t>
      </w:r>
      <w:r w:rsidR="00DA3339">
        <w:t xml:space="preserve">probably </w:t>
      </w:r>
      <w:r w:rsidR="00D96E67">
        <w:t>take</w:t>
      </w:r>
      <w:r w:rsidR="005E7719">
        <w:t xml:space="preserve"> an</w:t>
      </w:r>
      <w:r w:rsidR="00BD47E4">
        <w:t xml:space="preserve"> </w:t>
      </w:r>
      <w:r w:rsidR="002A108E">
        <w:t>altruistic</w:t>
      </w:r>
      <w:r w:rsidR="005E7719">
        <w:t xml:space="preserve"> approach</w:t>
      </w:r>
      <w:r w:rsidR="00CE6E35">
        <w:t xml:space="preserve"> </w:t>
      </w:r>
      <w:r w:rsidR="00B80555">
        <w:t xml:space="preserve">to the </w:t>
      </w:r>
      <w:r w:rsidR="00334F32">
        <w:t xml:space="preserve">two </w:t>
      </w:r>
      <w:r w:rsidR="00B80555">
        <w:t xml:space="preserve">questions </w:t>
      </w:r>
      <w:r w:rsidR="00BD47E4">
        <w:t xml:space="preserve">by </w:t>
      </w:r>
      <w:r w:rsidR="00002EED">
        <w:t>mentally</w:t>
      </w:r>
      <w:r w:rsidR="00D96E67">
        <w:t xml:space="preserve"> tabling the </w:t>
      </w:r>
      <w:r w:rsidR="00846069">
        <w:t>argu</w:t>
      </w:r>
      <w:r w:rsidR="00D96E67">
        <w:t>ment</w:t>
      </w:r>
      <w:r w:rsidR="00BD47E4">
        <w:t xml:space="preserve"> </w:t>
      </w:r>
      <w:r w:rsidR="00CE6E35">
        <w:t xml:space="preserve">that </w:t>
      </w:r>
      <w:r w:rsidR="00846069">
        <w:t xml:space="preserve">the purpose of </w:t>
      </w:r>
      <w:r w:rsidR="002A108E">
        <w:t>government</w:t>
      </w:r>
      <w:r w:rsidR="00AD7A4F">
        <w:t xml:space="preserve"> </w:t>
      </w:r>
      <w:r w:rsidR="00846069">
        <w:t>is to</w:t>
      </w:r>
      <w:r w:rsidR="00BD47E4">
        <w:t xml:space="preserve"> </w:t>
      </w:r>
      <w:r w:rsidR="00196ECB">
        <w:t xml:space="preserve">bring </w:t>
      </w:r>
      <w:r w:rsidR="00196ECB" w:rsidRPr="002C2065">
        <w:rPr>
          <w:i/>
          <w:iCs/>
        </w:rPr>
        <w:t>p</w:t>
      </w:r>
      <w:r w:rsidR="002A108E" w:rsidRPr="002C2065">
        <w:rPr>
          <w:i/>
          <w:iCs/>
        </w:rPr>
        <w:t>ositive</w:t>
      </w:r>
      <w:r w:rsidR="00196ECB">
        <w:t xml:space="preserve"> change</w:t>
      </w:r>
      <w:r w:rsidR="00BD47E4">
        <w:t>s</w:t>
      </w:r>
      <w:r w:rsidR="00196ECB">
        <w:t xml:space="preserve"> to </w:t>
      </w:r>
      <w:r w:rsidR="005418C9">
        <w:t xml:space="preserve">the </w:t>
      </w:r>
      <w:r w:rsidR="00DA3339">
        <w:t xml:space="preserve">lives of </w:t>
      </w:r>
      <w:proofErr w:type="gramStart"/>
      <w:r w:rsidR="00B80555">
        <w:t>the majority of</w:t>
      </w:r>
      <w:proofErr w:type="gramEnd"/>
      <w:r w:rsidR="00B80555">
        <w:t xml:space="preserve"> </w:t>
      </w:r>
      <w:r w:rsidR="00196ECB">
        <w:t>people</w:t>
      </w:r>
      <w:r w:rsidR="00DA3339">
        <w:t xml:space="preserve"> living in </w:t>
      </w:r>
      <w:r w:rsidR="00916A86">
        <w:t>the</w:t>
      </w:r>
      <w:r w:rsidR="00DA3339">
        <w:t xml:space="preserve"> community</w:t>
      </w:r>
      <w:r w:rsidR="00B80555">
        <w:t xml:space="preserve"> (</w:t>
      </w:r>
      <w:r w:rsidR="00564D00">
        <w:t>Allot</w:t>
      </w:r>
      <w:r w:rsidR="00D47E91">
        <w:t>t</w:t>
      </w:r>
      <w:r w:rsidR="00564D00">
        <w:t>, p. 1173</w:t>
      </w:r>
      <w:r w:rsidR="00B80555">
        <w:t>)</w:t>
      </w:r>
      <w:r w:rsidR="00BF5F5C">
        <w:t>.</w:t>
      </w:r>
      <w:r w:rsidR="00652C27">
        <w:t xml:space="preserve"> </w:t>
      </w:r>
      <w:r w:rsidR="00FD549F">
        <w:t xml:space="preserve"> </w:t>
      </w:r>
    </w:p>
    <w:p w14:paraId="381955A8" w14:textId="5E5B4DF9" w:rsidR="00467680" w:rsidRDefault="00DA3339" w:rsidP="001466FF">
      <w:pPr>
        <w:spacing w:line="360" w:lineRule="auto"/>
        <w:ind w:firstLine="720"/>
      </w:pPr>
      <w:r>
        <w:lastRenderedPageBreak/>
        <w:t xml:space="preserve">Philip </w:t>
      </w:r>
      <w:r w:rsidR="00BD47E4">
        <w:t>Allot</w:t>
      </w:r>
      <w:r w:rsidR="0026016C">
        <w:t>t</w:t>
      </w:r>
      <w:r w:rsidR="00FD549F">
        <w:t xml:space="preserve"> </w:t>
      </w:r>
      <w:r w:rsidR="003C7453">
        <w:t xml:space="preserve">(2011) </w:t>
      </w:r>
      <w:r w:rsidR="00FD549F">
        <w:t>theorizes</w:t>
      </w:r>
      <w:r w:rsidR="00BD47E4">
        <w:t xml:space="preserve"> that </w:t>
      </w:r>
      <w:r w:rsidR="00FD549F">
        <w:t>government</w:t>
      </w:r>
      <w:r w:rsidR="009368E1">
        <w:t>,</w:t>
      </w:r>
      <w:r w:rsidR="00FD549F">
        <w:t xml:space="preserve"> </w:t>
      </w:r>
      <w:r w:rsidR="001466FF">
        <w:t>like society</w:t>
      </w:r>
      <w:r w:rsidR="009368E1">
        <w:t>,</w:t>
      </w:r>
      <w:r w:rsidR="001466FF">
        <w:t xml:space="preserve"> </w:t>
      </w:r>
      <w:r w:rsidR="00FD549F">
        <w:t xml:space="preserve">is </w:t>
      </w:r>
      <w:r w:rsidR="004D12EB">
        <w:t xml:space="preserve">not something concrete. It is </w:t>
      </w:r>
      <w:r w:rsidR="00FD549F">
        <w:t xml:space="preserve">created </w:t>
      </w:r>
      <w:r w:rsidR="00D96E67">
        <w:t>as a</w:t>
      </w:r>
      <w:r w:rsidR="00FD549F">
        <w:t xml:space="preserve"> </w:t>
      </w:r>
      <w:r w:rsidR="0051161D">
        <w:t>pure</w:t>
      </w:r>
      <w:r w:rsidR="00692218">
        <w:t xml:space="preserve"> </w:t>
      </w:r>
      <w:r w:rsidR="000379CF">
        <w:t>philosophical</w:t>
      </w:r>
      <w:r w:rsidR="001466FF">
        <w:t xml:space="preserve"> </w:t>
      </w:r>
      <w:r w:rsidR="00692218">
        <w:t>abstraction</w:t>
      </w:r>
      <w:r w:rsidR="00875D43">
        <w:t xml:space="preserve"> within the mind (</w:t>
      </w:r>
      <w:r w:rsidR="00961428">
        <w:t>Allott, p</w:t>
      </w:r>
      <w:r w:rsidR="001466FF">
        <w:t>p</w:t>
      </w:r>
      <w:r w:rsidR="00961428">
        <w:t>.</w:t>
      </w:r>
      <w:r w:rsidR="001466FF">
        <w:t xml:space="preserve"> 1169-1170</w:t>
      </w:r>
      <w:r w:rsidR="00875D43">
        <w:t>)</w:t>
      </w:r>
      <w:r w:rsidR="00850EC7">
        <w:t xml:space="preserve">. </w:t>
      </w:r>
      <w:r w:rsidR="005418C9">
        <w:t>To me</w:t>
      </w:r>
      <w:r w:rsidR="00D96E67">
        <w:t>,</w:t>
      </w:r>
      <w:r w:rsidR="005418C9">
        <w:t xml:space="preserve"> it seems </w:t>
      </w:r>
      <w:r w:rsidR="006A4ED4">
        <w:t xml:space="preserve">that whether government is an </w:t>
      </w:r>
      <w:r w:rsidR="008D0024">
        <w:t xml:space="preserve">abstraction or not, it is a product </w:t>
      </w:r>
      <w:r w:rsidR="006E747C">
        <w:t xml:space="preserve">of </w:t>
      </w:r>
      <w:r w:rsidR="00F84630">
        <w:t xml:space="preserve">the </w:t>
      </w:r>
      <w:r w:rsidR="00A44493">
        <w:t>shared</w:t>
      </w:r>
      <w:r w:rsidR="006E747C">
        <w:t xml:space="preserve"> </w:t>
      </w:r>
      <w:r w:rsidR="007F3509">
        <w:t>interactions</w:t>
      </w:r>
      <w:r w:rsidR="006E747C">
        <w:t xml:space="preserve"> </w:t>
      </w:r>
      <w:r w:rsidR="00D96E67">
        <w:t xml:space="preserve">among people </w:t>
      </w:r>
      <w:r w:rsidR="007F3509">
        <w:t>wh</w:t>
      </w:r>
      <w:r w:rsidR="00B819DA">
        <w:t>o</w:t>
      </w:r>
      <w:r w:rsidR="00F84630">
        <w:t xml:space="preserve"> </w:t>
      </w:r>
      <w:r w:rsidR="006E747C">
        <w:t xml:space="preserve">are thrown together </w:t>
      </w:r>
      <w:r w:rsidR="00BF71FD">
        <w:t>in</w:t>
      </w:r>
      <w:r w:rsidR="00F84630">
        <w:t xml:space="preserve"> living</w:t>
      </w:r>
      <w:r w:rsidR="006E747C">
        <w:t xml:space="preserve"> </w:t>
      </w:r>
      <w:r w:rsidR="006F2A2D">
        <w:t>situa</w:t>
      </w:r>
      <w:r w:rsidR="00A44493">
        <w:t>tions</w:t>
      </w:r>
      <w:r w:rsidR="00F84630">
        <w:t>,</w:t>
      </w:r>
      <w:r w:rsidR="006E747C">
        <w:t xml:space="preserve"> </w:t>
      </w:r>
      <w:r w:rsidR="00BF71FD">
        <w:t>or in</w:t>
      </w:r>
      <w:r w:rsidR="00F84630">
        <w:t xml:space="preserve"> </w:t>
      </w:r>
      <w:r w:rsidR="00B819DA">
        <w:t>situa</w:t>
      </w:r>
      <w:r w:rsidR="00F84630">
        <w:t>tions</w:t>
      </w:r>
      <w:r w:rsidR="007F3509">
        <w:t xml:space="preserve"> </w:t>
      </w:r>
      <w:r w:rsidR="00B819DA">
        <w:t xml:space="preserve">that </w:t>
      </w:r>
      <w:r w:rsidR="007F3509">
        <w:t>involv</w:t>
      </w:r>
      <w:r w:rsidR="00B819DA">
        <w:t>e</w:t>
      </w:r>
      <w:r w:rsidR="007F3509">
        <w:t xml:space="preserve"> </w:t>
      </w:r>
      <w:r w:rsidR="006E747C">
        <w:t>work</w:t>
      </w:r>
      <w:r w:rsidR="00A44493">
        <w:t>,</w:t>
      </w:r>
      <w:r w:rsidR="006E747C">
        <w:t xml:space="preserve"> </w:t>
      </w:r>
      <w:r w:rsidR="006F2A2D">
        <w:t>recreation</w:t>
      </w:r>
      <w:r w:rsidR="007F3509">
        <w:t>,</w:t>
      </w:r>
      <w:r w:rsidR="00A44493">
        <w:t xml:space="preserve"> business </w:t>
      </w:r>
      <w:r w:rsidR="00BF71FD">
        <w:t>or</w:t>
      </w:r>
      <w:r w:rsidR="00A44493">
        <w:t xml:space="preserve"> cultural</w:t>
      </w:r>
      <w:r w:rsidR="0026016C">
        <w:t>. And,</w:t>
      </w:r>
      <w:r w:rsidR="004D12EB">
        <w:t xml:space="preserve"> as soon as the group recognizes </w:t>
      </w:r>
      <w:r w:rsidR="006D6D3D">
        <w:t xml:space="preserve">that </w:t>
      </w:r>
      <w:r w:rsidR="004D12EB">
        <w:t xml:space="preserve">the </w:t>
      </w:r>
      <w:r w:rsidR="0026016C">
        <w:t>potential bottled up</w:t>
      </w:r>
      <w:r w:rsidR="004D12EB">
        <w:t xml:space="preserve"> in </w:t>
      </w:r>
      <w:r w:rsidR="00F56620">
        <w:t xml:space="preserve">it </w:t>
      </w:r>
      <w:r w:rsidR="006D6D3D">
        <w:t xml:space="preserve">is </w:t>
      </w:r>
      <w:r w:rsidR="004D12EB">
        <w:t xml:space="preserve">being </w:t>
      </w:r>
      <w:r w:rsidR="0026016C">
        <w:t xml:space="preserve">properly </w:t>
      </w:r>
      <w:r w:rsidR="004D12EB">
        <w:t>organized</w:t>
      </w:r>
      <w:r w:rsidR="0026016C">
        <w:t xml:space="preserve">, one or more leaders will </w:t>
      </w:r>
      <w:r w:rsidR="00F56620">
        <w:t xml:space="preserve">automatically </w:t>
      </w:r>
      <w:r w:rsidR="0026016C">
        <w:t>emerge</w:t>
      </w:r>
      <w:r w:rsidR="0004183A">
        <w:t xml:space="preserve">. </w:t>
      </w:r>
      <w:r w:rsidR="00984B6B">
        <w:t>M</w:t>
      </w:r>
      <w:r w:rsidR="00417DB5">
        <w:t xml:space="preserve">ost of us are inclined to </w:t>
      </w:r>
      <w:r w:rsidR="0026016C">
        <w:t>con</w:t>
      </w:r>
      <w:r w:rsidR="007F3509">
        <w:t>ce</w:t>
      </w:r>
      <w:r w:rsidR="00B819DA">
        <w:t>de to</w:t>
      </w:r>
      <w:r w:rsidR="007F3509">
        <w:t xml:space="preserve"> the </w:t>
      </w:r>
      <w:r w:rsidR="00B819DA">
        <w:t>n</w:t>
      </w:r>
      <w:r w:rsidR="007F3509">
        <w:t xml:space="preserve">otion </w:t>
      </w:r>
      <w:r w:rsidR="00984B6B">
        <w:t>that government</w:t>
      </w:r>
      <w:r w:rsidR="00E9199B">
        <w:t xml:space="preserve">, good or </w:t>
      </w:r>
      <w:r w:rsidR="00BF71FD">
        <w:t>bad</w:t>
      </w:r>
      <w:r w:rsidR="00E9199B">
        <w:t>,</w:t>
      </w:r>
      <w:r w:rsidR="00984B6B">
        <w:t xml:space="preserve"> is </w:t>
      </w:r>
      <w:r w:rsidR="005F2AA3">
        <w:t>a</w:t>
      </w:r>
      <w:r w:rsidR="00984B6B">
        <w:t xml:space="preserve"> </w:t>
      </w:r>
      <w:r w:rsidR="00D81A7F">
        <w:t xml:space="preserve">far </w:t>
      </w:r>
      <w:r w:rsidR="0062125A">
        <w:t>more palpable</w:t>
      </w:r>
      <w:r w:rsidR="00D81A7F">
        <w:t xml:space="preserve"> </w:t>
      </w:r>
      <w:r w:rsidR="005F2AA3">
        <w:t xml:space="preserve">thing </w:t>
      </w:r>
      <w:r w:rsidR="00984B6B">
        <w:t xml:space="preserve">than </w:t>
      </w:r>
      <w:r w:rsidR="008778D9">
        <w:t>philosoph</w:t>
      </w:r>
      <w:r w:rsidR="00984B6B">
        <w:t>ers</w:t>
      </w:r>
      <w:r w:rsidR="00313343">
        <w:t>,</w:t>
      </w:r>
      <w:r w:rsidR="00984B6B">
        <w:t xml:space="preserve"> </w:t>
      </w:r>
      <w:r w:rsidR="00B819DA">
        <w:t>such as</w:t>
      </w:r>
      <w:r w:rsidR="00984B6B">
        <w:t xml:space="preserve"> </w:t>
      </w:r>
      <w:r w:rsidR="006E747C">
        <w:t xml:space="preserve">Philip </w:t>
      </w:r>
      <w:r w:rsidR="00984B6B">
        <w:t>Allot</w:t>
      </w:r>
      <w:r w:rsidR="0026016C">
        <w:t>t,</w:t>
      </w:r>
      <w:r w:rsidR="00984B6B">
        <w:t xml:space="preserve"> </w:t>
      </w:r>
      <w:r w:rsidR="00B819DA">
        <w:t>suggest</w:t>
      </w:r>
      <w:r w:rsidR="00313343">
        <w:t>,</w:t>
      </w:r>
      <w:r w:rsidR="0062125A">
        <w:t xml:space="preserve"> not because it </w:t>
      </w:r>
      <w:r w:rsidR="00850181">
        <w:t>i</w:t>
      </w:r>
      <w:r w:rsidR="0062125A">
        <w:t>s a tangible thing</w:t>
      </w:r>
      <w:proofErr w:type="gramStart"/>
      <w:r w:rsidR="00B819DA">
        <w:t>,</w:t>
      </w:r>
      <w:r w:rsidR="00D81A7F">
        <w:t xml:space="preserve"> </w:t>
      </w:r>
      <w:r w:rsidR="0062125A">
        <w:t>in itself, but</w:t>
      </w:r>
      <w:proofErr w:type="gramEnd"/>
      <w:r w:rsidR="00984B6B">
        <w:t xml:space="preserve"> because </w:t>
      </w:r>
      <w:r w:rsidR="00BF71FD">
        <w:t xml:space="preserve">a large percentage of </w:t>
      </w:r>
      <w:r w:rsidR="00D81A7F">
        <w:t xml:space="preserve">what it </w:t>
      </w:r>
      <w:r w:rsidR="00467680">
        <w:t xml:space="preserve">does </w:t>
      </w:r>
      <w:r w:rsidR="006F2A2D">
        <w:t xml:space="preserve">is </w:t>
      </w:r>
      <w:r w:rsidR="00D96E67">
        <w:t xml:space="preserve">fashioned </w:t>
      </w:r>
      <w:r w:rsidR="006F2A2D">
        <w:t xml:space="preserve">to serve the </w:t>
      </w:r>
      <w:r w:rsidR="00313343">
        <w:t>interests of those who are being</w:t>
      </w:r>
      <w:r w:rsidR="006F2A2D">
        <w:t xml:space="preserve"> governed </w:t>
      </w:r>
      <w:r w:rsidR="00313343">
        <w:t>in</w:t>
      </w:r>
      <w:r w:rsidR="00467680">
        <w:t xml:space="preserve"> tangible</w:t>
      </w:r>
      <w:r w:rsidR="00313343">
        <w:t xml:space="preserve"> ways</w:t>
      </w:r>
      <w:r w:rsidR="00467680">
        <w:t>.</w:t>
      </w:r>
    </w:p>
    <w:p w14:paraId="797544DF" w14:textId="3DB0DE02" w:rsidR="00F94970" w:rsidRDefault="006B0F3E" w:rsidP="0020279A">
      <w:pPr>
        <w:spacing w:line="360" w:lineRule="auto"/>
        <w:ind w:firstLine="720"/>
      </w:pPr>
      <w:r>
        <w:t>Regardless of w</w:t>
      </w:r>
      <w:r w:rsidR="00467680">
        <w:t xml:space="preserve">hat </w:t>
      </w:r>
      <w:r>
        <w:t>a person</w:t>
      </w:r>
      <w:r w:rsidR="00D12BDF">
        <w:t xml:space="preserve"> </w:t>
      </w:r>
      <w:r w:rsidR="00184180">
        <w:t xml:space="preserve">who is </w:t>
      </w:r>
      <w:r w:rsidR="0035775E">
        <w:t xml:space="preserve">preoccupied with </w:t>
      </w:r>
      <w:r w:rsidR="00921705">
        <w:t xml:space="preserve">the idea of </w:t>
      </w:r>
      <w:r w:rsidR="0035775E">
        <w:t>govern</w:t>
      </w:r>
      <w:r w:rsidR="00467680">
        <w:t>ment</w:t>
      </w:r>
      <w:r w:rsidR="0020279A">
        <w:t xml:space="preserve"> </w:t>
      </w:r>
      <w:r w:rsidR="00BE5C26">
        <w:t>think</w:t>
      </w:r>
      <w:r w:rsidR="00C96A4B">
        <w:t>s</w:t>
      </w:r>
      <w:r w:rsidR="00467680">
        <w:t xml:space="preserve"> of governing</w:t>
      </w:r>
      <w:r w:rsidR="00BE5C26">
        <w:t xml:space="preserve">, “morality” and “power” </w:t>
      </w:r>
      <w:r w:rsidR="000C4D0A">
        <w:t>will</w:t>
      </w:r>
      <w:r w:rsidR="008778D9">
        <w:t xml:space="preserve"> </w:t>
      </w:r>
      <w:r w:rsidR="00E36425">
        <w:t xml:space="preserve">inevitably </w:t>
      </w:r>
      <w:r w:rsidR="00BE5C26">
        <w:t>pop up</w:t>
      </w:r>
      <w:r w:rsidR="00E36425">
        <w:t xml:space="preserve"> (</w:t>
      </w:r>
      <w:r w:rsidR="00F94970">
        <w:t>Allot</w:t>
      </w:r>
      <w:r w:rsidR="0026016C">
        <w:t>t</w:t>
      </w:r>
      <w:r w:rsidR="00F94970">
        <w:t>,</w:t>
      </w:r>
      <w:r w:rsidR="00E36425">
        <w:t xml:space="preserve"> </w:t>
      </w:r>
      <w:r w:rsidR="00F94970">
        <w:t>p. 1172</w:t>
      </w:r>
      <w:r w:rsidR="00E36425">
        <w:t>)</w:t>
      </w:r>
      <w:r w:rsidR="00DE1DF5">
        <w:t xml:space="preserve"> and </w:t>
      </w:r>
      <w:r w:rsidR="0026016C">
        <w:t xml:space="preserve">will </w:t>
      </w:r>
      <w:r w:rsidR="00605FDC">
        <w:t xml:space="preserve">proceed to </w:t>
      </w:r>
      <w:r w:rsidR="001D3B16">
        <w:t>w</w:t>
      </w:r>
      <w:r w:rsidR="00605FDC">
        <w:t>restle with</w:t>
      </w:r>
      <w:r w:rsidR="0020279A">
        <w:t xml:space="preserve"> </w:t>
      </w:r>
      <w:r w:rsidR="00605FDC">
        <w:t>each other throughout the course of</w:t>
      </w:r>
      <w:r w:rsidR="007413A1">
        <w:t xml:space="preserve"> </w:t>
      </w:r>
      <w:r w:rsidR="001D3B16">
        <w:t>any</w:t>
      </w:r>
      <w:r w:rsidR="007413A1">
        <w:t xml:space="preserve"> </w:t>
      </w:r>
      <w:r>
        <w:t xml:space="preserve">mental </w:t>
      </w:r>
      <w:r w:rsidR="005D22BD">
        <w:t>quibble</w:t>
      </w:r>
      <w:r w:rsidR="00605FDC">
        <w:t xml:space="preserve"> </w:t>
      </w:r>
      <w:r w:rsidR="00184180">
        <w:t xml:space="preserve">in </w:t>
      </w:r>
      <w:r w:rsidR="0026016C">
        <w:t>the individual’s</w:t>
      </w:r>
      <w:r w:rsidR="00184180">
        <w:t xml:space="preserve"> </w:t>
      </w:r>
      <w:r w:rsidR="006A4831">
        <w:t xml:space="preserve">mind </w:t>
      </w:r>
      <w:r w:rsidR="00605FDC">
        <w:t xml:space="preserve">over </w:t>
      </w:r>
      <w:r w:rsidR="00D12BF1">
        <w:t>the concept of government</w:t>
      </w:r>
      <w:r w:rsidR="00564D00">
        <w:t xml:space="preserve"> (</w:t>
      </w:r>
      <w:r w:rsidR="00F94970">
        <w:t>Allot</w:t>
      </w:r>
      <w:r w:rsidR="0026016C">
        <w:t>t</w:t>
      </w:r>
      <w:r w:rsidR="00F94970">
        <w:t xml:space="preserve">, p. 1173). </w:t>
      </w:r>
    </w:p>
    <w:p w14:paraId="54F8B249" w14:textId="366DF820" w:rsidR="005523BD" w:rsidRDefault="00DF43EC" w:rsidP="0020279A">
      <w:pPr>
        <w:spacing w:line="360" w:lineRule="auto"/>
        <w:ind w:firstLine="720"/>
      </w:pPr>
      <w:r>
        <w:t>In my mind,</w:t>
      </w:r>
      <w:r w:rsidR="00467680">
        <w:t xml:space="preserve"> </w:t>
      </w:r>
      <w:r w:rsidR="00D12BDF">
        <w:t xml:space="preserve">government </w:t>
      </w:r>
      <w:r w:rsidR="007413A1">
        <w:t xml:space="preserve">simply </w:t>
      </w:r>
      <w:r w:rsidR="005D22BD">
        <w:t xml:space="preserve">does </w:t>
      </w:r>
      <w:r w:rsidR="00D12BDF">
        <w:t xml:space="preserve">not exist </w:t>
      </w:r>
      <w:r w:rsidR="00AA57F3">
        <w:t>in the absence of power</w:t>
      </w:r>
      <w:r w:rsidR="008C5016">
        <w:t>,</w:t>
      </w:r>
      <w:r w:rsidR="00AA57F3">
        <w:t xml:space="preserve"> </w:t>
      </w:r>
      <w:r w:rsidR="007413A1">
        <w:t xml:space="preserve">nor </w:t>
      </w:r>
      <w:r w:rsidR="005D22BD">
        <w:t>does</w:t>
      </w:r>
      <w:r w:rsidR="007413A1">
        <w:t xml:space="preserve"> it exist without </w:t>
      </w:r>
      <w:r w:rsidR="005D22BD">
        <w:t xml:space="preserve">the counteracting effect of </w:t>
      </w:r>
      <w:r w:rsidR="00AA57F3">
        <w:t>morality</w:t>
      </w:r>
      <w:r w:rsidR="0026016C">
        <w:t>,</w:t>
      </w:r>
      <w:r w:rsidR="00AA57F3">
        <w:t xml:space="preserve"> </w:t>
      </w:r>
      <w:r w:rsidR="00415961">
        <w:t xml:space="preserve">acting </w:t>
      </w:r>
      <w:r w:rsidR="0026016C">
        <w:t xml:space="preserve">in a manner </w:t>
      </w:r>
      <w:r w:rsidR="005D22BD">
        <w:t>t</w:t>
      </w:r>
      <w:r w:rsidR="0026016C">
        <w:t>hat</w:t>
      </w:r>
      <w:r w:rsidR="005D22BD">
        <w:t xml:space="preserve"> adulterate</w:t>
      </w:r>
      <w:r w:rsidR="0026016C">
        <w:t>s</w:t>
      </w:r>
      <w:r w:rsidR="00A123D6">
        <w:t xml:space="preserve"> th</w:t>
      </w:r>
      <w:r w:rsidR="0068417D">
        <w:t>e</w:t>
      </w:r>
      <w:r w:rsidR="00A123D6">
        <w:t xml:space="preserve"> </w:t>
      </w:r>
      <w:r w:rsidR="005D22BD">
        <w:t xml:space="preserve">fiery nature of </w:t>
      </w:r>
      <w:r w:rsidR="00A123D6">
        <w:t>powe</w:t>
      </w:r>
      <w:r w:rsidR="0068417D">
        <w:t>r</w:t>
      </w:r>
      <w:r w:rsidR="000E1356">
        <w:t>.</w:t>
      </w:r>
      <w:r w:rsidR="00E36425">
        <w:t xml:space="preserve"> </w:t>
      </w:r>
      <w:r w:rsidR="00921705">
        <w:t>Wherever there is m</w:t>
      </w:r>
      <w:r w:rsidR="00A123D6">
        <w:t>orality</w:t>
      </w:r>
      <w:r w:rsidR="00415961">
        <w:t>,</w:t>
      </w:r>
      <w:r w:rsidR="00A123D6">
        <w:t xml:space="preserve"> </w:t>
      </w:r>
      <w:r w:rsidR="00921705">
        <w:t xml:space="preserve">there must either </w:t>
      </w:r>
      <w:r w:rsidR="00415961">
        <w:t>be</w:t>
      </w:r>
      <w:r w:rsidR="009427B8">
        <w:t>, at least,</w:t>
      </w:r>
      <w:r w:rsidR="00415961">
        <w:t xml:space="preserve"> </w:t>
      </w:r>
      <w:r w:rsidR="00FF1BDA">
        <w:t xml:space="preserve">a </w:t>
      </w:r>
      <w:r w:rsidR="00605FDC">
        <w:t>tincture</w:t>
      </w:r>
      <w:r w:rsidR="00FF1BDA">
        <w:t xml:space="preserve"> of </w:t>
      </w:r>
      <w:r w:rsidR="00921705">
        <w:t xml:space="preserve">personal </w:t>
      </w:r>
      <w:r w:rsidR="0068417D">
        <w:t>power</w:t>
      </w:r>
      <w:r w:rsidR="00313343">
        <w:t>,</w:t>
      </w:r>
      <w:r w:rsidR="0068417D">
        <w:t xml:space="preserve"> </w:t>
      </w:r>
      <w:r w:rsidR="00415961">
        <w:t>as needed</w:t>
      </w:r>
      <w:r w:rsidR="008F7293">
        <w:t>,</w:t>
      </w:r>
      <w:r w:rsidR="00415961">
        <w:t xml:space="preserve"> </w:t>
      </w:r>
      <w:r w:rsidR="00921705">
        <w:t xml:space="preserve">or </w:t>
      </w:r>
      <w:r w:rsidR="0068417D">
        <w:t xml:space="preserve">a </w:t>
      </w:r>
      <w:r w:rsidR="00FF1BDA">
        <w:t xml:space="preserve">sufficiently </w:t>
      </w:r>
      <w:r w:rsidR="0068417D">
        <w:t xml:space="preserve">heavy dose of </w:t>
      </w:r>
      <w:r w:rsidR="00921705">
        <w:t xml:space="preserve">power </w:t>
      </w:r>
      <w:r w:rsidR="0068417D">
        <w:t xml:space="preserve">to </w:t>
      </w:r>
      <w:r w:rsidR="00B403F3">
        <w:t>bring about</w:t>
      </w:r>
      <w:r w:rsidR="00FF1BDA">
        <w:t xml:space="preserve"> </w:t>
      </w:r>
      <w:r w:rsidR="00921705">
        <w:t>community</w:t>
      </w:r>
      <w:r w:rsidR="00FF1BDA">
        <w:t xml:space="preserve"> governance</w:t>
      </w:r>
      <w:r w:rsidR="00921705">
        <w:t xml:space="preserve">. </w:t>
      </w:r>
      <w:r w:rsidR="00A96B92">
        <w:t>I</w:t>
      </w:r>
      <w:r w:rsidR="0068417D">
        <w:t xml:space="preserve">n </w:t>
      </w:r>
      <w:r w:rsidR="009427B8">
        <w:t xml:space="preserve">my thinking, where no one has </w:t>
      </w:r>
      <w:r w:rsidR="0068417D">
        <w:t>the power</w:t>
      </w:r>
      <w:r w:rsidR="009427B8">
        <w:t xml:space="preserve"> to </w:t>
      </w:r>
      <w:proofErr w:type="gramStart"/>
      <w:r w:rsidR="006A4831">
        <w:t xml:space="preserve">take </w:t>
      </w:r>
      <w:r w:rsidR="009427B8">
        <w:t>act</w:t>
      </w:r>
      <w:r w:rsidR="006A4831">
        <w:t>ion</w:t>
      </w:r>
      <w:proofErr w:type="gramEnd"/>
      <w:r w:rsidR="00FF1BDA">
        <w:t>,</w:t>
      </w:r>
      <w:r w:rsidR="0068417D">
        <w:t xml:space="preserve"> morality is merely an expression of</w:t>
      </w:r>
      <w:r w:rsidR="00A123D6">
        <w:t xml:space="preserve"> </w:t>
      </w:r>
      <w:r w:rsidR="00A51451">
        <w:t xml:space="preserve">“passive </w:t>
      </w:r>
      <w:r w:rsidR="00A123D6">
        <w:t>sympathy</w:t>
      </w:r>
      <w:r w:rsidR="00A51451">
        <w:t>”</w:t>
      </w:r>
      <w:r w:rsidR="00002EED">
        <w:t xml:space="preserve">. Perhaps it </w:t>
      </w:r>
      <w:r w:rsidR="0013755A">
        <w:t xml:space="preserve">is </w:t>
      </w:r>
      <w:r w:rsidR="00002EED">
        <w:t>bett</w:t>
      </w:r>
      <w:r w:rsidR="0013755A">
        <w:t>er</w:t>
      </w:r>
      <w:r w:rsidR="00002EED">
        <w:t xml:space="preserve"> stated </w:t>
      </w:r>
      <w:r w:rsidR="0013755A">
        <w:t>in</w:t>
      </w:r>
      <w:r w:rsidR="00002EED">
        <w:t xml:space="preserve"> Kant’s </w:t>
      </w:r>
      <w:r w:rsidR="005213A5">
        <w:t xml:space="preserve">“Categorical Imperative” (CI) in which he “argued </w:t>
      </w:r>
      <w:r w:rsidR="00002EED">
        <w:t xml:space="preserve">that </w:t>
      </w:r>
      <w:r w:rsidR="0013755A">
        <w:t>the supreme principle of morality is a principle of practical rationality” (</w:t>
      </w:r>
      <w:r w:rsidR="00B403F3">
        <w:t>Kant</w:t>
      </w:r>
      <w:r w:rsidR="00F56620">
        <w:t>, n.d.</w:t>
      </w:r>
      <w:r w:rsidR="0013755A">
        <w:t>).</w:t>
      </w:r>
      <w:r w:rsidR="0068417D">
        <w:t xml:space="preserve"> </w:t>
      </w:r>
      <w:r w:rsidR="0013755A">
        <w:t>While a</w:t>
      </w:r>
      <w:r w:rsidR="00FF1BDA">
        <w:t xml:space="preserve">t the same time, </w:t>
      </w:r>
      <w:r w:rsidR="00A123D6">
        <w:t xml:space="preserve">power </w:t>
      </w:r>
      <w:r w:rsidR="00FF1BDA">
        <w:t xml:space="preserve">exercised in the absence of </w:t>
      </w:r>
      <w:r w:rsidR="00A123D6">
        <w:t xml:space="preserve">morality </w:t>
      </w:r>
      <w:r w:rsidR="00EC0FEF">
        <w:t xml:space="preserve">is </w:t>
      </w:r>
      <w:r w:rsidR="00F56620">
        <w:t>absolute despotism</w:t>
      </w:r>
      <w:r w:rsidR="00EC0FEF">
        <w:t xml:space="preserve">. </w:t>
      </w:r>
      <w:r w:rsidR="00A51451">
        <w:t>So</w:t>
      </w:r>
      <w:r w:rsidR="00313343">
        <w:t>,</w:t>
      </w:r>
      <w:r w:rsidR="00A51451">
        <w:t xml:space="preserve"> </w:t>
      </w:r>
      <w:r w:rsidR="00A96B92">
        <w:t>wherever</w:t>
      </w:r>
      <w:r w:rsidR="00A51451">
        <w:t xml:space="preserve"> morality </w:t>
      </w:r>
      <w:r w:rsidR="00A96B92">
        <w:t>comes from</w:t>
      </w:r>
      <w:r w:rsidR="00313343">
        <w:t>,</w:t>
      </w:r>
      <w:r w:rsidR="00A96B92">
        <w:t xml:space="preserve"> </w:t>
      </w:r>
      <w:r w:rsidR="005D22BD">
        <w:t xml:space="preserve">be it </w:t>
      </w:r>
      <w:r w:rsidR="005D22BD" w:rsidRPr="002C2065">
        <w:rPr>
          <w:i/>
          <w:iCs/>
        </w:rPr>
        <w:t>a priori</w:t>
      </w:r>
      <w:r w:rsidR="005D22BD">
        <w:t xml:space="preserve"> </w:t>
      </w:r>
      <w:r w:rsidR="006A4831">
        <w:t>(</w:t>
      </w:r>
      <w:r w:rsidR="00B403F3">
        <w:t>Cord, 2022, pp. 501-503</w:t>
      </w:r>
      <w:r w:rsidR="006A4831">
        <w:t xml:space="preserve">) </w:t>
      </w:r>
      <w:r w:rsidR="005D22BD">
        <w:t xml:space="preserve">or </w:t>
      </w:r>
      <w:r w:rsidR="005D22BD" w:rsidRPr="002C2065">
        <w:rPr>
          <w:i/>
          <w:iCs/>
        </w:rPr>
        <w:t>post priori</w:t>
      </w:r>
      <w:r w:rsidR="005D22BD">
        <w:t xml:space="preserve">, </w:t>
      </w:r>
      <w:r w:rsidR="00A96B92">
        <w:t xml:space="preserve">it is </w:t>
      </w:r>
      <w:r w:rsidR="006F2A2D">
        <w:t xml:space="preserve">that imperative </w:t>
      </w:r>
      <w:r w:rsidR="00313343">
        <w:t>which</w:t>
      </w:r>
      <w:r w:rsidR="00A51451">
        <w:t xml:space="preserve"> </w:t>
      </w:r>
      <w:r w:rsidR="0013755A">
        <w:t>im</w:t>
      </w:r>
      <w:r w:rsidR="003C57B7">
        <w:t>pels</w:t>
      </w:r>
      <w:r w:rsidR="00A96B92">
        <w:t xml:space="preserve"> </w:t>
      </w:r>
      <w:r w:rsidR="00F56620">
        <w:t xml:space="preserve">the individual as well as </w:t>
      </w:r>
      <w:r w:rsidR="00A96B92">
        <w:t>gove</w:t>
      </w:r>
      <w:r w:rsidR="006F2A2D">
        <w:t xml:space="preserve">rnment to serve the interest of </w:t>
      </w:r>
      <w:r w:rsidR="00A51451">
        <w:t xml:space="preserve">those who </w:t>
      </w:r>
      <w:r w:rsidR="00313343">
        <w:t xml:space="preserve">are being </w:t>
      </w:r>
      <w:r w:rsidR="00A51451">
        <w:t>governed</w:t>
      </w:r>
      <w:r w:rsidR="006F2A2D">
        <w:t>.</w:t>
      </w:r>
      <w:r w:rsidR="00A51451">
        <w:t xml:space="preserve"> </w:t>
      </w:r>
      <w:r w:rsidR="0047274C">
        <w:t>T</w:t>
      </w:r>
      <w:r w:rsidR="00E36425">
        <w:t>he</w:t>
      </w:r>
      <w:r w:rsidR="0047274C">
        <w:t>se</w:t>
      </w:r>
      <w:r w:rsidR="00E36425">
        <w:t xml:space="preserve"> </w:t>
      </w:r>
      <w:r w:rsidR="00417DB5">
        <w:t xml:space="preserve">two </w:t>
      </w:r>
      <w:r w:rsidR="00AA57F3">
        <w:t xml:space="preserve">elements </w:t>
      </w:r>
      <w:r w:rsidR="00184180">
        <w:t xml:space="preserve">alone </w:t>
      </w:r>
      <w:r w:rsidR="006A4831">
        <w:t>that</w:t>
      </w:r>
      <w:r w:rsidR="00184180">
        <w:t xml:space="preserve"> </w:t>
      </w:r>
      <w:r w:rsidR="00AA57F3">
        <w:t>make</w:t>
      </w:r>
      <w:r w:rsidR="00313343">
        <w:t xml:space="preserve"> </w:t>
      </w:r>
      <w:r w:rsidR="00AA57F3">
        <w:t>govern</w:t>
      </w:r>
      <w:r w:rsidR="00184180">
        <w:t>ing</w:t>
      </w:r>
      <w:r w:rsidR="00AA57F3">
        <w:t xml:space="preserve"> </w:t>
      </w:r>
      <w:r w:rsidR="00313343">
        <w:t>possible</w:t>
      </w:r>
      <w:r w:rsidR="00184180">
        <w:t>,</w:t>
      </w:r>
      <w:r w:rsidR="0047274C">
        <w:t xml:space="preserve"> </w:t>
      </w:r>
      <w:r w:rsidR="00BF71FD">
        <w:t>are bound</w:t>
      </w:r>
      <w:r w:rsidR="00AE0306">
        <w:t xml:space="preserve"> together </w:t>
      </w:r>
      <w:r w:rsidR="000E1356">
        <w:t>in</w:t>
      </w:r>
      <w:r w:rsidR="00AE0306">
        <w:t xml:space="preserve"> an ever</w:t>
      </w:r>
      <w:r w:rsidR="00E36425">
        <w:t>-</w:t>
      </w:r>
      <w:r w:rsidR="00AE0306">
        <w:t>tightening tension that</w:t>
      </w:r>
      <w:r w:rsidR="0047274C">
        <w:t>,</w:t>
      </w:r>
      <w:r w:rsidR="00AE0306">
        <w:t xml:space="preserve"> </w:t>
      </w:r>
      <w:r w:rsidR="0047274C">
        <w:t>while</w:t>
      </w:r>
      <w:r w:rsidR="00A76C04">
        <w:t>,</w:t>
      </w:r>
      <w:r w:rsidR="0047274C">
        <w:t xml:space="preserve"> </w:t>
      </w:r>
      <w:r w:rsidR="00C96A4B">
        <w:t xml:space="preserve">out of </w:t>
      </w:r>
      <w:r w:rsidR="00184180">
        <w:t xml:space="preserve">the </w:t>
      </w:r>
      <w:r w:rsidR="00AE0306">
        <w:t>necess</w:t>
      </w:r>
      <w:r w:rsidR="00034B5F">
        <w:t>ity</w:t>
      </w:r>
      <w:r w:rsidR="00184180">
        <w:t xml:space="preserve"> of preventing </w:t>
      </w:r>
      <w:r w:rsidR="006A4831">
        <w:t>man’s relapse</w:t>
      </w:r>
      <w:r w:rsidR="00184180">
        <w:t xml:space="preserve"> </w:t>
      </w:r>
      <w:r w:rsidR="00E8634C">
        <w:t>in</w:t>
      </w:r>
      <w:r w:rsidR="00184180">
        <w:t>to wholesale savagery</w:t>
      </w:r>
      <w:r w:rsidR="00984B6B">
        <w:t>,</w:t>
      </w:r>
      <w:r w:rsidR="00AE0306">
        <w:t xml:space="preserve"> </w:t>
      </w:r>
      <w:r w:rsidR="00E8634C">
        <w:t>turn</w:t>
      </w:r>
      <w:r w:rsidR="005F06F7">
        <w:t>ing</w:t>
      </w:r>
      <w:r w:rsidR="0047274C">
        <w:t xml:space="preserve"> the </w:t>
      </w:r>
      <w:r w:rsidR="00A76C04">
        <w:t xml:space="preserve">inharmonious </w:t>
      </w:r>
      <w:r w:rsidR="005F06F7">
        <w:t>energ</w:t>
      </w:r>
      <w:r w:rsidR="00184180">
        <w:t>ies</w:t>
      </w:r>
      <w:r w:rsidR="005F06F7">
        <w:t xml:space="preserve"> </w:t>
      </w:r>
      <w:r w:rsidR="001272F5">
        <w:t xml:space="preserve">into something </w:t>
      </w:r>
      <w:r w:rsidR="0047274C">
        <w:t xml:space="preserve">productive, </w:t>
      </w:r>
      <w:r w:rsidR="008F7293">
        <w:t>“good leaders” in the community</w:t>
      </w:r>
      <w:r w:rsidR="00BE2A39">
        <w:t xml:space="preserve"> </w:t>
      </w:r>
      <w:r w:rsidR="00B403F3">
        <w:t xml:space="preserve">emerge and </w:t>
      </w:r>
      <w:r w:rsidR="00BE2A39">
        <w:t xml:space="preserve">manage to </w:t>
      </w:r>
      <w:r w:rsidR="005F06F7">
        <w:t>keep power and morality from</w:t>
      </w:r>
      <w:r w:rsidR="00C8667B">
        <w:t xml:space="preserve"> </w:t>
      </w:r>
      <w:r w:rsidR="00F56620">
        <w:t>tre</w:t>
      </w:r>
      <w:r w:rsidR="00E8634C">
        <w:t>a</w:t>
      </w:r>
      <w:r w:rsidR="00F56620">
        <w:t>d</w:t>
      </w:r>
      <w:r w:rsidR="00392BC2">
        <w:t>ing</w:t>
      </w:r>
      <w:r w:rsidR="00DD2ED0">
        <w:t xml:space="preserve"> </w:t>
      </w:r>
      <w:r w:rsidR="00DE1DF5">
        <w:t>up</w:t>
      </w:r>
      <w:r w:rsidR="00DD2ED0">
        <w:t xml:space="preserve">on </w:t>
      </w:r>
      <w:r w:rsidR="002357A3">
        <w:t>each</w:t>
      </w:r>
      <w:r w:rsidR="00240E1D">
        <w:t xml:space="preserve"> </w:t>
      </w:r>
      <w:r w:rsidR="00DD2ED0">
        <w:t>other</w:t>
      </w:r>
      <w:r w:rsidR="002357A3">
        <w:t>’s</w:t>
      </w:r>
      <w:r w:rsidR="00DD2ED0">
        <w:t xml:space="preserve"> toes</w:t>
      </w:r>
      <w:r w:rsidR="00E8634C">
        <w:t>,</w:t>
      </w:r>
      <w:r w:rsidR="00034B5F">
        <w:t xml:space="preserve"> </w:t>
      </w:r>
      <w:r w:rsidR="005F06F7">
        <w:t>s</w:t>
      </w:r>
      <w:r w:rsidR="006A4831">
        <w:t>o that</w:t>
      </w:r>
      <w:r w:rsidR="005F06F7">
        <w:t xml:space="preserve"> </w:t>
      </w:r>
      <w:r w:rsidR="00034B5F">
        <w:t>government</w:t>
      </w:r>
      <w:r w:rsidR="00C20E66">
        <w:t xml:space="preserve"> </w:t>
      </w:r>
      <w:r w:rsidR="006A4831">
        <w:t xml:space="preserve">can </w:t>
      </w:r>
      <w:r w:rsidR="00C20E66">
        <w:t xml:space="preserve">take </w:t>
      </w:r>
      <w:r w:rsidR="00DE1DF5">
        <w:t>shape</w:t>
      </w:r>
      <w:r w:rsidR="00E36425">
        <w:t>.</w:t>
      </w:r>
      <w:r w:rsidR="00AE0306">
        <w:t xml:space="preserve"> </w:t>
      </w:r>
      <w:r w:rsidR="00A70D4E">
        <w:t>For</w:t>
      </w:r>
      <w:r w:rsidR="00F658F7">
        <w:t>,</w:t>
      </w:r>
      <w:r w:rsidR="00A70D4E">
        <w:t xml:space="preserve"> it </w:t>
      </w:r>
      <w:r w:rsidR="00A70D4E">
        <w:lastRenderedPageBreak/>
        <w:t xml:space="preserve">is </w:t>
      </w:r>
      <w:r w:rsidR="00F658F7">
        <w:t>entirely up</w:t>
      </w:r>
      <w:r w:rsidR="006440C0">
        <w:t xml:space="preserve"> to those who</w:t>
      </w:r>
      <w:r w:rsidR="00F658F7">
        <w:t xml:space="preserve"> </w:t>
      </w:r>
      <w:r w:rsidR="00C20E66">
        <w:t xml:space="preserve">put themselves in place to </w:t>
      </w:r>
      <w:r w:rsidR="002357A3">
        <w:t>manage</w:t>
      </w:r>
      <w:r w:rsidR="00F658F7">
        <w:t xml:space="preserve"> </w:t>
      </w:r>
      <w:r w:rsidR="006440C0">
        <w:t>the</w:t>
      </w:r>
      <w:r w:rsidR="00F658F7">
        <w:t xml:space="preserve"> tension </w:t>
      </w:r>
      <w:r w:rsidR="006440C0">
        <w:t xml:space="preserve">between morality and power </w:t>
      </w:r>
      <w:r w:rsidR="005E4D61">
        <w:t xml:space="preserve">that </w:t>
      </w:r>
      <w:r w:rsidR="00F658F7">
        <w:t xml:space="preserve">governing </w:t>
      </w:r>
      <w:r w:rsidR="00C20E66">
        <w:t>occurs</w:t>
      </w:r>
      <w:r w:rsidR="00E36425">
        <w:t xml:space="preserve">. </w:t>
      </w:r>
      <w:r w:rsidR="0035775E">
        <w:t>W</w:t>
      </w:r>
      <w:r w:rsidR="00C8667B">
        <w:t>henever</w:t>
      </w:r>
      <w:r w:rsidR="005E4D61">
        <w:t xml:space="preserve"> those who are trying to govern </w:t>
      </w:r>
      <w:r w:rsidR="007639C9">
        <w:t>manage to</w:t>
      </w:r>
      <w:r w:rsidR="00034B5F">
        <w:t xml:space="preserve"> govern</w:t>
      </w:r>
      <w:r w:rsidR="0035775E">
        <w:t xml:space="preserve"> well</w:t>
      </w:r>
      <w:r w:rsidR="005E4D61">
        <w:t xml:space="preserve">, </w:t>
      </w:r>
      <w:r w:rsidR="000E1356">
        <w:t>they do so</w:t>
      </w:r>
      <w:r w:rsidR="005E4D61">
        <w:t xml:space="preserve"> only </w:t>
      </w:r>
      <w:r w:rsidR="005712DA">
        <w:t xml:space="preserve">because </w:t>
      </w:r>
      <w:r w:rsidR="0035775E">
        <w:t>they are</w:t>
      </w:r>
      <w:r w:rsidR="005E4D61">
        <w:t xml:space="preserve"> able to </w:t>
      </w:r>
      <w:r w:rsidR="00DE1DF5">
        <w:t>weaken th</w:t>
      </w:r>
      <w:r w:rsidR="008F7293">
        <w:t>at</w:t>
      </w:r>
      <w:r w:rsidR="00DE1DF5">
        <w:t xml:space="preserve"> tension </w:t>
      </w:r>
      <w:r w:rsidR="00184180">
        <w:t xml:space="preserve">between the two by </w:t>
      </w:r>
      <w:r w:rsidR="008F7293">
        <w:t>creating</w:t>
      </w:r>
      <w:r w:rsidR="005E4D61">
        <w:t xml:space="preserve"> some slack between </w:t>
      </w:r>
      <w:r w:rsidR="00C8667B">
        <w:t>“</w:t>
      </w:r>
      <w:r w:rsidR="005E4D61">
        <w:t>morality</w:t>
      </w:r>
      <w:r w:rsidR="00C8667B">
        <w:t>”</w:t>
      </w:r>
      <w:r w:rsidR="00240E1D">
        <w:t xml:space="preserve"> </w:t>
      </w:r>
      <w:r w:rsidR="005E4D61">
        <w:t xml:space="preserve">and </w:t>
      </w:r>
      <w:r w:rsidR="00C8667B">
        <w:t>“</w:t>
      </w:r>
      <w:r w:rsidR="005E4D61">
        <w:t>power</w:t>
      </w:r>
      <w:r w:rsidR="00C8667B">
        <w:t>”</w:t>
      </w:r>
      <w:r w:rsidR="005E4D61">
        <w:t xml:space="preserve">. </w:t>
      </w:r>
      <w:r w:rsidR="0047274C">
        <w:t xml:space="preserve">If not that, </w:t>
      </w:r>
      <w:r w:rsidR="008162AC">
        <w:t xml:space="preserve">morality </w:t>
      </w:r>
      <w:r w:rsidR="00DE1DF5">
        <w:t>may</w:t>
      </w:r>
      <w:r w:rsidR="007639C9">
        <w:t xml:space="preserve"> </w:t>
      </w:r>
      <w:r w:rsidR="0047274C">
        <w:t xml:space="preserve">become </w:t>
      </w:r>
      <w:r w:rsidR="006A4831">
        <w:t xml:space="preserve">merely </w:t>
      </w:r>
      <w:r w:rsidR="001272F5">
        <w:t>the sub</w:t>
      </w:r>
      <w:r w:rsidR="00937144">
        <w:t>miss</w:t>
      </w:r>
      <w:r w:rsidR="00334631">
        <w:t xml:space="preserve">ive </w:t>
      </w:r>
      <w:r w:rsidR="008162AC">
        <w:t>ward of religion</w:t>
      </w:r>
      <w:r w:rsidR="003976ED">
        <w:t>—</w:t>
      </w:r>
      <w:r w:rsidR="00565DAC">
        <w:t xml:space="preserve">an acolyte of </w:t>
      </w:r>
      <w:r w:rsidR="00884C7F">
        <w:t>theocracy</w:t>
      </w:r>
      <w:r w:rsidR="003976ED">
        <w:t xml:space="preserve"> (</w:t>
      </w:r>
      <w:proofErr w:type="spellStart"/>
      <w:proofErr w:type="gramStart"/>
      <w:r w:rsidR="003976ED">
        <w:t>Hobbs</w:t>
      </w:r>
      <w:r w:rsidR="0003703A">
        <w:t>,</w:t>
      </w:r>
      <w:r w:rsidR="0003703A" w:rsidRPr="0003703A">
        <w:rPr>
          <w:i/>
          <w:iCs/>
        </w:rPr>
        <w:t>Wikipedia</w:t>
      </w:r>
      <w:proofErr w:type="spellEnd"/>
      <w:proofErr w:type="gramEnd"/>
      <w:r w:rsidR="003976ED">
        <w:t>)</w:t>
      </w:r>
      <w:r w:rsidR="00E8634C">
        <w:t>. O</w:t>
      </w:r>
      <w:r w:rsidR="008162AC">
        <w:t>r power</w:t>
      </w:r>
      <w:r w:rsidR="00DE1DF5">
        <w:t>,</w:t>
      </w:r>
      <w:r w:rsidR="008162AC">
        <w:t xml:space="preserve"> </w:t>
      </w:r>
      <w:r w:rsidR="003976ED">
        <w:t>in its excesses</w:t>
      </w:r>
      <w:r w:rsidR="00DE1DF5">
        <w:t>,</w:t>
      </w:r>
      <w:r w:rsidR="00565DAC">
        <w:t xml:space="preserve"> </w:t>
      </w:r>
      <w:r w:rsidR="008F7293">
        <w:t xml:space="preserve">could </w:t>
      </w:r>
      <w:r w:rsidR="008162AC">
        <w:t xml:space="preserve">become the hand maiden of </w:t>
      </w:r>
      <w:r w:rsidR="00884C7F">
        <w:t>autocracy (</w:t>
      </w:r>
      <w:r w:rsidR="007639C9">
        <w:t>a</w:t>
      </w:r>
      <w:r w:rsidR="00565DAC">
        <w:t xml:space="preserve"> </w:t>
      </w:r>
      <w:r w:rsidR="00DE1DF5">
        <w:t>sycophant</w:t>
      </w:r>
      <w:r w:rsidR="007639C9">
        <w:t xml:space="preserve"> of</w:t>
      </w:r>
      <w:r w:rsidR="009F5343">
        <w:t xml:space="preserve"> </w:t>
      </w:r>
      <w:r w:rsidR="00884C7F">
        <w:t>dictatorship)</w:t>
      </w:r>
      <w:r w:rsidR="008162AC">
        <w:t>.</w:t>
      </w:r>
      <w:r w:rsidR="0047274C">
        <w:t xml:space="preserve"> </w:t>
      </w:r>
      <w:r w:rsidR="00DA3780">
        <w:t>So</w:t>
      </w:r>
      <w:r w:rsidR="002110C7">
        <w:t xml:space="preserve">, </w:t>
      </w:r>
      <w:r w:rsidR="00C20E66">
        <w:t>anyone</w:t>
      </w:r>
      <w:r w:rsidR="002110C7">
        <w:t xml:space="preserve"> who </w:t>
      </w:r>
      <w:r w:rsidR="001272F5">
        <w:t>choose</w:t>
      </w:r>
      <w:r w:rsidR="003976ED">
        <w:t>s</w:t>
      </w:r>
      <w:r w:rsidR="001272F5">
        <w:t xml:space="preserve"> to</w:t>
      </w:r>
      <w:r w:rsidR="002110C7">
        <w:t xml:space="preserve"> </w:t>
      </w:r>
      <w:r w:rsidR="009D48E4">
        <w:t>wield</w:t>
      </w:r>
      <w:r w:rsidR="002110C7">
        <w:t xml:space="preserve"> the scepter</w:t>
      </w:r>
      <w:r w:rsidR="002427B6">
        <w:t>,</w:t>
      </w:r>
      <w:r w:rsidR="002110C7">
        <w:t xml:space="preserve"> </w:t>
      </w:r>
      <w:r w:rsidR="009F5343">
        <w:t>must</w:t>
      </w:r>
      <w:r w:rsidR="002110C7">
        <w:t xml:space="preserve"> thus, be </w:t>
      </w:r>
      <w:r w:rsidR="007639C9">
        <w:t>ready</w:t>
      </w:r>
      <w:r w:rsidR="0012144D">
        <w:t xml:space="preserve"> </w:t>
      </w:r>
      <w:r w:rsidR="0097501C">
        <w:t xml:space="preserve">to </w:t>
      </w:r>
      <w:r w:rsidR="00334631">
        <w:t>distribute</w:t>
      </w:r>
      <w:r w:rsidR="009F5343">
        <w:t xml:space="preserve"> the</w:t>
      </w:r>
      <w:r w:rsidR="002110C7">
        <w:t xml:space="preserve"> </w:t>
      </w:r>
      <w:r w:rsidR="00334631">
        <w:t>weight</w:t>
      </w:r>
      <w:r w:rsidR="00565DAC">
        <w:t xml:space="preserve"> </w:t>
      </w:r>
      <w:r w:rsidR="00C20E66">
        <w:t xml:space="preserve">of </w:t>
      </w:r>
      <w:r w:rsidR="00565DAC">
        <w:t>govern</w:t>
      </w:r>
      <w:r w:rsidR="00C20E66">
        <w:t>ing</w:t>
      </w:r>
      <w:r w:rsidR="00565DAC">
        <w:t xml:space="preserve"> proportionately</w:t>
      </w:r>
      <w:r w:rsidR="00DE1DF5">
        <w:t>,</w:t>
      </w:r>
      <w:r w:rsidR="00565DAC">
        <w:t xml:space="preserve"> </w:t>
      </w:r>
      <w:r w:rsidR="00AD7A4F">
        <w:t>between</w:t>
      </w:r>
      <w:r w:rsidR="00334631">
        <w:t xml:space="preserve"> moral</w:t>
      </w:r>
      <w:r w:rsidR="009D48E4">
        <w:t>ity</w:t>
      </w:r>
      <w:r w:rsidR="00334631">
        <w:t xml:space="preserve"> and power, p</w:t>
      </w:r>
      <w:r w:rsidR="00AD7A4F">
        <w:t>utt</w:t>
      </w:r>
      <w:r w:rsidR="00334631">
        <w:t xml:space="preserve">ing the </w:t>
      </w:r>
      <w:r w:rsidR="009D48E4">
        <w:t>proper s</w:t>
      </w:r>
      <w:r w:rsidR="008F7293">
        <w:t>tress</w:t>
      </w:r>
      <w:r w:rsidR="009D48E4">
        <w:t xml:space="preserve"> </w:t>
      </w:r>
      <w:r w:rsidR="009F386F">
        <w:t>i</w:t>
      </w:r>
      <w:r w:rsidR="009D48E4">
        <w:t xml:space="preserve">n the appropriate </w:t>
      </w:r>
      <w:r w:rsidR="00AD7A4F">
        <w:t>places</w:t>
      </w:r>
      <w:r w:rsidR="008F7293">
        <w:t xml:space="preserve">, </w:t>
      </w:r>
      <w:r w:rsidR="00FC7F86">
        <w:t xml:space="preserve">in accordance </w:t>
      </w:r>
      <w:r w:rsidR="00E8634C">
        <w:t>with</w:t>
      </w:r>
      <w:r w:rsidR="009D48E4">
        <w:t xml:space="preserve"> </w:t>
      </w:r>
      <w:r w:rsidR="002A3ADD">
        <w:t>whatever the</w:t>
      </w:r>
      <w:r w:rsidR="002427B6">
        <w:t xml:space="preserve"> </w:t>
      </w:r>
      <w:r w:rsidR="00AD7A4F">
        <w:t>emerg</w:t>
      </w:r>
      <w:r w:rsidR="002427B6">
        <w:t>ing</w:t>
      </w:r>
      <w:r w:rsidR="002110C7">
        <w:t xml:space="preserve"> </w:t>
      </w:r>
      <w:r w:rsidR="00667FD5">
        <w:t xml:space="preserve">political </w:t>
      </w:r>
      <w:r w:rsidR="005712DA">
        <w:t>philosoph</w:t>
      </w:r>
      <w:r w:rsidR="002110C7">
        <w:t>y</w:t>
      </w:r>
      <w:r w:rsidR="002A3ADD">
        <w:t xml:space="preserve"> </w:t>
      </w:r>
      <w:r w:rsidR="00FC7F86">
        <w:t>requires</w:t>
      </w:r>
      <w:r w:rsidR="00F73B55">
        <w:t>,</w:t>
      </w:r>
      <w:r w:rsidR="00FC7F86">
        <w:t xml:space="preserve"> </w:t>
      </w:r>
      <w:r w:rsidR="005712DA">
        <w:t>or</w:t>
      </w:r>
      <w:r w:rsidR="002427B6">
        <w:t xml:space="preserve"> </w:t>
      </w:r>
      <w:r w:rsidR="009D48E4">
        <w:t>on the</w:t>
      </w:r>
      <w:r w:rsidR="002427B6">
        <w:t xml:space="preserve"> </w:t>
      </w:r>
      <w:r w:rsidR="008162AC">
        <w:t xml:space="preserve">rudimentary </w:t>
      </w:r>
      <w:r w:rsidR="00667FD5">
        <w:t>principles</w:t>
      </w:r>
      <w:r w:rsidR="0012144D">
        <w:t xml:space="preserve"> that</w:t>
      </w:r>
      <w:r w:rsidR="008162AC">
        <w:t xml:space="preserve"> </w:t>
      </w:r>
      <w:r w:rsidR="0012144D">
        <w:t xml:space="preserve">determine how </w:t>
      </w:r>
      <w:r w:rsidR="002A3ADD">
        <w:t xml:space="preserve">a </w:t>
      </w:r>
      <w:r w:rsidR="0012144D">
        <w:t>government</w:t>
      </w:r>
      <w:r w:rsidR="001272F5">
        <w:t>,</w:t>
      </w:r>
      <w:r w:rsidR="008162AC">
        <w:t xml:space="preserve"> </w:t>
      </w:r>
      <w:r w:rsidR="009D48E4">
        <w:t>comin</w:t>
      </w:r>
      <w:r w:rsidR="001272F5">
        <w:t>g</w:t>
      </w:r>
      <w:r w:rsidR="008162AC">
        <w:t xml:space="preserve"> into</w:t>
      </w:r>
      <w:r w:rsidR="005712DA">
        <w:t xml:space="preserve"> </w:t>
      </w:r>
      <w:r w:rsidR="007639C9">
        <w:t>being</w:t>
      </w:r>
      <w:r w:rsidR="001272F5">
        <w:t>,</w:t>
      </w:r>
      <w:r w:rsidR="008162AC">
        <w:t xml:space="preserve"> </w:t>
      </w:r>
      <w:r w:rsidR="00C02AB9">
        <w:t xml:space="preserve">becomes a </w:t>
      </w:r>
      <w:r w:rsidR="00E8634C">
        <w:t>substantially</w:t>
      </w:r>
      <w:r w:rsidR="00C02AB9">
        <w:t xml:space="preserve"> </w:t>
      </w:r>
      <w:r w:rsidR="00FC7F86">
        <w:t>“</w:t>
      </w:r>
      <w:r w:rsidR="00850EC7">
        <w:t>good</w:t>
      </w:r>
      <w:r w:rsidR="00FC7F86">
        <w:t>”</w:t>
      </w:r>
      <w:r w:rsidR="00850EC7">
        <w:t xml:space="preserve"> or </w:t>
      </w:r>
      <w:r w:rsidR="00FC7F86">
        <w:t>“</w:t>
      </w:r>
      <w:r w:rsidR="00850EC7">
        <w:t>bad</w:t>
      </w:r>
      <w:r w:rsidR="00FC7F86">
        <w:t>”</w:t>
      </w:r>
      <w:r w:rsidR="00850EC7">
        <w:t xml:space="preserve"> </w:t>
      </w:r>
      <w:r w:rsidR="00C02AB9">
        <w:t>thing</w:t>
      </w:r>
      <w:r w:rsidR="00D37C72">
        <w:t xml:space="preserve">, however abstract </w:t>
      </w:r>
      <w:r w:rsidR="00884C7F">
        <w:t>that</w:t>
      </w:r>
      <w:r w:rsidR="00D37C72">
        <w:t xml:space="preserve"> </w:t>
      </w:r>
      <w:r w:rsidR="00850EC7">
        <w:t xml:space="preserve">might </w:t>
      </w:r>
      <w:r w:rsidR="003976ED">
        <w:t>s</w:t>
      </w:r>
      <w:r w:rsidR="00850EC7">
        <w:t>e</w:t>
      </w:r>
      <w:r w:rsidR="003976ED">
        <w:t>em</w:t>
      </w:r>
      <w:r w:rsidR="00D37C72">
        <w:t>.</w:t>
      </w:r>
      <w:r w:rsidR="00C02AB9">
        <w:t xml:space="preserve"> </w:t>
      </w:r>
      <w:r w:rsidR="002A3ADD">
        <w:t xml:space="preserve">By the standard of Kant’s CI, everyone must be treated humanely, regardless of </w:t>
      </w:r>
      <w:r w:rsidR="00FC7F86">
        <w:t xml:space="preserve">our </w:t>
      </w:r>
      <w:r w:rsidR="002A3ADD">
        <w:t>superficial differences (Kant</w:t>
      </w:r>
      <w:r w:rsidR="00FC7F86">
        <w:t>, n.d.</w:t>
      </w:r>
      <w:r w:rsidR="002A3ADD">
        <w:t>).</w:t>
      </w:r>
    </w:p>
    <w:p w14:paraId="640C34E9" w14:textId="03C14F9F" w:rsidR="00667FD5" w:rsidRPr="005E7386" w:rsidRDefault="00010B6D" w:rsidP="0020279A">
      <w:pPr>
        <w:spacing w:line="360" w:lineRule="auto"/>
        <w:ind w:firstLine="720"/>
      </w:pPr>
      <w:r>
        <w:t>As far back as 1297 A.D., the word</w:t>
      </w:r>
      <w:r w:rsidR="009664AD">
        <w:t>,</w:t>
      </w:r>
      <w:r>
        <w:t xml:space="preserve"> “govern</w:t>
      </w:r>
      <w:r w:rsidR="009664AD">
        <w:t>,</w:t>
      </w:r>
      <w:r>
        <w:t>”</w:t>
      </w:r>
      <w:r w:rsidR="009664AD">
        <w:t xml:space="preserve"> which</w:t>
      </w:r>
      <w:r>
        <w:t xml:space="preserve"> had been tossed around in</w:t>
      </w:r>
      <w:r w:rsidR="00240E1D">
        <w:t xml:space="preserve"> </w:t>
      </w:r>
      <w:r>
        <w:t xml:space="preserve">common </w:t>
      </w:r>
      <w:r w:rsidR="003976ED">
        <w:t xml:space="preserve">English </w:t>
      </w:r>
      <w:r>
        <w:t>usage</w:t>
      </w:r>
      <w:r w:rsidR="00F73B55">
        <w:t xml:space="preserve"> a bit</w:t>
      </w:r>
      <w:r>
        <w:t xml:space="preserve">, </w:t>
      </w:r>
      <w:r w:rsidR="009664AD">
        <w:t>convey</w:t>
      </w:r>
      <w:r w:rsidR="00884C7F">
        <w:t>ed</w:t>
      </w:r>
      <w:r w:rsidR="009664AD">
        <w:t xml:space="preserve"> roughly</w:t>
      </w:r>
      <w:r>
        <w:t xml:space="preserve"> the same </w:t>
      </w:r>
      <w:r w:rsidR="009664AD">
        <w:t>meaning</w:t>
      </w:r>
      <w:r w:rsidR="00CD6DE1">
        <w:t>,</w:t>
      </w:r>
      <w:r>
        <w:t xml:space="preserve"> then</w:t>
      </w:r>
      <w:r w:rsidR="00CD6DE1">
        <w:t>,</w:t>
      </w:r>
      <w:r>
        <w:t xml:space="preserve"> as </w:t>
      </w:r>
      <w:r w:rsidR="00BA172D">
        <w:t>now</w:t>
      </w:r>
      <w:r>
        <w:t>.</w:t>
      </w:r>
      <w:r w:rsidR="007C3931">
        <w:t xml:space="preserve"> </w:t>
      </w:r>
      <w:r w:rsidR="0002766B">
        <w:t>I</w:t>
      </w:r>
      <w:r w:rsidR="007C3931">
        <w:t xml:space="preserve">t </w:t>
      </w:r>
      <w:r>
        <w:t>denote</w:t>
      </w:r>
      <w:r w:rsidR="00884C7F">
        <w:t>d</w:t>
      </w:r>
      <w:r>
        <w:t xml:space="preserve"> the action</w:t>
      </w:r>
      <w:r w:rsidR="009664AD">
        <w:t xml:space="preserve"> of</w:t>
      </w:r>
      <w:r w:rsidR="007C3931">
        <w:t xml:space="preserve"> one or more individuals </w:t>
      </w:r>
      <w:r w:rsidR="0002766B">
        <w:t xml:space="preserve">who choose </w:t>
      </w:r>
      <w:r>
        <w:t>“</w:t>
      </w:r>
      <w:r w:rsidR="0012144D">
        <w:t>[t]</w:t>
      </w:r>
      <w:r>
        <w:t>o direct and control the actions and affairs of (a people, etc.), whether despotically or constitutionally” (OED</w:t>
      </w:r>
      <w:r w:rsidR="00260136">
        <w:t xml:space="preserve">, </w:t>
      </w:r>
      <w:r w:rsidR="000B4A4E">
        <w:t xml:space="preserve">1971, </w:t>
      </w:r>
      <w:r w:rsidR="00260136">
        <w:t>p. 81</w:t>
      </w:r>
      <w:r w:rsidR="000B4A4E">
        <w:t>8</w:t>
      </w:r>
      <w:r>
        <w:t>).</w:t>
      </w:r>
      <w:r w:rsidR="00866A59">
        <w:t xml:space="preserve"> </w:t>
      </w:r>
      <w:r w:rsidR="00F83ADA">
        <w:t>L</w:t>
      </w:r>
      <w:r w:rsidR="00866A59">
        <w:t>ogically</w:t>
      </w:r>
      <w:r w:rsidR="00F83ADA">
        <w:t>,</w:t>
      </w:r>
      <w:r w:rsidR="00866A59">
        <w:t xml:space="preserve"> </w:t>
      </w:r>
      <w:r w:rsidR="00F83ADA">
        <w:t xml:space="preserve">then, </w:t>
      </w:r>
      <w:r w:rsidR="00B366EE">
        <w:t>the</w:t>
      </w:r>
      <w:r w:rsidR="00EF77BA">
        <w:t xml:space="preserve"> noun</w:t>
      </w:r>
      <w:r w:rsidR="00E70CED">
        <w:t>-</w:t>
      </w:r>
      <w:r w:rsidR="009664AD">
        <w:t>form</w:t>
      </w:r>
      <w:r w:rsidR="00866A59">
        <w:t>,</w:t>
      </w:r>
      <w:r w:rsidR="00EF77BA">
        <w:t xml:space="preserve"> “government</w:t>
      </w:r>
      <w:r w:rsidR="00866A59">
        <w:t>,</w:t>
      </w:r>
      <w:r w:rsidR="00EF77BA">
        <w:t xml:space="preserve">” </w:t>
      </w:r>
      <w:r w:rsidR="009664AD">
        <w:t xml:space="preserve">having made its way </w:t>
      </w:r>
      <w:r w:rsidR="00866A59">
        <w:t xml:space="preserve">through various stages of </w:t>
      </w:r>
      <w:r w:rsidR="00D8470D">
        <w:t xml:space="preserve">its </w:t>
      </w:r>
      <w:r w:rsidR="00866A59">
        <w:t>evolution</w:t>
      </w:r>
      <w:r w:rsidR="009664AD">
        <w:t>, would</w:t>
      </w:r>
      <w:r w:rsidR="00866A59">
        <w:t xml:space="preserve"> carry </w:t>
      </w:r>
      <w:r w:rsidR="002E4569">
        <w:t xml:space="preserve">a related </w:t>
      </w:r>
      <w:r w:rsidR="0002766B">
        <w:t>mean</w:t>
      </w:r>
      <w:r w:rsidR="00866A59">
        <w:t>in</w:t>
      </w:r>
      <w:r w:rsidR="0002766B">
        <w:t>g</w:t>
      </w:r>
      <w:r w:rsidR="002E4569">
        <w:t>,</w:t>
      </w:r>
      <w:r w:rsidR="00866A59">
        <w:t xml:space="preserve"> </w:t>
      </w:r>
      <w:r w:rsidR="002E4569">
        <w:t>from</w:t>
      </w:r>
      <w:r w:rsidR="00866A59">
        <w:t xml:space="preserve"> 1553 </w:t>
      </w:r>
      <w:r w:rsidR="002E4569">
        <w:t>forward</w:t>
      </w:r>
      <w:r w:rsidR="00F83ADA">
        <w:t xml:space="preserve">, </w:t>
      </w:r>
      <w:r w:rsidR="003976ED">
        <w:t>and</w:t>
      </w:r>
      <w:r w:rsidR="00B366EE">
        <w:t xml:space="preserve"> </w:t>
      </w:r>
      <w:r w:rsidR="003C5153">
        <w:t>so</w:t>
      </w:r>
      <w:r w:rsidR="00682C26">
        <w:t>,</w:t>
      </w:r>
      <w:r w:rsidR="003C5153">
        <w:t xml:space="preserve"> </w:t>
      </w:r>
      <w:r w:rsidR="004C6FCB">
        <w:t xml:space="preserve">be </w:t>
      </w:r>
      <w:r w:rsidR="004B5782">
        <w:t>render</w:t>
      </w:r>
      <w:r w:rsidR="004C6FCB">
        <w:t>ed</w:t>
      </w:r>
      <w:r w:rsidR="004B5782">
        <w:t xml:space="preserve"> </w:t>
      </w:r>
      <w:r w:rsidR="00F83ADA">
        <w:t>a</w:t>
      </w:r>
      <w:r w:rsidR="00866A59">
        <w:t xml:space="preserve"> “</w:t>
      </w:r>
      <w:r w:rsidR="00B366EE">
        <w:t>[f]</w:t>
      </w:r>
      <w:proofErr w:type="spellStart"/>
      <w:r w:rsidR="00866A59">
        <w:t>orm</w:t>
      </w:r>
      <w:proofErr w:type="spellEnd"/>
      <w:r w:rsidR="00866A59">
        <w:t xml:space="preserve"> or kind of polity” (</w:t>
      </w:r>
      <w:r w:rsidR="00E8491E">
        <w:t xml:space="preserve">OED, </w:t>
      </w:r>
      <w:r w:rsidR="00A34AF6">
        <w:t xml:space="preserve">1971, </w:t>
      </w:r>
      <w:r w:rsidR="00866A59">
        <w:t xml:space="preserve">p. </w:t>
      </w:r>
      <w:r w:rsidR="000B4A4E">
        <w:t>818</w:t>
      </w:r>
      <w:r w:rsidR="00866A59">
        <w:t>)</w:t>
      </w:r>
      <w:r w:rsidR="00A40D27">
        <w:t>.</w:t>
      </w:r>
      <w:r w:rsidR="00933E4F">
        <w:t xml:space="preserve"> Perhaps </w:t>
      </w:r>
      <w:r w:rsidR="00937D1C">
        <w:t>the</w:t>
      </w:r>
      <w:r w:rsidR="00933E4F">
        <w:t xml:space="preserve"> more </w:t>
      </w:r>
      <w:r w:rsidR="008606F1">
        <w:t xml:space="preserve">appropriate </w:t>
      </w:r>
      <w:r w:rsidR="00933E4F">
        <w:t xml:space="preserve">choice of word </w:t>
      </w:r>
      <w:r w:rsidR="00D8470D">
        <w:t xml:space="preserve">instead of “polity” </w:t>
      </w:r>
      <w:r w:rsidR="000B4A4E">
        <w:t>m</w:t>
      </w:r>
      <w:r w:rsidR="00D8470D">
        <w:t>ay</w:t>
      </w:r>
      <w:r w:rsidR="00933E4F">
        <w:t xml:space="preserve"> have been, “politics,” since</w:t>
      </w:r>
      <w:r w:rsidR="00033F96">
        <w:t xml:space="preserve"> “polity” </w:t>
      </w:r>
      <w:r w:rsidR="008606F1">
        <w:t xml:space="preserve">is usually </w:t>
      </w:r>
      <w:r w:rsidR="00BB5214">
        <w:t>more commonly</w:t>
      </w:r>
      <w:r w:rsidR="00A34AF6">
        <w:t xml:space="preserve"> </w:t>
      </w:r>
      <w:r w:rsidR="00BB5214">
        <w:t>associat</w:t>
      </w:r>
      <w:r w:rsidR="008606F1">
        <w:t xml:space="preserve">ed </w:t>
      </w:r>
      <w:r w:rsidR="00BB5214">
        <w:t xml:space="preserve">with </w:t>
      </w:r>
      <w:r w:rsidR="00937D1C">
        <w:t>a sacral</w:t>
      </w:r>
      <w:r w:rsidR="00BB5214">
        <w:t xml:space="preserve"> </w:t>
      </w:r>
      <w:r w:rsidR="00937D1C">
        <w:t xml:space="preserve">type of </w:t>
      </w:r>
      <w:r w:rsidR="00BB5214">
        <w:t>government</w:t>
      </w:r>
      <w:r w:rsidR="008606F1">
        <w:t xml:space="preserve"> </w:t>
      </w:r>
      <w:r w:rsidR="00D8470D">
        <w:t xml:space="preserve">rather </w:t>
      </w:r>
      <w:r w:rsidR="008606F1">
        <w:t xml:space="preserve">than a secular </w:t>
      </w:r>
      <w:r w:rsidR="00937D1C">
        <w:t xml:space="preserve">one (OED, </w:t>
      </w:r>
      <w:r w:rsidR="000B4A4E">
        <w:t>1971, p. 1076)</w:t>
      </w:r>
      <w:r w:rsidR="00937D1C">
        <w:t xml:space="preserve">. </w:t>
      </w:r>
      <w:r w:rsidR="00F07BFE">
        <w:t>Although</w:t>
      </w:r>
      <w:r w:rsidR="002B5136">
        <w:t xml:space="preserve"> a much older Merriam Webster </w:t>
      </w:r>
      <w:r w:rsidR="004C6FCB">
        <w:t>Dictionary traces</w:t>
      </w:r>
      <w:r w:rsidR="002B5136">
        <w:t xml:space="preserve"> the word </w:t>
      </w:r>
      <w:r w:rsidR="004C6FCB">
        <w:t>“</w:t>
      </w:r>
      <w:r w:rsidR="002B5136">
        <w:t>politics</w:t>
      </w:r>
      <w:r w:rsidR="004C6FCB">
        <w:t xml:space="preserve">” </w:t>
      </w:r>
      <w:r w:rsidR="007110EF">
        <w:t xml:space="preserve">back </w:t>
      </w:r>
      <w:r w:rsidR="004C6FCB">
        <w:t xml:space="preserve">to its Greek forebear </w:t>
      </w:r>
      <w:proofErr w:type="spellStart"/>
      <w:r w:rsidR="004C6FCB" w:rsidRPr="007110EF">
        <w:rPr>
          <w:i/>
          <w:iCs/>
        </w:rPr>
        <w:t>politika</w:t>
      </w:r>
      <w:proofErr w:type="spellEnd"/>
      <w:r w:rsidR="007110EF">
        <w:t>,</w:t>
      </w:r>
      <w:r w:rsidR="004C6FCB">
        <w:t xml:space="preserve"> </w:t>
      </w:r>
      <w:r w:rsidR="00D8470D">
        <w:t>I find</w:t>
      </w:r>
      <w:r w:rsidR="007110EF">
        <w:t xml:space="preserve"> no </w:t>
      </w:r>
      <w:r w:rsidR="00D533E3">
        <w:t>angle</w:t>
      </w:r>
      <w:r w:rsidR="007110EF">
        <w:t>s that one may use to frame an etymological entry of the word, “politic</w:t>
      </w:r>
      <w:r w:rsidR="00F07BFE">
        <w:t xml:space="preserve">s” </w:t>
      </w:r>
      <w:r w:rsidR="007110EF">
        <w:t>into contemporary English.</w:t>
      </w:r>
      <w:r w:rsidR="002B5136">
        <w:t xml:space="preserve"> </w:t>
      </w:r>
      <w:r w:rsidR="00C5687E">
        <w:t xml:space="preserve">Along with that, a citation from </w:t>
      </w:r>
      <w:r w:rsidR="001B140A">
        <w:t xml:space="preserve">Jerome </w:t>
      </w:r>
      <w:r w:rsidR="00C5687E">
        <w:t>Bentham tells us that “The business of government is to promote the happiness of society by punishing and rewarding” (</w:t>
      </w:r>
      <w:proofErr w:type="spellStart"/>
      <w:r w:rsidR="004C73D7">
        <w:t>Cecilio</w:t>
      </w:r>
      <w:proofErr w:type="spellEnd"/>
      <w:r w:rsidR="004C73D7">
        <w:t xml:space="preserve"> del Valle,</w:t>
      </w:r>
      <w:r w:rsidR="00D02C56">
        <w:t xml:space="preserve"> 2022;</w:t>
      </w:r>
      <w:r w:rsidR="004C73D7">
        <w:t xml:space="preserve"> </w:t>
      </w:r>
      <w:r w:rsidR="00857522">
        <w:t xml:space="preserve">Bentham, </w:t>
      </w:r>
      <w:r w:rsidR="00E8491E" w:rsidRPr="0071795E">
        <w:rPr>
          <w:i/>
          <w:iCs/>
        </w:rPr>
        <w:t>OED</w:t>
      </w:r>
      <w:r w:rsidR="00E8491E">
        <w:t xml:space="preserve">, </w:t>
      </w:r>
      <w:r w:rsidR="00C5687E">
        <w:t>p. 816</w:t>
      </w:r>
      <w:r w:rsidR="0009283F">
        <w:t xml:space="preserve">; </w:t>
      </w:r>
      <w:r w:rsidR="0009283F" w:rsidRPr="0071795E">
        <w:rPr>
          <w:i/>
          <w:iCs/>
        </w:rPr>
        <w:t>Wikipedia</w:t>
      </w:r>
      <w:r w:rsidR="00C5687E">
        <w:t xml:space="preserve">). </w:t>
      </w:r>
      <w:r w:rsidR="00A40D27">
        <w:t xml:space="preserve">  </w:t>
      </w:r>
      <w:r w:rsidR="00866A59">
        <w:t xml:space="preserve"> </w:t>
      </w:r>
    </w:p>
    <w:p w14:paraId="4891352E" w14:textId="613DD373" w:rsidR="009978E0" w:rsidRDefault="00D8470D" w:rsidP="0020279A">
      <w:pPr>
        <w:spacing w:line="360" w:lineRule="auto"/>
        <w:ind w:firstLine="720"/>
      </w:pPr>
      <w:r>
        <w:t>Further, i</w:t>
      </w:r>
      <w:r w:rsidR="005738B7">
        <w:t>n</w:t>
      </w:r>
      <w:r w:rsidR="00232726">
        <w:t xml:space="preserve"> </w:t>
      </w:r>
      <w:r w:rsidR="00DC4D71">
        <w:t>Allot</w:t>
      </w:r>
      <w:r w:rsidR="00682C26">
        <w:t>t</w:t>
      </w:r>
      <w:r w:rsidR="00DC4D71">
        <w:t>’s</w:t>
      </w:r>
      <w:r w:rsidR="00F61BD1">
        <w:t xml:space="preserve"> </w:t>
      </w:r>
      <w:r w:rsidR="006E255D">
        <w:t xml:space="preserve">(2011) </w:t>
      </w:r>
      <w:r>
        <w:t>discussion</w:t>
      </w:r>
      <w:r w:rsidR="00814AF9" w:rsidRPr="005E7386">
        <w:t xml:space="preserve"> of</w:t>
      </w:r>
      <w:r w:rsidR="00814AF9" w:rsidRPr="00141F03">
        <w:rPr>
          <w:i/>
          <w:iCs/>
        </w:rPr>
        <w:t xml:space="preserve"> </w:t>
      </w:r>
      <w:r w:rsidR="00814AF9" w:rsidRPr="00F2343A">
        <w:t>Plato’s</w:t>
      </w:r>
      <w:r w:rsidR="00814AF9" w:rsidRPr="00141F03">
        <w:rPr>
          <w:i/>
          <w:iCs/>
        </w:rPr>
        <w:t xml:space="preserve"> Republic</w:t>
      </w:r>
      <w:r w:rsidR="00814AF9" w:rsidRPr="005E7386">
        <w:t xml:space="preserve">, </w:t>
      </w:r>
      <w:r w:rsidR="00DC4D71">
        <w:t>he</w:t>
      </w:r>
      <w:r w:rsidR="00232726">
        <w:t xml:space="preserve"> surmises that</w:t>
      </w:r>
      <w:r w:rsidR="009B1303">
        <w:t xml:space="preserve"> </w:t>
      </w:r>
      <w:r w:rsidR="00814AF9" w:rsidRPr="005E7386">
        <w:t>man</w:t>
      </w:r>
      <w:r w:rsidR="009B1303">
        <w:t>’s</w:t>
      </w:r>
      <w:r w:rsidR="00240E1D">
        <w:t xml:space="preserve"> </w:t>
      </w:r>
      <w:r w:rsidR="00814AF9" w:rsidRPr="005E7386">
        <w:t xml:space="preserve">mind is wired to </w:t>
      </w:r>
      <w:r w:rsidR="00D12901">
        <w:t xml:space="preserve">produce a </w:t>
      </w:r>
      <w:r w:rsidR="0062459F">
        <w:t>constant</w:t>
      </w:r>
      <w:r w:rsidR="00D12901">
        <w:t xml:space="preserve"> fiber optic surge of new</w:t>
      </w:r>
      <w:r w:rsidR="00F73B55">
        <w:t>ly formed</w:t>
      </w:r>
      <w:r w:rsidR="00D12901">
        <w:t xml:space="preserve"> </w:t>
      </w:r>
      <w:r w:rsidR="00814AF9" w:rsidRPr="005E7386">
        <w:t>philosoph</w:t>
      </w:r>
      <w:r w:rsidR="00D12901">
        <w:t>ies</w:t>
      </w:r>
      <w:r w:rsidR="0062459F">
        <w:t>,</w:t>
      </w:r>
      <w:r w:rsidR="009B1303">
        <w:t xml:space="preserve"> and</w:t>
      </w:r>
      <w:r w:rsidR="00F61BD1">
        <w:t xml:space="preserve"> that</w:t>
      </w:r>
      <w:r w:rsidR="00814AF9" w:rsidRPr="005E7386">
        <w:t xml:space="preserve"> politics </w:t>
      </w:r>
      <w:r w:rsidR="00814AF9" w:rsidRPr="005E7386">
        <w:lastRenderedPageBreak/>
        <w:t xml:space="preserve">and morality </w:t>
      </w:r>
      <w:r w:rsidR="00492072">
        <w:t xml:space="preserve">are </w:t>
      </w:r>
      <w:r w:rsidR="00D533E3">
        <w:t>essenti</w:t>
      </w:r>
      <w:r w:rsidR="00D12901">
        <w:t xml:space="preserve">ally nothing more than </w:t>
      </w:r>
      <w:r w:rsidR="00814AF9" w:rsidRPr="005E7386">
        <w:t xml:space="preserve">philosophical </w:t>
      </w:r>
      <w:r w:rsidR="009B1303">
        <w:t>constructs</w:t>
      </w:r>
      <w:r w:rsidR="00814AF9" w:rsidRPr="005E7386">
        <w:t xml:space="preserve">. </w:t>
      </w:r>
      <w:r w:rsidR="0033780F">
        <w:t xml:space="preserve">Even if we </w:t>
      </w:r>
      <w:r w:rsidR="003D1974">
        <w:t xml:space="preserve">were to </w:t>
      </w:r>
      <w:r w:rsidR="0033780F">
        <w:t xml:space="preserve">accept </w:t>
      </w:r>
      <w:r w:rsidR="00D12901">
        <w:t xml:space="preserve">that and </w:t>
      </w:r>
      <w:r w:rsidR="00167269">
        <w:t>Allo</w:t>
      </w:r>
      <w:r w:rsidR="00307320">
        <w:t>t</w:t>
      </w:r>
      <w:r w:rsidR="00682C26">
        <w:t>t</w:t>
      </w:r>
      <w:r w:rsidR="00167269">
        <w:t>’s</w:t>
      </w:r>
      <w:r w:rsidR="0033780F">
        <w:t xml:space="preserve"> </w:t>
      </w:r>
      <w:r w:rsidR="0026194B">
        <w:t>claim</w:t>
      </w:r>
      <w:r w:rsidR="0033780F">
        <w:t xml:space="preserve"> that the mind creates </w:t>
      </w:r>
      <w:r w:rsidR="0026194B">
        <w:t xml:space="preserve">its </w:t>
      </w:r>
      <w:r w:rsidR="0033780F">
        <w:t xml:space="preserve">philosophies from </w:t>
      </w:r>
      <w:r w:rsidR="0026194B">
        <w:t>the profusion of</w:t>
      </w:r>
      <w:r w:rsidR="0033780F">
        <w:t xml:space="preserve"> </w:t>
      </w:r>
      <w:r w:rsidR="00F73B55">
        <w:t xml:space="preserve">raw </w:t>
      </w:r>
      <w:r w:rsidR="0033780F">
        <w:t xml:space="preserve">ideas it </w:t>
      </w:r>
      <w:r w:rsidR="00D533E3">
        <w:t>inges</w:t>
      </w:r>
      <w:r w:rsidR="0033780F">
        <w:t>ts</w:t>
      </w:r>
      <w:r w:rsidR="00667955">
        <w:t xml:space="preserve"> (</w:t>
      </w:r>
      <w:r w:rsidR="006E255D">
        <w:t>pp. 1166-1168</w:t>
      </w:r>
      <w:r w:rsidR="00667955">
        <w:t>)</w:t>
      </w:r>
      <w:r w:rsidR="0033780F">
        <w:t xml:space="preserve">, it does not preclude the possibility that the </w:t>
      </w:r>
      <w:r w:rsidR="003D1974">
        <w:t>source</w:t>
      </w:r>
      <w:r w:rsidR="0051519C">
        <w:t xml:space="preserve">s from which </w:t>
      </w:r>
      <w:r w:rsidR="003D1974">
        <w:t>the</w:t>
      </w:r>
      <w:r w:rsidR="00E43C0E">
        <w:t>se</w:t>
      </w:r>
      <w:r w:rsidR="003D1974">
        <w:t xml:space="preserve"> </w:t>
      </w:r>
      <w:r w:rsidR="0033780F">
        <w:t xml:space="preserve">ideas </w:t>
      </w:r>
      <w:r w:rsidR="0051519C">
        <w:t>come</w:t>
      </w:r>
      <w:r w:rsidR="00167269">
        <w:t xml:space="preserve"> </w:t>
      </w:r>
      <w:r w:rsidR="0033780F">
        <w:t xml:space="preserve">could </w:t>
      </w:r>
      <w:r w:rsidR="003D1974">
        <w:t>either</w:t>
      </w:r>
      <w:r w:rsidR="00167269">
        <w:t xml:space="preserve"> </w:t>
      </w:r>
      <w:r w:rsidR="0051519C">
        <w:t xml:space="preserve">be </w:t>
      </w:r>
      <w:r w:rsidR="003D1974">
        <w:t>internal</w:t>
      </w:r>
      <w:r w:rsidR="003C5153">
        <w:t>,</w:t>
      </w:r>
      <w:r w:rsidR="003D1974">
        <w:t xml:space="preserve"> external, or both. Therefore, if </w:t>
      </w:r>
      <w:r w:rsidR="00BC7E61">
        <w:t xml:space="preserve">it is true that </w:t>
      </w:r>
      <w:r w:rsidR="00945910">
        <w:t>the individual’s</w:t>
      </w:r>
      <w:r w:rsidR="003D1974">
        <w:t xml:space="preserve"> </w:t>
      </w:r>
      <w:r w:rsidR="00667955">
        <w:t>mind use</w:t>
      </w:r>
      <w:r w:rsidR="00945910">
        <w:t>s</w:t>
      </w:r>
      <w:r w:rsidR="00667955">
        <w:t xml:space="preserve"> </w:t>
      </w:r>
      <w:r w:rsidR="00BC7E61">
        <w:t xml:space="preserve">ideas </w:t>
      </w:r>
      <w:r w:rsidR="00667955">
        <w:t xml:space="preserve">to </w:t>
      </w:r>
      <w:r w:rsidR="008F28E8">
        <w:t xml:space="preserve">create </w:t>
      </w:r>
      <w:r w:rsidR="003F3E96">
        <w:t>an</w:t>
      </w:r>
      <w:r w:rsidR="00667955">
        <w:t xml:space="preserve"> </w:t>
      </w:r>
      <w:r w:rsidR="00BC7E61">
        <w:t xml:space="preserve">immense </w:t>
      </w:r>
      <w:r w:rsidR="00544EC5">
        <w:t>bank</w:t>
      </w:r>
      <w:r w:rsidR="00BC7E61">
        <w:t xml:space="preserve"> of </w:t>
      </w:r>
      <w:r w:rsidR="003D1974">
        <w:t>philosophi</w:t>
      </w:r>
      <w:r w:rsidR="00307320">
        <w:t>cal datab</w:t>
      </w:r>
      <w:r w:rsidR="008F28E8">
        <w:t>ases</w:t>
      </w:r>
      <w:r w:rsidR="00E43C0E">
        <w:t>,</w:t>
      </w:r>
      <w:r w:rsidR="003D1974">
        <w:t xml:space="preserve"> </w:t>
      </w:r>
      <w:r w:rsidR="00E43C0E">
        <w:t xml:space="preserve">there is nothing to say that the </w:t>
      </w:r>
      <w:r w:rsidR="00F73B55">
        <w:t>“</w:t>
      </w:r>
      <w:r w:rsidR="00E43C0E">
        <w:t>polit</w:t>
      </w:r>
      <w:r w:rsidR="00F73B55">
        <w:t>ics”</w:t>
      </w:r>
      <w:r w:rsidR="00E43C0E">
        <w:t xml:space="preserve"> </w:t>
      </w:r>
      <w:r w:rsidR="00AF0567">
        <w:t>that is plotted when the human mind reflects</w:t>
      </w:r>
      <w:r w:rsidR="008F28E8">
        <w:t xml:space="preserve"> upon how </w:t>
      </w:r>
      <w:r w:rsidR="003F3E96">
        <w:t>it might be possible</w:t>
      </w:r>
      <w:r w:rsidR="00AF0567">
        <w:t xml:space="preserve"> to </w:t>
      </w:r>
      <w:r w:rsidR="003F3E96">
        <w:t>manipulate</w:t>
      </w:r>
      <w:r w:rsidR="008F28E8">
        <w:t xml:space="preserve"> the </w:t>
      </w:r>
      <w:r w:rsidR="003D1974">
        <w:t>socio-</w:t>
      </w:r>
      <w:r w:rsidR="00EE5FCF">
        <w:t xml:space="preserve">economic and </w:t>
      </w:r>
      <w:r w:rsidR="00307320">
        <w:t>environment</w:t>
      </w:r>
      <w:r w:rsidR="003D1974">
        <w:t xml:space="preserve">al </w:t>
      </w:r>
      <w:r w:rsidR="00EE5FCF">
        <w:t xml:space="preserve">conditions </w:t>
      </w:r>
      <w:r w:rsidR="0062459F">
        <w:t>of</w:t>
      </w:r>
      <w:r w:rsidR="00EE5FCF">
        <w:t xml:space="preserve"> a group</w:t>
      </w:r>
      <w:r w:rsidR="00071B91">
        <w:t xml:space="preserve"> of people to </w:t>
      </w:r>
      <w:r w:rsidR="0062459F">
        <w:t xml:space="preserve">help them find </w:t>
      </w:r>
      <w:r>
        <w:t xml:space="preserve">happiness and </w:t>
      </w:r>
      <w:r w:rsidR="00071B91">
        <w:t>fulfilment</w:t>
      </w:r>
      <w:r w:rsidR="00F73B55">
        <w:t>,</w:t>
      </w:r>
      <w:r w:rsidR="00071B91">
        <w:t xml:space="preserve"> is not also possible.</w:t>
      </w:r>
      <w:r w:rsidR="00871962">
        <w:t xml:space="preserve"> </w:t>
      </w:r>
      <w:r w:rsidR="00D533E3">
        <w:t xml:space="preserve">To my thinking, </w:t>
      </w:r>
      <w:r w:rsidR="003F3E96">
        <w:t>Allot</w:t>
      </w:r>
      <w:r w:rsidR="00682C26">
        <w:t>t</w:t>
      </w:r>
      <w:r w:rsidR="003F3E96">
        <w:t>’s</w:t>
      </w:r>
      <w:r w:rsidR="00EE5FCF">
        <w:t xml:space="preserve"> </w:t>
      </w:r>
      <w:r w:rsidR="003C5153">
        <w:t>argument that</w:t>
      </w:r>
      <w:r w:rsidR="00BC7E61">
        <w:t xml:space="preserve"> </w:t>
      </w:r>
      <w:r w:rsidR="003C5153">
        <w:t xml:space="preserve">politics has its root solely in </w:t>
      </w:r>
      <w:r w:rsidR="0022207C">
        <w:t xml:space="preserve">how we philosophize </w:t>
      </w:r>
      <w:r w:rsidR="00EE5FCF">
        <w:t>about government</w:t>
      </w:r>
      <w:r w:rsidR="00AF0567">
        <w:t xml:space="preserve"> </w:t>
      </w:r>
      <w:r w:rsidR="00167894">
        <w:t>(</w:t>
      </w:r>
      <w:r w:rsidR="00383605">
        <w:t>Allott, p.1169</w:t>
      </w:r>
      <w:r w:rsidR="00167894">
        <w:t xml:space="preserve">) </w:t>
      </w:r>
      <w:r w:rsidR="00AF0567">
        <w:t xml:space="preserve">without </w:t>
      </w:r>
      <w:proofErr w:type="spellStart"/>
      <w:r w:rsidR="00AF0567">
        <w:t>ther</w:t>
      </w:r>
      <w:r w:rsidR="006D6D3D">
        <w:t>e</w:t>
      </w:r>
      <w:proofErr w:type="spellEnd"/>
      <w:r w:rsidR="00AF0567">
        <w:t xml:space="preserve"> </w:t>
      </w:r>
      <w:r w:rsidR="00945910">
        <w:t xml:space="preserve">first </w:t>
      </w:r>
      <w:r w:rsidR="00AF0567">
        <w:t>being a group</w:t>
      </w:r>
      <w:r>
        <w:t xml:space="preserve"> of people</w:t>
      </w:r>
      <w:r w:rsidR="00AF0567">
        <w:t xml:space="preserve"> to be governed</w:t>
      </w:r>
      <w:r w:rsidR="00945910">
        <w:t>,</w:t>
      </w:r>
      <w:r w:rsidR="0022207C">
        <w:t xml:space="preserve"> </w:t>
      </w:r>
      <w:r w:rsidR="00BC7E61">
        <w:t xml:space="preserve">would </w:t>
      </w:r>
      <w:r w:rsidR="0022207C">
        <w:t>fail to accomplish the real purpose of govern</w:t>
      </w:r>
      <w:r w:rsidR="002871B0">
        <w:t>ing</w:t>
      </w:r>
      <w:r w:rsidR="0022207C">
        <w:t>.</w:t>
      </w:r>
      <w:r w:rsidR="0033780F">
        <w:t xml:space="preserve"> </w:t>
      </w:r>
    </w:p>
    <w:p w14:paraId="7B59356B" w14:textId="348FB1A5" w:rsidR="002C2065" w:rsidRDefault="00E13E6B" w:rsidP="0020279A">
      <w:pPr>
        <w:spacing w:line="360" w:lineRule="auto"/>
        <w:ind w:firstLine="720"/>
      </w:pPr>
      <w:r>
        <w:t>What</w:t>
      </w:r>
      <w:r w:rsidR="0062459F">
        <w:t xml:space="preserve"> </w:t>
      </w:r>
      <w:r w:rsidR="00323FF1">
        <w:t xml:space="preserve">is </w:t>
      </w:r>
      <w:r w:rsidR="0062459F">
        <w:t>certain is</w:t>
      </w:r>
      <w:r w:rsidR="00323FF1">
        <w:t xml:space="preserve"> that everyone who seeks </w:t>
      </w:r>
      <w:r w:rsidR="002871B0">
        <w:t>to govern</w:t>
      </w:r>
      <w:r w:rsidR="00323FF1">
        <w:t>, do</w:t>
      </w:r>
      <w:r w:rsidR="009978E0">
        <w:t>es</w:t>
      </w:r>
      <w:r w:rsidR="00323FF1">
        <w:t xml:space="preserve"> so </w:t>
      </w:r>
      <w:r w:rsidR="00C130EE">
        <w:t xml:space="preserve">primarily </w:t>
      </w:r>
      <w:proofErr w:type="gramStart"/>
      <w:r w:rsidR="00323FF1">
        <w:t>because</w:t>
      </w:r>
      <w:proofErr w:type="gramEnd"/>
      <w:r w:rsidR="00D533E3">
        <w:t xml:space="preserve"> </w:t>
      </w:r>
    </w:p>
    <w:p w14:paraId="50F3BFDE" w14:textId="334D9DF0" w:rsidR="003F684E" w:rsidRDefault="00323FF1" w:rsidP="0020279A">
      <w:pPr>
        <w:spacing w:line="360" w:lineRule="auto"/>
      </w:pPr>
      <w:r>
        <w:t>he</w:t>
      </w:r>
      <w:r w:rsidR="00C130EE">
        <w:t xml:space="preserve"> </w:t>
      </w:r>
      <w:r w:rsidR="00D533E3">
        <w:t xml:space="preserve">or she </w:t>
      </w:r>
      <w:r w:rsidR="00B47182">
        <w:t>has</w:t>
      </w:r>
      <w:r>
        <w:t xml:space="preserve"> </w:t>
      </w:r>
      <w:r w:rsidR="009978E0">
        <w:t>a</w:t>
      </w:r>
      <w:r w:rsidR="00B47182">
        <w:t>n unquenchable</w:t>
      </w:r>
      <w:r w:rsidR="009978E0">
        <w:t xml:space="preserve"> </w:t>
      </w:r>
      <w:r>
        <w:t xml:space="preserve">desire to </w:t>
      </w:r>
      <w:r w:rsidR="004C4714">
        <w:t>wield</w:t>
      </w:r>
      <w:r w:rsidR="00B47182">
        <w:t xml:space="preserve"> that kind of </w:t>
      </w:r>
      <w:r w:rsidR="00307F44">
        <w:t>“</w:t>
      </w:r>
      <w:r w:rsidR="004D6236">
        <w:t>power</w:t>
      </w:r>
      <w:r w:rsidR="00307F44">
        <w:t>”</w:t>
      </w:r>
      <w:r w:rsidR="004D6236">
        <w:t xml:space="preserve"> </w:t>
      </w:r>
      <w:r w:rsidR="00B47182">
        <w:t>that</w:t>
      </w:r>
      <w:r w:rsidR="0062459F">
        <w:t xml:space="preserve"> he </w:t>
      </w:r>
      <w:r w:rsidR="00D533E3">
        <w:t xml:space="preserve">or she </w:t>
      </w:r>
      <w:r w:rsidR="0062459F">
        <w:t>w</w:t>
      </w:r>
      <w:r w:rsidR="004C4714">
        <w:t>ould</w:t>
      </w:r>
      <w:r w:rsidR="0062459F">
        <w:t xml:space="preserve"> </w:t>
      </w:r>
      <w:r w:rsidR="004D6236">
        <w:t xml:space="preserve">be able to </w:t>
      </w:r>
      <w:r w:rsidR="009978E0">
        <w:t>exercise</w:t>
      </w:r>
      <w:r w:rsidR="004D6236">
        <w:t xml:space="preserve"> </w:t>
      </w:r>
      <w:r>
        <w:t>over others</w:t>
      </w:r>
      <w:r w:rsidR="00C130EE">
        <w:t>.</w:t>
      </w:r>
      <w:r>
        <w:t xml:space="preserve"> </w:t>
      </w:r>
      <w:r w:rsidR="009978E0">
        <w:t>In my mind</w:t>
      </w:r>
      <w:r w:rsidR="0062459F">
        <w:t>,</w:t>
      </w:r>
      <w:r w:rsidR="009978E0">
        <w:t xml:space="preserve"> </w:t>
      </w:r>
      <w:r w:rsidR="00BC4D36">
        <w:t xml:space="preserve">all </w:t>
      </w:r>
      <w:r w:rsidR="009978E0">
        <w:t>those who seek</w:t>
      </w:r>
      <w:r w:rsidR="00D642A0">
        <w:t xml:space="preserve"> </w:t>
      </w:r>
      <w:r w:rsidR="009978E0">
        <w:t xml:space="preserve">political power fall </w:t>
      </w:r>
      <w:r w:rsidR="00D642A0">
        <w:t>with</w:t>
      </w:r>
      <w:r w:rsidR="009978E0">
        <w:t xml:space="preserve">in </w:t>
      </w:r>
      <w:r w:rsidR="00196E1C">
        <w:t>one of three</w:t>
      </w:r>
      <w:r w:rsidR="009978E0">
        <w:t xml:space="preserve"> categories. One such category is that in which the person </w:t>
      </w:r>
      <w:r w:rsidR="005B332A">
        <w:t>who seeks</w:t>
      </w:r>
      <w:r w:rsidR="00CB2490">
        <w:t xml:space="preserve"> </w:t>
      </w:r>
      <w:r w:rsidR="009978E0">
        <w:t xml:space="preserve">power is also </w:t>
      </w:r>
      <w:r w:rsidR="00196E1C">
        <w:t xml:space="preserve">conscientiously </w:t>
      </w:r>
      <w:r w:rsidR="009978E0">
        <w:t xml:space="preserve">driven </w:t>
      </w:r>
      <w:r w:rsidR="004D6236">
        <w:t xml:space="preserve">by a desire </w:t>
      </w:r>
      <w:r w:rsidR="009978E0">
        <w:t xml:space="preserve">to help </w:t>
      </w:r>
      <w:r w:rsidR="002871B0">
        <w:t xml:space="preserve">improve the conditions of </w:t>
      </w:r>
      <w:r w:rsidR="009978E0">
        <w:t>others.</w:t>
      </w:r>
      <w:r w:rsidR="005B332A">
        <w:t xml:space="preserve"> In </w:t>
      </w:r>
      <w:r w:rsidR="00B47182">
        <w:t>this case</w:t>
      </w:r>
      <w:r w:rsidR="005B332A">
        <w:t xml:space="preserve">, the desire for power </w:t>
      </w:r>
      <w:r w:rsidR="00B47182">
        <w:t>would be</w:t>
      </w:r>
      <w:r w:rsidR="005B332A">
        <w:t xml:space="preserve"> </w:t>
      </w:r>
      <w:r w:rsidR="00B47182">
        <w:t xml:space="preserve">happily </w:t>
      </w:r>
      <w:r w:rsidR="005B332A">
        <w:t>balanced against</w:t>
      </w:r>
      <w:r w:rsidR="00B47182">
        <w:t xml:space="preserve"> </w:t>
      </w:r>
      <w:r w:rsidR="005B332A">
        <w:t>moral considerations.</w:t>
      </w:r>
      <w:r w:rsidR="009978E0">
        <w:t xml:space="preserve"> </w:t>
      </w:r>
      <w:r w:rsidR="005B332A">
        <w:t>T</w:t>
      </w:r>
      <w:r w:rsidR="009978E0">
        <w:t xml:space="preserve">he second </w:t>
      </w:r>
      <w:r w:rsidR="00196E1C">
        <w:t>group</w:t>
      </w:r>
      <w:r w:rsidR="009978E0">
        <w:t xml:space="preserve"> </w:t>
      </w:r>
      <w:r w:rsidR="000428B1">
        <w:t>involves</w:t>
      </w:r>
      <w:r w:rsidR="009978E0">
        <w:t xml:space="preserve"> </w:t>
      </w:r>
      <w:r w:rsidR="004D6236">
        <w:t>those</w:t>
      </w:r>
      <w:r w:rsidR="009978E0">
        <w:t xml:space="preserve"> </w:t>
      </w:r>
      <w:r w:rsidR="004D6236">
        <w:t>who seek to promote</w:t>
      </w:r>
      <w:r w:rsidR="00196E1C">
        <w:t xml:space="preserve"> a </w:t>
      </w:r>
      <w:r w:rsidR="004D6236">
        <w:t xml:space="preserve">partisan </w:t>
      </w:r>
      <w:r w:rsidR="008527F6">
        <w:t xml:space="preserve">(bigoted) </w:t>
      </w:r>
      <w:r w:rsidR="004D6236">
        <w:t xml:space="preserve">or </w:t>
      </w:r>
      <w:r w:rsidR="00196E1C">
        <w:t xml:space="preserve">sectarian </w:t>
      </w:r>
      <w:r w:rsidR="000428B1">
        <w:t>ideal</w:t>
      </w:r>
      <w:r w:rsidR="0062459F">
        <w:t>,</w:t>
      </w:r>
      <w:r w:rsidR="00196E1C">
        <w:t xml:space="preserve"> or </w:t>
      </w:r>
      <w:r w:rsidR="0062459F">
        <w:t xml:space="preserve">a </w:t>
      </w:r>
      <w:r w:rsidR="00196E1C">
        <w:t>belief</w:t>
      </w:r>
      <w:r w:rsidR="00D642A0">
        <w:t>-</w:t>
      </w:r>
      <w:r w:rsidR="0062459F">
        <w:t xml:space="preserve">system </w:t>
      </w:r>
      <w:r w:rsidR="004D6236">
        <w:t xml:space="preserve">that is </w:t>
      </w:r>
      <w:r w:rsidR="002871B0">
        <w:t xml:space="preserve">just as </w:t>
      </w:r>
      <w:r w:rsidR="004D6236">
        <w:t xml:space="preserve">overwhelming </w:t>
      </w:r>
      <w:r w:rsidR="005B332A">
        <w:t xml:space="preserve">to him or her </w:t>
      </w:r>
      <w:r w:rsidR="00196E1C">
        <w:t xml:space="preserve">as </w:t>
      </w:r>
      <w:r w:rsidR="000428B1">
        <w:t>the</w:t>
      </w:r>
      <w:r w:rsidR="004D6236">
        <w:t xml:space="preserve"> power</w:t>
      </w:r>
      <w:r w:rsidR="000428B1">
        <w:t xml:space="preserve"> he or she desires</w:t>
      </w:r>
      <w:r w:rsidR="00196E1C">
        <w:t xml:space="preserve">. The third category is </w:t>
      </w:r>
      <w:r w:rsidR="000428B1">
        <w:t xml:space="preserve">that </w:t>
      </w:r>
      <w:r w:rsidR="005B332A">
        <w:t>group wh</w:t>
      </w:r>
      <w:r w:rsidR="004C4714">
        <w:t>ich</w:t>
      </w:r>
      <w:r w:rsidR="005B332A">
        <w:t xml:space="preserve"> possesses</w:t>
      </w:r>
      <w:r w:rsidR="004C4714">
        <w:t xml:space="preserve"> </w:t>
      </w:r>
      <w:r w:rsidR="005B332A">
        <w:t xml:space="preserve">the same unquenchable desire for </w:t>
      </w:r>
      <w:r w:rsidR="00196E1C">
        <w:t>power</w:t>
      </w:r>
      <w:r w:rsidR="000428B1">
        <w:t xml:space="preserve"> </w:t>
      </w:r>
      <w:r w:rsidR="005B332A">
        <w:t>as the others</w:t>
      </w:r>
      <w:r w:rsidR="00952C75">
        <w:t>,</w:t>
      </w:r>
      <w:r w:rsidR="005B332A">
        <w:t xml:space="preserve"> but</w:t>
      </w:r>
      <w:r w:rsidR="00383605">
        <w:t>,</w:t>
      </w:r>
      <w:r w:rsidR="005B332A">
        <w:t xml:space="preserve"> is just as </w:t>
      </w:r>
      <w:r w:rsidR="00B47182">
        <w:t>driven by the</w:t>
      </w:r>
      <w:r w:rsidR="0020279A">
        <w:t xml:space="preserve"> </w:t>
      </w:r>
      <w:r w:rsidR="00B47182">
        <w:t xml:space="preserve">realization that the power will permit him </w:t>
      </w:r>
      <w:r w:rsidR="009250D5">
        <w:t>to</w:t>
      </w:r>
      <w:r w:rsidR="002871B0">
        <w:t xml:space="preserve"> elevat</w:t>
      </w:r>
      <w:r w:rsidR="004D6236">
        <w:t>e</w:t>
      </w:r>
      <w:r w:rsidR="002871B0">
        <w:t xml:space="preserve"> or enrich himself and those</w:t>
      </w:r>
      <w:r w:rsidR="0020279A">
        <w:t xml:space="preserve"> </w:t>
      </w:r>
      <w:r w:rsidR="002871B0">
        <w:t>close to him.</w:t>
      </w:r>
      <w:r w:rsidR="009250D5">
        <w:t xml:space="preserve"> Ideally, the first group comes closest to that </w:t>
      </w:r>
      <w:r w:rsidR="003F684E">
        <w:t xml:space="preserve">which </w:t>
      </w:r>
      <w:r w:rsidR="009250D5">
        <w:t>generally</w:t>
      </w:r>
      <w:r w:rsidR="003F684E">
        <w:t xml:space="preserve"> meets the</w:t>
      </w:r>
      <w:r w:rsidR="0020279A">
        <w:t xml:space="preserve"> </w:t>
      </w:r>
      <w:r w:rsidR="009250D5">
        <w:t>need</w:t>
      </w:r>
      <w:r w:rsidR="00D642A0">
        <w:t>-criteria</w:t>
      </w:r>
      <w:r w:rsidR="003F684E">
        <w:t xml:space="preserve"> for</w:t>
      </w:r>
      <w:r w:rsidR="009250D5">
        <w:t xml:space="preserve"> </w:t>
      </w:r>
      <w:r w:rsidR="00AD4818">
        <w:t xml:space="preserve">what we expect </w:t>
      </w:r>
      <w:r w:rsidR="008527F6">
        <w:t xml:space="preserve">good </w:t>
      </w:r>
      <w:r w:rsidR="003F684E">
        <w:t xml:space="preserve">government </w:t>
      </w:r>
      <w:r w:rsidR="00AD4818">
        <w:t xml:space="preserve">to do </w:t>
      </w:r>
      <w:r w:rsidR="003F684E">
        <w:t>in any human society</w:t>
      </w:r>
      <w:r w:rsidR="009250D5">
        <w:t>.</w:t>
      </w:r>
    </w:p>
    <w:p w14:paraId="0B89C9E4" w14:textId="253788D5" w:rsidR="003F684E" w:rsidRDefault="00F220AF" w:rsidP="0020279A">
      <w:pPr>
        <w:spacing w:line="360" w:lineRule="auto"/>
        <w:ind w:firstLine="720"/>
      </w:pPr>
      <w:r>
        <w:t>In</w:t>
      </w:r>
      <w:r w:rsidR="003F684E">
        <w:t xml:space="preserve"> </w:t>
      </w:r>
      <w:r>
        <w:t xml:space="preserve">Dobbs’ </w:t>
      </w:r>
      <w:r w:rsidR="00E0397F">
        <w:t xml:space="preserve">(1994) </w:t>
      </w:r>
      <w:r>
        <w:t xml:space="preserve">analysis of Plato’s </w:t>
      </w:r>
      <w:r w:rsidRPr="00141F03">
        <w:rPr>
          <w:i/>
          <w:iCs/>
        </w:rPr>
        <w:t>Republic,</w:t>
      </w:r>
      <w:r w:rsidR="00E0397F">
        <w:t xml:space="preserve"> </w:t>
      </w:r>
      <w:r w:rsidR="007E5C76">
        <w:t>the protagonist</w:t>
      </w:r>
      <w:r w:rsidR="00827D66">
        <w:t xml:space="preserve"> (Socrates</w:t>
      </w:r>
      <w:r w:rsidR="00BC2CB2">
        <w:t>)</w:t>
      </w:r>
      <w:r w:rsidR="00493F57">
        <w:t xml:space="preserve"> is said to</w:t>
      </w:r>
      <w:r w:rsidR="0020279A">
        <w:t xml:space="preserve"> </w:t>
      </w:r>
      <w:r w:rsidR="00952C75">
        <w:t>be</w:t>
      </w:r>
      <w:r w:rsidR="003451BB">
        <w:t xml:space="preserve"> </w:t>
      </w:r>
      <w:r w:rsidR="00493F57">
        <w:t>ma</w:t>
      </w:r>
      <w:r w:rsidR="00952C75">
        <w:t>king</w:t>
      </w:r>
      <w:r w:rsidR="00493F57">
        <w:t xml:space="preserve"> the point that an ideal citizen </w:t>
      </w:r>
      <w:r w:rsidR="00827D66">
        <w:t>cannot</w:t>
      </w:r>
      <w:r w:rsidR="00493F57">
        <w:t xml:space="preserve"> be </w:t>
      </w:r>
      <w:r w:rsidR="007E5C76">
        <w:t xml:space="preserve">one who is given to </w:t>
      </w:r>
      <w:r w:rsidR="00827D66">
        <w:t>“</w:t>
      </w:r>
      <w:r w:rsidR="00493F57">
        <w:t>partisan</w:t>
      </w:r>
      <w:r w:rsidR="00827D66">
        <w:t>”</w:t>
      </w:r>
      <w:r w:rsidR="007E5C76">
        <w:t xml:space="preserve"> behavior</w:t>
      </w:r>
      <w:r w:rsidR="00A956E8">
        <w:t>—</w:t>
      </w:r>
      <w:r w:rsidR="0020279A">
        <w:t xml:space="preserve"> </w:t>
      </w:r>
      <w:r w:rsidR="00493F57">
        <w:t>bigoted</w:t>
      </w:r>
      <w:r w:rsidR="007E5C76">
        <w:t xml:space="preserve"> acts</w:t>
      </w:r>
      <w:r w:rsidR="00D642A0">
        <w:t>—</w:t>
      </w:r>
      <w:r w:rsidR="006F6FF9">
        <w:t xml:space="preserve">in the way that he or she </w:t>
      </w:r>
      <w:r w:rsidR="007E5C76">
        <w:t>interact</w:t>
      </w:r>
      <w:r w:rsidR="00827D66">
        <w:t>s</w:t>
      </w:r>
      <w:r w:rsidR="006F6FF9">
        <w:t xml:space="preserve"> with </w:t>
      </w:r>
      <w:r w:rsidR="00A07823">
        <w:t xml:space="preserve">fellow citizens </w:t>
      </w:r>
      <w:r w:rsidR="007E5C76">
        <w:t xml:space="preserve">because </w:t>
      </w:r>
      <w:r w:rsidR="00827D66">
        <w:t>of</w:t>
      </w:r>
      <w:r w:rsidR="007E5C76">
        <w:t xml:space="preserve"> </w:t>
      </w:r>
      <w:r w:rsidR="00827D66">
        <w:t xml:space="preserve">their </w:t>
      </w:r>
      <w:r w:rsidR="007E5C76">
        <w:t xml:space="preserve">cultural, ethnic, or other </w:t>
      </w:r>
      <w:r w:rsidR="00BC2CB2">
        <w:t xml:space="preserve">qualities </w:t>
      </w:r>
      <w:r w:rsidR="00827D66">
        <w:t xml:space="preserve">that are </w:t>
      </w:r>
      <w:r w:rsidR="00BC2CB2">
        <w:t>different</w:t>
      </w:r>
      <w:r w:rsidR="003451BB">
        <w:t xml:space="preserve"> from his</w:t>
      </w:r>
      <w:r w:rsidR="00BC2CB2">
        <w:t xml:space="preserve"> or her</w:t>
      </w:r>
      <w:r w:rsidR="003451BB">
        <w:t xml:space="preserve"> own</w:t>
      </w:r>
      <w:r w:rsidR="006F6FF9">
        <w:t xml:space="preserve">. </w:t>
      </w:r>
      <w:r w:rsidR="00055E79">
        <w:t>Dobbs</w:t>
      </w:r>
      <w:r w:rsidR="006F6FF9">
        <w:t xml:space="preserve"> </w:t>
      </w:r>
      <w:r w:rsidR="00BC2CB2">
        <w:t>indicate</w:t>
      </w:r>
      <w:r w:rsidR="00055E79">
        <w:t>s</w:t>
      </w:r>
      <w:r w:rsidR="006F6FF9">
        <w:t xml:space="preserve"> that </w:t>
      </w:r>
      <w:r w:rsidR="00BC2CB2">
        <w:t xml:space="preserve">in Socrates view, the </w:t>
      </w:r>
      <w:r w:rsidR="005C2EB6">
        <w:t>person</w:t>
      </w:r>
      <w:r w:rsidR="00515E26">
        <w:t>s</w:t>
      </w:r>
      <w:r w:rsidR="005C2EB6">
        <w:t xml:space="preserve"> living in</w:t>
      </w:r>
      <w:r w:rsidR="003451BB">
        <w:t xml:space="preserve"> </w:t>
      </w:r>
      <w:r w:rsidR="00A07823">
        <w:t>the republic (the state)</w:t>
      </w:r>
      <w:r w:rsidR="00654739">
        <w:t xml:space="preserve"> </w:t>
      </w:r>
      <w:r w:rsidR="00B36C63">
        <w:t>who</w:t>
      </w:r>
      <w:r w:rsidR="00654739">
        <w:t xml:space="preserve"> </w:t>
      </w:r>
      <w:r w:rsidR="00BC4D36">
        <w:t>entertains</w:t>
      </w:r>
      <w:r w:rsidR="003451BB">
        <w:t xml:space="preserve"> </w:t>
      </w:r>
      <w:r w:rsidR="00F96F81">
        <w:t>bigot</w:t>
      </w:r>
      <w:r w:rsidR="00827D66">
        <w:t xml:space="preserve">ed </w:t>
      </w:r>
      <w:r w:rsidR="00BC4D36">
        <w:t>attitudes to others</w:t>
      </w:r>
      <w:r w:rsidR="003451BB">
        <w:t>,</w:t>
      </w:r>
      <w:r w:rsidR="00B36C63">
        <w:t xml:space="preserve"> carr</w:t>
      </w:r>
      <w:r w:rsidR="000D4B4E">
        <w:t>y</w:t>
      </w:r>
      <w:r w:rsidR="00654739">
        <w:t xml:space="preserve"> </w:t>
      </w:r>
      <w:r w:rsidR="00A07823">
        <w:t xml:space="preserve">in </w:t>
      </w:r>
      <w:r w:rsidR="000D4B4E">
        <w:t>themselves</w:t>
      </w:r>
      <w:r w:rsidR="00BC2CB2">
        <w:t xml:space="preserve"> </w:t>
      </w:r>
      <w:r w:rsidR="00654739">
        <w:t xml:space="preserve">an extremely dangerous </w:t>
      </w:r>
      <w:r w:rsidR="00BB549D" w:rsidRPr="002C2065">
        <w:rPr>
          <w:i/>
          <w:iCs/>
        </w:rPr>
        <w:t>Hamartia—</w:t>
      </w:r>
      <w:r w:rsidR="00BB549D" w:rsidRPr="00BB549D">
        <w:t>tragic flaw</w:t>
      </w:r>
      <w:proofErr w:type="gramStart"/>
      <w:r w:rsidR="00BB549D" w:rsidRPr="00BB549D">
        <w:t>—</w:t>
      </w:r>
      <w:r w:rsidR="00BB549D">
        <w:t>(</w:t>
      </w:r>
      <w:proofErr w:type="gramEnd"/>
      <w:r w:rsidR="00141A49">
        <w:t>Kirby, 1991</w:t>
      </w:r>
      <w:r w:rsidR="00BB549D">
        <w:t xml:space="preserve">) </w:t>
      </w:r>
      <w:r w:rsidR="00A07823">
        <w:t xml:space="preserve">that </w:t>
      </w:r>
      <w:r w:rsidR="00A07823">
        <w:lastRenderedPageBreak/>
        <w:t xml:space="preserve">could have a virulent </w:t>
      </w:r>
      <w:r w:rsidR="00827D66">
        <w:t xml:space="preserve">delimiting </w:t>
      </w:r>
      <w:r w:rsidR="00A07823">
        <w:t xml:space="preserve">effect </w:t>
      </w:r>
      <w:r w:rsidR="00BC2CB2">
        <w:t>up</w:t>
      </w:r>
      <w:r w:rsidR="00A07823">
        <w:t xml:space="preserve">on the </w:t>
      </w:r>
      <w:r w:rsidR="000D4B4E">
        <w:t xml:space="preserve">rest of the </w:t>
      </w:r>
      <w:r w:rsidR="00827D66">
        <w:t>state</w:t>
      </w:r>
      <w:r w:rsidR="005C2EB6">
        <w:t>’</w:t>
      </w:r>
      <w:r w:rsidR="00827D66">
        <w:t>s effort to meet the needs of it</w:t>
      </w:r>
      <w:r w:rsidR="000D4B4E">
        <w:t>s other</w:t>
      </w:r>
      <w:r w:rsidR="00827D66">
        <w:t xml:space="preserve"> people</w:t>
      </w:r>
      <w:r w:rsidR="00A07823">
        <w:t xml:space="preserve">. </w:t>
      </w:r>
      <w:r w:rsidR="005C2EB6">
        <w:t xml:space="preserve">Dobbs </w:t>
      </w:r>
      <w:r w:rsidR="00BC4D36">
        <w:t>point</w:t>
      </w:r>
      <w:r w:rsidR="005C2EB6">
        <w:t xml:space="preserve">s </w:t>
      </w:r>
      <w:r w:rsidR="00BC4D36">
        <w:t xml:space="preserve">out </w:t>
      </w:r>
      <w:r w:rsidR="005C2EB6">
        <w:t>that the treatment prescribed by Socrates</w:t>
      </w:r>
      <w:r w:rsidR="00E72B38">
        <w:t xml:space="preserve"> </w:t>
      </w:r>
      <w:r w:rsidR="00BC4D36">
        <w:t>for</w:t>
      </w:r>
      <w:r w:rsidR="005C2EB6">
        <w:t xml:space="preserve"> citizens afflicted with such</w:t>
      </w:r>
      <w:r w:rsidR="0020279A">
        <w:t xml:space="preserve"> </w:t>
      </w:r>
      <w:r w:rsidR="00515E26">
        <w:t>sectarianism (</w:t>
      </w:r>
      <w:r w:rsidR="005C2EB6">
        <w:t>bigotry</w:t>
      </w:r>
      <w:r w:rsidR="00515E26">
        <w:t>)</w:t>
      </w:r>
      <w:r w:rsidR="00E72B38">
        <w:t xml:space="preserve"> </w:t>
      </w:r>
      <w:r w:rsidR="00952C75">
        <w:t xml:space="preserve">was that they </w:t>
      </w:r>
      <w:r w:rsidR="00E72B38">
        <w:t xml:space="preserve">seek </w:t>
      </w:r>
      <w:r w:rsidR="0012783C">
        <w:t>relief</w:t>
      </w:r>
      <w:r w:rsidR="00E72B38">
        <w:t xml:space="preserve"> by</w:t>
      </w:r>
      <w:r w:rsidR="00B36C63">
        <w:t xml:space="preserve"> </w:t>
      </w:r>
      <w:r w:rsidR="00654739">
        <w:t>work</w:t>
      </w:r>
      <w:r w:rsidR="00E72B38">
        <w:t>ing</w:t>
      </w:r>
      <w:r w:rsidR="00654739">
        <w:t xml:space="preserve"> </w:t>
      </w:r>
      <w:r w:rsidR="00B36C63">
        <w:t xml:space="preserve">overtime </w:t>
      </w:r>
      <w:r w:rsidR="00654739">
        <w:t>to</w:t>
      </w:r>
      <w:r w:rsidR="00F96F81">
        <w:t xml:space="preserve"> </w:t>
      </w:r>
      <w:r w:rsidR="00E72B38">
        <w:t>recalibrate their moral compass toward fair</w:t>
      </w:r>
      <w:r w:rsidR="00BC4D36">
        <w:t>ness</w:t>
      </w:r>
      <w:r w:rsidR="0012783C">
        <w:t xml:space="preserve"> when placed in </w:t>
      </w:r>
      <w:r w:rsidR="00AD4818">
        <w:t xml:space="preserve">situations </w:t>
      </w:r>
      <w:r w:rsidR="004C4714">
        <w:t>which</w:t>
      </w:r>
      <w:r w:rsidR="00AD4818">
        <w:t xml:space="preserve"> </w:t>
      </w:r>
      <w:r w:rsidR="00BC4D36">
        <w:t>require</w:t>
      </w:r>
      <w:r w:rsidR="00AD4818">
        <w:t xml:space="preserve"> </w:t>
      </w:r>
      <w:r w:rsidR="00515E26">
        <w:t xml:space="preserve">that </w:t>
      </w:r>
      <w:r w:rsidR="00AD4818">
        <w:t>the</w:t>
      </w:r>
      <w:r w:rsidR="00515E26">
        <w:t>y</w:t>
      </w:r>
      <w:r w:rsidR="00AD4818">
        <w:t xml:space="preserve"> </w:t>
      </w:r>
      <w:r w:rsidR="00D642A0">
        <w:t>dispens</w:t>
      </w:r>
      <w:r w:rsidR="00515E26">
        <w:t>e</w:t>
      </w:r>
      <w:r w:rsidR="00AD4818">
        <w:t xml:space="preserve"> </w:t>
      </w:r>
      <w:r w:rsidR="00654739">
        <w:t>justice</w:t>
      </w:r>
      <w:r w:rsidR="00E72B38">
        <w:t>, regardless of perceived</w:t>
      </w:r>
      <w:r w:rsidR="00F86C4A">
        <w:t xml:space="preserve"> </w:t>
      </w:r>
      <w:r w:rsidR="00E72B38">
        <w:t>difference</w:t>
      </w:r>
      <w:r w:rsidR="00BC4D36">
        <w:t>s</w:t>
      </w:r>
      <w:r w:rsidR="00B36C63">
        <w:t xml:space="preserve"> </w:t>
      </w:r>
      <w:r w:rsidR="00BC4D36">
        <w:t>between them</w:t>
      </w:r>
      <w:r w:rsidR="00952C75">
        <w:t>selves</w:t>
      </w:r>
      <w:r w:rsidR="00BC4D36">
        <w:t xml:space="preserve"> and those </w:t>
      </w:r>
      <w:r w:rsidR="005E497D">
        <w:t>subject</w:t>
      </w:r>
      <w:r w:rsidR="00515E26">
        <w:t>ed</w:t>
      </w:r>
      <w:r w:rsidR="005E497D">
        <w:t xml:space="preserve"> to their</w:t>
      </w:r>
      <w:r w:rsidR="00515E26">
        <w:t xml:space="preserve"> </w:t>
      </w:r>
      <w:r w:rsidR="00BC4D36">
        <w:t>judg</w:t>
      </w:r>
      <w:r w:rsidR="005E497D">
        <w:t xml:space="preserve">ment </w:t>
      </w:r>
      <w:r w:rsidR="00B36C63">
        <w:t>(Dobbs, p.</w:t>
      </w:r>
      <w:r w:rsidR="0012783C">
        <w:t xml:space="preserve"> </w:t>
      </w:r>
      <w:r w:rsidR="00B36C63">
        <w:t>670)</w:t>
      </w:r>
      <w:r w:rsidR="00654739">
        <w:t>.</w:t>
      </w:r>
      <w:r w:rsidR="006F6FF9">
        <w:t xml:space="preserve"> </w:t>
      </w:r>
    </w:p>
    <w:p w14:paraId="6852A930" w14:textId="58E99A05" w:rsidR="00421B78" w:rsidRDefault="00421B78" w:rsidP="007F5F29">
      <w:pPr>
        <w:spacing w:line="360" w:lineRule="auto"/>
        <w:ind w:firstLine="720"/>
      </w:pPr>
      <w:r>
        <w:t>According to Dobbs (</w:t>
      </w:r>
      <w:r w:rsidR="007F5F29">
        <w:t>2010</w:t>
      </w:r>
      <w:r>
        <w:t xml:space="preserve">), the tenor of the language of the </w:t>
      </w:r>
      <w:r w:rsidRPr="0062723B">
        <w:rPr>
          <w:i/>
          <w:iCs/>
        </w:rPr>
        <w:t>Republic</w:t>
      </w:r>
      <w:r>
        <w:rPr>
          <w:i/>
          <w:iCs/>
        </w:rPr>
        <w:t>,</w:t>
      </w:r>
      <w:r w:rsidRPr="0062723B">
        <w:rPr>
          <w:i/>
          <w:iCs/>
        </w:rPr>
        <w:t xml:space="preserve"> </w:t>
      </w:r>
      <w:r w:rsidRPr="003732E0">
        <w:t>shows no reticence in the dialogues</w:t>
      </w:r>
      <w:r>
        <w:t xml:space="preserve"> of scorn and disdain coming out of the mouths of Socrates as written by Plato, in respect to their negative perception of the workings of democracy. To them, a democracy was a laughable dramatization of a political comedy.  And, specifically, </w:t>
      </w:r>
      <w:r w:rsidR="00515E26">
        <w:t>t</w:t>
      </w:r>
      <w:r>
        <w:t>he</w:t>
      </w:r>
      <w:r w:rsidR="00515E26">
        <w:t>y</w:t>
      </w:r>
      <w:r>
        <w:t xml:space="preserve"> felt that democracy tended to put those who are least qualified at the helm of government</w:t>
      </w:r>
      <w:r w:rsidR="00515E26">
        <w:t xml:space="preserve"> (Dobbs, 2010, </w:t>
      </w:r>
      <w:r w:rsidR="00004A21">
        <w:t>p</w:t>
      </w:r>
      <w:r>
        <w:t>.</w:t>
      </w:r>
      <w:r w:rsidR="00004A21">
        <w:t xml:space="preserve"> 818).</w:t>
      </w:r>
      <w:r>
        <w:t xml:space="preserve"> </w:t>
      </w:r>
    </w:p>
    <w:p w14:paraId="46318003" w14:textId="1968F139" w:rsidR="00421B78" w:rsidRDefault="00421B78" w:rsidP="00421B78">
      <w:pPr>
        <w:spacing w:line="360" w:lineRule="auto"/>
        <w:ind w:firstLine="720"/>
      </w:pPr>
      <w:r>
        <w:t xml:space="preserve">Socrates argued that if the politician sought personal benefits in his exercise of power, it would be impossible for such a thing as the “good state” to exist. He argued that if it </w:t>
      </w:r>
      <w:r w:rsidR="00DB6E72">
        <w:t>is</w:t>
      </w:r>
      <w:r>
        <w:t xml:space="preserve"> somehow possible for there to be a happy marriage between morality and wisdom, whereby the ruler was both wise and moral, so that he or she would possess and exercise the </w:t>
      </w:r>
      <w:r w:rsidR="00DB6E72">
        <w:t>higher virtues</w:t>
      </w:r>
      <w:r>
        <w:t xml:space="preserve"> of </w:t>
      </w:r>
      <w:r w:rsidRPr="001D44AF">
        <w:rPr>
          <w:i/>
          <w:iCs/>
        </w:rPr>
        <w:t>nobles oblige</w:t>
      </w:r>
      <w:r>
        <w:t xml:space="preserve">, the state </w:t>
      </w:r>
      <w:r w:rsidR="001A6413">
        <w:t>c</w:t>
      </w:r>
      <w:r>
        <w:t xml:space="preserve">ould be a “good state”.  But the good state, as such, cannot be possible if morality and justice </w:t>
      </w:r>
      <w:r w:rsidR="00DB6E72">
        <w:t>arise</w:t>
      </w:r>
      <w:r>
        <w:t xml:space="preserve"> </w:t>
      </w:r>
      <w:r w:rsidR="00DB6E72">
        <w:t>solely out of the mechanism of</w:t>
      </w:r>
      <w:r>
        <w:t xml:space="preserve"> law, and are thus, </w:t>
      </w:r>
      <w:r w:rsidR="007B0BF9">
        <w:t xml:space="preserve">not generated by </w:t>
      </w:r>
      <w:r w:rsidR="008D07B3">
        <w:t>a divine or psychical force, but by</w:t>
      </w:r>
      <w:r>
        <w:t xml:space="preserve"> the political leaders</w:t>
      </w:r>
      <w:r w:rsidR="008D07B3">
        <w:t xml:space="preserve"> of the state</w:t>
      </w:r>
      <w:r>
        <w:t>. At length, Socrates submit</w:t>
      </w:r>
      <w:r w:rsidR="00D75BDF">
        <w:t>t</w:t>
      </w:r>
      <w:r w:rsidR="008D07B3">
        <w:t>ed</w:t>
      </w:r>
      <w:r>
        <w:t xml:space="preserve"> that the good state can only be possible if morality is a quality given to man by God (Dobbs, 2010, p</w:t>
      </w:r>
      <w:r w:rsidR="00004A21">
        <w:t>. 818</w:t>
      </w:r>
      <w:r>
        <w:t xml:space="preserve">). </w:t>
      </w:r>
    </w:p>
    <w:p w14:paraId="36852EB0" w14:textId="2B92AC16" w:rsidR="00305A85" w:rsidRDefault="00421B78" w:rsidP="00421B78">
      <w:pPr>
        <w:spacing w:line="360" w:lineRule="auto"/>
        <w:ind w:firstLine="720"/>
      </w:pPr>
      <w:r>
        <w:t>Dobbs points out that in anticipation of the Hobbesian theory, about the inherent egocentric nature of man, Socrates argued that since the person who extends justice to another provides benefit to the other but receives no benefit from that act for himself, mankind has the tendency to be unjust. And, therefore, people tend not to act justly to others because they tend to do only what is beneficial to them</w:t>
      </w:r>
      <w:r w:rsidR="0056409C">
        <w:t>selves</w:t>
      </w:r>
      <w:r>
        <w:t xml:space="preserve">. Yet, the fact that one man may extend justice to another does not necessarily mean that the man is a good man—that he is a moral man. </w:t>
      </w:r>
      <w:r w:rsidR="00004A21">
        <w:t xml:space="preserve">Socrates </w:t>
      </w:r>
      <w:r w:rsidR="001955EA">
        <w:t xml:space="preserve">explained that </w:t>
      </w:r>
      <w:proofErr w:type="gramStart"/>
      <w:r>
        <w:t>It</w:t>
      </w:r>
      <w:proofErr w:type="gramEnd"/>
      <w:r>
        <w:t xml:space="preserve"> could mean that </w:t>
      </w:r>
      <w:r w:rsidR="001955EA">
        <w:t xml:space="preserve">in </w:t>
      </w:r>
      <w:r>
        <w:t>the one man’s extension of justice to the other</w:t>
      </w:r>
      <w:r w:rsidR="001955EA">
        <w:t xml:space="preserve">, he may be </w:t>
      </w:r>
      <w:r>
        <w:t>forced to be just to his neighbor by the constraint of law. In which case, th</w:t>
      </w:r>
      <w:r w:rsidR="001955EA">
        <w:t>is</w:t>
      </w:r>
      <w:r>
        <w:t xml:space="preserve"> one man’s </w:t>
      </w:r>
      <w:r>
        <w:lastRenderedPageBreak/>
        <w:t xml:space="preserve">extension of justice to the other </w:t>
      </w:r>
      <w:r w:rsidR="0056409C">
        <w:t>would</w:t>
      </w:r>
      <w:r>
        <w:t xml:space="preserve"> not </w:t>
      </w:r>
      <w:r w:rsidR="0056409C">
        <w:t xml:space="preserve">be </w:t>
      </w:r>
      <w:r>
        <w:t>an act of goodness</w:t>
      </w:r>
      <w:r w:rsidR="0056409C">
        <w:t>,</w:t>
      </w:r>
      <w:r>
        <w:t xml:space="preserve"> but an act based on legal compulsion. S</w:t>
      </w:r>
      <w:r w:rsidR="0056409C">
        <w:t>ocrates continued by saying that s</w:t>
      </w:r>
      <w:r>
        <w:t>ince the ones who rule are those who make the laws, the rulers are likely to make laws that benefit themselves, and are thus, unjust to those who are being ruled</w:t>
      </w:r>
      <w:r w:rsidR="00305A85">
        <w:t xml:space="preserve"> (Dobbs, 2010, p</w:t>
      </w:r>
      <w:r>
        <w:t>.</w:t>
      </w:r>
      <w:r w:rsidR="00305A85">
        <w:t>819).</w:t>
      </w:r>
      <w:r>
        <w:t xml:space="preserve"> </w:t>
      </w:r>
    </w:p>
    <w:p w14:paraId="39733F4B" w14:textId="7C19B321" w:rsidR="00305A85" w:rsidRDefault="00421B78" w:rsidP="00421B78">
      <w:pPr>
        <w:spacing w:line="360" w:lineRule="auto"/>
        <w:ind w:firstLine="720"/>
      </w:pPr>
      <w:r>
        <w:t xml:space="preserve">Socrates suggested that </w:t>
      </w:r>
      <w:proofErr w:type="gramStart"/>
      <w:r>
        <w:t>in light of</w:t>
      </w:r>
      <w:proofErr w:type="gramEnd"/>
      <w:r>
        <w:t xml:space="preserve"> such state of things, morality would be the product of law, and law would be the product of politics, therefore, morality is the product of politics. The difficulty in this, is that </w:t>
      </w:r>
      <w:proofErr w:type="gramStart"/>
      <w:r>
        <w:t>in order for</w:t>
      </w:r>
      <w:proofErr w:type="gramEnd"/>
      <w:r>
        <w:t xml:space="preserve"> the conclusion of this “chain rule” to be </w:t>
      </w:r>
      <w:r w:rsidR="00F93FA4">
        <w:t>valid</w:t>
      </w:r>
      <w:r>
        <w:t xml:space="preserve">, the premise, “morality is a function of law,” would have to be true, or we </w:t>
      </w:r>
      <w:r w:rsidR="001955EA">
        <w:t xml:space="preserve">would </w:t>
      </w:r>
      <w:r>
        <w:t xml:space="preserve">run the risk of </w:t>
      </w:r>
      <w:r w:rsidR="0056409C">
        <w:t>“</w:t>
      </w:r>
      <w:r>
        <w:t>sophistry</w:t>
      </w:r>
      <w:r w:rsidR="0056409C">
        <w:t>”</w:t>
      </w:r>
      <w:r>
        <w:t xml:space="preserve">. </w:t>
      </w:r>
      <w:r w:rsidR="001955EA">
        <w:t>I</w:t>
      </w:r>
      <w:r>
        <w:t xml:space="preserve">n Socrates final analysis, morality is a function of a divine aspect of the human psyche. And, in that respect, the noble </w:t>
      </w:r>
      <w:r w:rsidR="00F93FA4">
        <w:t>virtue</w:t>
      </w:r>
      <w:r>
        <w:t xml:space="preserve"> </w:t>
      </w:r>
      <w:r w:rsidR="00F93FA4">
        <w:t>of</w:t>
      </w:r>
      <w:r>
        <w:t xml:space="preserve"> justice in the man who </w:t>
      </w:r>
      <w:r w:rsidR="0056409C">
        <w:t xml:space="preserve">demonstrates </w:t>
      </w:r>
      <w:r w:rsidR="002F02C0">
        <w:t>that he has</w:t>
      </w:r>
      <w:r w:rsidR="00F606C4">
        <w:t xml:space="preserve"> </w:t>
      </w:r>
      <w:r>
        <w:t xml:space="preserve">a </w:t>
      </w:r>
      <w:r w:rsidR="002F02C0">
        <w:t>sufficient</w:t>
      </w:r>
      <w:r>
        <w:t xml:space="preserve">ly </w:t>
      </w:r>
      <w:r w:rsidR="002F02C0">
        <w:t>high level</w:t>
      </w:r>
      <w:r>
        <w:t xml:space="preserve"> of morality in his </w:t>
      </w:r>
      <w:r w:rsidR="002F02C0">
        <w:t>blood</w:t>
      </w:r>
      <w:r w:rsidR="00F93FA4">
        <w:t>stream</w:t>
      </w:r>
      <w:r>
        <w:t xml:space="preserve">, may benefit from </w:t>
      </w:r>
      <w:r w:rsidR="00F93FA4">
        <w:t>the tendency of morality to</w:t>
      </w:r>
      <w:r w:rsidR="002F02C0">
        <w:t xml:space="preserve"> dilut</w:t>
      </w:r>
      <w:r w:rsidR="00F93FA4">
        <w:t xml:space="preserve">e </w:t>
      </w:r>
      <w:r w:rsidR="002F02C0">
        <w:t>his natural propensity to</w:t>
      </w:r>
      <w:r>
        <w:t xml:space="preserve"> egocentrism.  </w:t>
      </w:r>
      <w:r w:rsidR="001955EA">
        <w:t>Socrates</w:t>
      </w:r>
      <w:r>
        <w:t xml:space="preserve"> argue</w:t>
      </w:r>
      <w:r w:rsidR="001955EA">
        <w:t>d</w:t>
      </w:r>
      <w:r>
        <w:t xml:space="preserve"> that if this latter is the case, it might </w:t>
      </w:r>
      <w:r w:rsidR="00F93FA4">
        <w:t xml:space="preserve">well </w:t>
      </w:r>
      <w:r>
        <w:t>be possible to have a “good political community” in which the ruler rules for the benefit of the ruled. In th</w:t>
      </w:r>
      <w:r w:rsidR="001955EA">
        <w:t>at</w:t>
      </w:r>
      <w:r>
        <w:t xml:space="preserve"> case, the </w:t>
      </w:r>
      <w:r w:rsidR="001955EA">
        <w:t>“</w:t>
      </w:r>
      <w:r>
        <w:t>good man</w:t>
      </w:r>
      <w:r w:rsidR="001955EA">
        <w:t>”</w:t>
      </w:r>
      <w:r>
        <w:t xml:space="preserve"> like the </w:t>
      </w:r>
      <w:r w:rsidR="00F93FA4">
        <w:t>“</w:t>
      </w:r>
      <w:r>
        <w:t>good state</w:t>
      </w:r>
      <w:r w:rsidR="00F93FA4">
        <w:t>”</w:t>
      </w:r>
      <w:r>
        <w:t xml:space="preserve"> must be both just and wise. A</w:t>
      </w:r>
      <w:r w:rsidR="00F93FA4">
        <w:t>nd so, a</w:t>
      </w:r>
      <w:r>
        <w:t xml:space="preserve"> </w:t>
      </w:r>
      <w:r w:rsidR="006E358D">
        <w:t>“</w:t>
      </w:r>
      <w:r>
        <w:t>good state</w:t>
      </w:r>
      <w:r w:rsidR="006E358D">
        <w:t>”</w:t>
      </w:r>
      <w:r>
        <w:t xml:space="preserve"> is possible only if the </w:t>
      </w:r>
      <w:r w:rsidR="001955EA" w:rsidRPr="001955EA">
        <w:rPr>
          <w:i/>
          <w:iCs/>
        </w:rPr>
        <w:t>pen ultimo</w:t>
      </w:r>
      <w:r>
        <w:t xml:space="preserve"> is true (Dobbs, 2010, pp. 818-827). </w:t>
      </w:r>
    </w:p>
    <w:p w14:paraId="55C5D364" w14:textId="2E08BA3F" w:rsidR="00421B78" w:rsidRDefault="00421B78" w:rsidP="00421B78">
      <w:pPr>
        <w:spacing w:line="360" w:lineRule="auto"/>
        <w:ind w:firstLine="720"/>
      </w:pPr>
      <w:r>
        <w:t>The question that remains</w:t>
      </w:r>
      <w:r w:rsidR="00305A85">
        <w:t>,</w:t>
      </w:r>
      <w:r>
        <w:t xml:space="preserve"> then</w:t>
      </w:r>
      <w:r w:rsidR="00305A85">
        <w:t>,</w:t>
      </w:r>
      <w:r>
        <w:t xml:space="preserve"> is wh</w:t>
      </w:r>
      <w:r w:rsidR="00305A85">
        <w:t xml:space="preserve">ere does </w:t>
      </w:r>
      <w:r>
        <w:t>democracy</w:t>
      </w:r>
      <w:r w:rsidR="00305A85">
        <w:t xml:space="preserve"> fit in all this</w:t>
      </w:r>
      <w:r>
        <w:t xml:space="preserve">? What if the greater measure of the power needed to rule were invested in those who are to be ruled? Would the guardian class (ruling class), theoretically, be forced to rule in a manner that is more beneficial to those who were being ruled than </w:t>
      </w:r>
      <w:r w:rsidR="006645C3">
        <w:t>to</w:t>
      </w:r>
      <w:r w:rsidR="00305A85">
        <w:t xml:space="preserve"> </w:t>
      </w:r>
      <w:r>
        <w:t>itself</w:t>
      </w:r>
      <w:r w:rsidR="00305A85">
        <w:t>?</w:t>
      </w:r>
      <w:r>
        <w:t xml:space="preserve"> </w:t>
      </w:r>
    </w:p>
    <w:p w14:paraId="38C9AC4C" w14:textId="1E14D766" w:rsidR="002C2065" w:rsidRDefault="00153399" w:rsidP="0020279A">
      <w:pPr>
        <w:spacing w:line="360" w:lineRule="auto"/>
        <w:ind w:firstLine="720"/>
      </w:pPr>
      <w:r>
        <w:t>Through</w:t>
      </w:r>
      <w:r w:rsidR="005C1905">
        <w:t xml:space="preserve"> </w:t>
      </w:r>
      <w:proofErr w:type="spellStart"/>
      <w:r w:rsidR="005C1905">
        <w:t>Rackmann</w:t>
      </w:r>
      <w:r w:rsidR="00A96B1F">
        <w:t>’s</w:t>
      </w:r>
      <w:proofErr w:type="spellEnd"/>
      <w:r w:rsidR="00A96B1F">
        <w:t xml:space="preserve"> </w:t>
      </w:r>
      <w:r w:rsidR="008C08E4">
        <w:t xml:space="preserve">(1929) </w:t>
      </w:r>
      <w:r w:rsidR="00A96B1F">
        <w:t xml:space="preserve">translation of </w:t>
      </w:r>
      <w:r w:rsidR="00305A85">
        <w:t>Aristotle’s</w:t>
      </w:r>
      <w:r w:rsidR="00305A85" w:rsidRPr="00141F03">
        <w:rPr>
          <w:i/>
          <w:iCs/>
        </w:rPr>
        <w:t xml:space="preserve"> </w:t>
      </w:r>
      <w:r w:rsidR="00A96B1F" w:rsidRPr="00141F03">
        <w:rPr>
          <w:i/>
          <w:iCs/>
        </w:rPr>
        <w:t>The Nicomachean Ethics</w:t>
      </w:r>
      <w:r w:rsidR="00F522CE">
        <w:t>,</w:t>
      </w:r>
    </w:p>
    <w:p w14:paraId="36498977" w14:textId="0F862B1E" w:rsidR="008C110A" w:rsidRDefault="008534BF" w:rsidP="0020279A">
      <w:pPr>
        <w:spacing w:line="360" w:lineRule="auto"/>
      </w:pPr>
      <w:r>
        <w:t xml:space="preserve">the point is made that </w:t>
      </w:r>
      <w:r w:rsidR="005C1905">
        <w:t xml:space="preserve">all </w:t>
      </w:r>
      <w:r w:rsidR="00F522CE">
        <w:t>humans</w:t>
      </w:r>
      <w:r>
        <w:t xml:space="preserve">, whether consciously or </w:t>
      </w:r>
      <w:r w:rsidR="00D65BD6">
        <w:t>un</w:t>
      </w:r>
      <w:r w:rsidR="003055FE">
        <w:t>consciously</w:t>
      </w:r>
      <w:r>
        <w:t>,</w:t>
      </w:r>
      <w:r w:rsidR="005C1905">
        <w:t xml:space="preserve"> share a common</w:t>
      </w:r>
      <w:r w:rsidR="0020279A">
        <w:t xml:space="preserve"> </w:t>
      </w:r>
      <w:r w:rsidR="005C1905">
        <w:t xml:space="preserve">view about what </w:t>
      </w:r>
      <w:r w:rsidR="005E497D">
        <w:t>they</w:t>
      </w:r>
      <w:r w:rsidR="002C1D7A">
        <w:t xml:space="preserve"> </w:t>
      </w:r>
      <w:r w:rsidR="0088510A">
        <w:t>hope</w:t>
      </w:r>
      <w:r w:rsidR="005C1905">
        <w:t xml:space="preserve"> </w:t>
      </w:r>
      <w:r w:rsidR="00E247A3">
        <w:t xml:space="preserve">their </w:t>
      </w:r>
      <w:r w:rsidR="005C1905">
        <w:t>li</w:t>
      </w:r>
      <w:r w:rsidR="009931E2">
        <w:t>fe</w:t>
      </w:r>
      <w:r w:rsidR="005C1905">
        <w:t xml:space="preserve"> </w:t>
      </w:r>
      <w:r w:rsidR="0088510A">
        <w:t>could</w:t>
      </w:r>
      <w:r w:rsidR="003D4A39">
        <w:t xml:space="preserve"> be</w:t>
      </w:r>
      <w:r w:rsidR="005C1905">
        <w:t xml:space="preserve">. </w:t>
      </w:r>
      <w:r w:rsidR="006E358D">
        <w:t>Everyone</w:t>
      </w:r>
      <w:r w:rsidR="005C1905">
        <w:t xml:space="preserve"> </w:t>
      </w:r>
      <w:r w:rsidR="0088510A">
        <w:t>hope</w:t>
      </w:r>
      <w:r w:rsidR="006E358D">
        <w:t>s</w:t>
      </w:r>
      <w:r w:rsidR="00DD73B1">
        <w:t xml:space="preserve"> </w:t>
      </w:r>
      <w:r w:rsidR="005C1905">
        <w:t xml:space="preserve">to have a </w:t>
      </w:r>
      <w:r w:rsidR="00CE32F7">
        <w:t>“</w:t>
      </w:r>
      <w:r w:rsidR="005C1905">
        <w:t>happy fulfilled</w:t>
      </w:r>
      <w:r w:rsidR="00CE32F7">
        <w:t>”</w:t>
      </w:r>
      <w:r w:rsidR="005C1905">
        <w:t xml:space="preserve"> life</w:t>
      </w:r>
      <w:r w:rsidR="00F522CE">
        <w:t>—</w:t>
      </w:r>
      <w:r w:rsidR="00952C75">
        <w:t>the</w:t>
      </w:r>
      <w:r w:rsidR="00F522CE">
        <w:t xml:space="preserve"> </w:t>
      </w:r>
      <w:r w:rsidR="00DE17A6">
        <w:t xml:space="preserve">personal achievement side of </w:t>
      </w:r>
      <w:r w:rsidR="00383605">
        <w:t xml:space="preserve">the </w:t>
      </w:r>
      <w:r w:rsidR="00F522CE">
        <w:t xml:space="preserve">so-called </w:t>
      </w:r>
      <w:r w:rsidR="00383605">
        <w:t>“</w:t>
      </w:r>
      <w:r w:rsidR="00F522CE">
        <w:t>good life</w:t>
      </w:r>
      <w:r w:rsidR="00383605">
        <w:t>”</w:t>
      </w:r>
      <w:r w:rsidR="005C1905">
        <w:t xml:space="preserve">. </w:t>
      </w:r>
      <w:r w:rsidR="00CA2353">
        <w:t xml:space="preserve">But </w:t>
      </w:r>
      <w:proofErr w:type="gramStart"/>
      <w:r w:rsidR="00CA2353">
        <w:t>i</w:t>
      </w:r>
      <w:r w:rsidR="00451727">
        <w:t>n order</w:t>
      </w:r>
      <w:r w:rsidR="007C67D3">
        <w:t xml:space="preserve"> </w:t>
      </w:r>
      <w:r w:rsidR="00451727">
        <w:t>to</w:t>
      </w:r>
      <w:proofErr w:type="gramEnd"/>
      <w:r w:rsidR="00451727">
        <w:t xml:space="preserve"> </w:t>
      </w:r>
      <w:r w:rsidR="009931E2">
        <w:t>have</w:t>
      </w:r>
      <w:r w:rsidR="00451727">
        <w:t xml:space="preserve"> </w:t>
      </w:r>
      <w:r w:rsidR="00F72426">
        <w:t>th</w:t>
      </w:r>
      <w:r w:rsidR="002E4927">
        <w:t>at</w:t>
      </w:r>
      <w:r w:rsidR="00F72426">
        <w:t xml:space="preserve"> </w:t>
      </w:r>
      <w:r w:rsidR="00734DE5">
        <w:t>good life</w:t>
      </w:r>
      <w:r w:rsidR="00451727">
        <w:t xml:space="preserve">, </w:t>
      </w:r>
      <w:r w:rsidR="00001CE5">
        <w:t>Aristotle</w:t>
      </w:r>
      <w:r w:rsidR="00153399">
        <w:t xml:space="preserve"> </w:t>
      </w:r>
      <w:r w:rsidR="00CA79E4">
        <w:t>s</w:t>
      </w:r>
      <w:r w:rsidR="0072349E">
        <w:t>uggested</w:t>
      </w:r>
      <w:r w:rsidR="00383605">
        <w:t xml:space="preserve"> that</w:t>
      </w:r>
      <w:r w:rsidR="007C67D3">
        <w:t xml:space="preserve"> </w:t>
      </w:r>
      <w:r w:rsidR="00451727">
        <w:t xml:space="preserve">we </w:t>
      </w:r>
      <w:r w:rsidR="002E4927">
        <w:t>must</w:t>
      </w:r>
      <w:r w:rsidR="00F522CE">
        <w:t xml:space="preserve"> </w:t>
      </w:r>
      <w:r w:rsidR="001155AC">
        <w:t xml:space="preserve">first </w:t>
      </w:r>
      <w:r w:rsidR="001C2CCD">
        <w:t>r</w:t>
      </w:r>
      <w:r w:rsidR="00451727">
        <w:t>each</w:t>
      </w:r>
      <w:r w:rsidR="006C0F9E">
        <w:t xml:space="preserve"> </w:t>
      </w:r>
      <w:r w:rsidR="00F522CE">
        <w:t>d</w:t>
      </w:r>
      <w:r w:rsidR="001E57C3">
        <w:t>own</w:t>
      </w:r>
      <w:r w:rsidR="00DE17A6">
        <w:t xml:space="preserve"> deep</w:t>
      </w:r>
      <w:r w:rsidR="00F522CE">
        <w:t xml:space="preserve"> in</w:t>
      </w:r>
      <w:r w:rsidR="00303AB4">
        <w:t>side</w:t>
      </w:r>
      <w:r w:rsidR="00F522CE">
        <w:t xml:space="preserve"> </w:t>
      </w:r>
      <w:r w:rsidR="00E247A3">
        <w:t xml:space="preserve">of </w:t>
      </w:r>
      <w:r w:rsidR="00F522CE">
        <w:t xml:space="preserve">ourselves </w:t>
      </w:r>
      <w:r w:rsidR="00CC56B6">
        <w:t xml:space="preserve">and </w:t>
      </w:r>
      <w:r w:rsidR="0088510A">
        <w:t>disinter</w:t>
      </w:r>
      <w:r w:rsidR="00001CE5">
        <w:t xml:space="preserve"> </w:t>
      </w:r>
      <w:r w:rsidR="00F522CE">
        <w:t>th</w:t>
      </w:r>
      <w:r w:rsidR="00CE32F7">
        <w:t>e</w:t>
      </w:r>
      <w:r w:rsidR="00075AFE">
        <w:t xml:space="preserve"> </w:t>
      </w:r>
      <w:r w:rsidR="007C67D3">
        <w:t>singl</w:t>
      </w:r>
      <w:r w:rsidR="00580146">
        <w:t>e, or several</w:t>
      </w:r>
      <w:r w:rsidR="00FC4A35">
        <w:t xml:space="preserve"> </w:t>
      </w:r>
      <w:r w:rsidR="00DE17A6">
        <w:t>gift</w:t>
      </w:r>
      <w:r w:rsidR="00580146">
        <w:t>s</w:t>
      </w:r>
      <w:r w:rsidR="00C8156C">
        <w:t xml:space="preserve"> that </w:t>
      </w:r>
      <w:r w:rsidR="00A403C8">
        <w:t>are</w:t>
      </w:r>
      <w:r w:rsidR="00DE17A6">
        <w:t xml:space="preserve"> naturally best </w:t>
      </w:r>
      <w:r w:rsidR="00C8156C">
        <w:t>suited to us</w:t>
      </w:r>
      <w:r w:rsidR="006E358D">
        <w:t>, individually</w:t>
      </w:r>
      <w:r w:rsidR="00A403C8">
        <w:t>. O</w:t>
      </w:r>
      <w:r w:rsidR="0088510A">
        <w:t xml:space="preserve">nce </w:t>
      </w:r>
      <w:r w:rsidR="00435B84">
        <w:t>unearthed</w:t>
      </w:r>
      <w:r w:rsidR="00A403C8">
        <w:t xml:space="preserve">, </w:t>
      </w:r>
      <w:r w:rsidR="0088510A">
        <w:t xml:space="preserve">we </w:t>
      </w:r>
      <w:r w:rsidR="00435B84">
        <w:t>could</w:t>
      </w:r>
      <w:r w:rsidR="00A403C8">
        <w:t xml:space="preserve"> begin to </w:t>
      </w:r>
      <w:r w:rsidR="00191E2D">
        <w:t>feel</w:t>
      </w:r>
      <w:r w:rsidR="0088510A">
        <w:t xml:space="preserve"> </w:t>
      </w:r>
      <w:r w:rsidR="002E4927">
        <w:t>fired</w:t>
      </w:r>
      <w:r w:rsidR="00191E2D">
        <w:t>-</w:t>
      </w:r>
      <w:r w:rsidR="002E4927">
        <w:t>up by it</w:t>
      </w:r>
      <w:r w:rsidR="00191E2D">
        <w:t xml:space="preserve"> until </w:t>
      </w:r>
      <w:r w:rsidR="00435B84">
        <w:t xml:space="preserve">our spirits </w:t>
      </w:r>
      <w:r w:rsidR="00E247A3">
        <w:t>begin to soar</w:t>
      </w:r>
      <w:r w:rsidR="006C0F9E">
        <w:t xml:space="preserve">. </w:t>
      </w:r>
      <w:r w:rsidR="00CA79E4">
        <w:t>If</w:t>
      </w:r>
      <w:r w:rsidR="00734DE5">
        <w:t>,</w:t>
      </w:r>
      <w:r w:rsidR="00CA79E4">
        <w:t xml:space="preserve"> and when</w:t>
      </w:r>
      <w:r w:rsidR="00734DE5">
        <w:t>,</w:t>
      </w:r>
      <w:r w:rsidR="006C0F9E">
        <w:t xml:space="preserve"> we have</w:t>
      </w:r>
      <w:r w:rsidR="00800E82">
        <w:t xml:space="preserve"> selected</w:t>
      </w:r>
      <w:r w:rsidR="00DE17A6">
        <w:t xml:space="preserve"> our</w:t>
      </w:r>
      <w:r w:rsidR="00900380">
        <w:t xml:space="preserve"> </w:t>
      </w:r>
      <w:r w:rsidR="00191E2D">
        <w:t>i</w:t>
      </w:r>
      <w:r w:rsidR="00DE17A6">
        <w:t>nnate gift</w:t>
      </w:r>
      <w:r w:rsidR="008327F6">
        <w:t>,</w:t>
      </w:r>
      <w:r w:rsidR="00383605">
        <w:t xml:space="preserve"> or gifts,</w:t>
      </w:r>
      <w:r w:rsidR="006C0F9E">
        <w:t xml:space="preserve"> </w:t>
      </w:r>
      <w:r w:rsidR="00EC6D8B">
        <w:t xml:space="preserve">and </w:t>
      </w:r>
      <w:r w:rsidR="00F72426">
        <w:t xml:space="preserve">we </w:t>
      </w:r>
      <w:r w:rsidR="00D92242">
        <w:t xml:space="preserve">have </w:t>
      </w:r>
      <w:r w:rsidR="00711633">
        <w:t>go</w:t>
      </w:r>
      <w:r w:rsidR="00EC6D8B">
        <w:t>n</w:t>
      </w:r>
      <w:r w:rsidR="00711633">
        <w:t xml:space="preserve">e </w:t>
      </w:r>
      <w:proofErr w:type="gramStart"/>
      <w:r w:rsidR="00BF18E0">
        <w:t>full</w:t>
      </w:r>
      <w:r w:rsidR="00E247A3">
        <w:t>-</w:t>
      </w:r>
      <w:r w:rsidR="00BF18E0">
        <w:t>throttle</w:t>
      </w:r>
      <w:proofErr w:type="gramEnd"/>
      <w:r w:rsidR="00BF18E0">
        <w:t xml:space="preserve"> </w:t>
      </w:r>
      <w:r w:rsidR="00F72426">
        <w:t>in our indulgence</w:t>
      </w:r>
      <w:r w:rsidR="00F12260">
        <w:t xml:space="preserve"> with it</w:t>
      </w:r>
      <w:r w:rsidR="00900380">
        <w:t xml:space="preserve">, </w:t>
      </w:r>
      <w:r w:rsidR="00B749C8">
        <w:t xml:space="preserve">we </w:t>
      </w:r>
      <w:r w:rsidR="00952C75">
        <w:t xml:space="preserve">might </w:t>
      </w:r>
      <w:r w:rsidR="00973B06">
        <w:t>be able to</w:t>
      </w:r>
      <w:r w:rsidR="00EC6D8B">
        <w:t xml:space="preserve"> </w:t>
      </w:r>
      <w:r w:rsidR="00900380">
        <w:t>develop a</w:t>
      </w:r>
      <w:r w:rsidR="00B749C8">
        <w:t xml:space="preserve"> </w:t>
      </w:r>
      <w:r w:rsidR="00B20659">
        <w:t xml:space="preserve">passionate </w:t>
      </w:r>
      <w:r w:rsidR="003272E7">
        <w:t xml:space="preserve">intensity that </w:t>
      </w:r>
      <w:r w:rsidR="00E247A3">
        <w:t>could</w:t>
      </w:r>
      <w:r w:rsidR="00B749C8">
        <w:t xml:space="preserve"> </w:t>
      </w:r>
      <w:r w:rsidR="001155AC">
        <w:t>elevat</w:t>
      </w:r>
      <w:r w:rsidR="001D248C">
        <w:t>e us</w:t>
      </w:r>
      <w:r w:rsidR="002C1D7A">
        <w:t xml:space="preserve"> </w:t>
      </w:r>
      <w:r w:rsidR="003272E7">
        <w:t xml:space="preserve">to </w:t>
      </w:r>
      <w:r w:rsidR="0093431D">
        <w:t xml:space="preserve">our own </w:t>
      </w:r>
      <w:r w:rsidR="00153399">
        <w:t>unique</w:t>
      </w:r>
      <w:r w:rsidR="0093431D">
        <w:t xml:space="preserve"> mental or</w:t>
      </w:r>
      <w:r w:rsidR="00153399">
        <w:t xml:space="preserve"> </w:t>
      </w:r>
      <w:r w:rsidR="0093431D">
        <w:t xml:space="preserve">spiritual </w:t>
      </w:r>
      <w:r w:rsidR="00153399">
        <w:t>pl</w:t>
      </w:r>
      <w:r w:rsidR="00973B06">
        <w:t>ateau</w:t>
      </w:r>
      <w:r w:rsidR="006C0F9E">
        <w:t xml:space="preserve"> </w:t>
      </w:r>
      <w:r w:rsidR="00800E82">
        <w:t xml:space="preserve">of </w:t>
      </w:r>
      <w:r w:rsidR="006C0F9E">
        <w:t>pleasure</w:t>
      </w:r>
      <w:r w:rsidR="00451727">
        <w:t xml:space="preserve">. </w:t>
      </w:r>
      <w:r w:rsidR="00D30A70">
        <w:t>This pleasure</w:t>
      </w:r>
      <w:r w:rsidR="00FB1E13">
        <w:t>,</w:t>
      </w:r>
      <w:r w:rsidR="00D30A70">
        <w:t xml:space="preserve"> </w:t>
      </w:r>
      <w:r w:rsidR="006E358D">
        <w:t>Aristotle</w:t>
      </w:r>
      <w:r w:rsidR="00390797">
        <w:t xml:space="preserve"> </w:t>
      </w:r>
      <w:r w:rsidR="00DD73B1">
        <w:t xml:space="preserve">further </w:t>
      </w:r>
      <w:r w:rsidR="00CA2353">
        <w:t>suggest</w:t>
      </w:r>
      <w:r w:rsidR="00FB1E13">
        <w:t>ed,</w:t>
      </w:r>
      <w:r w:rsidR="00CA2353">
        <w:t xml:space="preserve"> </w:t>
      </w:r>
      <w:r w:rsidR="000404AF">
        <w:t>i</w:t>
      </w:r>
      <w:r w:rsidR="00FB1E13">
        <w:t xml:space="preserve">s </w:t>
      </w:r>
      <w:r w:rsidR="00B26E06">
        <w:t>that</w:t>
      </w:r>
      <w:r w:rsidR="00B62648">
        <w:t xml:space="preserve"> which</w:t>
      </w:r>
      <w:r w:rsidR="000404AF">
        <w:t>,</w:t>
      </w:r>
      <w:r w:rsidR="00CE32F7">
        <w:t xml:space="preserve"> </w:t>
      </w:r>
      <w:r w:rsidR="002201BB">
        <w:t xml:space="preserve">while </w:t>
      </w:r>
      <w:r w:rsidR="00CE32F7">
        <w:lastRenderedPageBreak/>
        <w:t>being</w:t>
      </w:r>
      <w:r w:rsidR="000404AF">
        <w:t xml:space="preserve"> </w:t>
      </w:r>
      <w:r w:rsidR="002201BB">
        <w:t xml:space="preserve">a </w:t>
      </w:r>
      <w:r w:rsidR="000404AF">
        <w:t xml:space="preserve">possible </w:t>
      </w:r>
      <w:r w:rsidR="002201BB">
        <w:t xml:space="preserve">experience </w:t>
      </w:r>
      <w:r w:rsidR="000404AF">
        <w:t xml:space="preserve">for </w:t>
      </w:r>
      <w:proofErr w:type="gramStart"/>
      <w:r w:rsidR="00800E82">
        <w:t>the majority</w:t>
      </w:r>
      <w:r w:rsidR="000404AF">
        <w:t xml:space="preserve"> of</w:t>
      </w:r>
      <w:proofErr w:type="gramEnd"/>
      <w:r w:rsidR="000404AF">
        <w:t xml:space="preserve"> us,</w:t>
      </w:r>
      <w:r w:rsidR="00CA2353">
        <w:t xml:space="preserve"> </w:t>
      </w:r>
      <w:r w:rsidR="00DA1126">
        <w:t>is</w:t>
      </w:r>
      <w:r w:rsidR="000404AF">
        <w:t xml:space="preserve"> generated</w:t>
      </w:r>
      <w:r w:rsidR="002C2065">
        <w:t xml:space="preserve"> </w:t>
      </w:r>
      <w:r w:rsidR="0093431D">
        <w:t>through</w:t>
      </w:r>
      <w:r w:rsidR="00DA1126">
        <w:t xml:space="preserve"> </w:t>
      </w:r>
      <w:r w:rsidR="00800E82">
        <w:t xml:space="preserve">the </w:t>
      </w:r>
      <w:r w:rsidR="00DE17A6">
        <w:t xml:space="preserve">one or </w:t>
      </w:r>
      <w:r w:rsidR="002A6F3E">
        <w:t xml:space="preserve">the </w:t>
      </w:r>
      <w:r w:rsidR="00DE17A6">
        <w:t xml:space="preserve">several gifts </w:t>
      </w:r>
      <w:r w:rsidR="00D65BD6">
        <w:t xml:space="preserve">that are special to us </w:t>
      </w:r>
      <w:r w:rsidR="00A3219E">
        <w:t>(</w:t>
      </w:r>
      <w:proofErr w:type="spellStart"/>
      <w:r w:rsidR="00A3219E">
        <w:t>Rackmann</w:t>
      </w:r>
      <w:proofErr w:type="spellEnd"/>
      <w:r w:rsidR="00A3219E">
        <w:t>, p. 32)</w:t>
      </w:r>
      <w:r w:rsidR="00CA2353">
        <w:t xml:space="preserve">. </w:t>
      </w:r>
    </w:p>
    <w:p w14:paraId="0D403537" w14:textId="2FC53BB6" w:rsidR="00141F03" w:rsidRDefault="00AD0655" w:rsidP="00DE17A6">
      <w:pPr>
        <w:spacing w:line="360" w:lineRule="auto"/>
        <w:ind w:firstLine="720"/>
      </w:pPr>
      <w:r>
        <w:t xml:space="preserve">Through </w:t>
      </w:r>
      <w:proofErr w:type="spellStart"/>
      <w:r w:rsidR="008C110A">
        <w:t>Rackmann</w:t>
      </w:r>
      <w:r>
        <w:t>’s</w:t>
      </w:r>
      <w:proofErr w:type="spellEnd"/>
      <w:r>
        <w:t xml:space="preserve"> translation</w:t>
      </w:r>
      <w:r w:rsidR="00D65BD6">
        <w:t xml:space="preserve"> </w:t>
      </w:r>
      <w:r>
        <w:t xml:space="preserve">it is </w:t>
      </w:r>
      <w:r w:rsidR="00D65BD6">
        <w:t>suggest</w:t>
      </w:r>
      <w:r>
        <w:t>ed</w:t>
      </w:r>
      <w:r w:rsidR="00D65BD6">
        <w:t>, f</w:t>
      </w:r>
      <w:r w:rsidR="002201BB">
        <w:t xml:space="preserve">or instance, </w:t>
      </w:r>
      <w:r w:rsidR="00DE17A6">
        <w:t xml:space="preserve">that </w:t>
      </w:r>
      <w:r w:rsidR="002201BB">
        <w:t>o</w:t>
      </w:r>
      <w:r w:rsidR="00CA2353">
        <w:t xml:space="preserve">ne person might </w:t>
      </w:r>
      <w:r w:rsidR="0093431D">
        <w:t xml:space="preserve">be able to trigger </w:t>
      </w:r>
      <w:r w:rsidR="00153399">
        <w:t>s</w:t>
      </w:r>
      <w:r w:rsidR="00D92242">
        <w:t xml:space="preserve">uch </w:t>
      </w:r>
      <w:r w:rsidR="00CA2353">
        <w:t>pleasur</w:t>
      </w:r>
      <w:r w:rsidR="008C08E4">
        <w:t>e</w:t>
      </w:r>
      <w:r w:rsidR="00CA2353">
        <w:t xml:space="preserve"> </w:t>
      </w:r>
      <w:r w:rsidR="00F72426">
        <w:t>by</w:t>
      </w:r>
      <w:r w:rsidR="00153399">
        <w:t xml:space="preserve"> </w:t>
      </w:r>
      <w:r w:rsidR="00CA2353">
        <w:t>creati</w:t>
      </w:r>
      <w:r w:rsidR="00153399">
        <w:t>n</w:t>
      </w:r>
      <w:r w:rsidR="00F72426">
        <w:t>g</w:t>
      </w:r>
      <w:r w:rsidR="00DE17A6">
        <w:t xml:space="preserve"> </w:t>
      </w:r>
      <w:r w:rsidR="00CA2353">
        <w:t xml:space="preserve">works </w:t>
      </w:r>
      <w:r w:rsidR="00F72426">
        <w:t xml:space="preserve">in the plastic </w:t>
      </w:r>
      <w:r w:rsidR="00CA2353">
        <w:t>art</w:t>
      </w:r>
      <w:r w:rsidR="00F72426">
        <w:t>s</w:t>
      </w:r>
      <w:r w:rsidR="0093431D">
        <w:t>. A</w:t>
      </w:r>
      <w:r w:rsidR="00CA2353">
        <w:t xml:space="preserve">nother </w:t>
      </w:r>
      <w:r w:rsidR="00DD73B1">
        <w:t xml:space="preserve">might </w:t>
      </w:r>
      <w:r w:rsidR="00CE32F7">
        <w:t>feel</w:t>
      </w:r>
      <w:r w:rsidR="00B20659">
        <w:t xml:space="preserve"> </w:t>
      </w:r>
      <w:r w:rsidR="00D65BD6">
        <w:t>th</w:t>
      </w:r>
      <w:r w:rsidR="00DE17A6">
        <w:t xml:space="preserve">at </w:t>
      </w:r>
      <w:r w:rsidR="00D65BD6">
        <w:t>pleasure</w:t>
      </w:r>
      <w:r w:rsidR="00CE32F7">
        <w:t xml:space="preserve"> </w:t>
      </w:r>
      <w:r w:rsidR="00DE17A6">
        <w:t xml:space="preserve">of achievement </w:t>
      </w:r>
      <w:r w:rsidR="00B20659">
        <w:t xml:space="preserve">when </w:t>
      </w:r>
      <w:r w:rsidR="00A3219E">
        <w:t xml:space="preserve">he or she is </w:t>
      </w:r>
      <w:r w:rsidR="00D65BD6">
        <w:t xml:space="preserve">hearing and feeling the rhythm of his or her feet tap-dancing </w:t>
      </w:r>
      <w:r w:rsidR="00A3219E">
        <w:t xml:space="preserve">on </w:t>
      </w:r>
      <w:r>
        <w:t>a</w:t>
      </w:r>
      <w:r w:rsidR="00A3219E">
        <w:t xml:space="preserve"> </w:t>
      </w:r>
      <w:r w:rsidR="00DE17A6">
        <w:t>fl</w:t>
      </w:r>
      <w:r w:rsidR="00A3219E">
        <w:t>oo</w:t>
      </w:r>
      <w:r w:rsidR="00DE17A6">
        <w:t>r</w:t>
      </w:r>
      <w:r w:rsidR="0093431D">
        <w:t>. O</w:t>
      </w:r>
      <w:r w:rsidR="00390797">
        <w:t>thers m</w:t>
      </w:r>
      <w:r w:rsidR="00B46D2A">
        <w:t>ight</w:t>
      </w:r>
      <w:r w:rsidR="00390797">
        <w:t xml:space="preserve"> f</w:t>
      </w:r>
      <w:r w:rsidR="00CE32F7">
        <w:t>eel</w:t>
      </w:r>
      <w:r w:rsidR="00390797">
        <w:t xml:space="preserve"> it </w:t>
      </w:r>
      <w:r w:rsidR="005361C0">
        <w:t>in</w:t>
      </w:r>
      <w:r w:rsidR="00B46D2A">
        <w:t xml:space="preserve"> </w:t>
      </w:r>
      <w:r w:rsidR="00EB5A50">
        <w:t xml:space="preserve">the writing of </w:t>
      </w:r>
      <w:r w:rsidR="00B46D2A">
        <w:t>fiction</w:t>
      </w:r>
      <w:r w:rsidR="0093431D">
        <w:t>.</w:t>
      </w:r>
      <w:r w:rsidR="008C08E4">
        <w:t xml:space="preserve"> </w:t>
      </w:r>
      <w:r w:rsidR="0093431D">
        <w:t>W</w:t>
      </w:r>
      <w:r w:rsidR="00001CE5">
        <w:t xml:space="preserve">hile others might </w:t>
      </w:r>
      <w:r w:rsidR="00EE23F9">
        <w:t xml:space="preserve">find </w:t>
      </w:r>
      <w:r w:rsidR="00001CE5">
        <w:t xml:space="preserve">that </w:t>
      </w:r>
      <w:r w:rsidR="0043601E">
        <w:t xml:space="preserve">form of </w:t>
      </w:r>
      <w:r w:rsidR="00001CE5">
        <w:t>pleasure</w:t>
      </w:r>
      <w:r w:rsidR="008C08E4">
        <w:t xml:space="preserve"> </w:t>
      </w:r>
      <w:r w:rsidR="00950B42">
        <w:t xml:space="preserve">in </w:t>
      </w:r>
      <w:r w:rsidR="008C08E4">
        <w:t xml:space="preserve">any number </w:t>
      </w:r>
      <w:r w:rsidR="0043601E">
        <w:t>of</w:t>
      </w:r>
      <w:r w:rsidR="00CB2D31">
        <w:t xml:space="preserve"> </w:t>
      </w:r>
      <w:r w:rsidR="00D65BD6">
        <w:t xml:space="preserve">other </w:t>
      </w:r>
      <w:r w:rsidR="008C08E4">
        <w:t>human activities</w:t>
      </w:r>
      <w:r w:rsidR="00EB5A50">
        <w:t xml:space="preserve"> (Matthews, 2020, pp. 55-</w:t>
      </w:r>
      <w:r w:rsidR="0043601E">
        <w:t>5</w:t>
      </w:r>
      <w:r w:rsidR="00EB5A50">
        <w:t>6</w:t>
      </w:r>
      <w:r w:rsidR="00CB2D31">
        <w:t>;</w:t>
      </w:r>
      <w:r w:rsidR="002527A0">
        <w:t xml:space="preserve"> </w:t>
      </w:r>
      <w:proofErr w:type="spellStart"/>
      <w:r w:rsidR="00CB2D31">
        <w:t>Rackmann</w:t>
      </w:r>
      <w:proofErr w:type="spellEnd"/>
      <w:r w:rsidR="00CB2D31">
        <w:t>, 1929, p. 31</w:t>
      </w:r>
      <w:r w:rsidR="00EB5A50">
        <w:t>)</w:t>
      </w:r>
      <w:r w:rsidR="00CA2353">
        <w:t xml:space="preserve">. </w:t>
      </w:r>
    </w:p>
    <w:p w14:paraId="69471657" w14:textId="3312E51D" w:rsidR="00A3219E" w:rsidRDefault="00D65BD6" w:rsidP="00D65BD6">
      <w:pPr>
        <w:spacing w:line="360" w:lineRule="auto"/>
        <w:ind w:firstLine="720"/>
      </w:pPr>
      <w:r>
        <w:t>H</w:t>
      </w:r>
      <w:r w:rsidR="00AD0655">
        <w:t>is translation</w:t>
      </w:r>
      <w:r>
        <w:t xml:space="preserve"> suggests that w</w:t>
      </w:r>
      <w:r w:rsidR="00CA2353">
        <w:t xml:space="preserve">hen each of us </w:t>
      </w:r>
      <w:r w:rsidR="00390797">
        <w:t>become</w:t>
      </w:r>
      <w:r w:rsidR="007B3FF7">
        <w:t xml:space="preserve">s </w:t>
      </w:r>
      <w:r w:rsidR="005B5470">
        <w:t xml:space="preserve">so </w:t>
      </w:r>
      <w:r w:rsidR="00950B42">
        <w:t xml:space="preserve">thoroughly </w:t>
      </w:r>
      <w:r w:rsidR="00B10DE8">
        <w:t>engrossed</w:t>
      </w:r>
      <w:r w:rsidR="00390797">
        <w:t xml:space="preserve"> in </w:t>
      </w:r>
      <w:r w:rsidR="007B3FF7">
        <w:t>th</w:t>
      </w:r>
      <w:r w:rsidR="00F77873">
        <w:t>at</w:t>
      </w:r>
      <w:r w:rsidR="007B3FF7">
        <w:t xml:space="preserve"> </w:t>
      </w:r>
      <w:r w:rsidR="00B10DE8">
        <w:t xml:space="preserve">certain </w:t>
      </w:r>
      <w:r w:rsidR="00DE17A6">
        <w:t>gift</w:t>
      </w:r>
      <w:r w:rsidR="00390797">
        <w:t xml:space="preserve"> </w:t>
      </w:r>
      <w:r w:rsidR="002F5340">
        <w:t>to which</w:t>
      </w:r>
      <w:r>
        <w:t xml:space="preserve"> </w:t>
      </w:r>
      <w:r w:rsidR="002F5340">
        <w:t xml:space="preserve">we are perfectly attuned, </w:t>
      </w:r>
      <w:r w:rsidR="00B20659">
        <w:t>it is possible for us to</w:t>
      </w:r>
      <w:r w:rsidR="002F5340">
        <w:t xml:space="preserve"> experience an</w:t>
      </w:r>
      <w:r w:rsidR="00DD73B1">
        <w:t xml:space="preserve"> </w:t>
      </w:r>
      <w:r w:rsidR="002F5340">
        <w:t xml:space="preserve">immeasurable feeling of </w:t>
      </w:r>
      <w:r w:rsidR="00DD73B1">
        <w:t>ec</w:t>
      </w:r>
      <w:r w:rsidR="00B46D2A">
        <w:t>s</w:t>
      </w:r>
      <w:r w:rsidR="00DD73B1">
        <w:t>ta</w:t>
      </w:r>
      <w:r w:rsidR="00B46D2A">
        <w:t>tic jo</w:t>
      </w:r>
      <w:r w:rsidR="00DD73B1">
        <w:t>y</w:t>
      </w:r>
      <w:r w:rsidR="00A3219E">
        <w:t xml:space="preserve"> (a high)</w:t>
      </w:r>
      <w:r w:rsidR="002F5340">
        <w:t xml:space="preserve">. </w:t>
      </w:r>
      <w:r w:rsidR="00AD0655">
        <w:t>T</w:t>
      </w:r>
      <w:r w:rsidR="0043601E">
        <w:t>hrough</w:t>
      </w:r>
      <w:r w:rsidR="005A5906">
        <w:t>out</w:t>
      </w:r>
      <w:r w:rsidR="0043601E">
        <w:t xml:space="preserve"> the process</w:t>
      </w:r>
      <w:r w:rsidR="006051E8">
        <w:t>,</w:t>
      </w:r>
      <w:r w:rsidR="0043601E">
        <w:t xml:space="preserve"> </w:t>
      </w:r>
      <w:r w:rsidR="005A5906">
        <w:t>we are</w:t>
      </w:r>
      <w:r w:rsidR="00AD0655">
        <w:t xml:space="preserve">, at the same </w:t>
      </w:r>
      <w:proofErr w:type="gramStart"/>
      <w:r w:rsidR="00AD0655">
        <w:t xml:space="preserve">time, </w:t>
      </w:r>
      <w:r w:rsidR="0043601E">
        <w:t xml:space="preserve"> </w:t>
      </w:r>
      <w:r w:rsidR="005A5906">
        <w:t>fine</w:t>
      </w:r>
      <w:proofErr w:type="gramEnd"/>
      <w:r w:rsidR="005A5906">
        <w:t xml:space="preserve"> tun</w:t>
      </w:r>
      <w:r w:rsidR="006F3B4F">
        <w:t>ing</w:t>
      </w:r>
      <w:r w:rsidR="008534BF">
        <w:t xml:space="preserve"> </w:t>
      </w:r>
      <w:r w:rsidR="00B10DE8">
        <w:t>the</w:t>
      </w:r>
      <w:r w:rsidR="008534BF">
        <w:t xml:space="preserve"> </w:t>
      </w:r>
      <w:r w:rsidR="005A5906">
        <w:t xml:space="preserve">very same </w:t>
      </w:r>
      <w:r w:rsidR="008534BF">
        <w:t>skill</w:t>
      </w:r>
      <w:r w:rsidR="006E358D">
        <w:t>s</w:t>
      </w:r>
      <w:r w:rsidR="008534BF">
        <w:t xml:space="preserve"> </w:t>
      </w:r>
      <w:r w:rsidR="00B10DE8">
        <w:t>we are u</w:t>
      </w:r>
      <w:r w:rsidR="00D92242">
        <w:t>tilizing</w:t>
      </w:r>
      <w:r w:rsidR="002C2065">
        <w:t xml:space="preserve"> </w:t>
      </w:r>
      <w:r w:rsidR="005A5906">
        <w:t xml:space="preserve">in the </w:t>
      </w:r>
      <w:r w:rsidR="00F77873">
        <w:t>perform</w:t>
      </w:r>
      <w:r w:rsidR="005A5906">
        <w:t xml:space="preserve">ance of </w:t>
      </w:r>
      <w:r w:rsidR="00B10DE8">
        <w:t>the act</w:t>
      </w:r>
      <w:r w:rsidR="00DF0A09">
        <w:t>,</w:t>
      </w:r>
      <w:r w:rsidR="00B10DE8">
        <w:t xml:space="preserve"> until </w:t>
      </w:r>
      <w:r>
        <w:t>our</w:t>
      </w:r>
      <w:r w:rsidR="005361C0">
        <w:t xml:space="preserve"> </w:t>
      </w:r>
      <w:r w:rsidR="005A5906">
        <w:t>execution</w:t>
      </w:r>
      <w:r w:rsidR="00383C93">
        <w:t xml:space="preserve"> of </w:t>
      </w:r>
      <w:r w:rsidR="005A5906">
        <w:t>it</w:t>
      </w:r>
      <w:r w:rsidR="002C2065">
        <w:t xml:space="preserve"> </w:t>
      </w:r>
      <w:r w:rsidR="00365386">
        <w:t>become</w:t>
      </w:r>
      <w:r w:rsidR="005A5906">
        <w:t>s</w:t>
      </w:r>
      <w:r w:rsidR="00365386">
        <w:t xml:space="preserve"> </w:t>
      </w:r>
      <w:r w:rsidR="006051E8">
        <w:t>so acutely elevated</w:t>
      </w:r>
      <w:r w:rsidR="00B10DE8">
        <w:t xml:space="preserve"> to </w:t>
      </w:r>
      <w:r w:rsidR="006F3B4F">
        <w:t>(</w:t>
      </w:r>
      <w:r w:rsidR="006F3B4F" w:rsidRPr="008E34DC">
        <w:rPr>
          <w:i/>
          <w:iCs/>
        </w:rPr>
        <w:t>ar</w:t>
      </w:r>
      <w:r w:rsidR="00851679" w:rsidRPr="008E34DC">
        <w:rPr>
          <w:rFonts w:ascii="Cambria" w:hAnsi="Cambria" w:cs="Cambria"/>
        </w:rPr>
        <w:t>ê</w:t>
      </w:r>
      <w:r w:rsidR="006F3B4F" w:rsidRPr="008E34DC">
        <w:rPr>
          <w:i/>
          <w:iCs/>
        </w:rPr>
        <w:t>te</w:t>
      </w:r>
      <w:r w:rsidR="006F3B4F">
        <w:t xml:space="preserve">) </w:t>
      </w:r>
      <w:r w:rsidR="00DD73B1">
        <w:t>the</w:t>
      </w:r>
      <w:r w:rsidR="008C08E4">
        <w:t xml:space="preserve"> highest possible level </w:t>
      </w:r>
      <w:r w:rsidR="00390797">
        <w:t>of excellence</w:t>
      </w:r>
      <w:r w:rsidR="00AD5290">
        <w:t xml:space="preserve"> </w:t>
      </w:r>
      <w:r w:rsidR="006051E8">
        <w:t xml:space="preserve">we achieve </w:t>
      </w:r>
      <w:r w:rsidR="001B291F">
        <w:t>as we perform</w:t>
      </w:r>
      <w:r w:rsidR="006E358D">
        <w:t xml:space="preserve"> our gift </w:t>
      </w:r>
      <w:r w:rsidR="00AD5290">
        <w:t>(Rackmann,1929, pp. 6)</w:t>
      </w:r>
      <w:r w:rsidR="00390797">
        <w:t xml:space="preserve">. </w:t>
      </w:r>
    </w:p>
    <w:p w14:paraId="3EA333EB" w14:textId="0BEE39F2" w:rsidR="00F55710" w:rsidRDefault="006051E8" w:rsidP="00246D7A">
      <w:pPr>
        <w:spacing w:line="360" w:lineRule="auto"/>
        <w:ind w:firstLine="720"/>
      </w:pPr>
      <w:r>
        <w:t xml:space="preserve">Here, </w:t>
      </w:r>
      <w:proofErr w:type="gramStart"/>
      <w:r>
        <w:t>i</w:t>
      </w:r>
      <w:r w:rsidR="00C37089">
        <w:t xml:space="preserve">t </w:t>
      </w:r>
      <w:r w:rsidR="00421B78">
        <w:t xml:space="preserve">is </w:t>
      </w:r>
      <w:r>
        <w:t>clear</w:t>
      </w:r>
      <w:r w:rsidR="00C37089">
        <w:t xml:space="preserve"> that</w:t>
      </w:r>
      <w:r w:rsidR="00DE17A6">
        <w:t xml:space="preserve"> </w:t>
      </w:r>
      <w:r w:rsidR="004538AB">
        <w:t>in</w:t>
      </w:r>
      <w:proofErr w:type="gramEnd"/>
      <w:r w:rsidR="00DE17A6">
        <w:t xml:space="preserve"> </w:t>
      </w:r>
      <w:r>
        <w:t>this</w:t>
      </w:r>
      <w:r w:rsidR="004538AB">
        <w:t xml:space="preserve"> </w:t>
      </w:r>
      <w:r w:rsidR="00D050FC">
        <w:t>translat</w:t>
      </w:r>
      <w:r w:rsidR="004538AB">
        <w:t>ion of</w:t>
      </w:r>
      <w:r w:rsidR="00C37089">
        <w:t xml:space="preserve"> Aristotle</w:t>
      </w:r>
      <w:r w:rsidR="00B31117">
        <w:t xml:space="preserve">, </w:t>
      </w:r>
      <w:proofErr w:type="spellStart"/>
      <w:r w:rsidR="001B291F">
        <w:t>Rachmann</w:t>
      </w:r>
      <w:proofErr w:type="spellEnd"/>
      <w:r w:rsidR="004538AB">
        <w:t xml:space="preserve"> is </w:t>
      </w:r>
      <w:r w:rsidR="001B291F">
        <w:t>informing us</w:t>
      </w:r>
      <w:r w:rsidR="004538AB">
        <w:t xml:space="preserve"> that</w:t>
      </w:r>
      <w:r w:rsidR="002527A0">
        <w:t xml:space="preserve"> each time</w:t>
      </w:r>
      <w:r w:rsidR="004538AB">
        <w:t xml:space="preserve"> </w:t>
      </w:r>
      <w:r w:rsidR="005A5906">
        <w:t>the</w:t>
      </w:r>
      <w:r w:rsidR="00586AFC">
        <w:t xml:space="preserve"> </w:t>
      </w:r>
      <w:r w:rsidR="001B291F">
        <w:t>individual</w:t>
      </w:r>
      <w:r w:rsidR="00B31117">
        <w:t xml:space="preserve"> </w:t>
      </w:r>
      <w:r w:rsidR="002527A0">
        <w:t>e</w:t>
      </w:r>
      <w:r w:rsidR="001B291F">
        <w:t>xercise</w:t>
      </w:r>
      <w:r>
        <w:t>s</w:t>
      </w:r>
      <w:r w:rsidR="002527A0">
        <w:t xml:space="preserve"> </w:t>
      </w:r>
      <w:r>
        <w:t>t</w:t>
      </w:r>
      <w:r w:rsidR="002527A0">
        <w:t xml:space="preserve">his special skill </w:t>
      </w:r>
      <w:r>
        <w:t xml:space="preserve">of his, </w:t>
      </w:r>
      <w:r w:rsidR="002527A0">
        <w:t xml:space="preserve">he </w:t>
      </w:r>
      <w:r w:rsidR="00B31117">
        <w:t xml:space="preserve">is </w:t>
      </w:r>
      <w:r w:rsidR="002527A0">
        <w:t xml:space="preserve">also </w:t>
      </w:r>
      <w:r>
        <w:t>polishing</w:t>
      </w:r>
      <w:r w:rsidR="002527A0">
        <w:t xml:space="preserve"> it</w:t>
      </w:r>
      <w:r w:rsidR="005B01A7">
        <w:t xml:space="preserve"> </w:t>
      </w:r>
      <w:r w:rsidR="00586AFC">
        <w:t>to</w:t>
      </w:r>
      <w:r w:rsidR="00B31117">
        <w:t xml:space="preserve"> </w:t>
      </w:r>
      <w:r w:rsidR="005B01A7">
        <w:t xml:space="preserve">an </w:t>
      </w:r>
      <w:r w:rsidR="00B31117">
        <w:t>extremely high</w:t>
      </w:r>
      <w:r>
        <w:t xml:space="preserve"> </w:t>
      </w:r>
      <w:r w:rsidR="00AD0655">
        <w:t>gloss</w:t>
      </w:r>
      <w:r>
        <w:t>, a</w:t>
      </w:r>
      <w:r w:rsidR="005B01A7">
        <w:t>n</w:t>
      </w:r>
      <w:r>
        <w:t xml:space="preserve"> </w:t>
      </w:r>
      <w:r w:rsidR="005B01A7">
        <w:t>unbelievabl</w:t>
      </w:r>
      <w:r w:rsidR="00AD0655">
        <w:t>y shimmering</w:t>
      </w:r>
      <w:r w:rsidR="005B01A7">
        <w:t xml:space="preserve"> </w:t>
      </w:r>
      <w:r>
        <w:t xml:space="preserve">level </w:t>
      </w:r>
      <w:r w:rsidR="00D050FC">
        <w:t>of excellence</w:t>
      </w:r>
      <w:r w:rsidR="006907BC">
        <w:t xml:space="preserve"> </w:t>
      </w:r>
      <w:r w:rsidR="00F861F3">
        <w:t>to</w:t>
      </w:r>
      <w:r w:rsidR="00AD0655">
        <w:t>ward</w:t>
      </w:r>
      <w:r w:rsidR="00F861F3">
        <w:t xml:space="preserve"> his personal best</w:t>
      </w:r>
      <w:r w:rsidR="002527A0">
        <w:t>.</w:t>
      </w:r>
      <w:r w:rsidR="00D050FC">
        <w:t xml:space="preserve"> </w:t>
      </w:r>
      <w:r w:rsidR="002527A0">
        <w:t>During t</w:t>
      </w:r>
      <w:r w:rsidR="00D050FC">
        <w:t>he</w:t>
      </w:r>
      <w:r w:rsidR="002527A0">
        <w:t>se times</w:t>
      </w:r>
      <w:r w:rsidR="005B01A7">
        <w:t>,</w:t>
      </w:r>
      <w:r w:rsidR="002527A0">
        <w:t xml:space="preserve"> he </w:t>
      </w:r>
      <w:r w:rsidR="005B01A7">
        <w:t xml:space="preserve">is </w:t>
      </w:r>
      <w:r w:rsidR="009B303B">
        <w:t>experienc</w:t>
      </w:r>
      <w:r w:rsidR="005B01A7">
        <w:t>ing</w:t>
      </w:r>
      <w:r w:rsidR="009B303B">
        <w:t xml:space="preserve"> a </w:t>
      </w:r>
      <w:r w:rsidR="009220DC">
        <w:t xml:space="preserve">special type </w:t>
      </w:r>
      <w:r w:rsidR="009B303B">
        <w:t xml:space="preserve">of </w:t>
      </w:r>
      <w:r w:rsidR="00D050FC">
        <w:t>pleasure</w:t>
      </w:r>
      <w:r w:rsidR="003A70D2">
        <w:t xml:space="preserve"> that </w:t>
      </w:r>
      <w:r w:rsidR="00586AFC">
        <w:t xml:space="preserve">leads to </w:t>
      </w:r>
      <w:r w:rsidR="009220DC">
        <w:t xml:space="preserve">a </w:t>
      </w:r>
      <w:r w:rsidR="005B01A7">
        <w:t xml:space="preserve">subliminal </w:t>
      </w:r>
      <w:r w:rsidR="00D8304A">
        <w:t>feeling and a state</w:t>
      </w:r>
      <w:r w:rsidR="009220DC">
        <w:t xml:space="preserve"> </w:t>
      </w:r>
      <w:r w:rsidR="005B01A7">
        <w:t>of</w:t>
      </w:r>
      <w:r w:rsidR="009B303B">
        <w:t xml:space="preserve"> euphoria</w:t>
      </w:r>
      <w:r w:rsidR="002527A0">
        <w:t xml:space="preserve"> (</w:t>
      </w:r>
      <w:proofErr w:type="spellStart"/>
      <w:r w:rsidR="002527A0">
        <w:t>Rackmann</w:t>
      </w:r>
      <w:proofErr w:type="spellEnd"/>
      <w:r w:rsidR="002527A0">
        <w:t>, p</w:t>
      </w:r>
      <w:r w:rsidR="001B2606">
        <w:t>p</w:t>
      </w:r>
      <w:r w:rsidR="009B303B">
        <w:t>.</w:t>
      </w:r>
      <w:r w:rsidR="001B2606">
        <w:t xml:space="preserve"> 35</w:t>
      </w:r>
      <w:proofErr w:type="gramStart"/>
      <w:r w:rsidR="001B2606">
        <w:t>-‘</w:t>
      </w:r>
      <w:proofErr w:type="gramEnd"/>
      <w:r w:rsidR="001B2606">
        <w:t>7).</w:t>
      </w:r>
      <w:r w:rsidR="009B303B">
        <w:t xml:space="preserve"> </w:t>
      </w:r>
    </w:p>
    <w:p w14:paraId="0F30570F" w14:textId="6E17F710" w:rsidR="00B53870" w:rsidRDefault="00F55710" w:rsidP="00D628B0">
      <w:pPr>
        <w:spacing w:line="360" w:lineRule="auto"/>
        <w:ind w:firstLine="720"/>
      </w:pPr>
      <w:r>
        <w:t>T</w:t>
      </w:r>
      <w:r w:rsidR="0065483C">
        <w:t>h</w:t>
      </w:r>
      <w:r w:rsidR="001B291F">
        <w:t>is</w:t>
      </w:r>
      <w:r>
        <w:t xml:space="preserve"> is probably </w:t>
      </w:r>
      <w:r w:rsidR="001B291F">
        <w:t xml:space="preserve">something </w:t>
      </w:r>
      <w:proofErr w:type="gramStart"/>
      <w:r w:rsidR="001B291F">
        <w:t>similar to</w:t>
      </w:r>
      <w:proofErr w:type="gramEnd"/>
      <w:r w:rsidR="001B291F">
        <w:t xml:space="preserve"> </w:t>
      </w:r>
      <w:r>
        <w:t xml:space="preserve">what Michelangelo </w:t>
      </w:r>
      <w:r w:rsidR="0065483C">
        <w:t>must have</w:t>
      </w:r>
      <w:r>
        <w:t xml:space="preserve"> fe</w:t>
      </w:r>
      <w:r w:rsidR="0065483C">
        <w:t>lt</w:t>
      </w:r>
      <w:r>
        <w:t xml:space="preserve"> when</w:t>
      </w:r>
      <w:r w:rsidR="001B291F">
        <w:t>,</w:t>
      </w:r>
      <w:r>
        <w:t xml:space="preserve"> after forty years of chiseling away </w:t>
      </w:r>
      <w:r w:rsidR="00251216">
        <w:t>at</w:t>
      </w:r>
      <w:r>
        <w:t xml:space="preserve"> </w:t>
      </w:r>
      <w:r w:rsidR="00D8304A">
        <w:t>a</w:t>
      </w:r>
      <w:r>
        <w:t xml:space="preserve"> huge chunk of </w:t>
      </w:r>
      <w:r w:rsidR="0065483C">
        <w:t>stone</w:t>
      </w:r>
      <w:r>
        <w:t xml:space="preserve">, he </w:t>
      </w:r>
      <w:r w:rsidR="0065483C">
        <w:t xml:space="preserve">gently </w:t>
      </w:r>
      <w:r>
        <w:t>taps the chisel with his mallet for the last couple of times</w:t>
      </w:r>
      <w:r w:rsidR="001B291F">
        <w:t>. A</w:t>
      </w:r>
      <w:r w:rsidR="00D8304A">
        <w:t>nd, a</w:t>
      </w:r>
      <w:r w:rsidR="001B291F">
        <w:t>s he did so, he could see</w:t>
      </w:r>
      <w:r>
        <w:t xml:space="preserve"> that </w:t>
      </w:r>
      <w:r w:rsidR="007F2339">
        <w:t>“</w:t>
      </w:r>
      <w:r w:rsidR="006C54CA">
        <w:t>Moses</w:t>
      </w:r>
      <w:r w:rsidR="007F2339">
        <w:t>”</w:t>
      </w:r>
      <w:r w:rsidR="006C54CA">
        <w:t xml:space="preserve"> had finally broken </w:t>
      </w:r>
      <w:r w:rsidR="00D8304A">
        <w:t xml:space="preserve">completely </w:t>
      </w:r>
      <w:r w:rsidR="006C54CA">
        <w:t>free</w:t>
      </w:r>
      <w:r w:rsidR="007F2339">
        <w:t xml:space="preserve"> out of the </w:t>
      </w:r>
      <w:r w:rsidR="0065483C">
        <w:t>slab of marble</w:t>
      </w:r>
      <w:r w:rsidR="006C54CA">
        <w:t xml:space="preserve">. </w:t>
      </w:r>
      <w:r w:rsidR="007F2339">
        <w:t>Even though historian</w:t>
      </w:r>
      <w:r w:rsidR="00112249">
        <w:t>s</w:t>
      </w:r>
      <w:r w:rsidR="007F2339">
        <w:t xml:space="preserve"> d</w:t>
      </w:r>
      <w:r w:rsidR="00112249">
        <w:t>o</w:t>
      </w:r>
      <w:r w:rsidR="007F2339">
        <w:t xml:space="preserve"> not say </w:t>
      </w:r>
      <w:r w:rsidR="00AF1723">
        <w:t>it,</w:t>
      </w:r>
      <w:r w:rsidR="007F2339">
        <w:t xml:space="preserve"> </w:t>
      </w:r>
      <w:r w:rsidR="001B291F">
        <w:t>one</w:t>
      </w:r>
      <w:r w:rsidR="007F2339">
        <w:t xml:space="preserve"> </w:t>
      </w:r>
      <w:r w:rsidR="00AF1723">
        <w:t xml:space="preserve">can </w:t>
      </w:r>
      <w:r w:rsidR="007F2339">
        <w:t xml:space="preserve">imagine </w:t>
      </w:r>
      <w:r w:rsidR="001B291F">
        <w:t xml:space="preserve">Michelangelo </w:t>
      </w:r>
      <w:r w:rsidR="00AF1723">
        <w:t xml:space="preserve">walking around </w:t>
      </w:r>
      <w:r w:rsidR="0086230F">
        <w:t>the</w:t>
      </w:r>
      <w:r w:rsidR="00BE2B5C">
        <w:t xml:space="preserve"> statue of the</w:t>
      </w:r>
      <w:r w:rsidR="0065483C">
        <w:t xml:space="preserve"> </w:t>
      </w:r>
      <w:r w:rsidR="0086230F">
        <w:t>lawgiver</w:t>
      </w:r>
      <w:r w:rsidR="00112249">
        <w:t>,</w:t>
      </w:r>
      <w:r w:rsidR="00AF1723">
        <w:t xml:space="preserve"> </w:t>
      </w:r>
      <w:r w:rsidR="001B291F">
        <w:t xml:space="preserve">while </w:t>
      </w:r>
      <w:r w:rsidR="00AF1723">
        <w:t xml:space="preserve">staring at </w:t>
      </w:r>
      <w:r w:rsidR="00BE2B5C">
        <w:t>it</w:t>
      </w:r>
      <w:r w:rsidR="0086230F">
        <w:t xml:space="preserve">. </w:t>
      </w:r>
      <w:r w:rsidR="00112249">
        <w:t>T</w:t>
      </w:r>
      <w:r w:rsidR="007F2339">
        <w:t>he</w:t>
      </w:r>
      <w:r w:rsidR="00112249">
        <w:t xml:space="preserve">n, </w:t>
      </w:r>
      <w:proofErr w:type="gramStart"/>
      <w:r w:rsidR="00112249">
        <w:t>all of a sudden</w:t>
      </w:r>
      <w:proofErr w:type="gramEnd"/>
      <w:r w:rsidR="00112249">
        <w:t xml:space="preserve">, he </w:t>
      </w:r>
      <w:r w:rsidR="008327F8">
        <w:t xml:space="preserve">lifts his iron </w:t>
      </w:r>
      <w:r w:rsidR="0072018A">
        <w:t>mallet</w:t>
      </w:r>
      <w:r w:rsidR="00D8304A">
        <w:t xml:space="preserve"> and</w:t>
      </w:r>
      <w:r w:rsidR="00B53870">
        <w:t xml:space="preserve"> </w:t>
      </w:r>
      <w:r w:rsidR="00112249">
        <w:t>strikes the right knee</w:t>
      </w:r>
      <w:r w:rsidR="00D8304A">
        <w:t xml:space="preserve"> of the </w:t>
      </w:r>
      <w:r w:rsidR="007B0275">
        <w:t>sculpture as he</w:t>
      </w:r>
      <w:r w:rsidR="00112249">
        <w:t xml:space="preserve"> sa</w:t>
      </w:r>
      <w:r w:rsidR="007B0275">
        <w:t>id</w:t>
      </w:r>
      <w:r w:rsidR="00112249">
        <w:t>, “Now speak!”</w:t>
      </w:r>
      <w:r w:rsidR="007F2339">
        <w:t xml:space="preserve"> </w:t>
      </w:r>
    </w:p>
    <w:p w14:paraId="0F8D792B" w14:textId="77777777" w:rsidR="0051333F" w:rsidRDefault="006C1427" w:rsidP="0051333F">
      <w:pPr>
        <w:spacing w:line="360" w:lineRule="auto"/>
        <w:ind w:firstLine="720"/>
      </w:pPr>
      <w:r>
        <w:t xml:space="preserve">I have </w:t>
      </w:r>
      <w:proofErr w:type="gramStart"/>
      <w:r>
        <w:t>actually been</w:t>
      </w:r>
      <w:proofErr w:type="gramEnd"/>
      <w:r>
        <w:t xml:space="preserve"> to the Sistine Chapel and seen the crack o</w:t>
      </w:r>
      <w:r w:rsidR="00B53870">
        <w:t>n</w:t>
      </w:r>
      <w:r>
        <w:t xml:space="preserve"> the right knee</w:t>
      </w:r>
      <w:r w:rsidR="00B53870">
        <w:t xml:space="preserve"> of </w:t>
      </w:r>
      <w:r w:rsidR="007B0275">
        <w:t>“</w:t>
      </w:r>
      <w:r w:rsidR="00B53870">
        <w:t>Moses</w:t>
      </w:r>
      <w:r w:rsidR="007B0275">
        <w:t>”</w:t>
      </w:r>
      <w:r w:rsidR="00B53870">
        <w:t>.</w:t>
      </w:r>
      <w:r>
        <w:t xml:space="preserve"> </w:t>
      </w:r>
      <w:r w:rsidR="00112249">
        <w:t>A</w:t>
      </w:r>
      <w:r w:rsidR="00B53870">
        <w:t>nd</w:t>
      </w:r>
      <w:r w:rsidR="007B0275">
        <w:t>,</w:t>
      </w:r>
      <w:r w:rsidR="00B53870">
        <w:t xml:space="preserve"> a</w:t>
      </w:r>
      <w:r w:rsidR="00112249">
        <w:t xml:space="preserve">s a sculptor myself, I understand what Michelangelo was feeling and what Aristotle </w:t>
      </w:r>
      <w:r w:rsidR="00B53870">
        <w:t xml:space="preserve">must have </w:t>
      </w:r>
      <w:r w:rsidR="00BE2B5C">
        <w:t xml:space="preserve">meant by </w:t>
      </w:r>
      <w:r>
        <w:t>th</w:t>
      </w:r>
      <w:r w:rsidR="00B53870">
        <w:t>at</w:t>
      </w:r>
      <w:r>
        <w:t xml:space="preserve"> feeling of euphoria </w:t>
      </w:r>
      <w:r w:rsidR="00B53870">
        <w:t xml:space="preserve">that </w:t>
      </w:r>
      <w:r>
        <w:t>result</w:t>
      </w:r>
      <w:r w:rsidR="007B0275">
        <w:t>s</w:t>
      </w:r>
      <w:r w:rsidR="00B53870">
        <w:t xml:space="preserve"> from such</w:t>
      </w:r>
      <w:r>
        <w:t xml:space="preserve"> </w:t>
      </w:r>
      <w:r w:rsidR="007B0275">
        <w:t xml:space="preserve">a high level of </w:t>
      </w:r>
      <w:r w:rsidRPr="006C1427">
        <w:lastRenderedPageBreak/>
        <w:t>excellen</w:t>
      </w:r>
      <w:r w:rsidR="007B0275">
        <w:t>ce</w:t>
      </w:r>
      <w:r>
        <w:t>.</w:t>
      </w:r>
      <w:r w:rsidR="00BE2B5C">
        <w:t xml:space="preserve"> </w:t>
      </w:r>
      <w:r w:rsidR="00314C3C">
        <w:t>I</w:t>
      </w:r>
      <w:r w:rsidR="009426AC">
        <w:t xml:space="preserve">t is apparently </w:t>
      </w:r>
      <w:r>
        <w:t>that kind of feeling</w:t>
      </w:r>
      <w:r w:rsidR="00784A8C">
        <w:t xml:space="preserve"> </w:t>
      </w:r>
      <w:r w:rsidR="007B0275">
        <w:t>of which</w:t>
      </w:r>
      <w:r w:rsidR="00314C3C">
        <w:t xml:space="preserve"> </w:t>
      </w:r>
      <w:proofErr w:type="spellStart"/>
      <w:r w:rsidR="00784A8C">
        <w:t>Rackmann</w:t>
      </w:r>
      <w:proofErr w:type="spellEnd"/>
      <w:r w:rsidR="00784A8C">
        <w:t xml:space="preserve"> </w:t>
      </w:r>
      <w:r w:rsidR="00B53870">
        <w:t xml:space="preserve">is </w:t>
      </w:r>
      <w:r w:rsidR="00784A8C">
        <w:t>speak</w:t>
      </w:r>
      <w:r w:rsidR="00B53870">
        <w:t xml:space="preserve">ing </w:t>
      </w:r>
      <w:r w:rsidR="00D628B0">
        <w:t xml:space="preserve">in his translation </w:t>
      </w:r>
      <w:r w:rsidR="00784A8C">
        <w:t xml:space="preserve">of </w:t>
      </w:r>
      <w:r w:rsidR="00CB2D31">
        <w:t>Aristot</w:t>
      </w:r>
      <w:r>
        <w:t>l</w:t>
      </w:r>
      <w:r w:rsidR="00CB2D31">
        <w:t>e</w:t>
      </w:r>
      <w:r>
        <w:t xml:space="preserve">’s </w:t>
      </w:r>
      <w:r w:rsidR="001635D4">
        <w:t xml:space="preserve">use </w:t>
      </w:r>
      <w:r w:rsidR="001B2606">
        <w:t xml:space="preserve">of </w:t>
      </w:r>
      <w:r w:rsidR="001635D4">
        <w:t>the term</w:t>
      </w:r>
      <w:r>
        <w:t>,</w:t>
      </w:r>
      <w:r w:rsidR="001635D4">
        <w:t xml:space="preserve"> “good man</w:t>
      </w:r>
      <w:r>
        <w:t>,</w:t>
      </w:r>
      <w:r w:rsidR="001635D4">
        <w:t>”</w:t>
      </w:r>
      <w:r w:rsidR="00784A8C">
        <w:t xml:space="preserve"> </w:t>
      </w:r>
      <w:r>
        <w:t>in the context of the type of</w:t>
      </w:r>
      <w:r w:rsidR="00ED18C4">
        <w:t xml:space="preserve"> </w:t>
      </w:r>
      <w:r w:rsidR="00AE7809">
        <w:t xml:space="preserve">pleasure </w:t>
      </w:r>
      <w:r w:rsidR="00360502">
        <w:t>and happiness</w:t>
      </w:r>
      <w:r>
        <w:t xml:space="preserve"> one</w:t>
      </w:r>
      <w:r w:rsidR="00B53870">
        <w:t xml:space="preserve"> </w:t>
      </w:r>
      <w:r>
        <w:t>feel</w:t>
      </w:r>
      <w:r w:rsidR="007B0275">
        <w:t>s</w:t>
      </w:r>
      <w:r w:rsidR="00360502">
        <w:t xml:space="preserve"> from</w:t>
      </w:r>
      <w:r w:rsidR="00D628B0">
        <w:t xml:space="preserve"> </w:t>
      </w:r>
      <w:r w:rsidR="0051333F">
        <w:t xml:space="preserve">one’s </w:t>
      </w:r>
      <w:r>
        <w:t>excellen</w:t>
      </w:r>
      <w:r w:rsidR="007B0275">
        <w:t>t performance</w:t>
      </w:r>
      <w:r w:rsidR="0051333F" w:rsidRPr="0051333F">
        <w:rPr>
          <w:i/>
          <w:iCs/>
        </w:rPr>
        <w:t xml:space="preserve"> </w:t>
      </w:r>
      <w:r w:rsidR="0051333F" w:rsidRPr="0051333F">
        <w:t>(</w:t>
      </w:r>
      <w:r w:rsidR="0051333F" w:rsidRPr="008E34DC">
        <w:rPr>
          <w:i/>
          <w:iCs/>
        </w:rPr>
        <w:t>ar</w:t>
      </w:r>
      <w:r w:rsidR="0051333F" w:rsidRPr="008E34DC">
        <w:rPr>
          <w:rFonts w:ascii="Cambria" w:hAnsi="Cambria" w:cs="Cambria"/>
        </w:rPr>
        <w:t>ê</w:t>
      </w:r>
      <w:r w:rsidR="0051333F" w:rsidRPr="008E34DC">
        <w:rPr>
          <w:i/>
          <w:iCs/>
        </w:rPr>
        <w:t>te</w:t>
      </w:r>
      <w:r w:rsidR="0051333F" w:rsidRPr="0051333F">
        <w:t>)</w:t>
      </w:r>
      <w:r w:rsidR="0051333F">
        <w:t xml:space="preserve"> </w:t>
      </w:r>
      <w:r w:rsidR="007B0275">
        <w:t>in something</w:t>
      </w:r>
      <w:r w:rsidR="0051333F">
        <w:t xml:space="preserve"> </w:t>
      </w:r>
      <w:r w:rsidR="00D628B0">
        <w:t xml:space="preserve">one </w:t>
      </w:r>
      <w:r w:rsidR="00B53870">
        <w:t xml:space="preserve">has </w:t>
      </w:r>
      <w:r w:rsidR="00D628B0">
        <w:t>do</w:t>
      </w:r>
      <w:r w:rsidR="00B53870">
        <w:t>n</w:t>
      </w:r>
      <w:r w:rsidR="00D628B0">
        <w:t>e</w:t>
      </w:r>
      <w:r w:rsidR="00A96AAF">
        <w:t>.</w:t>
      </w:r>
      <w:r w:rsidR="0051333F">
        <w:t xml:space="preserve">  </w:t>
      </w:r>
    </w:p>
    <w:p w14:paraId="4F725CCE" w14:textId="31868161" w:rsidR="00C01CED" w:rsidRDefault="00784A8C" w:rsidP="0051333F">
      <w:pPr>
        <w:spacing w:line="360" w:lineRule="auto"/>
        <w:ind w:firstLine="720"/>
      </w:pPr>
      <w:r>
        <w:t xml:space="preserve">Mandelbaum (1968) </w:t>
      </w:r>
      <w:r w:rsidR="0051333F">
        <w:t>write</w:t>
      </w:r>
      <w:r>
        <w:t>s that a</w:t>
      </w:r>
      <w:r w:rsidR="005242A8">
        <w:t>s this</w:t>
      </w:r>
      <w:r w:rsidR="00365386">
        <w:t xml:space="preserve"> </w:t>
      </w:r>
      <w:r w:rsidR="000F5985">
        <w:t>type of</w:t>
      </w:r>
      <w:r w:rsidR="005242A8">
        <w:t xml:space="preserve"> </w:t>
      </w:r>
      <w:r w:rsidR="00AF7B07">
        <w:t>excellence</w:t>
      </w:r>
      <w:r w:rsidR="001003A5">
        <w:t xml:space="preserve"> </w:t>
      </w:r>
      <w:r w:rsidR="00331882">
        <w:t>increas</w:t>
      </w:r>
      <w:r w:rsidR="005242A8">
        <w:t xml:space="preserve">es, </w:t>
      </w:r>
      <w:r w:rsidR="00360502">
        <w:t xml:space="preserve">the pleasure that the </w:t>
      </w:r>
      <w:r w:rsidR="00B53870">
        <w:t>“</w:t>
      </w:r>
      <w:r w:rsidR="00360502">
        <w:t>good man</w:t>
      </w:r>
      <w:r w:rsidR="00B53870">
        <w:t>”</w:t>
      </w:r>
      <w:r w:rsidR="005242A8">
        <w:t xml:space="preserve"> begins </w:t>
      </w:r>
      <w:r w:rsidR="00ED518B">
        <w:t>to feel</w:t>
      </w:r>
      <w:r w:rsidR="00B53870">
        <w:t>,</w:t>
      </w:r>
      <w:r w:rsidR="00ED518B">
        <w:t xml:space="preserve"> </w:t>
      </w:r>
      <w:r w:rsidR="005A5906">
        <w:t xml:space="preserve">becomes </w:t>
      </w:r>
      <w:r w:rsidR="0003621F">
        <w:t xml:space="preserve">more </w:t>
      </w:r>
      <w:r w:rsidR="00ED518B">
        <w:t xml:space="preserve">like </w:t>
      </w:r>
      <w:r w:rsidR="00AF7B07">
        <w:t>a</w:t>
      </w:r>
      <w:r w:rsidR="001003A5">
        <w:t xml:space="preserve"> Hedonistic</w:t>
      </w:r>
      <w:r w:rsidR="00ED518B">
        <w:t xml:space="preserve"> </w:t>
      </w:r>
      <w:r w:rsidR="00B53870">
        <w:t xml:space="preserve">kind of </w:t>
      </w:r>
      <w:r w:rsidR="0040342D">
        <w:t>pleasure</w:t>
      </w:r>
      <w:r w:rsidR="00AD5290">
        <w:t xml:space="preserve">, </w:t>
      </w:r>
      <w:r w:rsidR="00DF0A09">
        <w:t>angl</w:t>
      </w:r>
      <w:r w:rsidR="000F5985">
        <w:t>ing</w:t>
      </w:r>
      <w:r w:rsidR="00AD5290">
        <w:t xml:space="preserve"> </w:t>
      </w:r>
      <w:r w:rsidR="001003A5">
        <w:t xml:space="preserve">toward </w:t>
      </w:r>
      <w:r>
        <w:t>the</w:t>
      </w:r>
      <w:r w:rsidR="000F5985">
        <w:t xml:space="preserve"> </w:t>
      </w:r>
      <w:r w:rsidR="00397C53">
        <w:t>J</w:t>
      </w:r>
      <w:r w:rsidR="00653ADB">
        <w:t>eremy Bentham</w:t>
      </w:r>
      <w:r w:rsidR="00DE0AD5">
        <w:t>’</w:t>
      </w:r>
      <w:r w:rsidR="00653ADB">
        <w:t>s</w:t>
      </w:r>
      <w:r w:rsidR="001003A5">
        <w:t xml:space="preserve"> </w:t>
      </w:r>
      <w:r w:rsidR="00331882">
        <w:t xml:space="preserve">type of </w:t>
      </w:r>
      <w:r w:rsidR="005E497D">
        <w:t>u</w:t>
      </w:r>
      <w:r w:rsidR="00397C53">
        <w:t>tilitarianist</w:t>
      </w:r>
      <w:r w:rsidR="00DC6AF6">
        <w:t xml:space="preserve"> </w:t>
      </w:r>
      <w:r w:rsidR="00B53870">
        <w:t>concept</w:t>
      </w:r>
      <w:r w:rsidR="00AD5290">
        <w:t xml:space="preserve"> </w:t>
      </w:r>
      <w:r w:rsidR="008A7CA4">
        <w:t xml:space="preserve">of </w:t>
      </w:r>
      <w:r w:rsidR="00360502">
        <w:t xml:space="preserve">sensual </w:t>
      </w:r>
      <w:r w:rsidR="008A7CA4">
        <w:t>pleasure—</w:t>
      </w:r>
      <w:r w:rsidR="002176E4">
        <w:t xml:space="preserve">one of </w:t>
      </w:r>
      <w:r w:rsidR="00AF7B07">
        <w:t xml:space="preserve">which </w:t>
      </w:r>
      <w:r w:rsidR="00653ADB">
        <w:t>addresses</w:t>
      </w:r>
      <w:r w:rsidR="00AF7B07">
        <w:t xml:space="preserve"> </w:t>
      </w:r>
      <w:r w:rsidR="00DE0AD5">
        <w:t xml:space="preserve">what </w:t>
      </w:r>
      <w:r w:rsidR="00653ADB">
        <w:t>Stuart Mills</w:t>
      </w:r>
      <w:r w:rsidR="00DE0AD5">
        <w:t xml:space="preserve"> refers to as</w:t>
      </w:r>
      <w:r w:rsidR="00583226">
        <w:t xml:space="preserve"> </w:t>
      </w:r>
      <w:r w:rsidR="00B53870">
        <w:t xml:space="preserve">the </w:t>
      </w:r>
      <w:r w:rsidR="00AF7B07">
        <w:t>“</w:t>
      </w:r>
      <w:r w:rsidR="00AD5290" w:rsidRPr="008E34DC">
        <w:rPr>
          <w:i/>
          <w:iCs/>
        </w:rPr>
        <w:t>highe</w:t>
      </w:r>
      <w:r w:rsidR="008A7CA4" w:rsidRPr="008E34DC">
        <w:rPr>
          <w:i/>
          <w:iCs/>
        </w:rPr>
        <w:t>st</w:t>
      </w:r>
      <w:r w:rsidR="00AD5290" w:rsidRPr="008E34DC">
        <w:rPr>
          <w:i/>
          <w:iCs/>
        </w:rPr>
        <w:t xml:space="preserve"> virtues</w:t>
      </w:r>
      <w:r w:rsidR="00AF7B07">
        <w:rPr>
          <w:i/>
          <w:iCs/>
        </w:rPr>
        <w:t>”</w:t>
      </w:r>
      <w:r w:rsidR="00AD5290">
        <w:t xml:space="preserve"> (M</w:t>
      </w:r>
      <w:r w:rsidR="00397C53">
        <w:t xml:space="preserve">andelbaum, </w:t>
      </w:r>
      <w:r w:rsidR="00F14E63">
        <w:t>1968,</w:t>
      </w:r>
      <w:r w:rsidR="00397C53">
        <w:t xml:space="preserve"> p. 35</w:t>
      </w:r>
      <w:r w:rsidR="00AD5290">
        <w:t xml:space="preserve">). </w:t>
      </w:r>
      <w:r w:rsidR="007B3FF7">
        <w:t>In the meantime, t</w:t>
      </w:r>
      <w:r w:rsidR="00390797">
        <w:t xml:space="preserve">he </w:t>
      </w:r>
      <w:r w:rsidR="00C66DE6">
        <w:t>greater</w:t>
      </w:r>
      <w:r w:rsidR="00AD5290">
        <w:t xml:space="preserve"> </w:t>
      </w:r>
      <w:r w:rsidR="00331882">
        <w:t>level of excellence</w:t>
      </w:r>
      <w:r w:rsidR="00390797">
        <w:t xml:space="preserve"> </w:t>
      </w:r>
      <w:r w:rsidR="0051333F">
        <w:t>that an</w:t>
      </w:r>
      <w:r w:rsidR="004877A1">
        <w:t xml:space="preserve"> individual</w:t>
      </w:r>
      <w:r w:rsidR="007B3FF7">
        <w:t xml:space="preserve"> </w:t>
      </w:r>
      <w:r w:rsidR="0051333F">
        <w:t xml:space="preserve">could </w:t>
      </w:r>
      <w:r w:rsidR="00CA5E62">
        <w:t>achieve</w:t>
      </w:r>
      <w:r w:rsidR="00390797">
        <w:t xml:space="preserve"> </w:t>
      </w:r>
      <w:r w:rsidR="00DE0AD5">
        <w:t xml:space="preserve">each time he </w:t>
      </w:r>
      <w:r w:rsidR="001B2606">
        <w:t>puts</w:t>
      </w:r>
      <w:r w:rsidR="00390797">
        <w:t xml:space="preserve"> </w:t>
      </w:r>
      <w:r w:rsidR="004877A1">
        <w:t>his</w:t>
      </w:r>
      <w:r w:rsidR="00390797">
        <w:t xml:space="preserve"> </w:t>
      </w:r>
      <w:r w:rsidR="00DE0AD5">
        <w:t xml:space="preserve">personal </w:t>
      </w:r>
      <w:r w:rsidR="00390797">
        <w:t>gift</w:t>
      </w:r>
      <w:r w:rsidR="00180227">
        <w:t>, or gift</w:t>
      </w:r>
      <w:r w:rsidR="007B3FF7">
        <w:t>s</w:t>
      </w:r>
      <w:r w:rsidR="00180227">
        <w:t xml:space="preserve">, </w:t>
      </w:r>
      <w:r w:rsidR="001B2606">
        <w:t xml:space="preserve">on </w:t>
      </w:r>
      <w:r w:rsidR="00CA5E62">
        <w:t>the line</w:t>
      </w:r>
      <w:r w:rsidR="00BD0074">
        <w:t>,</w:t>
      </w:r>
      <w:r w:rsidR="001B2606">
        <w:t xml:space="preserve"> </w:t>
      </w:r>
      <w:r w:rsidR="00180227">
        <w:t>the greater the increase</w:t>
      </w:r>
      <w:r w:rsidR="00390797">
        <w:t xml:space="preserve"> </w:t>
      </w:r>
      <w:r w:rsidR="00180227">
        <w:t xml:space="preserve">of personal happiness </w:t>
      </w:r>
      <w:r w:rsidR="00CA5E62">
        <w:t>that the individual is able to derive</w:t>
      </w:r>
      <w:r w:rsidR="00B53870">
        <w:t>.</w:t>
      </w:r>
      <w:r w:rsidR="00873643">
        <w:t xml:space="preserve"> All this is occurring </w:t>
      </w:r>
      <w:r w:rsidR="0076793E">
        <w:t>incremental</w:t>
      </w:r>
      <w:r w:rsidR="005C7F1D">
        <w:t xml:space="preserve"> </w:t>
      </w:r>
      <w:r w:rsidR="00CA5E62">
        <w:t>as the</w:t>
      </w:r>
      <w:r w:rsidR="005C7F1D">
        <w:t xml:space="preserve"> </w:t>
      </w:r>
      <w:r w:rsidR="00390797">
        <w:t>level of excellen</w:t>
      </w:r>
      <w:r w:rsidR="00E9788C">
        <w:t>ce</w:t>
      </w:r>
      <w:r w:rsidR="0076793E">
        <w:t xml:space="preserve"> </w:t>
      </w:r>
      <w:r w:rsidR="00CA5E62">
        <w:t>of</w:t>
      </w:r>
      <w:r w:rsidR="0076793E">
        <w:t xml:space="preserve"> the </w:t>
      </w:r>
      <w:r w:rsidR="00873643">
        <w:t xml:space="preserve">gift of the </w:t>
      </w:r>
      <w:r w:rsidR="0076793E">
        <w:t>good man</w:t>
      </w:r>
      <w:r w:rsidR="00873643">
        <w:t xml:space="preserve"> </w:t>
      </w:r>
      <w:r w:rsidR="00A6791C">
        <w:t>brings him</w:t>
      </w:r>
      <w:r w:rsidR="00CA5E62">
        <w:t xml:space="preserve"> closer </w:t>
      </w:r>
      <w:r w:rsidR="00873643">
        <w:t>is toward</w:t>
      </w:r>
      <w:r w:rsidR="00112B8A">
        <w:t xml:space="preserve"> </w:t>
      </w:r>
      <w:r w:rsidR="00BB549D">
        <w:t>virtuosity</w:t>
      </w:r>
      <w:r w:rsidR="00C66DE6">
        <w:t xml:space="preserve"> </w:t>
      </w:r>
      <w:r w:rsidR="00E9788C">
        <w:t>(Rackmann</w:t>
      </w:r>
      <w:r w:rsidR="001A05B6">
        <w:t xml:space="preserve">,1929, </w:t>
      </w:r>
      <w:r w:rsidR="00513038">
        <w:t>pp. 6-7</w:t>
      </w:r>
      <w:r w:rsidR="00E9788C">
        <w:t>;</w:t>
      </w:r>
      <w:r w:rsidR="003F0C6D">
        <w:t>1</w:t>
      </w:r>
      <w:r w:rsidR="00E9788C">
        <w:t xml:space="preserve"> Hobbs; Allot</w:t>
      </w:r>
      <w:r w:rsidR="00BD0074">
        <w:t>t</w:t>
      </w:r>
      <w:r w:rsidR="00E9788C">
        <w:t xml:space="preserve">, </w:t>
      </w:r>
      <w:r w:rsidR="007B3FF7">
        <w:t>p. 610</w:t>
      </w:r>
      <w:r w:rsidR="00E9788C">
        <w:t xml:space="preserve">; </w:t>
      </w:r>
      <w:r w:rsidR="007B3FF7">
        <w:t>Bentham).</w:t>
      </w:r>
      <w:r w:rsidR="00E9788C">
        <w:t xml:space="preserve"> </w:t>
      </w:r>
    </w:p>
    <w:p w14:paraId="0897DCF1" w14:textId="59D39A0A" w:rsidR="00873643" w:rsidRDefault="006A39E3" w:rsidP="00360502">
      <w:pPr>
        <w:spacing w:line="360" w:lineRule="auto"/>
        <w:ind w:firstLine="720"/>
      </w:pPr>
      <w:r>
        <w:t>I</w:t>
      </w:r>
      <w:r w:rsidR="008404A3">
        <w:t>t is at</w:t>
      </w:r>
      <w:r>
        <w:t xml:space="preserve"> t</w:t>
      </w:r>
      <w:r w:rsidR="003055FE">
        <w:t>h</w:t>
      </w:r>
      <w:r w:rsidR="0076793E">
        <w:t>e</w:t>
      </w:r>
      <w:r w:rsidR="003055FE">
        <w:t xml:space="preserve"> height of</w:t>
      </w:r>
      <w:r w:rsidR="008A7CA4">
        <w:t xml:space="preserve"> </w:t>
      </w:r>
      <w:r w:rsidR="0076793E">
        <w:t xml:space="preserve">this special </w:t>
      </w:r>
      <w:r w:rsidR="001A6413">
        <w:t>mental-</w:t>
      </w:r>
      <w:r w:rsidR="006A0771">
        <w:t xml:space="preserve">emotional </w:t>
      </w:r>
      <w:r w:rsidR="00A6791C">
        <w:t>excitement</w:t>
      </w:r>
      <w:r w:rsidR="00410E51">
        <w:t>—</w:t>
      </w:r>
      <w:r w:rsidR="00893C06">
        <w:t xml:space="preserve">in </w:t>
      </w:r>
      <w:r w:rsidR="00410E51">
        <w:t xml:space="preserve">the </w:t>
      </w:r>
      <w:r w:rsidR="00C01CED">
        <w:t>evolution</w:t>
      </w:r>
      <w:r w:rsidR="00410E51">
        <w:t xml:space="preserve"> of </w:t>
      </w:r>
      <w:r w:rsidR="00A6791C" w:rsidRPr="008E34DC">
        <w:rPr>
          <w:i/>
          <w:iCs/>
        </w:rPr>
        <w:t>ar</w:t>
      </w:r>
      <w:r w:rsidR="00A6791C" w:rsidRPr="008E34DC">
        <w:rPr>
          <w:rFonts w:ascii="Cambria" w:hAnsi="Cambria" w:cs="Cambria"/>
        </w:rPr>
        <w:t>ê</w:t>
      </w:r>
      <w:r w:rsidR="00A6791C" w:rsidRPr="008E34DC">
        <w:rPr>
          <w:i/>
          <w:iCs/>
        </w:rPr>
        <w:t>te</w:t>
      </w:r>
      <w:r w:rsidR="00A6791C">
        <w:t xml:space="preserve"> in </w:t>
      </w:r>
      <w:r w:rsidR="00410E51">
        <w:t xml:space="preserve">the </w:t>
      </w:r>
      <w:r w:rsidR="00602FC0">
        <w:t>“</w:t>
      </w:r>
      <w:r w:rsidR="00410E51">
        <w:t>good man</w:t>
      </w:r>
      <w:r w:rsidR="00602FC0">
        <w:t>”</w:t>
      </w:r>
      <w:r w:rsidR="00413DD0">
        <w:t>—</w:t>
      </w:r>
      <w:r w:rsidR="006A0771">
        <w:t xml:space="preserve">that </w:t>
      </w:r>
      <w:r w:rsidR="00AC4700">
        <w:t xml:space="preserve">we find </w:t>
      </w:r>
      <w:r w:rsidR="006A0771">
        <w:t>the individual</w:t>
      </w:r>
      <w:r w:rsidR="00AC4700">
        <w:t>,</w:t>
      </w:r>
      <w:r w:rsidR="006A0771">
        <w:t xml:space="preserve"> </w:t>
      </w:r>
      <w:r w:rsidR="00260226">
        <w:t>shap</w:t>
      </w:r>
      <w:r w:rsidR="00B342B4">
        <w:t>ing</w:t>
      </w:r>
      <w:r w:rsidR="00695CFE">
        <w:t xml:space="preserve"> and reshap</w:t>
      </w:r>
      <w:r w:rsidR="00B342B4">
        <w:t xml:space="preserve">ing </w:t>
      </w:r>
      <w:r w:rsidR="0072293B">
        <w:t>himself</w:t>
      </w:r>
      <w:r w:rsidR="00102A7B">
        <w:t>,</w:t>
      </w:r>
      <w:r>
        <w:t xml:space="preserve"> </w:t>
      </w:r>
      <w:r w:rsidR="00580DAE">
        <w:t xml:space="preserve">and his world </w:t>
      </w:r>
      <w:r w:rsidR="00102A7B">
        <w:t>while experiencing</w:t>
      </w:r>
      <w:r>
        <w:t xml:space="preserve"> </w:t>
      </w:r>
      <w:r w:rsidR="00B46782">
        <w:t>the</w:t>
      </w:r>
      <w:r>
        <w:t xml:space="preserve"> pleasure</w:t>
      </w:r>
      <w:r w:rsidR="003055FE">
        <w:t xml:space="preserve"> </w:t>
      </w:r>
      <w:r w:rsidR="0072293B">
        <w:t xml:space="preserve">and happiness </w:t>
      </w:r>
      <w:r w:rsidR="00A6791C">
        <w:t>one</w:t>
      </w:r>
      <w:r w:rsidR="00B46782">
        <w:t xml:space="preserve"> feels from excelling at something</w:t>
      </w:r>
      <w:r w:rsidR="0072293B">
        <w:t>. This</w:t>
      </w:r>
      <w:r w:rsidR="00B342B4">
        <w:t xml:space="preserve"> demonstrates </w:t>
      </w:r>
      <w:r w:rsidR="0072293B">
        <w:t xml:space="preserve">that </w:t>
      </w:r>
      <w:r w:rsidR="00B342B4">
        <w:t xml:space="preserve">the </w:t>
      </w:r>
      <w:r w:rsidR="00AC4700">
        <w:t>“good man”</w:t>
      </w:r>
      <w:r w:rsidR="0072293B">
        <w:t xml:space="preserve"> </w:t>
      </w:r>
      <w:proofErr w:type="gramStart"/>
      <w:r w:rsidR="0072293B">
        <w:t>has the</w:t>
      </w:r>
      <w:r w:rsidR="00B342B4">
        <w:t xml:space="preserve"> ability to</w:t>
      </w:r>
      <w:proofErr w:type="gramEnd"/>
      <w:r w:rsidR="00B342B4">
        <w:t xml:space="preserve"> improve himself to a more perfect</w:t>
      </w:r>
      <w:r w:rsidR="004D4EBE">
        <w:t xml:space="preserve"> </w:t>
      </w:r>
      <w:r w:rsidR="00AC4700">
        <w:t>state</w:t>
      </w:r>
      <w:r w:rsidR="00B342B4">
        <w:t>.</w:t>
      </w:r>
      <w:r w:rsidR="00695CFE">
        <w:t xml:space="preserve"> </w:t>
      </w:r>
      <w:r w:rsidR="0072293B">
        <w:t>And, as such</w:t>
      </w:r>
      <w:r w:rsidR="00AC4700">
        <w:t>,</w:t>
      </w:r>
      <w:r w:rsidR="007B29B9">
        <w:t xml:space="preserve"> man’s</w:t>
      </w:r>
      <w:r w:rsidR="00410E51">
        <w:t xml:space="preserve"> </w:t>
      </w:r>
      <w:r w:rsidR="00CE32F7">
        <w:t xml:space="preserve">extraordinary </w:t>
      </w:r>
      <w:r w:rsidR="00695CFE">
        <w:t>ability to excel</w:t>
      </w:r>
      <w:r w:rsidR="00580DAE">
        <w:t xml:space="preserve"> </w:t>
      </w:r>
      <w:r w:rsidR="00102A7B">
        <w:t>at something</w:t>
      </w:r>
      <w:r w:rsidR="00CE32F7">
        <w:t xml:space="preserve"> </w:t>
      </w:r>
      <w:r w:rsidR="00AC4700">
        <w:t>can</w:t>
      </w:r>
      <w:r w:rsidR="00057DE0">
        <w:t xml:space="preserve"> scale the wall</w:t>
      </w:r>
      <w:r w:rsidR="00AC4700">
        <w:t>s</w:t>
      </w:r>
      <w:r w:rsidR="00057DE0">
        <w:t xml:space="preserve"> of </w:t>
      </w:r>
      <w:r w:rsidR="004A1601">
        <w:t xml:space="preserve">creativity </w:t>
      </w:r>
      <w:r w:rsidR="00057DE0">
        <w:t>and excellence</w:t>
      </w:r>
      <w:r w:rsidR="00BD0074">
        <w:t xml:space="preserve"> to </w:t>
      </w:r>
      <w:r w:rsidR="00580DAE">
        <w:t xml:space="preserve">the </w:t>
      </w:r>
      <w:r w:rsidR="002B1DB7">
        <w:t>“</w:t>
      </w:r>
      <w:r w:rsidR="00580DAE">
        <w:t>nth</w:t>
      </w:r>
      <w:r w:rsidR="002B1DB7">
        <w:t>”</w:t>
      </w:r>
      <w:r w:rsidR="00846746">
        <w:t xml:space="preserve"> </w:t>
      </w:r>
      <w:r w:rsidR="00580DAE">
        <w:t>degree</w:t>
      </w:r>
      <w:r w:rsidR="003055FE">
        <w:t xml:space="preserve">. </w:t>
      </w:r>
    </w:p>
    <w:p w14:paraId="4663F987" w14:textId="1307B5A7" w:rsidR="007B3FF7" w:rsidRDefault="00BD0074" w:rsidP="00360502">
      <w:pPr>
        <w:spacing w:line="360" w:lineRule="auto"/>
        <w:ind w:firstLine="720"/>
      </w:pPr>
      <w:r>
        <w:t xml:space="preserve">My belief is that in </w:t>
      </w:r>
      <w:r w:rsidR="007B29B9">
        <w:t xml:space="preserve">this </w:t>
      </w:r>
      <w:r w:rsidR="002B1DB7">
        <w:t xml:space="preserve">Aristotelian </w:t>
      </w:r>
      <w:r>
        <w:t xml:space="preserve">theory </w:t>
      </w:r>
      <w:r w:rsidR="007B29B9">
        <w:t>of</w:t>
      </w:r>
      <w:r>
        <w:t xml:space="preserve"> man’s </w:t>
      </w:r>
      <w:r w:rsidR="007B29B9">
        <w:t xml:space="preserve">limitless </w:t>
      </w:r>
      <w:r>
        <w:t xml:space="preserve">ability to excel </w:t>
      </w:r>
      <w:r w:rsidR="007B29B9">
        <w:t>at what</w:t>
      </w:r>
      <w:r w:rsidR="007C14D4">
        <w:t>ever</w:t>
      </w:r>
      <w:r w:rsidR="007B29B9">
        <w:t xml:space="preserve"> he do</w:t>
      </w:r>
      <w:r w:rsidR="00893C06">
        <w:t>es</w:t>
      </w:r>
      <w:r w:rsidR="007B29B9">
        <w:t>, man s</w:t>
      </w:r>
      <w:r w:rsidR="00893C06">
        <w:t>howcases</w:t>
      </w:r>
      <w:r w:rsidR="007B29B9">
        <w:t xml:space="preserve"> </w:t>
      </w:r>
      <w:r w:rsidR="002B1DB7">
        <w:t>an</w:t>
      </w:r>
      <w:r w:rsidR="007B29B9">
        <w:t xml:space="preserve"> infinite </w:t>
      </w:r>
      <w:r w:rsidR="00A6791C">
        <w:t>possib</w:t>
      </w:r>
      <w:r w:rsidR="007B29B9">
        <w:t xml:space="preserve">ility to </w:t>
      </w:r>
      <w:r w:rsidR="00C01CED">
        <w:t xml:space="preserve">evolve to a </w:t>
      </w:r>
      <w:r w:rsidR="00B46782">
        <w:t xml:space="preserve">state closer to </w:t>
      </w:r>
      <w:r w:rsidR="00102A7B">
        <w:t>that of</w:t>
      </w:r>
      <w:r w:rsidR="00AC4700">
        <w:t xml:space="preserve"> </w:t>
      </w:r>
      <w:r w:rsidR="00A6791C">
        <w:t xml:space="preserve">a </w:t>
      </w:r>
      <w:r w:rsidR="00C01CED">
        <w:t xml:space="preserve">more Godlike </w:t>
      </w:r>
      <w:r w:rsidR="00B46782">
        <w:t>perfection,</w:t>
      </w:r>
      <w:r w:rsidR="00893C06">
        <w:t xml:space="preserve"> or </w:t>
      </w:r>
      <w:r w:rsidR="00B46782">
        <w:t xml:space="preserve">to </w:t>
      </w:r>
      <w:r w:rsidR="00AC4700">
        <w:t xml:space="preserve">mirror the </w:t>
      </w:r>
      <w:r w:rsidR="00C176C1">
        <w:t xml:space="preserve">“creative” </w:t>
      </w:r>
      <w:r w:rsidR="00AC4700">
        <w:t>God-nature</w:t>
      </w:r>
      <w:r w:rsidR="00077443">
        <w:t xml:space="preserve">, the </w:t>
      </w:r>
      <w:r w:rsidR="00077443" w:rsidRPr="00077443">
        <w:rPr>
          <w:i/>
          <w:iCs/>
        </w:rPr>
        <w:t>Imago Dai</w:t>
      </w:r>
      <w:r w:rsidR="00077443">
        <w:t xml:space="preserve">, </w:t>
      </w:r>
      <w:r w:rsidR="00AC4700">
        <w:t xml:space="preserve">in </w:t>
      </w:r>
      <w:r w:rsidR="007C14D4">
        <w:t>him</w:t>
      </w:r>
      <w:r w:rsidR="00077443">
        <w:t xml:space="preserve"> (Gen 1:27)</w:t>
      </w:r>
      <w:r w:rsidR="00C176C1">
        <w:t xml:space="preserve">. In the Bible, we find God coming down to check out the evidence of man’s work toward building a tower to heaven. God then acknowledges </w:t>
      </w:r>
      <w:r w:rsidR="007C14D4">
        <w:t>man’s Godlike creativity</w:t>
      </w:r>
      <w:r w:rsidR="002B1DB7">
        <w:t>: “. . .</w:t>
      </w:r>
      <w:r w:rsidR="007C14D4">
        <w:t>[N]</w:t>
      </w:r>
      <w:proofErr w:type="spellStart"/>
      <w:r w:rsidR="002B1DB7">
        <w:t>othing</w:t>
      </w:r>
      <w:proofErr w:type="spellEnd"/>
      <w:r w:rsidR="002B1DB7">
        <w:t xml:space="preserve"> they </w:t>
      </w:r>
      <w:r w:rsidR="00C01CED">
        <w:t xml:space="preserve">(men) </w:t>
      </w:r>
      <w:r w:rsidR="002B1DB7">
        <w:t>plan to do will be impossible for them” (Gen. 11: 6</w:t>
      </w:r>
      <w:r w:rsidR="00C01CED">
        <w:t xml:space="preserve"> KJV</w:t>
      </w:r>
      <w:r w:rsidR="002B1DB7">
        <w:t>).</w:t>
      </w:r>
      <w:r w:rsidR="007B29B9">
        <w:t xml:space="preserve"> </w:t>
      </w:r>
      <w:r>
        <w:t xml:space="preserve"> </w:t>
      </w:r>
      <w:r w:rsidR="003055FE">
        <w:t xml:space="preserve"> </w:t>
      </w:r>
    </w:p>
    <w:p w14:paraId="72E05E5C" w14:textId="57D1176C" w:rsidR="00942831" w:rsidRDefault="00E3207D" w:rsidP="00E3207D">
      <w:pPr>
        <w:spacing w:line="360" w:lineRule="auto"/>
        <w:ind w:firstLine="720"/>
      </w:pPr>
      <w:r>
        <w:t xml:space="preserve">Vernon </w:t>
      </w:r>
      <w:proofErr w:type="spellStart"/>
      <w:r w:rsidR="00260226">
        <w:t>Y</w:t>
      </w:r>
      <w:r>
        <w:t>ian</w:t>
      </w:r>
      <w:proofErr w:type="spellEnd"/>
      <w:r>
        <w:t xml:space="preserve"> (2021)</w:t>
      </w:r>
      <w:r w:rsidR="00260226">
        <w:t xml:space="preserve"> </w:t>
      </w:r>
      <w:r w:rsidR="00BD5F86">
        <w:t>points to a</w:t>
      </w:r>
      <w:r w:rsidR="00260226">
        <w:t xml:space="preserve"> completely different context, </w:t>
      </w:r>
      <w:r w:rsidR="00BD5F86">
        <w:t xml:space="preserve">in which </w:t>
      </w:r>
      <w:r w:rsidR="00260226">
        <w:t>t</w:t>
      </w:r>
      <w:r w:rsidR="00276A1B">
        <w:t xml:space="preserve">he </w:t>
      </w:r>
      <w:r w:rsidR="00BD5F86">
        <w:t xml:space="preserve">Aristotelian </w:t>
      </w:r>
      <w:r w:rsidR="00276A1B">
        <w:t xml:space="preserve">“good man” </w:t>
      </w:r>
      <w:r w:rsidR="00BD5F86">
        <w:t xml:space="preserve">comes to life. He says </w:t>
      </w:r>
      <w:r w:rsidR="00260226">
        <w:t>that</w:t>
      </w:r>
      <w:r w:rsidR="00BD5F86">
        <w:t>, here,</w:t>
      </w:r>
      <w:r w:rsidR="00260226">
        <w:t xml:space="preserve"> Aristotle sp</w:t>
      </w:r>
      <w:r w:rsidR="00944739">
        <w:t>ea</w:t>
      </w:r>
      <w:r w:rsidR="00260226">
        <w:t>k</w:t>
      </w:r>
      <w:r w:rsidR="00944739">
        <w:t>s</w:t>
      </w:r>
      <w:r w:rsidR="00BD5F86">
        <w:t xml:space="preserve"> </w:t>
      </w:r>
      <w:r w:rsidR="00260226">
        <w:t>of</w:t>
      </w:r>
      <w:r w:rsidR="007C14D4">
        <w:t xml:space="preserve"> </w:t>
      </w:r>
      <w:r w:rsidR="00BD5F86">
        <w:t>“good men” a</w:t>
      </w:r>
      <w:r w:rsidR="00276A1B">
        <w:t xml:space="preserve">s </w:t>
      </w:r>
      <w:r w:rsidR="00BD5F86">
        <w:t>the</w:t>
      </w:r>
      <w:r w:rsidR="00276A1B">
        <w:t xml:space="preserve"> </w:t>
      </w:r>
      <w:r w:rsidR="00C91E06">
        <w:t xml:space="preserve">miniature </w:t>
      </w:r>
      <w:r w:rsidR="00CB2661">
        <w:t>plurality</w:t>
      </w:r>
      <w:r w:rsidR="00C91E06">
        <w:t xml:space="preserve"> </w:t>
      </w:r>
      <w:r w:rsidR="00CB2661">
        <w:t xml:space="preserve">of men come </w:t>
      </w:r>
      <w:r w:rsidR="00F018FB">
        <w:t xml:space="preserve">together </w:t>
      </w:r>
      <w:r w:rsidR="00CB2661">
        <w:t>collectively to</w:t>
      </w:r>
      <w:r w:rsidR="00F018FB">
        <w:t xml:space="preserve"> </w:t>
      </w:r>
      <w:r w:rsidR="00524FD8">
        <w:t>make up</w:t>
      </w:r>
      <w:r w:rsidR="00276A1B">
        <w:t xml:space="preserve"> the “good state” (</w:t>
      </w:r>
      <w:r w:rsidR="00CB2661">
        <w:t xml:space="preserve">the good </w:t>
      </w:r>
      <w:r w:rsidR="00944739">
        <w:t>“</w:t>
      </w:r>
      <w:r w:rsidR="00276A1B">
        <w:t>Republic</w:t>
      </w:r>
      <w:r w:rsidR="00944739">
        <w:t>”</w:t>
      </w:r>
      <w:r w:rsidR="00276A1B">
        <w:t>)</w:t>
      </w:r>
      <w:r w:rsidR="00077443">
        <w:t>, as a whole</w:t>
      </w:r>
      <w:r w:rsidR="00524FD8">
        <w:t>.</w:t>
      </w:r>
      <w:r w:rsidR="00276A1B">
        <w:t xml:space="preserve"> </w:t>
      </w:r>
      <w:r w:rsidR="00524FD8">
        <w:t>A</w:t>
      </w:r>
      <w:r w:rsidR="00276A1B">
        <w:t>nd</w:t>
      </w:r>
      <w:r w:rsidR="00524FD8">
        <w:t>,</w:t>
      </w:r>
      <w:r w:rsidR="00276A1B">
        <w:t xml:space="preserve"> </w:t>
      </w:r>
      <w:r w:rsidR="00602FC0">
        <w:t>in</w:t>
      </w:r>
      <w:r w:rsidR="00260226">
        <w:t xml:space="preserve"> </w:t>
      </w:r>
      <w:r w:rsidR="00602FC0">
        <w:t>reciprocal manner</w:t>
      </w:r>
      <w:r w:rsidR="00FF4D04">
        <w:t>,</w:t>
      </w:r>
      <w:r w:rsidR="00276A1B">
        <w:t xml:space="preserve"> </w:t>
      </w:r>
      <w:r w:rsidR="00260226">
        <w:t>t</w:t>
      </w:r>
      <w:r w:rsidR="00BF4BE8">
        <w:t xml:space="preserve">he </w:t>
      </w:r>
      <w:r w:rsidR="00260226">
        <w:t xml:space="preserve">good </w:t>
      </w:r>
      <w:r w:rsidR="005D6F2F" w:rsidRPr="00BD5F86">
        <w:rPr>
          <w:i/>
          <w:iCs/>
        </w:rPr>
        <w:t>polis</w:t>
      </w:r>
      <w:r w:rsidR="00C91E06">
        <w:t xml:space="preserve"> </w:t>
      </w:r>
      <w:r w:rsidR="00077443">
        <w:t xml:space="preserve">(city/state) </w:t>
      </w:r>
      <w:r w:rsidR="00BF4BE8">
        <w:t xml:space="preserve">is </w:t>
      </w:r>
      <w:r w:rsidR="00077443">
        <w:t>a</w:t>
      </w:r>
      <w:r w:rsidR="00524FD8">
        <w:t xml:space="preserve"> highly magnified dilation</w:t>
      </w:r>
      <w:r w:rsidR="00276A1B">
        <w:t xml:space="preserve"> of </w:t>
      </w:r>
      <w:r w:rsidR="00551955">
        <w:t>a typical</w:t>
      </w:r>
      <w:r w:rsidR="00260226">
        <w:t xml:space="preserve"> </w:t>
      </w:r>
      <w:r w:rsidR="00077443">
        <w:t>“</w:t>
      </w:r>
      <w:r w:rsidR="00276A1B">
        <w:t xml:space="preserve">good </w:t>
      </w:r>
      <w:r w:rsidR="00C91E06">
        <w:t>man</w:t>
      </w:r>
      <w:r w:rsidR="00077443">
        <w:t>”</w:t>
      </w:r>
      <w:r w:rsidR="00424C82">
        <w:t xml:space="preserve"> </w:t>
      </w:r>
      <w:r w:rsidR="00FF4D04">
        <w:t>(</w:t>
      </w:r>
      <w:proofErr w:type="spellStart"/>
      <w:r w:rsidR="005D6F2F">
        <w:t>Yian</w:t>
      </w:r>
      <w:proofErr w:type="spellEnd"/>
      <w:r w:rsidR="005D6F2F">
        <w:t>, 2024</w:t>
      </w:r>
      <w:r w:rsidR="00FF4D04">
        <w:t>)</w:t>
      </w:r>
      <w:r w:rsidR="00E745C5">
        <w:t xml:space="preserve">. </w:t>
      </w:r>
      <w:r w:rsidR="00BF4BE8">
        <w:t>For</w:t>
      </w:r>
      <w:r w:rsidR="00FF4D04">
        <w:t>,</w:t>
      </w:r>
      <w:r w:rsidR="00F018FB">
        <w:t xml:space="preserve"> </w:t>
      </w:r>
      <w:r w:rsidR="00524FD8">
        <w:t>while</w:t>
      </w:r>
      <w:r w:rsidR="00BF4BE8">
        <w:t xml:space="preserve"> it is tru</w:t>
      </w:r>
      <w:r w:rsidR="00F018FB">
        <w:t>e that</w:t>
      </w:r>
      <w:r w:rsidR="00BF4BE8">
        <w:t xml:space="preserve"> because of good government</w:t>
      </w:r>
      <w:r w:rsidR="00F018FB">
        <w:t>,</w:t>
      </w:r>
      <w:r w:rsidR="00BF4BE8">
        <w:t xml:space="preserve"> </w:t>
      </w:r>
      <w:r w:rsidR="00C10AA9">
        <w:t>the</w:t>
      </w:r>
      <w:r w:rsidR="005D6F2F">
        <w:t xml:space="preserve"> </w:t>
      </w:r>
      <w:r w:rsidR="005D6F2F">
        <w:lastRenderedPageBreak/>
        <w:t xml:space="preserve">utilitarian </w:t>
      </w:r>
      <w:r w:rsidR="005D6F2F" w:rsidRPr="00BD5F86">
        <w:rPr>
          <w:i/>
          <w:iCs/>
        </w:rPr>
        <w:t>telos</w:t>
      </w:r>
      <w:r w:rsidR="005D6F2F">
        <w:t xml:space="preserve"> </w:t>
      </w:r>
      <w:r w:rsidR="00C10AA9">
        <w:t xml:space="preserve">unfolds in a </w:t>
      </w:r>
      <w:r>
        <w:t>manner</w:t>
      </w:r>
      <w:r w:rsidR="00C10AA9">
        <w:t xml:space="preserve"> that </w:t>
      </w:r>
      <w:r w:rsidR="005D6F2F">
        <w:t>support</w:t>
      </w:r>
      <w:r w:rsidR="00C10AA9">
        <w:t>s</w:t>
      </w:r>
      <w:r w:rsidR="005D6F2F">
        <w:t xml:space="preserve"> </w:t>
      </w:r>
      <w:r w:rsidR="00BF4BE8">
        <w:t xml:space="preserve">the higher virtues </w:t>
      </w:r>
      <w:r w:rsidR="005D6F2F">
        <w:t>i</w:t>
      </w:r>
      <w:r w:rsidR="00C10AA9">
        <w:t>n the</w:t>
      </w:r>
      <w:r w:rsidR="00524FD8">
        <w:t xml:space="preserve"> </w:t>
      </w:r>
      <w:r>
        <w:t>“good</w:t>
      </w:r>
      <w:r w:rsidR="00551955">
        <w:t>”</w:t>
      </w:r>
      <w:r>
        <w:t xml:space="preserve"> </w:t>
      </w:r>
      <w:r w:rsidR="00524FD8">
        <w:t>individual</w:t>
      </w:r>
      <w:r>
        <w:t>,</w:t>
      </w:r>
      <w:r w:rsidR="00F018FB">
        <w:t xml:space="preserve"> it is the collection of </w:t>
      </w:r>
      <w:r>
        <w:t xml:space="preserve">these </w:t>
      </w:r>
      <w:r w:rsidR="00F018FB">
        <w:t xml:space="preserve">“good </w:t>
      </w:r>
      <w:r w:rsidR="00944739">
        <w:t>people</w:t>
      </w:r>
      <w:r w:rsidR="00F018FB">
        <w:t xml:space="preserve">” that constitutes the “good state”.  </w:t>
      </w:r>
      <w:r w:rsidR="00944739">
        <w:t>S</w:t>
      </w:r>
      <w:r w:rsidR="00D64FBC">
        <w:t xml:space="preserve">till, in this respect the relationship between the individual and the state is </w:t>
      </w:r>
      <w:proofErr w:type="gramStart"/>
      <w:r w:rsidR="00D64FBC" w:rsidRPr="00102E82">
        <w:rPr>
          <w:i/>
          <w:iCs/>
        </w:rPr>
        <w:t>Gestalt</w:t>
      </w:r>
      <w:r w:rsidR="00BD5F86">
        <w:rPr>
          <w:i/>
          <w:iCs/>
        </w:rPr>
        <w:t>,</w:t>
      </w:r>
      <w:r w:rsidR="00D64FBC">
        <w:t xml:space="preserve"> because</w:t>
      </w:r>
      <w:proofErr w:type="gramEnd"/>
      <w:r w:rsidR="00D64FBC">
        <w:t xml:space="preserve"> the state</w:t>
      </w:r>
      <w:r w:rsidR="00102E82">
        <w:t>,</w:t>
      </w:r>
      <w:r w:rsidR="00D64FBC">
        <w:t xml:space="preserve"> as </w:t>
      </w:r>
      <w:r>
        <w:t xml:space="preserve">a </w:t>
      </w:r>
      <w:r w:rsidR="00D64FBC">
        <w:t>whole</w:t>
      </w:r>
      <w:r w:rsidR="00102E82">
        <w:t>,</w:t>
      </w:r>
      <w:r w:rsidR="00D64FBC">
        <w:t xml:space="preserve"> </w:t>
      </w:r>
      <w:r w:rsidR="00BD5F86">
        <w:t>remains</w:t>
      </w:r>
      <w:r w:rsidR="00D64FBC">
        <w:t xml:space="preserve"> greater than the sum of the individuals of which it is composed. </w:t>
      </w:r>
      <w:r w:rsidR="00CB2661">
        <w:t>So, b</w:t>
      </w:r>
      <w:r w:rsidR="00D64FBC">
        <w:t xml:space="preserve">y that fact, </w:t>
      </w:r>
      <w:r w:rsidR="00851F47">
        <w:t xml:space="preserve">then, </w:t>
      </w:r>
      <w:r w:rsidR="00D64FBC">
        <w:t xml:space="preserve">if the “good state” is destroyed, the </w:t>
      </w:r>
      <w:r w:rsidR="00102E82">
        <w:t>“</w:t>
      </w:r>
      <w:r w:rsidR="00D64FBC">
        <w:t>good men</w:t>
      </w:r>
      <w:r w:rsidR="00102E82">
        <w:t>”</w:t>
      </w:r>
      <w:r w:rsidR="00077443">
        <w:t>,</w:t>
      </w:r>
      <w:r w:rsidR="00D64FBC">
        <w:t xml:space="preserve"> living in it</w:t>
      </w:r>
      <w:r w:rsidR="00851F47">
        <w:t>,</w:t>
      </w:r>
      <w:r w:rsidR="00D64FBC">
        <w:t xml:space="preserve"> would lo</w:t>
      </w:r>
      <w:r w:rsidR="00102E82">
        <w:t xml:space="preserve">se </w:t>
      </w:r>
      <w:r w:rsidR="00077443">
        <w:t>that life-sustaining umbilicus that</w:t>
      </w:r>
      <w:r w:rsidR="00102E82">
        <w:t xml:space="preserve"> </w:t>
      </w:r>
      <w:r>
        <w:t>support</w:t>
      </w:r>
      <w:r w:rsidR="00077443">
        <w:t>s</w:t>
      </w:r>
      <w:r w:rsidR="00102E82">
        <w:t xml:space="preserve"> their </w:t>
      </w:r>
      <w:r w:rsidR="00BD5F86">
        <w:t xml:space="preserve">individual </w:t>
      </w:r>
      <w:r w:rsidR="00102E82">
        <w:t>effort</w:t>
      </w:r>
      <w:r w:rsidR="00BD5F86">
        <w:t>s</w:t>
      </w:r>
      <w:r w:rsidR="00102E82">
        <w:t xml:space="preserve"> to </w:t>
      </w:r>
      <w:r w:rsidR="00942831">
        <w:t xml:space="preserve">minimize the probable life of pain that </w:t>
      </w:r>
      <w:r w:rsidR="00126FEE">
        <w:t xml:space="preserve">works as an </w:t>
      </w:r>
      <w:r w:rsidR="00942831">
        <w:t>imped</w:t>
      </w:r>
      <w:r w:rsidR="00126FEE">
        <w:t>iment to</w:t>
      </w:r>
      <w:r w:rsidR="00077443">
        <w:t xml:space="preserve"> </w:t>
      </w:r>
      <w:r w:rsidR="00102E82" w:rsidRPr="00851F47">
        <w:rPr>
          <w:i/>
          <w:iCs/>
        </w:rPr>
        <w:t>eudaimonia</w:t>
      </w:r>
      <w:r w:rsidR="00102E82">
        <w:t>—happiness (</w:t>
      </w:r>
      <w:proofErr w:type="spellStart"/>
      <w:r w:rsidR="00102E82">
        <w:t>Yian</w:t>
      </w:r>
      <w:proofErr w:type="spellEnd"/>
      <w:r w:rsidR="00102E82">
        <w:t>, 2021)</w:t>
      </w:r>
      <w:r w:rsidR="00851F47">
        <w:t>.</w:t>
      </w:r>
      <w:r w:rsidR="00102E82">
        <w:t xml:space="preserve"> </w:t>
      </w:r>
    </w:p>
    <w:p w14:paraId="50C114A5" w14:textId="70F8D650" w:rsidR="00A82D9D" w:rsidRDefault="00606AAC" w:rsidP="00606AAC">
      <w:pPr>
        <w:spacing w:line="360" w:lineRule="auto"/>
        <w:ind w:firstLine="720"/>
      </w:pPr>
      <w:r>
        <w:t xml:space="preserve">According to </w:t>
      </w:r>
      <w:proofErr w:type="spellStart"/>
      <w:r>
        <w:t>Yian</w:t>
      </w:r>
      <w:proofErr w:type="spellEnd"/>
      <w:r>
        <w:t>, Aristotle, like Plato, postulated that a good state is a state in which its citizens are treated justly</w:t>
      </w:r>
      <w:r w:rsidR="006119EF">
        <w:t>.</w:t>
      </w:r>
      <w:r>
        <w:t xml:space="preserve"> </w:t>
      </w:r>
      <w:r w:rsidR="006119EF">
        <w:t>T</w:t>
      </w:r>
      <w:r>
        <w:t xml:space="preserve">he evidence that such justice prevails should be </w:t>
      </w:r>
      <w:r w:rsidR="006119EF">
        <w:t>visible</w:t>
      </w:r>
      <w:r>
        <w:t xml:space="preserve"> in the fact that the citizens </w:t>
      </w:r>
      <w:r w:rsidR="006119EF">
        <w:t xml:space="preserve">are </w:t>
      </w:r>
      <w:r>
        <w:t>flourish</w:t>
      </w:r>
      <w:r w:rsidR="006119EF">
        <w:t>ing</w:t>
      </w:r>
      <w:r>
        <w:t xml:space="preserve">. </w:t>
      </w:r>
      <w:proofErr w:type="spellStart"/>
      <w:r w:rsidR="00126FEE">
        <w:t>Yian</w:t>
      </w:r>
      <w:proofErr w:type="spellEnd"/>
      <w:r w:rsidR="00126FEE">
        <w:t xml:space="preserve"> </w:t>
      </w:r>
      <w:r w:rsidR="006119EF">
        <w:t>goes on to say</w:t>
      </w:r>
      <w:r w:rsidR="00126FEE">
        <w:t xml:space="preserve"> </w:t>
      </w:r>
      <w:r>
        <w:t>tha</w:t>
      </w:r>
      <w:r w:rsidR="00920780">
        <w:t xml:space="preserve">t </w:t>
      </w:r>
      <w:r>
        <w:t xml:space="preserve">the position taken by </w:t>
      </w:r>
      <w:r w:rsidR="00126FEE">
        <w:t>Aristotle</w:t>
      </w:r>
      <w:r>
        <w:t xml:space="preserve"> was that</w:t>
      </w:r>
      <w:r w:rsidR="00126FEE">
        <w:t xml:space="preserve"> </w:t>
      </w:r>
      <w:r w:rsidR="00462D17">
        <w:t xml:space="preserve">if </w:t>
      </w:r>
      <w:r w:rsidR="00126FEE">
        <w:t xml:space="preserve">power is </w:t>
      </w:r>
      <w:r w:rsidR="00462D17">
        <w:t>to be distributed</w:t>
      </w:r>
      <w:r w:rsidR="00126FEE">
        <w:t xml:space="preserve"> </w:t>
      </w:r>
      <w:r w:rsidR="00462D17">
        <w:t>justly</w:t>
      </w:r>
      <w:r w:rsidR="006119EF">
        <w:t>,</w:t>
      </w:r>
      <w:r>
        <w:t xml:space="preserve"> </w:t>
      </w:r>
      <w:r w:rsidR="006119EF">
        <w:t>among</w:t>
      </w:r>
      <w:r>
        <w:t xml:space="preserve"> the citizen</w:t>
      </w:r>
      <w:r w:rsidR="00462D17">
        <w:t>, it should be distributed proportionately based on the class o</w:t>
      </w:r>
      <w:r w:rsidR="00D0720F">
        <w:t>f</w:t>
      </w:r>
      <w:r w:rsidR="00462D17">
        <w:t xml:space="preserve"> the individual or group</w:t>
      </w:r>
      <w:r w:rsidR="00D0720F">
        <w:t>,</w:t>
      </w:r>
      <w:r w:rsidR="00462D17">
        <w:t xml:space="preserve"> </w:t>
      </w:r>
      <w:r w:rsidR="006119EF">
        <w:t>in relation</w:t>
      </w:r>
      <w:r w:rsidR="00462D17">
        <w:t xml:space="preserve"> to their respective estate</w:t>
      </w:r>
      <w:r w:rsidR="006119EF">
        <w:t>s</w:t>
      </w:r>
      <w:r w:rsidR="00462D17">
        <w:t>. And</w:t>
      </w:r>
      <w:r w:rsidR="00920780">
        <w:t xml:space="preserve"> </w:t>
      </w:r>
      <w:r w:rsidR="00D0720F">
        <w:t xml:space="preserve">it is </w:t>
      </w:r>
      <w:r w:rsidR="006119EF">
        <w:t xml:space="preserve">only </w:t>
      </w:r>
      <w:r w:rsidR="00781A46">
        <w:t>by</w:t>
      </w:r>
      <w:r w:rsidR="00462D17">
        <w:t xml:space="preserve"> so doing</w:t>
      </w:r>
      <w:r w:rsidR="0077174D">
        <w:t xml:space="preserve"> </w:t>
      </w:r>
      <w:r w:rsidR="00D0720F">
        <w:t>that</w:t>
      </w:r>
      <w:r w:rsidR="00462D17">
        <w:t xml:space="preserve"> </w:t>
      </w:r>
      <w:r w:rsidR="006119EF">
        <w:t xml:space="preserve">the </w:t>
      </w:r>
      <w:r w:rsidR="006119EF" w:rsidRPr="006119EF">
        <w:rPr>
          <w:i/>
          <w:iCs/>
        </w:rPr>
        <w:t>polis</w:t>
      </w:r>
      <w:r w:rsidR="006119EF">
        <w:t xml:space="preserve"> (the state) </w:t>
      </w:r>
      <w:r w:rsidR="0077174D">
        <w:t>be able to accomplish</w:t>
      </w:r>
      <w:r w:rsidR="003F665D">
        <w:t xml:space="preserve"> its </w:t>
      </w:r>
      <w:r w:rsidR="0077174D">
        <w:t>objective</w:t>
      </w:r>
      <w:r>
        <w:t xml:space="preserve"> of being </w:t>
      </w:r>
      <w:r w:rsidR="006119EF">
        <w:t>“</w:t>
      </w:r>
      <w:r>
        <w:t>good</w:t>
      </w:r>
      <w:r w:rsidR="006119EF">
        <w:t>”</w:t>
      </w:r>
      <w:r w:rsidR="0077174D">
        <w:t xml:space="preserve"> </w:t>
      </w:r>
      <w:r w:rsidR="00A82D9D">
        <w:t>(</w:t>
      </w:r>
      <w:proofErr w:type="spellStart"/>
      <w:r w:rsidR="00A82D9D">
        <w:t>Yian</w:t>
      </w:r>
      <w:proofErr w:type="spellEnd"/>
      <w:r w:rsidR="00A82D9D">
        <w:t>, 2021).</w:t>
      </w:r>
      <w:r w:rsidR="00CC7E08">
        <w:t xml:space="preserve"> If the good state is mirrored by the good man, what </w:t>
      </w:r>
      <w:r w:rsidR="00EF2A09">
        <w:t>should we expect</w:t>
      </w:r>
      <w:r w:rsidR="00CC7E08">
        <w:t xml:space="preserve"> the good man </w:t>
      </w:r>
      <w:r w:rsidR="00EF2A09">
        <w:t xml:space="preserve">to </w:t>
      </w:r>
      <w:r w:rsidR="00CC7E08">
        <w:t>look like? Is the good man equal to the good citizen?</w:t>
      </w:r>
    </w:p>
    <w:p w14:paraId="3CE086C3" w14:textId="6F66DF41" w:rsidR="00942831" w:rsidRDefault="00EF2A09" w:rsidP="008C17A8">
      <w:pPr>
        <w:spacing w:line="360" w:lineRule="auto"/>
        <w:ind w:firstLine="720"/>
      </w:pPr>
      <w:proofErr w:type="spellStart"/>
      <w:r>
        <w:t>Yian</w:t>
      </w:r>
      <w:proofErr w:type="spellEnd"/>
      <w:r>
        <w:t xml:space="preserve"> paraphrases Aristotle as saying that t</w:t>
      </w:r>
      <w:r w:rsidR="007F5F7D">
        <w:t xml:space="preserve">he </w:t>
      </w:r>
      <w:r>
        <w:t>“</w:t>
      </w:r>
      <w:r w:rsidR="007F5F7D">
        <w:t>good citizen</w:t>
      </w:r>
      <w:r>
        <w:t>”</w:t>
      </w:r>
      <w:r w:rsidR="007F5F7D">
        <w:t xml:space="preserve"> is one who acts in a manner that </w:t>
      </w:r>
      <w:r>
        <w:t>uphold</w:t>
      </w:r>
      <w:r w:rsidR="007F5F7D">
        <w:t xml:space="preserve">s the good of the state within the girders of </w:t>
      </w:r>
      <w:r w:rsidR="00035FC7">
        <w:t>its</w:t>
      </w:r>
      <w:r w:rsidR="007F5F7D">
        <w:t xml:space="preserve"> laws and constitution</w:t>
      </w:r>
      <w:r w:rsidR="00035FC7">
        <w:t>. But since “</w:t>
      </w:r>
      <w:r w:rsidR="008C17A8">
        <w:t>good</w:t>
      </w:r>
      <w:r w:rsidR="00035FC7">
        <w:t xml:space="preserve"> </w:t>
      </w:r>
      <w:r>
        <w:t>citizens</w:t>
      </w:r>
      <w:r w:rsidR="00035FC7">
        <w:t xml:space="preserve">” vary from </w:t>
      </w:r>
      <w:r w:rsidR="004626BC">
        <w:t>state to state</w:t>
      </w:r>
      <w:r w:rsidR="00035FC7">
        <w:t xml:space="preserve"> </w:t>
      </w:r>
      <w:r w:rsidR="004626BC">
        <w:t>as predicated upon difference</w:t>
      </w:r>
      <w:r w:rsidR="008C17A8">
        <w:t>s</w:t>
      </w:r>
      <w:r>
        <w:t xml:space="preserve"> that exist</w:t>
      </w:r>
      <w:r w:rsidR="004626BC">
        <w:t xml:space="preserve"> from constitution to constitution, there can be no absolute certainty that a “good citizen” will always </w:t>
      </w:r>
      <w:r w:rsidR="007428A0">
        <w:t xml:space="preserve">turn out to </w:t>
      </w:r>
      <w:r w:rsidR="004626BC">
        <w:t>be a “good man”.  For</w:t>
      </w:r>
      <w:r w:rsidR="00AB61C0">
        <w:t>,</w:t>
      </w:r>
      <w:r w:rsidR="004626BC">
        <w:t xml:space="preserve"> the </w:t>
      </w:r>
      <w:r w:rsidR="00AB61C0">
        <w:t>“</w:t>
      </w:r>
      <w:r w:rsidR="004626BC">
        <w:t>good citizen</w:t>
      </w:r>
      <w:r w:rsidR="00AB61C0">
        <w:t>”</w:t>
      </w:r>
      <w:r w:rsidR="004626BC">
        <w:t xml:space="preserve"> could be a law</w:t>
      </w:r>
      <w:r w:rsidR="00AB61C0">
        <w:t>-</w:t>
      </w:r>
      <w:r w:rsidR="004626BC">
        <w:t>abiding person but not a person whose actions are driven by moral</w:t>
      </w:r>
      <w:r w:rsidR="00AB61C0">
        <w:t xml:space="preserve"> considerations as </w:t>
      </w:r>
      <w:r w:rsidR="008C17A8">
        <w:t>they</w:t>
      </w:r>
      <w:r w:rsidR="00AB61C0">
        <w:t xml:space="preserve"> would, in the case of the “good man”</w:t>
      </w:r>
      <w:r w:rsidR="004626BC">
        <w:t>.</w:t>
      </w:r>
      <w:r w:rsidR="00035FC7">
        <w:t xml:space="preserve"> </w:t>
      </w:r>
      <w:proofErr w:type="spellStart"/>
      <w:r w:rsidR="00AB61C0">
        <w:t>Yian</w:t>
      </w:r>
      <w:proofErr w:type="spellEnd"/>
      <w:r w:rsidR="00AB61C0">
        <w:t xml:space="preserve"> notes that </w:t>
      </w:r>
      <w:r w:rsidR="00781A46">
        <w:t xml:space="preserve">in Aristotle’s view, as in the view of Plato, </w:t>
      </w:r>
      <w:r w:rsidR="00AB61C0">
        <w:t>the good man</w:t>
      </w:r>
      <w:r w:rsidR="00781A46">
        <w:t>, by default would also be a</w:t>
      </w:r>
      <w:r w:rsidR="00AB61C0">
        <w:t xml:space="preserve"> </w:t>
      </w:r>
      <w:r w:rsidR="00781A46">
        <w:t>“</w:t>
      </w:r>
      <w:r w:rsidR="00AB61C0">
        <w:t>good citizen</w:t>
      </w:r>
      <w:r w:rsidR="00781A46">
        <w:t>”</w:t>
      </w:r>
      <w:r w:rsidR="008C17A8">
        <w:t xml:space="preserve"> even though the converse </w:t>
      </w:r>
      <w:r w:rsidR="007428A0">
        <w:t>equation would not be</w:t>
      </w:r>
      <w:r w:rsidR="008C17A8">
        <w:t xml:space="preserve"> “commutative” (</w:t>
      </w:r>
      <w:proofErr w:type="spellStart"/>
      <w:r w:rsidR="008C17A8">
        <w:t>Yian</w:t>
      </w:r>
      <w:proofErr w:type="spellEnd"/>
      <w:r w:rsidR="008C17A8">
        <w:t>, 2021)</w:t>
      </w:r>
      <w:r w:rsidR="00781A46">
        <w:t>.</w:t>
      </w:r>
      <w:r w:rsidR="00AB61C0">
        <w:t xml:space="preserve"> </w:t>
      </w:r>
      <w:r w:rsidR="008302D3">
        <w:t xml:space="preserve">    </w:t>
      </w:r>
    </w:p>
    <w:p w14:paraId="0E60E7C6" w14:textId="33713772" w:rsidR="00276A1B" w:rsidRDefault="00551955" w:rsidP="00551955">
      <w:pPr>
        <w:spacing w:line="360" w:lineRule="auto"/>
        <w:ind w:firstLine="720"/>
      </w:pPr>
      <w:r>
        <w:t>From Allott and others, we learn that</w:t>
      </w:r>
      <w:r w:rsidR="00FF4D04">
        <w:t xml:space="preserve"> the </w:t>
      </w:r>
      <w:r w:rsidRPr="00851F47">
        <w:rPr>
          <w:i/>
          <w:iCs/>
        </w:rPr>
        <w:t>telos</w:t>
      </w:r>
      <w:r>
        <w:rPr>
          <w:i/>
          <w:iCs/>
        </w:rPr>
        <w:t xml:space="preserve">, </w:t>
      </w:r>
      <w:r w:rsidRPr="00551955">
        <w:t>or the</w:t>
      </w:r>
      <w:r>
        <w:t xml:space="preserve"> </w:t>
      </w:r>
      <w:proofErr w:type="gramStart"/>
      <w:r w:rsidR="00FF4D04">
        <w:t>ultimate goal</w:t>
      </w:r>
      <w:proofErr w:type="gramEnd"/>
      <w:r w:rsidR="00FF4D04">
        <w:t xml:space="preserve"> of </w:t>
      </w:r>
      <w:r w:rsidR="007428A0">
        <w:t xml:space="preserve">the </w:t>
      </w:r>
      <w:r w:rsidR="00CB2661">
        <w:t>state</w:t>
      </w:r>
      <w:r>
        <w:t>,</w:t>
      </w:r>
      <w:r w:rsidR="00851F47">
        <w:t xml:space="preserve"> </w:t>
      </w:r>
      <w:r w:rsidR="00FF4D04">
        <w:t xml:space="preserve">is to facilitate </w:t>
      </w:r>
      <w:r w:rsidR="00BF5F03">
        <w:t>the efforts of the</w:t>
      </w:r>
      <w:r>
        <w:t xml:space="preserve"> </w:t>
      </w:r>
      <w:r w:rsidR="00BF5F03">
        <w:t xml:space="preserve">greatest </w:t>
      </w:r>
      <w:r w:rsidR="00355F90">
        <w:t xml:space="preserve">possible </w:t>
      </w:r>
      <w:r w:rsidR="00BF5F03">
        <w:t xml:space="preserve">number of </w:t>
      </w:r>
      <w:r w:rsidR="0055082E">
        <w:t>its</w:t>
      </w:r>
      <w:r w:rsidR="00BF5F03">
        <w:t xml:space="preserve"> citizens to find happiness (Allot</w:t>
      </w:r>
      <w:r w:rsidR="00ED0962">
        <w:t>t, 2011;</w:t>
      </w:r>
      <w:r w:rsidR="00BF5F03">
        <w:t xml:space="preserve"> </w:t>
      </w:r>
      <w:r w:rsidR="00E33242">
        <w:t>Hobbs</w:t>
      </w:r>
      <w:r w:rsidR="008C17A8">
        <w:t xml:space="preserve">, </w:t>
      </w:r>
      <w:r w:rsidR="008C17A8" w:rsidRPr="008C17A8">
        <w:rPr>
          <w:i/>
          <w:iCs/>
        </w:rPr>
        <w:t>Wikipedia</w:t>
      </w:r>
      <w:r w:rsidR="00ED0962">
        <w:t>;</w:t>
      </w:r>
      <w:r w:rsidR="00E33242">
        <w:t xml:space="preserve"> </w:t>
      </w:r>
      <w:r w:rsidR="00ED0962">
        <w:t xml:space="preserve">and </w:t>
      </w:r>
      <w:r w:rsidR="00E33242">
        <w:t>Dobbs</w:t>
      </w:r>
      <w:r w:rsidR="008C17A8">
        <w:t>, 2010</w:t>
      </w:r>
      <w:r w:rsidR="00BF5F03">
        <w:t xml:space="preserve">). </w:t>
      </w:r>
      <w:r w:rsidR="00276A1B">
        <w:t xml:space="preserve"> </w:t>
      </w:r>
      <w:r w:rsidR="00424C82">
        <w:t xml:space="preserve">According to </w:t>
      </w:r>
      <w:r w:rsidR="00DD4FE3">
        <w:t>Jeremy Bentham</w:t>
      </w:r>
      <w:r w:rsidR="00424C82">
        <w:t xml:space="preserve"> </w:t>
      </w:r>
      <w:r w:rsidR="0055082E">
        <w:t>(</w:t>
      </w:r>
      <w:r w:rsidR="00851F47">
        <w:t>Wikipedia</w:t>
      </w:r>
      <w:r w:rsidR="0055082E">
        <w:t xml:space="preserve">) </w:t>
      </w:r>
      <w:r w:rsidR="00424C82">
        <w:t xml:space="preserve">there is </w:t>
      </w:r>
      <w:r w:rsidR="0055082E">
        <w:t xml:space="preserve">a </w:t>
      </w:r>
      <w:r w:rsidR="00424C82">
        <w:t>certain flagitious selfishness in</w:t>
      </w:r>
      <w:r w:rsidR="00CB2661">
        <w:t xml:space="preserve"> the</w:t>
      </w:r>
      <w:r w:rsidR="0055082E">
        <w:t xml:space="preserve"> </w:t>
      </w:r>
      <w:r w:rsidR="00424C82">
        <w:t xml:space="preserve">human </w:t>
      </w:r>
      <w:r w:rsidR="0055082E">
        <w:t>DNA</w:t>
      </w:r>
      <w:r w:rsidR="00424C82">
        <w:t xml:space="preserve"> that</w:t>
      </w:r>
      <w:r w:rsidR="0055082E">
        <w:t xml:space="preserve"> makes for</w:t>
      </w:r>
      <w:r w:rsidR="004B33C1">
        <w:t xml:space="preserve"> a highly belligerent climate</w:t>
      </w:r>
      <w:r w:rsidR="0055082E">
        <w:t xml:space="preserve"> </w:t>
      </w:r>
      <w:r w:rsidR="004B33C1">
        <w:t xml:space="preserve">whenever people are thrown together </w:t>
      </w:r>
      <w:r w:rsidR="007428A0">
        <w:t>in</w:t>
      </w:r>
      <w:r w:rsidR="00CB2661">
        <w:t>to</w:t>
      </w:r>
      <w:r w:rsidR="004B33C1">
        <w:t xml:space="preserve"> a </w:t>
      </w:r>
      <w:r w:rsidR="007428A0">
        <w:t xml:space="preserve">large </w:t>
      </w:r>
      <w:r w:rsidR="00CB2661">
        <w:t>social unity</w:t>
      </w:r>
      <w:r w:rsidR="00602FC0">
        <w:t xml:space="preserve"> or a state (</w:t>
      </w:r>
      <w:r w:rsidR="00355F90">
        <w:t>a</w:t>
      </w:r>
      <w:r w:rsidR="00602FC0">
        <w:t xml:space="preserve"> Republic)</w:t>
      </w:r>
      <w:r w:rsidR="00852E0D">
        <w:t>.</w:t>
      </w:r>
      <w:r w:rsidR="004B33C1">
        <w:t xml:space="preserve"> Because </w:t>
      </w:r>
      <w:r w:rsidR="004B33C1">
        <w:lastRenderedPageBreak/>
        <w:t>of th</w:t>
      </w:r>
      <w:r w:rsidR="00CB2661">
        <w:t>e</w:t>
      </w:r>
      <w:r w:rsidR="004B33C1">
        <w:t xml:space="preserve"> vile aspect </w:t>
      </w:r>
      <w:r w:rsidR="00F46F2C">
        <w:t>of</w:t>
      </w:r>
      <w:r w:rsidR="004B33C1">
        <w:t xml:space="preserve"> human nature, </w:t>
      </w:r>
      <w:r w:rsidR="00CB2661">
        <w:t xml:space="preserve">the </w:t>
      </w:r>
      <w:r w:rsidR="00F46F2C">
        <w:t xml:space="preserve">government </w:t>
      </w:r>
      <w:r w:rsidR="00602FC0">
        <w:t xml:space="preserve">becomes a </w:t>
      </w:r>
      <w:r w:rsidR="00F46F2C">
        <w:t xml:space="preserve">necessary </w:t>
      </w:r>
      <w:r w:rsidR="00602FC0">
        <w:t xml:space="preserve">restraining force </w:t>
      </w:r>
      <w:r w:rsidR="00F46F2C">
        <w:t>to contain man’s tendency</w:t>
      </w:r>
      <w:r w:rsidR="0062723B">
        <w:t xml:space="preserve"> </w:t>
      </w:r>
      <w:r w:rsidR="00F46F2C">
        <w:t xml:space="preserve">toward violence against one another by putting laws </w:t>
      </w:r>
      <w:r w:rsidR="00DD4FE3">
        <w:t xml:space="preserve">in place </w:t>
      </w:r>
      <w:proofErr w:type="gramStart"/>
      <w:r w:rsidR="00852E0D">
        <w:t>in order to</w:t>
      </w:r>
      <w:proofErr w:type="gramEnd"/>
      <w:r w:rsidR="00DD4FE3">
        <w:t xml:space="preserve"> curb</w:t>
      </w:r>
      <w:r w:rsidR="00852E0D">
        <w:t xml:space="preserve"> the</w:t>
      </w:r>
      <w:r w:rsidR="0062723B">
        <w:t xml:space="preserve"> </w:t>
      </w:r>
      <w:r w:rsidR="00944739">
        <w:t>inevitable</w:t>
      </w:r>
      <w:r w:rsidR="00852E0D">
        <w:t xml:space="preserve"> </w:t>
      </w:r>
      <w:r w:rsidR="00DD4FE3">
        <w:t xml:space="preserve">chaos and violence that would otherwise </w:t>
      </w:r>
      <w:r w:rsidR="00C81D52">
        <w:t>erupt</w:t>
      </w:r>
      <w:r w:rsidR="00852E0D">
        <w:t xml:space="preserve"> (</w:t>
      </w:r>
      <w:r w:rsidR="008C17A8">
        <w:t>Allott</w:t>
      </w:r>
      <w:r w:rsidR="00671A10">
        <w:t>, 202</w:t>
      </w:r>
      <w:r w:rsidR="008C17A8">
        <w:t>1</w:t>
      </w:r>
      <w:r w:rsidR="007428A0">
        <w:t xml:space="preserve">; 2011; Hobbs, </w:t>
      </w:r>
      <w:r w:rsidR="007428A0" w:rsidRPr="008C17A8">
        <w:rPr>
          <w:i/>
          <w:iCs/>
        </w:rPr>
        <w:t>Wikipedia</w:t>
      </w:r>
      <w:r w:rsidR="00D75BDF">
        <w:rPr>
          <w:i/>
          <w:iCs/>
        </w:rPr>
        <w:t xml:space="preserve"> Commons</w:t>
      </w:r>
      <w:r w:rsidR="007428A0">
        <w:t>; and Dobbs, 2010)</w:t>
      </w:r>
      <w:r w:rsidR="00852E0D">
        <w:t xml:space="preserve">. </w:t>
      </w:r>
      <w:r w:rsidR="00DD4FE3">
        <w:t xml:space="preserve">  </w:t>
      </w:r>
      <w:r w:rsidR="00424C82">
        <w:t xml:space="preserve"> </w:t>
      </w:r>
    </w:p>
    <w:p w14:paraId="257A0CFA" w14:textId="77777777" w:rsidR="008E34DC" w:rsidRDefault="00A40668" w:rsidP="0020279A">
      <w:pPr>
        <w:spacing w:line="360" w:lineRule="auto"/>
        <w:ind w:firstLine="720"/>
      </w:pPr>
      <w:r>
        <w:t>T</w:t>
      </w:r>
      <w:r w:rsidR="00AC2DA1">
        <w:t xml:space="preserve">oday, </w:t>
      </w:r>
      <w:r w:rsidR="00E77DBA">
        <w:t xml:space="preserve">in </w:t>
      </w:r>
      <w:r w:rsidR="00AC2DA1">
        <w:t>m</w:t>
      </w:r>
      <w:r w:rsidR="007A7A79">
        <w:t>any of the large</w:t>
      </w:r>
      <w:r w:rsidR="00AC2DA1">
        <w:t>r</w:t>
      </w:r>
      <w:r w:rsidR="009949D0">
        <w:t>,</w:t>
      </w:r>
      <w:r w:rsidR="00AC2DA1">
        <w:t xml:space="preserve"> more industrialized </w:t>
      </w:r>
      <w:r w:rsidR="007A7A79">
        <w:t>modern societies,</w:t>
      </w:r>
      <w:r w:rsidR="00CA0138">
        <w:t xml:space="preserve"> </w:t>
      </w:r>
      <w:r w:rsidR="00602FC0">
        <w:t>the</w:t>
      </w:r>
    </w:p>
    <w:p w14:paraId="5BAC424E" w14:textId="41C0B6D4" w:rsidR="0070708F" w:rsidRDefault="00602FC0" w:rsidP="0020279A">
      <w:pPr>
        <w:spacing w:line="360" w:lineRule="auto"/>
      </w:pPr>
      <w:r>
        <w:t xml:space="preserve">government </w:t>
      </w:r>
      <w:r w:rsidR="00A40668">
        <w:t xml:space="preserve">is saddled with </w:t>
      </w:r>
      <w:r w:rsidR="00C86DC5">
        <w:t>the</w:t>
      </w:r>
      <w:r w:rsidR="002432E5">
        <w:t xml:space="preserve"> </w:t>
      </w:r>
      <w:r w:rsidR="00B200EC">
        <w:t>immense</w:t>
      </w:r>
      <w:r w:rsidR="002432E5">
        <w:t xml:space="preserve"> </w:t>
      </w:r>
      <w:r w:rsidR="00CA0138">
        <w:t xml:space="preserve">burden of </w:t>
      </w:r>
      <w:r w:rsidR="0095304E">
        <w:t xml:space="preserve">having to </w:t>
      </w:r>
      <w:r w:rsidR="00CA0138">
        <w:t xml:space="preserve">restrain the natural </w:t>
      </w:r>
      <w:r w:rsidR="00E31D8D">
        <w:t xml:space="preserve">inclination </w:t>
      </w:r>
      <w:proofErr w:type="gramStart"/>
      <w:r w:rsidR="00E31D8D">
        <w:t xml:space="preserve">of </w:t>
      </w:r>
      <w:r w:rsidR="00CA0138">
        <w:t xml:space="preserve"> </w:t>
      </w:r>
      <w:r w:rsidR="00792228">
        <w:t>its</w:t>
      </w:r>
      <w:proofErr w:type="gramEnd"/>
      <w:r w:rsidR="00792228">
        <w:t xml:space="preserve"> citizens </w:t>
      </w:r>
      <w:r w:rsidR="002432E5">
        <w:t>to</w:t>
      </w:r>
      <w:r w:rsidR="00E77DBA">
        <w:t xml:space="preserve"> </w:t>
      </w:r>
      <w:r w:rsidR="00E90DCE">
        <w:t>discriminat</w:t>
      </w:r>
      <w:r w:rsidR="002432E5">
        <w:t>e</w:t>
      </w:r>
      <w:r w:rsidR="00E90DCE">
        <w:t xml:space="preserve"> unfairly a</w:t>
      </w:r>
      <w:r w:rsidR="00E31D8D">
        <w:t>mong</w:t>
      </w:r>
      <w:r w:rsidR="00E90DCE">
        <w:t xml:space="preserve"> one another. </w:t>
      </w:r>
      <w:r w:rsidR="00EC6DF2">
        <w:t>Although t</w:t>
      </w:r>
      <w:r w:rsidR="00C873D3">
        <w:t xml:space="preserve">he problem </w:t>
      </w:r>
      <w:r w:rsidR="00BF6845">
        <w:t>of unfair discrimination</w:t>
      </w:r>
      <w:r w:rsidR="009C7A5F">
        <w:t xml:space="preserve"> </w:t>
      </w:r>
      <w:r w:rsidR="003A0C75">
        <w:t>is not new</w:t>
      </w:r>
      <w:r w:rsidR="00E90DCE">
        <w:t xml:space="preserve">, </w:t>
      </w:r>
      <w:r w:rsidR="003A0C75">
        <w:t xml:space="preserve">it </w:t>
      </w:r>
      <w:r w:rsidR="00C30594">
        <w:t>ha</w:t>
      </w:r>
      <w:r w:rsidR="003A0C75">
        <w:t xml:space="preserve">s </w:t>
      </w:r>
      <w:r w:rsidR="0099648C">
        <w:t>shown a manifold</w:t>
      </w:r>
      <w:r w:rsidR="0062723B">
        <w:t xml:space="preserve"> </w:t>
      </w:r>
      <w:r w:rsidR="0099648C">
        <w:t xml:space="preserve">increase </w:t>
      </w:r>
      <w:r w:rsidR="00831368">
        <w:t xml:space="preserve">in countries </w:t>
      </w:r>
      <w:r w:rsidR="00C30594">
        <w:t>such as</w:t>
      </w:r>
      <w:r w:rsidR="00831368">
        <w:t xml:space="preserve"> the United States</w:t>
      </w:r>
      <w:r w:rsidR="00C30594">
        <w:t xml:space="preserve"> of America</w:t>
      </w:r>
      <w:r w:rsidR="00944739">
        <w:t xml:space="preserve"> in recent years</w:t>
      </w:r>
      <w:r w:rsidR="005D644B">
        <w:t>.</w:t>
      </w:r>
      <w:r w:rsidR="001605EE">
        <w:t xml:space="preserve"> </w:t>
      </w:r>
    </w:p>
    <w:p w14:paraId="2A8E9AEF" w14:textId="57D5F0B6" w:rsidR="00794AAA" w:rsidRDefault="00BB5389" w:rsidP="0020279A">
      <w:pPr>
        <w:spacing w:line="360" w:lineRule="auto"/>
        <w:ind w:firstLine="720"/>
      </w:pPr>
      <w:r>
        <w:t>In</w:t>
      </w:r>
      <w:r w:rsidR="008A4B3A">
        <w:t xml:space="preserve"> </w:t>
      </w:r>
      <w:proofErr w:type="spellStart"/>
      <w:r w:rsidR="00E31D8D">
        <w:t>Rackmann’s</w:t>
      </w:r>
      <w:proofErr w:type="spellEnd"/>
      <w:r w:rsidR="00E31D8D">
        <w:t xml:space="preserve"> translation of </w:t>
      </w:r>
      <w:r w:rsidR="008A4B3A" w:rsidRPr="0062723B">
        <w:rPr>
          <w:i/>
          <w:iCs/>
        </w:rPr>
        <w:t>The Nicomachean Ethics</w:t>
      </w:r>
      <w:r w:rsidR="008A4B3A">
        <w:t>,</w:t>
      </w:r>
      <w:r>
        <w:t xml:space="preserve"> </w:t>
      </w:r>
      <w:r w:rsidR="00224C9C">
        <w:t>Aristotle</w:t>
      </w:r>
      <w:r w:rsidR="00204271">
        <w:t xml:space="preserve"> </w:t>
      </w:r>
      <w:r w:rsidR="00E31D8D">
        <w:t xml:space="preserve">is shown to </w:t>
      </w:r>
      <w:r w:rsidR="008A4B3A">
        <w:t>condemn</w:t>
      </w:r>
      <w:r w:rsidR="00E3628B">
        <w:t xml:space="preserve"> </w:t>
      </w:r>
      <w:r w:rsidR="00224C9C">
        <w:t>“sectarian”</w:t>
      </w:r>
      <w:r w:rsidR="009827D4">
        <w:t xml:space="preserve"> behavior</w:t>
      </w:r>
      <w:r w:rsidR="00961428">
        <w:t xml:space="preserve"> </w:t>
      </w:r>
      <w:r w:rsidR="00792228">
        <w:t>as one of</w:t>
      </w:r>
      <w:r w:rsidR="00981F67">
        <w:t xml:space="preserve"> the </w:t>
      </w:r>
      <w:r w:rsidR="003167C0">
        <w:t>most damnable</w:t>
      </w:r>
      <w:r w:rsidR="00204271">
        <w:t xml:space="preserve"> </w:t>
      </w:r>
      <w:r w:rsidR="00981F67">
        <w:t xml:space="preserve">ills of society. </w:t>
      </w:r>
      <w:r w:rsidR="005D1535">
        <w:t>The treatment pr</w:t>
      </w:r>
      <w:r w:rsidR="00662351">
        <w:t>escribed</w:t>
      </w:r>
      <w:r w:rsidR="00EA678F">
        <w:t xml:space="preserve"> </w:t>
      </w:r>
      <w:r w:rsidR="005602BB">
        <w:t xml:space="preserve">by Aristotle is </w:t>
      </w:r>
      <w:r w:rsidR="006D6D3D">
        <w:t>that</w:t>
      </w:r>
      <w:r w:rsidR="00EA678F">
        <w:t xml:space="preserve"> </w:t>
      </w:r>
      <w:r w:rsidR="00204271">
        <w:t xml:space="preserve">those </w:t>
      </w:r>
      <w:r w:rsidR="005602BB">
        <w:t xml:space="preserve">who have </w:t>
      </w:r>
      <w:r w:rsidR="00E31D8D">
        <w:t>practised</w:t>
      </w:r>
      <w:r w:rsidR="005602BB">
        <w:t xml:space="preserve"> </w:t>
      </w:r>
      <w:r w:rsidR="008A7FF2">
        <w:t xml:space="preserve">sectarianism </w:t>
      </w:r>
      <w:r w:rsidR="005602BB">
        <w:t>should</w:t>
      </w:r>
      <w:r w:rsidR="00EA678F">
        <w:t xml:space="preserve"> be exemplary by exercising</w:t>
      </w:r>
      <w:r w:rsidR="005D1535">
        <w:t xml:space="preserve"> fairness </w:t>
      </w:r>
      <w:r w:rsidR="001604EF">
        <w:t>whenever they</w:t>
      </w:r>
      <w:r w:rsidR="00EA678F">
        <w:t xml:space="preserve"> are</w:t>
      </w:r>
      <w:r w:rsidR="001604EF">
        <w:t xml:space="preserve"> placed in position</w:t>
      </w:r>
      <w:r w:rsidR="003167C0">
        <w:t>s</w:t>
      </w:r>
      <w:r w:rsidR="001604EF">
        <w:t xml:space="preserve"> </w:t>
      </w:r>
      <w:r w:rsidR="00EA678F">
        <w:t>that require justice to</w:t>
      </w:r>
      <w:r w:rsidR="005D1535">
        <w:t xml:space="preserve"> </w:t>
      </w:r>
      <w:r w:rsidR="008A7FF2">
        <w:t>“</w:t>
      </w:r>
      <w:r w:rsidR="005D1535">
        <w:t>other</w:t>
      </w:r>
      <w:r w:rsidR="008A7FF2">
        <w:t>s”</w:t>
      </w:r>
      <w:r w:rsidR="00E31D8D">
        <w:t xml:space="preserve"> (</w:t>
      </w:r>
      <w:proofErr w:type="spellStart"/>
      <w:r w:rsidR="00E31D8D">
        <w:t>Rackmann</w:t>
      </w:r>
      <w:proofErr w:type="spellEnd"/>
      <w:r w:rsidR="00E31D8D">
        <w:t>, p. 35)</w:t>
      </w:r>
      <w:r w:rsidR="005D1535">
        <w:t xml:space="preserve">. But the </w:t>
      </w:r>
      <w:r w:rsidR="00EC7E90">
        <w:t>shade of meaning</w:t>
      </w:r>
      <w:r w:rsidR="005D1535">
        <w:t xml:space="preserve"> in</w:t>
      </w:r>
      <w:r w:rsidR="0070708F">
        <w:t xml:space="preserve"> </w:t>
      </w:r>
      <w:r w:rsidR="005D1535">
        <w:t>twenty-first century parlance tend</w:t>
      </w:r>
      <w:r w:rsidR="008A7FF2">
        <w:t>s</w:t>
      </w:r>
      <w:r w:rsidR="005D1535">
        <w:t xml:space="preserve"> to </w:t>
      </w:r>
      <w:r w:rsidR="00EC7E90">
        <w:t>connote situations in which one of more persons entertain</w:t>
      </w:r>
      <w:r w:rsidR="00A106D4">
        <w:t xml:space="preserve"> </w:t>
      </w:r>
      <w:r w:rsidR="00BB6115">
        <w:t xml:space="preserve">principles that lead them to </w:t>
      </w:r>
      <w:proofErr w:type="gramStart"/>
      <w:r w:rsidR="00BB6115">
        <w:t>take action</w:t>
      </w:r>
      <w:proofErr w:type="gramEnd"/>
      <w:r w:rsidR="00BB6115">
        <w:t xml:space="preserve"> out</w:t>
      </w:r>
      <w:r w:rsidR="00EC7E90">
        <w:t xml:space="preserve"> of negative stereotyp</w:t>
      </w:r>
      <w:r w:rsidR="007854FA">
        <w:t>ing</w:t>
      </w:r>
      <w:r w:rsidR="00EC7E90">
        <w:t xml:space="preserve">s </w:t>
      </w:r>
      <w:r w:rsidR="007854FA">
        <w:t>attach</w:t>
      </w:r>
      <w:r w:rsidR="00A106D4">
        <w:t>ed</w:t>
      </w:r>
      <w:r w:rsidR="007854FA">
        <w:t xml:space="preserve"> to </w:t>
      </w:r>
      <w:r w:rsidR="00EC7E90">
        <w:t>one or more</w:t>
      </w:r>
      <w:r w:rsidR="0070708F">
        <w:t xml:space="preserve"> </w:t>
      </w:r>
      <w:r w:rsidR="00EC7E90">
        <w:t xml:space="preserve">persons </w:t>
      </w:r>
      <w:r w:rsidR="0070708F">
        <w:t xml:space="preserve">who </w:t>
      </w:r>
      <w:r w:rsidR="007854FA">
        <w:t>ha</w:t>
      </w:r>
      <w:r w:rsidR="003167C0">
        <w:t>ve</w:t>
      </w:r>
      <w:r w:rsidR="00EC7E90">
        <w:t xml:space="preserve"> </w:t>
      </w:r>
      <w:r w:rsidR="007854FA">
        <w:t xml:space="preserve">a </w:t>
      </w:r>
      <w:r w:rsidR="00EC7E90">
        <w:t xml:space="preserve">political or religious affiliation </w:t>
      </w:r>
      <w:r w:rsidR="00C81D52">
        <w:t xml:space="preserve">that </w:t>
      </w:r>
      <w:r w:rsidR="00662351">
        <w:t xml:space="preserve">they </w:t>
      </w:r>
      <w:r w:rsidR="00C81D52">
        <w:t>abhor</w:t>
      </w:r>
      <w:r w:rsidR="00EA6138">
        <w:t>.</w:t>
      </w:r>
      <w:r w:rsidR="007854FA">
        <w:t xml:space="preserve"> </w:t>
      </w:r>
      <w:r w:rsidR="00EA6138">
        <w:t xml:space="preserve">Clearly, </w:t>
      </w:r>
      <w:r w:rsidR="007854FA">
        <w:t>the</w:t>
      </w:r>
      <w:r w:rsidR="00EA6138">
        <w:t>re is a</w:t>
      </w:r>
      <w:r w:rsidR="007854FA">
        <w:t xml:space="preserve"> one-to-one </w:t>
      </w:r>
      <w:r w:rsidR="00C81D52">
        <w:t>correspon</w:t>
      </w:r>
      <w:r w:rsidR="001A4445">
        <w:t xml:space="preserve">dence </w:t>
      </w:r>
      <w:r w:rsidR="00BB6115">
        <w:t>between</w:t>
      </w:r>
      <w:r w:rsidR="001A4445">
        <w:t xml:space="preserve"> injustice</w:t>
      </w:r>
      <w:r w:rsidR="00BB6115">
        <w:t>s</w:t>
      </w:r>
      <w:r w:rsidR="001A4445">
        <w:t xml:space="preserve"> </w:t>
      </w:r>
      <w:r w:rsidR="003E4343">
        <w:t xml:space="preserve">and incidents of </w:t>
      </w:r>
      <w:r w:rsidR="001A4445">
        <w:t>unfair discrimination</w:t>
      </w:r>
      <w:r w:rsidR="007854FA">
        <w:t xml:space="preserve"> implied </w:t>
      </w:r>
      <w:r w:rsidR="00662351">
        <w:t>in</w:t>
      </w:r>
      <w:r w:rsidR="007854FA">
        <w:t xml:space="preserve"> Aristotle</w:t>
      </w:r>
      <w:r w:rsidR="00EA6138">
        <w:t>’s</w:t>
      </w:r>
      <w:r w:rsidR="007854FA">
        <w:t xml:space="preserve"> pr</w:t>
      </w:r>
      <w:r w:rsidR="00662351">
        <w:t>escription</w:t>
      </w:r>
      <w:r w:rsidR="007854FA">
        <w:t xml:space="preserve"> </w:t>
      </w:r>
      <w:r w:rsidR="00EA6138">
        <w:t xml:space="preserve">that </w:t>
      </w:r>
      <w:r w:rsidR="00C81D52">
        <w:t>may</w:t>
      </w:r>
      <w:r w:rsidR="007854FA">
        <w:t xml:space="preserve"> not fit</w:t>
      </w:r>
      <w:r w:rsidR="004B3606">
        <w:t xml:space="preserve"> </w:t>
      </w:r>
      <w:r w:rsidR="00C81D52">
        <w:t xml:space="preserve">when there is a whole </w:t>
      </w:r>
      <w:r w:rsidR="00A106D4">
        <w:t>class of people</w:t>
      </w:r>
      <w:r w:rsidR="00C81D52">
        <w:t xml:space="preserve"> </w:t>
      </w:r>
      <w:r w:rsidR="00A106D4">
        <w:t>who</w:t>
      </w:r>
      <w:r w:rsidR="00C81D52">
        <w:t xml:space="preserve"> are being treat</w:t>
      </w:r>
      <w:r w:rsidR="00095094">
        <w:t>ed unjustly</w:t>
      </w:r>
      <w:r w:rsidR="004B3606">
        <w:t xml:space="preserve">. </w:t>
      </w:r>
    </w:p>
    <w:p w14:paraId="4E5090A9" w14:textId="423A597F" w:rsidR="00AE47C8" w:rsidRDefault="007854FA" w:rsidP="0020279A">
      <w:pPr>
        <w:spacing w:line="360" w:lineRule="auto"/>
        <w:ind w:firstLine="720"/>
      </w:pPr>
      <w:r>
        <w:t xml:space="preserve">When we contextualize </w:t>
      </w:r>
      <w:r w:rsidR="005A69FB">
        <w:t xml:space="preserve">the Socratic and </w:t>
      </w:r>
      <w:r>
        <w:t>Aristote</w:t>
      </w:r>
      <w:r w:rsidR="005A69FB">
        <w:t>lian</w:t>
      </w:r>
      <w:r>
        <w:t xml:space="preserve"> </w:t>
      </w:r>
      <w:r w:rsidR="00F80D12">
        <w:t>application</w:t>
      </w:r>
      <w:r>
        <w:t xml:space="preserve"> of </w:t>
      </w:r>
      <w:r w:rsidR="0070708F">
        <w:t>the word</w:t>
      </w:r>
      <w:r w:rsidR="008A7FF2">
        <w:t>,</w:t>
      </w:r>
      <w:r w:rsidR="0070708F">
        <w:t xml:space="preserve"> </w:t>
      </w:r>
      <w:r>
        <w:t>“sectarian</w:t>
      </w:r>
      <w:r w:rsidR="008A7FF2">
        <w:t>,</w:t>
      </w:r>
      <w:r>
        <w:t xml:space="preserve">” </w:t>
      </w:r>
      <w:r w:rsidR="00016794">
        <w:t>in</w:t>
      </w:r>
      <w:r w:rsidR="00F80D12">
        <w:t>to</w:t>
      </w:r>
      <w:r w:rsidR="00016794">
        <w:t xml:space="preserve"> contemporary thinking, we obtain something closer to the </w:t>
      </w:r>
      <w:r w:rsidR="008A7FF2">
        <w:t xml:space="preserve">denotation of the </w:t>
      </w:r>
      <w:r w:rsidR="00016794">
        <w:t>word, “bigoted</w:t>
      </w:r>
      <w:r w:rsidR="004B3606">
        <w:t>,</w:t>
      </w:r>
      <w:r w:rsidR="00016794">
        <w:t>”</w:t>
      </w:r>
      <w:r w:rsidR="0070708F">
        <w:t xml:space="preserve"> in </w:t>
      </w:r>
      <w:r w:rsidR="00EA6138">
        <w:t>a</w:t>
      </w:r>
      <w:r w:rsidR="0070708F">
        <w:t xml:space="preserve"> </w:t>
      </w:r>
      <w:r w:rsidR="00BB6115">
        <w:t>not quite so</w:t>
      </w:r>
      <w:r w:rsidR="0070708F">
        <w:t xml:space="preserve"> </w:t>
      </w:r>
      <w:r w:rsidR="001A4445">
        <w:t>political or religious</w:t>
      </w:r>
      <w:r w:rsidR="0070708F">
        <w:t xml:space="preserve"> sense.</w:t>
      </w:r>
      <w:r>
        <w:t xml:space="preserve"> </w:t>
      </w:r>
      <w:r w:rsidR="00016794">
        <w:t xml:space="preserve">As such, </w:t>
      </w:r>
      <w:proofErr w:type="gramStart"/>
      <w:r w:rsidR="00016794">
        <w:t>it would appear that Aristotle</w:t>
      </w:r>
      <w:proofErr w:type="gramEnd"/>
      <w:r w:rsidR="00016794">
        <w:t xml:space="preserve"> was much less bothered by the type of </w:t>
      </w:r>
      <w:r w:rsidR="00EA6138">
        <w:t>“</w:t>
      </w:r>
      <w:r w:rsidR="00016794">
        <w:t>bigotry</w:t>
      </w:r>
      <w:r w:rsidR="00EA6138">
        <w:t>”</w:t>
      </w:r>
      <w:r w:rsidR="00016794">
        <w:t xml:space="preserve"> we find </w:t>
      </w:r>
      <w:r w:rsidR="00F80D12">
        <w:t>occurring</w:t>
      </w:r>
      <w:r w:rsidR="004B3606">
        <w:t xml:space="preserve"> more commonly </w:t>
      </w:r>
      <w:r w:rsidR="00616EF5">
        <w:t>in r</w:t>
      </w:r>
      <w:r w:rsidR="004B3606">
        <w:t>eference</w:t>
      </w:r>
      <w:r w:rsidR="00616EF5">
        <w:t xml:space="preserve"> to political part</w:t>
      </w:r>
      <w:r w:rsidR="0070708F">
        <w:t>ies</w:t>
      </w:r>
      <w:r w:rsidR="00616EF5">
        <w:t xml:space="preserve"> </w:t>
      </w:r>
      <w:r w:rsidR="00EA6138">
        <w:t>and</w:t>
      </w:r>
      <w:r w:rsidR="00DD5AB1">
        <w:t xml:space="preserve"> denominations of</w:t>
      </w:r>
      <w:r w:rsidR="00095094">
        <w:t xml:space="preserve"> a particular</w:t>
      </w:r>
      <w:r w:rsidR="00DD5AB1">
        <w:t xml:space="preserve"> faith</w:t>
      </w:r>
      <w:r w:rsidR="005A69FB">
        <w:t>s</w:t>
      </w:r>
      <w:r w:rsidR="00616EF5">
        <w:t xml:space="preserve">, than </w:t>
      </w:r>
      <w:r w:rsidR="00A106D4">
        <w:t>that involving</w:t>
      </w:r>
      <w:r w:rsidR="00616EF5">
        <w:t xml:space="preserve"> people’s </w:t>
      </w:r>
      <w:r w:rsidR="00095094">
        <w:t>injustices</w:t>
      </w:r>
      <w:r w:rsidR="00616EF5">
        <w:t xml:space="preserve"> in </w:t>
      </w:r>
      <w:r w:rsidR="0070708F">
        <w:t xml:space="preserve">their </w:t>
      </w:r>
      <w:r w:rsidR="003E4343">
        <w:t xml:space="preserve">specific acts of </w:t>
      </w:r>
      <w:r w:rsidR="0070708F">
        <w:t>hostility</w:t>
      </w:r>
      <w:r w:rsidR="00616EF5">
        <w:t xml:space="preserve"> </w:t>
      </w:r>
      <w:r w:rsidR="00EA6138">
        <w:t xml:space="preserve">to </w:t>
      </w:r>
      <w:r w:rsidR="005A69FB">
        <w:t>others who</w:t>
      </w:r>
      <w:r w:rsidR="00EA6138">
        <w:t xml:space="preserve"> ha</w:t>
      </w:r>
      <w:r w:rsidR="005A69FB">
        <w:t>ve</w:t>
      </w:r>
      <w:r w:rsidR="00EA6138">
        <w:t xml:space="preserve"> been thrown into </w:t>
      </w:r>
      <w:r w:rsidR="005A69FB">
        <w:t>a</w:t>
      </w:r>
      <w:r w:rsidR="00616EF5">
        <w:t xml:space="preserve"> melting</w:t>
      </w:r>
      <w:r w:rsidR="00AE47C8">
        <w:t>-</w:t>
      </w:r>
      <w:r w:rsidR="00616EF5">
        <w:t xml:space="preserve">pot </w:t>
      </w:r>
      <w:r w:rsidR="002B6010">
        <w:t>that some think ought not to be</w:t>
      </w:r>
      <w:r w:rsidR="00095094">
        <w:t>. Today</w:t>
      </w:r>
      <w:r w:rsidR="00502807">
        <w:t>’s application of</w:t>
      </w:r>
      <w:r w:rsidR="00095094">
        <w:t xml:space="preserve"> </w:t>
      </w:r>
      <w:r w:rsidR="00BB6115">
        <w:t xml:space="preserve">what </w:t>
      </w:r>
      <w:r w:rsidR="00095094">
        <w:t xml:space="preserve">the Aristotelian idea of “sectarianism” </w:t>
      </w:r>
      <w:r w:rsidR="00B91FF7">
        <w:t xml:space="preserve">meant </w:t>
      </w:r>
      <w:r w:rsidR="00095094">
        <w:t>would</w:t>
      </w:r>
      <w:r w:rsidR="00616EF5">
        <w:t xml:space="preserve"> </w:t>
      </w:r>
      <w:r w:rsidR="00095094">
        <w:t>include</w:t>
      </w:r>
      <w:r w:rsidR="008A7FF2">
        <w:t xml:space="preserve"> jingoism, </w:t>
      </w:r>
      <w:r w:rsidR="00095094">
        <w:t xml:space="preserve">racism, </w:t>
      </w:r>
      <w:r w:rsidR="008A7FF2">
        <w:t xml:space="preserve">or </w:t>
      </w:r>
      <w:r w:rsidR="00DD5AB1">
        <w:t xml:space="preserve">those </w:t>
      </w:r>
      <w:r w:rsidR="00095094">
        <w:t xml:space="preserve">forms </w:t>
      </w:r>
      <w:r w:rsidR="00794AAA">
        <w:t xml:space="preserve">of discriminatory acts that are not only generated by </w:t>
      </w:r>
      <w:r w:rsidR="005A69FB">
        <w:t xml:space="preserve">the mere </w:t>
      </w:r>
      <w:r w:rsidR="00794AAA">
        <w:t xml:space="preserve">dislike for </w:t>
      </w:r>
      <w:r w:rsidR="003E4343">
        <w:t>people</w:t>
      </w:r>
      <w:r w:rsidR="00794AAA">
        <w:t xml:space="preserve"> belonging to different sects within </w:t>
      </w:r>
      <w:r w:rsidR="00794AAA">
        <w:lastRenderedPageBreak/>
        <w:t xml:space="preserve">the same faith, but </w:t>
      </w:r>
      <w:r w:rsidR="00F80D12">
        <w:t xml:space="preserve">rather, </w:t>
      </w:r>
      <w:r w:rsidR="00794AAA">
        <w:t xml:space="preserve">against those </w:t>
      </w:r>
      <w:r w:rsidR="00DD5AB1">
        <w:t xml:space="preserve">with </w:t>
      </w:r>
      <w:r w:rsidR="00AE47C8">
        <w:t>ethnically based religious affiliations like Judaism</w:t>
      </w:r>
      <w:r w:rsidR="00502807">
        <w:t>,</w:t>
      </w:r>
      <w:r w:rsidR="00AE47C8">
        <w:t xml:space="preserve"> Mohammedanism</w:t>
      </w:r>
      <w:r w:rsidR="00794AAA">
        <w:t>, and so forth</w:t>
      </w:r>
      <w:r w:rsidR="00616EF5">
        <w:t>.</w:t>
      </w:r>
    </w:p>
    <w:p w14:paraId="048DA796" w14:textId="77777777" w:rsidR="0092623A" w:rsidRDefault="00AE47C8" w:rsidP="0020279A">
      <w:pPr>
        <w:spacing w:line="360" w:lineRule="auto"/>
        <w:ind w:firstLine="720"/>
      </w:pPr>
      <w:r>
        <w:t xml:space="preserve">David Johnson (2017) calls attention to the </w:t>
      </w:r>
      <w:r w:rsidR="00E36FED">
        <w:t xml:space="preserve">identical problem of </w:t>
      </w:r>
      <w:r w:rsidR="00DD5AB1">
        <w:t>unfair</w:t>
      </w:r>
    </w:p>
    <w:p w14:paraId="0A2251B6" w14:textId="13EE3876" w:rsidR="00A106D4" w:rsidRDefault="00DD5AB1" w:rsidP="0020279A">
      <w:pPr>
        <w:spacing w:line="360" w:lineRule="auto"/>
      </w:pPr>
      <w:r>
        <w:t>discriminat</w:t>
      </w:r>
      <w:r w:rsidR="0036704E">
        <w:t>ion</w:t>
      </w:r>
      <w:r w:rsidR="00E36FED">
        <w:t xml:space="preserve"> </w:t>
      </w:r>
      <w:r w:rsidR="008134C8">
        <w:t>that appeared to have been</w:t>
      </w:r>
      <w:r w:rsidR="00A20A50">
        <w:t xml:space="preserve"> widespread </w:t>
      </w:r>
      <w:r w:rsidR="00E36FED">
        <w:t>in</w:t>
      </w:r>
      <w:r w:rsidR="00AE47C8">
        <w:t xml:space="preserve"> </w:t>
      </w:r>
      <w:r w:rsidR="00F80D12">
        <w:t xml:space="preserve">the immigrant saturated </w:t>
      </w:r>
      <w:r w:rsidR="00A106D4">
        <w:t xml:space="preserve">city of </w:t>
      </w:r>
      <w:r w:rsidR="00AE47C8">
        <w:t>Athen</w:t>
      </w:r>
      <w:r w:rsidR="00A20A50">
        <w:t>s</w:t>
      </w:r>
      <w:r w:rsidR="002B6010">
        <w:t>. This kind of “sectarianism”</w:t>
      </w:r>
      <w:r w:rsidR="00FC0A12">
        <w:t xml:space="preserve"> </w:t>
      </w:r>
      <w:r w:rsidR="0093057D">
        <w:t>was claimed</w:t>
      </w:r>
      <w:r w:rsidR="002B6010">
        <w:t xml:space="preserve"> to have been just as </w:t>
      </w:r>
      <w:r w:rsidR="00FC0A12">
        <w:t xml:space="preserve">unhealthy for </w:t>
      </w:r>
      <w:r w:rsidR="00E36FED">
        <w:t>dissidents</w:t>
      </w:r>
      <w:r w:rsidR="00FC0A12">
        <w:t xml:space="preserve"> </w:t>
      </w:r>
      <w:r w:rsidR="00000228">
        <w:t xml:space="preserve">who </w:t>
      </w:r>
      <w:r w:rsidR="00481F99">
        <w:t xml:space="preserve">opposed </w:t>
      </w:r>
      <w:r w:rsidR="002B6010">
        <w:t xml:space="preserve">what they claimed to have been </w:t>
      </w:r>
      <w:r w:rsidR="00481F99">
        <w:t>the</w:t>
      </w:r>
      <w:r w:rsidR="00000228">
        <w:t xml:space="preserve"> unjust treatment of foreigners living </w:t>
      </w:r>
      <w:r w:rsidR="00FC0A12">
        <w:t>in</w:t>
      </w:r>
      <w:r w:rsidR="00D74867">
        <w:t xml:space="preserve"> </w:t>
      </w:r>
      <w:r w:rsidR="00E36FED">
        <w:t xml:space="preserve">the </w:t>
      </w:r>
      <w:r w:rsidR="00E36FED" w:rsidRPr="00733538">
        <w:rPr>
          <w:i/>
          <w:iCs/>
        </w:rPr>
        <w:t>Republic</w:t>
      </w:r>
      <w:r w:rsidR="00D56ED7">
        <w:t xml:space="preserve"> </w:t>
      </w:r>
      <w:r w:rsidR="00A106D4">
        <w:t xml:space="preserve">(Johnson, </w:t>
      </w:r>
      <w:proofErr w:type="spellStart"/>
      <w:r w:rsidR="00DF286B">
        <w:t>n.p.n</w:t>
      </w:r>
      <w:proofErr w:type="spellEnd"/>
      <w:r w:rsidR="00DF286B">
        <w:t>.)</w:t>
      </w:r>
      <w:r w:rsidR="00611055">
        <w:t xml:space="preserve">. </w:t>
      </w:r>
    </w:p>
    <w:p w14:paraId="0624A4C6" w14:textId="469441F9" w:rsidR="00AE67FC" w:rsidRDefault="00502807" w:rsidP="00A106D4">
      <w:pPr>
        <w:spacing w:line="360" w:lineRule="auto"/>
        <w:ind w:firstLine="720"/>
      </w:pPr>
      <w:r>
        <w:t xml:space="preserve">Johnson tells us that </w:t>
      </w:r>
      <w:r w:rsidR="00000228">
        <w:t xml:space="preserve">when Socrates was later indicted, his </w:t>
      </w:r>
      <w:r w:rsidR="0036704E">
        <w:t>crime</w:t>
      </w:r>
      <w:r>
        <w:t xml:space="preserve"> </w:t>
      </w:r>
      <w:r w:rsidR="00611055">
        <w:t xml:space="preserve">was </w:t>
      </w:r>
      <w:r w:rsidR="00A30251">
        <w:t xml:space="preserve">said to </w:t>
      </w:r>
      <w:r w:rsidR="00A20010">
        <w:t>have</w:t>
      </w:r>
      <w:r w:rsidR="003E4343">
        <w:t xml:space="preserve"> </w:t>
      </w:r>
      <w:r w:rsidR="00000228">
        <w:t xml:space="preserve">something to do </w:t>
      </w:r>
      <w:r w:rsidR="00481F99">
        <w:t xml:space="preserve">with </w:t>
      </w:r>
      <w:r w:rsidR="003A67AD">
        <w:t>blasphemy together with</w:t>
      </w:r>
      <w:r w:rsidR="00BB6115">
        <w:t xml:space="preserve"> suspected s</w:t>
      </w:r>
      <w:r w:rsidR="00243FE1">
        <w:t>ubversive instruction to</w:t>
      </w:r>
      <w:r w:rsidR="00C47C27">
        <w:t xml:space="preserve"> </w:t>
      </w:r>
      <w:r w:rsidR="00611055">
        <w:t>the dissidents</w:t>
      </w:r>
      <w:r w:rsidR="00481F99">
        <w:t xml:space="preserve">. </w:t>
      </w:r>
      <w:r w:rsidR="0093057D">
        <w:t>Johnson</w:t>
      </w:r>
      <w:r w:rsidR="00481F99">
        <w:t xml:space="preserve"> writes that Socrates</w:t>
      </w:r>
      <w:r w:rsidR="00A20010">
        <w:t xml:space="preserve"> was known to </w:t>
      </w:r>
      <w:r w:rsidR="00481F99">
        <w:t xml:space="preserve">openly </w:t>
      </w:r>
      <w:r w:rsidR="00C47C27">
        <w:t xml:space="preserve">oppose </w:t>
      </w:r>
      <w:r w:rsidR="00625079">
        <w:t>t</w:t>
      </w:r>
      <w:r w:rsidR="00481F99">
        <w:t>he</w:t>
      </w:r>
      <w:r w:rsidR="00625079">
        <w:t xml:space="preserve"> democra</w:t>
      </w:r>
      <w:r w:rsidR="00481F99">
        <w:t xml:space="preserve">tic system of government in </w:t>
      </w:r>
      <w:proofErr w:type="gramStart"/>
      <w:r w:rsidR="00A20010">
        <w:t>Athens</w:t>
      </w:r>
      <w:r w:rsidR="00F51110">
        <w:t>,</w:t>
      </w:r>
      <w:r w:rsidR="00625079">
        <w:t xml:space="preserve"> an</w:t>
      </w:r>
      <w:r w:rsidR="00181612">
        <w:t>d</w:t>
      </w:r>
      <w:proofErr w:type="gramEnd"/>
      <w:r w:rsidR="00625079">
        <w:t xml:space="preserve"> </w:t>
      </w:r>
      <w:r w:rsidR="002B4190">
        <w:t xml:space="preserve">was </w:t>
      </w:r>
      <w:r w:rsidR="003E4343">
        <w:t xml:space="preserve">also </w:t>
      </w:r>
      <w:r w:rsidR="002B4190">
        <w:t xml:space="preserve">said to have </w:t>
      </w:r>
      <w:r>
        <w:t>famous</w:t>
      </w:r>
      <w:r w:rsidR="00F51110">
        <w:t xml:space="preserve">ly </w:t>
      </w:r>
      <w:r w:rsidR="00625079">
        <w:t>sp</w:t>
      </w:r>
      <w:r w:rsidR="00F51110">
        <w:t>o</w:t>
      </w:r>
      <w:r w:rsidR="00625079">
        <w:t>k</w:t>
      </w:r>
      <w:r w:rsidR="00F51110">
        <w:t>e</w:t>
      </w:r>
      <w:r w:rsidR="002B4190">
        <w:t>n</w:t>
      </w:r>
      <w:r w:rsidR="00625079">
        <w:t xml:space="preserve"> out </w:t>
      </w:r>
      <w:r w:rsidR="002B4190">
        <w:t>against</w:t>
      </w:r>
      <w:r w:rsidR="00625079">
        <w:t xml:space="preserve"> </w:t>
      </w:r>
      <w:r w:rsidR="00C94FB1">
        <w:t xml:space="preserve">the </w:t>
      </w:r>
      <w:r w:rsidR="00E70F66">
        <w:t>city</w:t>
      </w:r>
      <w:r w:rsidR="00625079">
        <w:t xml:space="preserve">’s </w:t>
      </w:r>
      <w:r w:rsidR="0093057D">
        <w:t xml:space="preserve">alleged </w:t>
      </w:r>
      <w:r w:rsidR="00181612">
        <w:t xml:space="preserve">acts of </w:t>
      </w:r>
      <w:r w:rsidR="00625079">
        <w:t>injustice</w:t>
      </w:r>
      <w:r w:rsidR="002B4190">
        <w:t xml:space="preserve"> rumored to have been carried out </w:t>
      </w:r>
      <w:r w:rsidR="002F561C">
        <w:t>against</w:t>
      </w:r>
      <w:r w:rsidR="00C94FB1">
        <w:t xml:space="preserve"> legal immigrants</w:t>
      </w:r>
      <w:r w:rsidR="00DF286B">
        <w:t xml:space="preserve"> (Johnson, n. p. n.)</w:t>
      </w:r>
      <w:r w:rsidR="005D22CE">
        <w:t xml:space="preserve">. </w:t>
      </w:r>
    </w:p>
    <w:p w14:paraId="2203089F" w14:textId="497EE1A4" w:rsidR="00D24025" w:rsidRDefault="00AE67FC" w:rsidP="00AE67FC">
      <w:pPr>
        <w:spacing w:line="360" w:lineRule="auto"/>
        <w:ind w:firstLine="720"/>
      </w:pPr>
      <w:proofErr w:type="spellStart"/>
      <w:r>
        <w:t>Gomme</w:t>
      </w:r>
      <w:proofErr w:type="spellEnd"/>
      <w:r>
        <w:t xml:space="preserve"> (2023) writes that</w:t>
      </w:r>
      <w:r w:rsidR="00E84665">
        <w:t xml:space="preserve"> </w:t>
      </w:r>
      <w:r w:rsidR="00391392">
        <w:t xml:space="preserve">the </w:t>
      </w:r>
      <w:r w:rsidR="00726DEC">
        <w:t xml:space="preserve">year 404 BC was a critical </w:t>
      </w:r>
      <w:r w:rsidR="0093057D">
        <w:t>one</w:t>
      </w:r>
      <w:r w:rsidR="00726DEC">
        <w:t xml:space="preserve"> in Athenian democracy because it was the year in which</w:t>
      </w:r>
      <w:r w:rsidR="00285E07">
        <w:t xml:space="preserve"> Athens </w:t>
      </w:r>
      <w:r w:rsidR="00391392">
        <w:t>had been</w:t>
      </w:r>
      <w:r w:rsidR="00285E07">
        <w:t xml:space="preserve"> brought to </w:t>
      </w:r>
      <w:r w:rsidR="00E84665">
        <w:t>its knees</w:t>
      </w:r>
      <w:r w:rsidR="00285E07">
        <w:t xml:space="preserve"> </w:t>
      </w:r>
      <w:r w:rsidR="00726DEC">
        <w:t>by Sparta</w:t>
      </w:r>
      <w:r w:rsidR="002712C3">
        <w:t xml:space="preserve"> (</w:t>
      </w:r>
      <w:proofErr w:type="spellStart"/>
      <w:r w:rsidR="002712C3">
        <w:t>Gomme</w:t>
      </w:r>
      <w:proofErr w:type="spellEnd"/>
      <w:r w:rsidR="002712C3">
        <w:t xml:space="preserve">, 2023, </w:t>
      </w:r>
      <w:proofErr w:type="spellStart"/>
      <w:r w:rsidR="002712C3">
        <w:t>n.p.n</w:t>
      </w:r>
      <w:proofErr w:type="spellEnd"/>
      <w:r w:rsidR="002712C3">
        <w:t>.)</w:t>
      </w:r>
      <w:r w:rsidR="00E70F66">
        <w:t>. A</w:t>
      </w:r>
      <w:r w:rsidR="00E84665">
        <w:t>nd</w:t>
      </w:r>
      <w:r w:rsidR="00E70F66">
        <w:t>,</w:t>
      </w:r>
      <w:r w:rsidR="00E84665">
        <w:t xml:space="preserve"> </w:t>
      </w:r>
      <w:r w:rsidR="00E70F66">
        <w:t xml:space="preserve">it </w:t>
      </w:r>
      <w:r w:rsidR="00726DEC">
        <w:t xml:space="preserve">was </w:t>
      </w:r>
      <w:r w:rsidR="00F532F3">
        <w:t xml:space="preserve">thus, </w:t>
      </w:r>
      <w:r w:rsidR="00EB5A76">
        <w:t xml:space="preserve">forced to sign a treaty </w:t>
      </w:r>
      <w:r w:rsidR="00E22221">
        <w:t>t</w:t>
      </w:r>
      <w:r w:rsidR="00BA6150">
        <w:t>hat</w:t>
      </w:r>
      <w:r w:rsidR="00E22221">
        <w:t xml:space="preserve"> mark</w:t>
      </w:r>
      <w:r w:rsidR="00BA6150">
        <w:t>ed</w:t>
      </w:r>
      <w:r w:rsidR="00E22221">
        <w:t xml:space="preserve"> the official end </w:t>
      </w:r>
      <w:r w:rsidR="002C5ACF">
        <w:t>t</w:t>
      </w:r>
      <w:r w:rsidR="00E22221">
        <w:t xml:space="preserve">o </w:t>
      </w:r>
      <w:r w:rsidR="00C10849">
        <w:t>the twenty-seven years of armed conflict known</w:t>
      </w:r>
      <w:r w:rsidR="00095738">
        <w:t>,</w:t>
      </w:r>
      <w:r w:rsidR="00C10849">
        <w:t xml:space="preserve"> historically</w:t>
      </w:r>
      <w:r w:rsidR="00095738">
        <w:t>,</w:t>
      </w:r>
      <w:r w:rsidR="00C10849">
        <w:t xml:space="preserve"> as </w:t>
      </w:r>
      <w:r w:rsidR="00E22221">
        <w:t>the</w:t>
      </w:r>
      <w:r w:rsidR="00C10849">
        <w:t xml:space="preserve"> </w:t>
      </w:r>
      <w:r w:rsidR="00E22221">
        <w:t>Peloponnesian War</w:t>
      </w:r>
      <w:r w:rsidR="00EB5A76">
        <w:t xml:space="preserve">. </w:t>
      </w:r>
      <w:r w:rsidR="00C10849">
        <w:t>The event</w:t>
      </w:r>
      <w:r w:rsidR="00C940DB">
        <w:t>s of the war are lumped</w:t>
      </w:r>
      <w:r w:rsidR="00E70F66">
        <w:t xml:space="preserve"> together</w:t>
      </w:r>
      <w:r w:rsidR="00C940DB">
        <w:t xml:space="preserve">, sequentially, in two parts. </w:t>
      </w:r>
      <w:r w:rsidR="000305E1">
        <w:t>The second of the two</w:t>
      </w:r>
      <w:r w:rsidR="00DF286B">
        <w:t xml:space="preserve"> wars</w:t>
      </w:r>
      <w:r w:rsidR="009C18ED">
        <w:t>,</w:t>
      </w:r>
      <w:r w:rsidR="00095738">
        <w:t xml:space="preserve"> </w:t>
      </w:r>
      <w:r w:rsidR="009C18ED">
        <w:t>ranging from 415 to 404 BC</w:t>
      </w:r>
      <w:r w:rsidR="00A9275C">
        <w:t xml:space="preserve"> (duckster.com)</w:t>
      </w:r>
      <w:r w:rsidR="009C18ED">
        <w:t>,</w:t>
      </w:r>
      <w:r w:rsidR="00D41677">
        <w:t xml:space="preserve"> </w:t>
      </w:r>
      <w:proofErr w:type="gramStart"/>
      <w:r w:rsidR="009C18ED">
        <w:t xml:space="preserve">definitely </w:t>
      </w:r>
      <w:r w:rsidR="00D41677">
        <w:t>had</w:t>
      </w:r>
      <w:proofErr w:type="gramEnd"/>
      <w:r w:rsidR="00D41677">
        <w:t xml:space="preserve"> </w:t>
      </w:r>
      <w:r w:rsidR="009C18ED">
        <w:t xml:space="preserve">a direct impact </w:t>
      </w:r>
      <w:r w:rsidR="00095738">
        <w:t>on th</w:t>
      </w:r>
      <w:r w:rsidR="009C18ED">
        <w:t>e</w:t>
      </w:r>
      <w:r w:rsidR="00C20D7E">
        <w:t xml:space="preserve"> </w:t>
      </w:r>
      <w:r w:rsidR="0043226C">
        <w:t xml:space="preserve">political </w:t>
      </w:r>
      <w:r w:rsidR="00C20D7E">
        <w:t>directi</w:t>
      </w:r>
      <w:r w:rsidR="009C18ED">
        <w:t>o</w:t>
      </w:r>
      <w:r w:rsidR="00C20D7E">
        <w:t xml:space="preserve">n </w:t>
      </w:r>
      <w:r w:rsidR="0043226C">
        <w:t>and</w:t>
      </w:r>
      <w:r w:rsidR="00C20D7E">
        <w:t xml:space="preserve"> evolution of Athens</w:t>
      </w:r>
      <w:r w:rsidR="00A9275C">
        <w:t xml:space="preserve">. </w:t>
      </w:r>
      <w:proofErr w:type="spellStart"/>
      <w:r w:rsidR="007736F1">
        <w:t>Gomme</w:t>
      </w:r>
      <w:proofErr w:type="spellEnd"/>
      <w:r w:rsidR="007736F1">
        <w:t xml:space="preserve"> continues by saying t</w:t>
      </w:r>
      <w:r w:rsidR="00004F64">
        <w:t>hat</w:t>
      </w:r>
      <w:r w:rsidR="00AF6B7C">
        <w:t xml:space="preserve"> the fact that </w:t>
      </w:r>
      <w:r w:rsidR="00004F64">
        <w:t xml:space="preserve">Athens had suffered defeat solely </w:t>
      </w:r>
      <w:r w:rsidR="00562B83">
        <w:t>at</w:t>
      </w:r>
      <w:r w:rsidR="00004F64">
        <w:t xml:space="preserve"> the </w:t>
      </w:r>
      <w:r w:rsidR="00562B83">
        <w:t>hand</w:t>
      </w:r>
      <w:r w:rsidR="00004F64">
        <w:t>s of Sparta</w:t>
      </w:r>
      <w:r w:rsidR="002712C3">
        <w:t>, rather</w:t>
      </w:r>
      <w:r w:rsidR="00004F64">
        <w:t xml:space="preserve"> than </w:t>
      </w:r>
      <w:r w:rsidR="00243FE1">
        <w:t>from</w:t>
      </w:r>
      <w:r w:rsidR="00A9275C">
        <w:t xml:space="preserve"> </w:t>
      </w:r>
      <w:r w:rsidR="00004F64">
        <w:t>the</w:t>
      </w:r>
      <w:r w:rsidR="00EB5A76">
        <w:t xml:space="preserve"> </w:t>
      </w:r>
      <w:r w:rsidR="00004F64">
        <w:t xml:space="preserve">combined </w:t>
      </w:r>
      <w:r w:rsidR="00562B83">
        <w:t>strength</w:t>
      </w:r>
      <w:r w:rsidR="00004F64">
        <w:t xml:space="preserve"> of</w:t>
      </w:r>
      <w:r w:rsidR="00C50B0D">
        <w:t xml:space="preserve"> </w:t>
      </w:r>
      <w:r w:rsidR="00004F64">
        <w:t>Sparta and its allies was a good thing</w:t>
      </w:r>
      <w:r w:rsidR="002712C3">
        <w:t>.</w:t>
      </w:r>
      <w:r w:rsidR="00004F64">
        <w:t xml:space="preserve"> </w:t>
      </w:r>
      <w:r w:rsidR="002712C3">
        <w:t xml:space="preserve">For, instead of </w:t>
      </w:r>
      <w:r w:rsidR="00E70F66">
        <w:t xml:space="preserve">Athens having to </w:t>
      </w:r>
      <w:r w:rsidR="002712C3">
        <w:t>yield to</w:t>
      </w:r>
      <w:r w:rsidR="00004F64">
        <w:t xml:space="preserve"> the </w:t>
      </w:r>
      <w:r w:rsidR="002712C3">
        <w:t>implorations</w:t>
      </w:r>
      <w:r w:rsidR="00004F64">
        <w:t xml:space="preserve"> </w:t>
      </w:r>
      <w:r w:rsidR="001B26A4">
        <w:t>of</w:t>
      </w:r>
      <w:r w:rsidR="00004F64">
        <w:t xml:space="preserve"> Corinth and Thebes</w:t>
      </w:r>
      <w:r w:rsidR="00BA6150">
        <w:t>,</w:t>
      </w:r>
      <w:r w:rsidR="00004F64">
        <w:t xml:space="preserve"> </w:t>
      </w:r>
      <w:r w:rsidR="00BA6150">
        <w:t xml:space="preserve">urging that the City of Athens be </w:t>
      </w:r>
      <w:r w:rsidR="001B26A4">
        <w:t>utter</w:t>
      </w:r>
      <w:r w:rsidR="00004F64">
        <w:t xml:space="preserve">ly </w:t>
      </w:r>
      <w:r w:rsidR="002712C3">
        <w:t>destroy</w:t>
      </w:r>
      <w:r w:rsidR="00BA6150">
        <w:t>ed</w:t>
      </w:r>
      <w:r w:rsidR="002712C3">
        <w:t xml:space="preserve">, the Spartans </w:t>
      </w:r>
      <w:r w:rsidR="00AE5062">
        <w:t xml:space="preserve">restricted </w:t>
      </w:r>
      <w:r w:rsidR="002712C3">
        <w:t xml:space="preserve">the condition of the treaty </w:t>
      </w:r>
      <w:r w:rsidR="00EB5A76">
        <w:t xml:space="preserve">to </w:t>
      </w:r>
      <w:r w:rsidR="00AE5062">
        <w:t xml:space="preserve">the requirement that </w:t>
      </w:r>
      <w:r w:rsidR="006B58EA">
        <w:t xml:space="preserve">Athens </w:t>
      </w:r>
      <w:r w:rsidR="00AE5062">
        <w:t>break down</w:t>
      </w:r>
      <w:r w:rsidR="001B26A4">
        <w:t xml:space="preserve"> </w:t>
      </w:r>
      <w:r w:rsidR="00AF6B7C">
        <w:t>the</w:t>
      </w:r>
      <w:r w:rsidR="001B26A4">
        <w:t xml:space="preserve"> 22 miles</w:t>
      </w:r>
      <w:r w:rsidR="002712C3">
        <w:t xml:space="preserve"> of wall</w:t>
      </w:r>
      <w:r w:rsidR="001B26A4">
        <w:t xml:space="preserve"> around the city</w:t>
      </w:r>
      <w:r w:rsidR="006B58EA">
        <w:t xml:space="preserve"> and </w:t>
      </w:r>
      <w:r w:rsidR="001B26A4">
        <w:t xml:space="preserve">its </w:t>
      </w:r>
      <w:r w:rsidR="006B58EA">
        <w:t>ports</w:t>
      </w:r>
      <w:r w:rsidR="00562B83">
        <w:t>,</w:t>
      </w:r>
      <w:r w:rsidR="002712C3">
        <w:t xml:space="preserve"> while </w:t>
      </w:r>
      <w:r w:rsidR="00562B83">
        <w:t xml:space="preserve">also </w:t>
      </w:r>
      <w:r w:rsidR="00D24025">
        <w:t xml:space="preserve">opening itself </w:t>
      </w:r>
      <w:r w:rsidR="00AF6B7C">
        <w:t xml:space="preserve">up </w:t>
      </w:r>
      <w:r w:rsidR="00D24025">
        <w:t>to</w:t>
      </w:r>
      <w:r w:rsidR="00562B83">
        <w:t xml:space="preserve"> a new anti-democratic </w:t>
      </w:r>
      <w:proofErr w:type="gramStart"/>
      <w:r w:rsidR="00D24025">
        <w:t>type</w:t>
      </w:r>
      <w:proofErr w:type="gramEnd"/>
      <w:r w:rsidR="00D24025">
        <w:t xml:space="preserve"> </w:t>
      </w:r>
      <w:r w:rsidR="00562B83">
        <w:t>government</w:t>
      </w:r>
      <w:r w:rsidR="007736F1">
        <w:t xml:space="preserve"> (</w:t>
      </w:r>
      <w:proofErr w:type="spellStart"/>
      <w:r w:rsidR="007736F1">
        <w:t>Gomme</w:t>
      </w:r>
      <w:proofErr w:type="spellEnd"/>
      <w:r w:rsidR="007736F1">
        <w:t>, 2023</w:t>
      </w:r>
      <w:r w:rsidR="00DF286B">
        <w:t xml:space="preserve">, </w:t>
      </w:r>
      <w:r w:rsidR="000226C2">
        <w:t>p. 221</w:t>
      </w:r>
      <w:r w:rsidR="007736F1">
        <w:t>)</w:t>
      </w:r>
      <w:r w:rsidR="002712C3">
        <w:t xml:space="preserve">. </w:t>
      </w:r>
    </w:p>
    <w:p w14:paraId="622A1F80" w14:textId="087C1E4E" w:rsidR="005D22CE" w:rsidRDefault="00086CDA" w:rsidP="00AE67FC">
      <w:pPr>
        <w:spacing w:line="360" w:lineRule="auto"/>
        <w:ind w:firstLine="720"/>
      </w:pPr>
      <w:proofErr w:type="spellStart"/>
      <w:r>
        <w:t>Gomme</w:t>
      </w:r>
      <w:proofErr w:type="spellEnd"/>
      <w:r>
        <w:t xml:space="preserve"> and others state that </w:t>
      </w:r>
      <w:r w:rsidR="00A33F04">
        <w:t xml:space="preserve">because of the </w:t>
      </w:r>
      <w:r w:rsidR="00E70F66">
        <w:t>fragile</w:t>
      </w:r>
      <w:r w:rsidR="00A33F04">
        <w:t xml:space="preserve"> condition </w:t>
      </w:r>
      <w:r w:rsidR="00E70F66">
        <w:t>within</w:t>
      </w:r>
      <w:r w:rsidR="00A33F04">
        <w:t xml:space="preserve"> the </w:t>
      </w:r>
      <w:proofErr w:type="gramStart"/>
      <w:r w:rsidR="00A33F04">
        <w:t>power</w:t>
      </w:r>
      <w:r w:rsidR="00AF6B7C">
        <w:t>-</w:t>
      </w:r>
      <w:r w:rsidR="00A33F04">
        <w:t>base</w:t>
      </w:r>
      <w:proofErr w:type="gramEnd"/>
      <w:r w:rsidR="00A33F04">
        <w:t xml:space="preserve"> </w:t>
      </w:r>
      <w:r w:rsidR="006D3AA4">
        <w:t>created</w:t>
      </w:r>
      <w:r w:rsidR="00A33F04">
        <w:t xml:space="preserve"> by the </w:t>
      </w:r>
      <w:r w:rsidR="006D3AA4">
        <w:t xml:space="preserve">closing chapter </w:t>
      </w:r>
      <w:r w:rsidR="0043226C">
        <w:t>of the</w:t>
      </w:r>
      <w:r w:rsidR="006D3AA4">
        <w:t xml:space="preserve"> </w:t>
      </w:r>
      <w:r w:rsidR="00AF6B7C">
        <w:t xml:space="preserve">conflict between </w:t>
      </w:r>
      <w:r w:rsidR="0082187A">
        <w:t>Athens</w:t>
      </w:r>
      <w:r w:rsidR="00AF6B7C">
        <w:t xml:space="preserve"> and</w:t>
      </w:r>
      <w:r w:rsidR="00A33F04">
        <w:t xml:space="preserve"> Sparta, and the </w:t>
      </w:r>
      <w:r w:rsidR="006D3AA4">
        <w:t xml:space="preserve">gathering storm </w:t>
      </w:r>
      <w:r w:rsidR="00E70F66">
        <w:t>the sense of loyalty among a</w:t>
      </w:r>
      <w:r w:rsidR="00AF6B7C">
        <w:t xml:space="preserve"> growing number of </w:t>
      </w:r>
      <w:r w:rsidR="00A33F04">
        <w:t>political</w:t>
      </w:r>
      <w:r w:rsidR="006D3AA4">
        <w:t xml:space="preserve"> malcontents, during the </w:t>
      </w:r>
      <w:r w:rsidR="00E70F66">
        <w:t>period</w:t>
      </w:r>
      <w:r w:rsidR="006D3AA4">
        <w:t xml:space="preserve"> </w:t>
      </w:r>
      <w:r w:rsidR="00AB2F50">
        <w:t>404</w:t>
      </w:r>
      <w:r w:rsidR="00A33F04">
        <w:t xml:space="preserve"> BC</w:t>
      </w:r>
      <w:r w:rsidR="00AB2F50">
        <w:t xml:space="preserve"> and 403 BC, </w:t>
      </w:r>
      <w:r w:rsidR="00E70F66">
        <w:t xml:space="preserve">when </w:t>
      </w:r>
      <w:r w:rsidR="006D3AA4">
        <w:t xml:space="preserve">Athenian democracy </w:t>
      </w:r>
      <w:r w:rsidR="00E70F66">
        <w:t>became</w:t>
      </w:r>
      <w:r w:rsidR="00AB2F50">
        <w:t xml:space="preserve"> ripe for</w:t>
      </w:r>
      <w:r>
        <w:t xml:space="preserve"> </w:t>
      </w:r>
      <w:r w:rsidR="0043226C">
        <w:t xml:space="preserve">its second </w:t>
      </w:r>
      <w:r>
        <w:t>overthrow</w:t>
      </w:r>
      <w:r w:rsidR="00FA1E5E">
        <w:t xml:space="preserve">. </w:t>
      </w:r>
      <w:r w:rsidR="0082187A">
        <w:t xml:space="preserve">The </w:t>
      </w:r>
      <w:r w:rsidR="0082187A">
        <w:lastRenderedPageBreak/>
        <w:t>Athenian government, in a near state of interregnum,</w:t>
      </w:r>
      <w:r w:rsidR="004B4268">
        <w:t xml:space="preserve"> easily succumbed to the anti-democratic coup that was launched by </w:t>
      </w:r>
      <w:r w:rsidR="0043226C">
        <w:t>thirty</w:t>
      </w:r>
      <w:r w:rsidR="004B4268">
        <w:t xml:space="preserve"> </w:t>
      </w:r>
      <w:r w:rsidR="00476FD9">
        <w:t>in</w:t>
      </w:r>
      <w:r w:rsidR="0043226C">
        <w:t>surr</w:t>
      </w:r>
      <w:r w:rsidR="00476FD9">
        <w:t>ectionists</w:t>
      </w:r>
      <w:r w:rsidR="004B4268">
        <w:t>. But, a</w:t>
      </w:r>
      <w:r w:rsidR="00FA1E5E">
        <w:t xml:space="preserve">lthough this attempt at setting up an anti-democratic </w:t>
      </w:r>
      <w:r w:rsidR="004B4268">
        <w:t xml:space="preserve">government </w:t>
      </w:r>
      <w:r w:rsidR="00FA1E5E">
        <w:t>in Athens outlasted the previous one</w:t>
      </w:r>
      <w:r w:rsidR="00243FE1">
        <w:t>,</w:t>
      </w:r>
      <w:r w:rsidR="00FA1E5E">
        <w:t xml:space="preserve"> </w:t>
      </w:r>
      <w:r w:rsidR="00755370">
        <w:t xml:space="preserve">between 411 </w:t>
      </w:r>
      <w:r w:rsidR="00A33F04">
        <w:t xml:space="preserve">BC </w:t>
      </w:r>
      <w:r w:rsidR="00755370">
        <w:t>and 410 BC</w:t>
      </w:r>
      <w:r w:rsidR="004B4268">
        <w:t>,</w:t>
      </w:r>
      <w:r w:rsidR="00755370">
        <w:t xml:space="preserve"> </w:t>
      </w:r>
      <w:r w:rsidR="00FA1E5E">
        <w:t xml:space="preserve">by a few months, its hold on power was </w:t>
      </w:r>
      <w:r w:rsidR="00755370">
        <w:t>similarly short-lived</w:t>
      </w:r>
      <w:r w:rsidR="005B05BC">
        <w:t>.</w:t>
      </w:r>
      <w:r w:rsidR="00755370">
        <w:t xml:space="preserve"> </w:t>
      </w:r>
      <w:r w:rsidR="005B05BC">
        <w:t>The</w:t>
      </w:r>
      <w:r w:rsidR="00476FD9">
        <w:t xml:space="preserve"> new</w:t>
      </w:r>
      <w:r w:rsidR="00755370">
        <w:t xml:space="preserve"> </w:t>
      </w:r>
      <w:r w:rsidR="005B05BC">
        <w:t xml:space="preserve">strain of injustice wrapped </w:t>
      </w:r>
      <w:r w:rsidR="00E70F66">
        <w:t>around</w:t>
      </w:r>
      <w:r w:rsidR="00126B88">
        <w:t xml:space="preserve"> the</w:t>
      </w:r>
      <w:r w:rsidR="005B05BC">
        <w:t xml:space="preserve"> </w:t>
      </w:r>
      <w:r w:rsidR="00755370">
        <w:t xml:space="preserve">ineffectual anti-democratic </w:t>
      </w:r>
      <w:r w:rsidR="005B05BC">
        <w:t xml:space="preserve">form of </w:t>
      </w:r>
      <w:r w:rsidR="00755370">
        <w:t>govern</w:t>
      </w:r>
      <w:r w:rsidR="005B05BC">
        <w:t>ance that had taken root</w:t>
      </w:r>
      <w:r w:rsidR="00755370">
        <w:t xml:space="preserve"> was once again </w:t>
      </w:r>
      <w:r w:rsidR="00476FD9">
        <w:t>crushed and swept</w:t>
      </w:r>
      <w:r w:rsidR="004B4268">
        <w:t xml:space="preserve"> out of the way as soon as the remnants of the legitimate </w:t>
      </w:r>
      <w:r w:rsidR="00755370">
        <w:t xml:space="preserve">democratic government </w:t>
      </w:r>
      <w:r w:rsidR="004B4268">
        <w:t xml:space="preserve">was </w:t>
      </w:r>
      <w:r w:rsidR="00FF4132">
        <w:t xml:space="preserve">quietly </w:t>
      </w:r>
      <w:r w:rsidR="004B4268">
        <w:t xml:space="preserve">reconstituted </w:t>
      </w:r>
      <w:r w:rsidR="00755370">
        <w:t>(</w:t>
      </w:r>
      <w:proofErr w:type="spellStart"/>
      <w:r w:rsidR="00755370">
        <w:t>Gomme</w:t>
      </w:r>
      <w:proofErr w:type="spellEnd"/>
      <w:r w:rsidR="00755370">
        <w:t xml:space="preserve">, </w:t>
      </w:r>
      <w:r w:rsidR="00DF286B">
        <w:t xml:space="preserve">p. </w:t>
      </w:r>
      <w:r w:rsidR="00755370">
        <w:t>223; Johnson, 2017; Linder, 2023</w:t>
      </w:r>
      <w:r w:rsidR="00A33F04">
        <w:t xml:space="preserve">). </w:t>
      </w:r>
    </w:p>
    <w:p w14:paraId="0F044104" w14:textId="44FBC2A4" w:rsidR="00201DE1" w:rsidRDefault="003270F5" w:rsidP="000007AF">
      <w:pPr>
        <w:spacing w:line="360" w:lineRule="auto"/>
        <w:ind w:firstLine="720"/>
      </w:pPr>
      <w:r>
        <w:t>Robert J. Bonner</w:t>
      </w:r>
      <w:r w:rsidR="00B538DD">
        <w:t xml:space="preserve"> (</w:t>
      </w:r>
      <w:r w:rsidR="000007AF">
        <w:t>1940</w:t>
      </w:r>
      <w:r w:rsidR="00B538DD">
        <w:t>)</w:t>
      </w:r>
      <w:r>
        <w:t xml:space="preserve"> </w:t>
      </w:r>
      <w:r w:rsidR="00F5383F">
        <w:t xml:space="preserve">cites </w:t>
      </w:r>
      <w:proofErr w:type="spellStart"/>
      <w:r w:rsidR="00F5383F">
        <w:t>Lipsisus</w:t>
      </w:r>
      <w:proofErr w:type="spellEnd"/>
      <w:r w:rsidR="00F5383F">
        <w:t xml:space="preserve">’ (quoted in German) description of the </w:t>
      </w:r>
      <w:r w:rsidR="000941C4">
        <w:t>injudicious carefree exe</w:t>
      </w:r>
      <w:r w:rsidR="00A7776F">
        <w:t>rcise</w:t>
      </w:r>
      <w:r w:rsidR="000941C4">
        <w:t xml:space="preserve"> of power by the “Thirty” in their use of hemlock </w:t>
      </w:r>
      <w:r w:rsidR="00A7776F">
        <w:t xml:space="preserve">as a means of executing someone. Bonner says that in the quote from </w:t>
      </w:r>
      <w:proofErr w:type="spellStart"/>
      <w:r w:rsidR="00A7776F">
        <w:t>Lipsisus</w:t>
      </w:r>
      <w:proofErr w:type="spellEnd"/>
      <w:r w:rsidR="00351474">
        <w:t>,</w:t>
      </w:r>
      <w:r w:rsidR="00A7776F">
        <w:t xml:space="preserve"> it is brought out that the first use of hemlock as the </w:t>
      </w:r>
      <w:r w:rsidR="00B57BBB">
        <w:t>Athe</w:t>
      </w:r>
      <w:r w:rsidR="002B371D">
        <w:t xml:space="preserve">nian </w:t>
      </w:r>
      <w:r w:rsidR="00A7776F">
        <w:t xml:space="preserve">“electric chair” began </w:t>
      </w:r>
      <w:r w:rsidR="00FF4132">
        <w:t>during</w:t>
      </w:r>
      <w:r w:rsidR="00A7776F">
        <w:t xml:space="preserve"> the </w:t>
      </w:r>
      <w:r w:rsidR="002B371D">
        <w:t xml:space="preserve">rule </w:t>
      </w:r>
      <w:r w:rsidR="00A7776F">
        <w:t xml:space="preserve">of the Thirty, in 404 BC. </w:t>
      </w:r>
      <w:r w:rsidR="00705EDD">
        <w:t xml:space="preserve">Still, while it may be true that the Thirty had </w:t>
      </w:r>
      <w:r w:rsidR="004D6D7B">
        <w:t xml:space="preserve">popularized </w:t>
      </w:r>
      <w:r w:rsidR="00705EDD">
        <w:t xml:space="preserve">the use of hemlock </w:t>
      </w:r>
      <w:r w:rsidR="004D6D7B">
        <w:t xml:space="preserve">as </w:t>
      </w:r>
      <w:proofErr w:type="gramStart"/>
      <w:r w:rsidR="0043226C">
        <w:t>the means</w:t>
      </w:r>
      <w:r w:rsidR="00105296">
        <w:t xml:space="preserve"> by which</w:t>
      </w:r>
      <w:proofErr w:type="gramEnd"/>
      <w:r w:rsidR="00105296">
        <w:t xml:space="preserve"> to </w:t>
      </w:r>
      <w:r w:rsidR="004D6D7B">
        <w:t>execut</w:t>
      </w:r>
      <w:r w:rsidR="00105296">
        <w:t>e</w:t>
      </w:r>
      <w:r w:rsidR="004D6D7B">
        <w:t xml:space="preserve"> </w:t>
      </w:r>
      <w:r w:rsidR="00043849">
        <w:t xml:space="preserve">citizens </w:t>
      </w:r>
      <w:r w:rsidR="004D6D7B">
        <w:t xml:space="preserve">found guilty of </w:t>
      </w:r>
      <w:r w:rsidR="00B06E19">
        <w:t xml:space="preserve">the </w:t>
      </w:r>
      <w:r w:rsidR="00BE174D">
        <w:t xml:space="preserve">capital </w:t>
      </w:r>
      <w:r w:rsidR="004D6D7B">
        <w:t>crime</w:t>
      </w:r>
      <w:r w:rsidR="00705EDD">
        <w:t xml:space="preserve"> </w:t>
      </w:r>
      <w:r w:rsidR="00BE174D">
        <w:t>or crimes against the republic</w:t>
      </w:r>
      <w:r w:rsidR="00B06E19">
        <w:t xml:space="preserve"> of Athens</w:t>
      </w:r>
      <w:r w:rsidR="00BE174D">
        <w:t>, the record shows that in 405 BC, Aristophanes had staged a play which dramatized the use of hemlock for suicide and executions</w:t>
      </w:r>
      <w:r w:rsidR="00126B88">
        <w:t xml:space="preserve"> (Bonner, 1940)</w:t>
      </w:r>
      <w:r w:rsidR="00BE174D">
        <w:t xml:space="preserve">. </w:t>
      </w:r>
      <w:r w:rsidR="00126B88">
        <w:t xml:space="preserve">We cannot say for sure whether </w:t>
      </w:r>
      <w:r w:rsidR="006D5B5A">
        <w:t xml:space="preserve">this </w:t>
      </w:r>
      <w:r w:rsidR="00126B88">
        <w:t xml:space="preserve">was a case in which “fact followed art”, but </w:t>
      </w:r>
      <w:r w:rsidR="002B371D">
        <w:t>Bonner remarks that</w:t>
      </w:r>
      <w:r w:rsidR="00F4744A">
        <w:t xml:space="preserve"> </w:t>
      </w:r>
      <w:proofErr w:type="spellStart"/>
      <w:r w:rsidR="00F4744A">
        <w:t>Lipsisus</w:t>
      </w:r>
      <w:proofErr w:type="spellEnd"/>
      <w:r w:rsidR="00043849">
        <w:t xml:space="preserve"> </w:t>
      </w:r>
      <w:r w:rsidR="00FF4132">
        <w:t>tried</w:t>
      </w:r>
      <w:r w:rsidR="00043849">
        <w:t xml:space="preserve"> to support his claim that the Thirty were the ones who had pioneered the use </w:t>
      </w:r>
      <w:r w:rsidR="006D5B5A">
        <w:t xml:space="preserve">of </w:t>
      </w:r>
      <w:r w:rsidR="00B06E19">
        <w:t>this method of execution by acquiring</w:t>
      </w:r>
      <w:r w:rsidR="00F4744A">
        <w:t xml:space="preserve"> support from a passage in the </w:t>
      </w:r>
      <w:r w:rsidR="00F4744A" w:rsidRPr="00F4744A">
        <w:rPr>
          <w:i/>
          <w:iCs/>
        </w:rPr>
        <w:t>Orators</w:t>
      </w:r>
      <w:r w:rsidR="00126B88">
        <w:rPr>
          <w:i/>
          <w:iCs/>
        </w:rPr>
        <w:t xml:space="preserve">. </w:t>
      </w:r>
      <w:r w:rsidR="00126B88">
        <w:t xml:space="preserve">Bonner calls our attention to an exemplary case described by </w:t>
      </w:r>
      <w:proofErr w:type="spellStart"/>
      <w:r w:rsidR="00126B88">
        <w:t>Lipsisus</w:t>
      </w:r>
      <w:proofErr w:type="spellEnd"/>
      <w:r w:rsidR="00201DE1">
        <w:rPr>
          <w:i/>
          <w:iCs/>
        </w:rPr>
        <w:t xml:space="preserve"> </w:t>
      </w:r>
      <w:r w:rsidR="00201DE1">
        <w:t>(Bonner, 1940, p.266)</w:t>
      </w:r>
      <w:r w:rsidR="00F4744A">
        <w:t xml:space="preserve">. </w:t>
      </w:r>
    </w:p>
    <w:p w14:paraId="2D7295BD" w14:textId="4F691037" w:rsidR="00645086" w:rsidRDefault="00F4744A" w:rsidP="000007AF">
      <w:pPr>
        <w:spacing w:line="360" w:lineRule="auto"/>
        <w:ind w:firstLine="720"/>
      </w:pPr>
      <w:r>
        <w:t>This case ha</w:t>
      </w:r>
      <w:r w:rsidR="001F173A">
        <w:t>d</w:t>
      </w:r>
      <w:r>
        <w:t xml:space="preserve"> to do with someone named Lysias</w:t>
      </w:r>
      <w:r w:rsidR="00EE1D6D">
        <w:t>, apparently on</w:t>
      </w:r>
      <w:r w:rsidR="002B371D">
        <w:t>e</w:t>
      </w:r>
      <w:r w:rsidR="00EE1D6D">
        <w:t xml:space="preserve"> of the Thirty, </w:t>
      </w:r>
      <w:r>
        <w:t xml:space="preserve">who </w:t>
      </w:r>
      <w:r w:rsidR="00EE1D6D">
        <w:t>prosecuted Eratosthenes—a</w:t>
      </w:r>
      <w:r w:rsidR="009A3C67">
        <w:t>lso a</w:t>
      </w:r>
      <w:r w:rsidR="00EE1D6D">
        <w:t xml:space="preserve"> member of the </w:t>
      </w:r>
      <w:r w:rsidR="00351474">
        <w:t>Thirty</w:t>
      </w:r>
      <w:r w:rsidR="00EE1D6D">
        <w:t xml:space="preserve">—because he (Lysias) suspected that Eratosthenes was responsible for his brother’s death. </w:t>
      </w:r>
      <w:r w:rsidR="00E910F2">
        <w:t>T</w:t>
      </w:r>
      <w:r w:rsidR="00FA5BC8">
        <w:t>h</w:t>
      </w:r>
      <w:r w:rsidR="00E910F2">
        <w:t>is</w:t>
      </w:r>
      <w:r w:rsidR="00FA5BC8">
        <w:t xml:space="preserve"> </w:t>
      </w:r>
      <w:r w:rsidR="00E910F2">
        <w:t>method</w:t>
      </w:r>
      <w:r w:rsidR="00FA5BC8">
        <w:t xml:space="preserve"> of forced suicide</w:t>
      </w:r>
      <w:r w:rsidR="009A3C67">
        <w:t xml:space="preserve"> appeared to have </w:t>
      </w:r>
      <w:r w:rsidR="00FF4132">
        <w:t>been</w:t>
      </w:r>
      <w:r w:rsidR="00FA5BC8">
        <w:t xml:space="preserve"> </w:t>
      </w:r>
      <w:r w:rsidR="00B646E4">
        <w:t>the standard</w:t>
      </w:r>
      <w:r w:rsidR="00FA5BC8">
        <w:t xml:space="preserve"> method of execution </w:t>
      </w:r>
      <w:r w:rsidR="00B646E4">
        <w:t>in Athens</w:t>
      </w:r>
      <w:r w:rsidR="009A3C67">
        <w:t xml:space="preserve">, even </w:t>
      </w:r>
      <w:r w:rsidR="00877BD6">
        <w:t xml:space="preserve">after the </w:t>
      </w:r>
      <w:r w:rsidR="00D56ED7">
        <w:t>overthrow</w:t>
      </w:r>
      <w:r w:rsidR="00877BD6">
        <w:t xml:space="preserve"> of the Thirty</w:t>
      </w:r>
      <w:r w:rsidR="00D608ED">
        <w:t xml:space="preserve">. </w:t>
      </w:r>
      <w:r w:rsidR="00E910F2">
        <w:t>During the brief months of</w:t>
      </w:r>
      <w:r w:rsidR="000A40B8">
        <w:t xml:space="preserve"> anti-democratic</w:t>
      </w:r>
      <w:r w:rsidR="00645086">
        <w:t xml:space="preserve"> rule</w:t>
      </w:r>
      <w:r w:rsidR="00E910F2">
        <w:t xml:space="preserve"> by the Thirty</w:t>
      </w:r>
      <w:r w:rsidR="00645086">
        <w:t>, m</w:t>
      </w:r>
      <w:r w:rsidR="00B646E4">
        <w:t>any of the execution</w:t>
      </w:r>
      <w:r w:rsidR="008F7DFA">
        <w:t>s</w:t>
      </w:r>
      <w:r w:rsidR="00B646E4">
        <w:t xml:space="preserve"> </w:t>
      </w:r>
      <w:r w:rsidR="00E910F2">
        <w:t>carried out were</w:t>
      </w:r>
      <w:r w:rsidR="00B646E4">
        <w:t xml:space="preserve"> </w:t>
      </w:r>
      <w:r w:rsidR="008F7DFA">
        <w:t>not</w:t>
      </w:r>
      <w:r w:rsidR="00B646E4">
        <w:t xml:space="preserve"> </w:t>
      </w:r>
      <w:r w:rsidR="00E910F2">
        <w:t>ordered</w:t>
      </w:r>
      <w:r w:rsidR="00B646E4">
        <w:t xml:space="preserve"> </w:t>
      </w:r>
      <w:r w:rsidR="009A3C67">
        <w:t>because</w:t>
      </w:r>
      <w:r w:rsidR="00B646E4">
        <w:t xml:space="preserve"> of guilty verdict</w:t>
      </w:r>
      <w:r w:rsidR="00877BD6">
        <w:t>s</w:t>
      </w:r>
      <w:r w:rsidR="00E910F2">
        <w:t xml:space="preserve"> from</w:t>
      </w:r>
      <w:r w:rsidR="00645086">
        <w:t xml:space="preserve"> </w:t>
      </w:r>
      <w:r w:rsidR="00E910F2">
        <w:t>jur</w:t>
      </w:r>
      <w:r w:rsidR="00877BD6">
        <w:t>ies, but from summary judgement by the powerful</w:t>
      </w:r>
      <w:r w:rsidR="00126B88">
        <w:t>. During these few short months of</w:t>
      </w:r>
      <w:r w:rsidR="00A1007A">
        <w:t xml:space="preserve"> terror, the Thirty exiled 5,000 people and executed 1,500 from Athens</w:t>
      </w:r>
      <w:r w:rsidR="00246692">
        <w:t xml:space="preserve"> (Bonner, 1940, p.266)</w:t>
      </w:r>
      <w:r w:rsidR="008F7DFA">
        <w:t xml:space="preserve">. </w:t>
      </w:r>
    </w:p>
    <w:p w14:paraId="6EEC3059" w14:textId="3F659D7F" w:rsidR="00201DE1" w:rsidRDefault="00FB569B" w:rsidP="00953A77">
      <w:pPr>
        <w:spacing w:line="360" w:lineRule="auto"/>
        <w:ind w:firstLine="720"/>
      </w:pPr>
      <w:r>
        <w:lastRenderedPageBreak/>
        <w:t>Douglas Linder</w:t>
      </w:r>
      <w:r w:rsidR="00645086">
        <w:t xml:space="preserve"> (</w:t>
      </w:r>
      <w:r w:rsidR="000007AF">
        <w:t>2023</w:t>
      </w:r>
      <w:r w:rsidR="00645086">
        <w:t xml:space="preserve">) </w:t>
      </w:r>
      <w:r w:rsidR="001F173A">
        <w:t>wri</w:t>
      </w:r>
      <w:r>
        <w:t xml:space="preserve">tes that </w:t>
      </w:r>
      <w:r w:rsidR="001501CA">
        <w:t>Polemarchus</w:t>
      </w:r>
      <w:r w:rsidR="008F7DFA">
        <w:t>, a friend of Socrates</w:t>
      </w:r>
      <w:r w:rsidR="00D608ED">
        <w:t>,</w:t>
      </w:r>
      <w:r w:rsidR="008F7DFA">
        <w:t xml:space="preserve"> </w:t>
      </w:r>
      <w:r w:rsidR="00C26348">
        <w:t>was</w:t>
      </w:r>
      <w:r w:rsidR="001501CA">
        <w:t xml:space="preserve"> </w:t>
      </w:r>
      <w:r w:rsidR="000A40B8">
        <w:t>forced to drink</w:t>
      </w:r>
      <w:r w:rsidR="00CB4500">
        <w:t xml:space="preserve"> the </w:t>
      </w:r>
      <w:r w:rsidR="00215A8B">
        <w:t xml:space="preserve">deadly </w:t>
      </w:r>
      <w:r w:rsidR="000A40B8">
        <w:t>cup</w:t>
      </w:r>
      <w:r w:rsidR="003270F5">
        <w:t xml:space="preserve"> in 404 BC</w:t>
      </w:r>
      <w:r w:rsidR="00D608ED">
        <w:t xml:space="preserve"> (Linder</w:t>
      </w:r>
      <w:r w:rsidR="00054227">
        <w:t>,</w:t>
      </w:r>
      <w:r w:rsidR="00CB4500">
        <w:t xml:space="preserve"> 2023</w:t>
      </w:r>
      <w:r w:rsidR="00D608ED">
        <w:t xml:space="preserve">).  </w:t>
      </w:r>
      <w:r w:rsidR="007C7596">
        <w:t>Bonner points out, however, that the case of Eratosthenes</w:t>
      </w:r>
      <w:r w:rsidR="00CB4500">
        <w:t>’</w:t>
      </w:r>
      <w:r w:rsidR="007C7596">
        <w:t xml:space="preserve"> </w:t>
      </w:r>
      <w:r w:rsidR="00CB4500">
        <w:t>execution mentioned ea</w:t>
      </w:r>
      <w:r w:rsidR="00CB3A3E">
        <w:t>r</w:t>
      </w:r>
      <w:r w:rsidR="00CB4500">
        <w:t xml:space="preserve">lier, </w:t>
      </w:r>
      <w:r w:rsidR="00215A8B">
        <w:t>illustrate</w:t>
      </w:r>
      <w:r w:rsidR="00200525">
        <w:t>s</w:t>
      </w:r>
      <w:r w:rsidR="00215A8B">
        <w:t xml:space="preserve"> </w:t>
      </w:r>
      <w:r w:rsidR="00CB3A3E">
        <w:t xml:space="preserve">the </w:t>
      </w:r>
      <w:r w:rsidR="00D91C62">
        <w:t>inhumane</w:t>
      </w:r>
      <w:r w:rsidR="00CB3A3E">
        <w:t xml:space="preserve"> undemocratic attitude </w:t>
      </w:r>
      <w:r w:rsidR="00200525">
        <w:t xml:space="preserve">of the Thirty </w:t>
      </w:r>
      <w:proofErr w:type="gramStart"/>
      <w:r w:rsidR="00170572">
        <w:t xml:space="preserve">in regard </w:t>
      </w:r>
      <w:r w:rsidR="00CB3A3E">
        <w:t>to</w:t>
      </w:r>
      <w:proofErr w:type="gramEnd"/>
      <w:r w:rsidR="00CB3A3E">
        <w:t xml:space="preserve"> the taking of life</w:t>
      </w:r>
      <w:r w:rsidR="00215A8B">
        <w:t xml:space="preserve">. </w:t>
      </w:r>
      <w:r w:rsidR="00A42B0C">
        <w:t xml:space="preserve">In fact, Bonner </w:t>
      </w:r>
      <w:r w:rsidR="00CB3A3E">
        <w:t>informs u</w:t>
      </w:r>
      <w:r w:rsidR="00A42B0C">
        <w:t>s that</w:t>
      </w:r>
      <w:r w:rsidR="00D608ED">
        <w:t xml:space="preserve"> there was never any explanation as to why Polemarchus was executed</w:t>
      </w:r>
      <w:r w:rsidR="00D56ED7">
        <w:t xml:space="preserve"> in 404 BC,</w:t>
      </w:r>
      <w:r w:rsidR="00D608ED">
        <w:t xml:space="preserve"> </w:t>
      </w:r>
      <w:r w:rsidR="007C7596">
        <w:t>n</w:t>
      </w:r>
      <w:r w:rsidR="00D608ED">
        <w:t xml:space="preserve">or </w:t>
      </w:r>
      <w:r w:rsidR="007C7596">
        <w:t xml:space="preserve">was </w:t>
      </w:r>
      <w:r w:rsidR="00170572">
        <w:t xml:space="preserve">there </w:t>
      </w:r>
      <w:r w:rsidR="007C7596">
        <w:t>any reason</w:t>
      </w:r>
      <w:r w:rsidR="000C57D0">
        <w:t xml:space="preserve"> </w:t>
      </w:r>
      <w:r w:rsidR="00D608ED">
        <w:t>given a</w:t>
      </w:r>
      <w:r w:rsidR="007C7596">
        <w:t>s to why he was never</w:t>
      </w:r>
      <w:r w:rsidR="00054227">
        <w:t xml:space="preserve"> </w:t>
      </w:r>
      <w:r w:rsidR="007C7596">
        <w:t>given a</w:t>
      </w:r>
      <w:r w:rsidR="00D608ED">
        <w:t xml:space="preserve"> trial </w:t>
      </w:r>
      <w:r w:rsidR="00170572">
        <w:t>that would allow him to</w:t>
      </w:r>
      <w:r w:rsidR="00D608ED">
        <w:t xml:space="preserve"> defend himself</w:t>
      </w:r>
      <w:r w:rsidR="007C7596">
        <w:t xml:space="preserve"> (</w:t>
      </w:r>
      <w:r w:rsidR="00AD5ED2">
        <w:t xml:space="preserve">Linder, 2023; </w:t>
      </w:r>
      <w:r w:rsidR="007C7596">
        <w:t>Bonner,</w:t>
      </w:r>
      <w:r w:rsidR="000007AF">
        <w:t xml:space="preserve">1940; </w:t>
      </w:r>
      <w:r w:rsidR="007C7596">
        <w:t>Johnson</w:t>
      </w:r>
      <w:r w:rsidR="000007AF">
        <w:t>, 2017</w:t>
      </w:r>
      <w:r w:rsidR="007C7596">
        <w:t>).</w:t>
      </w:r>
      <w:r w:rsidR="008F7DFA">
        <w:t xml:space="preserve"> </w:t>
      </w:r>
      <w:r w:rsidR="00170572">
        <w:t xml:space="preserve">Obviously the Thirty was hitting par for the course; their system of government was </w:t>
      </w:r>
      <w:r w:rsidR="00AD5ED2">
        <w:t>meant to be</w:t>
      </w:r>
      <w:r w:rsidR="00170572">
        <w:t xml:space="preserve"> non-democratic</w:t>
      </w:r>
      <w:r w:rsidR="00AD5ED2">
        <w:t xml:space="preserve"> and was succeeding as such</w:t>
      </w:r>
      <w:r w:rsidR="00170572">
        <w:t xml:space="preserve">.  </w:t>
      </w:r>
    </w:p>
    <w:p w14:paraId="433C273C" w14:textId="4BA926F7" w:rsidR="00ED1E57" w:rsidRDefault="00FB569B" w:rsidP="008310BB">
      <w:pPr>
        <w:spacing w:line="360" w:lineRule="auto"/>
        <w:ind w:firstLine="720"/>
      </w:pPr>
      <w:r>
        <w:t>According to Johnson</w:t>
      </w:r>
      <w:r w:rsidR="00AF4D61">
        <w:t xml:space="preserve"> (2017)</w:t>
      </w:r>
      <w:r>
        <w:t>,</w:t>
      </w:r>
      <w:r w:rsidR="00D56ED7">
        <w:t xml:space="preserve"> </w:t>
      </w:r>
      <w:r w:rsidR="00DF4385">
        <w:t>f</w:t>
      </w:r>
      <w:r w:rsidR="00FB62A9">
        <w:t xml:space="preserve">ive years </w:t>
      </w:r>
      <w:r w:rsidR="00DF4385">
        <w:t>after</w:t>
      </w:r>
      <w:r w:rsidR="0096186D">
        <w:t xml:space="preserve"> the execution </w:t>
      </w:r>
      <w:r w:rsidR="00581EC5">
        <w:t>of</w:t>
      </w:r>
      <w:r w:rsidR="00D56ED7" w:rsidRPr="00D56ED7">
        <w:t xml:space="preserve"> </w:t>
      </w:r>
      <w:r w:rsidR="00D56ED7">
        <w:t>Polemarchus</w:t>
      </w:r>
      <w:r w:rsidR="00170572">
        <w:t xml:space="preserve"> (in 399 BC)</w:t>
      </w:r>
      <w:r w:rsidR="00DF4385">
        <w:t>,</w:t>
      </w:r>
      <w:r w:rsidR="008310BB">
        <w:t xml:space="preserve"> </w:t>
      </w:r>
      <w:r w:rsidR="0096186D">
        <w:t>Socrates was charged and executed in similar fashion.</w:t>
      </w:r>
      <w:r>
        <w:t xml:space="preserve"> </w:t>
      </w:r>
      <w:r w:rsidR="00261EB6">
        <w:t>Johnson</w:t>
      </w:r>
      <w:r w:rsidR="0096186D">
        <w:t xml:space="preserve"> </w:t>
      </w:r>
      <w:r w:rsidR="00AF4D61">
        <w:t xml:space="preserve">and others </w:t>
      </w:r>
      <w:r w:rsidR="0096186D">
        <w:t>tell us</w:t>
      </w:r>
      <w:r w:rsidR="008310BB">
        <w:t xml:space="preserve"> that</w:t>
      </w:r>
      <w:r w:rsidR="008E2C16">
        <w:t>, like Polemarchus,</w:t>
      </w:r>
      <w:r w:rsidR="00E36FED">
        <w:t xml:space="preserve"> Socrates was </w:t>
      </w:r>
      <w:r w:rsidR="008E2C16">
        <w:t>indicted on the charge of</w:t>
      </w:r>
      <w:r w:rsidR="00E36FED">
        <w:t xml:space="preserve"> t</w:t>
      </w:r>
      <w:r w:rsidR="00581EC5">
        <w:t>each</w:t>
      </w:r>
      <w:r w:rsidR="00E36FED">
        <w:t xml:space="preserve">ing </w:t>
      </w:r>
      <w:r w:rsidR="00D74867">
        <w:t>ideas</w:t>
      </w:r>
      <w:r w:rsidR="00E36FED">
        <w:t xml:space="preserve"> </w:t>
      </w:r>
      <w:r w:rsidR="00D74867">
        <w:t xml:space="preserve">that were </w:t>
      </w:r>
      <w:r w:rsidR="00E36FED">
        <w:t xml:space="preserve">anathema to </w:t>
      </w:r>
      <w:r w:rsidR="00414A27">
        <w:t xml:space="preserve">the teachings of </w:t>
      </w:r>
      <w:r w:rsidR="00E36FED">
        <w:t>Athenian religio</w:t>
      </w:r>
      <w:r w:rsidR="00F7173E">
        <w:t>us beliefs</w:t>
      </w:r>
      <w:r w:rsidR="00FB62A9">
        <w:t xml:space="preserve"> </w:t>
      </w:r>
      <w:r w:rsidR="00DD5AB1">
        <w:t>(</w:t>
      </w:r>
      <w:r w:rsidR="00161830">
        <w:t>Johnson, 2017)</w:t>
      </w:r>
      <w:r w:rsidR="00A20A50">
        <w:t>.</w:t>
      </w:r>
      <w:r w:rsidR="00A64CB1">
        <w:t xml:space="preserve"> </w:t>
      </w:r>
      <w:r w:rsidR="00BD3BB0">
        <w:t>A</w:t>
      </w:r>
      <w:r w:rsidR="00727E17">
        <w:t xml:space="preserve">t the same time, </w:t>
      </w:r>
      <w:r w:rsidR="009F3DE6">
        <w:t xml:space="preserve">a </w:t>
      </w:r>
      <w:r w:rsidR="00AF4D61">
        <w:t xml:space="preserve">larger </w:t>
      </w:r>
      <w:r w:rsidR="009F3DE6">
        <w:t xml:space="preserve">number of </w:t>
      </w:r>
      <w:r w:rsidR="00A64CB1">
        <w:t>researchers</w:t>
      </w:r>
      <w:r w:rsidR="00DF4385">
        <w:t xml:space="preserve"> </w:t>
      </w:r>
      <w:r w:rsidR="00002648">
        <w:t>a</w:t>
      </w:r>
      <w:r w:rsidR="00727E17">
        <w:t>gree</w:t>
      </w:r>
      <w:r w:rsidR="009F3DE6">
        <w:t xml:space="preserve"> </w:t>
      </w:r>
      <w:r w:rsidR="00DF4385">
        <w:t>that</w:t>
      </w:r>
      <w:r w:rsidR="00A20A50">
        <w:t xml:space="preserve"> </w:t>
      </w:r>
      <w:r w:rsidR="00A64CB1">
        <w:t>Socrates</w:t>
      </w:r>
      <w:r w:rsidR="00E264BF">
        <w:t xml:space="preserve"> was </w:t>
      </w:r>
      <w:r w:rsidR="009F3DE6">
        <w:t>indicted for</w:t>
      </w:r>
      <w:r w:rsidR="00E36FED">
        <w:t xml:space="preserve"> </w:t>
      </w:r>
      <w:r w:rsidR="00161830">
        <w:t xml:space="preserve">“corrupting the </w:t>
      </w:r>
      <w:r w:rsidR="00E36FED">
        <w:t>youth</w:t>
      </w:r>
      <w:r w:rsidR="00161830">
        <w:t>”</w:t>
      </w:r>
      <w:r w:rsidR="007D3A0A">
        <w:t xml:space="preserve"> (</w:t>
      </w:r>
      <w:r w:rsidR="000C3597">
        <w:t>Johnson, 2017; Edman,1953, p. 49</w:t>
      </w:r>
      <w:r w:rsidR="00493231">
        <w:t>; Dobbs,1994, p. 668</w:t>
      </w:r>
      <w:r w:rsidR="007D3A0A">
        <w:t>)</w:t>
      </w:r>
      <w:r w:rsidR="00727E17">
        <w:t xml:space="preserve">, but </w:t>
      </w:r>
      <w:r w:rsidR="00AF4D61">
        <w:t xml:space="preserve">in my view, </w:t>
      </w:r>
      <w:r w:rsidR="00F95364">
        <w:t xml:space="preserve">no real proof </w:t>
      </w:r>
      <w:r w:rsidR="005B19A6">
        <w:t>ever surfaced</w:t>
      </w:r>
      <w:r w:rsidR="00727E17">
        <w:t xml:space="preserve"> other than weak circumstantial evidence</w:t>
      </w:r>
      <w:r w:rsidR="005B19A6">
        <w:t xml:space="preserve"> that implied guilt b</w:t>
      </w:r>
      <w:r w:rsidR="006D5B5A">
        <w:t>y</w:t>
      </w:r>
      <w:r w:rsidR="005B19A6">
        <w:t xml:space="preserve"> association</w:t>
      </w:r>
      <w:r w:rsidR="00727E17">
        <w:t xml:space="preserve">.  </w:t>
      </w:r>
      <w:r w:rsidR="00616EF5">
        <w:t xml:space="preserve"> </w:t>
      </w:r>
      <w:r w:rsidR="00ED1E57">
        <w:t xml:space="preserve"> </w:t>
      </w:r>
    </w:p>
    <w:p w14:paraId="34C0D1DE" w14:textId="23E99456" w:rsidR="00B568E7" w:rsidRDefault="00ED1E57" w:rsidP="00F93BA5">
      <w:pPr>
        <w:spacing w:line="360" w:lineRule="auto"/>
        <w:ind w:firstLine="720"/>
      </w:pPr>
      <w:r>
        <w:t>Douglas O. Linder (2023) puts together quite an intricate collage of</w:t>
      </w:r>
      <w:r w:rsidR="00FF3653">
        <w:t xml:space="preserve"> </w:t>
      </w:r>
      <w:r w:rsidR="00AF4D61">
        <w:t xml:space="preserve">telling </w:t>
      </w:r>
      <w:r w:rsidR="00FF3653">
        <w:t>images</w:t>
      </w:r>
      <w:r w:rsidR="00F93BA5">
        <w:t>, events,</w:t>
      </w:r>
      <w:r w:rsidR="00FF3653">
        <w:t xml:space="preserve"> and </w:t>
      </w:r>
      <w:r>
        <w:t xml:space="preserve">circumstances </w:t>
      </w:r>
      <w:r w:rsidR="00FF3653">
        <w:t>in his attempt to bring more clarity to the vagueness of the three</w:t>
      </w:r>
      <w:r w:rsidR="00F93BA5">
        <w:t>-</w:t>
      </w:r>
      <w:r w:rsidR="00FF3653">
        <w:t xml:space="preserve">word </w:t>
      </w:r>
      <w:r w:rsidR="00965676">
        <w:t xml:space="preserve">phrase that comprises </w:t>
      </w:r>
      <w:r w:rsidR="00C26348">
        <w:t xml:space="preserve">what is said to </w:t>
      </w:r>
      <w:r w:rsidR="00F95364">
        <w:t xml:space="preserve">have </w:t>
      </w:r>
      <w:r w:rsidR="00C26348">
        <w:t>be</w:t>
      </w:r>
      <w:r w:rsidR="00F95364">
        <w:t>en</w:t>
      </w:r>
      <w:r w:rsidR="00C26348">
        <w:t xml:space="preserve"> </w:t>
      </w:r>
      <w:r w:rsidR="00965676">
        <w:t>the charge against Socrates</w:t>
      </w:r>
      <w:proofErr w:type="gramStart"/>
      <w:r w:rsidR="00965676">
        <w:t>—</w:t>
      </w:r>
      <w:r w:rsidR="00FF3653">
        <w:t>“</w:t>
      </w:r>
      <w:proofErr w:type="gramEnd"/>
      <w:r w:rsidR="00FF3653">
        <w:t>corrupting the youth</w:t>
      </w:r>
      <w:r w:rsidR="00F93BA5">
        <w:t>.</w:t>
      </w:r>
      <w:r w:rsidR="00FF3653">
        <w:t>”</w:t>
      </w:r>
      <w:r>
        <w:t xml:space="preserve"> </w:t>
      </w:r>
      <w:r w:rsidR="00F93BA5">
        <w:t xml:space="preserve">Linder’s </w:t>
      </w:r>
      <w:r w:rsidR="003B5E90">
        <w:t>presentation</w:t>
      </w:r>
      <w:r w:rsidR="00F93BA5">
        <w:t xml:space="preserve"> of the cast of characters and the </w:t>
      </w:r>
      <w:r w:rsidR="00D64375">
        <w:t>drama</w:t>
      </w:r>
      <w:r w:rsidR="00F93BA5">
        <w:t xml:space="preserve"> </w:t>
      </w:r>
      <w:r w:rsidR="003B5E90">
        <w:t>sur</w:t>
      </w:r>
      <w:r w:rsidR="00F93BA5">
        <w:t>round</w:t>
      </w:r>
      <w:r w:rsidR="003B5E90">
        <w:t>ing</w:t>
      </w:r>
      <w:r w:rsidR="00F93BA5">
        <w:t xml:space="preserve"> the trial bring</w:t>
      </w:r>
      <w:r w:rsidR="00F95364">
        <w:t>s</w:t>
      </w:r>
      <w:r w:rsidR="00F93BA5">
        <w:t xml:space="preserve"> into sharp focus</w:t>
      </w:r>
      <w:r w:rsidR="00043EAE">
        <w:t xml:space="preserve"> </w:t>
      </w:r>
      <w:r w:rsidR="00BD3BB0">
        <w:t xml:space="preserve">a </w:t>
      </w:r>
      <w:r w:rsidR="00043EAE">
        <w:t xml:space="preserve">more </w:t>
      </w:r>
      <w:r w:rsidR="00AF4D61">
        <w:t xml:space="preserve">well </w:t>
      </w:r>
      <w:r w:rsidR="00043EAE">
        <w:t>reasone</w:t>
      </w:r>
      <w:r w:rsidR="00AF4D61">
        <w:t>d</w:t>
      </w:r>
      <w:r w:rsidR="00043EAE">
        <w:t xml:space="preserve"> </w:t>
      </w:r>
      <w:r w:rsidR="00002648">
        <w:t>argument</w:t>
      </w:r>
      <w:r w:rsidR="00BD3BB0">
        <w:t xml:space="preserve"> </w:t>
      </w:r>
      <w:r w:rsidR="00002648">
        <w:t xml:space="preserve">for </w:t>
      </w:r>
      <w:r w:rsidR="003B5E90">
        <w:t xml:space="preserve">looking at </w:t>
      </w:r>
      <w:r w:rsidR="00002648">
        <w:t>the</w:t>
      </w:r>
      <w:r w:rsidR="00BD3BB0">
        <w:t xml:space="preserve"> </w:t>
      </w:r>
      <w:r w:rsidR="00043EAE">
        <w:t>Socrates</w:t>
      </w:r>
      <w:r w:rsidR="009C670E">
        <w:t xml:space="preserve"> </w:t>
      </w:r>
      <w:r w:rsidR="003B5E90">
        <w:t>c</w:t>
      </w:r>
      <w:r w:rsidR="00AF4D61">
        <w:t>harge</w:t>
      </w:r>
      <w:r w:rsidR="003B5E90">
        <w:t xml:space="preserve"> </w:t>
      </w:r>
      <w:r w:rsidR="009C670E">
        <w:t>as</w:t>
      </w:r>
      <w:r w:rsidR="003B5E90">
        <w:t xml:space="preserve"> an</w:t>
      </w:r>
      <w:r w:rsidR="00197649">
        <w:t xml:space="preserve"> </w:t>
      </w:r>
      <w:r w:rsidR="00002648">
        <w:t xml:space="preserve">actual </w:t>
      </w:r>
      <w:r w:rsidR="00197649">
        <w:t>indict</w:t>
      </w:r>
      <w:r w:rsidR="00AF4D61">
        <w:t>ment</w:t>
      </w:r>
      <w:r w:rsidR="00197649">
        <w:t xml:space="preserve"> </w:t>
      </w:r>
      <w:r w:rsidR="00BD3BB0">
        <w:t xml:space="preserve">for cause. </w:t>
      </w:r>
      <w:r w:rsidR="003B5E90">
        <w:t xml:space="preserve">To that end, </w:t>
      </w:r>
      <w:r w:rsidR="005027D4">
        <w:t>Linder</w:t>
      </w:r>
      <w:r w:rsidR="00D64375">
        <w:t xml:space="preserve"> takes us back to the first successful coup</w:t>
      </w:r>
      <w:r w:rsidR="002C435E">
        <w:t xml:space="preserve"> </w:t>
      </w:r>
      <w:r w:rsidR="0079273A">
        <w:t xml:space="preserve">against the </w:t>
      </w:r>
      <w:r w:rsidR="005B19A6">
        <w:t>d</w:t>
      </w:r>
      <w:r w:rsidR="0079273A">
        <w:t xml:space="preserve">emocratic </w:t>
      </w:r>
      <w:r w:rsidR="0078575C">
        <w:t>“</w:t>
      </w:r>
      <w:r w:rsidR="005B19A6">
        <w:t>R</w:t>
      </w:r>
      <w:r w:rsidR="0079273A">
        <w:t>epublic</w:t>
      </w:r>
      <w:r w:rsidR="005B19A6">
        <w:t>”</w:t>
      </w:r>
      <w:r w:rsidR="0079273A">
        <w:t xml:space="preserve"> of</w:t>
      </w:r>
      <w:r w:rsidR="002C435E">
        <w:t xml:space="preserve"> Athen</w:t>
      </w:r>
      <w:r w:rsidR="0079273A">
        <w:t>s</w:t>
      </w:r>
      <w:r w:rsidR="0078575C">
        <w:t>,</w:t>
      </w:r>
      <w:r w:rsidR="002C435E">
        <w:t xml:space="preserve"> </w:t>
      </w:r>
      <w:r w:rsidR="00C26348">
        <w:t xml:space="preserve">effected </w:t>
      </w:r>
      <w:r w:rsidR="0079273A">
        <w:t xml:space="preserve">by a gang of </w:t>
      </w:r>
      <w:r w:rsidR="00F95364">
        <w:t xml:space="preserve">one hundred </w:t>
      </w:r>
      <w:r w:rsidR="00C31477">
        <w:t>insurrectionists</w:t>
      </w:r>
      <w:r w:rsidR="002C435E">
        <w:t xml:space="preserve"> </w:t>
      </w:r>
      <w:r w:rsidR="00F20AA1">
        <w:t>(</w:t>
      </w:r>
      <w:r w:rsidR="002C435E">
        <w:t>411</w:t>
      </w:r>
      <w:r w:rsidR="001E3E1D">
        <w:t xml:space="preserve"> BC</w:t>
      </w:r>
      <w:r w:rsidR="002C435E">
        <w:t xml:space="preserve"> and 410 BC</w:t>
      </w:r>
      <w:r w:rsidR="00B23C70">
        <w:t>)</w:t>
      </w:r>
      <w:r w:rsidR="002C435E">
        <w:t xml:space="preserve">. The </w:t>
      </w:r>
      <w:r w:rsidR="00EE3D7B">
        <w:t xml:space="preserve">chief </w:t>
      </w:r>
      <w:r w:rsidR="00C31477">
        <w:t>architect of th</w:t>
      </w:r>
      <w:r w:rsidR="00C26348">
        <w:t>at</w:t>
      </w:r>
      <w:r w:rsidR="00C31477">
        <w:t xml:space="preserve"> </w:t>
      </w:r>
      <w:r w:rsidR="00506E7C">
        <w:t>coup</w:t>
      </w:r>
      <w:r w:rsidR="00B23C70">
        <w:t>,</w:t>
      </w:r>
      <w:r w:rsidR="002C435E">
        <w:t xml:space="preserve"> </w:t>
      </w:r>
      <w:r w:rsidR="00AF4D61">
        <w:t xml:space="preserve">back then, </w:t>
      </w:r>
      <w:r w:rsidR="002C435E">
        <w:t>w</w:t>
      </w:r>
      <w:r w:rsidR="004E6C34">
        <w:t>as</w:t>
      </w:r>
      <w:r w:rsidR="00506E7C">
        <w:t xml:space="preserve"> </w:t>
      </w:r>
      <w:proofErr w:type="spellStart"/>
      <w:r w:rsidR="002C435E">
        <w:t>Alcibades</w:t>
      </w:r>
      <w:proofErr w:type="spellEnd"/>
      <w:r w:rsidR="00127A1B">
        <w:t xml:space="preserve">, </w:t>
      </w:r>
      <w:r w:rsidR="00F20AA1">
        <w:t>a student of Socrates</w:t>
      </w:r>
      <w:r w:rsidR="007C7DC0">
        <w:t xml:space="preserve"> (Linder, 2023, n. p</w:t>
      </w:r>
      <w:r w:rsidR="00EE3D7B">
        <w:t>.</w:t>
      </w:r>
      <w:r w:rsidR="007C7DC0">
        <w:t xml:space="preserve"> n).</w:t>
      </w:r>
    </w:p>
    <w:p w14:paraId="6DD1DF44" w14:textId="2ADB26B0" w:rsidR="00E12D08" w:rsidRDefault="001818C9" w:rsidP="00F93BA5">
      <w:pPr>
        <w:spacing w:line="360" w:lineRule="auto"/>
        <w:ind w:firstLine="720"/>
      </w:pPr>
      <w:r>
        <w:t xml:space="preserve">In 416 BC, four years </w:t>
      </w:r>
      <w:r w:rsidR="00895ABD">
        <w:t>before</w:t>
      </w:r>
      <w:r>
        <w:t xml:space="preserve"> </w:t>
      </w:r>
      <w:r w:rsidR="009862B5">
        <w:t xml:space="preserve">that </w:t>
      </w:r>
      <w:r>
        <w:t xml:space="preserve">first </w:t>
      </w:r>
      <w:r w:rsidR="009862B5">
        <w:t xml:space="preserve">coup, </w:t>
      </w:r>
      <w:proofErr w:type="spellStart"/>
      <w:r w:rsidR="009862B5">
        <w:t>Alcibades</w:t>
      </w:r>
      <w:proofErr w:type="spellEnd"/>
      <w:r>
        <w:t xml:space="preserve"> fle</w:t>
      </w:r>
      <w:r w:rsidR="00C254FE">
        <w:t>d</w:t>
      </w:r>
      <w:r>
        <w:t xml:space="preserve"> prosecution </w:t>
      </w:r>
      <w:r w:rsidR="00127A1B">
        <w:t xml:space="preserve">in Athens </w:t>
      </w:r>
      <w:r>
        <w:t xml:space="preserve">for </w:t>
      </w:r>
      <w:r w:rsidR="00C254FE">
        <w:t xml:space="preserve">vandalistic attacks on religious icons. </w:t>
      </w:r>
      <w:r w:rsidR="0066293B">
        <w:t>E</w:t>
      </w:r>
      <w:r w:rsidR="009C1C36">
        <w:t xml:space="preserve">ven </w:t>
      </w:r>
      <w:r w:rsidR="00895ABD">
        <w:t>worse</w:t>
      </w:r>
      <w:r w:rsidR="0066293B">
        <w:t>,</w:t>
      </w:r>
      <w:r w:rsidR="00895ABD">
        <w:t xml:space="preserve"> </w:t>
      </w:r>
      <w:r w:rsidR="009C1C36">
        <w:t xml:space="preserve">was </w:t>
      </w:r>
      <w:r w:rsidR="0066293B">
        <w:t xml:space="preserve">the fact </w:t>
      </w:r>
      <w:r w:rsidR="007C7DC0">
        <w:t xml:space="preserve">that </w:t>
      </w:r>
      <w:proofErr w:type="spellStart"/>
      <w:r w:rsidR="00B14950">
        <w:t>Alcibades</w:t>
      </w:r>
      <w:proofErr w:type="spellEnd"/>
      <w:r w:rsidR="009C1C36">
        <w:t xml:space="preserve"> had fled </w:t>
      </w:r>
      <w:r w:rsidR="00895ABD">
        <w:t xml:space="preserve">to </w:t>
      </w:r>
      <w:r w:rsidR="009C1C36">
        <w:t xml:space="preserve">Sparta while Athens and </w:t>
      </w:r>
      <w:r w:rsidR="00895ABD">
        <w:t>Sparta</w:t>
      </w:r>
      <w:r w:rsidR="009C1C36">
        <w:t xml:space="preserve"> were at war.</w:t>
      </w:r>
      <w:r>
        <w:t xml:space="preserve"> </w:t>
      </w:r>
      <w:r w:rsidR="00506E7C">
        <w:t>With</w:t>
      </w:r>
      <w:r w:rsidR="00DA0535">
        <w:t>i</w:t>
      </w:r>
      <w:r w:rsidR="00506E7C">
        <w:t>n four mont</w:t>
      </w:r>
      <w:r w:rsidR="00DA0535">
        <w:t>hs</w:t>
      </w:r>
      <w:r w:rsidR="001E3E1D">
        <w:t xml:space="preserve"> after </w:t>
      </w:r>
      <w:r w:rsidR="0066293B">
        <w:t xml:space="preserve">he and his group had </w:t>
      </w:r>
      <w:proofErr w:type="gramStart"/>
      <w:r w:rsidR="0066293B">
        <w:t>effected</w:t>
      </w:r>
      <w:proofErr w:type="gramEnd"/>
      <w:r w:rsidR="0066293B">
        <w:t xml:space="preserve"> </w:t>
      </w:r>
      <w:r w:rsidR="001E3E1D">
        <w:t>the coup</w:t>
      </w:r>
      <w:r w:rsidR="00DA0535">
        <w:t xml:space="preserve">, the </w:t>
      </w:r>
      <w:r w:rsidR="003E0126">
        <w:t xml:space="preserve">people </w:t>
      </w:r>
      <w:r w:rsidR="00895ABD">
        <w:t>of Athens were able to reconstitute</w:t>
      </w:r>
      <w:r w:rsidR="003E0126">
        <w:t xml:space="preserve"> the</w:t>
      </w:r>
      <w:r w:rsidR="001E3E1D">
        <w:t xml:space="preserve"> democratic </w:t>
      </w:r>
      <w:r w:rsidR="00DA0535">
        <w:t>government itself and remove the insurrectionists from power</w:t>
      </w:r>
      <w:r w:rsidR="006F2FF5">
        <w:t xml:space="preserve"> (Linder, 2023)</w:t>
      </w:r>
      <w:r w:rsidR="00DA0535">
        <w:t xml:space="preserve">. </w:t>
      </w:r>
      <w:r w:rsidR="0066293B">
        <w:t xml:space="preserve"> A</w:t>
      </w:r>
      <w:r w:rsidR="006F2FF5">
        <w:t xml:space="preserve"> </w:t>
      </w:r>
      <w:r w:rsidR="003D11EB">
        <w:t>more serious</w:t>
      </w:r>
      <w:r w:rsidR="0066293B">
        <w:t xml:space="preserve"> </w:t>
      </w:r>
      <w:r w:rsidR="00B14950">
        <w:t>concern wa</w:t>
      </w:r>
      <w:r w:rsidR="003D11EB">
        <w:t>s, did</w:t>
      </w:r>
      <w:r w:rsidR="00B14950">
        <w:t xml:space="preserve"> </w:t>
      </w:r>
      <w:proofErr w:type="spellStart"/>
      <w:r w:rsidR="006F2FF5">
        <w:lastRenderedPageBreak/>
        <w:t>Alcibades</w:t>
      </w:r>
      <w:proofErr w:type="spellEnd"/>
      <w:r w:rsidR="00B14950">
        <w:t xml:space="preserve"> </w:t>
      </w:r>
      <w:r w:rsidR="006F2FF5">
        <w:t>sp</w:t>
      </w:r>
      <w:r w:rsidR="003D11EB">
        <w:t>y</w:t>
      </w:r>
      <w:r w:rsidR="006F2FF5">
        <w:t xml:space="preserve"> for the enemy </w:t>
      </w:r>
      <w:r w:rsidR="007C7DC0">
        <w:t xml:space="preserve">while he </w:t>
      </w:r>
      <w:r w:rsidR="003D11EB">
        <w:t>was in</w:t>
      </w:r>
      <w:r w:rsidR="007C7DC0">
        <w:t xml:space="preserve"> asylum </w:t>
      </w:r>
      <w:r w:rsidR="003D11EB">
        <w:t>in Sparta</w:t>
      </w:r>
      <w:r w:rsidR="006F2FF5">
        <w:t>?</w:t>
      </w:r>
      <w:r w:rsidR="003D11EB">
        <w:t xml:space="preserve"> </w:t>
      </w:r>
      <w:r w:rsidR="0066293B">
        <w:t>E</w:t>
      </w:r>
      <w:r w:rsidR="00B568E7">
        <w:t xml:space="preserve">ven though </w:t>
      </w:r>
      <w:r w:rsidR="00DA0535">
        <w:t xml:space="preserve">the </w:t>
      </w:r>
      <w:r w:rsidR="00B568E7">
        <w:t xml:space="preserve">Athenian anti-democratic government, in 410 BC, </w:t>
      </w:r>
      <w:r w:rsidR="006F2FF5">
        <w:t xml:space="preserve">was </w:t>
      </w:r>
      <w:r w:rsidR="0066293B">
        <w:t xml:space="preserve">soon </w:t>
      </w:r>
      <w:r w:rsidR="006F2FF5">
        <w:t xml:space="preserve">handily crushed, </w:t>
      </w:r>
      <w:r w:rsidR="00B568E7">
        <w:t xml:space="preserve">the </w:t>
      </w:r>
      <w:r w:rsidR="00DA0535">
        <w:t xml:space="preserve">stage was already set for </w:t>
      </w:r>
      <w:r w:rsidR="00B568E7">
        <w:t>the next</w:t>
      </w:r>
      <w:r w:rsidR="00DA0535">
        <w:t xml:space="preserve"> internal strife that would result in </w:t>
      </w:r>
      <w:r w:rsidR="001E3E1D">
        <w:t xml:space="preserve">a second </w:t>
      </w:r>
      <w:r w:rsidR="00B568E7">
        <w:t xml:space="preserve">successful </w:t>
      </w:r>
      <w:r w:rsidR="00B568E7" w:rsidRPr="006F2FF5">
        <w:rPr>
          <w:i/>
          <w:iCs/>
        </w:rPr>
        <w:t xml:space="preserve">coup de </w:t>
      </w:r>
      <w:proofErr w:type="spellStart"/>
      <w:r w:rsidR="006F2FF5" w:rsidRPr="006F2FF5">
        <w:rPr>
          <w:i/>
          <w:iCs/>
        </w:rPr>
        <w:t>é</w:t>
      </w:r>
      <w:r w:rsidR="00B568E7" w:rsidRPr="006F2FF5">
        <w:rPr>
          <w:i/>
          <w:iCs/>
        </w:rPr>
        <w:t>tat</w:t>
      </w:r>
      <w:proofErr w:type="spellEnd"/>
      <w:r w:rsidR="006F2FF5">
        <w:t xml:space="preserve"> </w:t>
      </w:r>
      <w:r w:rsidR="003D11EB">
        <w:t>against</w:t>
      </w:r>
      <w:r w:rsidR="006F2FF5">
        <w:t xml:space="preserve"> the </w:t>
      </w:r>
      <w:r w:rsidR="00DA0535">
        <w:t>democratic government</w:t>
      </w:r>
      <w:r w:rsidR="003E0126">
        <w:t xml:space="preserve"> </w:t>
      </w:r>
      <w:r w:rsidR="006F2FF5">
        <w:t>of Athens</w:t>
      </w:r>
      <w:r w:rsidR="003D11EB">
        <w:t>,</w:t>
      </w:r>
      <w:r w:rsidR="006F2FF5">
        <w:t xml:space="preserve"> in 404 BC (Linder, 2023)</w:t>
      </w:r>
      <w:r w:rsidR="00DA0535">
        <w:t xml:space="preserve">. </w:t>
      </w:r>
    </w:p>
    <w:p w14:paraId="1A25A723" w14:textId="13C05235" w:rsidR="000110E1" w:rsidRDefault="00E12D08" w:rsidP="00F93BA5">
      <w:pPr>
        <w:spacing w:line="360" w:lineRule="auto"/>
        <w:ind w:firstLine="720"/>
      </w:pPr>
      <w:r>
        <w:t xml:space="preserve">Once again researchers tell us that </w:t>
      </w:r>
      <w:r w:rsidR="00727853">
        <w:t xml:space="preserve">the </w:t>
      </w:r>
      <w:r>
        <w:t xml:space="preserve">Thirty who carried out the bloody coup in 404 BC, including its ringleader, </w:t>
      </w:r>
      <w:proofErr w:type="spellStart"/>
      <w:r>
        <w:t>Critias</w:t>
      </w:r>
      <w:proofErr w:type="spellEnd"/>
      <w:r w:rsidR="00727853">
        <w:t>,</w:t>
      </w:r>
      <w:r w:rsidR="00C14EC5">
        <w:t xml:space="preserve"> </w:t>
      </w:r>
      <w:r w:rsidR="00727853">
        <w:t xml:space="preserve">were </w:t>
      </w:r>
      <w:r w:rsidR="00C14EC5">
        <w:t>all</w:t>
      </w:r>
      <w:r w:rsidR="00727853">
        <w:t xml:space="preserve"> </w:t>
      </w:r>
      <w:r w:rsidR="003D11EB">
        <w:t xml:space="preserve">former </w:t>
      </w:r>
      <w:r w:rsidR="00727853">
        <w:t xml:space="preserve">students of Socrates. </w:t>
      </w:r>
      <w:r w:rsidR="00520973">
        <w:t>In addition, t</w:t>
      </w:r>
      <w:r w:rsidR="00727853">
        <w:t xml:space="preserve">he people involved in both coups </w:t>
      </w:r>
      <w:r w:rsidR="004E5825">
        <w:t xml:space="preserve">were said to have </w:t>
      </w:r>
      <w:r w:rsidR="00727853">
        <w:t xml:space="preserve">shared the same disdain for </w:t>
      </w:r>
      <w:r w:rsidR="00F20AA1">
        <w:t xml:space="preserve">the </w:t>
      </w:r>
      <w:r w:rsidR="00727853">
        <w:t xml:space="preserve">Athenian constitution as </w:t>
      </w:r>
      <w:r w:rsidR="00B41C79">
        <w:t xml:space="preserve">did </w:t>
      </w:r>
      <w:r w:rsidR="00727853">
        <w:t>Socr</w:t>
      </w:r>
      <w:r w:rsidR="0033100E">
        <w:t>a</w:t>
      </w:r>
      <w:r w:rsidR="00727853">
        <w:t>tes</w:t>
      </w:r>
      <w:r w:rsidR="00520973">
        <w:t xml:space="preserve"> </w:t>
      </w:r>
      <w:r w:rsidR="000110E1">
        <w:t>(</w:t>
      </w:r>
      <w:r w:rsidR="001D6F29">
        <w:t xml:space="preserve">Edman, 1953, p. 49; </w:t>
      </w:r>
      <w:r w:rsidR="0033100E">
        <w:t>Linder, 2023)</w:t>
      </w:r>
      <w:r w:rsidR="00727853">
        <w:t xml:space="preserve">. </w:t>
      </w:r>
    </w:p>
    <w:p w14:paraId="6A8FC9AA" w14:textId="3AA267D1" w:rsidR="00D97761" w:rsidRDefault="000110E1" w:rsidP="004A7B23">
      <w:pPr>
        <w:spacing w:line="360" w:lineRule="auto"/>
        <w:ind w:firstLine="720"/>
      </w:pPr>
      <w:r>
        <w:t xml:space="preserve">So far, there is </w:t>
      </w:r>
      <w:proofErr w:type="gramStart"/>
      <w:r>
        <w:t>general consensus</w:t>
      </w:r>
      <w:proofErr w:type="gramEnd"/>
      <w:r>
        <w:t xml:space="preserve"> on much of the assumptions and inferences </w:t>
      </w:r>
      <w:r w:rsidR="004E5825">
        <w:t>made</w:t>
      </w:r>
      <w:r w:rsidR="00C14EC5">
        <w:t xml:space="preserve"> </w:t>
      </w:r>
      <w:r>
        <w:t>about Socrates</w:t>
      </w:r>
      <w:r w:rsidR="002A0814">
        <w:t>’</w:t>
      </w:r>
      <w:r>
        <w:t xml:space="preserve"> guilt or innocence </w:t>
      </w:r>
      <w:r w:rsidR="00116A0D">
        <w:t xml:space="preserve">in </w:t>
      </w:r>
      <w:r w:rsidR="004E5825">
        <w:t xml:space="preserve">connection with </w:t>
      </w:r>
      <w:r w:rsidR="00116A0D">
        <w:t xml:space="preserve">the two coups that briefly toppled </w:t>
      </w:r>
      <w:r w:rsidR="00D97761">
        <w:t xml:space="preserve">the </w:t>
      </w:r>
      <w:r w:rsidR="00116A0D">
        <w:t xml:space="preserve">Athenian democracy. Since much of the arguments </w:t>
      </w:r>
      <w:r w:rsidR="0011101A">
        <w:t xml:space="preserve">about </w:t>
      </w:r>
      <w:r w:rsidR="002A0814">
        <w:t>the</w:t>
      </w:r>
      <w:r w:rsidR="0011101A">
        <w:t xml:space="preserve"> charge</w:t>
      </w:r>
      <w:r w:rsidR="002A0814">
        <w:t>s</w:t>
      </w:r>
      <w:r w:rsidR="0011101A">
        <w:t xml:space="preserve"> </w:t>
      </w:r>
      <w:r w:rsidR="00263E8D">
        <w:t>is</w:t>
      </w:r>
      <w:r w:rsidR="00DF3383">
        <w:t xml:space="preserve"> based</w:t>
      </w:r>
      <w:r w:rsidR="00116A0D">
        <w:t xml:space="preserve"> on </w:t>
      </w:r>
      <w:r w:rsidR="002A0814">
        <w:t xml:space="preserve">what is </w:t>
      </w:r>
      <w:r w:rsidR="00D97761">
        <w:t>found</w:t>
      </w:r>
      <w:r w:rsidR="002A0814">
        <w:t xml:space="preserve"> in </w:t>
      </w:r>
      <w:r w:rsidR="00116A0D">
        <w:t>standard primary sources</w:t>
      </w:r>
      <w:r w:rsidR="00520973">
        <w:t>,</w:t>
      </w:r>
      <w:r w:rsidR="00116A0D">
        <w:t xml:space="preserve"> </w:t>
      </w:r>
      <w:r w:rsidR="00002648">
        <w:t xml:space="preserve">such as </w:t>
      </w:r>
      <w:r w:rsidR="00520973" w:rsidRPr="00520973">
        <w:t>the</w:t>
      </w:r>
      <w:r w:rsidR="00161830" w:rsidRPr="0092623A">
        <w:rPr>
          <w:i/>
          <w:iCs/>
        </w:rPr>
        <w:t xml:space="preserve"> </w:t>
      </w:r>
      <w:r w:rsidR="00045BD1" w:rsidRPr="0092623A">
        <w:rPr>
          <w:i/>
          <w:iCs/>
        </w:rPr>
        <w:t>Apology</w:t>
      </w:r>
      <w:r w:rsidR="00045BD1">
        <w:t xml:space="preserve">, </w:t>
      </w:r>
      <w:r w:rsidR="00045BD1" w:rsidRPr="0092623A">
        <w:rPr>
          <w:i/>
          <w:iCs/>
        </w:rPr>
        <w:t xml:space="preserve">The </w:t>
      </w:r>
      <w:r w:rsidR="00161830" w:rsidRPr="0092623A">
        <w:rPr>
          <w:i/>
          <w:iCs/>
        </w:rPr>
        <w:t>Phaedo</w:t>
      </w:r>
      <w:r w:rsidR="00116A0D">
        <w:t>,</w:t>
      </w:r>
      <w:r w:rsidR="00161830">
        <w:t xml:space="preserve"> </w:t>
      </w:r>
      <w:r w:rsidR="00161830" w:rsidRPr="0092623A">
        <w:rPr>
          <w:i/>
          <w:iCs/>
        </w:rPr>
        <w:t>The Crit</w:t>
      </w:r>
      <w:r w:rsidR="00043EAE" w:rsidRPr="0092623A">
        <w:rPr>
          <w:i/>
          <w:iCs/>
        </w:rPr>
        <w:t>o</w:t>
      </w:r>
      <w:r w:rsidR="00E12D08">
        <w:rPr>
          <w:i/>
          <w:iCs/>
        </w:rPr>
        <w:t xml:space="preserve"> </w:t>
      </w:r>
      <w:r w:rsidR="00116A0D">
        <w:t>and others, the</w:t>
      </w:r>
      <w:r w:rsidR="00520973">
        <w:t xml:space="preserve"> </w:t>
      </w:r>
      <w:r w:rsidR="00116A0D">
        <w:t xml:space="preserve">conclusions </w:t>
      </w:r>
      <w:r w:rsidR="007E2FF5">
        <w:t xml:space="preserve">made </w:t>
      </w:r>
      <w:r w:rsidR="00116A0D">
        <w:t>deserve to be respected</w:t>
      </w:r>
      <w:r w:rsidR="00043EAE" w:rsidRPr="0092623A">
        <w:rPr>
          <w:i/>
          <w:iCs/>
        </w:rPr>
        <w:t>.</w:t>
      </w:r>
      <w:r w:rsidR="00043EAE">
        <w:t xml:space="preserve"> </w:t>
      </w:r>
      <w:r w:rsidR="00D036F3">
        <w:t>Bu</w:t>
      </w:r>
      <w:r w:rsidR="00CA56F3">
        <w:t>t</w:t>
      </w:r>
      <w:r w:rsidR="00116A0D">
        <w:t xml:space="preserve"> it is </w:t>
      </w:r>
      <w:r w:rsidR="00D036F3">
        <w:t xml:space="preserve">also </w:t>
      </w:r>
      <w:r w:rsidR="00116A0D">
        <w:t>noteworthy that t</w:t>
      </w:r>
      <w:r w:rsidR="00043EAE">
        <w:t>he</w:t>
      </w:r>
      <w:r w:rsidR="001E3E1D">
        <w:t xml:space="preserve">se and </w:t>
      </w:r>
      <w:proofErr w:type="gramStart"/>
      <w:r w:rsidR="004E5825">
        <w:t>a number of</w:t>
      </w:r>
      <w:proofErr w:type="gramEnd"/>
      <w:r w:rsidR="004E5825">
        <w:t xml:space="preserve"> </w:t>
      </w:r>
      <w:r w:rsidR="001E3E1D">
        <w:t>other sources suggest</w:t>
      </w:r>
      <w:r w:rsidR="001C1FCA" w:rsidRPr="001C1FCA">
        <w:t xml:space="preserve"> that</w:t>
      </w:r>
      <w:r w:rsidR="002A0814">
        <w:t xml:space="preserve"> the</w:t>
      </w:r>
      <w:r w:rsidR="009E4C56">
        <w:t xml:space="preserve"> </w:t>
      </w:r>
      <w:r w:rsidR="00D97761">
        <w:t>word</w:t>
      </w:r>
      <w:r w:rsidR="007E2FF5">
        <w:t xml:space="preserve">s of </w:t>
      </w:r>
      <w:r w:rsidR="008E0102">
        <w:t xml:space="preserve">Socrates </w:t>
      </w:r>
      <w:r w:rsidR="009E6F93">
        <w:t>may</w:t>
      </w:r>
      <w:r w:rsidR="001B7AD6">
        <w:t xml:space="preserve"> well</w:t>
      </w:r>
      <w:r w:rsidR="00197649">
        <w:t xml:space="preserve"> </w:t>
      </w:r>
      <w:r w:rsidR="009E6F93">
        <w:t xml:space="preserve">have </w:t>
      </w:r>
      <w:r w:rsidR="00A52B1D">
        <w:t>had</w:t>
      </w:r>
      <w:r w:rsidR="008E0102">
        <w:t xml:space="preserve"> </w:t>
      </w:r>
      <w:r w:rsidR="000179DB">
        <w:t>s</w:t>
      </w:r>
      <w:r w:rsidR="001E3E1D">
        <w:t>ome</w:t>
      </w:r>
      <w:r w:rsidR="00A12A48">
        <w:t xml:space="preserve"> </w:t>
      </w:r>
      <w:r w:rsidR="00197649">
        <w:t>incendiary</w:t>
      </w:r>
      <w:r w:rsidR="004E07CF">
        <w:t xml:space="preserve"> effect</w:t>
      </w:r>
      <w:r w:rsidR="008E0102">
        <w:t xml:space="preserve"> </w:t>
      </w:r>
      <w:r w:rsidR="004E07CF">
        <w:t>on</w:t>
      </w:r>
      <w:r w:rsidR="008E0102">
        <w:t xml:space="preserve"> the youth</w:t>
      </w:r>
      <w:r w:rsidR="00856A92">
        <w:t xml:space="preserve"> </w:t>
      </w:r>
      <w:r w:rsidR="00043EAE">
        <w:t>of the city</w:t>
      </w:r>
      <w:r w:rsidR="00F7173E">
        <w:t>.</w:t>
      </w:r>
      <w:r w:rsidR="00043EAE">
        <w:t xml:space="preserve"> </w:t>
      </w:r>
      <w:r w:rsidR="00FE776F">
        <w:t xml:space="preserve"> For</w:t>
      </w:r>
      <w:r w:rsidR="00D036F3">
        <w:t xml:space="preserve"> it is quite reasonable to see how </w:t>
      </w:r>
      <w:r w:rsidR="00FE776F">
        <w:t xml:space="preserve">the </w:t>
      </w:r>
      <w:r w:rsidR="007932D8">
        <w:t>words</w:t>
      </w:r>
      <w:r w:rsidR="00FE776F">
        <w:t xml:space="preserve"> of </w:t>
      </w:r>
      <w:r w:rsidR="007932D8">
        <w:t>a</w:t>
      </w:r>
      <w:r w:rsidR="00FE776F">
        <w:t xml:space="preserve"> highly respected </w:t>
      </w:r>
      <w:r w:rsidR="007932D8">
        <w:t xml:space="preserve">“teacher” </w:t>
      </w:r>
      <w:r w:rsidR="00FE776F">
        <w:t xml:space="preserve">as Socrates could </w:t>
      </w:r>
      <w:r w:rsidR="0094345D">
        <w:t xml:space="preserve">have </w:t>
      </w:r>
      <w:r w:rsidR="00FE776F">
        <w:t>ignite</w:t>
      </w:r>
      <w:r w:rsidR="0094345D">
        <w:t>d</w:t>
      </w:r>
      <w:r w:rsidR="00FE776F">
        <w:t xml:space="preserve"> the </w:t>
      </w:r>
      <w:r w:rsidR="007932D8">
        <w:t>already raw</w:t>
      </w:r>
      <w:r w:rsidR="00FE776F">
        <w:t xml:space="preserve"> emotions of </w:t>
      </w:r>
      <w:r w:rsidR="009A063E">
        <w:t xml:space="preserve">a whole social stratum of </w:t>
      </w:r>
      <w:r w:rsidR="00FE776F">
        <w:t>hot</w:t>
      </w:r>
      <w:r w:rsidR="009A063E">
        <w:t>-</w:t>
      </w:r>
      <w:r w:rsidR="00FE776F">
        <w:t>headed youth who look</w:t>
      </w:r>
      <w:r w:rsidR="00E26B7F">
        <w:t>ed</w:t>
      </w:r>
      <w:r w:rsidR="00FE776F">
        <w:t xml:space="preserve"> up to him for inspiration</w:t>
      </w:r>
      <w:r w:rsidR="00C9554C">
        <w:t xml:space="preserve"> (James 3:1 NAB)</w:t>
      </w:r>
      <w:r w:rsidR="00FE776F">
        <w:t>.</w:t>
      </w:r>
      <w:r w:rsidR="00D036F3">
        <w:t xml:space="preserve"> </w:t>
      </w:r>
      <w:r w:rsidR="009A063E">
        <w:t>What was certain</w:t>
      </w:r>
      <w:r w:rsidR="00C9554C">
        <w:t xml:space="preserve"> </w:t>
      </w:r>
      <w:r w:rsidR="009A063E">
        <w:t>was that Socrates did not deny that he had</w:t>
      </w:r>
      <w:r w:rsidR="00C9554C">
        <w:t xml:space="preserve">, at least, </w:t>
      </w:r>
      <w:r w:rsidR="009A063E">
        <w:t xml:space="preserve">“answered questions” posed to him by any member of </w:t>
      </w:r>
      <w:r w:rsidR="00D97761">
        <w:t>either group of insurrectionists</w:t>
      </w:r>
      <w:r w:rsidR="0094345D">
        <w:t xml:space="preserve"> over those years</w:t>
      </w:r>
      <w:r w:rsidR="00C9554C">
        <w:t xml:space="preserve">. Or, in the </w:t>
      </w:r>
      <w:proofErr w:type="gramStart"/>
      <w:r w:rsidR="00C9554C">
        <w:t>worst case</w:t>
      </w:r>
      <w:proofErr w:type="gramEnd"/>
      <w:r w:rsidR="00C9554C">
        <w:t xml:space="preserve"> scenario, it may well </w:t>
      </w:r>
      <w:r w:rsidR="00E26B7F">
        <w:t>have been</w:t>
      </w:r>
      <w:r w:rsidR="00C9554C">
        <w:t xml:space="preserve"> that Socrates was more direct in cajoling and comforting </w:t>
      </w:r>
      <w:r w:rsidR="00E26B7F">
        <w:t xml:space="preserve">of </w:t>
      </w:r>
      <w:r w:rsidR="00C9554C">
        <w:t>the insurrectionists in some form or fashion</w:t>
      </w:r>
      <w:r w:rsidR="00D97761">
        <w:t xml:space="preserve"> (Johnson, 2017; Edman, 1953; Byrnes, 2017; Burry). </w:t>
      </w:r>
    </w:p>
    <w:p w14:paraId="398F5F18" w14:textId="104B737C" w:rsidR="00E624CB" w:rsidRDefault="001D175A" w:rsidP="00421B78">
      <w:pPr>
        <w:spacing w:line="360" w:lineRule="auto"/>
        <w:ind w:firstLine="720"/>
      </w:pPr>
      <w:r>
        <w:t xml:space="preserve">Dobbs </w:t>
      </w:r>
      <w:r w:rsidR="007E2FF5">
        <w:t xml:space="preserve">(2010) </w:t>
      </w:r>
      <w:r>
        <w:t>and other</w:t>
      </w:r>
      <w:r w:rsidR="00FB52C6">
        <w:t xml:space="preserve"> researcher</w:t>
      </w:r>
      <w:r>
        <w:t xml:space="preserve">s </w:t>
      </w:r>
      <w:r w:rsidR="00C66FCA">
        <w:t>write</w:t>
      </w:r>
      <w:r w:rsidR="00FB52C6">
        <w:t xml:space="preserve"> about</w:t>
      </w:r>
      <w:r>
        <w:t xml:space="preserve"> </w:t>
      </w:r>
      <w:r w:rsidR="00C66FCA">
        <w:t>the</w:t>
      </w:r>
      <w:r>
        <w:t xml:space="preserve"> </w:t>
      </w:r>
      <w:r w:rsidR="00C66FCA">
        <w:t xml:space="preserve">torrid </w:t>
      </w:r>
      <w:r>
        <w:t xml:space="preserve">political </w:t>
      </w:r>
      <w:r w:rsidR="000154B4">
        <w:t xml:space="preserve">landscape </w:t>
      </w:r>
      <w:r>
        <w:t>of</w:t>
      </w:r>
      <w:r w:rsidR="002E76B3">
        <w:t xml:space="preserve"> </w:t>
      </w:r>
      <w:r w:rsidR="00FB52C6">
        <w:t>Athens</w:t>
      </w:r>
      <w:r w:rsidR="002A0814">
        <w:t xml:space="preserve"> in the fifth century BC</w:t>
      </w:r>
      <w:r w:rsidR="002E76B3">
        <w:t xml:space="preserve"> </w:t>
      </w:r>
      <w:r w:rsidR="00EA4E99">
        <w:t xml:space="preserve">wherein </w:t>
      </w:r>
      <w:r w:rsidR="00FB52C6">
        <w:t>a considerable number of</w:t>
      </w:r>
      <w:r w:rsidR="00EA4E99">
        <w:t xml:space="preserve"> complaint</w:t>
      </w:r>
      <w:r w:rsidR="003A6F28">
        <w:t>s</w:t>
      </w:r>
      <w:r w:rsidR="00EA4E99">
        <w:t xml:space="preserve"> </w:t>
      </w:r>
      <w:r w:rsidR="00FB52C6">
        <w:t>w</w:t>
      </w:r>
      <w:r w:rsidR="004A7B23">
        <w:t>as</w:t>
      </w:r>
      <w:r w:rsidR="00FB52C6">
        <w:t xml:space="preserve"> </w:t>
      </w:r>
      <w:r w:rsidR="00E305B1">
        <w:t>banded about concerning</w:t>
      </w:r>
      <w:r w:rsidR="003A6F28">
        <w:t xml:space="preserve"> undemocratic acts</w:t>
      </w:r>
      <w:r w:rsidR="002E76B3">
        <w:t xml:space="preserve"> of</w:t>
      </w:r>
      <w:r w:rsidR="00EB4CDD">
        <w:t xml:space="preserve"> jingoism and other injustices</w:t>
      </w:r>
      <w:r w:rsidR="003A6F28">
        <w:t xml:space="preserve"> by the</w:t>
      </w:r>
      <w:r w:rsidR="002A0814">
        <w:t xml:space="preserve"> </w:t>
      </w:r>
      <w:r w:rsidR="00E305B1">
        <w:t>government</w:t>
      </w:r>
      <w:r w:rsidR="00C66FCA">
        <w:t xml:space="preserve"> </w:t>
      </w:r>
      <w:r w:rsidR="002A0814">
        <w:t>were said to have inspired</w:t>
      </w:r>
      <w:r w:rsidR="003A6F28">
        <w:t xml:space="preserve"> the </w:t>
      </w:r>
      <w:r w:rsidR="002A0814">
        <w:t>two rebellions against</w:t>
      </w:r>
      <w:r w:rsidR="003A6F28">
        <w:t xml:space="preserve"> the city’</w:t>
      </w:r>
      <w:r w:rsidR="00C66FCA">
        <w:t>s</w:t>
      </w:r>
      <w:r w:rsidR="003A6F28">
        <w:t xml:space="preserve"> democracy</w:t>
      </w:r>
      <w:r w:rsidR="00EB4CDD">
        <w:t xml:space="preserve">. </w:t>
      </w:r>
      <w:r w:rsidR="00E26B7F">
        <w:t>If these</w:t>
      </w:r>
      <w:r w:rsidR="00C9554C">
        <w:t xml:space="preserve"> claims were true</w:t>
      </w:r>
      <w:r w:rsidR="00E26B7F">
        <w:t>,</w:t>
      </w:r>
      <w:r w:rsidR="00C9554C">
        <w:t xml:space="preserve"> it w</w:t>
      </w:r>
      <w:r w:rsidR="00E26B7F">
        <w:t>ould probably have been</w:t>
      </w:r>
      <w:r w:rsidR="00C9554C">
        <w:t xml:space="preserve"> reasonable for the people to </w:t>
      </w:r>
      <w:r w:rsidR="00E26B7F">
        <w:t xml:space="preserve">rebel against the system of government </w:t>
      </w:r>
      <w:r w:rsidR="00E624CB">
        <w:t>(Edman, 1953</w:t>
      </w:r>
      <w:r w:rsidR="00E918E2">
        <w:t>, p. 49</w:t>
      </w:r>
      <w:r w:rsidR="00E624CB">
        <w:t>).</w:t>
      </w:r>
      <w:r w:rsidR="00E918E2">
        <w:t xml:space="preserve"> </w:t>
      </w:r>
    </w:p>
    <w:p w14:paraId="6A566234" w14:textId="7ADC35EA" w:rsidR="0092623A" w:rsidRDefault="00000B61" w:rsidP="0020279A">
      <w:pPr>
        <w:spacing w:line="360" w:lineRule="auto"/>
        <w:ind w:firstLine="720"/>
      </w:pPr>
      <w:r>
        <w:t xml:space="preserve">Edman (1953) informs us that, in addition to the </w:t>
      </w:r>
      <w:r w:rsidR="002C2AE2">
        <w:t xml:space="preserve">two </w:t>
      </w:r>
      <w:r>
        <w:t>coup</w:t>
      </w:r>
      <w:r w:rsidR="002C2AE2">
        <w:t>s</w:t>
      </w:r>
      <w:r>
        <w:t xml:space="preserve"> </w:t>
      </w:r>
      <w:r w:rsidR="00737EBE">
        <w:t>effected by</w:t>
      </w:r>
      <w:r w:rsidR="00184B06">
        <w:t xml:space="preserve"> </w:t>
      </w:r>
      <w:r>
        <w:t>the</w:t>
      </w:r>
      <w:r w:rsidR="00F10B56">
        <w:t xml:space="preserve"> Thirt</w:t>
      </w:r>
      <w:r>
        <w:t>y, the</w:t>
      </w:r>
    </w:p>
    <w:p w14:paraId="71A9C8E2" w14:textId="65818241" w:rsidR="001E28A6" w:rsidRDefault="00737EBE" w:rsidP="0020279A">
      <w:pPr>
        <w:spacing w:line="360" w:lineRule="auto"/>
      </w:pPr>
      <w:r>
        <w:lastRenderedPageBreak/>
        <w:t>group</w:t>
      </w:r>
      <w:r w:rsidR="00000B61">
        <w:t xml:space="preserve"> had </w:t>
      </w:r>
      <w:r w:rsidR="00A22AAE">
        <w:t>previously</w:t>
      </w:r>
      <w:r w:rsidR="00000B61">
        <w:t xml:space="preserve"> </w:t>
      </w:r>
      <w:r w:rsidR="00BC3CDB">
        <w:t>acted in collusion with</w:t>
      </w:r>
      <w:r w:rsidR="00000B61">
        <w:t xml:space="preserve"> Sparta</w:t>
      </w:r>
      <w:r w:rsidR="00BC3CDB">
        <w:t>,</w:t>
      </w:r>
      <w:r w:rsidR="00000B61">
        <w:t xml:space="preserve"> th</w:t>
      </w:r>
      <w:r w:rsidR="00CC47DB">
        <w:t>e enemy of Athens</w:t>
      </w:r>
      <w:r w:rsidR="00BC3CDB">
        <w:t>,</w:t>
      </w:r>
      <w:r w:rsidR="00CC47DB">
        <w:t xml:space="preserve"> </w:t>
      </w:r>
      <w:r w:rsidR="00000B61">
        <w:t>in the Peloponnesian</w:t>
      </w:r>
      <w:r w:rsidR="00184B06">
        <w:t xml:space="preserve"> War</w:t>
      </w:r>
      <w:r w:rsidR="00000B61">
        <w:t xml:space="preserve">. </w:t>
      </w:r>
      <w:r w:rsidR="008D2072">
        <w:t xml:space="preserve">A reasonable </w:t>
      </w:r>
      <w:r w:rsidR="00CC47DB">
        <w:t xml:space="preserve">suspicion is that Socrates </w:t>
      </w:r>
      <w:r w:rsidR="006B167E">
        <w:t xml:space="preserve">may </w:t>
      </w:r>
      <w:r w:rsidR="008D2072">
        <w:t xml:space="preserve">well </w:t>
      </w:r>
      <w:r w:rsidR="006B167E">
        <w:t xml:space="preserve">have been </w:t>
      </w:r>
      <w:proofErr w:type="gramStart"/>
      <w:r w:rsidR="006B167E">
        <w:t>in a position</w:t>
      </w:r>
      <w:proofErr w:type="gramEnd"/>
      <w:r w:rsidR="006B167E">
        <w:t xml:space="preserve"> to discourage the perfidious act</w:t>
      </w:r>
      <w:r w:rsidR="00F10B56">
        <w:t>s</w:t>
      </w:r>
      <w:r w:rsidR="006B167E">
        <w:t xml:space="preserve"> by the </w:t>
      </w:r>
      <w:r w:rsidR="00F10B56">
        <w:t>T</w:t>
      </w:r>
      <w:r w:rsidR="006B167E">
        <w:t>hirty</w:t>
      </w:r>
      <w:r w:rsidR="00A22AAE">
        <w:t>,</w:t>
      </w:r>
      <w:r w:rsidR="006B167E">
        <w:t xml:space="preserve"> but either did nothing</w:t>
      </w:r>
      <w:r w:rsidR="00BE2C96">
        <w:t>,</w:t>
      </w:r>
      <w:r w:rsidR="006B167E">
        <w:t xml:space="preserve"> or perhaps did what he could to support</w:t>
      </w:r>
      <w:r w:rsidR="00CC47DB">
        <w:t xml:space="preserve"> the betrayal of his own </w:t>
      </w:r>
      <w:r w:rsidR="00BE2C96">
        <w:t>state</w:t>
      </w:r>
      <w:r w:rsidR="001E28A6">
        <w:t xml:space="preserve"> (Edman, p. 49)</w:t>
      </w:r>
      <w:r w:rsidR="00CC47DB">
        <w:t>.</w:t>
      </w:r>
      <w:r w:rsidR="00000B61">
        <w:t xml:space="preserve"> </w:t>
      </w:r>
    </w:p>
    <w:p w14:paraId="3CB27448" w14:textId="1F0AD02F" w:rsidR="00094F30" w:rsidRDefault="00BE2C96" w:rsidP="008D2072">
      <w:pPr>
        <w:spacing w:line="360" w:lineRule="auto"/>
        <w:ind w:firstLine="720"/>
      </w:pPr>
      <w:r>
        <w:t>Edman continues by saying</w:t>
      </w:r>
      <w:r w:rsidR="00A576AA">
        <w:t xml:space="preserve"> that</w:t>
      </w:r>
      <w:r>
        <w:t xml:space="preserve"> w</w:t>
      </w:r>
      <w:r w:rsidR="008D2072">
        <w:t xml:space="preserve">hen </w:t>
      </w:r>
      <w:r>
        <w:t>as</w:t>
      </w:r>
      <w:r w:rsidR="00A576AA">
        <w:t>ked</w:t>
      </w:r>
      <w:r>
        <w:t xml:space="preserve"> </w:t>
      </w:r>
      <w:r w:rsidR="008D2072">
        <w:t xml:space="preserve">whether he had taught the rebels, Socrates denied that he </w:t>
      </w:r>
      <w:r w:rsidR="002E1A09">
        <w:t xml:space="preserve">was the teacher of </w:t>
      </w:r>
      <w:r w:rsidR="008D2072">
        <w:t xml:space="preserve">anyone. He </w:t>
      </w:r>
      <w:r w:rsidR="00A576AA">
        <w:t>went on to say</w:t>
      </w:r>
      <w:r w:rsidR="008D2072">
        <w:t xml:space="preserve"> that all he did was answer questions when asked. </w:t>
      </w:r>
      <w:r w:rsidR="008606C6">
        <w:t>Ye</w:t>
      </w:r>
      <w:r w:rsidR="00937A1F">
        <w:t>t</w:t>
      </w:r>
      <w:r w:rsidR="008606C6">
        <w:t>,</w:t>
      </w:r>
      <w:r w:rsidR="00937A1F">
        <w:t xml:space="preserve"> t</w:t>
      </w:r>
      <w:r w:rsidR="002C2AE2">
        <w:t>his is the</w:t>
      </w:r>
      <w:r w:rsidR="00D507B8">
        <w:t xml:space="preserve"> </w:t>
      </w:r>
      <w:r w:rsidR="00A576AA">
        <w:t xml:space="preserve">characteristic </w:t>
      </w:r>
      <w:r w:rsidR="002C2AE2">
        <w:t xml:space="preserve">equivocal double-speak </w:t>
      </w:r>
      <w:r w:rsidR="00937A1F">
        <w:t xml:space="preserve">that Darrell Dobbs </w:t>
      </w:r>
      <w:r w:rsidR="00A576AA">
        <w:t xml:space="preserve">identifies </w:t>
      </w:r>
      <w:r w:rsidR="00D507B8">
        <w:t>as</w:t>
      </w:r>
      <w:r w:rsidR="00A576AA">
        <w:t xml:space="preserve"> being</w:t>
      </w:r>
      <w:r w:rsidR="002E1A09">
        <w:t xml:space="preserve"> </w:t>
      </w:r>
      <w:r w:rsidR="00E26B7F">
        <w:t xml:space="preserve">the </w:t>
      </w:r>
      <w:r w:rsidR="002E1A09">
        <w:t>typical</w:t>
      </w:r>
      <w:r w:rsidR="00A576AA">
        <w:t xml:space="preserve"> </w:t>
      </w:r>
      <w:r w:rsidR="00D507B8">
        <w:t>Socratic irony</w:t>
      </w:r>
      <w:r w:rsidR="00A576AA">
        <w:t xml:space="preserve">. </w:t>
      </w:r>
      <w:r w:rsidR="008606C6">
        <w:t>Dobbs goes on to demonstrate how Socrates often uses this kind of irony</w:t>
      </w:r>
      <w:r w:rsidR="00D507B8">
        <w:t xml:space="preserve"> </w:t>
      </w:r>
      <w:r w:rsidR="008606C6">
        <w:t>as a way of obfuscating</w:t>
      </w:r>
      <w:r w:rsidR="00094F30">
        <w:t>, rather than being</w:t>
      </w:r>
      <w:r w:rsidR="00D507B8">
        <w:t xml:space="preserve"> </w:t>
      </w:r>
      <w:r w:rsidR="002E1A09">
        <w:t xml:space="preserve">forthright </w:t>
      </w:r>
      <w:r w:rsidR="00D507B8">
        <w:t>with his</w:t>
      </w:r>
      <w:r w:rsidR="00094F30">
        <w:t xml:space="preserve"> </w:t>
      </w:r>
      <w:r w:rsidR="00D507B8">
        <w:t>audience</w:t>
      </w:r>
      <w:r w:rsidR="003D3358">
        <w:t xml:space="preserve">. Even if an investigator were to </w:t>
      </w:r>
      <w:r w:rsidR="00772DAA">
        <w:t>put</w:t>
      </w:r>
      <w:r w:rsidR="003D3358">
        <w:t xml:space="preserve"> aside the claim that Socrates had “taught” the rebels, it is difficult to ignore the fact that Socrates also had a similar antipathy to democracy as the rebels did</w:t>
      </w:r>
      <w:r w:rsidR="00094F30">
        <w:t xml:space="preserve"> (Edman, 1953, p. 50; Dobbs, 2010, p</w:t>
      </w:r>
      <w:r w:rsidR="002E1A09">
        <w:t xml:space="preserve">. </w:t>
      </w:r>
      <w:r w:rsidR="00094F30">
        <w:t xml:space="preserve">814). </w:t>
      </w:r>
      <w:r w:rsidR="00FA02B7">
        <w:t xml:space="preserve"> Where did the antipathy to democracy come from?</w:t>
      </w:r>
    </w:p>
    <w:p w14:paraId="22187FDD" w14:textId="0499FA3A" w:rsidR="004A5BCF" w:rsidRDefault="00FA02B7" w:rsidP="008D2072">
      <w:pPr>
        <w:spacing w:line="360" w:lineRule="auto"/>
        <w:ind w:firstLine="720"/>
      </w:pPr>
      <w:r>
        <w:t>Kristen E. Dodge (</w:t>
      </w:r>
      <w:r w:rsidR="00874544">
        <w:t>2016</w:t>
      </w:r>
      <w:r>
        <w:t xml:space="preserve">) notes that the Peloponnesian War </w:t>
      </w:r>
      <w:proofErr w:type="gramStart"/>
      <w:r>
        <w:t>actually sprung</w:t>
      </w:r>
      <w:proofErr w:type="gramEnd"/>
      <w:r>
        <w:t xml:space="preserve"> out of </w:t>
      </w:r>
      <w:r w:rsidR="005F5BFF">
        <w:t xml:space="preserve">a long period of </w:t>
      </w:r>
      <w:r>
        <w:t xml:space="preserve">resistance </w:t>
      </w:r>
      <w:r w:rsidR="00874544">
        <w:t xml:space="preserve">by the Athenian elite </w:t>
      </w:r>
      <w:r w:rsidR="005F7734">
        <w:t xml:space="preserve">and aristocracy </w:t>
      </w:r>
      <w:r w:rsidR="004A5BCF">
        <w:t>to</w:t>
      </w:r>
      <w:r>
        <w:t xml:space="preserve"> the emergence and growth of democracy</w:t>
      </w:r>
      <w:r w:rsidR="00614E0A">
        <w:t xml:space="preserve">. As far back as 508 BC, Cleisthenes had begun to institute reforms designed to </w:t>
      </w:r>
      <w:r w:rsidR="00AE1E36">
        <w:t>extend</w:t>
      </w:r>
      <w:r w:rsidR="00614E0A">
        <w:t xml:space="preserve"> political power to the </w:t>
      </w:r>
      <w:r w:rsidR="005F7734">
        <w:t xml:space="preserve">common </w:t>
      </w:r>
      <w:r w:rsidR="00614E0A">
        <w:t xml:space="preserve">people. </w:t>
      </w:r>
      <w:r w:rsidR="00AE1E36">
        <w:t xml:space="preserve">It meant that </w:t>
      </w:r>
      <w:r w:rsidR="005F7734">
        <w:t>all citizens</w:t>
      </w:r>
      <w:r w:rsidR="00AE1E36">
        <w:t xml:space="preserve"> would</w:t>
      </w:r>
      <w:r w:rsidR="002F36BD">
        <w:t>,</w:t>
      </w:r>
      <w:r w:rsidR="00AE1E36">
        <w:t xml:space="preserve"> from thence</w:t>
      </w:r>
      <w:r w:rsidR="002F36BD">
        <w:t>,</w:t>
      </w:r>
      <w:r w:rsidR="00AE1E36">
        <w:t xml:space="preserve"> be extended certain </w:t>
      </w:r>
      <w:r w:rsidR="005801ED">
        <w:t xml:space="preserve">civil rights and considerable power over </w:t>
      </w:r>
      <w:r w:rsidR="00AE1E36">
        <w:t xml:space="preserve">matters involving </w:t>
      </w:r>
      <w:r w:rsidR="005801ED">
        <w:t>governance</w:t>
      </w:r>
      <w:r w:rsidR="00AE1E36">
        <w:t>. The proposition, however,</w:t>
      </w:r>
      <w:r w:rsidR="005801ED">
        <w:t xml:space="preserve"> </w:t>
      </w:r>
      <w:r w:rsidR="00AE1E36">
        <w:t>proved to be</w:t>
      </w:r>
      <w:r w:rsidR="00614E0A">
        <w:t xml:space="preserve"> quite unpalatable</w:t>
      </w:r>
      <w:r w:rsidR="005801ED">
        <w:t xml:space="preserve"> for</w:t>
      </w:r>
      <w:r w:rsidR="00614E0A">
        <w:t xml:space="preserve"> the well-to-do and the </w:t>
      </w:r>
      <w:r w:rsidR="00AE1E36">
        <w:t>aristocracy</w:t>
      </w:r>
      <w:r w:rsidR="005801ED">
        <w:t xml:space="preserve">. </w:t>
      </w:r>
      <w:r w:rsidR="0020718D">
        <w:t>Over a period of seventy-seven</w:t>
      </w:r>
      <w:r w:rsidR="004A5BCF">
        <w:t xml:space="preserve"> years</w:t>
      </w:r>
      <w:r w:rsidR="0020718D">
        <w:t xml:space="preserve">, the quarrel </w:t>
      </w:r>
      <w:r w:rsidR="002F36BD">
        <w:t xml:space="preserve">expanded to include other issues, and blew up into clashes, treaties, and broken treaties </w:t>
      </w:r>
      <w:r w:rsidR="004A5BCF">
        <w:t>among city-states and</w:t>
      </w:r>
      <w:r w:rsidR="0020718D">
        <w:t xml:space="preserve"> the two</w:t>
      </w:r>
      <w:r w:rsidR="00317BAB">
        <w:t xml:space="preserve"> </w:t>
      </w:r>
      <w:r w:rsidR="002F36BD">
        <w:t>major powers in the region until it</w:t>
      </w:r>
      <w:r w:rsidR="00317BAB">
        <w:t xml:space="preserve"> </w:t>
      </w:r>
      <w:r w:rsidR="000A2B7E">
        <w:t xml:space="preserve">finally </w:t>
      </w:r>
      <w:r w:rsidR="0020718D">
        <w:t>erupted</w:t>
      </w:r>
      <w:r w:rsidR="00317BAB">
        <w:t xml:space="preserve"> into </w:t>
      </w:r>
      <w:r w:rsidR="004A5BCF">
        <w:t xml:space="preserve">a </w:t>
      </w:r>
      <w:r w:rsidR="00A61BE4">
        <w:t>full-scale</w:t>
      </w:r>
      <w:r w:rsidR="004A5BCF">
        <w:t xml:space="preserve"> regional conflict</w:t>
      </w:r>
      <w:r w:rsidR="00317BAB">
        <w:t xml:space="preserve">. </w:t>
      </w:r>
      <w:r w:rsidR="004A5BCF">
        <w:t>Eventually, the</w:t>
      </w:r>
      <w:r w:rsidR="00317BAB">
        <w:t xml:space="preserve"> two great powers</w:t>
      </w:r>
      <w:r w:rsidR="0020718D">
        <w:t>,</w:t>
      </w:r>
      <w:r w:rsidR="00317BAB">
        <w:t xml:space="preserve"> </w:t>
      </w:r>
      <w:proofErr w:type="gramStart"/>
      <w:r w:rsidR="00317BAB">
        <w:t>Athens</w:t>
      </w:r>
      <w:proofErr w:type="gramEnd"/>
      <w:r w:rsidR="00317BAB">
        <w:t xml:space="preserve"> and Sparta</w:t>
      </w:r>
      <w:r w:rsidR="005F5BFF">
        <w:t>, to</w:t>
      </w:r>
      <w:r w:rsidR="0020718D">
        <w:t xml:space="preserve">gether with their allies, stood on opposite sides of the divide between democracy and anti-democracy. </w:t>
      </w:r>
      <w:r w:rsidR="004A5BCF">
        <w:t>The Peloponnesian War beg</w:t>
      </w:r>
      <w:r w:rsidR="00A61BE4">
        <w:t>a</w:t>
      </w:r>
      <w:r w:rsidR="004A5BCF">
        <w:t>n in earnest in 431 BC and lasted for the next 27 years (</w:t>
      </w:r>
      <w:r w:rsidR="00A61BE4">
        <w:t>Dodge, 2016, p. 5</w:t>
      </w:r>
      <w:r w:rsidR="004A5BCF">
        <w:t>).</w:t>
      </w:r>
    </w:p>
    <w:p w14:paraId="38895D28" w14:textId="0A3D84BB" w:rsidR="0040359A" w:rsidRDefault="004A5BCF" w:rsidP="001A1D3B">
      <w:pPr>
        <w:spacing w:line="360" w:lineRule="auto"/>
        <w:ind w:firstLine="720"/>
      </w:pPr>
      <w:r>
        <w:t>In Do</w:t>
      </w:r>
      <w:r w:rsidR="00982B00">
        <w:t>d</w:t>
      </w:r>
      <w:r>
        <w:t>ge</w:t>
      </w:r>
      <w:r w:rsidR="00982B00">
        <w:t>’</w:t>
      </w:r>
      <w:r>
        <w:t>s</w:t>
      </w:r>
      <w:r w:rsidR="00982B00">
        <w:t xml:space="preserve"> research, it is brought out that the great </w:t>
      </w:r>
      <w:r w:rsidR="00336961">
        <w:t>Athenian</w:t>
      </w:r>
      <w:r w:rsidR="00982B00">
        <w:t xml:space="preserve"> historian, Thucydides,</w:t>
      </w:r>
      <w:r w:rsidR="00A61BE4">
        <w:t xml:space="preserve"> was</w:t>
      </w:r>
      <w:r w:rsidR="00982B00">
        <w:t xml:space="preserve"> the </w:t>
      </w:r>
      <w:r w:rsidR="00B36729">
        <w:t xml:space="preserve">perfect </w:t>
      </w:r>
      <w:r w:rsidR="00A61BE4">
        <w:t xml:space="preserve">documentarian because he had an </w:t>
      </w:r>
      <w:r w:rsidR="00982B00">
        <w:t xml:space="preserve">eyewitness </w:t>
      </w:r>
      <w:r w:rsidR="006C3CC3">
        <w:t xml:space="preserve">vantage point </w:t>
      </w:r>
      <w:r w:rsidR="00B36729">
        <w:t>from the fact that he was</w:t>
      </w:r>
      <w:r w:rsidR="006C3CC3">
        <w:t xml:space="preserve"> a </w:t>
      </w:r>
      <w:r w:rsidR="005F7734">
        <w:t xml:space="preserve">soldier with the rank of </w:t>
      </w:r>
      <w:r w:rsidR="006C3CC3">
        <w:t>general</w:t>
      </w:r>
      <w:r w:rsidR="00B36729">
        <w:t xml:space="preserve"> </w:t>
      </w:r>
      <w:r w:rsidR="005F7734">
        <w:t>during</w:t>
      </w:r>
      <w:r w:rsidR="00B36729">
        <w:t xml:space="preserve"> the </w:t>
      </w:r>
      <w:r w:rsidR="00874544">
        <w:t>Peloponnesian W</w:t>
      </w:r>
      <w:r w:rsidR="00B36729">
        <w:t>ar</w:t>
      </w:r>
      <w:r w:rsidR="00874544">
        <w:t xml:space="preserve"> (Dodge, </w:t>
      </w:r>
      <w:r w:rsidR="00A61BE4">
        <w:t>2016)</w:t>
      </w:r>
      <w:r w:rsidR="00982B00">
        <w:t xml:space="preserve">. </w:t>
      </w:r>
      <w:r w:rsidR="005F7734">
        <w:t>I</w:t>
      </w:r>
      <w:r w:rsidR="00336961">
        <w:t xml:space="preserve">n W. H. Auden’s poem, </w:t>
      </w:r>
      <w:r w:rsidR="001A1D3B">
        <w:t>“1</w:t>
      </w:r>
      <w:r w:rsidR="001A1D3B">
        <w:rPr>
          <w:vertAlign w:val="superscript"/>
        </w:rPr>
        <w:t xml:space="preserve">ST </w:t>
      </w:r>
      <w:r w:rsidR="001A1D3B">
        <w:t xml:space="preserve">of </w:t>
      </w:r>
      <w:proofErr w:type="gramStart"/>
      <w:r w:rsidR="001A1D3B">
        <w:t>September,</w:t>
      </w:r>
      <w:proofErr w:type="gramEnd"/>
      <w:r w:rsidR="001A1D3B">
        <w:t xml:space="preserve"> 1939,” </w:t>
      </w:r>
      <w:r w:rsidR="002F153C">
        <w:t>the poet</w:t>
      </w:r>
      <w:r w:rsidR="00336961">
        <w:t xml:space="preserve"> speaks of Thucydides’ </w:t>
      </w:r>
      <w:r w:rsidR="005F7734">
        <w:t xml:space="preserve">negative </w:t>
      </w:r>
      <w:r w:rsidR="00336961">
        <w:t xml:space="preserve">opinion of </w:t>
      </w:r>
      <w:r w:rsidR="00336961">
        <w:lastRenderedPageBreak/>
        <w:t>democracy</w:t>
      </w:r>
      <w:r w:rsidR="00B36729">
        <w:t xml:space="preserve"> the way it is </w:t>
      </w:r>
      <w:r w:rsidR="00336961">
        <w:t xml:space="preserve">documented in his </w:t>
      </w:r>
      <w:r w:rsidR="001A1D3B">
        <w:t xml:space="preserve">(the historian’s) </w:t>
      </w:r>
      <w:r w:rsidR="00336961">
        <w:t>book</w:t>
      </w:r>
      <w:r w:rsidR="0040359A">
        <w:t xml:space="preserve">, </w:t>
      </w:r>
      <w:r w:rsidR="00336961">
        <w:t xml:space="preserve">as being </w:t>
      </w:r>
      <w:r w:rsidR="0040359A">
        <w:t xml:space="preserve">a highly flawed political system that amounts to </w:t>
      </w:r>
      <w:r w:rsidR="00336961">
        <w:t>not much more than lip service</w:t>
      </w:r>
      <w:r w:rsidR="005F7734">
        <w:t>.  Auden writes</w:t>
      </w:r>
      <w:r w:rsidR="00DD7D24">
        <w:t>,</w:t>
      </w:r>
      <w:r w:rsidR="0040359A">
        <w:t xml:space="preserve"> </w:t>
      </w:r>
      <w:r w:rsidR="00336961">
        <w:t xml:space="preserve"> </w:t>
      </w:r>
    </w:p>
    <w:p w14:paraId="7854B694" w14:textId="18E0B083" w:rsidR="00B36729" w:rsidRDefault="00B36729" w:rsidP="001A1D3B">
      <w:pPr>
        <w:ind w:firstLine="720"/>
      </w:pPr>
      <w:r>
        <w:tab/>
        <w:t>Exiled Thucydides knew all that</w:t>
      </w:r>
      <w:r w:rsidR="00874544">
        <w:t xml:space="preserve"> a</w:t>
      </w:r>
    </w:p>
    <w:p w14:paraId="39F6DFCF" w14:textId="24A85961" w:rsidR="00B36729" w:rsidRDefault="00B36729" w:rsidP="001A1D3B">
      <w:pPr>
        <w:ind w:firstLine="720"/>
      </w:pPr>
      <w:r>
        <w:tab/>
      </w:r>
      <w:r w:rsidR="00874544">
        <w:t>S</w:t>
      </w:r>
      <w:r>
        <w:t>peech c</w:t>
      </w:r>
      <w:r w:rsidR="002F153C">
        <w:t>an</w:t>
      </w:r>
      <w:r>
        <w:t xml:space="preserve"> say about democracy</w:t>
      </w:r>
      <w:r w:rsidR="00874544">
        <w:t>,</w:t>
      </w:r>
    </w:p>
    <w:p w14:paraId="400E9A80" w14:textId="57D71237" w:rsidR="00874544" w:rsidRDefault="00874544" w:rsidP="001A1D3B">
      <w:pPr>
        <w:ind w:firstLine="720"/>
      </w:pPr>
      <w:r>
        <w:tab/>
        <w:t>The elderly rubbish they talk to an</w:t>
      </w:r>
    </w:p>
    <w:p w14:paraId="189EA61A" w14:textId="58B8A4A5" w:rsidR="00874544" w:rsidRDefault="00874544" w:rsidP="001A1D3B">
      <w:pPr>
        <w:ind w:firstLine="720"/>
      </w:pPr>
      <w:r>
        <w:tab/>
      </w:r>
      <w:r>
        <w:tab/>
        <w:t>apathetic grave,</w:t>
      </w:r>
    </w:p>
    <w:p w14:paraId="199EF0AF" w14:textId="65E64A6C" w:rsidR="002F153C" w:rsidRDefault="00874544" w:rsidP="001A1D3B">
      <w:pPr>
        <w:ind w:firstLine="720"/>
      </w:pPr>
      <w:r>
        <w:tab/>
        <w:t xml:space="preserve">Analyzed all in his book, </w:t>
      </w:r>
      <w:r w:rsidR="002F153C">
        <w:t xml:space="preserve"> </w:t>
      </w:r>
    </w:p>
    <w:p w14:paraId="02C4F1E3" w14:textId="66D70E79" w:rsidR="00970B8E" w:rsidRDefault="001A1D3B" w:rsidP="001A1D3B">
      <w:pPr>
        <w:ind w:left="720" w:firstLine="720"/>
      </w:pPr>
      <w:r>
        <w:t xml:space="preserve">The enlightenment </w:t>
      </w:r>
      <w:r w:rsidR="00970B8E">
        <w:t>d</w:t>
      </w:r>
      <w:r w:rsidR="002F153C">
        <w:t xml:space="preserve">riven away, </w:t>
      </w:r>
    </w:p>
    <w:p w14:paraId="01371E94" w14:textId="77777777" w:rsidR="001A1D3B" w:rsidRDefault="00970B8E" w:rsidP="001A1D3B">
      <w:pPr>
        <w:ind w:left="720" w:firstLine="720"/>
      </w:pPr>
      <w:r>
        <w:t>M</w:t>
      </w:r>
      <w:r w:rsidR="00874544">
        <w:t>ismanagement</w:t>
      </w:r>
      <w:r>
        <w:t xml:space="preserve"> </w:t>
      </w:r>
      <w:r w:rsidR="002F153C">
        <w:t>and grief</w:t>
      </w:r>
      <w:r>
        <w:t xml:space="preserve">, </w:t>
      </w:r>
    </w:p>
    <w:p w14:paraId="3DFB33EF" w14:textId="71D8D660" w:rsidR="00874544" w:rsidRDefault="001A1D3B" w:rsidP="001A1D3B">
      <w:pPr>
        <w:spacing w:line="360" w:lineRule="auto"/>
        <w:ind w:left="720" w:firstLine="720"/>
      </w:pPr>
      <w:r>
        <w:t>We</w:t>
      </w:r>
      <w:r w:rsidR="00874544">
        <w:t xml:space="preserve"> must suffer </w:t>
      </w:r>
      <w:r>
        <w:t>them</w:t>
      </w:r>
      <w:r w:rsidR="00874544">
        <w:t xml:space="preserve"> all again.</w:t>
      </w:r>
    </w:p>
    <w:p w14:paraId="0228F372" w14:textId="1C1F680F" w:rsidR="0031450F" w:rsidRDefault="0040359A" w:rsidP="001A1D3B">
      <w:pPr>
        <w:spacing w:line="360" w:lineRule="auto"/>
      </w:pPr>
      <w:r>
        <w:t>At this</w:t>
      </w:r>
      <w:r w:rsidR="001A1D3B">
        <w:t xml:space="preserve"> point</w:t>
      </w:r>
      <w:r>
        <w:t xml:space="preserve">, one is </w:t>
      </w:r>
      <w:r w:rsidR="001A1D3B">
        <w:t>nodg</w:t>
      </w:r>
      <w:r w:rsidR="009F356D">
        <w:t>ed</w:t>
      </w:r>
      <w:r>
        <w:t xml:space="preserve"> to </w:t>
      </w:r>
      <w:r w:rsidR="005F7734">
        <w:t>look back</w:t>
      </w:r>
      <w:r>
        <w:t xml:space="preserve"> at the way </w:t>
      </w:r>
      <w:r w:rsidR="001A1D3B">
        <w:t xml:space="preserve">the author of the </w:t>
      </w:r>
      <w:r w:rsidR="001A1D3B" w:rsidRPr="001936A1">
        <w:rPr>
          <w:i/>
          <w:iCs/>
        </w:rPr>
        <w:t>Republic</w:t>
      </w:r>
      <w:r w:rsidR="001A1D3B">
        <w:t xml:space="preserve"> (</w:t>
      </w:r>
      <w:r>
        <w:t>Plato</w:t>
      </w:r>
      <w:r w:rsidR="001A1D3B">
        <w:t>)</w:t>
      </w:r>
      <w:r>
        <w:t xml:space="preserve">, </w:t>
      </w:r>
      <w:r w:rsidR="001A1D3B">
        <w:t>his protagonist (</w:t>
      </w:r>
      <w:r>
        <w:t>Socrates</w:t>
      </w:r>
      <w:r w:rsidR="001A1D3B">
        <w:t>)</w:t>
      </w:r>
      <w:r>
        <w:t>, and a good many of the character</w:t>
      </w:r>
      <w:r w:rsidR="009F356D">
        <w:t>s</w:t>
      </w:r>
      <w:r>
        <w:t xml:space="preserve"> </w:t>
      </w:r>
      <w:r w:rsidR="00970B8E">
        <w:t xml:space="preserve">around them </w:t>
      </w:r>
      <w:r>
        <w:t>scoff</w:t>
      </w:r>
      <w:r w:rsidR="00970B8E">
        <w:t>ed</w:t>
      </w:r>
      <w:r>
        <w:t xml:space="preserve"> at the </w:t>
      </w:r>
      <w:r w:rsidR="00295B47">
        <w:t>idea</w:t>
      </w:r>
      <w:r w:rsidR="002F153C">
        <w:t xml:space="preserve"> </w:t>
      </w:r>
      <w:r>
        <w:t xml:space="preserve">of </w:t>
      </w:r>
      <w:r w:rsidR="00295B47">
        <w:t>“</w:t>
      </w:r>
      <w:r>
        <w:t>democracy</w:t>
      </w:r>
      <w:r w:rsidR="00295B47">
        <w:t>”</w:t>
      </w:r>
      <w:r w:rsidR="00970B8E">
        <w:t xml:space="preserve"> </w:t>
      </w:r>
      <w:r w:rsidR="00295B47">
        <w:t>being the ruling political system that governs a state</w:t>
      </w:r>
      <w:r w:rsidR="00737B34">
        <w:t xml:space="preserve"> (Allott, </w:t>
      </w:r>
      <w:r w:rsidR="005F7734">
        <w:t xml:space="preserve">2011; </w:t>
      </w:r>
      <w:r w:rsidR="00737B34">
        <w:t>Dobbs,</w:t>
      </w:r>
      <w:r w:rsidR="005F7734">
        <w:t xml:space="preserve"> 2010</w:t>
      </w:r>
      <w:r w:rsidR="00737B34">
        <w:t>)</w:t>
      </w:r>
      <w:r>
        <w:t xml:space="preserve">. </w:t>
      </w:r>
    </w:p>
    <w:p w14:paraId="2741EAD2" w14:textId="27521FD8" w:rsidR="009C38FC" w:rsidRDefault="009F356D" w:rsidP="0031450F">
      <w:pPr>
        <w:spacing w:line="360" w:lineRule="auto"/>
        <w:ind w:firstLine="720"/>
      </w:pPr>
      <w:r>
        <w:t>Dobbs tells us that Plato</w:t>
      </w:r>
      <w:r w:rsidR="00737B34">
        <w:t xml:space="preserve">, one of the two who spoke </w:t>
      </w:r>
      <w:r w:rsidR="009444C6">
        <w:t>in defense</w:t>
      </w:r>
      <w:r w:rsidR="00737B34">
        <w:t xml:space="preserve"> of Socrates</w:t>
      </w:r>
      <w:r w:rsidR="009444C6">
        <w:t>,</w:t>
      </w:r>
      <w:r w:rsidR="00737B34">
        <w:t xml:space="preserve"> at the </w:t>
      </w:r>
      <w:proofErr w:type="gramStart"/>
      <w:r w:rsidR="00737B34">
        <w:t xml:space="preserve">trial, </w:t>
      </w:r>
      <w:r>
        <w:t xml:space="preserve"> was</w:t>
      </w:r>
      <w:proofErr w:type="gramEnd"/>
      <w:r>
        <w:t xml:space="preserve"> a</w:t>
      </w:r>
      <w:r w:rsidR="00970B8E">
        <w:t xml:space="preserve"> member of an</w:t>
      </w:r>
      <w:r>
        <w:t xml:space="preserve"> aristocrat</w:t>
      </w:r>
      <w:r w:rsidR="00970B8E">
        <w:t>ic family</w:t>
      </w:r>
      <w:r w:rsidR="009444C6">
        <w:t>,</w:t>
      </w:r>
      <w:r>
        <w:t xml:space="preserve"> and Socrates was his teacher. </w:t>
      </w:r>
      <w:r w:rsidR="00E205F8">
        <w:t>T</w:t>
      </w:r>
      <w:r w:rsidR="00737B34">
        <w:t xml:space="preserve">he men who interacted with Socrates in the </w:t>
      </w:r>
      <w:r w:rsidR="00E205F8">
        <w:t>dialogues</w:t>
      </w:r>
      <w:r w:rsidR="00DD7D24">
        <w:t xml:space="preserve">, of the </w:t>
      </w:r>
      <w:r w:rsidR="00DD7D24" w:rsidRPr="00DD7D24">
        <w:rPr>
          <w:i/>
          <w:iCs/>
        </w:rPr>
        <w:t>Republic</w:t>
      </w:r>
      <w:r w:rsidR="00DD7D24">
        <w:t xml:space="preserve"> </w:t>
      </w:r>
      <w:r w:rsidR="00295B47">
        <w:t>appeared to be quite an elitist bunch.</w:t>
      </w:r>
      <w:r w:rsidR="00E205F8">
        <w:t xml:space="preserve"> </w:t>
      </w:r>
      <w:r w:rsidR="00295B47">
        <w:t xml:space="preserve">They </w:t>
      </w:r>
      <w:proofErr w:type="gramStart"/>
      <w:r w:rsidR="00295B47">
        <w:t xml:space="preserve">were  </w:t>
      </w:r>
      <w:r w:rsidR="00E205F8">
        <w:t>intellectuals</w:t>
      </w:r>
      <w:proofErr w:type="gramEnd"/>
      <w:r w:rsidR="00E205F8">
        <w:t>, philosophers</w:t>
      </w:r>
      <w:r w:rsidR="009444C6">
        <w:t>,</w:t>
      </w:r>
      <w:r w:rsidR="00E205F8">
        <w:t xml:space="preserve"> and </w:t>
      </w:r>
      <w:r w:rsidR="00295B47">
        <w:t xml:space="preserve">very </w:t>
      </w:r>
      <w:r w:rsidR="00E205F8">
        <w:t>wealthy men</w:t>
      </w:r>
      <w:r w:rsidR="008E1F53">
        <w:t xml:space="preserve"> (Dobbs, p. 815)</w:t>
      </w:r>
      <w:r w:rsidR="00295B47">
        <w:t>, some of whom may well have been aristocrat</w:t>
      </w:r>
      <w:r w:rsidR="00E1072E">
        <w:t>s</w:t>
      </w:r>
      <w:r w:rsidR="00295B47">
        <w:t xml:space="preserve"> as Plato was</w:t>
      </w:r>
      <w:r w:rsidR="00E205F8">
        <w:t xml:space="preserve">. </w:t>
      </w:r>
      <w:r w:rsidR="009444C6">
        <w:t>In addition,</w:t>
      </w:r>
      <w:r w:rsidR="00323D9A">
        <w:t xml:space="preserve"> </w:t>
      </w:r>
      <w:r w:rsidR="00DD7D24">
        <w:t xml:space="preserve">the </w:t>
      </w:r>
      <w:r w:rsidR="00323D9A">
        <w:t xml:space="preserve">indications are that the insurrectionists </w:t>
      </w:r>
      <w:r w:rsidR="00E1072E">
        <w:t>who</w:t>
      </w:r>
      <w:r w:rsidR="00323D9A">
        <w:t xml:space="preserve"> twice toppled </w:t>
      </w:r>
      <w:r w:rsidR="008E1F53">
        <w:t xml:space="preserve">the </w:t>
      </w:r>
      <w:r w:rsidR="00323D9A">
        <w:t>Athenian democracy</w:t>
      </w:r>
      <w:r w:rsidR="009444C6">
        <w:t>,</w:t>
      </w:r>
      <w:r w:rsidR="00323D9A">
        <w:t xml:space="preserve"> </w:t>
      </w:r>
      <w:r w:rsidR="008E1F53">
        <w:t>appeared to have been</w:t>
      </w:r>
      <w:r w:rsidR="00323D9A">
        <w:t xml:space="preserve"> well</w:t>
      </w:r>
      <w:r w:rsidR="009444C6">
        <w:t>-t</w:t>
      </w:r>
      <w:r w:rsidR="00323D9A">
        <w:t>o</w:t>
      </w:r>
      <w:r w:rsidR="009444C6">
        <w:t>-</w:t>
      </w:r>
      <w:r w:rsidR="00323D9A">
        <w:t xml:space="preserve">do, or elites who had the </w:t>
      </w:r>
      <w:r w:rsidR="001936A1">
        <w:t xml:space="preserve">economic </w:t>
      </w:r>
      <w:r w:rsidR="00323D9A">
        <w:t xml:space="preserve">means to go back and forth </w:t>
      </w:r>
      <w:r w:rsidR="001936A1">
        <w:t>between Athens and</w:t>
      </w:r>
      <w:r w:rsidR="00323D9A">
        <w:t xml:space="preserve"> Sparta</w:t>
      </w:r>
      <w:r w:rsidR="001936A1">
        <w:t xml:space="preserve"> with </w:t>
      </w:r>
      <w:r w:rsidR="00E1072E">
        <w:t xml:space="preserve">the expectation of </w:t>
      </w:r>
      <w:r w:rsidR="001936A1">
        <w:t>reasonab</w:t>
      </w:r>
      <w:r w:rsidR="00E1072E">
        <w:t xml:space="preserve">le </w:t>
      </w:r>
      <w:r w:rsidR="001936A1">
        <w:t>safe</w:t>
      </w:r>
      <w:r w:rsidR="00E1072E">
        <w:t>ty</w:t>
      </w:r>
      <w:r w:rsidR="001936A1">
        <w:t xml:space="preserve"> in doing so</w:t>
      </w:r>
      <w:r w:rsidR="001936A1">
        <w:t>,</w:t>
      </w:r>
      <w:r w:rsidR="00323D9A">
        <w:t xml:space="preserve"> </w:t>
      </w:r>
      <w:r w:rsidR="009444C6">
        <w:t xml:space="preserve">while </w:t>
      </w:r>
      <w:r w:rsidR="001936A1">
        <w:t>the two states</w:t>
      </w:r>
      <w:r w:rsidR="009444C6">
        <w:t xml:space="preserve"> were locked in </w:t>
      </w:r>
      <w:r w:rsidR="001936A1">
        <w:t>the t</w:t>
      </w:r>
      <w:r w:rsidR="00E1072E">
        <w:t>hroes</w:t>
      </w:r>
      <w:r w:rsidR="001936A1">
        <w:t xml:space="preserve"> of </w:t>
      </w:r>
      <w:r w:rsidR="009444C6">
        <w:t xml:space="preserve">a bloody </w:t>
      </w:r>
      <w:r w:rsidR="001936A1">
        <w:t>conflict</w:t>
      </w:r>
      <w:r w:rsidR="00323D9A">
        <w:t xml:space="preserve">. </w:t>
      </w:r>
    </w:p>
    <w:p w14:paraId="4DE79F58" w14:textId="2F3946A2" w:rsidR="008E1F53" w:rsidRDefault="008E1F53" w:rsidP="00F12932">
      <w:pPr>
        <w:spacing w:line="360" w:lineRule="auto"/>
        <w:ind w:firstLine="720"/>
      </w:pPr>
      <w:r>
        <w:t xml:space="preserve">According to Auden’s poem, </w:t>
      </w:r>
      <w:r w:rsidR="00DF26DE">
        <w:t>Thucydides</w:t>
      </w:r>
      <w:r w:rsidR="00136A27">
        <w:t>’</w:t>
      </w:r>
      <w:r w:rsidR="00DF26DE">
        <w:t xml:space="preserve"> </w:t>
      </w:r>
      <w:r w:rsidR="00E1072E">
        <w:t>wrote</w:t>
      </w:r>
      <w:r w:rsidR="00827455">
        <w:t xml:space="preserve"> of </w:t>
      </w:r>
      <w:r w:rsidR="009C38FC">
        <w:t xml:space="preserve">the political </w:t>
      </w:r>
      <w:r w:rsidR="00DA56C1">
        <w:t>climate</w:t>
      </w:r>
      <w:r w:rsidR="009C38FC">
        <w:t xml:space="preserve"> </w:t>
      </w:r>
      <w:r w:rsidR="00DA56C1">
        <w:t xml:space="preserve">in </w:t>
      </w:r>
      <w:r w:rsidR="00136A27">
        <w:t>Athens</w:t>
      </w:r>
      <w:r w:rsidR="00E1072E">
        <w:t>,</w:t>
      </w:r>
      <w:r w:rsidR="00136A27">
        <w:t xml:space="preserve"> </w:t>
      </w:r>
      <w:r w:rsidR="009444C6">
        <w:t xml:space="preserve">under democracy, </w:t>
      </w:r>
      <w:r w:rsidR="00136A27">
        <w:t xml:space="preserve">as </w:t>
      </w:r>
      <w:r w:rsidR="009444C6">
        <w:t xml:space="preserve">being </w:t>
      </w:r>
      <w:proofErr w:type="gramStart"/>
      <w:r w:rsidR="00827455">
        <w:t>a</w:t>
      </w:r>
      <w:r w:rsidR="009C38FC">
        <w:t>n</w:t>
      </w:r>
      <w:r w:rsidR="00827455">
        <w:t xml:space="preserve"> </w:t>
      </w:r>
      <w:r w:rsidR="009C38FC">
        <w:t xml:space="preserve">extremely flawed </w:t>
      </w:r>
      <w:r w:rsidR="009444C6">
        <w:t>system of government</w:t>
      </w:r>
      <w:proofErr w:type="gramEnd"/>
      <w:r w:rsidR="00827455">
        <w:t xml:space="preserve"> </w:t>
      </w:r>
      <w:r w:rsidR="00E1072E">
        <w:t>which</w:t>
      </w:r>
      <w:r w:rsidR="00827455">
        <w:t xml:space="preserve"> </w:t>
      </w:r>
      <w:r w:rsidR="00E1072E">
        <w:t>had completely failed</w:t>
      </w:r>
      <w:r w:rsidR="00136A27">
        <w:t xml:space="preserve"> </w:t>
      </w:r>
      <w:r w:rsidR="00827455">
        <w:t>to live up to its billing</w:t>
      </w:r>
      <w:r w:rsidR="009444C6">
        <w:t>,</w:t>
      </w:r>
      <w:r w:rsidR="00136A27">
        <w:t xml:space="preserve"> </w:t>
      </w:r>
      <w:r w:rsidR="00DA56C1">
        <w:t xml:space="preserve">and one that would </w:t>
      </w:r>
      <w:r w:rsidR="00136A27">
        <w:t xml:space="preserve">certainly </w:t>
      </w:r>
      <w:r w:rsidR="00DA56C1">
        <w:t>have</w:t>
      </w:r>
      <w:r w:rsidR="00FA6997">
        <w:t xml:space="preserve"> </w:t>
      </w:r>
      <w:r w:rsidR="00136A27">
        <w:t>be</w:t>
      </w:r>
      <w:r w:rsidR="00FA6997">
        <w:t>en</w:t>
      </w:r>
      <w:r w:rsidR="00136A27">
        <w:t xml:space="preserve"> </w:t>
      </w:r>
      <w:r w:rsidR="00E1072E">
        <w:t xml:space="preserve">responsible </w:t>
      </w:r>
      <w:r w:rsidR="00DA56C1">
        <w:t xml:space="preserve">for </w:t>
      </w:r>
      <w:r w:rsidR="00136A27">
        <w:t xml:space="preserve">the kind of </w:t>
      </w:r>
      <w:r w:rsidR="00E1072E">
        <w:t xml:space="preserve">unjust </w:t>
      </w:r>
      <w:r w:rsidR="00136A27">
        <w:t xml:space="preserve">political </w:t>
      </w:r>
      <w:r w:rsidR="00DA56C1">
        <w:t>conditions</w:t>
      </w:r>
      <w:r w:rsidR="00136A27">
        <w:t xml:space="preserve"> </w:t>
      </w:r>
      <w:r w:rsidR="00FA6997">
        <w:t xml:space="preserve">that </w:t>
      </w:r>
      <w:r w:rsidR="00E1072E">
        <w:t>was</w:t>
      </w:r>
      <w:r w:rsidR="00FA6997">
        <w:t xml:space="preserve"> </w:t>
      </w:r>
      <w:r w:rsidR="00136A27">
        <w:t>rife with jingoism and other ills</w:t>
      </w:r>
      <w:r w:rsidR="00DA56C1">
        <w:t>,</w:t>
      </w:r>
      <w:r w:rsidR="00061B9F">
        <w:t xml:space="preserve"> as some of the researchers </w:t>
      </w:r>
      <w:r w:rsidR="00FA6997">
        <w:t>point out</w:t>
      </w:r>
      <w:r w:rsidR="00136A27">
        <w:t xml:space="preserve">. Still, </w:t>
      </w:r>
      <w:r w:rsidR="00061B9F">
        <w:t>one must</w:t>
      </w:r>
      <w:r w:rsidR="00136A27">
        <w:t xml:space="preserve"> </w:t>
      </w:r>
      <w:r w:rsidR="00061B9F">
        <w:t xml:space="preserve">also consider </w:t>
      </w:r>
      <w:r w:rsidR="00136A27">
        <w:t xml:space="preserve">that </w:t>
      </w:r>
      <w:r w:rsidR="00061B9F">
        <w:t xml:space="preserve">it was a </w:t>
      </w:r>
      <w:r w:rsidR="00136A27">
        <w:t>time</w:t>
      </w:r>
      <w:r w:rsidR="00061B9F">
        <w:t xml:space="preserve"> when the</w:t>
      </w:r>
      <w:r w:rsidR="00136A27">
        <w:t xml:space="preserve"> city-state </w:t>
      </w:r>
      <w:r w:rsidR="00DA56C1">
        <w:t xml:space="preserve">of Athens </w:t>
      </w:r>
      <w:r w:rsidR="00061B9F">
        <w:t xml:space="preserve">was </w:t>
      </w:r>
      <w:r w:rsidR="00136A27">
        <w:t>under siege, engaged in</w:t>
      </w:r>
      <w:r w:rsidR="00827455">
        <w:t xml:space="preserve"> </w:t>
      </w:r>
      <w:r w:rsidR="00DA56C1">
        <w:t xml:space="preserve">a long and </w:t>
      </w:r>
      <w:r w:rsidR="00827455">
        <w:t xml:space="preserve">bloody </w:t>
      </w:r>
      <w:r w:rsidR="00DF26DE">
        <w:t>armed struggle</w:t>
      </w:r>
      <w:r w:rsidR="00DA56C1">
        <w:t xml:space="preserve"> for its survival</w:t>
      </w:r>
      <w:r w:rsidR="00827455">
        <w:t>,</w:t>
      </w:r>
      <w:r w:rsidR="00DF26DE">
        <w:t xml:space="preserve"> </w:t>
      </w:r>
      <w:r>
        <w:t>while also having to contend with</w:t>
      </w:r>
      <w:r w:rsidR="009C38FC">
        <w:t xml:space="preserve"> </w:t>
      </w:r>
      <w:r w:rsidR="00DF26DE">
        <w:t xml:space="preserve">a couple </w:t>
      </w:r>
      <w:r w:rsidR="009C38FC">
        <w:t xml:space="preserve">insurrections. </w:t>
      </w:r>
    </w:p>
    <w:p w14:paraId="07F14390" w14:textId="7EC24398" w:rsidR="003D3358" w:rsidRDefault="00061B9F" w:rsidP="00F12932">
      <w:pPr>
        <w:spacing w:line="360" w:lineRule="auto"/>
        <w:ind w:firstLine="720"/>
      </w:pPr>
      <w:r>
        <w:t>But</w:t>
      </w:r>
      <w:r w:rsidR="008E1F53">
        <w:t>,</w:t>
      </w:r>
      <w:r>
        <w:t xml:space="preserve"> </w:t>
      </w:r>
      <w:proofErr w:type="gramStart"/>
      <w:r w:rsidR="008E1F53">
        <w:t>in the midst of</w:t>
      </w:r>
      <w:proofErr w:type="gramEnd"/>
      <w:r w:rsidR="008E1F53">
        <w:t xml:space="preserve"> this, Athens</w:t>
      </w:r>
      <w:r>
        <w:t xml:space="preserve"> was also </w:t>
      </w:r>
      <w:r w:rsidR="00046422">
        <w:t xml:space="preserve">ideologically </w:t>
      </w:r>
      <w:r>
        <w:t xml:space="preserve">a </w:t>
      </w:r>
      <w:r w:rsidR="008E1F53">
        <w:t>“house</w:t>
      </w:r>
      <w:r>
        <w:t xml:space="preserve"> divided against itself</w:t>
      </w:r>
      <w:r w:rsidR="008E1F53">
        <w:t>”</w:t>
      </w:r>
      <w:r>
        <w:t>.</w:t>
      </w:r>
      <w:r w:rsidR="004522ED">
        <w:t xml:space="preserve"> </w:t>
      </w:r>
      <w:r w:rsidR="00046422">
        <w:t>One can imagine that a</w:t>
      </w:r>
      <w:r w:rsidR="008E1F53">
        <w:t>ll this</w:t>
      </w:r>
      <w:r w:rsidR="009444C6">
        <w:t xml:space="preserve"> was </w:t>
      </w:r>
      <w:r w:rsidR="00046422">
        <w:t>occurring</w:t>
      </w:r>
      <w:r w:rsidR="009444C6">
        <w:t xml:space="preserve"> at</w:t>
      </w:r>
      <w:r>
        <w:t xml:space="preserve"> a time when the social and intellectual elite, as well as the aristocracy</w:t>
      </w:r>
      <w:r w:rsidR="004522ED">
        <w:t>,</w:t>
      </w:r>
      <w:r>
        <w:t xml:space="preserve"> were having to </w:t>
      </w:r>
      <w:r w:rsidR="004522ED">
        <w:t xml:space="preserve">live </w:t>
      </w:r>
      <w:r w:rsidR="00FA6997">
        <w:t xml:space="preserve">by rules </w:t>
      </w:r>
      <w:r w:rsidR="004522ED">
        <w:t xml:space="preserve">they never </w:t>
      </w:r>
      <w:r w:rsidR="00046422">
        <w:t>had to prior to democracy.</w:t>
      </w:r>
      <w:r w:rsidR="004522ED">
        <w:t xml:space="preserve"> </w:t>
      </w:r>
      <w:r w:rsidR="00046422">
        <w:t xml:space="preserve">For, </w:t>
      </w:r>
      <w:r w:rsidR="00046422">
        <w:lastRenderedPageBreak/>
        <w:t>w</w:t>
      </w:r>
      <w:r w:rsidR="004522ED">
        <w:t xml:space="preserve">ith democracy they were having to </w:t>
      </w:r>
      <w:r>
        <w:t>share power</w:t>
      </w:r>
      <w:r w:rsidR="004522ED">
        <w:t xml:space="preserve"> and other rights and benefits of living in </w:t>
      </w:r>
      <w:r w:rsidR="00FA6997">
        <w:t>the</w:t>
      </w:r>
      <w:r w:rsidR="00046422">
        <w:t>ir</w:t>
      </w:r>
      <w:r w:rsidR="00FA6997">
        <w:t xml:space="preserve"> rich powerful </w:t>
      </w:r>
      <w:r w:rsidR="00046422">
        <w:t>city-</w:t>
      </w:r>
      <w:r w:rsidR="00FA6997">
        <w:t>state of Athens</w:t>
      </w:r>
      <w:r w:rsidR="00BB61E8">
        <w:t>,</w:t>
      </w:r>
      <w:r w:rsidR="004522ED">
        <w:t xml:space="preserve"> with </w:t>
      </w:r>
      <w:r w:rsidR="00FA6997">
        <w:t xml:space="preserve">the </w:t>
      </w:r>
      <w:r w:rsidR="004522ED">
        <w:t xml:space="preserve">common folk </w:t>
      </w:r>
      <w:r w:rsidR="00FA6997">
        <w:t xml:space="preserve">who had </w:t>
      </w:r>
      <w:r w:rsidR="00046422">
        <w:t xml:space="preserve">now been given </w:t>
      </w:r>
      <w:r w:rsidR="00FA6997">
        <w:t xml:space="preserve">equal </w:t>
      </w:r>
      <w:r w:rsidR="00E24F63">
        <w:t xml:space="preserve">rights with them. Would that have been reason enough for the elite and </w:t>
      </w:r>
      <w:r w:rsidR="00046422">
        <w:t xml:space="preserve">the </w:t>
      </w:r>
      <w:r w:rsidR="00E24F63">
        <w:t>aristocra</w:t>
      </w:r>
      <w:r w:rsidR="00046422">
        <w:t>ts</w:t>
      </w:r>
      <w:r w:rsidR="00E24F63">
        <w:t xml:space="preserve"> to support </w:t>
      </w:r>
      <w:r w:rsidR="00046422">
        <w:t>two</w:t>
      </w:r>
      <w:r w:rsidR="00E24F63">
        <w:t xml:space="preserve"> coup</w:t>
      </w:r>
      <w:r w:rsidR="00046422">
        <w:t>s as well as the enemy, Sparta</w:t>
      </w:r>
      <w:r w:rsidR="00E24F63">
        <w:t xml:space="preserve">? Perhaps! </w:t>
      </w:r>
      <w:proofErr w:type="gramStart"/>
      <w:r w:rsidR="00E24F63">
        <w:t>And</w:t>
      </w:r>
      <w:r w:rsidR="00046422">
        <w:t>,</w:t>
      </w:r>
      <w:proofErr w:type="gramEnd"/>
      <w:r w:rsidR="00046422">
        <w:t xml:space="preserve"> would</w:t>
      </w:r>
      <w:r w:rsidR="00E24F63">
        <w:t xml:space="preserve"> Socrates </w:t>
      </w:r>
      <w:r w:rsidR="00046422">
        <w:t xml:space="preserve">have been </w:t>
      </w:r>
      <w:r w:rsidR="00E24F63">
        <w:t>one of them</w:t>
      </w:r>
      <w:r w:rsidR="00046422">
        <w:t>?</w:t>
      </w:r>
      <w:r>
        <w:t xml:space="preserve">   </w:t>
      </w:r>
      <w:r w:rsidR="00323D9A">
        <w:t xml:space="preserve">  </w:t>
      </w:r>
      <w:r w:rsidR="00E205F8">
        <w:t xml:space="preserve"> </w:t>
      </w:r>
      <w:r w:rsidR="00737B34">
        <w:t xml:space="preserve"> </w:t>
      </w:r>
      <w:r w:rsidR="00982B00">
        <w:t xml:space="preserve"> </w:t>
      </w:r>
      <w:r w:rsidR="004A5BCF">
        <w:t xml:space="preserve"> </w:t>
      </w:r>
      <w:r w:rsidR="00614E0A">
        <w:t xml:space="preserve">  </w:t>
      </w:r>
    </w:p>
    <w:p w14:paraId="38125954" w14:textId="2B0FE19F" w:rsidR="006859A5" w:rsidRDefault="00094F30" w:rsidP="008D2072">
      <w:pPr>
        <w:spacing w:line="360" w:lineRule="auto"/>
        <w:ind w:firstLine="720"/>
      </w:pPr>
      <w:r>
        <w:t xml:space="preserve">Edman tells us that as the trial progressed, </w:t>
      </w:r>
      <w:r w:rsidR="00BC3CDB">
        <w:t>Socrates gave</w:t>
      </w:r>
      <w:r w:rsidR="009B63B0">
        <w:t xml:space="preserve"> an</w:t>
      </w:r>
      <w:r w:rsidR="00BC3CDB">
        <w:t xml:space="preserve"> expansive verbal dissertation</w:t>
      </w:r>
      <w:r w:rsidR="00F63A72">
        <w:t xml:space="preserve"> he</w:t>
      </w:r>
      <w:r w:rsidR="008D2072">
        <w:t xml:space="preserve"> </w:t>
      </w:r>
      <w:r w:rsidR="00F63A72">
        <w:t xml:space="preserve">entitled </w:t>
      </w:r>
      <w:r w:rsidR="00F10B56">
        <w:t>t</w:t>
      </w:r>
      <w:r w:rsidR="007343D0">
        <w:t xml:space="preserve">he </w:t>
      </w:r>
      <w:r w:rsidR="00F63A72" w:rsidRPr="008E34DC">
        <w:rPr>
          <w:i/>
          <w:iCs/>
        </w:rPr>
        <w:t>Apology</w:t>
      </w:r>
      <w:r w:rsidR="00F63A72">
        <w:t>. In it</w:t>
      </w:r>
      <w:r w:rsidR="000D198B">
        <w:t>,</w:t>
      </w:r>
      <w:r w:rsidR="00F63A72">
        <w:t xml:space="preserve"> he stated very strongly </w:t>
      </w:r>
      <w:r w:rsidR="00AF1A08">
        <w:t>that he had a</w:t>
      </w:r>
      <w:r w:rsidR="007B651D">
        <w:t xml:space="preserve"> moral responsibility to demonstrate that the law, in its function as an instrument of </w:t>
      </w:r>
      <w:r w:rsidR="00F10B56">
        <w:t>government</w:t>
      </w:r>
      <w:r w:rsidR="007B651D">
        <w:t>,</w:t>
      </w:r>
      <w:r w:rsidR="00F63A72">
        <w:t xml:space="preserve"> </w:t>
      </w:r>
      <w:r w:rsidR="007B651D">
        <w:t xml:space="preserve">must be </w:t>
      </w:r>
      <w:r w:rsidR="000D198B">
        <w:t>upheld</w:t>
      </w:r>
      <w:r w:rsidR="007B651D">
        <w:t xml:space="preserve"> </w:t>
      </w:r>
      <w:proofErr w:type="gramStart"/>
      <w:r w:rsidR="00F63A72">
        <w:t>in order for</w:t>
      </w:r>
      <w:proofErr w:type="gramEnd"/>
      <w:r w:rsidR="00F63A72">
        <w:t xml:space="preserve"> there to be</w:t>
      </w:r>
      <w:r w:rsidR="007B651D">
        <w:t xml:space="preserve"> justice</w:t>
      </w:r>
      <w:r w:rsidR="009B63B0" w:rsidRPr="008E34DC">
        <w:rPr>
          <w:i/>
          <w:iCs/>
        </w:rPr>
        <w:t xml:space="preserve">. </w:t>
      </w:r>
      <w:r w:rsidR="00C36B5C" w:rsidRPr="00C36B5C">
        <w:t>Although</w:t>
      </w:r>
      <w:r w:rsidR="00C36B5C">
        <w:t xml:space="preserve"> </w:t>
      </w:r>
      <w:r w:rsidR="000D198B">
        <w:t>Socrates</w:t>
      </w:r>
      <w:r w:rsidR="00373FF6">
        <w:t>’</w:t>
      </w:r>
      <w:r w:rsidR="00C36B5C">
        <w:t xml:space="preserve"> </w:t>
      </w:r>
      <w:r w:rsidR="009B63B0">
        <w:t xml:space="preserve">delivery </w:t>
      </w:r>
      <w:r w:rsidR="00A22AAE">
        <w:t>emphasized</w:t>
      </w:r>
      <w:r w:rsidR="000D198B">
        <w:t xml:space="preserve"> that</w:t>
      </w:r>
      <w:r w:rsidR="00C36B5C">
        <w:t xml:space="preserve"> </w:t>
      </w:r>
      <w:r w:rsidR="00A22AAE">
        <w:t>justice is predicated on morality</w:t>
      </w:r>
      <w:r w:rsidR="00B42BA8">
        <w:t>,</w:t>
      </w:r>
      <w:r w:rsidR="00C36B5C">
        <w:t xml:space="preserve"> </w:t>
      </w:r>
      <w:r w:rsidR="00A22AAE">
        <w:t>which comes from</w:t>
      </w:r>
      <w:r w:rsidR="00B42BA8">
        <w:t xml:space="preserve"> God</w:t>
      </w:r>
      <w:r w:rsidR="000D198B">
        <w:t xml:space="preserve">, his </w:t>
      </w:r>
      <w:r w:rsidR="000D198B" w:rsidRPr="008E34DC">
        <w:rPr>
          <w:i/>
          <w:iCs/>
        </w:rPr>
        <w:t>Apology</w:t>
      </w:r>
      <w:r w:rsidR="000D198B">
        <w:t xml:space="preserve"> </w:t>
      </w:r>
      <w:r w:rsidR="00F63A72">
        <w:t>did</w:t>
      </w:r>
      <w:r w:rsidR="00373FF6">
        <w:t>,</w:t>
      </w:r>
      <w:r w:rsidR="00F63A72">
        <w:t xml:space="preserve"> indeed</w:t>
      </w:r>
      <w:r w:rsidR="00373FF6">
        <w:t>,</w:t>
      </w:r>
      <w:r w:rsidR="006B167E">
        <w:t xml:space="preserve"> </w:t>
      </w:r>
      <w:r w:rsidR="001E28A6">
        <w:t>appear</w:t>
      </w:r>
      <w:r w:rsidR="006B167E">
        <w:t xml:space="preserve"> more like </w:t>
      </w:r>
      <w:r w:rsidR="0036503D">
        <w:t xml:space="preserve">something of </w:t>
      </w:r>
      <w:r w:rsidR="006B167E">
        <w:t xml:space="preserve">a </w:t>
      </w:r>
      <w:r w:rsidR="00911144">
        <w:t>litera</w:t>
      </w:r>
      <w:r w:rsidR="006B167E">
        <w:t xml:space="preserve">l </w:t>
      </w:r>
      <w:r w:rsidR="00C36B5C">
        <w:t>“</w:t>
      </w:r>
      <w:r w:rsidR="006B167E">
        <w:t>apology</w:t>
      </w:r>
      <w:r w:rsidR="00C36B5C">
        <w:t>”</w:t>
      </w:r>
      <w:r w:rsidR="006B167E">
        <w:t xml:space="preserve"> </w:t>
      </w:r>
      <w:r w:rsidR="001E28A6">
        <w:t xml:space="preserve">to </w:t>
      </w:r>
      <w:r w:rsidR="00C36B5C">
        <w:t xml:space="preserve">the </w:t>
      </w:r>
      <w:r w:rsidR="00720BE7">
        <w:t>City/S</w:t>
      </w:r>
      <w:r w:rsidR="00C36B5C">
        <w:t>tate</w:t>
      </w:r>
      <w:r w:rsidR="00720BE7">
        <w:t xml:space="preserve"> of Athens</w:t>
      </w:r>
      <w:r w:rsidR="0036503D">
        <w:t xml:space="preserve">, </w:t>
      </w:r>
      <w:r w:rsidR="006B167E">
        <w:t xml:space="preserve">in </w:t>
      </w:r>
      <w:r w:rsidR="002D018A">
        <w:t>a</w:t>
      </w:r>
      <w:r w:rsidR="006B167E">
        <w:t xml:space="preserve"> </w:t>
      </w:r>
      <w:r w:rsidR="00C36B5C">
        <w:t>secular</w:t>
      </w:r>
      <w:r w:rsidR="000D198B">
        <w:t xml:space="preserve"> </w:t>
      </w:r>
      <w:r w:rsidR="00A22AAE">
        <w:t xml:space="preserve">rather </w:t>
      </w:r>
      <w:r w:rsidR="000D198B">
        <w:t>than</w:t>
      </w:r>
      <w:r w:rsidR="00B42BA8">
        <w:t xml:space="preserve"> </w:t>
      </w:r>
      <w:r w:rsidR="000D198B">
        <w:t xml:space="preserve">sacral </w:t>
      </w:r>
      <w:r w:rsidR="00A22AAE">
        <w:t>sense</w:t>
      </w:r>
      <w:r w:rsidR="00BC3CDB">
        <w:t>.</w:t>
      </w:r>
      <w:r w:rsidR="001E28A6">
        <w:t xml:space="preserve"> </w:t>
      </w:r>
      <w:r w:rsidR="00A958FA">
        <w:t>Neither w</w:t>
      </w:r>
      <w:r w:rsidR="00BE2C96">
        <w:t xml:space="preserve">ere his last words sad and </w:t>
      </w:r>
      <w:r w:rsidR="00A958FA">
        <w:t>elegiac</w:t>
      </w:r>
      <w:r w:rsidR="00BE2C96">
        <w:t xml:space="preserve"> as one would have expected</w:t>
      </w:r>
      <w:r w:rsidR="00A958FA">
        <w:t>. If anything,</w:t>
      </w:r>
      <w:r w:rsidR="001E28A6">
        <w:t xml:space="preserve"> it was</w:t>
      </w:r>
      <w:r w:rsidR="009B63B0">
        <w:t xml:space="preserve"> an</w:t>
      </w:r>
      <w:r w:rsidR="001E28A6">
        <w:t xml:space="preserve"> “apology” in which he justified the state</w:t>
      </w:r>
      <w:r w:rsidR="00911144">
        <w:t>’s</w:t>
      </w:r>
      <w:r w:rsidR="001E28A6">
        <w:t xml:space="preserve"> right to execute him</w:t>
      </w:r>
      <w:r w:rsidR="009B63B0">
        <w:t>,</w:t>
      </w:r>
      <w:r w:rsidR="001E28A6">
        <w:t xml:space="preserve"> and why he needed </w:t>
      </w:r>
      <w:r w:rsidR="00176739">
        <w:t xml:space="preserve">to accept it, even though he had the </w:t>
      </w:r>
      <w:r w:rsidR="00A958FA">
        <w:t xml:space="preserve">alternative </w:t>
      </w:r>
      <w:r w:rsidR="00176739">
        <w:t xml:space="preserve">option </w:t>
      </w:r>
      <w:r w:rsidR="00A958FA">
        <w:t xml:space="preserve">to choose </w:t>
      </w:r>
      <w:r w:rsidR="00176739">
        <w:t>exile in lieu of the death penalty</w:t>
      </w:r>
      <w:r w:rsidR="009B63B0">
        <w:t xml:space="preserve"> (</w:t>
      </w:r>
      <w:r w:rsidR="00911144">
        <w:t xml:space="preserve">Edman, </w:t>
      </w:r>
      <w:r w:rsidR="00336652">
        <w:t xml:space="preserve">1953, </w:t>
      </w:r>
      <w:r w:rsidR="009B63B0">
        <w:t>pp. 50-51)</w:t>
      </w:r>
      <w:r w:rsidR="00176739">
        <w:t xml:space="preserve">. </w:t>
      </w:r>
    </w:p>
    <w:p w14:paraId="62FA96A4" w14:textId="1C6DB533" w:rsidR="009B63B0" w:rsidRDefault="00EA173E" w:rsidP="0020279A">
      <w:pPr>
        <w:spacing w:line="360" w:lineRule="auto"/>
        <w:ind w:firstLine="720"/>
      </w:pPr>
      <w:r>
        <w:t>In</w:t>
      </w:r>
      <w:r w:rsidR="00911144">
        <w:t xml:space="preserve"> </w:t>
      </w:r>
      <w:r w:rsidR="007343D0">
        <w:t xml:space="preserve">both </w:t>
      </w:r>
      <w:r w:rsidR="0036503D">
        <w:t xml:space="preserve">the </w:t>
      </w:r>
      <w:r w:rsidR="0036503D" w:rsidRPr="008E34DC">
        <w:rPr>
          <w:i/>
          <w:iCs/>
        </w:rPr>
        <w:t>Apology</w:t>
      </w:r>
      <w:r w:rsidR="0036503D">
        <w:t xml:space="preserve"> and</w:t>
      </w:r>
      <w:r w:rsidR="002A5A6D">
        <w:t xml:space="preserve"> t</w:t>
      </w:r>
      <w:r w:rsidR="0036503D">
        <w:t xml:space="preserve">he </w:t>
      </w:r>
      <w:r w:rsidR="0036503D" w:rsidRPr="008E34DC">
        <w:rPr>
          <w:i/>
          <w:iCs/>
        </w:rPr>
        <w:t>Crito</w:t>
      </w:r>
      <w:r>
        <w:t xml:space="preserve">, </w:t>
      </w:r>
      <w:r w:rsidR="002A5A6D">
        <w:t>Socrates is cited as</w:t>
      </w:r>
      <w:r w:rsidR="00176739">
        <w:t xml:space="preserve"> </w:t>
      </w:r>
      <w:r w:rsidR="002A5A6D">
        <w:t>saying</w:t>
      </w:r>
      <w:r>
        <w:t xml:space="preserve"> </w:t>
      </w:r>
      <w:r w:rsidR="009B63B0">
        <w:t>that</w:t>
      </w:r>
      <w:r w:rsidR="00BE2C96">
        <w:t>,</w:t>
      </w:r>
    </w:p>
    <w:p w14:paraId="37507EC1" w14:textId="7D2CC5CE" w:rsidR="0062723B" w:rsidRDefault="006859A5" w:rsidP="0020279A">
      <w:pPr>
        <w:spacing w:line="276" w:lineRule="auto"/>
        <w:ind w:left="1440"/>
      </w:pPr>
      <w:r>
        <w:t xml:space="preserve">Athenian law might be unjust, but the </w:t>
      </w:r>
      <w:r w:rsidR="009B63B0">
        <w:t xml:space="preserve">observance of </w:t>
      </w:r>
      <w:r>
        <w:t>l</w:t>
      </w:r>
      <w:r w:rsidR="009B63B0">
        <w:t xml:space="preserve">aw itself seemed </w:t>
      </w:r>
      <w:r>
        <w:t>to Socrates</w:t>
      </w:r>
      <w:r w:rsidR="009B63B0">
        <w:t xml:space="preserve"> a corollary of ideal justice</w:t>
      </w:r>
      <w:r>
        <w:t xml:space="preserve"> and of universal reason. For unless there is respect for law, a carrying out of the tacit contract a citizen has with the state, there is the beginning of tyranny and anarchy in the community</w:t>
      </w:r>
      <w:r w:rsidR="0036503D">
        <w:t xml:space="preserve"> (Edman, p. 51).</w:t>
      </w:r>
      <w:r>
        <w:t xml:space="preserve">  </w:t>
      </w:r>
      <w:r w:rsidR="00176739">
        <w:t xml:space="preserve"> </w:t>
      </w:r>
      <w:r w:rsidR="001E28A6">
        <w:t xml:space="preserve">  </w:t>
      </w:r>
      <w:r w:rsidR="00000B61">
        <w:t xml:space="preserve"> </w:t>
      </w:r>
    </w:p>
    <w:p w14:paraId="4F5F2DFB" w14:textId="77777777" w:rsidR="0020279A" w:rsidRDefault="0020279A" w:rsidP="0020279A">
      <w:pPr>
        <w:spacing w:line="276" w:lineRule="auto"/>
        <w:ind w:left="1440"/>
      </w:pPr>
    </w:p>
    <w:p w14:paraId="52D84BFB" w14:textId="0AF3D572" w:rsidR="001550C7" w:rsidRDefault="00E241ED" w:rsidP="0020279A">
      <w:pPr>
        <w:spacing w:line="360" w:lineRule="auto"/>
        <w:ind w:firstLine="720"/>
      </w:pPr>
      <w:r>
        <w:t>Edman</w:t>
      </w:r>
      <w:r w:rsidR="00771052">
        <w:t xml:space="preserve"> (1953)</w:t>
      </w:r>
      <w:r>
        <w:t xml:space="preserve"> </w:t>
      </w:r>
      <w:r w:rsidR="00081F81">
        <w:t>informs us</w:t>
      </w:r>
      <w:r>
        <w:t xml:space="preserve"> that in the </w:t>
      </w:r>
      <w:r w:rsidRPr="0062723B">
        <w:rPr>
          <w:i/>
          <w:iCs/>
        </w:rPr>
        <w:t>Phaedo</w:t>
      </w:r>
      <w:r>
        <w:t xml:space="preserve">, Socrates </w:t>
      </w:r>
      <w:r w:rsidR="00F56643">
        <w:t xml:space="preserve">is paraphrased to have </w:t>
      </w:r>
      <w:r>
        <w:t>said that i</w:t>
      </w:r>
      <w:r w:rsidR="006C294C">
        <w:t>n the same way that</w:t>
      </w:r>
      <w:r w:rsidR="00A01E96">
        <w:t xml:space="preserve"> </w:t>
      </w:r>
      <w:r w:rsidR="008631CB">
        <w:t>he must differ to the law</w:t>
      </w:r>
      <w:r w:rsidR="004748F9">
        <w:t xml:space="preserve"> </w:t>
      </w:r>
      <w:r w:rsidR="006C294C">
        <w:t xml:space="preserve">for the </w:t>
      </w:r>
      <w:r w:rsidR="00061C88">
        <w:t>sake of justice</w:t>
      </w:r>
      <w:r w:rsidR="00C44F47">
        <w:t>,</w:t>
      </w:r>
      <w:r w:rsidR="00061C88">
        <w:t xml:space="preserve"> and </w:t>
      </w:r>
      <w:r w:rsidR="003864C1">
        <w:t xml:space="preserve">thus, for </w:t>
      </w:r>
      <w:r w:rsidR="00061C88">
        <w:t xml:space="preserve">the </w:t>
      </w:r>
      <w:r w:rsidR="006C294C">
        <w:t xml:space="preserve">good of </w:t>
      </w:r>
      <w:r w:rsidR="00003DB3">
        <w:t xml:space="preserve">society and </w:t>
      </w:r>
      <w:r w:rsidR="006C294C">
        <w:t>the state</w:t>
      </w:r>
      <w:r w:rsidR="00061C88">
        <w:t xml:space="preserve">, the state </w:t>
      </w:r>
      <w:r w:rsidR="008631CB">
        <w:t xml:space="preserve">also has an obligation to do justice to its citizens before </w:t>
      </w:r>
      <w:r w:rsidR="002A5A6D">
        <w:t>the</w:t>
      </w:r>
      <w:r w:rsidR="00061C88">
        <w:t xml:space="preserve"> law</w:t>
      </w:r>
      <w:r w:rsidR="00C82224">
        <w:t>.</w:t>
      </w:r>
      <w:r w:rsidR="008631CB">
        <w:t xml:space="preserve"> </w:t>
      </w:r>
      <w:r w:rsidR="00A958FA">
        <w:t xml:space="preserve"> A</w:t>
      </w:r>
      <w:r w:rsidR="0060112E">
        <w:t>nd, a</w:t>
      </w:r>
      <w:r w:rsidR="00A958FA">
        <w:t xml:space="preserve">s such, he </w:t>
      </w:r>
      <w:r w:rsidR="004748F9">
        <w:t xml:space="preserve">continued by saying that </w:t>
      </w:r>
      <w:r w:rsidR="0073392C">
        <w:t>by</w:t>
      </w:r>
      <w:r w:rsidR="004748F9">
        <w:t xml:space="preserve"> sub</w:t>
      </w:r>
      <w:r w:rsidR="00774E68">
        <w:t>mitt</w:t>
      </w:r>
      <w:r w:rsidR="004748F9">
        <w:t>ing himself to the law</w:t>
      </w:r>
      <w:r w:rsidR="00C82224">
        <w:t>,</w:t>
      </w:r>
      <w:r w:rsidR="004748F9">
        <w:t xml:space="preserve"> </w:t>
      </w:r>
      <w:r w:rsidR="00C82224">
        <w:t>he ha</w:t>
      </w:r>
      <w:r w:rsidR="00003DB3">
        <w:t>d</w:t>
      </w:r>
      <w:r w:rsidR="004748F9">
        <w:t xml:space="preserve"> </w:t>
      </w:r>
      <w:r w:rsidR="00C82224">
        <w:t xml:space="preserve">elected to </w:t>
      </w:r>
      <w:r w:rsidR="004748F9">
        <w:t>sacrifi</w:t>
      </w:r>
      <w:r w:rsidR="00C82224">
        <w:t xml:space="preserve">ce </w:t>
      </w:r>
      <w:r w:rsidR="004748F9">
        <w:t xml:space="preserve">his life so that </w:t>
      </w:r>
      <w:r>
        <w:t>“</w:t>
      </w:r>
      <w:r w:rsidR="004748F9">
        <w:t>justice can prevail</w:t>
      </w:r>
      <w:r>
        <w:t>”</w:t>
      </w:r>
      <w:r w:rsidR="00F56643">
        <w:t xml:space="preserve"> (Edman, p. 51)</w:t>
      </w:r>
      <w:r w:rsidR="00C82224">
        <w:t>.</w:t>
      </w:r>
      <w:r w:rsidR="005D42CC">
        <w:t xml:space="preserve"> </w:t>
      </w:r>
      <w:r w:rsidR="00C44F47">
        <w:t>And so, what he request</w:t>
      </w:r>
      <w:r w:rsidR="00774E68">
        <w:t>s</w:t>
      </w:r>
      <w:r w:rsidR="00C44F47">
        <w:t xml:space="preserve"> of the state is that</w:t>
      </w:r>
      <w:r w:rsidR="0073392C">
        <w:t xml:space="preserve"> </w:t>
      </w:r>
      <w:proofErr w:type="gramStart"/>
      <w:r w:rsidR="00C44F47">
        <w:t>subsequent to</w:t>
      </w:r>
      <w:proofErr w:type="gramEnd"/>
      <w:r w:rsidR="00C44F47">
        <w:t xml:space="preserve"> his demise</w:t>
      </w:r>
      <w:r w:rsidR="001550C7">
        <w:t>,</w:t>
      </w:r>
      <w:r w:rsidR="00C44F47">
        <w:t xml:space="preserve"> </w:t>
      </w:r>
      <w:r w:rsidR="00774E68">
        <w:t xml:space="preserve">the state </w:t>
      </w:r>
      <w:r w:rsidR="00F56643">
        <w:t>should</w:t>
      </w:r>
      <w:r w:rsidR="00774E68">
        <w:t xml:space="preserve"> do it</w:t>
      </w:r>
      <w:r w:rsidR="00A55261">
        <w:t>s</w:t>
      </w:r>
      <w:r w:rsidR="00774E68">
        <w:t xml:space="preserve"> part in completing the </w:t>
      </w:r>
      <w:r w:rsidR="00F56643">
        <w:t>c</w:t>
      </w:r>
      <w:r w:rsidR="0073392C">
        <w:t>y</w:t>
      </w:r>
      <w:r w:rsidR="00F56643">
        <w:t>cle</w:t>
      </w:r>
      <w:r w:rsidR="00774E68">
        <w:t xml:space="preserve"> of justice by </w:t>
      </w:r>
      <w:r w:rsidR="00C44F47">
        <w:t>return</w:t>
      </w:r>
      <w:r w:rsidR="00774E68">
        <w:t>ing</w:t>
      </w:r>
      <w:r w:rsidR="00A55261">
        <w:t>,</w:t>
      </w:r>
      <w:r w:rsidR="00C44F47">
        <w:t xml:space="preserve"> in kind</w:t>
      </w:r>
      <w:r w:rsidR="00A55261">
        <w:t>,</w:t>
      </w:r>
      <w:r w:rsidR="005D42CC">
        <w:t xml:space="preserve"> </w:t>
      </w:r>
      <w:r w:rsidR="00774E68">
        <w:t>a</w:t>
      </w:r>
      <w:r w:rsidR="001550C7">
        <w:t xml:space="preserve"> proportionate</w:t>
      </w:r>
      <w:r w:rsidR="004748F9">
        <w:t xml:space="preserve"> measure of justice</w:t>
      </w:r>
      <w:r w:rsidR="003864C1">
        <w:t xml:space="preserve"> to</w:t>
      </w:r>
      <w:r w:rsidR="004748F9">
        <w:t xml:space="preserve"> his </w:t>
      </w:r>
      <w:r w:rsidR="001550C7">
        <w:t>children</w:t>
      </w:r>
      <w:r w:rsidR="00081F81">
        <w:t xml:space="preserve"> (Edman, p.51)</w:t>
      </w:r>
      <w:r w:rsidR="00762EE9">
        <w:t xml:space="preserve">. </w:t>
      </w:r>
    </w:p>
    <w:p w14:paraId="230153F9" w14:textId="04FF2BD6" w:rsidR="0073392C" w:rsidRDefault="00081F81" w:rsidP="0073392C">
      <w:pPr>
        <w:spacing w:line="360" w:lineRule="auto"/>
        <w:ind w:firstLine="720"/>
      </w:pPr>
      <w:r>
        <w:t xml:space="preserve">Edman </w:t>
      </w:r>
      <w:r w:rsidR="00484D88">
        <w:t xml:space="preserve">tells us </w:t>
      </w:r>
      <w:r w:rsidR="00174C41">
        <w:t>that</w:t>
      </w:r>
      <w:r>
        <w:t xml:space="preserve"> Socrates</w:t>
      </w:r>
      <w:r w:rsidR="00174C41">
        <w:t xml:space="preserve"> </w:t>
      </w:r>
      <w:r w:rsidR="001550C7">
        <w:t xml:space="preserve">went on to </w:t>
      </w:r>
      <w:r w:rsidR="00F56643">
        <w:t>address</w:t>
      </w:r>
      <w:r w:rsidR="001550C7">
        <w:t xml:space="preserve"> his </w:t>
      </w:r>
      <w:proofErr w:type="gramStart"/>
      <w:r w:rsidR="001550C7">
        <w:t>five</w:t>
      </w:r>
      <w:r w:rsidR="00A55261">
        <w:t>-</w:t>
      </w:r>
      <w:r w:rsidR="001550C7">
        <w:t xml:space="preserve">hundred </w:t>
      </w:r>
      <w:r w:rsidR="00174C41">
        <w:t>person</w:t>
      </w:r>
      <w:proofErr w:type="gramEnd"/>
      <w:r w:rsidR="00174C41">
        <w:t xml:space="preserve"> jury </w:t>
      </w:r>
      <w:r w:rsidR="00F56643">
        <w:t xml:space="preserve">by saying </w:t>
      </w:r>
      <w:r w:rsidR="00762EE9">
        <w:t>that</w:t>
      </w:r>
      <w:r w:rsidR="00F56643">
        <w:t>, in the fact that he was</w:t>
      </w:r>
      <w:r w:rsidR="00762EE9">
        <w:t xml:space="preserve"> submi</w:t>
      </w:r>
      <w:r w:rsidR="003864C1">
        <w:t>tting</w:t>
      </w:r>
      <w:r w:rsidR="00762EE9">
        <w:t xml:space="preserve"> </w:t>
      </w:r>
      <w:r w:rsidR="00A55261">
        <w:t xml:space="preserve">himself </w:t>
      </w:r>
      <w:r w:rsidR="00762EE9">
        <w:t>to</w:t>
      </w:r>
      <w:r w:rsidR="0060112E">
        <w:t xml:space="preserve"> </w:t>
      </w:r>
      <w:r w:rsidR="00762EE9">
        <w:t>capital</w:t>
      </w:r>
      <w:r w:rsidR="00A01E96">
        <w:t xml:space="preserve"> </w:t>
      </w:r>
      <w:r w:rsidR="00762EE9">
        <w:t>p</w:t>
      </w:r>
      <w:r w:rsidR="00453512">
        <w:t>unishment</w:t>
      </w:r>
      <w:r w:rsidR="00762EE9">
        <w:t>,</w:t>
      </w:r>
      <w:r w:rsidR="003864C1">
        <w:t xml:space="preserve"> </w:t>
      </w:r>
      <w:r w:rsidR="00762EE9">
        <w:t xml:space="preserve">he </w:t>
      </w:r>
      <w:r w:rsidR="00774E68">
        <w:t>was</w:t>
      </w:r>
      <w:r w:rsidR="003864C1">
        <w:t xml:space="preserve"> not only </w:t>
      </w:r>
      <w:r w:rsidR="00DB5CBE">
        <w:t>do</w:t>
      </w:r>
      <w:r w:rsidR="00B20535">
        <w:t>ing</w:t>
      </w:r>
      <w:r w:rsidR="003A4D48">
        <w:t xml:space="preserve"> his part </w:t>
      </w:r>
      <w:r w:rsidR="00582F7B">
        <w:t xml:space="preserve">in </w:t>
      </w:r>
      <w:r w:rsidR="003758E9">
        <w:t xml:space="preserve">stimulating the </w:t>
      </w:r>
      <w:r w:rsidR="005D42CC">
        <w:t>divin</w:t>
      </w:r>
      <w:r w:rsidR="003758E9">
        <w:t xml:space="preserve">ity to </w:t>
      </w:r>
      <w:r w:rsidR="00F56643">
        <w:t>direct</w:t>
      </w:r>
      <w:r w:rsidR="00453512">
        <w:t xml:space="preserve"> the </w:t>
      </w:r>
      <w:r w:rsidR="00E241ED">
        <w:t>force</w:t>
      </w:r>
      <w:r w:rsidR="00174C41">
        <w:t>s</w:t>
      </w:r>
      <w:r w:rsidR="00E241ED">
        <w:t xml:space="preserve"> of </w:t>
      </w:r>
      <w:r w:rsidR="003A4D48">
        <w:t xml:space="preserve">morality </w:t>
      </w:r>
      <w:r w:rsidR="00453512">
        <w:t>toward universal justice</w:t>
      </w:r>
      <w:r w:rsidR="00B20535">
        <w:t>, but</w:t>
      </w:r>
      <w:r w:rsidR="001550C7">
        <w:t xml:space="preserve"> </w:t>
      </w:r>
      <w:r w:rsidR="007F6CCC">
        <w:t xml:space="preserve">that </w:t>
      </w:r>
      <w:r w:rsidR="001550C7">
        <w:lastRenderedPageBreak/>
        <w:t xml:space="preserve">he </w:t>
      </w:r>
      <w:r w:rsidR="00774E68">
        <w:t>was</w:t>
      </w:r>
      <w:r w:rsidR="001550C7">
        <w:t xml:space="preserve"> </w:t>
      </w:r>
      <w:r w:rsidR="007F6CCC">
        <w:t xml:space="preserve">also </w:t>
      </w:r>
      <w:r w:rsidR="003A4D48">
        <w:t>demonstrat</w:t>
      </w:r>
      <w:r w:rsidR="001550C7">
        <w:t>ing</w:t>
      </w:r>
      <w:r w:rsidR="00484D88">
        <w:t>, at one level,</w:t>
      </w:r>
      <w:r w:rsidR="001550C7">
        <w:t xml:space="preserve"> </w:t>
      </w:r>
      <w:r w:rsidR="003A4D48">
        <w:t xml:space="preserve">that </w:t>
      </w:r>
      <w:r w:rsidR="00E241ED">
        <w:t>“N</w:t>
      </w:r>
      <w:r w:rsidR="003A4D48">
        <w:t>o one is above the law</w:t>
      </w:r>
      <w:r w:rsidR="00E241ED">
        <w:t>”</w:t>
      </w:r>
      <w:r w:rsidR="003A4D48">
        <w:t xml:space="preserve"> of the land</w:t>
      </w:r>
      <w:r w:rsidR="001550C7">
        <w:t>.</w:t>
      </w:r>
      <w:r w:rsidR="003864C1">
        <w:t xml:space="preserve"> </w:t>
      </w:r>
      <w:r w:rsidR="001550C7">
        <w:t>A</w:t>
      </w:r>
      <w:r w:rsidR="00B20535">
        <w:t>nd, a</w:t>
      </w:r>
      <w:r w:rsidR="001550C7">
        <w:t xml:space="preserve">t another level, he </w:t>
      </w:r>
      <w:r w:rsidR="00774E68">
        <w:t>was</w:t>
      </w:r>
      <w:r w:rsidR="001550C7">
        <w:t xml:space="preserve"> </w:t>
      </w:r>
      <w:r w:rsidR="00762EE9">
        <w:t>exemplif</w:t>
      </w:r>
      <w:r w:rsidR="003864C1">
        <w:t>ying to the citizen</w:t>
      </w:r>
      <w:r w:rsidR="00DB5CBE">
        <w:t xml:space="preserve">s of Athens exactly </w:t>
      </w:r>
      <w:r w:rsidR="00B20535">
        <w:t xml:space="preserve">what </w:t>
      </w:r>
      <w:r w:rsidR="00453512">
        <w:t>was</w:t>
      </w:r>
      <w:r w:rsidR="00B20535">
        <w:t xml:space="preserve"> mean</w:t>
      </w:r>
      <w:r w:rsidR="00453512">
        <w:t>t</w:t>
      </w:r>
      <w:r w:rsidR="00B20535">
        <w:t xml:space="preserve"> to come </w:t>
      </w:r>
      <w:r w:rsidR="00774E68">
        <w:t>full circle</w:t>
      </w:r>
      <w:r w:rsidR="00453512">
        <w:t>,</w:t>
      </w:r>
      <w:r w:rsidR="00774E68">
        <w:t xml:space="preserve"> from birth </w:t>
      </w:r>
      <w:r w:rsidR="00B20535">
        <w:t>to the end of life</w:t>
      </w:r>
      <w:r w:rsidR="00774E68">
        <w:t>,</w:t>
      </w:r>
      <w:r w:rsidR="00B20535">
        <w:t xml:space="preserve"> and </w:t>
      </w:r>
      <w:r w:rsidR="00453512">
        <w:t>in th</w:t>
      </w:r>
      <w:r w:rsidR="007F6CCC">
        <w:t>at</w:t>
      </w:r>
      <w:r w:rsidR="00453512">
        <w:t xml:space="preserve"> process</w:t>
      </w:r>
      <w:r w:rsidR="007F6CCC">
        <w:t xml:space="preserve"> be able</w:t>
      </w:r>
      <w:r w:rsidR="00453512">
        <w:t xml:space="preserve"> to get to </w:t>
      </w:r>
      <w:r w:rsidR="00B20535">
        <w:t xml:space="preserve">know that </w:t>
      </w:r>
      <w:r w:rsidR="0073392C">
        <w:t>his was</w:t>
      </w:r>
      <w:r w:rsidR="00B20535">
        <w:t xml:space="preserve"> </w:t>
      </w:r>
      <w:r w:rsidR="00762EE9">
        <w:t>“A life lived in the interest of sacrifice</w:t>
      </w:r>
      <w:r w:rsidR="003A4D48">
        <w:t xml:space="preserve"> </w:t>
      </w:r>
      <w:r w:rsidR="00435B40">
        <w:t xml:space="preserve">and </w:t>
      </w:r>
      <w:r w:rsidR="0073392C">
        <w:t xml:space="preserve">[an example of] </w:t>
      </w:r>
      <w:r w:rsidR="00762EE9">
        <w:t xml:space="preserve">how a life should be lived” (Edman, p. 51).  </w:t>
      </w:r>
      <w:r w:rsidR="004748F9">
        <w:t xml:space="preserve"> </w:t>
      </w:r>
    </w:p>
    <w:p w14:paraId="5E2A2BD1" w14:textId="006965E3" w:rsidR="00A707D6" w:rsidRDefault="00312437" w:rsidP="0073392C">
      <w:pPr>
        <w:spacing w:line="360" w:lineRule="auto"/>
        <w:ind w:firstLine="720"/>
      </w:pPr>
      <w:r>
        <w:t xml:space="preserve">From Johnson’s (2022) viewpoint, </w:t>
      </w:r>
      <w:proofErr w:type="gramStart"/>
      <w:r>
        <w:t>it is</w:t>
      </w:r>
      <w:r w:rsidR="00A475DC">
        <w:t xml:space="preserve"> </w:t>
      </w:r>
      <w:r>
        <w:t>clear that i</w:t>
      </w:r>
      <w:r w:rsidR="00E241ED">
        <w:t>f</w:t>
      </w:r>
      <w:proofErr w:type="gramEnd"/>
      <w:r w:rsidR="00E241ED">
        <w:t xml:space="preserve"> Socrates w</w:t>
      </w:r>
      <w:r w:rsidR="006D4C52">
        <w:t>as</w:t>
      </w:r>
      <w:r w:rsidR="00E241ED">
        <w:t xml:space="preserve"> an </w:t>
      </w:r>
      <w:r w:rsidR="00D05ED0">
        <w:t>exemplary member</w:t>
      </w:r>
      <w:r w:rsidR="00A475DC">
        <w:t xml:space="preserve"> of society</w:t>
      </w:r>
      <w:r w:rsidR="00D05ED0">
        <w:t xml:space="preserve">, </w:t>
      </w:r>
      <w:r w:rsidR="00660C78">
        <w:t xml:space="preserve">as suggested </w:t>
      </w:r>
      <w:r w:rsidR="0069565A">
        <w:t xml:space="preserve">in Plato’s </w:t>
      </w:r>
      <w:r w:rsidR="00435B40">
        <w:t>and Xenophon’s defense of him</w:t>
      </w:r>
      <w:r w:rsidR="0069565A">
        <w:t xml:space="preserve">, </w:t>
      </w:r>
      <w:r w:rsidR="00D05ED0">
        <w:t xml:space="preserve">he would </w:t>
      </w:r>
      <w:r w:rsidR="006D4C52">
        <w:t xml:space="preserve">certainly have </w:t>
      </w:r>
      <w:r w:rsidR="00FA0766">
        <w:t>exhibit</w:t>
      </w:r>
      <w:r w:rsidR="006D4C52">
        <w:t>ed</w:t>
      </w:r>
      <w:r w:rsidR="00FA0766">
        <w:t xml:space="preserve"> the tendency to</w:t>
      </w:r>
      <w:r w:rsidR="00D05ED0">
        <w:t xml:space="preserve"> treat </w:t>
      </w:r>
      <w:r w:rsidR="00F56643">
        <w:t>“</w:t>
      </w:r>
      <w:r w:rsidR="00D05ED0">
        <w:t>others</w:t>
      </w:r>
      <w:r w:rsidR="00F56643">
        <w:t>”</w:t>
      </w:r>
      <w:r w:rsidR="00D05ED0">
        <w:t xml:space="preserve"> fairly, </w:t>
      </w:r>
      <w:r w:rsidR="00040EEC">
        <w:t xml:space="preserve">regardless of </w:t>
      </w:r>
      <w:r w:rsidR="00435B40">
        <w:t>super</w:t>
      </w:r>
      <w:r w:rsidR="00A707D6">
        <w:t xml:space="preserve">ficial </w:t>
      </w:r>
      <w:r w:rsidR="00040EEC">
        <w:t>differences</w:t>
      </w:r>
      <w:r w:rsidR="0073392C">
        <w:t xml:space="preserve"> such as race, immigrant status, or whatever</w:t>
      </w:r>
      <w:r w:rsidR="00040EEC">
        <w:t xml:space="preserve">. In this way, Socrates </w:t>
      </w:r>
      <w:r w:rsidR="0073392C">
        <w:t xml:space="preserve">was in the end, a “good man” and </w:t>
      </w:r>
      <w:r w:rsidR="00A475DC">
        <w:t xml:space="preserve">would </w:t>
      </w:r>
      <w:r w:rsidR="006D4C52">
        <w:t xml:space="preserve">have </w:t>
      </w:r>
      <w:r w:rsidR="00A475DC">
        <w:t>be</w:t>
      </w:r>
      <w:r w:rsidR="006D4C52">
        <w:t>en</w:t>
      </w:r>
      <w:r w:rsidR="00A475DC">
        <w:t xml:space="preserve"> </w:t>
      </w:r>
      <w:r w:rsidR="00010DA9">
        <w:t>exemplary of what the</w:t>
      </w:r>
      <w:r w:rsidR="00293BC2">
        <w:t xml:space="preserve"> </w:t>
      </w:r>
      <w:r w:rsidR="00A51D6C">
        <w:t>“good</w:t>
      </w:r>
      <w:r w:rsidR="00293BC2">
        <w:t xml:space="preserve"> state</w:t>
      </w:r>
      <w:r w:rsidR="00A51D6C">
        <w:t>”</w:t>
      </w:r>
      <w:r w:rsidR="00010DA9">
        <w:t xml:space="preserve"> ought to have been.</w:t>
      </w:r>
      <w:r w:rsidR="00FA0766">
        <w:t xml:space="preserve"> </w:t>
      </w:r>
      <w:r w:rsidR="00010DA9">
        <w:t>In putting himself up as the sacrificial lamb, Socrates was suggesting to the City of Athens to</w:t>
      </w:r>
      <w:r w:rsidR="00A707D6">
        <w:t xml:space="preserve"> distinguish</w:t>
      </w:r>
      <w:r w:rsidR="00FA0766">
        <w:t xml:space="preserve"> </w:t>
      </w:r>
      <w:r w:rsidR="00010DA9">
        <w:t xml:space="preserve">itself as </w:t>
      </w:r>
      <w:r w:rsidR="00BF5CD9">
        <w:t>the</w:t>
      </w:r>
      <w:r w:rsidR="00010DA9">
        <w:t xml:space="preserve"> “good state” </w:t>
      </w:r>
      <w:r w:rsidR="00FA0766">
        <w:t xml:space="preserve">by </w:t>
      </w:r>
      <w:r w:rsidR="00010DA9">
        <w:t>emphasizing</w:t>
      </w:r>
      <w:r w:rsidR="00FA0766">
        <w:t xml:space="preserve"> </w:t>
      </w:r>
      <w:r w:rsidR="00293BC2">
        <w:t>“</w:t>
      </w:r>
      <w:r w:rsidR="00774E68">
        <w:t xml:space="preserve">equal </w:t>
      </w:r>
      <w:r w:rsidR="00293BC2">
        <w:t xml:space="preserve">justice </w:t>
      </w:r>
      <w:r w:rsidR="00774E68">
        <w:t xml:space="preserve">for </w:t>
      </w:r>
      <w:r w:rsidR="00293BC2">
        <w:t>all</w:t>
      </w:r>
      <w:r w:rsidR="00010DA9">
        <w:t>”</w:t>
      </w:r>
      <w:r>
        <w:t xml:space="preserve"> (Johnson, 2017</w:t>
      </w:r>
      <w:r w:rsidR="00A707D6">
        <w:t>; Linder, Johnson</w:t>
      </w:r>
      <w:r w:rsidR="00336652">
        <w:t>, 2022</w:t>
      </w:r>
      <w:r>
        <w:t>)</w:t>
      </w:r>
      <w:r w:rsidR="00293BC2">
        <w:t>.</w:t>
      </w:r>
    </w:p>
    <w:p w14:paraId="2B290BA3" w14:textId="7CE7E717" w:rsidR="00BD33BA" w:rsidRDefault="00293BC2" w:rsidP="0020279A">
      <w:pPr>
        <w:spacing w:line="360" w:lineRule="auto"/>
        <w:ind w:firstLine="720"/>
      </w:pPr>
      <w:r>
        <w:t xml:space="preserve"> </w:t>
      </w:r>
      <w:r w:rsidR="006D4C52">
        <w:t xml:space="preserve">For since, the </w:t>
      </w:r>
      <w:r w:rsidR="00660C78">
        <w:t>single most important task</w:t>
      </w:r>
      <w:r w:rsidR="006D4C52">
        <w:t xml:space="preserve"> of the </w:t>
      </w:r>
      <w:r w:rsidR="00A51D6C">
        <w:t xml:space="preserve">“good </w:t>
      </w:r>
      <w:r w:rsidR="00660C78">
        <w:t>state</w:t>
      </w:r>
      <w:r w:rsidR="00A51D6C">
        <w:t>”</w:t>
      </w:r>
      <w:r w:rsidR="00660C78">
        <w:t xml:space="preserve"> is to ensure </w:t>
      </w:r>
      <w:r w:rsidR="0069565A">
        <w:t xml:space="preserve">that </w:t>
      </w:r>
      <w:r w:rsidR="00660C78">
        <w:t xml:space="preserve">the greatest level of happiness </w:t>
      </w:r>
      <w:r w:rsidR="0069565A">
        <w:t xml:space="preserve">is dispense </w:t>
      </w:r>
      <w:r w:rsidR="00660C78">
        <w:t xml:space="preserve">to the </w:t>
      </w:r>
      <w:r w:rsidR="00A51D6C">
        <w:t>larg</w:t>
      </w:r>
      <w:r w:rsidR="00660C78">
        <w:t>est number of citizens</w:t>
      </w:r>
      <w:r w:rsidR="00A51D6C">
        <w:t xml:space="preserve"> possible</w:t>
      </w:r>
      <w:r w:rsidR="0069565A">
        <w:t>,</w:t>
      </w:r>
      <w:r w:rsidR="00660C78">
        <w:t xml:space="preserve"> the most important ingredient to that end is </w:t>
      </w:r>
      <w:r w:rsidR="0069565A">
        <w:t xml:space="preserve">that the state </w:t>
      </w:r>
      <w:r w:rsidR="007F6CCC">
        <w:t xml:space="preserve">continue to </w:t>
      </w:r>
      <w:r w:rsidR="00040EEC">
        <w:t>act within the c</w:t>
      </w:r>
      <w:r w:rsidR="00003DB3">
        <w:t>ircumscription</w:t>
      </w:r>
      <w:r w:rsidR="00040EEC">
        <w:t xml:space="preserve"> of </w:t>
      </w:r>
      <w:r w:rsidR="00A51D6C">
        <w:t>a</w:t>
      </w:r>
      <w:r w:rsidR="00040EEC">
        <w:t xml:space="preserve"> moral imperative </w:t>
      </w:r>
      <w:r w:rsidR="004E1DC0">
        <w:t xml:space="preserve">that </w:t>
      </w:r>
      <w:r w:rsidR="00660C78">
        <w:t>guarantee</w:t>
      </w:r>
      <w:r w:rsidR="00003DB3">
        <w:t>s</w:t>
      </w:r>
      <w:r w:rsidR="00660C78">
        <w:t xml:space="preserve"> “equal justice for all</w:t>
      </w:r>
      <w:r w:rsidR="007F6CCC">
        <w:t>”</w:t>
      </w:r>
      <w:r w:rsidR="00C15CA1">
        <w:t xml:space="preserve"> (Exodus 23:3; Leviticus 19:15)</w:t>
      </w:r>
      <w:r w:rsidR="00660C78">
        <w:t xml:space="preserve">. </w:t>
      </w:r>
      <w:r w:rsidR="004E1DC0">
        <w:t>T</w:t>
      </w:r>
      <w:r w:rsidR="00BD6089">
        <w:t xml:space="preserve">o describe the ultimate purpose </w:t>
      </w:r>
      <w:r w:rsidR="004E1DC0">
        <w:t>for</w:t>
      </w:r>
      <w:r w:rsidR="00BD6089">
        <w:t xml:space="preserve"> </w:t>
      </w:r>
      <w:r w:rsidR="007F6CCC">
        <w:t xml:space="preserve">which </w:t>
      </w:r>
      <w:r w:rsidR="00BD6089">
        <w:t xml:space="preserve">the </w:t>
      </w:r>
      <w:r w:rsidR="007F6CCC">
        <w:t xml:space="preserve">state </w:t>
      </w:r>
      <w:r w:rsidR="004E1DC0">
        <w:t>exist</w:t>
      </w:r>
      <w:r w:rsidR="007F6CCC">
        <w:t>s,</w:t>
      </w:r>
      <w:r w:rsidR="00BD6089">
        <w:t xml:space="preserve"> in the most succinct</w:t>
      </w:r>
      <w:r w:rsidR="007F6CCC">
        <w:t xml:space="preserve"> manner,</w:t>
      </w:r>
      <w:r w:rsidR="00BD6089">
        <w:t xml:space="preserve"> would probably be best done anachronistically by use of the modern </w:t>
      </w:r>
      <w:r w:rsidR="007F6CCC">
        <w:t xml:space="preserve">Benthamian </w:t>
      </w:r>
      <w:r w:rsidR="00BD6089">
        <w:t>term of “</w:t>
      </w:r>
      <w:r>
        <w:t>utilitarianism”</w:t>
      </w:r>
      <w:r w:rsidR="004E1DC0">
        <w:t xml:space="preserve"> </w:t>
      </w:r>
      <w:r w:rsidR="009D6691">
        <w:t>(</w:t>
      </w:r>
      <w:proofErr w:type="spellStart"/>
      <w:r w:rsidR="004E1DC0">
        <w:t>Fieser</w:t>
      </w:r>
      <w:proofErr w:type="spellEnd"/>
      <w:r w:rsidR="004E1DC0">
        <w:t xml:space="preserve"> and Dowden, n</w:t>
      </w:r>
      <w:r w:rsidR="009D6691">
        <w:t>.</w:t>
      </w:r>
      <w:r w:rsidR="004E1DC0">
        <w:t xml:space="preserve">d.). So, </w:t>
      </w:r>
      <w:r>
        <w:t>the</w:t>
      </w:r>
      <w:r w:rsidR="00A50C3A">
        <w:t xml:space="preserve"> utilitarian </w:t>
      </w:r>
      <w:r>
        <w:t>idea</w:t>
      </w:r>
      <w:r w:rsidR="00A50C3A">
        <w:t>l</w:t>
      </w:r>
      <w:r w:rsidR="004E1DC0">
        <w:t>,</w:t>
      </w:r>
      <w:r>
        <w:t xml:space="preserve"> </w:t>
      </w:r>
      <w:r w:rsidR="00BD33BA">
        <w:t xml:space="preserve">then, as </w:t>
      </w:r>
      <w:r w:rsidR="006958D6">
        <w:t xml:space="preserve">coined by Jeremy Bentham and used </w:t>
      </w:r>
      <w:r w:rsidR="00A50C3A">
        <w:t>today</w:t>
      </w:r>
      <w:r w:rsidR="00BD33BA">
        <w:t>,</w:t>
      </w:r>
      <w:r w:rsidR="00A50C3A">
        <w:t xml:space="preserve"> is as much </w:t>
      </w:r>
      <w:r w:rsidR="00BD33BA">
        <w:t xml:space="preserve">a </w:t>
      </w:r>
      <w:r w:rsidR="00A50C3A">
        <w:t>Socratic</w:t>
      </w:r>
      <w:r w:rsidR="00BD33BA">
        <w:t xml:space="preserve"> thing</w:t>
      </w:r>
      <w:r w:rsidR="006958D6">
        <w:t>, in practice,</w:t>
      </w:r>
      <w:r w:rsidR="00A50C3A">
        <w:t xml:space="preserve"> as it ever </w:t>
      </w:r>
      <w:r w:rsidR="00A51D6C">
        <w:t>was</w:t>
      </w:r>
      <w:r w:rsidR="00A50C3A">
        <w:t xml:space="preserve">. </w:t>
      </w:r>
    </w:p>
    <w:p w14:paraId="310C17EE" w14:textId="0605C206" w:rsidR="006958D6" w:rsidRDefault="00A50C3A" w:rsidP="00ED7341">
      <w:pPr>
        <w:spacing w:line="360" w:lineRule="auto"/>
        <w:ind w:firstLine="720"/>
      </w:pPr>
      <w:r>
        <w:t xml:space="preserve">In </w:t>
      </w:r>
      <w:r w:rsidR="003B0E61">
        <w:t>general</w:t>
      </w:r>
      <w:r>
        <w:t>, utilitarianism</w:t>
      </w:r>
      <w:r w:rsidR="00ED7341">
        <w:t>,</w:t>
      </w:r>
      <w:r w:rsidR="00533B79">
        <w:t xml:space="preserve"> </w:t>
      </w:r>
      <w:r w:rsidR="002A6480">
        <w:t>is that</w:t>
      </w:r>
      <w:r>
        <w:t xml:space="preserve"> ultimate </w:t>
      </w:r>
      <w:r w:rsidR="003B0E61">
        <w:t>responsibility</w:t>
      </w:r>
      <w:r>
        <w:t xml:space="preserve"> </w:t>
      </w:r>
      <w:r w:rsidR="00D27E79">
        <w:t xml:space="preserve">of government </w:t>
      </w:r>
      <w:r>
        <w:t xml:space="preserve">to </w:t>
      </w:r>
      <w:proofErr w:type="gramStart"/>
      <w:r>
        <w:t>lift up</w:t>
      </w:r>
      <w:proofErr w:type="gramEnd"/>
      <w:r>
        <w:t xml:space="preserve"> the </w:t>
      </w:r>
      <w:r w:rsidR="00F07D02">
        <w:t>majority</w:t>
      </w:r>
      <w:r>
        <w:t xml:space="preserve"> of </w:t>
      </w:r>
      <w:r w:rsidR="00A915C7">
        <w:t xml:space="preserve">its </w:t>
      </w:r>
      <w:r w:rsidR="00746BAA">
        <w:t>people</w:t>
      </w:r>
      <w:r>
        <w:t xml:space="preserve"> to the highest level of happiness</w:t>
      </w:r>
      <w:r w:rsidR="00ED7341">
        <w:t xml:space="preserve"> </w:t>
      </w:r>
      <w:r w:rsidR="005958F4">
        <w:t>(</w:t>
      </w:r>
      <w:proofErr w:type="spellStart"/>
      <w:r w:rsidR="002A6480">
        <w:t>Fieser</w:t>
      </w:r>
      <w:proofErr w:type="spellEnd"/>
      <w:r w:rsidR="002A6480">
        <w:t xml:space="preserve"> and Dowden, n.d.</w:t>
      </w:r>
      <w:r w:rsidR="005958F4">
        <w:t>)</w:t>
      </w:r>
      <w:r>
        <w:t>.</w:t>
      </w:r>
      <w:r w:rsidR="00ED7341">
        <w:t xml:space="preserve"> T</w:t>
      </w:r>
      <w:r w:rsidR="00746843">
        <w:t xml:space="preserve">his school of </w:t>
      </w:r>
      <w:r w:rsidR="009D6691">
        <w:t>thought</w:t>
      </w:r>
      <w:r w:rsidR="00630B3C">
        <w:t>,</w:t>
      </w:r>
      <w:r w:rsidR="00746843">
        <w:t xml:space="preserve"> </w:t>
      </w:r>
      <w:r w:rsidR="00ED7341">
        <w:t>at its most basic level</w:t>
      </w:r>
      <w:r w:rsidR="00630B3C">
        <w:t>,</w:t>
      </w:r>
      <w:r w:rsidR="00ED7341">
        <w:t xml:space="preserve"> is</w:t>
      </w:r>
      <w:r w:rsidR="00746843">
        <w:t xml:space="preserve"> </w:t>
      </w:r>
      <w:r w:rsidR="006958D6">
        <w:t xml:space="preserve">functionally </w:t>
      </w:r>
      <w:r w:rsidR="00746843">
        <w:t>Socratic</w:t>
      </w:r>
      <w:r w:rsidR="006958D6">
        <w:t>,</w:t>
      </w:r>
      <w:r w:rsidR="00746843">
        <w:t xml:space="preserve"> </w:t>
      </w:r>
      <w:r w:rsidR="00ED7341">
        <w:t>and</w:t>
      </w:r>
      <w:r w:rsidR="00A11796">
        <w:t>,</w:t>
      </w:r>
      <w:r w:rsidR="00ED7341">
        <w:t xml:space="preserve"> at</w:t>
      </w:r>
      <w:r w:rsidR="00746843">
        <w:t xml:space="preserve"> t</w:t>
      </w:r>
      <w:r w:rsidR="009D6691">
        <w:t>he</w:t>
      </w:r>
      <w:r w:rsidR="007001C6">
        <w:t xml:space="preserve"> </w:t>
      </w:r>
      <w:r w:rsidR="00630B3C">
        <w:t>full</w:t>
      </w:r>
      <w:r w:rsidR="00431695">
        <w:t xml:space="preserve"> ripeness</w:t>
      </w:r>
      <w:r w:rsidR="00630B3C">
        <w:t xml:space="preserve"> of </w:t>
      </w:r>
      <w:r w:rsidR="00124955">
        <w:t>that level</w:t>
      </w:r>
      <w:r w:rsidR="006958D6">
        <w:t xml:space="preserve">, </w:t>
      </w:r>
      <w:r w:rsidR="009D6691">
        <w:t>i</w:t>
      </w:r>
      <w:r w:rsidR="00D438EF">
        <w:t>n its</w:t>
      </w:r>
      <w:r w:rsidR="009D6691">
        <w:t xml:space="preserve"> </w:t>
      </w:r>
      <w:r w:rsidR="002A6480">
        <w:t xml:space="preserve">most </w:t>
      </w:r>
      <w:r w:rsidR="00630B3C">
        <w:t>matu</w:t>
      </w:r>
      <w:r w:rsidR="00F07D02">
        <w:t>r</w:t>
      </w:r>
      <w:r w:rsidR="002A6480">
        <w:t>e form of application</w:t>
      </w:r>
      <w:r w:rsidR="003B0E61">
        <w:t>,</w:t>
      </w:r>
      <w:r w:rsidR="002E7B90">
        <w:t xml:space="preserve"> </w:t>
      </w:r>
      <w:r w:rsidR="00A51D6C">
        <w:t>it</w:t>
      </w:r>
      <w:r w:rsidR="002E7B90">
        <w:t xml:space="preserve"> exhibit</w:t>
      </w:r>
      <w:r w:rsidR="00124955">
        <w:t>s ever</w:t>
      </w:r>
      <w:r w:rsidR="002E7B90">
        <w:t xml:space="preserve"> so slight </w:t>
      </w:r>
      <w:r w:rsidR="003B0E61">
        <w:t xml:space="preserve">a </w:t>
      </w:r>
      <w:r w:rsidR="002E7B90">
        <w:t>difference</w:t>
      </w:r>
      <w:r w:rsidR="006958D6">
        <w:t xml:space="preserve"> from one form </w:t>
      </w:r>
      <w:r w:rsidR="00A51D6C">
        <w:t xml:space="preserve">of utilitarianism </w:t>
      </w:r>
      <w:r w:rsidR="006958D6">
        <w:t>to another</w:t>
      </w:r>
      <w:r w:rsidR="003B0E61">
        <w:t>, although</w:t>
      </w:r>
      <w:r w:rsidR="006958D6">
        <w:t xml:space="preserve"> these are </w:t>
      </w:r>
      <w:r w:rsidR="003B0E61">
        <w:t>difference</w:t>
      </w:r>
      <w:r w:rsidR="006958D6">
        <w:t>s</w:t>
      </w:r>
      <w:r w:rsidR="00A51D6C">
        <w:t xml:space="preserve"> </w:t>
      </w:r>
      <w:r w:rsidR="003B0E61">
        <w:t>nevertheless,</w:t>
      </w:r>
      <w:r w:rsidR="002E7B90">
        <w:t xml:space="preserve"> </w:t>
      </w:r>
      <w:r w:rsidR="00A51D6C">
        <w:t xml:space="preserve">it </w:t>
      </w:r>
      <w:r w:rsidR="006958D6">
        <w:t>come</w:t>
      </w:r>
      <w:r w:rsidR="00A51D6C">
        <w:t>s</w:t>
      </w:r>
      <w:r w:rsidR="006958D6">
        <w:t xml:space="preserve"> </w:t>
      </w:r>
      <w:r w:rsidR="002E7B90">
        <w:t xml:space="preserve">under the </w:t>
      </w:r>
      <w:r w:rsidR="006958D6">
        <w:t xml:space="preserve">broad </w:t>
      </w:r>
      <w:r w:rsidR="002E7B90">
        <w:t>label of the</w:t>
      </w:r>
      <w:r w:rsidR="002A6480">
        <w:t xml:space="preserve"> </w:t>
      </w:r>
      <w:r w:rsidR="005958F4">
        <w:t>Stuart-</w:t>
      </w:r>
      <w:proofErr w:type="spellStart"/>
      <w:r w:rsidR="005958F4">
        <w:t>Millsian</w:t>
      </w:r>
      <w:proofErr w:type="spellEnd"/>
      <w:r w:rsidR="002A6480">
        <w:t xml:space="preserve"> </w:t>
      </w:r>
      <w:r w:rsidR="000A7635">
        <w:t>and Bentham</w:t>
      </w:r>
      <w:r w:rsidR="006958D6">
        <w:t>ian</w:t>
      </w:r>
      <w:r w:rsidR="000A7635">
        <w:t xml:space="preserve"> </w:t>
      </w:r>
      <w:r w:rsidR="002A6480">
        <w:t>type of utilitarianism</w:t>
      </w:r>
      <w:r w:rsidR="005B573B">
        <w:t xml:space="preserve"> (</w:t>
      </w:r>
      <w:proofErr w:type="spellStart"/>
      <w:r w:rsidR="005B573B">
        <w:t>Fieser</w:t>
      </w:r>
      <w:proofErr w:type="spellEnd"/>
      <w:r w:rsidR="005B573B">
        <w:t xml:space="preserve"> and Dowden)</w:t>
      </w:r>
      <w:r w:rsidR="00630B3C">
        <w:t xml:space="preserve">. </w:t>
      </w:r>
    </w:p>
    <w:p w14:paraId="2749EE6C" w14:textId="66C6CE5E" w:rsidR="00956B72" w:rsidRDefault="00D27E79" w:rsidP="00ED7341">
      <w:pPr>
        <w:spacing w:line="360" w:lineRule="auto"/>
        <w:ind w:firstLine="720"/>
      </w:pPr>
      <w:r>
        <w:t xml:space="preserve">In Socratic </w:t>
      </w:r>
      <w:r w:rsidR="00157662">
        <w:t>utilitarianism</w:t>
      </w:r>
      <w:r w:rsidR="00A11796">
        <w:t>, the individual who achieves th</w:t>
      </w:r>
      <w:r w:rsidR="00FF4915">
        <w:t>is</w:t>
      </w:r>
      <w:r w:rsidR="00A11796">
        <w:t xml:space="preserve"> </w:t>
      </w:r>
      <w:r w:rsidR="00431695">
        <w:t>ultimate</w:t>
      </w:r>
      <w:r w:rsidR="00630B3C">
        <w:t xml:space="preserve"> </w:t>
      </w:r>
      <w:r w:rsidR="007001C6">
        <w:t xml:space="preserve">good </w:t>
      </w:r>
      <w:r w:rsidR="006C7C5F">
        <w:t xml:space="preserve">(happiness) </w:t>
      </w:r>
      <w:r w:rsidR="00F24F8D">
        <w:t xml:space="preserve">for himself </w:t>
      </w:r>
      <w:r w:rsidR="000A7635">
        <w:t>is the</w:t>
      </w:r>
      <w:r w:rsidR="002E7B90">
        <w:t xml:space="preserve"> one who </w:t>
      </w:r>
      <w:r w:rsidR="000A7635">
        <w:t>has come</w:t>
      </w:r>
      <w:r w:rsidR="00A915C7">
        <w:t xml:space="preserve"> </w:t>
      </w:r>
      <w:r w:rsidR="00FF4915">
        <w:t xml:space="preserve">extremely </w:t>
      </w:r>
      <w:r w:rsidR="00F959E2">
        <w:t>close to</w:t>
      </w:r>
      <w:r w:rsidR="007001C6">
        <w:t xml:space="preserve"> </w:t>
      </w:r>
      <w:r w:rsidR="00FF4915">
        <w:t xml:space="preserve">living his life on </w:t>
      </w:r>
      <w:r w:rsidR="007001C6">
        <w:t>the opposite side of</w:t>
      </w:r>
      <w:r w:rsidR="00683A47">
        <w:t xml:space="preserve"> the</w:t>
      </w:r>
      <w:r w:rsidR="00E40CB2">
        <w:t xml:space="preserve"> natural propensity </w:t>
      </w:r>
      <w:r w:rsidR="00BD556D">
        <w:t xml:space="preserve">for evil </w:t>
      </w:r>
      <w:r w:rsidR="00683A47">
        <w:t>that is imbedded</w:t>
      </w:r>
      <w:r w:rsidR="00BD556D">
        <w:t xml:space="preserve"> in</w:t>
      </w:r>
      <w:r w:rsidR="00E40CB2">
        <w:t xml:space="preserve"> </w:t>
      </w:r>
      <w:r w:rsidR="00683A47">
        <w:t>man’s</w:t>
      </w:r>
      <w:r w:rsidR="00BD556D">
        <w:t xml:space="preserve"> postlapsarian nature</w:t>
      </w:r>
      <w:r w:rsidR="00683A47">
        <w:t>.</w:t>
      </w:r>
      <w:r w:rsidR="007001C6">
        <w:t xml:space="preserve"> </w:t>
      </w:r>
      <w:r w:rsidR="00683A47">
        <w:t>H</w:t>
      </w:r>
      <w:r w:rsidR="007001C6">
        <w:t>ence</w:t>
      </w:r>
      <w:r w:rsidR="00F959E2">
        <w:t>,</w:t>
      </w:r>
      <w:r w:rsidR="007001C6">
        <w:t xml:space="preserve"> </w:t>
      </w:r>
      <w:r w:rsidR="00683A47">
        <w:t xml:space="preserve">by that fact, </w:t>
      </w:r>
      <w:r w:rsidR="00BD556D">
        <w:lastRenderedPageBreak/>
        <w:t>such a man</w:t>
      </w:r>
      <w:r w:rsidR="00FF4915">
        <w:t xml:space="preserve"> </w:t>
      </w:r>
      <w:r w:rsidR="006C7C5F">
        <w:t xml:space="preserve">would </w:t>
      </w:r>
      <w:r w:rsidR="00BD556D">
        <w:t xml:space="preserve">also </w:t>
      </w:r>
      <w:r w:rsidR="006C7C5F">
        <w:t xml:space="preserve">be </w:t>
      </w:r>
      <w:r w:rsidR="00FF4915">
        <w:t>liv</w:t>
      </w:r>
      <w:r w:rsidR="006C7C5F">
        <w:t>ing</w:t>
      </w:r>
      <w:r w:rsidR="00FF4915">
        <w:t xml:space="preserve"> on </w:t>
      </w:r>
      <w:r w:rsidR="00157662">
        <w:t>the opposite side of</w:t>
      </w:r>
      <w:r w:rsidR="007001C6">
        <w:t xml:space="preserve"> pain</w:t>
      </w:r>
      <w:r w:rsidR="00F959E2">
        <w:t xml:space="preserve">. This individual is </w:t>
      </w:r>
      <w:r w:rsidR="000A7635">
        <w:t>spoken of as</w:t>
      </w:r>
      <w:r w:rsidR="00F959E2">
        <w:t xml:space="preserve"> the</w:t>
      </w:r>
      <w:r w:rsidR="00746843">
        <w:t xml:space="preserve"> “good man”</w:t>
      </w:r>
      <w:r w:rsidR="00F959E2">
        <w:t xml:space="preserve">, and as </w:t>
      </w:r>
      <w:r w:rsidR="000A7635">
        <w:t xml:space="preserve">shown before, he is the epitome of what </w:t>
      </w:r>
      <w:r w:rsidR="00F959E2">
        <w:t>the</w:t>
      </w:r>
      <w:r w:rsidR="00746843">
        <w:t xml:space="preserve"> “good state”</w:t>
      </w:r>
      <w:r w:rsidR="000A7635">
        <w:t xml:space="preserve"> </w:t>
      </w:r>
      <w:r w:rsidR="00683A47">
        <w:t>w</w:t>
      </w:r>
      <w:r w:rsidR="000A7635">
        <w:t>ould be</w:t>
      </w:r>
      <w:r w:rsidR="00FF4915">
        <w:t>,</w:t>
      </w:r>
      <w:r w:rsidR="000A7635">
        <w:t xml:space="preserve"> collectively</w:t>
      </w:r>
      <w:r w:rsidR="00F959E2">
        <w:t xml:space="preserve"> </w:t>
      </w:r>
      <w:r w:rsidR="005958F4">
        <w:t>(</w:t>
      </w:r>
      <w:proofErr w:type="spellStart"/>
      <w:r w:rsidR="005B573B">
        <w:t>Fieser</w:t>
      </w:r>
      <w:proofErr w:type="spellEnd"/>
      <w:r w:rsidR="005B573B">
        <w:t xml:space="preserve"> and Dowden</w:t>
      </w:r>
      <w:r w:rsidR="005958F4">
        <w:t>)</w:t>
      </w:r>
      <w:r w:rsidR="00746843">
        <w:t>.</w:t>
      </w:r>
      <w:r w:rsidR="00A50C3A">
        <w:t xml:space="preserve"> </w:t>
      </w:r>
    </w:p>
    <w:p w14:paraId="50A192DB" w14:textId="019CF960" w:rsidR="006C7C5F" w:rsidRDefault="00FF4915" w:rsidP="00ED7341">
      <w:pPr>
        <w:spacing w:line="360" w:lineRule="auto"/>
        <w:ind w:firstLine="720"/>
      </w:pPr>
      <w:r>
        <w:t>In this case, the good man</w:t>
      </w:r>
      <w:r w:rsidR="005B573B">
        <w:t>,</w:t>
      </w:r>
      <w:r>
        <w:t xml:space="preserve"> like the good state, </w:t>
      </w:r>
      <w:r w:rsidR="003B0E61">
        <w:t xml:space="preserve">is driven by such a moral force as to cause </w:t>
      </w:r>
      <w:r w:rsidR="006C7C5F">
        <w:t>him</w:t>
      </w:r>
      <w:r w:rsidR="003B0E61">
        <w:t xml:space="preserve"> to want to help </w:t>
      </w:r>
      <w:r w:rsidR="0088123B">
        <w:t xml:space="preserve">others </w:t>
      </w:r>
      <w:r w:rsidR="00DC07A6">
        <w:t xml:space="preserve">to </w:t>
      </w:r>
      <w:r w:rsidR="003B0E61">
        <w:t xml:space="preserve">find their </w:t>
      </w:r>
      <w:r w:rsidR="005B573B">
        <w:t>way to the</w:t>
      </w:r>
      <w:r w:rsidR="00956B72">
        <w:t xml:space="preserve"> </w:t>
      </w:r>
      <w:r w:rsidR="003B0E61">
        <w:t>“good life”</w:t>
      </w:r>
      <w:r w:rsidR="00257A97">
        <w:t>,</w:t>
      </w:r>
      <w:r w:rsidR="003B0E61">
        <w:t xml:space="preserve"> </w:t>
      </w:r>
      <w:r w:rsidR="00956B72">
        <w:t>t</w:t>
      </w:r>
      <w:r w:rsidR="005B573B">
        <w:t>oo</w:t>
      </w:r>
      <w:r w:rsidR="003B0E61">
        <w:t xml:space="preserve">. </w:t>
      </w:r>
      <w:r w:rsidR="0088123B">
        <w:t xml:space="preserve">This is </w:t>
      </w:r>
      <w:r w:rsidR="005F1650">
        <w:t xml:space="preserve">a </w:t>
      </w:r>
      <w:r w:rsidR="0088123B">
        <w:t xml:space="preserve">man who has been transformed </w:t>
      </w:r>
      <w:r w:rsidR="00C45897">
        <w:t xml:space="preserve">by “Grace” </w:t>
      </w:r>
      <w:r w:rsidR="0088123B">
        <w:t>to the point where he has regained his pre-Adamic nature (</w:t>
      </w:r>
      <w:r w:rsidR="00803E94">
        <w:t xml:space="preserve">Matt 5: 48: Ephesians </w:t>
      </w:r>
      <w:r w:rsidR="00330045">
        <w:t>2:8</w:t>
      </w:r>
      <w:r w:rsidR="0088123B">
        <w:t>). And so, l</w:t>
      </w:r>
      <w:r w:rsidR="00C01CBD">
        <w:t>ike this “good man”</w:t>
      </w:r>
      <w:r w:rsidR="00956B72">
        <w:t>,</w:t>
      </w:r>
      <w:r w:rsidR="00C01CBD">
        <w:t xml:space="preserve"> the “good state” will not rest in its effort </w:t>
      </w:r>
      <w:r w:rsidR="005B573B">
        <w:t>t</w:t>
      </w:r>
      <w:r w:rsidR="00C01CBD">
        <w:t>o help everyone</w:t>
      </w:r>
      <w:r w:rsidR="005B573B">
        <w:t xml:space="preserve"> </w:t>
      </w:r>
      <w:r w:rsidR="00C01CBD">
        <w:t xml:space="preserve">find some measure </w:t>
      </w:r>
      <w:r w:rsidR="00C45897">
        <w:t xml:space="preserve">of </w:t>
      </w:r>
      <w:r w:rsidR="006C7C5F">
        <w:t>the</w:t>
      </w:r>
      <w:r w:rsidR="00C01CBD">
        <w:t xml:space="preserve"> </w:t>
      </w:r>
      <w:r w:rsidR="006C7C5F">
        <w:t>“</w:t>
      </w:r>
      <w:r w:rsidR="00C01CBD">
        <w:t>good life</w:t>
      </w:r>
      <w:r w:rsidR="006C7C5F">
        <w:t>”</w:t>
      </w:r>
      <w:r w:rsidR="00C01CBD">
        <w:t xml:space="preserve">, at whatever level is possible for </w:t>
      </w:r>
      <w:r w:rsidR="00956B72">
        <w:t>the</w:t>
      </w:r>
      <w:r w:rsidR="00C01CBD">
        <w:t xml:space="preserve"> individual </w:t>
      </w:r>
      <w:r w:rsidR="00544A40">
        <w:t xml:space="preserve">and the society </w:t>
      </w:r>
      <w:r w:rsidR="00C01CBD">
        <w:t>(</w:t>
      </w:r>
      <w:r w:rsidR="00612FD0">
        <w:t xml:space="preserve">Bentham, </w:t>
      </w:r>
      <w:r w:rsidR="001C0563">
        <w:t xml:space="preserve">Free </w:t>
      </w:r>
      <w:proofErr w:type="spellStart"/>
      <w:proofErr w:type="gramStart"/>
      <w:r w:rsidR="001C0563">
        <w:t>Encyclopedia,</w:t>
      </w:r>
      <w:r w:rsidR="001C0563" w:rsidRPr="00612FD0">
        <w:rPr>
          <w:i/>
          <w:iCs/>
        </w:rPr>
        <w:t>Wi</w:t>
      </w:r>
      <w:r w:rsidR="00612FD0" w:rsidRPr="00612FD0">
        <w:rPr>
          <w:i/>
          <w:iCs/>
        </w:rPr>
        <w:t>kipedia</w:t>
      </w:r>
      <w:proofErr w:type="spellEnd"/>
      <w:proofErr w:type="gramEnd"/>
      <w:r w:rsidR="008577D1">
        <w:t>; Rose, 2021, p. 66</w:t>
      </w:r>
      <w:r w:rsidR="00C01CBD">
        <w:t>).</w:t>
      </w:r>
      <w:r>
        <w:t xml:space="preserve"> </w:t>
      </w:r>
      <w:r w:rsidR="00544A40">
        <w:t>Bentham places a</w:t>
      </w:r>
      <w:r w:rsidR="00F959E2">
        <w:t xml:space="preserve"> </w:t>
      </w:r>
      <w:r w:rsidR="00C01CBD">
        <w:t xml:space="preserve">moral burden </w:t>
      </w:r>
      <w:r w:rsidR="005A7CF3">
        <w:t>upon</w:t>
      </w:r>
      <w:r w:rsidR="00C01CBD">
        <w:t xml:space="preserve"> </w:t>
      </w:r>
      <w:r w:rsidR="00544A40">
        <w:t>all</w:t>
      </w:r>
      <w:r w:rsidR="00C01CBD">
        <w:t xml:space="preserve"> </w:t>
      </w:r>
      <w:r w:rsidR="005A7CF3">
        <w:t>citizen</w:t>
      </w:r>
      <w:r w:rsidR="00544A40">
        <w:t>s of the state</w:t>
      </w:r>
      <w:r w:rsidR="00C01CBD">
        <w:t xml:space="preserve"> </w:t>
      </w:r>
      <w:r w:rsidR="00401087">
        <w:t xml:space="preserve">to contribute to the </w:t>
      </w:r>
      <w:r w:rsidR="00544A40">
        <w:t xml:space="preserve">general </w:t>
      </w:r>
      <w:r w:rsidR="00401087">
        <w:t xml:space="preserve">good of </w:t>
      </w:r>
      <w:r w:rsidR="00544A40">
        <w:t>all other</w:t>
      </w:r>
      <w:r w:rsidR="00401087">
        <w:t xml:space="preserve"> members of society. </w:t>
      </w:r>
      <w:r w:rsidR="006927FD">
        <w:t xml:space="preserve"> At the same time, the </w:t>
      </w:r>
      <w:r w:rsidR="00401087">
        <w:t>Stuart-Mill</w:t>
      </w:r>
      <w:r w:rsidR="00EE1EDB">
        <w:t>’</w:t>
      </w:r>
      <w:r w:rsidR="00401087">
        <w:t>s utilitarianism</w:t>
      </w:r>
      <w:r w:rsidR="006927FD">
        <w:t xml:space="preserve"> has a more democratic slant</w:t>
      </w:r>
      <w:r w:rsidR="00544A40">
        <w:t xml:space="preserve"> to it</w:t>
      </w:r>
      <w:r w:rsidR="00EE1EDB">
        <w:t>, even though it is equally “consequentialist” as Bentham</w:t>
      </w:r>
      <w:r w:rsidR="00B77D5F">
        <w:t>’s</w:t>
      </w:r>
      <w:r w:rsidR="00EE1EDB">
        <w:t>. They both s</w:t>
      </w:r>
      <w:r w:rsidR="00C15AF1">
        <w:t>aw</w:t>
      </w:r>
      <w:r w:rsidR="00EE1EDB">
        <w:t xml:space="preserve"> the “good man” as one whose interactions with others are </w:t>
      </w:r>
      <w:r w:rsidR="00C15AF1">
        <w:t xml:space="preserve">characterized by moral guardrails. Because of such moral restraint, the good man will find himself in circumstance </w:t>
      </w:r>
      <w:r w:rsidR="005F1650">
        <w:t>th</w:t>
      </w:r>
      <w:r w:rsidR="00C15AF1">
        <w:t>at are blessed</w:t>
      </w:r>
      <w:r w:rsidR="00DD43D3">
        <w:t xml:space="preserve">. His life is filled with happiness. Unlike the good man, the immoral man has a life of evil and pain </w:t>
      </w:r>
      <w:r w:rsidR="006C7C5F">
        <w:t>(</w:t>
      </w:r>
      <w:proofErr w:type="spellStart"/>
      <w:r w:rsidR="00DD43D3">
        <w:t>Tamunosiki</w:t>
      </w:r>
      <w:proofErr w:type="spellEnd"/>
      <w:r w:rsidR="00DD43D3">
        <w:t>, 2018, p. 67</w:t>
      </w:r>
      <w:r w:rsidR="006C7C5F">
        <w:t>)</w:t>
      </w:r>
      <w:r w:rsidR="009216F3">
        <w:t xml:space="preserve">. </w:t>
      </w:r>
    </w:p>
    <w:p w14:paraId="640B01AD" w14:textId="5C552508" w:rsidR="008A7FF2" w:rsidRDefault="005B573B" w:rsidP="00ED7341">
      <w:pPr>
        <w:spacing w:line="360" w:lineRule="auto"/>
        <w:ind w:firstLine="720"/>
      </w:pPr>
      <w:r>
        <w:t xml:space="preserve">In </w:t>
      </w:r>
      <w:r w:rsidR="009216F3">
        <w:t>Stuart Mill</w:t>
      </w:r>
      <w:r w:rsidR="002D7046">
        <w:t>’</w:t>
      </w:r>
      <w:r w:rsidR="009216F3">
        <w:t>s and Bentham</w:t>
      </w:r>
      <w:r w:rsidR="002D7046">
        <w:t>’s</w:t>
      </w:r>
      <w:r w:rsidR="009216F3">
        <w:t xml:space="preserve"> </w:t>
      </w:r>
      <w:r>
        <w:t xml:space="preserve">type of </w:t>
      </w:r>
      <w:r w:rsidR="009216F3">
        <w:t>utilitarianism</w:t>
      </w:r>
      <w:r>
        <w:t>, the state</w:t>
      </w:r>
      <w:r w:rsidR="009216F3">
        <w:t xml:space="preserve"> </w:t>
      </w:r>
      <w:r w:rsidR="002D7046">
        <w:t>does</w:t>
      </w:r>
      <w:r w:rsidR="009216F3">
        <w:t xml:space="preserve"> </w:t>
      </w:r>
      <w:r w:rsidR="002D7046">
        <w:t>permit itself</w:t>
      </w:r>
      <w:r w:rsidR="006C7C5F">
        <w:t xml:space="preserve"> </w:t>
      </w:r>
      <w:r w:rsidR="002D7046">
        <w:t>to</w:t>
      </w:r>
      <w:r w:rsidR="009216F3">
        <w:t xml:space="preserve"> write off </w:t>
      </w:r>
      <w:r w:rsidR="006C7C5F">
        <w:t>“</w:t>
      </w:r>
      <w:r w:rsidR="00DD43D3">
        <w:t>hard</w:t>
      </w:r>
      <w:r w:rsidR="006C7C5F">
        <w:t>-to-help” members of society</w:t>
      </w:r>
      <w:r w:rsidR="009216F3">
        <w:t xml:space="preserve"> </w:t>
      </w:r>
      <w:proofErr w:type="gramStart"/>
      <w:r w:rsidR="009216F3">
        <w:t>in order to</w:t>
      </w:r>
      <w:proofErr w:type="gramEnd"/>
      <w:r w:rsidR="009216F3">
        <w:t xml:space="preserve"> </w:t>
      </w:r>
      <w:r w:rsidR="005F1650">
        <w:t xml:space="preserve">concentrate its </w:t>
      </w:r>
      <w:r w:rsidR="002D7046">
        <w:t xml:space="preserve">effort and </w:t>
      </w:r>
      <w:r w:rsidR="005F1650">
        <w:t xml:space="preserve">resources on </w:t>
      </w:r>
      <w:r w:rsidR="009216F3">
        <w:t>help</w:t>
      </w:r>
      <w:r w:rsidR="005F1650">
        <w:t>ing</w:t>
      </w:r>
      <w:r w:rsidR="009216F3">
        <w:t xml:space="preserve"> the majority </w:t>
      </w:r>
      <w:r w:rsidR="002D7046">
        <w:t xml:space="preserve">of citizen </w:t>
      </w:r>
      <w:r w:rsidR="00DD43D3">
        <w:t>to find</w:t>
      </w:r>
      <w:r w:rsidR="009216F3">
        <w:t xml:space="preserve"> happiness</w:t>
      </w:r>
      <w:r w:rsidR="00956B72">
        <w:t xml:space="preserve">. </w:t>
      </w:r>
      <w:r w:rsidR="00BE3B5F">
        <w:t xml:space="preserve">The </w:t>
      </w:r>
      <w:r w:rsidR="00746BAA">
        <w:t xml:space="preserve">burden </w:t>
      </w:r>
      <w:r w:rsidR="006C7C5F">
        <w:t xml:space="preserve">that </w:t>
      </w:r>
      <w:r w:rsidR="00BE3B5F">
        <w:t>the</w:t>
      </w:r>
      <w:r w:rsidR="00746BAA">
        <w:t xml:space="preserve"> government </w:t>
      </w:r>
      <w:r w:rsidR="00BE3B5F">
        <w:t>must bear is</w:t>
      </w:r>
      <w:r w:rsidR="00746BAA">
        <w:t xml:space="preserve"> distributed differently from </w:t>
      </w:r>
      <w:r w:rsidR="002D7046">
        <w:t>state</w:t>
      </w:r>
      <w:r w:rsidR="006C7C5F">
        <w:t xml:space="preserve"> to </w:t>
      </w:r>
      <w:r w:rsidR="002D7046">
        <w:t>state</w:t>
      </w:r>
      <w:r w:rsidR="00BE3B5F">
        <w:t>,</w:t>
      </w:r>
      <w:r w:rsidR="00746BAA">
        <w:t xml:space="preserve"> depending upon </w:t>
      </w:r>
      <w:r w:rsidR="00746843">
        <w:t xml:space="preserve">what is fitting for the </w:t>
      </w:r>
      <w:r w:rsidR="00533B79">
        <w:t>unique</w:t>
      </w:r>
      <w:r w:rsidR="00746BAA">
        <w:t xml:space="preserve"> social, </w:t>
      </w:r>
      <w:proofErr w:type="gramStart"/>
      <w:r w:rsidR="00746BAA">
        <w:t>economic</w:t>
      </w:r>
      <w:proofErr w:type="gramEnd"/>
      <w:r w:rsidR="00746BAA">
        <w:t xml:space="preserve"> and environmental structure</w:t>
      </w:r>
      <w:r w:rsidR="00746843">
        <w:t>s of th</w:t>
      </w:r>
      <w:r w:rsidR="005F1650">
        <w:t>e</w:t>
      </w:r>
      <w:r w:rsidR="00F24F8D">
        <w:t xml:space="preserve"> </w:t>
      </w:r>
      <w:r w:rsidR="00746843">
        <w:t>particular</w:t>
      </w:r>
      <w:r w:rsidR="00746BAA">
        <w:t xml:space="preserve"> state</w:t>
      </w:r>
      <w:r w:rsidR="006149F6">
        <w:t xml:space="preserve"> (</w:t>
      </w:r>
      <w:proofErr w:type="spellStart"/>
      <w:r w:rsidR="00DD43D3">
        <w:t>Tamunosiki</w:t>
      </w:r>
      <w:proofErr w:type="spellEnd"/>
      <w:r w:rsidR="00DD43D3">
        <w:t>, p. 68</w:t>
      </w:r>
      <w:r w:rsidR="006149F6">
        <w:t>)</w:t>
      </w:r>
      <w:r w:rsidR="00746BAA">
        <w:t>.</w:t>
      </w:r>
      <w:r w:rsidR="00293BC2">
        <w:t xml:space="preserve">   </w:t>
      </w:r>
      <w:r w:rsidR="00E241ED">
        <w:t xml:space="preserve"> </w:t>
      </w:r>
    </w:p>
    <w:p w14:paraId="6EDD582F" w14:textId="77777777" w:rsidR="002173A4" w:rsidRDefault="005F1650" w:rsidP="004857CF">
      <w:pPr>
        <w:spacing w:line="360" w:lineRule="auto"/>
        <w:ind w:firstLine="720"/>
      </w:pPr>
      <w:r>
        <w:t>Based on</w:t>
      </w:r>
      <w:r w:rsidR="00915290">
        <w:t xml:space="preserve"> </w:t>
      </w:r>
      <w:proofErr w:type="spellStart"/>
      <w:r w:rsidR="00915290">
        <w:t>Tamunosiki</w:t>
      </w:r>
      <w:r>
        <w:t>’s</w:t>
      </w:r>
      <w:proofErr w:type="spellEnd"/>
      <w:r w:rsidR="00915290">
        <w:t xml:space="preserve"> (2023) notes, o</w:t>
      </w:r>
      <w:r w:rsidR="00AD483B">
        <w:t xml:space="preserve">ne would </w:t>
      </w:r>
      <w:r w:rsidR="00A915C7">
        <w:t>think</w:t>
      </w:r>
      <w:r w:rsidR="00AD483B">
        <w:t xml:space="preserve"> that i</w:t>
      </w:r>
      <w:r w:rsidR="003C23DC">
        <w:t xml:space="preserve">n </w:t>
      </w:r>
      <w:r w:rsidR="0003062D">
        <w:t>very</w:t>
      </w:r>
      <w:r w:rsidR="003C23DC">
        <w:t xml:space="preserve"> diverse societ</w:t>
      </w:r>
      <w:r w:rsidR="00F24F8D">
        <w:t>ies</w:t>
      </w:r>
      <w:r w:rsidR="00EA77F4">
        <w:t>,</w:t>
      </w:r>
      <w:r w:rsidR="003C23DC">
        <w:t xml:space="preserve"> it </w:t>
      </w:r>
      <w:r w:rsidR="00F24F8D">
        <w:t>is</w:t>
      </w:r>
      <w:r w:rsidR="003C23DC">
        <w:t xml:space="preserve"> imperative </w:t>
      </w:r>
      <w:r w:rsidR="00C27565">
        <w:t>for</w:t>
      </w:r>
      <w:r w:rsidR="003C23DC">
        <w:t xml:space="preserve"> there </w:t>
      </w:r>
      <w:r w:rsidR="00C27565">
        <w:t xml:space="preserve">to </w:t>
      </w:r>
      <w:r w:rsidR="003C23DC">
        <w:t>be laws</w:t>
      </w:r>
      <w:r w:rsidR="00A01E96">
        <w:t xml:space="preserve"> </w:t>
      </w:r>
      <w:r w:rsidR="00E032EE">
        <w:t>tailored</w:t>
      </w:r>
      <w:r w:rsidR="008A03CA">
        <w:t xml:space="preserve"> specifically</w:t>
      </w:r>
      <w:r w:rsidR="005F5FDC">
        <w:t xml:space="preserve"> </w:t>
      </w:r>
      <w:r w:rsidR="003C23DC">
        <w:t xml:space="preserve">to </w:t>
      </w:r>
      <w:r w:rsidR="005F5FDC">
        <w:t>provide</w:t>
      </w:r>
      <w:r w:rsidR="003C23DC">
        <w:t xml:space="preserve"> equal protection for </w:t>
      </w:r>
      <w:r w:rsidR="009B66EE">
        <w:t>all</w:t>
      </w:r>
      <w:r w:rsidR="0003062D">
        <w:t xml:space="preserve"> </w:t>
      </w:r>
      <w:r w:rsidR="003C23DC">
        <w:t>citizens</w:t>
      </w:r>
      <w:r w:rsidR="00BE3B5F">
        <w:t>,</w:t>
      </w:r>
      <w:r w:rsidR="0003062D">
        <w:t xml:space="preserve"> </w:t>
      </w:r>
      <w:r w:rsidR="003C23DC">
        <w:t>despite the</w:t>
      </w:r>
      <w:r w:rsidR="005F5FDC">
        <w:t xml:space="preserve"> multitude of ethnic</w:t>
      </w:r>
      <w:r w:rsidR="00BE3B5F">
        <w:t>ities</w:t>
      </w:r>
      <w:r w:rsidR="005F5FDC">
        <w:t xml:space="preserve"> and other</w:t>
      </w:r>
      <w:r w:rsidR="003C23DC">
        <w:t xml:space="preserve"> differences that</w:t>
      </w:r>
      <w:r w:rsidR="00A01E96">
        <w:t xml:space="preserve"> </w:t>
      </w:r>
      <w:r w:rsidR="00E87613">
        <w:t xml:space="preserve">may </w:t>
      </w:r>
      <w:r w:rsidR="003C23DC">
        <w:t xml:space="preserve">abound. </w:t>
      </w:r>
      <w:r w:rsidR="00AD483B">
        <w:t>Further, i</w:t>
      </w:r>
      <w:r w:rsidR="00746BAA">
        <w:t xml:space="preserve">n </w:t>
      </w:r>
      <w:r w:rsidR="006149F6">
        <w:t xml:space="preserve">respect to </w:t>
      </w:r>
      <w:r w:rsidR="00915290">
        <w:t>contemporary</w:t>
      </w:r>
      <w:r w:rsidR="00746BAA">
        <w:t xml:space="preserve"> civilized societ</w:t>
      </w:r>
      <w:r w:rsidR="00C27565">
        <w:t>ies</w:t>
      </w:r>
      <w:r w:rsidR="00746BAA">
        <w:t xml:space="preserve">, </w:t>
      </w:r>
      <w:r w:rsidR="006149F6">
        <w:t xml:space="preserve">the common way </w:t>
      </w:r>
      <w:r w:rsidR="00DD43D3">
        <w:t>t</w:t>
      </w:r>
      <w:r w:rsidR="006149F6">
        <w:t xml:space="preserve">o </w:t>
      </w:r>
      <w:r w:rsidR="00915290">
        <w:t>look at</w:t>
      </w:r>
      <w:r w:rsidR="006E2FB3">
        <w:t xml:space="preserve"> it </w:t>
      </w:r>
      <w:r w:rsidR="006149F6">
        <w:t>i</w:t>
      </w:r>
      <w:r w:rsidR="005F5FDC">
        <w:t xml:space="preserve">s </w:t>
      </w:r>
      <w:r w:rsidR="006E2FB3">
        <w:t xml:space="preserve">to </w:t>
      </w:r>
      <w:r w:rsidR="00DD43D3">
        <w:t xml:space="preserve">say </w:t>
      </w:r>
      <w:r w:rsidR="00F24F8D">
        <w:t>simp</w:t>
      </w:r>
      <w:r w:rsidR="00204C1E">
        <w:t>ly</w:t>
      </w:r>
      <w:r w:rsidR="005F5FDC">
        <w:t xml:space="preserve"> </w:t>
      </w:r>
      <w:r w:rsidR="006149F6">
        <w:t>that</w:t>
      </w:r>
      <w:r w:rsidR="005F5FDC">
        <w:t xml:space="preserve"> </w:t>
      </w:r>
      <w:r w:rsidR="00C27565">
        <w:t xml:space="preserve">the main objective of government </w:t>
      </w:r>
      <w:r w:rsidR="004D36D4">
        <w:t>is</w:t>
      </w:r>
      <w:r w:rsidR="00C27565">
        <w:t xml:space="preserve"> to ensure that </w:t>
      </w:r>
      <w:r w:rsidR="005F5FDC">
        <w:t>most of its</w:t>
      </w:r>
      <w:r w:rsidR="00C27565">
        <w:t xml:space="preserve"> citizens are </w:t>
      </w:r>
      <w:r w:rsidR="006149F6">
        <w:t xml:space="preserve">given </w:t>
      </w:r>
      <w:proofErr w:type="gramStart"/>
      <w:r w:rsidR="006149F6">
        <w:t xml:space="preserve">the means </w:t>
      </w:r>
      <w:r w:rsidR="00204C1E">
        <w:t>by which</w:t>
      </w:r>
      <w:proofErr w:type="gramEnd"/>
      <w:r w:rsidR="00204C1E">
        <w:t xml:space="preserve"> they </w:t>
      </w:r>
      <w:r w:rsidR="002D7046">
        <w:t>will be</w:t>
      </w:r>
      <w:r w:rsidR="00204C1E">
        <w:t xml:space="preserve"> able </w:t>
      </w:r>
      <w:r w:rsidR="00C27565">
        <w:t xml:space="preserve">to </w:t>
      </w:r>
      <w:r w:rsidR="00204C1E">
        <w:t xml:space="preserve">procure </w:t>
      </w:r>
      <w:r w:rsidR="00C27565">
        <w:t xml:space="preserve">the highest </w:t>
      </w:r>
      <w:r w:rsidR="006149F6">
        <w:t>“</w:t>
      </w:r>
      <w:r w:rsidR="00C27565">
        <w:t>quality of life</w:t>
      </w:r>
      <w:r w:rsidR="006149F6">
        <w:t>”</w:t>
      </w:r>
      <w:r w:rsidR="00AD483B">
        <w:t xml:space="preserve"> </w:t>
      </w:r>
      <w:r w:rsidR="00C27565">
        <w:t>possible</w:t>
      </w:r>
      <w:r w:rsidR="00204C1E">
        <w:t xml:space="preserve"> (</w:t>
      </w:r>
      <w:proofErr w:type="spellStart"/>
      <w:r w:rsidR="00915290">
        <w:t>Tamunosiki</w:t>
      </w:r>
      <w:proofErr w:type="spellEnd"/>
      <w:r w:rsidR="00915290">
        <w:t>, p. 69</w:t>
      </w:r>
      <w:r w:rsidR="00204C1E">
        <w:t>)</w:t>
      </w:r>
      <w:r w:rsidR="00C27565">
        <w:t xml:space="preserve">. </w:t>
      </w:r>
    </w:p>
    <w:p w14:paraId="31E20BFA" w14:textId="77777777" w:rsidR="00DE625F" w:rsidRDefault="00DE625F" w:rsidP="00DE625F">
      <w:pPr>
        <w:spacing w:line="360" w:lineRule="auto"/>
        <w:ind w:firstLine="720"/>
      </w:pPr>
      <w:r>
        <w:t xml:space="preserve">So, if the republic hopes to meet its ultimate obligation (its telos) to its citizens, it must ensure that it has in place a system of universal (equal) justice. Hord (2009) informs us that </w:t>
      </w:r>
      <w:r>
        <w:lastRenderedPageBreak/>
        <w:t xml:space="preserve">while morality constrains man to be his brother’s keeper, it is worrisome that Hobbs may yet be right in his conviction that, buried deep in human nature is the instinctive desire to protect his self-interest, above all else, even at the point where what he fears is most threaten to him, or to his interests, might merely be unjustified paranoia. Therefore, rather than relying upon the uncertainty of there being a few “good men” who might demonstrate moral uprightness, the “Republic” is compelled to make laws that will bend the collective will of its citizens away from immorality toward the formulation of a “good” viable society (Hord, 2009, pp.41-2). But the law, by itself, could be more harmful than good, if they are unjust or enforced unequally. One way that our contemporary “Republics” have chosen to provide the good life while satisfying the condition of equal protection for all is in its effort to provide education to all its citizens throughout childhood.  </w:t>
      </w:r>
    </w:p>
    <w:p w14:paraId="774F2241" w14:textId="366B121E" w:rsidR="00DE625F" w:rsidRDefault="00DE625F" w:rsidP="00DE625F">
      <w:pPr>
        <w:spacing w:line="360" w:lineRule="auto"/>
        <w:ind w:firstLine="720"/>
      </w:pPr>
      <w:r>
        <w:t xml:space="preserve">Over the past century, the governments that have been most successful in meeting such </w:t>
      </w:r>
      <w:r w:rsidRPr="00826335">
        <w:rPr>
          <w:i/>
          <w:iCs/>
        </w:rPr>
        <w:t>telos</w:t>
      </w:r>
      <w:r>
        <w:t xml:space="preserve"> have done so through the passage of laws aimed at equal education. While, to that end, they have made it a priority to maintain financial support of schools and to provide human resources without interfering with subject matter or content area, along with the recognition of “academic freedom”. Today, there is a new understanding among educators that the time has come for them to educate the whole child in a “constructivist” classroom </w:t>
      </w:r>
      <w:proofErr w:type="gramStart"/>
      <w:r>
        <w:t>in order to</w:t>
      </w:r>
      <w:proofErr w:type="gramEnd"/>
      <w:r>
        <w:t xml:space="preserve"> meet all the criteria of </w:t>
      </w:r>
      <w:r w:rsidRPr="00851F47">
        <w:rPr>
          <w:i/>
          <w:iCs/>
        </w:rPr>
        <w:t>eudaimonia</w:t>
      </w:r>
      <w:r>
        <w:rPr>
          <w:i/>
          <w:iCs/>
        </w:rPr>
        <w:t xml:space="preserve"> </w:t>
      </w:r>
      <w:r w:rsidRPr="006643CD">
        <w:t xml:space="preserve">through public education. </w:t>
      </w:r>
    </w:p>
    <w:p w14:paraId="2711410B" w14:textId="6F8D17F4" w:rsidR="00A61797" w:rsidRDefault="00A61797" w:rsidP="00A61797">
      <w:pPr>
        <w:spacing w:line="360" w:lineRule="auto"/>
        <w:ind w:firstLine="720"/>
      </w:pPr>
      <w:r>
        <w:t xml:space="preserve">The non-teacher dominated classroom, by sheer design, is not only crafted to contribute heavily to the </w:t>
      </w:r>
      <w:r w:rsidR="003D5B81">
        <w:t xml:space="preserve">child’s </w:t>
      </w:r>
      <w:r>
        <w:t xml:space="preserve">social development, </w:t>
      </w:r>
      <w:r w:rsidR="003D5B81">
        <w:t xml:space="preserve">as some think, </w:t>
      </w:r>
      <w:r>
        <w:t xml:space="preserve">but to the development of skills in all the basic facets of </w:t>
      </w:r>
      <w:r w:rsidR="00F56610">
        <w:t>development</w:t>
      </w:r>
      <w:r>
        <w:t xml:space="preserve"> related to the wholistic growth of the human child. A quiet productive classroom, or what is more commonly referred to as a “teacher centered” classroom, is opposite to </w:t>
      </w:r>
      <w:r w:rsidR="003D5B81">
        <w:t>what many non-educators refer to</w:t>
      </w:r>
      <w:r>
        <w:t xml:space="preserve"> as the “noisy classroom</w:t>
      </w:r>
      <w:r w:rsidR="003D5B81">
        <w:t>”</w:t>
      </w:r>
      <w:r>
        <w:t xml:space="preserve">.  In popular educator </w:t>
      </w:r>
      <w:r w:rsidR="003D5B81">
        <w:t>jargon</w:t>
      </w:r>
      <w:r>
        <w:t>, the so-called noisy productive classroom, operating strictly under the guidance</w:t>
      </w:r>
      <w:r w:rsidR="00F56610">
        <w:t xml:space="preserve"> of the teacher</w:t>
      </w:r>
      <w:r>
        <w:t>, and his or her well-seasoned classroom management system, is normally referred to as the “student centered” classroom (</w:t>
      </w:r>
      <w:r w:rsidR="00F56610">
        <w:t xml:space="preserve">Thompson, </w:t>
      </w:r>
      <w:proofErr w:type="gramStart"/>
      <w:r w:rsidR="00F56610">
        <w:t xml:space="preserve">2005;  </w:t>
      </w:r>
      <w:r>
        <w:t>p.</w:t>
      </w:r>
      <w:proofErr w:type="gramEnd"/>
      <w:r>
        <w:t xml:space="preserve"> 36).</w:t>
      </w:r>
    </w:p>
    <w:p w14:paraId="5BF90D06" w14:textId="2E9EE376" w:rsidR="00A61797" w:rsidRDefault="00527211" w:rsidP="00A61797">
      <w:pPr>
        <w:spacing w:line="360" w:lineRule="auto"/>
        <w:ind w:firstLine="720"/>
      </w:pPr>
      <w:r>
        <w:t>Thompson (2005) writes that a</w:t>
      </w:r>
      <w:r w:rsidR="00A61797">
        <w:t xml:space="preserve"> typical “student centered” classroom, operating in its pink of form, is an ideal showcase for the modeling of the development of socialization skill and the development of all the other four basic </w:t>
      </w:r>
      <w:r w:rsidR="00EF3ADE">
        <w:t xml:space="preserve">areas of </w:t>
      </w:r>
      <w:r w:rsidR="00F56610">
        <w:t xml:space="preserve">developmental </w:t>
      </w:r>
      <w:r w:rsidR="00A61797">
        <w:t xml:space="preserve">skills, at once. At its </w:t>
      </w:r>
      <w:r w:rsidR="00EF3ADE">
        <w:t xml:space="preserve">very </w:t>
      </w:r>
      <w:r w:rsidR="00A61797">
        <w:lastRenderedPageBreak/>
        <w:t xml:space="preserve">best, the </w:t>
      </w:r>
      <w:r w:rsidR="00EF3ADE">
        <w:t>“</w:t>
      </w:r>
      <w:r w:rsidR="00A61797">
        <w:t>student-centered</w:t>
      </w:r>
      <w:r w:rsidR="00EF3ADE">
        <w:t>”</w:t>
      </w:r>
      <w:r w:rsidR="00A61797">
        <w:t xml:space="preserve"> classroom tends to look more like a beehive of children at work, which, when active in a </w:t>
      </w:r>
      <w:r w:rsidR="00EF3ADE">
        <w:t>cultura</w:t>
      </w:r>
      <w:r>
        <w:t>lly</w:t>
      </w:r>
      <w:r w:rsidR="00A61797">
        <w:t xml:space="preserve"> integrated learning setting, </w:t>
      </w:r>
      <w:r w:rsidR="00EF3ADE">
        <w:t xml:space="preserve">opens up </w:t>
      </w:r>
      <w:r w:rsidR="00A61797">
        <w:t xml:space="preserve">a </w:t>
      </w:r>
      <w:r w:rsidR="00EF3ADE">
        <w:t>multiple</w:t>
      </w:r>
      <w:r w:rsidR="00A61797">
        <w:t xml:space="preserve"> dimension of creativity, and a far more finely perfected humanity toward the nurturing of th</w:t>
      </w:r>
      <w:r w:rsidR="00EF3ADE">
        <w:t>at</w:t>
      </w:r>
      <w:r w:rsidR="00A61797">
        <w:t xml:space="preserve"> natural unconscious guilelessness in </w:t>
      </w:r>
      <w:r>
        <w:t>children’</w:t>
      </w:r>
      <w:r w:rsidR="00A61797">
        <w:t xml:space="preserve">s attitude to phenotypic, and other superficial differences (Thompson, </w:t>
      </w:r>
      <w:proofErr w:type="gramStart"/>
      <w:r w:rsidR="00A61797">
        <w:t>2005 ,</w:t>
      </w:r>
      <w:proofErr w:type="gramEnd"/>
      <w:r w:rsidR="00A61797">
        <w:t xml:space="preserve"> </w:t>
      </w:r>
      <w:proofErr w:type="spellStart"/>
      <w:r w:rsidR="00A61797">
        <w:t>n.p.n</w:t>
      </w:r>
      <w:proofErr w:type="spellEnd"/>
      <w:r w:rsidR="00A61797">
        <w:t xml:space="preserve">.). </w:t>
      </w:r>
    </w:p>
    <w:p w14:paraId="7C758AB3" w14:textId="4B41D772" w:rsidR="00A61797" w:rsidRDefault="00A61797" w:rsidP="00A61797">
      <w:pPr>
        <w:spacing w:line="360" w:lineRule="auto"/>
        <w:ind w:firstLine="720"/>
      </w:pPr>
      <w:r>
        <w:t>Most of the time, during the moments of teacher-guided</w:t>
      </w:r>
      <w:r w:rsidR="00EF3ADE">
        <w:t xml:space="preserve"> </w:t>
      </w:r>
      <w:r>
        <w:t>student-interactive learning, designed to promote social development, along with the development of the other four basic facets of being, students will be seen working head-to-head, with one another in the classroom.  On such occasions, more able students are often seen attempting to help unravel complex processes for others. One student might be working with another to help him or her understand how to “concretize” a particular “abstraction”</w:t>
      </w:r>
      <w:r w:rsidR="0052571D">
        <w:t xml:space="preserve">, or </w:t>
      </w:r>
      <w:r w:rsidR="00EF3ADE">
        <w:t>the other way around</w:t>
      </w:r>
      <w:r w:rsidR="0052571D">
        <w:t>.</w:t>
      </w:r>
      <w:r>
        <w:t xml:space="preserve"> Or, at other times, there might be small clusters of pee-wee, mock think-tank-like executives </w:t>
      </w:r>
      <w:r w:rsidR="0052571D">
        <w:t xml:space="preserve">huddled together, </w:t>
      </w:r>
      <w:r>
        <w:t>thoroughly absorbed in fertile discussions over a string of questions posed by the teacher (Thompson,</w:t>
      </w:r>
      <w:r w:rsidR="0052571D">
        <w:t xml:space="preserve"> 2005</w:t>
      </w:r>
      <w:r>
        <w:t xml:space="preserve">). </w:t>
      </w:r>
    </w:p>
    <w:p w14:paraId="4456E7F8" w14:textId="6D6D7F9B" w:rsidR="00A61797" w:rsidRDefault="00A61797" w:rsidP="00A61797">
      <w:pPr>
        <w:spacing w:line="360" w:lineRule="auto"/>
        <w:ind w:firstLine="720"/>
      </w:pPr>
      <w:r>
        <w:t xml:space="preserve">A </w:t>
      </w:r>
      <w:r w:rsidR="00EF3ADE">
        <w:t>well-</w:t>
      </w:r>
      <w:r>
        <w:t xml:space="preserve">seasoned teacher can often spot those instances when his or her pupils are being </w:t>
      </w:r>
      <w:r w:rsidRPr="0034144A">
        <w:rPr>
          <w:i/>
          <w:iCs/>
        </w:rPr>
        <w:t>transformed</w:t>
      </w:r>
      <w:r>
        <w:t xml:space="preserve"> </w:t>
      </w:r>
      <w:r w:rsidR="00C670E5">
        <w:t>by</w:t>
      </w:r>
      <w:r w:rsidR="005962D6">
        <w:t xml:space="preserve"> a specific,</w:t>
      </w:r>
      <w:r>
        <w:t xml:space="preserve"> unique learning experience</w:t>
      </w:r>
      <w:r w:rsidR="0082627E">
        <w:t xml:space="preserve"> that is</w:t>
      </w:r>
      <w:r>
        <w:t xml:space="preserve"> occurring </w:t>
      </w:r>
      <w:r w:rsidR="00736047">
        <w:t>as part of</w:t>
      </w:r>
      <w:r>
        <w:t xml:space="preserve"> a highly socialized interactive </w:t>
      </w:r>
      <w:r w:rsidR="00736047">
        <w:t>process</w:t>
      </w:r>
      <w:r w:rsidR="005962D6">
        <w:t xml:space="preserve">, </w:t>
      </w:r>
      <w:r>
        <w:t xml:space="preserve">in a diverse </w:t>
      </w:r>
      <w:r w:rsidR="0052571D">
        <w:t>“</w:t>
      </w:r>
      <w:r>
        <w:t>student-centered</w:t>
      </w:r>
      <w:r w:rsidR="0052571D">
        <w:t>”</w:t>
      </w:r>
      <w:r>
        <w:t xml:space="preserve"> classroom. </w:t>
      </w:r>
      <w:r w:rsidR="00C670E5">
        <w:t xml:space="preserve"> </w:t>
      </w:r>
      <w:r w:rsidR="0082627E">
        <w:t xml:space="preserve">In such situations, the students’ </w:t>
      </w:r>
      <w:r w:rsidR="00AF3864">
        <w:t>cognitive</w:t>
      </w:r>
      <w:r w:rsidR="0082627E">
        <w:t xml:space="preserve">, emotional, social, </w:t>
      </w:r>
      <w:r w:rsidR="00AF3864">
        <w:t>physical</w:t>
      </w:r>
      <w:r w:rsidR="0060246A">
        <w:t>,</w:t>
      </w:r>
      <w:r w:rsidR="00AF3864">
        <w:t xml:space="preserve"> and psychical skills are all being </w:t>
      </w:r>
      <w:r w:rsidR="005239A3">
        <w:t xml:space="preserve">honed and </w:t>
      </w:r>
      <w:r w:rsidR="00AF3864">
        <w:t xml:space="preserve">developed at once. </w:t>
      </w:r>
      <w:r>
        <w:t xml:space="preserve">Sometimes, in those </w:t>
      </w:r>
      <w:r w:rsidR="00AF3864">
        <w:t xml:space="preserve">special </w:t>
      </w:r>
      <w:r>
        <w:t>moments,</w:t>
      </w:r>
      <w:r w:rsidR="002B2A90">
        <w:t xml:space="preserve"> </w:t>
      </w:r>
      <w:r>
        <w:t xml:space="preserve">the teacher himself or herself </w:t>
      </w:r>
      <w:r w:rsidR="00AF3864">
        <w:t>may have failed to transmit the</w:t>
      </w:r>
      <w:r>
        <w:t xml:space="preserve"> specific “</w:t>
      </w:r>
      <w:r w:rsidR="00AF3864">
        <w:t>concept</w:t>
      </w:r>
      <w:r>
        <w:t>”</w:t>
      </w:r>
      <w:r w:rsidR="00AF3864">
        <w:t xml:space="preserve"> that the </w:t>
      </w:r>
      <w:r w:rsidR="0060246A">
        <w:t>class</w:t>
      </w:r>
      <w:r w:rsidR="00AF3864">
        <w:t xml:space="preserve"> </w:t>
      </w:r>
      <w:r w:rsidR="0060246A">
        <w:t xml:space="preserve">would not have been able to </w:t>
      </w:r>
      <w:r w:rsidR="00AF3864">
        <w:t>grasp</w:t>
      </w:r>
      <w:r w:rsidR="0060246A">
        <w:t>,</w:t>
      </w:r>
      <w:r w:rsidR="002B2A90">
        <w:t xml:space="preserve"> </w:t>
      </w:r>
      <w:r>
        <w:t xml:space="preserve">had it not been for that one </w:t>
      </w:r>
      <w:r w:rsidR="0060246A">
        <w:t>or two</w:t>
      </w:r>
      <w:r>
        <w:t xml:space="preserve"> “other child</w:t>
      </w:r>
      <w:r w:rsidR="0060246A">
        <w:t>ren</w:t>
      </w:r>
      <w:r>
        <w:t xml:space="preserve">”, who just so happen to have caught it through his or her slightly different cultured lens, or, by his or her ability to see from a slightly different angle, at </w:t>
      </w:r>
      <w:r w:rsidR="0060246A">
        <w:t>a</w:t>
      </w:r>
      <w:r>
        <w:t xml:space="preserve"> certain precise moment in time. At other times, the main point of the lesson, which </w:t>
      </w:r>
      <w:r w:rsidR="0060246A">
        <w:t>was</w:t>
      </w:r>
      <w:r>
        <w:t xml:space="preserve"> supposed to grab the classroom</w:t>
      </w:r>
      <w:r w:rsidR="002B2A90">
        <w:t>’s</w:t>
      </w:r>
      <w:r>
        <w:t xml:space="preserve"> attention and change its perception, </w:t>
      </w:r>
      <w:r w:rsidR="002B2A90">
        <w:t xml:space="preserve">still </w:t>
      </w:r>
      <w:r>
        <w:t xml:space="preserve">manages to </w:t>
      </w:r>
      <w:r w:rsidR="002B2A90">
        <w:t>get through</w:t>
      </w:r>
      <w:r>
        <w:t xml:space="preserve"> only because the larger bulk of students </w:t>
      </w:r>
      <w:r w:rsidR="0060246A">
        <w:t>ha</w:t>
      </w:r>
      <w:r>
        <w:t>s com</w:t>
      </w:r>
      <w:r w:rsidR="0060246A">
        <w:t>e</w:t>
      </w:r>
      <w:r>
        <w:t xml:space="preserve"> to the knowledge that this “other child”, in the room, is just as able as they</w:t>
      </w:r>
      <w:r w:rsidR="0060246A">
        <w:t xml:space="preserve"> (Thompson, 2005).</w:t>
      </w:r>
      <w:r>
        <w:t xml:space="preserve"> </w:t>
      </w:r>
    </w:p>
    <w:p w14:paraId="5B4CA98C" w14:textId="6CBA0792" w:rsidR="00A61797" w:rsidRDefault="00A61797" w:rsidP="00A110F1">
      <w:pPr>
        <w:spacing w:line="360" w:lineRule="auto"/>
        <w:ind w:firstLine="720"/>
      </w:pPr>
      <w:r>
        <w:t xml:space="preserve">In </w:t>
      </w:r>
      <w:r w:rsidR="005239A3">
        <w:t>those</w:t>
      </w:r>
      <w:r>
        <w:t xml:space="preserve"> situations, Thompson (2005) and others contend that students begin to develop a higher level of empathy that leads the way to </w:t>
      </w:r>
      <w:r w:rsidR="005239A3">
        <w:t xml:space="preserve">a </w:t>
      </w:r>
      <w:r>
        <w:t xml:space="preserve">more advanced </w:t>
      </w:r>
      <w:r w:rsidR="005239A3">
        <w:t xml:space="preserve">level of </w:t>
      </w:r>
      <w:r>
        <w:t xml:space="preserve">moral growth. In support of this, </w:t>
      </w:r>
      <w:proofErr w:type="spellStart"/>
      <w:r>
        <w:t>Decety</w:t>
      </w:r>
      <w:proofErr w:type="spellEnd"/>
      <w:r>
        <w:t xml:space="preserve"> and Cowell (2015) write that by “Assuming the perspective of </w:t>
      </w:r>
      <w:r>
        <w:lastRenderedPageBreak/>
        <w:t xml:space="preserve">another brings about changes in the way we see the </w:t>
      </w:r>
      <w:r w:rsidR="00B64A45">
        <w:t>“</w:t>
      </w:r>
      <w:r>
        <w:t>other</w:t>
      </w:r>
      <w:r w:rsidR="00B64A45">
        <w:t>”</w:t>
      </w:r>
      <w:r>
        <w:t>, notably</w:t>
      </w:r>
      <w:r w:rsidR="00B64A45">
        <w:t>,</w:t>
      </w:r>
      <w:r>
        <w:t xml:space="preserve"> members of the same social groups to which they belong” (Kidd and Castano). Thompson states, like </w:t>
      </w:r>
      <w:proofErr w:type="spellStart"/>
      <w:r>
        <w:t>Decety</w:t>
      </w:r>
      <w:proofErr w:type="spellEnd"/>
      <w:r>
        <w:t xml:space="preserve"> and Cowell, that such social interactions often foster children’s adaptability to the kind of differences that help them prune out the dead weeds of acculturated hate to make room for positive new growth (</w:t>
      </w:r>
      <w:proofErr w:type="spellStart"/>
      <w:r>
        <w:t>Decerty</w:t>
      </w:r>
      <w:proofErr w:type="spellEnd"/>
      <w:r>
        <w:t xml:space="preserve"> and Cowell, 2015, p. 8).  Having done so, those who have, at length, chosen to take up the role of teacher will eventually grow to appreciate the </w:t>
      </w:r>
      <w:r w:rsidR="002B2A90">
        <w:t xml:space="preserve">wonderful </w:t>
      </w:r>
      <w:r>
        <w:t xml:space="preserve">multi-pronged development of children who are placed in a symbiotic “constructivist” classroom. This almost always helps to advance the </w:t>
      </w:r>
      <w:r w:rsidRPr="007C2D3F">
        <w:rPr>
          <w:i/>
          <w:iCs/>
        </w:rPr>
        <w:t>telos</w:t>
      </w:r>
      <w:r>
        <w:t xml:space="preserve"> of the “Republic” in its effort to deliver something in the semblance of equal education</w:t>
      </w:r>
      <w:r w:rsidR="002B2A90">
        <w:t xml:space="preserve"> for all</w:t>
      </w:r>
      <w:r>
        <w:t xml:space="preserve">, closer to the fulfilment of the utilitarianist dream </w:t>
      </w:r>
      <w:r w:rsidR="003942D5">
        <w:t xml:space="preserve">that should be the ultimate objective </w:t>
      </w:r>
      <w:r>
        <w:t xml:space="preserve">of a true democrat republic (Thompson, 2005; </w:t>
      </w:r>
      <w:proofErr w:type="spellStart"/>
      <w:r>
        <w:t>Decety</w:t>
      </w:r>
      <w:proofErr w:type="spellEnd"/>
      <w:r>
        <w:t xml:space="preserve"> and Cowell, 2015). </w:t>
      </w:r>
    </w:p>
    <w:p w14:paraId="05DECF12" w14:textId="77777777" w:rsidR="002173A4" w:rsidRDefault="002173A4" w:rsidP="002173A4">
      <w:pPr>
        <w:spacing w:line="360" w:lineRule="auto"/>
        <w:ind w:firstLine="720"/>
      </w:pPr>
      <w:r>
        <w:t xml:space="preserve">In the end, the “Democratic Republic” must prove itself to be a political system in which those who govern will be picked by common citizens for the purpose of providing the greatest possible happiness to the largest number of the people, who are bound together within the moral circuit of justice, with the full guarantee that “everyone is equal before the law”. Throughout the history of America there has been ever-present, the stain of slavery, Jim Crow, or the continued </w:t>
      </w:r>
      <w:proofErr w:type="gramStart"/>
      <w:r>
        <w:t>opening up</w:t>
      </w:r>
      <w:proofErr w:type="gramEnd"/>
      <w:r>
        <w:t xml:space="preserve"> of the wound in the aftermath (Alexander and West, n.d.). This is an America whose three great acts of sustained moral turpitude, have long been at the heart of the political philosophy that props up the American </w:t>
      </w:r>
      <w:r w:rsidRPr="004A2459">
        <w:rPr>
          <w:i/>
          <w:iCs/>
        </w:rPr>
        <w:t>telos</w:t>
      </w:r>
      <w:r>
        <w:rPr>
          <w:i/>
          <w:iCs/>
        </w:rPr>
        <w:t xml:space="preserve"> </w:t>
      </w:r>
      <w:r w:rsidRPr="00854B58">
        <w:t>for a select community</w:t>
      </w:r>
      <w:r>
        <w:t xml:space="preserve">. Surely, if the Christian doctrine of causality (Galatians 6:7), or the classical theories about justice mean anything, great democratic “Republics”, such as the United States of America, must be ready to resign themselves to the inevitable divine repercussions that will come, in response to these acts of evil, as “consequentialists” insist. For, the nation, like the citizen who does injury to others, will not only inflict deep wounds that may never heal in those to whom the harm is done, but because of what transpires during the strife and the scuffle, it, too, will depart from the fray with some of its own national scar-tissue that may never heal. To purge itself, the “good Republic”, like the “good man”, must submit to the sword of justice under the law, as Socrates, himself, did in the dramatization of his </w:t>
      </w:r>
      <w:r w:rsidRPr="0098690A">
        <w:rPr>
          <w:i/>
          <w:iCs/>
        </w:rPr>
        <w:t>Apology</w:t>
      </w:r>
      <w:r>
        <w:t xml:space="preserve"> (Edman, 1953; Burry, n.d.). And, </w:t>
      </w:r>
      <w:proofErr w:type="gramStart"/>
      <w:r>
        <w:t>in spite of</w:t>
      </w:r>
      <w:proofErr w:type="gramEnd"/>
      <w:r>
        <w:t xml:space="preserve"> all such causal parrying and reparteé, the “good Republic” must still labor to meet its </w:t>
      </w:r>
      <w:r>
        <w:lastRenderedPageBreak/>
        <w:t xml:space="preserve">obligation to uplift all its citizens, wherever possible. And so, if former child-slaves are allowed to sit together in classrooms with the children of former slave “owners”, while they are still only being taught by siblings of former slave owners, and their children, how, then, can the democratic republic ever be able to utilize education as </w:t>
      </w:r>
      <w:proofErr w:type="gramStart"/>
      <w:r>
        <w:t>the means by which</w:t>
      </w:r>
      <w:proofErr w:type="gramEnd"/>
      <w:r>
        <w:t xml:space="preserve"> to meet its obligation of providing “the good life” for all?</w:t>
      </w:r>
    </w:p>
    <w:p w14:paraId="3D9F4BA7" w14:textId="77777777" w:rsidR="002173A4" w:rsidRDefault="002173A4" w:rsidP="00A110F1">
      <w:pPr>
        <w:spacing w:line="360" w:lineRule="auto"/>
        <w:ind w:firstLine="720"/>
      </w:pPr>
    </w:p>
    <w:p w14:paraId="14B96CEE" w14:textId="77777777" w:rsidR="008577D1" w:rsidRDefault="008577D1" w:rsidP="008577D1">
      <w:pPr>
        <w:spacing w:line="360" w:lineRule="auto"/>
      </w:pPr>
    </w:p>
    <w:p w14:paraId="45722D69" w14:textId="77777777" w:rsidR="00E40EAF" w:rsidRDefault="00E40EAF" w:rsidP="008577D1">
      <w:pPr>
        <w:spacing w:line="360" w:lineRule="auto"/>
      </w:pPr>
    </w:p>
    <w:p w14:paraId="675B9DF7" w14:textId="77777777" w:rsidR="00F12932" w:rsidRDefault="00F12932" w:rsidP="008577D1">
      <w:pPr>
        <w:spacing w:line="360" w:lineRule="auto"/>
      </w:pPr>
    </w:p>
    <w:p w14:paraId="5590DF66" w14:textId="77777777" w:rsidR="00F12932" w:rsidRDefault="00F12932" w:rsidP="008577D1">
      <w:pPr>
        <w:spacing w:line="360" w:lineRule="auto"/>
      </w:pPr>
    </w:p>
    <w:p w14:paraId="2A1702DA" w14:textId="77777777" w:rsidR="00F12932" w:rsidRDefault="00F12932" w:rsidP="008577D1">
      <w:pPr>
        <w:spacing w:line="360" w:lineRule="auto"/>
      </w:pPr>
    </w:p>
    <w:p w14:paraId="3EB59DEC" w14:textId="77777777" w:rsidR="00F12932" w:rsidRDefault="00F12932" w:rsidP="008577D1">
      <w:pPr>
        <w:spacing w:line="360" w:lineRule="auto"/>
      </w:pPr>
    </w:p>
    <w:p w14:paraId="1769438D" w14:textId="77777777" w:rsidR="00F12932" w:rsidRDefault="00F12932" w:rsidP="008577D1">
      <w:pPr>
        <w:spacing w:line="360" w:lineRule="auto"/>
      </w:pPr>
    </w:p>
    <w:p w14:paraId="14FCF60D" w14:textId="77777777" w:rsidR="00F12932" w:rsidRDefault="00F12932" w:rsidP="008577D1">
      <w:pPr>
        <w:spacing w:line="360" w:lineRule="auto"/>
      </w:pPr>
    </w:p>
    <w:p w14:paraId="62AA85AC" w14:textId="77777777" w:rsidR="00F12932" w:rsidRDefault="00F12932" w:rsidP="008577D1">
      <w:pPr>
        <w:spacing w:line="360" w:lineRule="auto"/>
      </w:pPr>
    </w:p>
    <w:p w14:paraId="4C451FB1" w14:textId="77777777" w:rsidR="00F12932" w:rsidRDefault="00F12932" w:rsidP="008577D1">
      <w:pPr>
        <w:spacing w:line="360" w:lineRule="auto"/>
      </w:pPr>
    </w:p>
    <w:p w14:paraId="5E3271F2" w14:textId="77777777" w:rsidR="00F12932" w:rsidRDefault="00F12932" w:rsidP="008577D1">
      <w:pPr>
        <w:spacing w:line="360" w:lineRule="auto"/>
      </w:pPr>
    </w:p>
    <w:p w14:paraId="47B8E6E6" w14:textId="77777777" w:rsidR="00F12932" w:rsidRDefault="00F12932" w:rsidP="008577D1">
      <w:pPr>
        <w:spacing w:line="360" w:lineRule="auto"/>
      </w:pPr>
    </w:p>
    <w:p w14:paraId="6CB49E37" w14:textId="77777777" w:rsidR="00F12932" w:rsidRDefault="00F12932" w:rsidP="008577D1">
      <w:pPr>
        <w:spacing w:line="360" w:lineRule="auto"/>
      </w:pPr>
    </w:p>
    <w:p w14:paraId="2BA0E5D4" w14:textId="77777777" w:rsidR="00F12932" w:rsidRDefault="00F12932" w:rsidP="008577D1">
      <w:pPr>
        <w:spacing w:line="360" w:lineRule="auto"/>
      </w:pPr>
    </w:p>
    <w:p w14:paraId="7C591777" w14:textId="77777777" w:rsidR="00F12932" w:rsidRDefault="00F12932" w:rsidP="008577D1">
      <w:pPr>
        <w:spacing w:line="360" w:lineRule="auto"/>
      </w:pPr>
    </w:p>
    <w:p w14:paraId="1789DEC5" w14:textId="77777777" w:rsidR="00F12932" w:rsidRDefault="00F12932" w:rsidP="008577D1">
      <w:pPr>
        <w:spacing w:line="360" w:lineRule="auto"/>
      </w:pPr>
    </w:p>
    <w:p w14:paraId="254B174D" w14:textId="77777777" w:rsidR="00F12932" w:rsidRDefault="00F12932" w:rsidP="008577D1">
      <w:pPr>
        <w:spacing w:line="360" w:lineRule="auto"/>
      </w:pPr>
    </w:p>
    <w:p w14:paraId="6D02B459" w14:textId="77777777" w:rsidR="00F12932" w:rsidRDefault="00F12932" w:rsidP="008577D1">
      <w:pPr>
        <w:spacing w:line="360" w:lineRule="auto"/>
      </w:pPr>
    </w:p>
    <w:p w14:paraId="3C0A27A8" w14:textId="77777777" w:rsidR="00F12932" w:rsidRDefault="00F12932" w:rsidP="008577D1">
      <w:pPr>
        <w:spacing w:line="360" w:lineRule="auto"/>
      </w:pPr>
    </w:p>
    <w:p w14:paraId="56B4C00E" w14:textId="77777777" w:rsidR="00F12932" w:rsidRDefault="00F12932" w:rsidP="008577D1">
      <w:pPr>
        <w:spacing w:line="360" w:lineRule="auto"/>
      </w:pPr>
    </w:p>
    <w:p w14:paraId="708219BF" w14:textId="77777777" w:rsidR="00F12932" w:rsidRDefault="00F12932" w:rsidP="008577D1">
      <w:pPr>
        <w:spacing w:line="360" w:lineRule="auto"/>
      </w:pPr>
    </w:p>
    <w:p w14:paraId="52613FAE" w14:textId="77777777" w:rsidR="00F12932" w:rsidRDefault="00F12932" w:rsidP="008577D1">
      <w:pPr>
        <w:spacing w:line="360" w:lineRule="auto"/>
      </w:pPr>
    </w:p>
    <w:p w14:paraId="64FDF9CA" w14:textId="77777777" w:rsidR="00F12932" w:rsidRDefault="00F12932" w:rsidP="008577D1">
      <w:pPr>
        <w:spacing w:line="360" w:lineRule="auto"/>
      </w:pPr>
    </w:p>
    <w:p w14:paraId="46A909DC" w14:textId="77777777" w:rsidR="00AA54CC" w:rsidRDefault="00AA54CC" w:rsidP="008577D1">
      <w:pPr>
        <w:spacing w:line="360" w:lineRule="auto"/>
      </w:pPr>
    </w:p>
    <w:p w14:paraId="60C3CFD1" w14:textId="77777777" w:rsidR="00AA54CC" w:rsidRDefault="00AA54CC" w:rsidP="008577D1">
      <w:pPr>
        <w:spacing w:line="360" w:lineRule="auto"/>
      </w:pPr>
    </w:p>
    <w:p w14:paraId="069ACF2D" w14:textId="77777777" w:rsidR="00AA54CC" w:rsidRDefault="00AA54CC" w:rsidP="008577D1">
      <w:pPr>
        <w:spacing w:line="360" w:lineRule="auto"/>
      </w:pPr>
    </w:p>
    <w:p w14:paraId="0002C1CE" w14:textId="0F76D88B" w:rsidR="00DD5F83" w:rsidRDefault="00DD5F83" w:rsidP="00DD5F83">
      <w:pPr>
        <w:spacing w:line="360" w:lineRule="auto"/>
        <w:jc w:val="center"/>
      </w:pPr>
      <w:r>
        <w:t>Works Cited</w:t>
      </w:r>
    </w:p>
    <w:p w14:paraId="68AEA048" w14:textId="77777777" w:rsidR="005F1216" w:rsidRDefault="005F1216" w:rsidP="00DD5F83">
      <w:pPr>
        <w:spacing w:line="360" w:lineRule="auto"/>
        <w:jc w:val="center"/>
      </w:pPr>
    </w:p>
    <w:p w14:paraId="5171554C" w14:textId="77777777" w:rsidR="00DD5F83" w:rsidRDefault="00DD5F83" w:rsidP="00752C5C">
      <w:pPr>
        <w:rPr>
          <w:rStyle w:val="Hyperlink"/>
          <w:color w:val="000000" w:themeColor="text1"/>
          <w:u w:val="none"/>
        </w:rPr>
      </w:pPr>
    </w:p>
    <w:p w14:paraId="1896A6D6" w14:textId="77777777" w:rsidR="00DD5F83" w:rsidRDefault="00DD5F83" w:rsidP="00752C5C">
      <w:pPr>
        <w:rPr>
          <w:rStyle w:val="Hyperlink"/>
          <w:color w:val="000000" w:themeColor="text1"/>
          <w:u w:val="none"/>
        </w:rPr>
      </w:pPr>
    </w:p>
    <w:p w14:paraId="19F0D7E1" w14:textId="54D29308" w:rsidR="00752C5C" w:rsidRDefault="00752C5C" w:rsidP="005F1216">
      <w:pPr>
        <w:jc w:val="both"/>
        <w:rPr>
          <w:rStyle w:val="Hyperlink"/>
          <w:color w:val="000000" w:themeColor="text1"/>
          <w:u w:val="none"/>
        </w:rPr>
      </w:pPr>
      <w:r w:rsidRPr="008D0242">
        <w:rPr>
          <w:rStyle w:val="Hyperlink"/>
          <w:color w:val="000000" w:themeColor="text1"/>
          <w:u w:val="none"/>
        </w:rPr>
        <w:t>Alexander</w:t>
      </w:r>
      <w:r>
        <w:rPr>
          <w:rStyle w:val="Hyperlink"/>
          <w:color w:val="000000" w:themeColor="text1"/>
          <w:u w:val="none"/>
        </w:rPr>
        <w:t>, Michelle and West, Cornel</w:t>
      </w:r>
      <w:r w:rsidR="0000110F">
        <w:rPr>
          <w:rStyle w:val="Hyperlink"/>
          <w:color w:val="000000" w:themeColor="text1"/>
          <w:u w:val="none"/>
        </w:rPr>
        <w:t>.</w:t>
      </w:r>
      <w:r>
        <w:rPr>
          <w:rStyle w:val="Hyperlink"/>
          <w:color w:val="000000" w:themeColor="text1"/>
          <w:u w:val="none"/>
        </w:rPr>
        <w:t xml:space="preserve"> (</w:t>
      </w:r>
      <w:r w:rsidR="00A45048">
        <w:rPr>
          <w:rStyle w:val="Hyperlink"/>
          <w:color w:val="000000" w:themeColor="text1"/>
          <w:u w:val="none"/>
        </w:rPr>
        <w:t>n</w:t>
      </w:r>
      <w:r>
        <w:rPr>
          <w:rStyle w:val="Hyperlink"/>
          <w:color w:val="000000" w:themeColor="text1"/>
          <w:u w:val="none"/>
        </w:rPr>
        <w:t xml:space="preserve">. </w:t>
      </w:r>
      <w:r w:rsidR="00A45048">
        <w:rPr>
          <w:rStyle w:val="Hyperlink"/>
          <w:color w:val="000000" w:themeColor="text1"/>
          <w:u w:val="none"/>
        </w:rPr>
        <w:t>d.</w:t>
      </w:r>
      <w:r>
        <w:rPr>
          <w:rStyle w:val="Hyperlink"/>
          <w:color w:val="000000" w:themeColor="text1"/>
          <w:u w:val="none"/>
        </w:rPr>
        <w:t xml:space="preserve">). The new Jim Crow: Mass incarceration in the age </w:t>
      </w:r>
    </w:p>
    <w:p w14:paraId="00413B61" w14:textId="7168B5EB" w:rsidR="005F1216" w:rsidRDefault="00752C5C" w:rsidP="005F1216">
      <w:pPr>
        <w:ind w:firstLine="720"/>
        <w:jc w:val="both"/>
        <w:rPr>
          <w:rStyle w:val="Hyperlink"/>
          <w:color w:val="000000" w:themeColor="text1"/>
          <w:u w:val="none"/>
        </w:rPr>
      </w:pPr>
      <w:r>
        <w:rPr>
          <w:rStyle w:val="Hyperlink"/>
          <w:color w:val="000000" w:themeColor="text1"/>
          <w:u w:val="none"/>
        </w:rPr>
        <w:t>of colorblindness.</w:t>
      </w:r>
    </w:p>
    <w:p w14:paraId="273BF730" w14:textId="77777777" w:rsidR="005F1216" w:rsidRPr="00752C5C" w:rsidRDefault="005F1216" w:rsidP="005F1216">
      <w:pPr>
        <w:ind w:firstLine="720"/>
        <w:jc w:val="both"/>
        <w:rPr>
          <w:color w:val="000000" w:themeColor="text1"/>
        </w:rPr>
      </w:pPr>
    </w:p>
    <w:p w14:paraId="37525B10" w14:textId="1DA4C2D1" w:rsidR="00752C5C" w:rsidRDefault="00752C5C" w:rsidP="005F1216">
      <w:pPr>
        <w:rPr>
          <w:i/>
          <w:iCs/>
        </w:rPr>
      </w:pPr>
      <w:r>
        <w:t>Allott, Philip</w:t>
      </w:r>
      <w:r w:rsidR="0000110F">
        <w:t>.</w:t>
      </w:r>
      <w:r>
        <w:t xml:space="preserve"> (2011, Nov. 1). On first understanding Plato’s </w:t>
      </w:r>
      <w:r w:rsidRPr="00574C29">
        <w:rPr>
          <w:i/>
          <w:iCs/>
        </w:rPr>
        <w:t>Republic</w:t>
      </w:r>
      <w:r>
        <w:rPr>
          <w:i/>
          <w:iCs/>
        </w:rPr>
        <w:t xml:space="preserve">. European Journal of </w:t>
      </w:r>
    </w:p>
    <w:p w14:paraId="5CD5BE85" w14:textId="5917FA12" w:rsidR="005F1216" w:rsidRDefault="00752C5C" w:rsidP="005F1216">
      <w:pPr>
        <w:ind w:firstLine="720"/>
      </w:pPr>
      <w:r>
        <w:rPr>
          <w:i/>
          <w:iCs/>
        </w:rPr>
        <w:t xml:space="preserve">International Law, </w:t>
      </w:r>
      <w:r>
        <w:t>22(4), 1165-1173.</w:t>
      </w:r>
    </w:p>
    <w:p w14:paraId="5E614219" w14:textId="77777777" w:rsidR="005F1216" w:rsidRDefault="005F1216" w:rsidP="00D75BDF"/>
    <w:p w14:paraId="3695DD6D" w14:textId="0258490D" w:rsidR="00D75BDF" w:rsidRDefault="00D75BDF" w:rsidP="00D75BDF">
      <w:r>
        <w:t xml:space="preserve">“Aristotle Theory of Deviance.” </w:t>
      </w:r>
      <w:r w:rsidRPr="00D75BDF">
        <w:rPr>
          <w:i/>
          <w:iCs/>
        </w:rPr>
        <w:t>Wikipedia Commons</w:t>
      </w:r>
    </w:p>
    <w:p w14:paraId="4CF32A04" w14:textId="77777777" w:rsidR="00D75BDF" w:rsidRDefault="00D75BDF" w:rsidP="00D75BDF"/>
    <w:p w14:paraId="325BD410" w14:textId="77777777" w:rsidR="004D7314" w:rsidRDefault="004D7314" w:rsidP="005F1216">
      <w:r>
        <w:t xml:space="preserve">Auden, W.H. (1957). First of September 1939. Maurice Wollman (ed). Ten Twentieth Century </w:t>
      </w:r>
    </w:p>
    <w:p w14:paraId="4736A108" w14:textId="07E16E91" w:rsidR="005F1216" w:rsidRDefault="004D7314" w:rsidP="005F1216">
      <w:pPr>
        <w:ind w:firstLine="720"/>
      </w:pPr>
      <w:r>
        <w:t>Poets.</w:t>
      </w:r>
    </w:p>
    <w:p w14:paraId="0E6AE790" w14:textId="77777777" w:rsidR="005F1216" w:rsidRDefault="005F1216" w:rsidP="005F1216">
      <w:pPr>
        <w:ind w:firstLine="720"/>
      </w:pPr>
    </w:p>
    <w:p w14:paraId="4F944788" w14:textId="77777777" w:rsidR="00EB5644" w:rsidRPr="003270F5" w:rsidRDefault="00EB5644" w:rsidP="005F1216">
      <w:pPr>
        <w:rPr>
          <w:i/>
          <w:iCs/>
        </w:rPr>
      </w:pPr>
      <w:r>
        <w:t xml:space="preserve">Bonner, Robert J. (1940). The use of hemlock for capital punishment. </w:t>
      </w:r>
      <w:r w:rsidRPr="003270F5">
        <w:rPr>
          <w:i/>
          <w:iCs/>
        </w:rPr>
        <w:t xml:space="preserve">Harvard Studies in </w:t>
      </w:r>
    </w:p>
    <w:p w14:paraId="06891742" w14:textId="77777777" w:rsidR="00EB5644" w:rsidRDefault="00EB5644" w:rsidP="005F1216">
      <w:pPr>
        <w:ind w:firstLine="720"/>
      </w:pPr>
      <w:r w:rsidRPr="003270F5">
        <w:rPr>
          <w:i/>
          <w:iCs/>
        </w:rPr>
        <w:t>Classical Philology,</w:t>
      </w:r>
      <w:r>
        <w:t xml:space="preserve"> 51(1), 299-302.</w:t>
      </w:r>
    </w:p>
    <w:p w14:paraId="433D9C6B" w14:textId="2DA6875E" w:rsidR="005F1216" w:rsidRDefault="00CF51D9" w:rsidP="005F1216">
      <w:pPr>
        <w:ind w:firstLine="720"/>
      </w:pPr>
      <w:hyperlink r:id="rId7" w:history="1">
        <w:r w:rsidR="00EB5644" w:rsidRPr="00166CD8">
          <w:rPr>
            <w:rStyle w:val="Hyperlink"/>
          </w:rPr>
          <w:t>http://www.jstor.org/stable/45134353</w:t>
        </w:r>
      </w:hyperlink>
      <w:r w:rsidR="00EB5644">
        <w:t>.</w:t>
      </w:r>
    </w:p>
    <w:p w14:paraId="053C8C7C" w14:textId="77777777" w:rsidR="00CA7F4E" w:rsidRDefault="00CA7F4E" w:rsidP="005F1216">
      <w:pPr>
        <w:ind w:firstLine="720"/>
      </w:pPr>
    </w:p>
    <w:p w14:paraId="5EC91234" w14:textId="62CC3745" w:rsidR="00CA7F4E" w:rsidRDefault="00EB5644" w:rsidP="009438DC">
      <w:pPr>
        <w:spacing w:line="360" w:lineRule="auto"/>
      </w:pPr>
      <w:r>
        <w:t xml:space="preserve">Burry, J.B. (n.d.). The trial of Socrates. </w:t>
      </w:r>
      <w:r w:rsidRPr="00423F0E">
        <w:rPr>
          <w:i/>
          <w:iCs/>
        </w:rPr>
        <w:t>Jstor.org</w:t>
      </w:r>
      <w:r>
        <w:t>.</w:t>
      </w:r>
    </w:p>
    <w:p w14:paraId="3094739D" w14:textId="6FF824B2" w:rsidR="005F1216" w:rsidRDefault="00EB5644" w:rsidP="009438DC">
      <w:pPr>
        <w:spacing w:line="360" w:lineRule="auto"/>
      </w:pPr>
      <w:r>
        <w:t>Byrnes, Nauches</w:t>
      </w:r>
      <w:r w:rsidR="0000110F">
        <w:t>.</w:t>
      </w:r>
      <w:r>
        <w:t xml:space="preserve"> (2017, July 10). Corrupting of the youth.</w:t>
      </w:r>
    </w:p>
    <w:p w14:paraId="687F2985" w14:textId="0F489E93" w:rsidR="005F1216" w:rsidRDefault="00EB5644" w:rsidP="005F1216">
      <w:pPr>
        <w:spacing w:line="360" w:lineRule="auto"/>
      </w:pPr>
      <w:r>
        <w:t xml:space="preserve">del Valle, </w:t>
      </w:r>
      <w:proofErr w:type="spellStart"/>
      <w:r>
        <w:t>Cecilio</w:t>
      </w:r>
      <w:proofErr w:type="spellEnd"/>
      <w:r w:rsidR="0000110F">
        <w:t>.</w:t>
      </w:r>
      <w:r>
        <w:t xml:space="preserve"> (2022) Bentham, </w:t>
      </w:r>
      <w:r w:rsidRPr="0071795E">
        <w:rPr>
          <w:i/>
          <w:iCs/>
        </w:rPr>
        <w:t>OED</w:t>
      </w:r>
      <w:r>
        <w:t xml:space="preserve">, p. 816; </w:t>
      </w:r>
      <w:r w:rsidRPr="0071795E">
        <w:rPr>
          <w:i/>
          <w:iCs/>
        </w:rPr>
        <w:t>Wikipedia</w:t>
      </w:r>
      <w:r>
        <w:t>).</w:t>
      </w:r>
    </w:p>
    <w:p w14:paraId="0EC39E28" w14:textId="77777777" w:rsidR="00EB5644" w:rsidRDefault="00EB5644" w:rsidP="00CA7F4E">
      <w:proofErr w:type="spellStart"/>
      <w:r>
        <w:t>Decety</w:t>
      </w:r>
      <w:proofErr w:type="spellEnd"/>
      <w:r>
        <w:t xml:space="preserve">, Jean and Cowell, Jason M. (2015, July 30). Empathy, justice, and moral behavior. </w:t>
      </w:r>
      <w:r w:rsidRPr="00423F0E">
        <w:rPr>
          <w:i/>
          <w:iCs/>
        </w:rPr>
        <w:t>PMC</w:t>
      </w:r>
      <w:r>
        <w:t>,</w:t>
      </w:r>
    </w:p>
    <w:p w14:paraId="01971982" w14:textId="77777777" w:rsidR="00EB5644" w:rsidRDefault="00EB5644" w:rsidP="00CA7F4E">
      <w:r>
        <w:tab/>
        <w:t xml:space="preserve">6(3), 3-14.  Published online July 30, 2015. </w:t>
      </w:r>
    </w:p>
    <w:p w14:paraId="332E2642" w14:textId="4F713EDD" w:rsidR="00EB5644" w:rsidRDefault="00EB5644" w:rsidP="00CA7F4E">
      <w:pPr>
        <w:spacing w:line="360" w:lineRule="auto"/>
        <w:ind w:firstLine="720"/>
      </w:pPr>
      <w:proofErr w:type="spellStart"/>
      <w:r>
        <w:t>doi</w:t>
      </w:r>
      <w:proofErr w:type="spellEnd"/>
      <w:r>
        <w:t xml:space="preserve">: 10.1080/21507740.2015.1047055. </w:t>
      </w:r>
    </w:p>
    <w:p w14:paraId="0C7E9333" w14:textId="599A4B53" w:rsidR="00EB5644" w:rsidRDefault="00EB5644" w:rsidP="00CA7F4E">
      <w:r>
        <w:t xml:space="preserve">De Gruyter, </w:t>
      </w:r>
      <w:proofErr w:type="spellStart"/>
      <w:r>
        <w:t>Friebe</w:t>
      </w:r>
      <w:proofErr w:type="spellEnd"/>
      <w:r w:rsidR="0000110F">
        <w:t>.</w:t>
      </w:r>
      <w:r>
        <w:t>, Cord</w:t>
      </w:r>
      <w:r w:rsidR="0000110F">
        <w:t>, R.</w:t>
      </w:r>
      <w:r>
        <w:t xml:space="preserve"> (2022, Sept. 10). Kant’s ontology of appearances and the synthetic </w:t>
      </w:r>
    </w:p>
    <w:p w14:paraId="6EE1C5DB" w14:textId="77777777" w:rsidR="00EB5644" w:rsidRDefault="00EB5644" w:rsidP="00CA7F4E">
      <w:pPr>
        <w:ind w:firstLine="720"/>
      </w:pPr>
      <w:proofErr w:type="spellStart"/>
      <w:r>
        <w:t>apriori</w:t>
      </w:r>
      <w:proofErr w:type="spellEnd"/>
      <w:r>
        <w:t xml:space="preserve">. </w:t>
      </w:r>
      <w:r w:rsidRPr="00423F0E">
        <w:rPr>
          <w:i/>
          <w:iCs/>
        </w:rPr>
        <w:t>Journal Kant-</w:t>
      </w:r>
      <w:proofErr w:type="spellStart"/>
      <w:r w:rsidRPr="00423F0E">
        <w:rPr>
          <w:i/>
          <w:iCs/>
        </w:rPr>
        <w:t>Studien</w:t>
      </w:r>
      <w:proofErr w:type="spellEnd"/>
      <w:r>
        <w:t>. 113(3), 498-512.</w:t>
      </w:r>
    </w:p>
    <w:p w14:paraId="66705F33" w14:textId="77777777" w:rsidR="00EB5644" w:rsidRDefault="00CF51D9" w:rsidP="00CA7F4E">
      <w:pPr>
        <w:ind w:firstLine="720"/>
      </w:pPr>
      <w:hyperlink r:id="rId8" w:history="1">
        <w:r w:rsidR="00EB5644" w:rsidRPr="00166CD8">
          <w:rPr>
            <w:rStyle w:val="Hyperlink"/>
          </w:rPr>
          <w:t>https://doi.org/10.1515/kant-2022-2027</w:t>
        </w:r>
      </w:hyperlink>
      <w:r w:rsidR="00EB5644">
        <w:t>.</w:t>
      </w:r>
    </w:p>
    <w:p w14:paraId="00011AB2" w14:textId="77777777" w:rsidR="00EB5644" w:rsidRDefault="00EB5644" w:rsidP="005F1216">
      <w:pPr>
        <w:spacing w:line="360" w:lineRule="auto"/>
        <w:ind w:firstLine="720"/>
      </w:pPr>
    </w:p>
    <w:p w14:paraId="4569D91C" w14:textId="5D9D5B77" w:rsidR="00EB5644" w:rsidRPr="00E943E5" w:rsidRDefault="00EB5644" w:rsidP="00CA7F4E">
      <w:pPr>
        <w:rPr>
          <w:i/>
          <w:iCs/>
        </w:rPr>
      </w:pPr>
      <w:r>
        <w:t>Dobbs, Darrell</w:t>
      </w:r>
      <w:r w:rsidR="0000110F">
        <w:t>.</w:t>
      </w:r>
      <w:r>
        <w:t xml:space="preserve"> (2010, Nov 12). The justice of Socrates’ </w:t>
      </w:r>
      <w:proofErr w:type="spellStart"/>
      <w:r>
        <w:t>Philopher</w:t>
      </w:r>
      <w:proofErr w:type="spellEnd"/>
      <w:r>
        <w:t xml:space="preserve"> Kings. </w:t>
      </w:r>
      <w:r w:rsidRPr="00E943E5">
        <w:rPr>
          <w:i/>
          <w:iCs/>
        </w:rPr>
        <w:t xml:space="preserve">American Journal </w:t>
      </w:r>
    </w:p>
    <w:p w14:paraId="08BAD4BA" w14:textId="3622CFB3" w:rsidR="00EB5644" w:rsidRDefault="00EB5644" w:rsidP="00CA7F4E">
      <w:pPr>
        <w:ind w:firstLine="720"/>
      </w:pPr>
      <w:r w:rsidRPr="00E943E5">
        <w:rPr>
          <w:i/>
          <w:iCs/>
        </w:rPr>
        <w:t>of Political Science (JSTOR)</w:t>
      </w:r>
      <w:r w:rsidR="00423F0E">
        <w:t xml:space="preserve">. </w:t>
      </w:r>
      <w:r>
        <w:t>Midwest Political Science association</w:t>
      </w:r>
      <w:r w:rsidR="00423F0E">
        <w:t>,</w:t>
      </w:r>
      <w:r>
        <w:t xml:space="preserve"> </w:t>
      </w:r>
      <w:r w:rsidR="00423F0E">
        <w:t>29(4), 809- 826</w:t>
      </w:r>
    </w:p>
    <w:p w14:paraId="027FA4D6" w14:textId="77777777" w:rsidR="00EB5644" w:rsidRDefault="00CF51D9" w:rsidP="00CA7F4E">
      <w:pPr>
        <w:ind w:firstLine="720"/>
        <w:rPr>
          <w:rStyle w:val="Hyperlink"/>
        </w:rPr>
      </w:pPr>
      <w:hyperlink r:id="rId9" w:history="1">
        <w:r w:rsidR="00EB5644" w:rsidRPr="00263A41">
          <w:rPr>
            <w:rStyle w:val="Hyperlink"/>
          </w:rPr>
          <w:t>http://www.jstor.org/stable/2111182</w:t>
        </w:r>
      </w:hyperlink>
      <w:r w:rsidR="00EB5644">
        <w:rPr>
          <w:rStyle w:val="Hyperlink"/>
        </w:rPr>
        <w:t>.</w:t>
      </w:r>
    </w:p>
    <w:p w14:paraId="75E3613B" w14:textId="77777777" w:rsidR="00EB5644" w:rsidRDefault="00EB5644" w:rsidP="005F1216">
      <w:pPr>
        <w:spacing w:line="360" w:lineRule="auto"/>
        <w:rPr>
          <w:rStyle w:val="Hyperlink"/>
        </w:rPr>
      </w:pPr>
    </w:p>
    <w:p w14:paraId="0F79A10E" w14:textId="77777777" w:rsidR="0000110F" w:rsidRDefault="0000110F" w:rsidP="005F1216">
      <w:pPr>
        <w:spacing w:line="360" w:lineRule="auto"/>
        <w:rPr>
          <w:rStyle w:val="Hyperlink"/>
        </w:rPr>
      </w:pPr>
    </w:p>
    <w:p w14:paraId="3246B513" w14:textId="77777777" w:rsidR="0000110F" w:rsidRDefault="0000110F" w:rsidP="005F1216">
      <w:pPr>
        <w:spacing w:line="360" w:lineRule="auto"/>
        <w:rPr>
          <w:rStyle w:val="Hyperlink"/>
        </w:rPr>
      </w:pPr>
    </w:p>
    <w:p w14:paraId="2F161D2E" w14:textId="4DB16CB0" w:rsidR="00EB5644" w:rsidRDefault="00EB5644" w:rsidP="00CA7F4E">
      <w:r>
        <w:lastRenderedPageBreak/>
        <w:t>Dobbs, Darrell</w:t>
      </w:r>
      <w:r w:rsidR="0000110F">
        <w:t xml:space="preserve">. </w:t>
      </w:r>
      <w:r>
        <w:t xml:space="preserve">(1994, Sep). The piety of thought in Plato’s </w:t>
      </w:r>
      <w:r w:rsidRPr="00E943E5">
        <w:rPr>
          <w:i/>
          <w:iCs/>
        </w:rPr>
        <w:t>Republic</w:t>
      </w:r>
      <w:r w:rsidR="005F5B0F">
        <w:t>, Book I.</w:t>
      </w:r>
    </w:p>
    <w:p w14:paraId="59F0803F" w14:textId="77777777" w:rsidR="00795588" w:rsidRDefault="00EB5644" w:rsidP="00CA7F4E">
      <w:pPr>
        <w:ind w:firstLine="720"/>
      </w:pPr>
      <w:r w:rsidRPr="00E943E5">
        <w:rPr>
          <w:i/>
          <w:iCs/>
        </w:rPr>
        <w:t>The American Political Science Review</w:t>
      </w:r>
      <w:r>
        <w:t>.</w:t>
      </w:r>
      <w:r w:rsidR="00795588">
        <w:t xml:space="preserve"> </w:t>
      </w:r>
      <w:r>
        <w:t>The American Political Science Association</w:t>
      </w:r>
      <w:r w:rsidR="00423F0E">
        <w:t>,</w:t>
      </w:r>
      <w:r>
        <w:t xml:space="preserve"> 88 </w:t>
      </w:r>
    </w:p>
    <w:p w14:paraId="09B292D5" w14:textId="1FD3A3DB" w:rsidR="00EB5644" w:rsidRDefault="00EB5644" w:rsidP="00CA7F4E">
      <w:pPr>
        <w:ind w:firstLine="720"/>
      </w:pPr>
      <w:r>
        <w:t>(3), 668-683.</w:t>
      </w:r>
      <w:r w:rsidR="00795588">
        <w:t xml:space="preserve">  </w:t>
      </w:r>
      <w:hyperlink r:id="rId10" w:history="1">
        <w:r w:rsidR="00795588" w:rsidRPr="00263A41">
          <w:rPr>
            <w:rStyle w:val="Hyperlink"/>
          </w:rPr>
          <w:t>https://doi.org/10.2307/2944802</w:t>
        </w:r>
      </w:hyperlink>
      <w:r w:rsidR="00795588">
        <w:t>.</w:t>
      </w:r>
    </w:p>
    <w:p w14:paraId="427F71E4" w14:textId="77777777" w:rsidR="00414CCC" w:rsidRDefault="00414CCC" w:rsidP="005F1216">
      <w:pPr>
        <w:spacing w:line="360" w:lineRule="auto"/>
      </w:pPr>
    </w:p>
    <w:p w14:paraId="57E6C942" w14:textId="77777777" w:rsidR="00F67654" w:rsidRDefault="008F651D" w:rsidP="00CA7F4E">
      <w:r>
        <w:t xml:space="preserve">Dodge, Kirsten E. (2016). The devil in in the details: A study of how ancient Greek historian </w:t>
      </w:r>
    </w:p>
    <w:p w14:paraId="04FBCCF7" w14:textId="1652B00D" w:rsidR="00CA7F4E" w:rsidRDefault="008F651D" w:rsidP="00CA7F4E">
      <w:pPr>
        <w:ind w:left="720"/>
      </w:pPr>
      <w:r>
        <w:t xml:space="preserve">Thucydides’ greatest work, “The History of the Peloponnesian War,” changed histography. </w:t>
      </w:r>
      <w:r w:rsidRPr="00F67654">
        <w:rPr>
          <w:i/>
          <w:iCs/>
        </w:rPr>
        <w:t>Young H</w:t>
      </w:r>
      <w:r w:rsidR="00F67654" w:rsidRPr="00F67654">
        <w:rPr>
          <w:i/>
          <w:iCs/>
        </w:rPr>
        <w:t>i</w:t>
      </w:r>
      <w:r w:rsidRPr="00F67654">
        <w:rPr>
          <w:i/>
          <w:iCs/>
        </w:rPr>
        <w:t>storians</w:t>
      </w:r>
      <w:r w:rsidR="00F67654">
        <w:rPr>
          <w:i/>
          <w:iCs/>
        </w:rPr>
        <w:t xml:space="preserve">. </w:t>
      </w:r>
      <w:r w:rsidR="00F67654" w:rsidRPr="00F67654">
        <w:rPr>
          <w:i/>
          <w:iCs/>
        </w:rPr>
        <w:t>Conference 16</w:t>
      </w:r>
      <w:r w:rsidR="00F67654">
        <w:t xml:space="preserve">. </w:t>
      </w:r>
      <w:hyperlink r:id="rId11" w:history="1">
        <w:r w:rsidR="00CA7F4E" w:rsidRPr="00166CD8">
          <w:rPr>
            <w:rStyle w:val="Hyperlink"/>
          </w:rPr>
          <w:t>https://pdxscholar.library.pdx.edu/younghistorians/2016/oralpres/16</w:t>
        </w:r>
      </w:hyperlink>
      <w:r w:rsidR="00CA7F4E">
        <w:t>.</w:t>
      </w:r>
    </w:p>
    <w:p w14:paraId="57236FF7" w14:textId="67B424FC" w:rsidR="008F651D" w:rsidRPr="00F67654" w:rsidRDefault="00F67654" w:rsidP="00CA7F4E">
      <w:pPr>
        <w:ind w:left="720"/>
      </w:pPr>
      <w:r>
        <w:t xml:space="preserve"> </w:t>
      </w:r>
    </w:p>
    <w:p w14:paraId="39B3EC40" w14:textId="4B2391D5" w:rsidR="002A2BB8" w:rsidRDefault="00EB5644" w:rsidP="002A2BB8">
      <w:pPr>
        <w:spacing w:line="360" w:lineRule="auto"/>
      </w:pPr>
      <w:r>
        <w:t>Ducksters</w:t>
      </w:r>
      <w:r w:rsidR="0000110F">
        <w:t>.</w:t>
      </w:r>
      <w:r>
        <w:t xml:space="preserve"> (n.d.). Ancient Greece Peloponnesian War. ducksters.com</w:t>
      </w:r>
      <w:r w:rsidR="002A2BB8">
        <w:t>.</w:t>
      </w:r>
    </w:p>
    <w:p w14:paraId="15DD3294" w14:textId="125E6A60" w:rsidR="00EB5644" w:rsidRDefault="00EB5644" w:rsidP="002A2BB8">
      <w:pPr>
        <w:spacing w:line="360" w:lineRule="auto"/>
        <w:rPr>
          <w:i/>
          <w:iCs/>
        </w:rPr>
      </w:pPr>
      <w:r>
        <w:t>Edman, Irwin</w:t>
      </w:r>
      <w:r w:rsidR="0000110F">
        <w:t>.</w:t>
      </w:r>
      <w:r>
        <w:t xml:space="preserve"> (1953 issue). Socrates on trial. </w:t>
      </w:r>
      <w:r w:rsidRPr="00E36083">
        <w:rPr>
          <w:i/>
          <w:iCs/>
        </w:rPr>
        <w:t>The Atlantic</w:t>
      </w:r>
      <w:r>
        <w:rPr>
          <w:i/>
          <w:iCs/>
        </w:rPr>
        <w:t xml:space="preserve">. </w:t>
      </w:r>
    </w:p>
    <w:p w14:paraId="34CB8A3B" w14:textId="77777777" w:rsidR="00CB39FD" w:rsidRDefault="00CB39FD" w:rsidP="00CB39FD">
      <w:r>
        <w:t xml:space="preserve">Emmanuel Kant. (n.d.). </w:t>
      </w:r>
      <w:r w:rsidRPr="00E36EDF">
        <w:rPr>
          <w:i/>
          <w:iCs/>
        </w:rPr>
        <w:t>Internet Encyclopedia of Philosophy</w:t>
      </w:r>
      <w:r>
        <w:t xml:space="preserve"> (A peer-review academic </w:t>
      </w:r>
    </w:p>
    <w:p w14:paraId="4FE6F069" w14:textId="584C1D79" w:rsidR="00CB39FD" w:rsidRDefault="00CB39FD" w:rsidP="00CB39FD">
      <w:pPr>
        <w:ind w:firstLine="720"/>
      </w:pPr>
      <w:r>
        <w:t xml:space="preserve">resource). </w:t>
      </w:r>
    </w:p>
    <w:p w14:paraId="37811048" w14:textId="77777777" w:rsidR="00CB39FD" w:rsidRPr="00CB39FD" w:rsidRDefault="00CB39FD" w:rsidP="00CB39FD">
      <w:pPr>
        <w:ind w:firstLine="720"/>
      </w:pPr>
    </w:p>
    <w:p w14:paraId="61EA1714" w14:textId="77777777" w:rsidR="00EB5644" w:rsidRDefault="00EB5644" w:rsidP="00CA7F4E">
      <w:proofErr w:type="spellStart"/>
      <w:r>
        <w:t>Fieser</w:t>
      </w:r>
      <w:proofErr w:type="spellEnd"/>
      <w:r>
        <w:t xml:space="preserve">, James and Dowden, Bradley, Eds.(n.d.). Thomas Hobbes: Moral and political philosophy. </w:t>
      </w:r>
    </w:p>
    <w:p w14:paraId="6C8446C2" w14:textId="77777777" w:rsidR="00EB5644" w:rsidRDefault="00EB5644" w:rsidP="00CA7F4E">
      <w:pPr>
        <w:ind w:firstLine="720"/>
      </w:pPr>
      <w:r>
        <w:t>University of Tennessee.</w:t>
      </w:r>
    </w:p>
    <w:p w14:paraId="7B179095" w14:textId="77777777" w:rsidR="00CA7F4E" w:rsidRDefault="00CA7F4E" w:rsidP="00CA7F4E">
      <w:pPr>
        <w:ind w:firstLine="720"/>
      </w:pPr>
    </w:p>
    <w:p w14:paraId="299B8148" w14:textId="3FF76EB2" w:rsidR="00EB5644" w:rsidRDefault="00EB5644" w:rsidP="00CA7F4E">
      <w:r>
        <w:t>Garrett, Tracey</w:t>
      </w:r>
      <w:r w:rsidR="0000110F">
        <w:t>.</w:t>
      </w:r>
      <w:r>
        <w:t xml:space="preserve"> (2008). Student-Centered and teacher centered classroom management: A </w:t>
      </w:r>
      <w:proofErr w:type="gramStart"/>
      <w:r>
        <w:t>case</w:t>
      </w:r>
      <w:proofErr w:type="gramEnd"/>
      <w:r>
        <w:t xml:space="preserve"> </w:t>
      </w:r>
    </w:p>
    <w:p w14:paraId="4DBB63EC" w14:textId="77777777" w:rsidR="00EB5644" w:rsidRDefault="00EB5644" w:rsidP="00CA7F4E">
      <w:pPr>
        <w:ind w:firstLine="720"/>
      </w:pPr>
      <w:r>
        <w:t xml:space="preserve">study of three elementary teachers. Journal of Classroom Interaction. Rider University, </w:t>
      </w:r>
    </w:p>
    <w:p w14:paraId="28F53A7D" w14:textId="77777777" w:rsidR="00EB5644" w:rsidRDefault="00EB5644" w:rsidP="00CA7F4E">
      <w:pPr>
        <w:ind w:firstLine="720"/>
      </w:pPr>
      <w:r>
        <w:t>43(1), 34-47.</w:t>
      </w:r>
    </w:p>
    <w:p w14:paraId="321FCCA4" w14:textId="77777777" w:rsidR="00CA7F4E" w:rsidRDefault="00CA7F4E" w:rsidP="00CA7F4E">
      <w:pPr>
        <w:ind w:firstLine="720"/>
      </w:pPr>
    </w:p>
    <w:p w14:paraId="194316FC" w14:textId="67B2586E" w:rsidR="0065599A" w:rsidRDefault="00536479" w:rsidP="002A2BB8">
      <w:r>
        <w:t>Gil, Rubin</w:t>
      </w:r>
      <w:r w:rsidR="0000110F">
        <w:t>.</w:t>
      </w:r>
      <w:r>
        <w:t xml:space="preserve"> (n.d.). </w:t>
      </w:r>
      <w:r w:rsidR="0065599A">
        <w:t xml:space="preserve">Lecture notes: Synopsis of Plato’s “Republic”. Columbia University, History </w:t>
      </w:r>
    </w:p>
    <w:p w14:paraId="7CC59CEE" w14:textId="097CF156" w:rsidR="00536479" w:rsidRDefault="0065599A" w:rsidP="002A2BB8">
      <w:pPr>
        <w:ind w:firstLine="720"/>
      </w:pPr>
      <w:proofErr w:type="spellStart"/>
      <w:r>
        <w:t>Depatrment</w:t>
      </w:r>
      <w:proofErr w:type="spellEnd"/>
      <w:r>
        <w:t>.</w:t>
      </w:r>
    </w:p>
    <w:p w14:paraId="27FB91FC" w14:textId="77777777" w:rsidR="002A2BB8" w:rsidRDefault="002A2BB8" w:rsidP="002A2BB8">
      <w:pPr>
        <w:ind w:firstLine="720"/>
      </w:pPr>
    </w:p>
    <w:p w14:paraId="36294113" w14:textId="77777777" w:rsidR="0000110F" w:rsidRDefault="00EB5644" w:rsidP="0000110F">
      <w:proofErr w:type="spellStart"/>
      <w:r>
        <w:t>Gomme</w:t>
      </w:r>
      <w:proofErr w:type="spellEnd"/>
      <w:r>
        <w:t>, Arnold Wycombe et al</w:t>
      </w:r>
      <w:r w:rsidR="0000110F">
        <w:t>.</w:t>
      </w:r>
      <w:r>
        <w:t xml:space="preserve"> (2023, April 24). Thucydides Greek historian. </w:t>
      </w:r>
      <w:proofErr w:type="spellStart"/>
      <w:r>
        <w:t>Aakanksha</w:t>
      </w:r>
      <w:proofErr w:type="spellEnd"/>
      <w:r>
        <w:t xml:space="preserve"> Gaur </w:t>
      </w:r>
    </w:p>
    <w:p w14:paraId="1E2169E9" w14:textId="0EE65A77" w:rsidR="00EB5644" w:rsidRDefault="00EB5644" w:rsidP="0000110F">
      <w:pPr>
        <w:ind w:firstLine="720"/>
      </w:pPr>
      <w:r>
        <w:t xml:space="preserve">&amp; Adam </w:t>
      </w:r>
      <w:proofErr w:type="spellStart"/>
      <w:r>
        <w:t>Agustyn</w:t>
      </w:r>
      <w:proofErr w:type="spellEnd"/>
      <w:r>
        <w:t xml:space="preserve"> et al (eds.). </w:t>
      </w:r>
      <w:r w:rsidRPr="007D5955">
        <w:rPr>
          <w:i/>
          <w:iCs/>
        </w:rPr>
        <w:t>Encyclopedia Britannia</w:t>
      </w:r>
      <w:r>
        <w:t xml:space="preserve">. </w:t>
      </w:r>
    </w:p>
    <w:p w14:paraId="4D7213A7" w14:textId="77777777" w:rsidR="00EB5644" w:rsidRDefault="00EB5644" w:rsidP="005F1216">
      <w:pPr>
        <w:spacing w:line="360" w:lineRule="auto"/>
      </w:pPr>
    </w:p>
    <w:p w14:paraId="2C68DF43" w14:textId="58AB379B" w:rsidR="00EB5644" w:rsidRDefault="00EB5644" w:rsidP="002A2BB8">
      <w:pPr>
        <w:jc w:val="both"/>
      </w:pPr>
      <w:r>
        <w:t>Hoekstra, Kinch</w:t>
      </w:r>
      <w:r w:rsidR="0000110F">
        <w:t>.</w:t>
      </w:r>
      <w:r>
        <w:t xml:space="preserve"> (2007). Hobbes on the natural condition of mankind. </w:t>
      </w:r>
      <w:proofErr w:type="spellStart"/>
      <w:r w:rsidR="00795588">
        <w:t>Patrecia</w:t>
      </w:r>
      <w:proofErr w:type="spellEnd"/>
      <w:r w:rsidR="00795588">
        <w:t xml:space="preserve"> </w:t>
      </w:r>
      <w:proofErr w:type="spellStart"/>
      <w:r>
        <w:t>Springborg</w:t>
      </w:r>
      <w:proofErr w:type="spellEnd"/>
      <w:r>
        <w:t xml:space="preserve"> (ed.). </w:t>
      </w:r>
    </w:p>
    <w:p w14:paraId="72E98656" w14:textId="5605F14D" w:rsidR="00EB5644" w:rsidRDefault="00EB5644" w:rsidP="002A2BB8">
      <w:pPr>
        <w:ind w:firstLine="720"/>
        <w:jc w:val="both"/>
      </w:pPr>
      <w:r w:rsidRPr="006E5EBC">
        <w:rPr>
          <w:i/>
          <w:iCs/>
        </w:rPr>
        <w:t>The Cambridge Companion to Hobbes’s Leviathan</w:t>
      </w:r>
      <w:r>
        <w:t>, Chap. 4.</w:t>
      </w:r>
    </w:p>
    <w:p w14:paraId="0A5DC7E2" w14:textId="77777777" w:rsidR="002A2BB8" w:rsidRDefault="002A2BB8" w:rsidP="002A2BB8">
      <w:pPr>
        <w:ind w:firstLine="720"/>
        <w:jc w:val="both"/>
      </w:pPr>
    </w:p>
    <w:p w14:paraId="0E4A21B1" w14:textId="6F2AD145" w:rsidR="00EB5644" w:rsidRDefault="00EB5644" w:rsidP="002A2BB8">
      <w:r>
        <w:t>Hord, S</w:t>
      </w:r>
      <w:r w:rsidR="0000110F">
        <w:t>.</w:t>
      </w:r>
      <w:r>
        <w:t xml:space="preserve"> (2009, Winter). Professional learning communities. </w:t>
      </w:r>
      <w:r w:rsidRPr="00795588">
        <w:rPr>
          <w:i/>
          <w:iCs/>
        </w:rPr>
        <w:t>Journal of Staff Development</w:t>
      </w:r>
      <w:r>
        <w:t xml:space="preserve">, 30 </w:t>
      </w:r>
    </w:p>
    <w:p w14:paraId="53FD806D" w14:textId="2BF01730" w:rsidR="00A828CF" w:rsidRDefault="00EB5644" w:rsidP="002A2BB8">
      <w:pPr>
        <w:ind w:firstLine="720"/>
      </w:pPr>
      <w:r>
        <w:t>(1), 40-43, 78.</w:t>
      </w:r>
    </w:p>
    <w:p w14:paraId="705D3638" w14:textId="77777777" w:rsidR="00414CCC" w:rsidRDefault="00414CCC" w:rsidP="00414CCC"/>
    <w:p w14:paraId="0A1345E7" w14:textId="206D58A8" w:rsidR="00414CCC" w:rsidRDefault="00414CCC" w:rsidP="00414CCC">
      <w:r>
        <w:t xml:space="preserve">Jeremy Bentham. (n.d.). </w:t>
      </w:r>
      <w:r w:rsidRPr="00426BCC">
        <w:rPr>
          <w:i/>
          <w:iCs/>
        </w:rPr>
        <w:t xml:space="preserve">Free </w:t>
      </w:r>
      <w:proofErr w:type="spellStart"/>
      <w:proofErr w:type="gramStart"/>
      <w:r w:rsidRPr="00426BCC">
        <w:rPr>
          <w:i/>
          <w:iCs/>
        </w:rPr>
        <w:t>Encyclopedia</w:t>
      </w:r>
      <w:r>
        <w:t>,</w:t>
      </w:r>
      <w:r w:rsidRPr="00612FD0">
        <w:rPr>
          <w:i/>
          <w:iCs/>
        </w:rPr>
        <w:t>Wikipedia</w:t>
      </w:r>
      <w:proofErr w:type="spellEnd"/>
      <w:proofErr w:type="gramEnd"/>
      <w:r>
        <w:rPr>
          <w:i/>
          <w:iCs/>
        </w:rPr>
        <w:t>.</w:t>
      </w:r>
      <w:r>
        <w:t xml:space="preserve"> </w:t>
      </w:r>
    </w:p>
    <w:p w14:paraId="6FF49963" w14:textId="77777777" w:rsidR="00414CCC" w:rsidRDefault="00414CCC" w:rsidP="00414CCC"/>
    <w:p w14:paraId="38023D61" w14:textId="17032839" w:rsidR="00EB5644" w:rsidRDefault="00EB5644" w:rsidP="00414CCC">
      <w:r>
        <w:t>Johnson, David V.</w:t>
      </w:r>
      <w:r w:rsidR="0000110F">
        <w:t xml:space="preserve"> </w:t>
      </w:r>
      <w:r>
        <w:t xml:space="preserve">(2017, March 20). Plato’s Republic and an ancient Athenian immigrant. </w:t>
      </w:r>
    </w:p>
    <w:p w14:paraId="29DE742A" w14:textId="3AF26100" w:rsidR="00EB5644" w:rsidRDefault="00EB5644" w:rsidP="002A2BB8">
      <w:pPr>
        <w:ind w:firstLine="720"/>
        <w:rPr>
          <w:i/>
          <w:iCs/>
        </w:rPr>
      </w:pPr>
      <w:r w:rsidRPr="00795588">
        <w:rPr>
          <w:i/>
          <w:iCs/>
        </w:rPr>
        <w:t>Stanford Social Innovative Review. AEON.</w:t>
      </w:r>
    </w:p>
    <w:p w14:paraId="237E4676" w14:textId="77777777" w:rsidR="002A2BB8" w:rsidRPr="00795588" w:rsidRDefault="002A2BB8" w:rsidP="002A2BB8">
      <w:pPr>
        <w:ind w:firstLine="720"/>
        <w:rPr>
          <w:i/>
          <w:iCs/>
        </w:rPr>
      </w:pPr>
    </w:p>
    <w:p w14:paraId="561B3B89" w14:textId="67BE9FBE" w:rsidR="00EB5644" w:rsidRDefault="00EB5644" w:rsidP="002A2BB8">
      <w:r>
        <w:t>Johnson, Robert &amp; Adam, Cureton</w:t>
      </w:r>
      <w:r w:rsidR="0000110F">
        <w:t>.</w:t>
      </w:r>
      <w:r>
        <w:t xml:space="preserve"> (2022, Fall). Kant’s moral philosophy. Edward N. </w:t>
      </w:r>
      <w:proofErr w:type="spellStart"/>
      <w:r>
        <w:t>Zalta</w:t>
      </w:r>
      <w:proofErr w:type="spellEnd"/>
      <w:r>
        <w:t xml:space="preserve"> &amp; Uri </w:t>
      </w:r>
    </w:p>
    <w:p w14:paraId="6DC7CD29" w14:textId="77777777" w:rsidR="00EB5644" w:rsidRDefault="00EB5644" w:rsidP="002A2BB8">
      <w:pPr>
        <w:ind w:firstLine="720"/>
      </w:pPr>
      <w:proofErr w:type="spellStart"/>
      <w:r>
        <w:t>Nodleman</w:t>
      </w:r>
      <w:proofErr w:type="spellEnd"/>
      <w:r>
        <w:t xml:space="preserve"> (eds.). </w:t>
      </w:r>
      <w:r w:rsidRPr="00497DD6">
        <w:rPr>
          <w:i/>
          <w:iCs/>
        </w:rPr>
        <w:t>The Stanford Encyclopedia of Philosophy</w:t>
      </w:r>
      <w:r>
        <w:t>.</w:t>
      </w:r>
    </w:p>
    <w:p w14:paraId="2516884B" w14:textId="77777777" w:rsidR="00EB5644" w:rsidRDefault="00EB5644" w:rsidP="002A2BB8">
      <w:pPr>
        <w:ind w:firstLine="720"/>
      </w:pPr>
      <w:r>
        <w:t xml:space="preserve">URL = </w:t>
      </w:r>
      <w:hyperlink r:id="rId12" w:history="1">
        <w:r w:rsidRPr="00807295">
          <w:rPr>
            <w:rStyle w:val="Hyperlink"/>
          </w:rPr>
          <w:t>https://plato.stanford.edu//archive/fall 2022/entries/</w:t>
        </w:r>
        <w:proofErr w:type="spellStart"/>
        <w:r w:rsidRPr="00807295">
          <w:rPr>
            <w:rStyle w:val="Hyperlink"/>
          </w:rPr>
          <w:t>kant</w:t>
        </w:r>
        <w:proofErr w:type="spellEnd"/>
        <w:r w:rsidRPr="00807295">
          <w:rPr>
            <w:rStyle w:val="Hyperlink"/>
          </w:rPr>
          <w:t>-moral/</w:t>
        </w:r>
      </w:hyperlink>
      <w:r>
        <w:t>.</w:t>
      </w:r>
    </w:p>
    <w:p w14:paraId="12AAD417" w14:textId="77777777" w:rsidR="00CB39FD" w:rsidRDefault="00CB39FD" w:rsidP="00CB39FD"/>
    <w:p w14:paraId="3E9727BC" w14:textId="77777777" w:rsidR="00CB39FD" w:rsidRDefault="00CB39FD" w:rsidP="00CB39FD">
      <w:r>
        <w:t>Kant’s moral philosophy. (2022,</w:t>
      </w:r>
      <w:r w:rsidRPr="001B50CA">
        <w:t xml:space="preserve"> </w:t>
      </w:r>
      <w:r>
        <w:t xml:space="preserve">June 21). </w:t>
      </w:r>
      <w:r w:rsidRPr="008547FC">
        <w:rPr>
          <w:i/>
          <w:iCs/>
        </w:rPr>
        <w:t>Stanford Encyclopedia of Philosophy</w:t>
      </w:r>
      <w:r>
        <w:rPr>
          <w:i/>
          <w:iCs/>
        </w:rPr>
        <w:t>.</w:t>
      </w:r>
      <w:r>
        <w:t xml:space="preserve"> First </w:t>
      </w:r>
      <w:proofErr w:type="gramStart"/>
      <w:r>
        <w:t>published</w:t>
      </w:r>
      <w:proofErr w:type="gramEnd"/>
      <w:r>
        <w:t xml:space="preserve"> </w:t>
      </w:r>
    </w:p>
    <w:p w14:paraId="0D762534" w14:textId="4FBA944B" w:rsidR="00414CCC" w:rsidRDefault="00CB39FD" w:rsidP="002173A4">
      <w:pPr>
        <w:spacing w:line="360" w:lineRule="auto"/>
        <w:ind w:firstLine="720"/>
      </w:pPr>
      <w:r>
        <w:t>Feb 23, 2004; substantive revision.</w:t>
      </w:r>
    </w:p>
    <w:p w14:paraId="38263B3B" w14:textId="77777777" w:rsidR="00DE625F" w:rsidRDefault="00DE625F" w:rsidP="002173A4">
      <w:pPr>
        <w:spacing w:line="360" w:lineRule="auto"/>
        <w:ind w:firstLine="720"/>
      </w:pPr>
    </w:p>
    <w:p w14:paraId="7B6DD628" w14:textId="77777777" w:rsidR="00DE625F" w:rsidRDefault="00DE625F" w:rsidP="002173A4">
      <w:pPr>
        <w:spacing w:line="360" w:lineRule="auto"/>
        <w:ind w:firstLine="720"/>
      </w:pPr>
    </w:p>
    <w:p w14:paraId="2F3574B6" w14:textId="5300FB89" w:rsidR="00414CCC" w:rsidRDefault="00EB5644" w:rsidP="00414CCC">
      <w:pPr>
        <w:jc w:val="both"/>
      </w:pPr>
      <w:proofErr w:type="spellStart"/>
      <w:r>
        <w:t>Katakam</w:t>
      </w:r>
      <w:proofErr w:type="spellEnd"/>
      <w:r>
        <w:t xml:space="preserve">, </w:t>
      </w:r>
      <w:proofErr w:type="spellStart"/>
      <w:r>
        <w:t>Naren</w:t>
      </w:r>
      <w:proofErr w:type="spellEnd"/>
      <w:r w:rsidR="0000110F">
        <w:t>.</w:t>
      </w:r>
      <w:r>
        <w:t xml:space="preserve"> (2021, Nov 11). Michelangelo’s Moses and his little finger.</w:t>
      </w:r>
    </w:p>
    <w:p w14:paraId="381537E1" w14:textId="77777777" w:rsidR="00414CCC" w:rsidRDefault="00414CCC" w:rsidP="00414CCC">
      <w:pPr>
        <w:jc w:val="both"/>
      </w:pPr>
    </w:p>
    <w:p w14:paraId="20385F79" w14:textId="77777777" w:rsidR="00EB5644" w:rsidRDefault="00EB5644" w:rsidP="00414CCC">
      <w:pPr>
        <w:jc w:val="both"/>
      </w:pPr>
      <w:r>
        <w:t xml:space="preserve">Kirby, John T. (1991, Fall). Aristotle’s “Poetics”: The rhetorical principle. </w:t>
      </w:r>
      <w:r w:rsidRPr="00795588">
        <w:rPr>
          <w:i/>
          <w:iCs/>
        </w:rPr>
        <w:t>Arethusa</w:t>
      </w:r>
      <w:r>
        <w:t>, 24(2), 197-</w:t>
      </w:r>
    </w:p>
    <w:p w14:paraId="2DB3744F" w14:textId="77777777" w:rsidR="00EB5644" w:rsidRDefault="00EB5644" w:rsidP="00414CCC">
      <w:pPr>
        <w:ind w:firstLine="720"/>
      </w:pPr>
      <w:r>
        <w:t>217. The Johns Hopkins University Press.</w:t>
      </w:r>
    </w:p>
    <w:p w14:paraId="5881BBE3" w14:textId="77777777" w:rsidR="00EB5644" w:rsidRDefault="00CF51D9" w:rsidP="005B1BA9">
      <w:pPr>
        <w:ind w:firstLine="720"/>
      </w:pPr>
      <w:hyperlink r:id="rId13" w:history="1">
        <w:r w:rsidR="00EB5644" w:rsidRPr="00166CD8">
          <w:rPr>
            <w:rStyle w:val="Hyperlink"/>
          </w:rPr>
          <w:t>https://www.jstor.org/stable/26309403</w:t>
        </w:r>
      </w:hyperlink>
      <w:r w:rsidR="00EB5644">
        <w:t>.</w:t>
      </w:r>
    </w:p>
    <w:p w14:paraId="551498DE" w14:textId="001D89A3" w:rsidR="005B1BA9" w:rsidRDefault="005B1BA9" w:rsidP="005F1216">
      <w:pPr>
        <w:spacing w:line="360" w:lineRule="auto"/>
      </w:pPr>
    </w:p>
    <w:p w14:paraId="676D1F95" w14:textId="59209BAC" w:rsidR="00EB5644" w:rsidRDefault="00EB5644" w:rsidP="005B1BA9">
      <w:r>
        <w:t>Kumar, Manish</w:t>
      </w:r>
      <w:r w:rsidR="0000110F">
        <w:t>.,</w:t>
      </w:r>
      <w:r>
        <w:t xml:space="preserve"> Srivastava</w:t>
      </w:r>
      <w:r w:rsidR="0000110F">
        <w:t>.</w:t>
      </w:r>
      <w:r>
        <w:t xml:space="preserve">, </w:t>
      </w:r>
      <w:proofErr w:type="spellStart"/>
      <w:r>
        <w:t>Shobhit</w:t>
      </w:r>
      <w:proofErr w:type="spellEnd"/>
      <w:r>
        <w:t xml:space="preserve"> &amp; Muhammad T. (2022, Feb. 17).  Relationship between </w:t>
      </w:r>
    </w:p>
    <w:p w14:paraId="606190F6" w14:textId="77777777" w:rsidR="00EB5644" w:rsidRDefault="00EB5644" w:rsidP="005B1BA9">
      <w:pPr>
        <w:ind w:left="720"/>
      </w:pPr>
      <w:r>
        <w:t xml:space="preserve">physical activities and cognitive functioning among older Indian adults. </w:t>
      </w:r>
      <w:r w:rsidRPr="00795588">
        <w:rPr>
          <w:i/>
          <w:iCs/>
        </w:rPr>
        <w:t xml:space="preserve">Scientific Reports, </w:t>
      </w:r>
      <w:r>
        <w:t xml:space="preserve">12, Art# 2725. Received Aug. 2, 2021. </w:t>
      </w:r>
    </w:p>
    <w:p w14:paraId="66EA02F0" w14:textId="11018A2B" w:rsidR="00A828CF" w:rsidRDefault="00CF51D9" w:rsidP="005B1BA9">
      <w:pPr>
        <w:ind w:left="720"/>
      </w:pPr>
      <w:hyperlink r:id="rId14" w:history="1">
        <w:r w:rsidR="00EB5644" w:rsidRPr="001D2E5F">
          <w:rPr>
            <w:rStyle w:val="Hyperlink"/>
          </w:rPr>
          <w:t>https://doi.org/10.1038/s41598-022-06725-3</w:t>
        </w:r>
      </w:hyperlink>
      <w:r w:rsidR="00EB5644">
        <w:t xml:space="preserve">. </w:t>
      </w:r>
    </w:p>
    <w:p w14:paraId="4E5AEB4B" w14:textId="77777777" w:rsidR="00A828CF" w:rsidRDefault="00A828CF" w:rsidP="005F1216">
      <w:pPr>
        <w:spacing w:line="360" w:lineRule="auto"/>
      </w:pPr>
    </w:p>
    <w:p w14:paraId="1507F707" w14:textId="6210C5D8" w:rsidR="00EB5644" w:rsidRDefault="00EB5644" w:rsidP="005B1BA9">
      <w:r>
        <w:t>Lake, Andrew</w:t>
      </w:r>
      <w:r w:rsidR="0000110F">
        <w:t>.</w:t>
      </w:r>
      <w:r>
        <w:t xml:space="preserve"> (2022, April 30). Causation &amp; law of nature in teleological and Kalam cosmological </w:t>
      </w:r>
    </w:p>
    <w:p w14:paraId="6D9C8BBA" w14:textId="5634B076" w:rsidR="00EB5644" w:rsidRDefault="00EB5644" w:rsidP="005B1BA9">
      <w:pPr>
        <w:ind w:firstLine="720"/>
      </w:pPr>
      <w:r>
        <w:t xml:space="preserve">argument revisited. </w:t>
      </w:r>
      <w:r w:rsidRPr="007E31EA">
        <w:rPr>
          <w:i/>
          <w:iCs/>
        </w:rPr>
        <w:t>Palgrave Frontier in Philosophy of Religion</w:t>
      </w:r>
      <w:r>
        <w:rPr>
          <w:i/>
          <w:iCs/>
        </w:rPr>
        <w:t xml:space="preserve">. </w:t>
      </w:r>
      <w:r>
        <w:t xml:space="preserve">Palgrave MacMillan. </w:t>
      </w:r>
    </w:p>
    <w:p w14:paraId="29A95AA7" w14:textId="77777777" w:rsidR="00EB5644" w:rsidRDefault="00EB5644" w:rsidP="005B1BA9">
      <w:pPr>
        <w:ind w:firstLine="720"/>
      </w:pPr>
      <w:r>
        <w:t>First online April 30, 2022. Spring Link.</w:t>
      </w:r>
    </w:p>
    <w:p w14:paraId="79616458" w14:textId="12397284" w:rsidR="00EB5644" w:rsidRDefault="00CF51D9" w:rsidP="005B1BA9">
      <w:pPr>
        <w:ind w:firstLine="720"/>
      </w:pPr>
      <w:hyperlink r:id="rId15" w:history="1">
        <w:r w:rsidR="00EB5644" w:rsidRPr="00462823">
          <w:rPr>
            <w:rStyle w:val="Hyperlink"/>
          </w:rPr>
          <w:t>https://doi.org</w:t>
        </w:r>
      </w:hyperlink>
      <w:r w:rsidR="00EB5644">
        <w:t xml:space="preserve"> /10.10007/978-3-030-94403-2-2.</w:t>
      </w:r>
    </w:p>
    <w:p w14:paraId="0CD57121" w14:textId="77777777" w:rsidR="005B1BA9" w:rsidRDefault="005B1BA9" w:rsidP="005B1BA9">
      <w:pPr>
        <w:spacing w:line="360" w:lineRule="auto"/>
        <w:ind w:firstLine="720"/>
      </w:pPr>
    </w:p>
    <w:p w14:paraId="28538A51" w14:textId="77777777" w:rsidR="00EB5644" w:rsidRDefault="00EB5644" w:rsidP="005B1BA9">
      <w:r>
        <w:t xml:space="preserve">Linder, Douglas </w:t>
      </w:r>
      <w:proofErr w:type="gramStart"/>
      <w:r>
        <w:t>O.(</w:t>
      </w:r>
      <w:proofErr w:type="gramEnd"/>
      <w:r>
        <w:t xml:space="preserve">2023). The Trial of Socrates. </w:t>
      </w:r>
      <w:r w:rsidRPr="00795588">
        <w:rPr>
          <w:i/>
          <w:iCs/>
        </w:rPr>
        <w:t>UMKC School of Law</w:t>
      </w:r>
      <w:r>
        <w:t>. Copyrighted 1995.</w:t>
      </w:r>
    </w:p>
    <w:p w14:paraId="27EE1321" w14:textId="65376BD0" w:rsidR="00EB5644" w:rsidRDefault="00EB5644" w:rsidP="005B1BA9">
      <w:r>
        <w:tab/>
      </w:r>
      <w:hyperlink r:id="rId16" w:history="1">
        <w:r w:rsidR="005B1BA9" w:rsidRPr="00166CD8">
          <w:rPr>
            <w:rStyle w:val="Hyperlink"/>
          </w:rPr>
          <w:t>http://law.umkc.edu</w:t>
        </w:r>
      </w:hyperlink>
      <w:r>
        <w:t xml:space="preserve">. </w:t>
      </w:r>
    </w:p>
    <w:p w14:paraId="080AD9C2" w14:textId="77777777" w:rsidR="005B1BA9" w:rsidRDefault="005B1BA9" w:rsidP="005B1BA9"/>
    <w:p w14:paraId="73609A53" w14:textId="1CB92C84" w:rsidR="00EB5644" w:rsidRDefault="00EB5644" w:rsidP="005F1216">
      <w:pPr>
        <w:spacing w:line="360" w:lineRule="auto"/>
      </w:pPr>
      <w:r>
        <w:t>McCormick, Matt</w:t>
      </w:r>
      <w:r w:rsidR="0000110F">
        <w:t>.</w:t>
      </w:r>
      <w:r>
        <w:t xml:space="preserve"> (</w:t>
      </w:r>
      <w:r w:rsidR="00795588">
        <w:t>n.d.</w:t>
      </w:r>
      <w:r>
        <w:t xml:space="preserve">). Emmanuel Kant: Metaphysics. </w:t>
      </w:r>
      <w:r w:rsidRPr="00795588">
        <w:rPr>
          <w:i/>
          <w:iCs/>
        </w:rPr>
        <w:t>Internet Encyclopedia of Philosophy</w:t>
      </w:r>
      <w:r>
        <w:t>.</w:t>
      </w:r>
    </w:p>
    <w:p w14:paraId="5C0D4AFA" w14:textId="06ED8B97" w:rsidR="00EB5644" w:rsidRPr="00212048" w:rsidRDefault="00EB5644" w:rsidP="005B1BA9">
      <w:pPr>
        <w:rPr>
          <w:i/>
          <w:iCs/>
        </w:rPr>
      </w:pPr>
      <w:r>
        <w:t>Mendelbaum, Maurice</w:t>
      </w:r>
      <w:r w:rsidR="0000110F">
        <w:t>.</w:t>
      </w:r>
      <w:r>
        <w:t xml:space="preserve"> (1968, Jan 1). On interpreting Mill’s utilitarianism. </w:t>
      </w:r>
      <w:r w:rsidRPr="00212048">
        <w:rPr>
          <w:i/>
          <w:iCs/>
        </w:rPr>
        <w:t xml:space="preserve">Journal of History of </w:t>
      </w:r>
    </w:p>
    <w:p w14:paraId="05023729" w14:textId="25D312EC" w:rsidR="00EB5644" w:rsidRDefault="00EB5644" w:rsidP="005B1BA9">
      <w:pPr>
        <w:ind w:firstLine="720"/>
      </w:pPr>
      <w:r w:rsidRPr="00212048">
        <w:rPr>
          <w:i/>
          <w:iCs/>
        </w:rPr>
        <w:t>Philosophy.</w:t>
      </w:r>
      <w:r>
        <w:t xml:space="preserve"> Johns Hopkins University Press</w:t>
      </w:r>
      <w:r w:rsidR="00795588">
        <w:t>,</w:t>
      </w:r>
      <w:r>
        <w:t xml:space="preserve"> 6(1), 35-46.</w:t>
      </w:r>
    </w:p>
    <w:p w14:paraId="44DFE03D" w14:textId="34E22BED" w:rsidR="00D8261C" w:rsidRDefault="00EB5644" w:rsidP="005B1BA9">
      <w:pPr>
        <w:ind w:firstLine="720"/>
      </w:pPr>
      <w:r>
        <w:t>10.1353/</w:t>
      </w:r>
      <w:proofErr w:type="gramStart"/>
      <w:r>
        <w:t>hph.1968.a</w:t>
      </w:r>
      <w:proofErr w:type="gramEnd"/>
      <w:r>
        <w:t>2299578.</w:t>
      </w:r>
    </w:p>
    <w:p w14:paraId="4B4AEAEF" w14:textId="77777777" w:rsidR="005B1BA9" w:rsidRDefault="005B1BA9" w:rsidP="00414CCC"/>
    <w:p w14:paraId="759B6F72" w14:textId="1074C568" w:rsidR="005B1BA9" w:rsidRDefault="004028F6" w:rsidP="00414CCC">
      <w:r w:rsidRPr="00795588">
        <w:rPr>
          <w:i/>
          <w:iCs/>
        </w:rPr>
        <w:t>O</w:t>
      </w:r>
      <w:r w:rsidR="00CB39FD">
        <w:rPr>
          <w:i/>
          <w:iCs/>
        </w:rPr>
        <w:t xml:space="preserve">xford </w:t>
      </w:r>
      <w:r w:rsidRPr="00795588">
        <w:rPr>
          <w:i/>
          <w:iCs/>
        </w:rPr>
        <w:t>E</w:t>
      </w:r>
      <w:r w:rsidR="00CB39FD">
        <w:rPr>
          <w:i/>
          <w:iCs/>
        </w:rPr>
        <w:t xml:space="preserve">nglish </w:t>
      </w:r>
      <w:r w:rsidRPr="00795588">
        <w:rPr>
          <w:i/>
          <w:iCs/>
        </w:rPr>
        <w:t>D</w:t>
      </w:r>
      <w:r w:rsidR="00CB39FD">
        <w:rPr>
          <w:i/>
          <w:iCs/>
        </w:rPr>
        <w:t>ictionary</w:t>
      </w:r>
      <w:r w:rsidR="00CB39FD">
        <w:t xml:space="preserve">. </w:t>
      </w:r>
      <w:r>
        <w:t xml:space="preserve"> 1971, p. 818</w:t>
      </w:r>
      <w:r w:rsidR="005B1BA9">
        <w:t>.</w:t>
      </w:r>
    </w:p>
    <w:p w14:paraId="19E43D17" w14:textId="77777777" w:rsidR="005B1BA9" w:rsidRDefault="005B1BA9" w:rsidP="00414CCC"/>
    <w:p w14:paraId="34ADCD07" w14:textId="36635B7A" w:rsidR="004028F6" w:rsidRDefault="004028F6" w:rsidP="00414CCC">
      <w:proofErr w:type="spellStart"/>
      <w:r>
        <w:t>Prus</w:t>
      </w:r>
      <w:proofErr w:type="spellEnd"/>
      <w:r>
        <w:t>, Robert</w:t>
      </w:r>
      <w:r w:rsidR="0000110F">
        <w:t>.</w:t>
      </w:r>
      <w:r>
        <w:t xml:space="preserve"> (2015, Mar 6). Aristotle theory of deviance. </w:t>
      </w:r>
      <w:r w:rsidRPr="00497DD6">
        <w:rPr>
          <w:i/>
          <w:iCs/>
        </w:rPr>
        <w:t>The American Sociologist Published</w:t>
      </w:r>
      <w:r>
        <w:t xml:space="preserve"> </w:t>
      </w:r>
    </w:p>
    <w:p w14:paraId="0A9F5C2A" w14:textId="199D34FD" w:rsidR="004028F6" w:rsidRDefault="00795588" w:rsidP="005B1BA9">
      <w:pPr>
        <w:ind w:firstLine="720"/>
      </w:pPr>
      <w:r w:rsidRPr="00795588">
        <w:rPr>
          <w:i/>
          <w:iCs/>
        </w:rPr>
        <w:t>O</w:t>
      </w:r>
      <w:r w:rsidR="004028F6" w:rsidRPr="00795588">
        <w:rPr>
          <w:i/>
          <w:iCs/>
        </w:rPr>
        <w:t>nline</w:t>
      </w:r>
      <w:r>
        <w:rPr>
          <w:i/>
          <w:iCs/>
        </w:rPr>
        <w:t>,</w:t>
      </w:r>
      <w:r w:rsidR="004028F6">
        <w:t xml:space="preserve"> 46 (1), 122-167.</w:t>
      </w:r>
    </w:p>
    <w:p w14:paraId="4B002F31" w14:textId="15AD5537" w:rsidR="00810137" w:rsidRDefault="004028F6" w:rsidP="00414CCC">
      <w:pPr>
        <w:ind w:firstLine="720"/>
      </w:pPr>
      <w:proofErr w:type="spellStart"/>
      <w:r>
        <w:t>doi</w:t>
      </w:r>
      <w:proofErr w:type="spellEnd"/>
      <w:r>
        <w:t>: 10.1007/s12.08-014-9250-9.</w:t>
      </w:r>
    </w:p>
    <w:p w14:paraId="28035007" w14:textId="77777777" w:rsidR="00680424" w:rsidRDefault="00680424" w:rsidP="00414CCC">
      <w:pPr>
        <w:ind w:firstLine="720"/>
      </w:pPr>
    </w:p>
    <w:p w14:paraId="0A4C726B" w14:textId="026F9B11" w:rsidR="00680424" w:rsidRDefault="00680424" w:rsidP="00680424">
      <w:r w:rsidRPr="00680424">
        <w:rPr>
          <w:i/>
          <w:iCs/>
        </w:rPr>
        <w:t>Random House Webster’s College Dictionary</w:t>
      </w:r>
      <w:r>
        <w:t>. (CD-ROM</w:t>
      </w:r>
      <w:proofErr w:type="gramStart"/>
      <w:r>
        <w:t>).(</w:t>
      </w:r>
      <w:proofErr w:type="gramEnd"/>
      <w:r>
        <w:t xml:space="preserve">2005). Random House, Inc. </w:t>
      </w:r>
    </w:p>
    <w:p w14:paraId="64AC0185" w14:textId="77777777" w:rsidR="004028F6" w:rsidRDefault="004028F6" w:rsidP="00414CCC"/>
    <w:p w14:paraId="7EF973EB" w14:textId="728012EF" w:rsidR="00210E99" w:rsidRPr="00210E99" w:rsidRDefault="00210E99" w:rsidP="00414CCC">
      <w:pPr>
        <w:rPr>
          <w:i/>
          <w:iCs/>
        </w:rPr>
      </w:pPr>
      <w:r>
        <w:t>Rempel, Morgan</w:t>
      </w:r>
      <w:r w:rsidR="00680424">
        <w:t>.</w:t>
      </w:r>
      <w:r>
        <w:t xml:space="preserve"> (2006). Nietzsche on the death of Socrates and Jesus. </w:t>
      </w:r>
      <w:r w:rsidRPr="00210E99">
        <w:rPr>
          <w:i/>
          <w:iCs/>
        </w:rPr>
        <w:t xml:space="preserve">Minerva—An </w:t>
      </w:r>
    </w:p>
    <w:p w14:paraId="2088E459" w14:textId="2C1A108B" w:rsidR="00210E99" w:rsidRDefault="00210E99" w:rsidP="00680424">
      <w:pPr>
        <w:ind w:firstLine="720"/>
      </w:pPr>
      <w:r w:rsidRPr="00210E99">
        <w:rPr>
          <w:i/>
          <w:iCs/>
        </w:rPr>
        <w:t>International Journal of Philosophy</w:t>
      </w:r>
      <w:r>
        <w:t>, vol 10.</w:t>
      </w:r>
    </w:p>
    <w:p w14:paraId="2A8EECD5" w14:textId="77777777" w:rsidR="00210E99" w:rsidRDefault="00210E99" w:rsidP="00680424"/>
    <w:p w14:paraId="35C32FCC" w14:textId="3F607548" w:rsidR="004028F6" w:rsidRDefault="004028F6" w:rsidP="00680424">
      <w:r>
        <w:t>Rose, Martin</w:t>
      </w:r>
      <w:r w:rsidR="004831A3">
        <w:t>.,</w:t>
      </w:r>
      <w:r>
        <w:t xml:space="preserve"> </w:t>
      </w:r>
      <w:proofErr w:type="spellStart"/>
      <w:r>
        <w:t>Kusev</w:t>
      </w:r>
      <w:proofErr w:type="spellEnd"/>
      <w:r>
        <w:t xml:space="preserve">, </w:t>
      </w:r>
      <w:proofErr w:type="spellStart"/>
      <w:r>
        <w:t>Petko</w:t>
      </w:r>
      <w:proofErr w:type="spellEnd"/>
      <w:r w:rsidR="004831A3">
        <w:t>.,</w:t>
      </w:r>
      <w:r>
        <w:t xml:space="preserve"> Teal, Joseph</w:t>
      </w:r>
      <w:r w:rsidR="004831A3">
        <w:t>.,</w:t>
      </w:r>
      <w:r>
        <w:t xml:space="preserve"> Baranova, Victoria</w:t>
      </w:r>
      <w:r w:rsidR="0000110F">
        <w:t>.,</w:t>
      </w:r>
      <w:r>
        <w:t xml:space="preserve"> and </w:t>
      </w:r>
      <w:proofErr w:type="spellStart"/>
      <w:r>
        <w:t>Rigal</w:t>
      </w:r>
      <w:proofErr w:type="spellEnd"/>
      <w:r w:rsidR="00426BCC">
        <w:t>, Bruce</w:t>
      </w:r>
      <w:r w:rsidR="0000110F">
        <w:t>.</w:t>
      </w:r>
      <w:r>
        <w:t xml:space="preserve"> (2021, May). </w:t>
      </w:r>
    </w:p>
    <w:p w14:paraId="1C0D6ED7" w14:textId="77777777" w:rsidR="004028F6" w:rsidRDefault="004028F6" w:rsidP="005B1BA9">
      <w:pPr>
        <w:ind w:firstLine="720"/>
      </w:pPr>
      <w:r>
        <w:t xml:space="preserve">Moral Decision making: From Bentham to veil of ignorance via Perspective </w:t>
      </w:r>
      <w:proofErr w:type="gramStart"/>
      <w:r>
        <w:t>taking</w:t>
      </w:r>
      <w:proofErr w:type="gramEnd"/>
      <w:r>
        <w:t xml:space="preserve"> </w:t>
      </w:r>
    </w:p>
    <w:p w14:paraId="06E0F942" w14:textId="7FC71836" w:rsidR="00810137" w:rsidRDefault="004028F6" w:rsidP="00810137">
      <w:pPr>
        <w:ind w:firstLine="720"/>
      </w:pPr>
      <w:r>
        <w:t xml:space="preserve">accessibility. </w:t>
      </w:r>
      <w:r w:rsidRPr="00426BCC">
        <w:rPr>
          <w:i/>
          <w:iCs/>
        </w:rPr>
        <w:t>Behavioral Sciences</w:t>
      </w:r>
      <w:r>
        <w:t xml:space="preserve"> (Basel), 11 (5), 66.</w:t>
      </w:r>
    </w:p>
    <w:p w14:paraId="2C50B22D" w14:textId="77777777" w:rsidR="004028F6" w:rsidRDefault="004028F6" w:rsidP="00810137">
      <w:pPr>
        <w:spacing w:line="360" w:lineRule="auto"/>
        <w:ind w:firstLine="720"/>
      </w:pPr>
      <w:r>
        <w:t>Doi: 10.3390/bs11050066.</w:t>
      </w:r>
    </w:p>
    <w:p w14:paraId="789FFE69" w14:textId="77777777" w:rsidR="00414CCC" w:rsidRDefault="00414CCC" w:rsidP="00414CCC">
      <w:pPr>
        <w:spacing w:line="360" w:lineRule="auto"/>
      </w:pPr>
    </w:p>
    <w:p w14:paraId="0C693B2C" w14:textId="77777777" w:rsidR="00414CCC" w:rsidRDefault="00414CCC" w:rsidP="00414CCC">
      <w:pPr>
        <w:spacing w:line="360" w:lineRule="auto"/>
      </w:pPr>
    </w:p>
    <w:p w14:paraId="2ED032C1" w14:textId="485FA823" w:rsidR="004028F6" w:rsidRDefault="004028F6" w:rsidP="00414CCC">
      <w:proofErr w:type="spellStart"/>
      <w:r>
        <w:t>Saetra</w:t>
      </w:r>
      <w:proofErr w:type="spellEnd"/>
      <w:r>
        <w:t xml:space="preserve">, Henrik </w:t>
      </w:r>
      <w:proofErr w:type="spellStart"/>
      <w:r>
        <w:t>Saug</w:t>
      </w:r>
      <w:proofErr w:type="spellEnd"/>
      <w:r w:rsidR="004831A3">
        <w:t>.</w:t>
      </w:r>
      <w:r>
        <w:t xml:space="preserve"> (2022, June 15). A Hobbesian argument for world government. </w:t>
      </w:r>
    </w:p>
    <w:p w14:paraId="0437D7C1" w14:textId="2F1D0AEB" w:rsidR="004028F6" w:rsidRDefault="004028F6" w:rsidP="00414CCC">
      <w:pPr>
        <w:ind w:firstLine="720"/>
      </w:pPr>
      <w:r w:rsidRPr="00497DD6">
        <w:rPr>
          <w:i/>
          <w:iCs/>
        </w:rPr>
        <w:t>Philosophies</w:t>
      </w:r>
      <w:r w:rsidR="00426BCC">
        <w:t>,</w:t>
      </w:r>
      <w:r>
        <w:t xml:space="preserve"> 7(3),66. Received 12 </w:t>
      </w:r>
      <w:proofErr w:type="gramStart"/>
      <w:r>
        <w:t>April,</w:t>
      </w:r>
      <w:proofErr w:type="gramEnd"/>
      <w:r>
        <w:t xml:space="preserve"> 2022. </w:t>
      </w:r>
    </w:p>
    <w:p w14:paraId="6197035B" w14:textId="4060086B" w:rsidR="00414CCC" w:rsidRDefault="00CF51D9" w:rsidP="00414CCC">
      <w:pPr>
        <w:ind w:firstLine="720"/>
        <w:rPr>
          <w:rStyle w:val="Hyperlink"/>
        </w:rPr>
      </w:pPr>
      <w:hyperlink r:id="rId17" w:history="1">
        <w:r w:rsidR="004028F6" w:rsidRPr="00807295">
          <w:rPr>
            <w:rStyle w:val="Hyperlink"/>
          </w:rPr>
          <w:t>https://doi.org/10.3390/philosophies 7030066</w:t>
        </w:r>
      </w:hyperlink>
      <w:r w:rsidR="004028F6">
        <w:rPr>
          <w:rStyle w:val="Hyperlink"/>
        </w:rPr>
        <w:t>.</w:t>
      </w:r>
    </w:p>
    <w:p w14:paraId="2527B4D2" w14:textId="77777777" w:rsidR="00414CCC" w:rsidRDefault="00414CCC" w:rsidP="00414CCC">
      <w:pPr>
        <w:ind w:firstLine="720"/>
        <w:rPr>
          <w:rStyle w:val="Hyperlink"/>
        </w:rPr>
      </w:pPr>
    </w:p>
    <w:p w14:paraId="0F206476" w14:textId="61C4723E" w:rsidR="004028F6" w:rsidRDefault="004028F6" w:rsidP="00680424">
      <w:r>
        <w:t>Tamm, Martin</w:t>
      </w:r>
      <w:r w:rsidR="004831A3">
        <w:t>.</w:t>
      </w:r>
      <w:r>
        <w:t xml:space="preserve"> (2021, July 13). Is causality a necessary tool for understanding the universe, or </w:t>
      </w:r>
      <w:proofErr w:type="gramStart"/>
      <w:r>
        <w:t>is</w:t>
      </w:r>
      <w:proofErr w:type="gramEnd"/>
      <w:r>
        <w:t xml:space="preserve"> </w:t>
      </w:r>
    </w:p>
    <w:p w14:paraId="68BAB2E5" w14:textId="77777777" w:rsidR="004028F6" w:rsidRDefault="004028F6" w:rsidP="00680424">
      <w:pPr>
        <w:ind w:firstLine="720"/>
      </w:pPr>
      <w:r>
        <w:t xml:space="preserve">it a part of the problem. Ronald Rick (Academic Ed.). </w:t>
      </w:r>
      <w:r w:rsidRPr="00926C8C">
        <w:rPr>
          <w:i/>
          <w:iCs/>
        </w:rPr>
        <w:t>National Library of Medicine</w:t>
      </w:r>
      <w:r>
        <w:t xml:space="preserve">. </w:t>
      </w:r>
    </w:p>
    <w:p w14:paraId="5D6DE597" w14:textId="77777777" w:rsidR="004028F6" w:rsidRDefault="004028F6" w:rsidP="00680424">
      <w:pPr>
        <w:ind w:firstLine="720"/>
      </w:pPr>
      <w:r>
        <w:t xml:space="preserve">Published online July 13, 2021.  </w:t>
      </w:r>
    </w:p>
    <w:p w14:paraId="5C0DA8FF" w14:textId="77777777" w:rsidR="004028F6" w:rsidRDefault="004028F6" w:rsidP="00680424">
      <w:pPr>
        <w:ind w:firstLine="720"/>
      </w:pPr>
      <w:r>
        <w:t>doi:10.3390/e23070886.</w:t>
      </w:r>
    </w:p>
    <w:p w14:paraId="01386712" w14:textId="77777777" w:rsidR="004028F6" w:rsidRDefault="004028F6" w:rsidP="00680424"/>
    <w:p w14:paraId="7BFA2516" w14:textId="3D041C74" w:rsidR="004028F6" w:rsidRPr="00426BCC" w:rsidRDefault="004028F6" w:rsidP="00680424">
      <w:pPr>
        <w:rPr>
          <w:i/>
          <w:iCs/>
        </w:rPr>
      </w:pPr>
      <w:proofErr w:type="spellStart"/>
      <w:r>
        <w:t>Tamunosiki</w:t>
      </w:r>
      <w:proofErr w:type="spellEnd"/>
      <w:r>
        <w:t xml:space="preserve">, V. </w:t>
      </w:r>
      <w:proofErr w:type="spellStart"/>
      <w:r>
        <w:t>Ogan</w:t>
      </w:r>
      <w:proofErr w:type="spellEnd"/>
      <w:r w:rsidR="004831A3">
        <w:t>.</w:t>
      </w:r>
      <w:r>
        <w:t xml:space="preserve"> (2018). John Stuart-Mill’s Utilitarianism: A Critique.</w:t>
      </w:r>
      <w:r w:rsidRPr="00426BCC">
        <w:rPr>
          <w:i/>
          <w:iCs/>
        </w:rPr>
        <w:t xml:space="preserve"> International Journal of </w:t>
      </w:r>
    </w:p>
    <w:p w14:paraId="466DB494" w14:textId="77777777" w:rsidR="004028F6" w:rsidRDefault="004028F6" w:rsidP="00680424">
      <w:pPr>
        <w:ind w:firstLine="720"/>
      </w:pPr>
      <w:r w:rsidRPr="00426BCC">
        <w:rPr>
          <w:i/>
          <w:iCs/>
        </w:rPr>
        <w:t>RCMSS</w:t>
      </w:r>
      <w:r>
        <w:t>, 5 (1), 65-76.</w:t>
      </w:r>
    </w:p>
    <w:p w14:paraId="05788F22" w14:textId="77777777" w:rsidR="00680424" w:rsidRDefault="00680424" w:rsidP="00680424">
      <w:pPr>
        <w:ind w:firstLine="720"/>
      </w:pPr>
    </w:p>
    <w:p w14:paraId="79B567B5" w14:textId="336ECEE6" w:rsidR="004028F6" w:rsidRDefault="004028F6" w:rsidP="00680424">
      <w:r>
        <w:t>Thompson, Cecil</w:t>
      </w:r>
      <w:r w:rsidR="004831A3">
        <w:t xml:space="preserve">. </w:t>
      </w:r>
      <w:proofErr w:type="gramStart"/>
      <w:r>
        <w:t>(</w:t>
      </w:r>
      <w:proofErr w:type="gramEnd"/>
      <w:r>
        <w:t xml:space="preserve">2005). Professional profile and educational philosophy. Submitted to NYC, </w:t>
      </w:r>
    </w:p>
    <w:p w14:paraId="19A00323" w14:textId="57A03DA0" w:rsidR="004D7314" w:rsidRDefault="004028F6" w:rsidP="00680424">
      <w:pPr>
        <w:ind w:firstLine="720"/>
      </w:pPr>
      <w:r>
        <w:t>BOE.</w:t>
      </w:r>
    </w:p>
    <w:p w14:paraId="10E9F4BF" w14:textId="77777777" w:rsidR="00680424" w:rsidRDefault="00680424" w:rsidP="00680424">
      <w:pPr>
        <w:ind w:firstLine="720"/>
      </w:pPr>
    </w:p>
    <w:p w14:paraId="7738561F" w14:textId="3A5E116E" w:rsidR="004028F6" w:rsidRPr="00EB7C68" w:rsidRDefault="004028F6" w:rsidP="00680424">
      <w:pPr>
        <w:rPr>
          <w:i/>
          <w:iCs/>
        </w:rPr>
      </w:pPr>
      <w:proofErr w:type="spellStart"/>
      <w:r>
        <w:t>Yian</w:t>
      </w:r>
      <w:proofErr w:type="spellEnd"/>
      <w:r>
        <w:t>, Vernon</w:t>
      </w:r>
      <w:r w:rsidR="004831A3">
        <w:t xml:space="preserve">. </w:t>
      </w:r>
      <w:proofErr w:type="gramStart"/>
      <w:r>
        <w:t>(</w:t>
      </w:r>
      <w:proofErr w:type="gramEnd"/>
      <w:r>
        <w:t xml:space="preserve">2021, Ap 15). Aristotle, the state, and the good citizen. </w:t>
      </w:r>
      <w:r w:rsidRPr="00EB7C68">
        <w:rPr>
          <w:i/>
          <w:iCs/>
        </w:rPr>
        <w:t xml:space="preserve">Undergraduate </w:t>
      </w:r>
    </w:p>
    <w:p w14:paraId="474CD348" w14:textId="77777777" w:rsidR="004028F6" w:rsidRDefault="004028F6" w:rsidP="00680424">
      <w:pPr>
        <w:ind w:firstLine="720"/>
      </w:pPr>
      <w:r w:rsidRPr="00EB7C68">
        <w:rPr>
          <w:i/>
          <w:iCs/>
        </w:rPr>
        <w:t>LSU Philosophical Review</w:t>
      </w:r>
      <w:r>
        <w:t xml:space="preserve">. </w:t>
      </w:r>
    </w:p>
    <w:p w14:paraId="33EF25A4" w14:textId="77777777" w:rsidR="00DD5F83" w:rsidRDefault="00DD5F83" w:rsidP="005F1216">
      <w:pPr>
        <w:spacing w:line="360" w:lineRule="auto"/>
      </w:pPr>
    </w:p>
    <w:p w14:paraId="740A16C9" w14:textId="77777777" w:rsidR="00DD5F83" w:rsidRDefault="00DD5F83" w:rsidP="005F1216">
      <w:pPr>
        <w:spacing w:line="360" w:lineRule="auto"/>
      </w:pPr>
    </w:p>
    <w:p w14:paraId="557508A1" w14:textId="77777777" w:rsidR="00DD5F83" w:rsidRDefault="00DD5F83" w:rsidP="005F1216">
      <w:pPr>
        <w:spacing w:line="360" w:lineRule="auto"/>
      </w:pPr>
    </w:p>
    <w:p w14:paraId="6EAB8873" w14:textId="77777777" w:rsidR="00DD5F83" w:rsidRDefault="00DD5F83" w:rsidP="005F1216">
      <w:pPr>
        <w:spacing w:line="360" w:lineRule="auto"/>
      </w:pPr>
    </w:p>
    <w:p w14:paraId="6FC99F97" w14:textId="77777777" w:rsidR="00DD5F83" w:rsidRDefault="00DD5F83" w:rsidP="005F1216">
      <w:pPr>
        <w:spacing w:line="360" w:lineRule="auto"/>
      </w:pPr>
    </w:p>
    <w:p w14:paraId="5AB90F45" w14:textId="77777777" w:rsidR="00401586" w:rsidRDefault="00401586" w:rsidP="005F1216">
      <w:pPr>
        <w:spacing w:line="360" w:lineRule="auto"/>
        <w:ind w:firstLine="720"/>
      </w:pPr>
    </w:p>
    <w:p w14:paraId="749C7917" w14:textId="77777777" w:rsidR="00401586" w:rsidRDefault="00401586" w:rsidP="005F1216">
      <w:pPr>
        <w:spacing w:line="360" w:lineRule="auto"/>
        <w:ind w:firstLine="720"/>
      </w:pPr>
    </w:p>
    <w:p w14:paraId="3BB65097" w14:textId="77777777" w:rsidR="00401586" w:rsidRDefault="00401586" w:rsidP="005F1216">
      <w:pPr>
        <w:spacing w:line="360" w:lineRule="auto"/>
        <w:ind w:firstLine="720"/>
      </w:pPr>
    </w:p>
    <w:p w14:paraId="676CB40C" w14:textId="77777777" w:rsidR="00401586" w:rsidRDefault="00401586" w:rsidP="005F1216">
      <w:pPr>
        <w:spacing w:line="360" w:lineRule="auto"/>
        <w:ind w:firstLine="720"/>
      </w:pPr>
    </w:p>
    <w:p w14:paraId="61C8C456" w14:textId="77777777" w:rsidR="00401586" w:rsidRDefault="00401586" w:rsidP="005F1216">
      <w:pPr>
        <w:spacing w:line="360" w:lineRule="auto"/>
        <w:ind w:firstLine="720"/>
      </w:pPr>
    </w:p>
    <w:p w14:paraId="060BE7E9" w14:textId="77777777" w:rsidR="00401586" w:rsidRDefault="00401586" w:rsidP="005F1216">
      <w:pPr>
        <w:spacing w:line="360" w:lineRule="auto"/>
        <w:ind w:firstLine="720"/>
      </w:pPr>
    </w:p>
    <w:p w14:paraId="6DB28792" w14:textId="77777777" w:rsidR="00401586" w:rsidRDefault="00401586" w:rsidP="005F1216">
      <w:pPr>
        <w:spacing w:line="360" w:lineRule="auto"/>
        <w:ind w:firstLine="720"/>
      </w:pPr>
    </w:p>
    <w:p w14:paraId="4A04EF08" w14:textId="77777777" w:rsidR="00401586" w:rsidRDefault="00401586" w:rsidP="005F1216">
      <w:pPr>
        <w:spacing w:line="360" w:lineRule="auto"/>
        <w:ind w:firstLine="720"/>
      </w:pPr>
    </w:p>
    <w:p w14:paraId="18D16EE3" w14:textId="77777777" w:rsidR="00401586" w:rsidRDefault="00401586" w:rsidP="005F1216">
      <w:pPr>
        <w:spacing w:line="360" w:lineRule="auto"/>
        <w:ind w:firstLine="720"/>
      </w:pPr>
    </w:p>
    <w:p w14:paraId="1AF25A72" w14:textId="77777777" w:rsidR="00401586" w:rsidRDefault="00401586" w:rsidP="005F1216">
      <w:pPr>
        <w:spacing w:line="360" w:lineRule="auto"/>
        <w:ind w:firstLine="720"/>
      </w:pPr>
    </w:p>
    <w:p w14:paraId="1B31D117" w14:textId="77777777" w:rsidR="00401586" w:rsidRDefault="00401586" w:rsidP="005F1216">
      <w:pPr>
        <w:spacing w:line="360" w:lineRule="auto"/>
        <w:ind w:firstLine="720"/>
      </w:pPr>
    </w:p>
    <w:p w14:paraId="66BB7DFF" w14:textId="77777777" w:rsidR="00401586" w:rsidRDefault="00401586" w:rsidP="004255D6">
      <w:pPr>
        <w:spacing w:line="360" w:lineRule="auto"/>
        <w:ind w:firstLine="720"/>
      </w:pPr>
    </w:p>
    <w:p w14:paraId="6B3BEFF4" w14:textId="77777777" w:rsidR="00401586" w:rsidRDefault="00401586" w:rsidP="004255D6">
      <w:pPr>
        <w:spacing w:line="360" w:lineRule="auto"/>
        <w:ind w:firstLine="720"/>
      </w:pPr>
    </w:p>
    <w:p w14:paraId="15811BBA" w14:textId="77777777" w:rsidR="00401586" w:rsidRDefault="00401586" w:rsidP="004255D6">
      <w:pPr>
        <w:spacing w:line="360" w:lineRule="auto"/>
        <w:ind w:firstLine="720"/>
      </w:pPr>
    </w:p>
    <w:p w14:paraId="55AF0642" w14:textId="77777777" w:rsidR="00401586" w:rsidRDefault="00401586" w:rsidP="004255D6">
      <w:pPr>
        <w:spacing w:line="360" w:lineRule="auto"/>
        <w:ind w:firstLine="720"/>
      </w:pPr>
    </w:p>
    <w:p w14:paraId="49370F88" w14:textId="77777777" w:rsidR="00401586" w:rsidRDefault="00401586" w:rsidP="004255D6">
      <w:pPr>
        <w:spacing w:line="360" w:lineRule="auto"/>
        <w:ind w:firstLine="720"/>
      </w:pPr>
    </w:p>
    <w:p w14:paraId="36ABCA68" w14:textId="77777777" w:rsidR="00401586" w:rsidRDefault="00401586" w:rsidP="004255D6">
      <w:pPr>
        <w:spacing w:line="360" w:lineRule="auto"/>
        <w:ind w:firstLine="720"/>
      </w:pPr>
    </w:p>
    <w:p w14:paraId="4FE46765" w14:textId="77777777" w:rsidR="000972C0" w:rsidRDefault="000972C0"/>
    <w:sectPr w:rsidR="000972C0">
      <w:headerReference w:type="even" r:id="rId1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23E0" w14:textId="77777777" w:rsidR="00707EDD" w:rsidRDefault="00707EDD" w:rsidP="00484BBA">
      <w:r>
        <w:separator/>
      </w:r>
    </w:p>
  </w:endnote>
  <w:endnote w:type="continuationSeparator" w:id="0">
    <w:p w14:paraId="13CDED47" w14:textId="77777777" w:rsidR="00707EDD" w:rsidRDefault="00707EDD" w:rsidP="0048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fon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8F02" w14:textId="77777777" w:rsidR="00707EDD" w:rsidRDefault="00707EDD" w:rsidP="00484BBA">
      <w:r>
        <w:separator/>
      </w:r>
    </w:p>
  </w:footnote>
  <w:footnote w:type="continuationSeparator" w:id="0">
    <w:p w14:paraId="14098CA9" w14:textId="77777777" w:rsidR="00707EDD" w:rsidRDefault="00707EDD" w:rsidP="0048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9228343"/>
      <w:docPartObj>
        <w:docPartGallery w:val="Page Numbers (Top of Page)"/>
        <w:docPartUnique/>
      </w:docPartObj>
    </w:sdtPr>
    <w:sdtEndPr>
      <w:rPr>
        <w:rStyle w:val="PageNumber"/>
      </w:rPr>
    </w:sdtEndPr>
    <w:sdtContent>
      <w:p w14:paraId="3537D5FD" w14:textId="6F7BC440" w:rsidR="004F1AC3" w:rsidRDefault="004F1AC3" w:rsidP="00166C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9D00E3" w14:textId="77777777" w:rsidR="004F1AC3" w:rsidRDefault="004F1AC3" w:rsidP="004F1A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278002"/>
      <w:docPartObj>
        <w:docPartGallery w:val="Page Numbers (Top of Page)"/>
        <w:docPartUnique/>
      </w:docPartObj>
    </w:sdtPr>
    <w:sdtEndPr>
      <w:rPr>
        <w:rStyle w:val="PageNumber"/>
      </w:rPr>
    </w:sdtEndPr>
    <w:sdtContent>
      <w:p w14:paraId="6920834B" w14:textId="66EAF56C" w:rsidR="004F1AC3" w:rsidRDefault="004F1AC3" w:rsidP="00166C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68BA64" w14:textId="46BB5794" w:rsidR="002F55A0" w:rsidRDefault="003F6C91" w:rsidP="004F1AC3">
    <w:pPr>
      <w:pStyle w:val="Header"/>
      <w:ind w:right="360"/>
      <w:jc w:val="center"/>
    </w:pPr>
    <w:r>
      <w:t>Cecil Thompson Core 5 (PhD</w:t>
    </w:r>
    <w:r w:rsidR="00E858E4">
      <w:t>) PHI-</w:t>
    </w:r>
    <w:r w:rsidR="00D47E91">
      <w:t>801-</w:t>
    </w:r>
    <w:r w:rsidR="00E858E4">
      <w:t>52 Ethics in a Global Society 100 Day Assignment</w:t>
    </w:r>
    <w:r w:rsidR="004F1AC3">
      <w:t xml:space="preserve"> </w:t>
    </w:r>
  </w:p>
  <w:p w14:paraId="3C4181D1" w14:textId="3E47CBF8" w:rsidR="003F6C91" w:rsidRDefault="004F1AC3" w:rsidP="004F1AC3">
    <w:pPr>
      <w:pStyle w:val="Header"/>
      <w:ind w:right="360"/>
      <w:jc w:val="center"/>
    </w:pPr>
    <w:r>
      <w:t xml:space="preserve">August 22, </w:t>
    </w:r>
    <w:r w:rsidR="00E858E4">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E71"/>
    <w:multiLevelType w:val="hybridMultilevel"/>
    <w:tmpl w:val="788874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3A7738"/>
    <w:multiLevelType w:val="hybridMultilevel"/>
    <w:tmpl w:val="82428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32BA"/>
    <w:multiLevelType w:val="hybridMultilevel"/>
    <w:tmpl w:val="95F20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2C58FA"/>
    <w:multiLevelType w:val="hybridMultilevel"/>
    <w:tmpl w:val="AB1E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02363"/>
    <w:multiLevelType w:val="hybridMultilevel"/>
    <w:tmpl w:val="8CC4E1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EC00BB"/>
    <w:multiLevelType w:val="hybridMultilevel"/>
    <w:tmpl w:val="BC441922"/>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2C4048DF"/>
    <w:multiLevelType w:val="hybridMultilevel"/>
    <w:tmpl w:val="5878485E"/>
    <w:lvl w:ilvl="0" w:tplc="7E9EF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BE1C91"/>
    <w:multiLevelType w:val="hybridMultilevel"/>
    <w:tmpl w:val="979A77A0"/>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F3C0375"/>
    <w:multiLevelType w:val="hybridMultilevel"/>
    <w:tmpl w:val="7D0EFE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7909CF"/>
    <w:multiLevelType w:val="hybridMultilevel"/>
    <w:tmpl w:val="DA2A26A4"/>
    <w:lvl w:ilvl="0" w:tplc="3E6AD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E708A5"/>
    <w:multiLevelType w:val="hybridMultilevel"/>
    <w:tmpl w:val="A6906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25E64"/>
    <w:multiLevelType w:val="hybridMultilevel"/>
    <w:tmpl w:val="D26E7442"/>
    <w:lvl w:ilvl="0" w:tplc="40346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4C67BE"/>
    <w:multiLevelType w:val="hybridMultilevel"/>
    <w:tmpl w:val="C0D67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833673">
    <w:abstractNumId w:val="9"/>
  </w:num>
  <w:num w:numId="2" w16cid:durableId="1770661378">
    <w:abstractNumId w:val="10"/>
  </w:num>
  <w:num w:numId="3" w16cid:durableId="2090883478">
    <w:abstractNumId w:val="11"/>
  </w:num>
  <w:num w:numId="4" w16cid:durableId="1312948605">
    <w:abstractNumId w:val="6"/>
  </w:num>
  <w:num w:numId="5" w16cid:durableId="2027831056">
    <w:abstractNumId w:val="8"/>
  </w:num>
  <w:num w:numId="6" w16cid:durableId="437795943">
    <w:abstractNumId w:val="4"/>
  </w:num>
  <w:num w:numId="7" w16cid:durableId="12149853">
    <w:abstractNumId w:val="3"/>
  </w:num>
  <w:num w:numId="8" w16cid:durableId="117336258">
    <w:abstractNumId w:val="12"/>
  </w:num>
  <w:num w:numId="9" w16cid:durableId="938485954">
    <w:abstractNumId w:val="5"/>
  </w:num>
  <w:num w:numId="10" w16cid:durableId="1447188971">
    <w:abstractNumId w:val="7"/>
  </w:num>
  <w:num w:numId="11" w16cid:durableId="1352030050">
    <w:abstractNumId w:val="0"/>
  </w:num>
  <w:num w:numId="12" w16cid:durableId="495462144">
    <w:abstractNumId w:val="1"/>
  </w:num>
  <w:num w:numId="13" w16cid:durableId="1704163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F9"/>
    <w:rsid w:val="00000228"/>
    <w:rsid w:val="000007AF"/>
    <w:rsid w:val="00000B61"/>
    <w:rsid w:val="0000110F"/>
    <w:rsid w:val="00001CE5"/>
    <w:rsid w:val="00001DEB"/>
    <w:rsid w:val="00002648"/>
    <w:rsid w:val="000029F8"/>
    <w:rsid w:val="00002EED"/>
    <w:rsid w:val="000031CD"/>
    <w:rsid w:val="00003DB3"/>
    <w:rsid w:val="000042F9"/>
    <w:rsid w:val="00004A21"/>
    <w:rsid w:val="00004ABA"/>
    <w:rsid w:val="00004BE4"/>
    <w:rsid w:val="00004F64"/>
    <w:rsid w:val="000058AE"/>
    <w:rsid w:val="00010B6D"/>
    <w:rsid w:val="00010DA9"/>
    <w:rsid w:val="000110DD"/>
    <w:rsid w:val="000110E1"/>
    <w:rsid w:val="000112E0"/>
    <w:rsid w:val="0001170A"/>
    <w:rsid w:val="000126EA"/>
    <w:rsid w:val="000128EF"/>
    <w:rsid w:val="00012F21"/>
    <w:rsid w:val="00014112"/>
    <w:rsid w:val="00014207"/>
    <w:rsid w:val="000154B4"/>
    <w:rsid w:val="00015B41"/>
    <w:rsid w:val="00016794"/>
    <w:rsid w:val="0001690D"/>
    <w:rsid w:val="00016966"/>
    <w:rsid w:val="000179DB"/>
    <w:rsid w:val="00020CA3"/>
    <w:rsid w:val="00020EF5"/>
    <w:rsid w:val="00020F9E"/>
    <w:rsid w:val="000226C2"/>
    <w:rsid w:val="00022DED"/>
    <w:rsid w:val="0002321C"/>
    <w:rsid w:val="000238E2"/>
    <w:rsid w:val="00024233"/>
    <w:rsid w:val="0002467D"/>
    <w:rsid w:val="00024A2B"/>
    <w:rsid w:val="000262E1"/>
    <w:rsid w:val="00026A3B"/>
    <w:rsid w:val="00026FC1"/>
    <w:rsid w:val="0002766B"/>
    <w:rsid w:val="00027BA2"/>
    <w:rsid w:val="0003038A"/>
    <w:rsid w:val="000305E1"/>
    <w:rsid w:val="0003062D"/>
    <w:rsid w:val="00030B6B"/>
    <w:rsid w:val="00031322"/>
    <w:rsid w:val="00031841"/>
    <w:rsid w:val="000326BA"/>
    <w:rsid w:val="00033F96"/>
    <w:rsid w:val="00034B5F"/>
    <w:rsid w:val="00035FC7"/>
    <w:rsid w:val="0003621F"/>
    <w:rsid w:val="00036CA3"/>
    <w:rsid w:val="0003703A"/>
    <w:rsid w:val="000379CF"/>
    <w:rsid w:val="000404AF"/>
    <w:rsid w:val="00040EEC"/>
    <w:rsid w:val="0004183A"/>
    <w:rsid w:val="000428B1"/>
    <w:rsid w:val="00042EA1"/>
    <w:rsid w:val="000435AE"/>
    <w:rsid w:val="0004361B"/>
    <w:rsid w:val="00043849"/>
    <w:rsid w:val="00043EAE"/>
    <w:rsid w:val="00045786"/>
    <w:rsid w:val="00045BD1"/>
    <w:rsid w:val="00045CDA"/>
    <w:rsid w:val="00046422"/>
    <w:rsid w:val="0004653C"/>
    <w:rsid w:val="00047146"/>
    <w:rsid w:val="0005069F"/>
    <w:rsid w:val="00050BBC"/>
    <w:rsid w:val="00051811"/>
    <w:rsid w:val="00053D73"/>
    <w:rsid w:val="00054227"/>
    <w:rsid w:val="000547BA"/>
    <w:rsid w:val="00054FA0"/>
    <w:rsid w:val="00055E79"/>
    <w:rsid w:val="0005783B"/>
    <w:rsid w:val="00057DE0"/>
    <w:rsid w:val="00060431"/>
    <w:rsid w:val="00060F08"/>
    <w:rsid w:val="00061B9F"/>
    <w:rsid w:val="00061C88"/>
    <w:rsid w:val="00064317"/>
    <w:rsid w:val="0006436F"/>
    <w:rsid w:val="000647E4"/>
    <w:rsid w:val="00066E64"/>
    <w:rsid w:val="00066F7D"/>
    <w:rsid w:val="0006764D"/>
    <w:rsid w:val="00070715"/>
    <w:rsid w:val="00071B91"/>
    <w:rsid w:val="000738C6"/>
    <w:rsid w:val="00074173"/>
    <w:rsid w:val="00074E50"/>
    <w:rsid w:val="00075AFE"/>
    <w:rsid w:val="00077028"/>
    <w:rsid w:val="00077443"/>
    <w:rsid w:val="00080101"/>
    <w:rsid w:val="0008060E"/>
    <w:rsid w:val="00080636"/>
    <w:rsid w:val="00081F81"/>
    <w:rsid w:val="000821DB"/>
    <w:rsid w:val="000833D6"/>
    <w:rsid w:val="00084C0D"/>
    <w:rsid w:val="000853C3"/>
    <w:rsid w:val="00086CDA"/>
    <w:rsid w:val="00086DE6"/>
    <w:rsid w:val="00087C2C"/>
    <w:rsid w:val="00090B78"/>
    <w:rsid w:val="00090B81"/>
    <w:rsid w:val="0009111B"/>
    <w:rsid w:val="0009283F"/>
    <w:rsid w:val="0009354C"/>
    <w:rsid w:val="000941C4"/>
    <w:rsid w:val="00094C74"/>
    <w:rsid w:val="00094F30"/>
    <w:rsid w:val="00095094"/>
    <w:rsid w:val="00095275"/>
    <w:rsid w:val="00095738"/>
    <w:rsid w:val="000958C7"/>
    <w:rsid w:val="000972C0"/>
    <w:rsid w:val="00097C2E"/>
    <w:rsid w:val="000A0265"/>
    <w:rsid w:val="000A02B1"/>
    <w:rsid w:val="000A23C3"/>
    <w:rsid w:val="000A2B7E"/>
    <w:rsid w:val="000A3D3B"/>
    <w:rsid w:val="000A40B8"/>
    <w:rsid w:val="000A6CE1"/>
    <w:rsid w:val="000A6D9C"/>
    <w:rsid w:val="000A703D"/>
    <w:rsid w:val="000A7635"/>
    <w:rsid w:val="000B1EE1"/>
    <w:rsid w:val="000B4A4E"/>
    <w:rsid w:val="000B5DD3"/>
    <w:rsid w:val="000B6295"/>
    <w:rsid w:val="000B6338"/>
    <w:rsid w:val="000B7AC7"/>
    <w:rsid w:val="000C0BB3"/>
    <w:rsid w:val="000C0C8A"/>
    <w:rsid w:val="000C12B1"/>
    <w:rsid w:val="000C12D5"/>
    <w:rsid w:val="000C3597"/>
    <w:rsid w:val="000C3DCD"/>
    <w:rsid w:val="000C4008"/>
    <w:rsid w:val="000C41F1"/>
    <w:rsid w:val="000C4D0A"/>
    <w:rsid w:val="000C53DA"/>
    <w:rsid w:val="000C566C"/>
    <w:rsid w:val="000C57D0"/>
    <w:rsid w:val="000D198B"/>
    <w:rsid w:val="000D1CA1"/>
    <w:rsid w:val="000D2935"/>
    <w:rsid w:val="000D2D9F"/>
    <w:rsid w:val="000D352A"/>
    <w:rsid w:val="000D44F1"/>
    <w:rsid w:val="000D4930"/>
    <w:rsid w:val="000D4A74"/>
    <w:rsid w:val="000D4B4E"/>
    <w:rsid w:val="000D5D85"/>
    <w:rsid w:val="000E01D1"/>
    <w:rsid w:val="000E02B3"/>
    <w:rsid w:val="000E1356"/>
    <w:rsid w:val="000E2BB0"/>
    <w:rsid w:val="000E43D9"/>
    <w:rsid w:val="000E514C"/>
    <w:rsid w:val="000E605E"/>
    <w:rsid w:val="000E6C19"/>
    <w:rsid w:val="000E70A9"/>
    <w:rsid w:val="000E7263"/>
    <w:rsid w:val="000F0C71"/>
    <w:rsid w:val="000F1C27"/>
    <w:rsid w:val="000F20DE"/>
    <w:rsid w:val="000F4A3B"/>
    <w:rsid w:val="000F52DF"/>
    <w:rsid w:val="000F5985"/>
    <w:rsid w:val="000F60F2"/>
    <w:rsid w:val="00100032"/>
    <w:rsid w:val="001003A5"/>
    <w:rsid w:val="00101835"/>
    <w:rsid w:val="00101904"/>
    <w:rsid w:val="001021A6"/>
    <w:rsid w:val="00102A7B"/>
    <w:rsid w:val="00102E82"/>
    <w:rsid w:val="00103818"/>
    <w:rsid w:val="00103E9D"/>
    <w:rsid w:val="00103F24"/>
    <w:rsid w:val="00105296"/>
    <w:rsid w:val="00106294"/>
    <w:rsid w:val="001066F4"/>
    <w:rsid w:val="0011101A"/>
    <w:rsid w:val="00112249"/>
    <w:rsid w:val="00112B8A"/>
    <w:rsid w:val="0011332A"/>
    <w:rsid w:val="001138F2"/>
    <w:rsid w:val="00113F38"/>
    <w:rsid w:val="00114731"/>
    <w:rsid w:val="00115160"/>
    <w:rsid w:val="001155AC"/>
    <w:rsid w:val="00116438"/>
    <w:rsid w:val="00116824"/>
    <w:rsid w:val="001168FC"/>
    <w:rsid w:val="00116A0D"/>
    <w:rsid w:val="00117240"/>
    <w:rsid w:val="00117E0A"/>
    <w:rsid w:val="00120BB8"/>
    <w:rsid w:val="0012144D"/>
    <w:rsid w:val="001215AD"/>
    <w:rsid w:val="00122A17"/>
    <w:rsid w:val="00122B58"/>
    <w:rsid w:val="00123131"/>
    <w:rsid w:val="00123363"/>
    <w:rsid w:val="001247A7"/>
    <w:rsid w:val="001247F1"/>
    <w:rsid w:val="00124955"/>
    <w:rsid w:val="00126121"/>
    <w:rsid w:val="00126B88"/>
    <w:rsid w:val="00126FEE"/>
    <w:rsid w:val="00127233"/>
    <w:rsid w:val="00127256"/>
    <w:rsid w:val="001272F5"/>
    <w:rsid w:val="0012783C"/>
    <w:rsid w:val="00127A1B"/>
    <w:rsid w:val="0013082E"/>
    <w:rsid w:val="00131690"/>
    <w:rsid w:val="00132F1D"/>
    <w:rsid w:val="00135521"/>
    <w:rsid w:val="00135FC0"/>
    <w:rsid w:val="00136A27"/>
    <w:rsid w:val="00136DC0"/>
    <w:rsid w:val="0013755A"/>
    <w:rsid w:val="00140D01"/>
    <w:rsid w:val="00141A49"/>
    <w:rsid w:val="00141D0A"/>
    <w:rsid w:val="00141F03"/>
    <w:rsid w:val="00142C39"/>
    <w:rsid w:val="001466FF"/>
    <w:rsid w:val="00147A76"/>
    <w:rsid w:val="001501CA"/>
    <w:rsid w:val="0015226F"/>
    <w:rsid w:val="00152B9E"/>
    <w:rsid w:val="00152FA1"/>
    <w:rsid w:val="00153399"/>
    <w:rsid w:val="00154ABC"/>
    <w:rsid w:val="00154E7F"/>
    <w:rsid w:val="001550C7"/>
    <w:rsid w:val="00155B5D"/>
    <w:rsid w:val="0015610F"/>
    <w:rsid w:val="00157662"/>
    <w:rsid w:val="00160058"/>
    <w:rsid w:val="001601C4"/>
    <w:rsid w:val="0016028F"/>
    <w:rsid w:val="001604EF"/>
    <w:rsid w:val="001605EE"/>
    <w:rsid w:val="00160A6D"/>
    <w:rsid w:val="00160D1A"/>
    <w:rsid w:val="00161673"/>
    <w:rsid w:val="00161830"/>
    <w:rsid w:val="00161B1D"/>
    <w:rsid w:val="001635D4"/>
    <w:rsid w:val="00164013"/>
    <w:rsid w:val="0016411B"/>
    <w:rsid w:val="001649ED"/>
    <w:rsid w:val="00167269"/>
    <w:rsid w:val="00167894"/>
    <w:rsid w:val="00170572"/>
    <w:rsid w:val="00170B16"/>
    <w:rsid w:val="00171311"/>
    <w:rsid w:val="0017184B"/>
    <w:rsid w:val="00171D29"/>
    <w:rsid w:val="0017204B"/>
    <w:rsid w:val="00172234"/>
    <w:rsid w:val="001730BB"/>
    <w:rsid w:val="00173C19"/>
    <w:rsid w:val="00174367"/>
    <w:rsid w:val="00174C41"/>
    <w:rsid w:val="00175746"/>
    <w:rsid w:val="00176739"/>
    <w:rsid w:val="00176E2D"/>
    <w:rsid w:val="00177463"/>
    <w:rsid w:val="0017749C"/>
    <w:rsid w:val="00177BAB"/>
    <w:rsid w:val="00180227"/>
    <w:rsid w:val="00180A2E"/>
    <w:rsid w:val="00180FA5"/>
    <w:rsid w:val="001812F9"/>
    <w:rsid w:val="00181612"/>
    <w:rsid w:val="001818C9"/>
    <w:rsid w:val="00181FD9"/>
    <w:rsid w:val="001826D3"/>
    <w:rsid w:val="0018296A"/>
    <w:rsid w:val="00183F75"/>
    <w:rsid w:val="00184180"/>
    <w:rsid w:val="00184AAE"/>
    <w:rsid w:val="00184B06"/>
    <w:rsid w:val="0019015B"/>
    <w:rsid w:val="00191E2D"/>
    <w:rsid w:val="00191F1D"/>
    <w:rsid w:val="00192078"/>
    <w:rsid w:val="001936A1"/>
    <w:rsid w:val="00194AC0"/>
    <w:rsid w:val="001955EA"/>
    <w:rsid w:val="001958C5"/>
    <w:rsid w:val="00196256"/>
    <w:rsid w:val="00196E1C"/>
    <w:rsid w:val="00196ECB"/>
    <w:rsid w:val="00196F5C"/>
    <w:rsid w:val="00197649"/>
    <w:rsid w:val="001A05B6"/>
    <w:rsid w:val="001A13B2"/>
    <w:rsid w:val="001A1D3B"/>
    <w:rsid w:val="001A258F"/>
    <w:rsid w:val="001A273E"/>
    <w:rsid w:val="001A3C61"/>
    <w:rsid w:val="001A3F12"/>
    <w:rsid w:val="001A40C3"/>
    <w:rsid w:val="001A4445"/>
    <w:rsid w:val="001A5DBA"/>
    <w:rsid w:val="001A6413"/>
    <w:rsid w:val="001B0DAF"/>
    <w:rsid w:val="001B140A"/>
    <w:rsid w:val="001B186C"/>
    <w:rsid w:val="001B2606"/>
    <w:rsid w:val="001B26A4"/>
    <w:rsid w:val="001B2854"/>
    <w:rsid w:val="001B28D1"/>
    <w:rsid w:val="001B291F"/>
    <w:rsid w:val="001B2C9E"/>
    <w:rsid w:val="001B4D7C"/>
    <w:rsid w:val="001B50CA"/>
    <w:rsid w:val="001B55C2"/>
    <w:rsid w:val="001B6A4A"/>
    <w:rsid w:val="001B6E49"/>
    <w:rsid w:val="001B6ECF"/>
    <w:rsid w:val="001B7AD6"/>
    <w:rsid w:val="001C0563"/>
    <w:rsid w:val="001C0BEA"/>
    <w:rsid w:val="001C1FCA"/>
    <w:rsid w:val="001C2725"/>
    <w:rsid w:val="001C2C15"/>
    <w:rsid w:val="001C2CCD"/>
    <w:rsid w:val="001C3B7F"/>
    <w:rsid w:val="001C424B"/>
    <w:rsid w:val="001C5241"/>
    <w:rsid w:val="001C5336"/>
    <w:rsid w:val="001C6930"/>
    <w:rsid w:val="001C7431"/>
    <w:rsid w:val="001D0B0B"/>
    <w:rsid w:val="001D175A"/>
    <w:rsid w:val="001D180C"/>
    <w:rsid w:val="001D1D67"/>
    <w:rsid w:val="001D1E14"/>
    <w:rsid w:val="001D248C"/>
    <w:rsid w:val="001D24DC"/>
    <w:rsid w:val="001D3B16"/>
    <w:rsid w:val="001D44AF"/>
    <w:rsid w:val="001D472C"/>
    <w:rsid w:val="001D490D"/>
    <w:rsid w:val="001D5131"/>
    <w:rsid w:val="001D59D0"/>
    <w:rsid w:val="001D650A"/>
    <w:rsid w:val="001D6F29"/>
    <w:rsid w:val="001D7157"/>
    <w:rsid w:val="001E204E"/>
    <w:rsid w:val="001E28A6"/>
    <w:rsid w:val="001E3762"/>
    <w:rsid w:val="001E3E1D"/>
    <w:rsid w:val="001E3FA3"/>
    <w:rsid w:val="001E47D2"/>
    <w:rsid w:val="001E56F2"/>
    <w:rsid w:val="001E57C3"/>
    <w:rsid w:val="001E6832"/>
    <w:rsid w:val="001E78CD"/>
    <w:rsid w:val="001E7E23"/>
    <w:rsid w:val="001F070F"/>
    <w:rsid w:val="001F072C"/>
    <w:rsid w:val="001F12CB"/>
    <w:rsid w:val="001F173A"/>
    <w:rsid w:val="001F34DA"/>
    <w:rsid w:val="001F62A9"/>
    <w:rsid w:val="001F68A8"/>
    <w:rsid w:val="001F7BE6"/>
    <w:rsid w:val="001F7C89"/>
    <w:rsid w:val="00200525"/>
    <w:rsid w:val="00200BCA"/>
    <w:rsid w:val="00201DE1"/>
    <w:rsid w:val="002020F5"/>
    <w:rsid w:val="0020279A"/>
    <w:rsid w:val="00204271"/>
    <w:rsid w:val="00204489"/>
    <w:rsid w:val="00204C1E"/>
    <w:rsid w:val="00206792"/>
    <w:rsid w:val="0020718D"/>
    <w:rsid w:val="002074C8"/>
    <w:rsid w:val="00207BCD"/>
    <w:rsid w:val="00210E99"/>
    <w:rsid w:val="002110C7"/>
    <w:rsid w:val="00211733"/>
    <w:rsid w:val="00212048"/>
    <w:rsid w:val="002123C5"/>
    <w:rsid w:val="00215A8B"/>
    <w:rsid w:val="00216223"/>
    <w:rsid w:val="002173A4"/>
    <w:rsid w:val="002176E4"/>
    <w:rsid w:val="00217A2B"/>
    <w:rsid w:val="002201BB"/>
    <w:rsid w:val="00221EEF"/>
    <w:rsid w:val="0022207C"/>
    <w:rsid w:val="00222DD0"/>
    <w:rsid w:val="00223670"/>
    <w:rsid w:val="00224C9C"/>
    <w:rsid w:val="0022556E"/>
    <w:rsid w:val="00227BBA"/>
    <w:rsid w:val="00227E6A"/>
    <w:rsid w:val="00230BDC"/>
    <w:rsid w:val="00231DF8"/>
    <w:rsid w:val="00232726"/>
    <w:rsid w:val="00233C18"/>
    <w:rsid w:val="002348A3"/>
    <w:rsid w:val="002357A3"/>
    <w:rsid w:val="00236038"/>
    <w:rsid w:val="0023659D"/>
    <w:rsid w:val="002370E6"/>
    <w:rsid w:val="0024058D"/>
    <w:rsid w:val="00240C90"/>
    <w:rsid w:val="00240E1D"/>
    <w:rsid w:val="00240E9D"/>
    <w:rsid w:val="00241655"/>
    <w:rsid w:val="002427B6"/>
    <w:rsid w:val="00243272"/>
    <w:rsid w:val="002432E5"/>
    <w:rsid w:val="00243CB1"/>
    <w:rsid w:val="00243E45"/>
    <w:rsid w:val="00243FE1"/>
    <w:rsid w:val="00244D05"/>
    <w:rsid w:val="00244E58"/>
    <w:rsid w:val="00246032"/>
    <w:rsid w:val="00246692"/>
    <w:rsid w:val="00246D7A"/>
    <w:rsid w:val="00251216"/>
    <w:rsid w:val="00251507"/>
    <w:rsid w:val="002519E6"/>
    <w:rsid w:val="00252297"/>
    <w:rsid w:val="002527A0"/>
    <w:rsid w:val="002529EE"/>
    <w:rsid w:val="0025309B"/>
    <w:rsid w:val="002534D0"/>
    <w:rsid w:val="002542E9"/>
    <w:rsid w:val="002570B0"/>
    <w:rsid w:val="00257400"/>
    <w:rsid w:val="002578CE"/>
    <w:rsid w:val="00257A97"/>
    <w:rsid w:val="00260136"/>
    <w:rsid w:val="0026016C"/>
    <w:rsid w:val="00260226"/>
    <w:rsid w:val="00260F6C"/>
    <w:rsid w:val="00261235"/>
    <w:rsid w:val="002617FC"/>
    <w:rsid w:val="0026194B"/>
    <w:rsid w:val="00261990"/>
    <w:rsid w:val="00261EB6"/>
    <w:rsid w:val="00263811"/>
    <w:rsid w:val="00263E8D"/>
    <w:rsid w:val="0026686F"/>
    <w:rsid w:val="002674CA"/>
    <w:rsid w:val="00267D86"/>
    <w:rsid w:val="0027092F"/>
    <w:rsid w:val="002712C3"/>
    <w:rsid w:val="00271AFC"/>
    <w:rsid w:val="00272A10"/>
    <w:rsid w:val="002732AD"/>
    <w:rsid w:val="00273FB6"/>
    <w:rsid w:val="00274028"/>
    <w:rsid w:val="00274D85"/>
    <w:rsid w:val="002753D4"/>
    <w:rsid w:val="00276760"/>
    <w:rsid w:val="00276A1B"/>
    <w:rsid w:val="0027786D"/>
    <w:rsid w:val="00277B9B"/>
    <w:rsid w:val="00280430"/>
    <w:rsid w:val="00280D9F"/>
    <w:rsid w:val="00281661"/>
    <w:rsid w:val="00282C2D"/>
    <w:rsid w:val="00283439"/>
    <w:rsid w:val="002842D5"/>
    <w:rsid w:val="00284722"/>
    <w:rsid w:val="00285E07"/>
    <w:rsid w:val="00285E0F"/>
    <w:rsid w:val="002871B0"/>
    <w:rsid w:val="00290880"/>
    <w:rsid w:val="00291D3E"/>
    <w:rsid w:val="00292A0A"/>
    <w:rsid w:val="00292D85"/>
    <w:rsid w:val="0029357B"/>
    <w:rsid w:val="0029362C"/>
    <w:rsid w:val="00293BC2"/>
    <w:rsid w:val="00294766"/>
    <w:rsid w:val="0029503C"/>
    <w:rsid w:val="00295B47"/>
    <w:rsid w:val="002960D0"/>
    <w:rsid w:val="00297B75"/>
    <w:rsid w:val="002A0220"/>
    <w:rsid w:val="002A039F"/>
    <w:rsid w:val="002A0814"/>
    <w:rsid w:val="002A108E"/>
    <w:rsid w:val="002A1883"/>
    <w:rsid w:val="002A1E84"/>
    <w:rsid w:val="002A27BC"/>
    <w:rsid w:val="002A2BB8"/>
    <w:rsid w:val="002A2EAC"/>
    <w:rsid w:val="002A3376"/>
    <w:rsid w:val="002A3ADD"/>
    <w:rsid w:val="002A3D38"/>
    <w:rsid w:val="002A4CFC"/>
    <w:rsid w:val="002A4D65"/>
    <w:rsid w:val="002A5A6D"/>
    <w:rsid w:val="002A6125"/>
    <w:rsid w:val="002A6480"/>
    <w:rsid w:val="002A6E5B"/>
    <w:rsid w:val="002A6F3E"/>
    <w:rsid w:val="002B0345"/>
    <w:rsid w:val="002B1A37"/>
    <w:rsid w:val="002B1DB7"/>
    <w:rsid w:val="002B257E"/>
    <w:rsid w:val="002B2A90"/>
    <w:rsid w:val="002B32B8"/>
    <w:rsid w:val="002B371D"/>
    <w:rsid w:val="002B3DD7"/>
    <w:rsid w:val="002B4094"/>
    <w:rsid w:val="002B4190"/>
    <w:rsid w:val="002B46E8"/>
    <w:rsid w:val="002B5136"/>
    <w:rsid w:val="002B6010"/>
    <w:rsid w:val="002B6BFD"/>
    <w:rsid w:val="002C01E9"/>
    <w:rsid w:val="002C0B73"/>
    <w:rsid w:val="002C1D7A"/>
    <w:rsid w:val="002C2065"/>
    <w:rsid w:val="002C2AE2"/>
    <w:rsid w:val="002C3DB9"/>
    <w:rsid w:val="002C4302"/>
    <w:rsid w:val="002C435E"/>
    <w:rsid w:val="002C584D"/>
    <w:rsid w:val="002C5ACF"/>
    <w:rsid w:val="002C67F8"/>
    <w:rsid w:val="002C6942"/>
    <w:rsid w:val="002C6E61"/>
    <w:rsid w:val="002D018A"/>
    <w:rsid w:val="002D1DFC"/>
    <w:rsid w:val="002D368D"/>
    <w:rsid w:val="002D37BF"/>
    <w:rsid w:val="002D5F8D"/>
    <w:rsid w:val="002D7046"/>
    <w:rsid w:val="002E00AD"/>
    <w:rsid w:val="002E1A09"/>
    <w:rsid w:val="002E2862"/>
    <w:rsid w:val="002E4569"/>
    <w:rsid w:val="002E45DE"/>
    <w:rsid w:val="002E4927"/>
    <w:rsid w:val="002E4F88"/>
    <w:rsid w:val="002E52FB"/>
    <w:rsid w:val="002E53AC"/>
    <w:rsid w:val="002E5A6C"/>
    <w:rsid w:val="002E5FD0"/>
    <w:rsid w:val="002E641B"/>
    <w:rsid w:val="002E76B3"/>
    <w:rsid w:val="002E7B90"/>
    <w:rsid w:val="002F02C0"/>
    <w:rsid w:val="002F0FD2"/>
    <w:rsid w:val="002F153C"/>
    <w:rsid w:val="002F1E40"/>
    <w:rsid w:val="002F2AB9"/>
    <w:rsid w:val="002F344B"/>
    <w:rsid w:val="002F36BD"/>
    <w:rsid w:val="002F4D68"/>
    <w:rsid w:val="002F5340"/>
    <w:rsid w:val="002F55A0"/>
    <w:rsid w:val="002F561C"/>
    <w:rsid w:val="002F5819"/>
    <w:rsid w:val="002F5B5A"/>
    <w:rsid w:val="002F644B"/>
    <w:rsid w:val="003001CD"/>
    <w:rsid w:val="00301131"/>
    <w:rsid w:val="00301393"/>
    <w:rsid w:val="00301B82"/>
    <w:rsid w:val="00301CD2"/>
    <w:rsid w:val="0030381E"/>
    <w:rsid w:val="00303AB4"/>
    <w:rsid w:val="00303BD6"/>
    <w:rsid w:val="00303D08"/>
    <w:rsid w:val="00304884"/>
    <w:rsid w:val="00304D36"/>
    <w:rsid w:val="003055FB"/>
    <w:rsid w:val="003055FE"/>
    <w:rsid w:val="00305A85"/>
    <w:rsid w:val="00306200"/>
    <w:rsid w:val="003067B3"/>
    <w:rsid w:val="00307320"/>
    <w:rsid w:val="00307F44"/>
    <w:rsid w:val="003106A0"/>
    <w:rsid w:val="00310EF9"/>
    <w:rsid w:val="0031125C"/>
    <w:rsid w:val="00312437"/>
    <w:rsid w:val="00312784"/>
    <w:rsid w:val="00312A70"/>
    <w:rsid w:val="00313343"/>
    <w:rsid w:val="00313DEA"/>
    <w:rsid w:val="00313E88"/>
    <w:rsid w:val="0031450F"/>
    <w:rsid w:val="00314C3C"/>
    <w:rsid w:val="00314F8E"/>
    <w:rsid w:val="003167C0"/>
    <w:rsid w:val="00316F6F"/>
    <w:rsid w:val="003177CC"/>
    <w:rsid w:val="00317BAB"/>
    <w:rsid w:val="003217BF"/>
    <w:rsid w:val="00322FB2"/>
    <w:rsid w:val="00323D9A"/>
    <w:rsid w:val="00323FF1"/>
    <w:rsid w:val="00324A96"/>
    <w:rsid w:val="003270F5"/>
    <w:rsid w:val="003272E7"/>
    <w:rsid w:val="00330045"/>
    <w:rsid w:val="003307CE"/>
    <w:rsid w:val="0033100E"/>
    <w:rsid w:val="0033123B"/>
    <w:rsid w:val="00331882"/>
    <w:rsid w:val="003345DB"/>
    <w:rsid w:val="00334631"/>
    <w:rsid w:val="003348D5"/>
    <w:rsid w:val="00334F32"/>
    <w:rsid w:val="0033585E"/>
    <w:rsid w:val="00335D4C"/>
    <w:rsid w:val="00336652"/>
    <w:rsid w:val="00336961"/>
    <w:rsid w:val="00337259"/>
    <w:rsid w:val="0033780F"/>
    <w:rsid w:val="00337E05"/>
    <w:rsid w:val="00337EE0"/>
    <w:rsid w:val="00340836"/>
    <w:rsid w:val="00341404"/>
    <w:rsid w:val="0034144A"/>
    <w:rsid w:val="003417C2"/>
    <w:rsid w:val="00341D6A"/>
    <w:rsid w:val="00342B22"/>
    <w:rsid w:val="003431C8"/>
    <w:rsid w:val="00344734"/>
    <w:rsid w:val="003451BB"/>
    <w:rsid w:val="003456EC"/>
    <w:rsid w:val="003467B2"/>
    <w:rsid w:val="00346D02"/>
    <w:rsid w:val="003473F2"/>
    <w:rsid w:val="00350DF8"/>
    <w:rsid w:val="00351474"/>
    <w:rsid w:val="00352A52"/>
    <w:rsid w:val="00353BEC"/>
    <w:rsid w:val="00353DC1"/>
    <w:rsid w:val="00353DCD"/>
    <w:rsid w:val="003553A0"/>
    <w:rsid w:val="00355C5E"/>
    <w:rsid w:val="00355F90"/>
    <w:rsid w:val="0035608C"/>
    <w:rsid w:val="003574D4"/>
    <w:rsid w:val="0035775E"/>
    <w:rsid w:val="00360502"/>
    <w:rsid w:val="00360D76"/>
    <w:rsid w:val="003614EA"/>
    <w:rsid w:val="00361526"/>
    <w:rsid w:val="00362ABB"/>
    <w:rsid w:val="00363911"/>
    <w:rsid w:val="0036503D"/>
    <w:rsid w:val="00365045"/>
    <w:rsid w:val="00365386"/>
    <w:rsid w:val="003658F3"/>
    <w:rsid w:val="003660AC"/>
    <w:rsid w:val="003661AC"/>
    <w:rsid w:val="0036704E"/>
    <w:rsid w:val="0036713C"/>
    <w:rsid w:val="00367E72"/>
    <w:rsid w:val="0037049A"/>
    <w:rsid w:val="00371FEA"/>
    <w:rsid w:val="003732E0"/>
    <w:rsid w:val="00373FF6"/>
    <w:rsid w:val="003758E9"/>
    <w:rsid w:val="00377D44"/>
    <w:rsid w:val="0038019E"/>
    <w:rsid w:val="003815D7"/>
    <w:rsid w:val="00381DD4"/>
    <w:rsid w:val="0038225E"/>
    <w:rsid w:val="003830FC"/>
    <w:rsid w:val="00383605"/>
    <w:rsid w:val="003837EC"/>
    <w:rsid w:val="00383C93"/>
    <w:rsid w:val="00384EDC"/>
    <w:rsid w:val="00384F76"/>
    <w:rsid w:val="0038590C"/>
    <w:rsid w:val="00385DC2"/>
    <w:rsid w:val="003864C1"/>
    <w:rsid w:val="00390797"/>
    <w:rsid w:val="00391392"/>
    <w:rsid w:val="003913FB"/>
    <w:rsid w:val="00391705"/>
    <w:rsid w:val="00392B55"/>
    <w:rsid w:val="00392BC2"/>
    <w:rsid w:val="00393593"/>
    <w:rsid w:val="0039364F"/>
    <w:rsid w:val="00393DFD"/>
    <w:rsid w:val="003942D5"/>
    <w:rsid w:val="0039567F"/>
    <w:rsid w:val="0039674D"/>
    <w:rsid w:val="0039765F"/>
    <w:rsid w:val="003976ED"/>
    <w:rsid w:val="00397C53"/>
    <w:rsid w:val="003A0C75"/>
    <w:rsid w:val="003A4051"/>
    <w:rsid w:val="003A4BCD"/>
    <w:rsid w:val="003A4D48"/>
    <w:rsid w:val="003A52C1"/>
    <w:rsid w:val="003A67AD"/>
    <w:rsid w:val="003A6F28"/>
    <w:rsid w:val="003A6F41"/>
    <w:rsid w:val="003A70D2"/>
    <w:rsid w:val="003B0278"/>
    <w:rsid w:val="003B0E61"/>
    <w:rsid w:val="003B110F"/>
    <w:rsid w:val="003B16FF"/>
    <w:rsid w:val="003B195C"/>
    <w:rsid w:val="003B308F"/>
    <w:rsid w:val="003B57C4"/>
    <w:rsid w:val="003B5E90"/>
    <w:rsid w:val="003B7393"/>
    <w:rsid w:val="003B75DE"/>
    <w:rsid w:val="003B7625"/>
    <w:rsid w:val="003B7966"/>
    <w:rsid w:val="003C1350"/>
    <w:rsid w:val="003C182D"/>
    <w:rsid w:val="003C23DC"/>
    <w:rsid w:val="003C26F3"/>
    <w:rsid w:val="003C3287"/>
    <w:rsid w:val="003C3C06"/>
    <w:rsid w:val="003C454E"/>
    <w:rsid w:val="003C4DFF"/>
    <w:rsid w:val="003C5153"/>
    <w:rsid w:val="003C57B7"/>
    <w:rsid w:val="003C5905"/>
    <w:rsid w:val="003C7453"/>
    <w:rsid w:val="003C7B67"/>
    <w:rsid w:val="003D11EB"/>
    <w:rsid w:val="003D17A0"/>
    <w:rsid w:val="003D1927"/>
    <w:rsid w:val="003D1974"/>
    <w:rsid w:val="003D1A43"/>
    <w:rsid w:val="003D2489"/>
    <w:rsid w:val="003D26DB"/>
    <w:rsid w:val="003D32DB"/>
    <w:rsid w:val="003D3358"/>
    <w:rsid w:val="003D3953"/>
    <w:rsid w:val="003D39E6"/>
    <w:rsid w:val="003D44F5"/>
    <w:rsid w:val="003D4565"/>
    <w:rsid w:val="003D4A39"/>
    <w:rsid w:val="003D4D82"/>
    <w:rsid w:val="003D5B81"/>
    <w:rsid w:val="003D5F0B"/>
    <w:rsid w:val="003D6AF9"/>
    <w:rsid w:val="003E0126"/>
    <w:rsid w:val="003E124D"/>
    <w:rsid w:val="003E2048"/>
    <w:rsid w:val="003E2BC1"/>
    <w:rsid w:val="003E2D02"/>
    <w:rsid w:val="003E2EC9"/>
    <w:rsid w:val="003E3A1C"/>
    <w:rsid w:val="003E4343"/>
    <w:rsid w:val="003E4997"/>
    <w:rsid w:val="003E6864"/>
    <w:rsid w:val="003E7E1D"/>
    <w:rsid w:val="003F006F"/>
    <w:rsid w:val="003F09B4"/>
    <w:rsid w:val="003F0C6D"/>
    <w:rsid w:val="003F25FD"/>
    <w:rsid w:val="003F3E96"/>
    <w:rsid w:val="003F665D"/>
    <w:rsid w:val="003F684E"/>
    <w:rsid w:val="003F6B5F"/>
    <w:rsid w:val="003F6C91"/>
    <w:rsid w:val="003F7E3A"/>
    <w:rsid w:val="00401087"/>
    <w:rsid w:val="00401586"/>
    <w:rsid w:val="00401A90"/>
    <w:rsid w:val="004028F6"/>
    <w:rsid w:val="004029F5"/>
    <w:rsid w:val="0040342D"/>
    <w:rsid w:val="0040359A"/>
    <w:rsid w:val="00404F8D"/>
    <w:rsid w:val="0040568C"/>
    <w:rsid w:val="0040655A"/>
    <w:rsid w:val="00410E51"/>
    <w:rsid w:val="00411BFF"/>
    <w:rsid w:val="00411FBA"/>
    <w:rsid w:val="00411FD2"/>
    <w:rsid w:val="004120F5"/>
    <w:rsid w:val="004130F1"/>
    <w:rsid w:val="00413DD0"/>
    <w:rsid w:val="004145AA"/>
    <w:rsid w:val="00414A27"/>
    <w:rsid w:val="00414CCC"/>
    <w:rsid w:val="00415961"/>
    <w:rsid w:val="00416F3C"/>
    <w:rsid w:val="00417DB5"/>
    <w:rsid w:val="00417E9B"/>
    <w:rsid w:val="00417EDE"/>
    <w:rsid w:val="004202E8"/>
    <w:rsid w:val="004216E6"/>
    <w:rsid w:val="00421B78"/>
    <w:rsid w:val="004237E7"/>
    <w:rsid w:val="00423F0E"/>
    <w:rsid w:val="00424381"/>
    <w:rsid w:val="004244D3"/>
    <w:rsid w:val="004245B5"/>
    <w:rsid w:val="00424C82"/>
    <w:rsid w:val="00425466"/>
    <w:rsid w:val="004255D6"/>
    <w:rsid w:val="00426243"/>
    <w:rsid w:val="00426BCC"/>
    <w:rsid w:val="00426F53"/>
    <w:rsid w:val="00431695"/>
    <w:rsid w:val="004316CB"/>
    <w:rsid w:val="0043226C"/>
    <w:rsid w:val="00432E9D"/>
    <w:rsid w:val="0043358C"/>
    <w:rsid w:val="00433A43"/>
    <w:rsid w:val="0043486D"/>
    <w:rsid w:val="00435B40"/>
    <w:rsid w:val="00435B84"/>
    <w:rsid w:val="0043601E"/>
    <w:rsid w:val="0043713E"/>
    <w:rsid w:val="00440197"/>
    <w:rsid w:val="00441FB8"/>
    <w:rsid w:val="00443323"/>
    <w:rsid w:val="0044359F"/>
    <w:rsid w:val="00446144"/>
    <w:rsid w:val="00451727"/>
    <w:rsid w:val="00451770"/>
    <w:rsid w:val="00451B96"/>
    <w:rsid w:val="004522ED"/>
    <w:rsid w:val="00453512"/>
    <w:rsid w:val="004538AB"/>
    <w:rsid w:val="0045406D"/>
    <w:rsid w:val="00454091"/>
    <w:rsid w:val="00454B32"/>
    <w:rsid w:val="00455246"/>
    <w:rsid w:val="00455888"/>
    <w:rsid w:val="0046014D"/>
    <w:rsid w:val="004614D0"/>
    <w:rsid w:val="004626BC"/>
    <w:rsid w:val="004626F5"/>
    <w:rsid w:val="00462C75"/>
    <w:rsid w:val="00462D17"/>
    <w:rsid w:val="00462F08"/>
    <w:rsid w:val="004659D5"/>
    <w:rsid w:val="004662C4"/>
    <w:rsid w:val="0046639A"/>
    <w:rsid w:val="0046757D"/>
    <w:rsid w:val="00467680"/>
    <w:rsid w:val="004710BB"/>
    <w:rsid w:val="00471410"/>
    <w:rsid w:val="0047274C"/>
    <w:rsid w:val="004744E4"/>
    <w:rsid w:val="004748F9"/>
    <w:rsid w:val="00475D3D"/>
    <w:rsid w:val="0047679E"/>
    <w:rsid w:val="00476FD9"/>
    <w:rsid w:val="00477B1F"/>
    <w:rsid w:val="004803D9"/>
    <w:rsid w:val="00480C37"/>
    <w:rsid w:val="0048178B"/>
    <w:rsid w:val="00481F3A"/>
    <w:rsid w:val="00481F99"/>
    <w:rsid w:val="00483003"/>
    <w:rsid w:val="004831A3"/>
    <w:rsid w:val="00484BBA"/>
    <w:rsid w:val="00484D88"/>
    <w:rsid w:val="004857C8"/>
    <w:rsid w:val="004857CF"/>
    <w:rsid w:val="00485FB7"/>
    <w:rsid w:val="00487531"/>
    <w:rsid w:val="004877A1"/>
    <w:rsid w:val="0049174E"/>
    <w:rsid w:val="00491BED"/>
    <w:rsid w:val="00492072"/>
    <w:rsid w:val="00492F96"/>
    <w:rsid w:val="0049310F"/>
    <w:rsid w:val="00493231"/>
    <w:rsid w:val="00493F57"/>
    <w:rsid w:val="0049653A"/>
    <w:rsid w:val="00497126"/>
    <w:rsid w:val="004972C9"/>
    <w:rsid w:val="004975F2"/>
    <w:rsid w:val="00497DD6"/>
    <w:rsid w:val="004A089F"/>
    <w:rsid w:val="004A1601"/>
    <w:rsid w:val="004A1AD2"/>
    <w:rsid w:val="004A2459"/>
    <w:rsid w:val="004A263E"/>
    <w:rsid w:val="004A2760"/>
    <w:rsid w:val="004A3208"/>
    <w:rsid w:val="004A4CAF"/>
    <w:rsid w:val="004A5BCF"/>
    <w:rsid w:val="004A7B23"/>
    <w:rsid w:val="004A7B67"/>
    <w:rsid w:val="004B0DE1"/>
    <w:rsid w:val="004B0EB2"/>
    <w:rsid w:val="004B15F2"/>
    <w:rsid w:val="004B2315"/>
    <w:rsid w:val="004B33C1"/>
    <w:rsid w:val="004B3606"/>
    <w:rsid w:val="004B4268"/>
    <w:rsid w:val="004B521E"/>
    <w:rsid w:val="004B5782"/>
    <w:rsid w:val="004B6710"/>
    <w:rsid w:val="004B796C"/>
    <w:rsid w:val="004C005F"/>
    <w:rsid w:val="004C099C"/>
    <w:rsid w:val="004C2303"/>
    <w:rsid w:val="004C28DE"/>
    <w:rsid w:val="004C2E0C"/>
    <w:rsid w:val="004C36E5"/>
    <w:rsid w:val="004C4714"/>
    <w:rsid w:val="004C4C08"/>
    <w:rsid w:val="004C4C63"/>
    <w:rsid w:val="004C56FD"/>
    <w:rsid w:val="004C655A"/>
    <w:rsid w:val="004C6FCB"/>
    <w:rsid w:val="004C73D7"/>
    <w:rsid w:val="004C7DD0"/>
    <w:rsid w:val="004C7F0E"/>
    <w:rsid w:val="004D0EC9"/>
    <w:rsid w:val="004D12EB"/>
    <w:rsid w:val="004D1322"/>
    <w:rsid w:val="004D20BF"/>
    <w:rsid w:val="004D265E"/>
    <w:rsid w:val="004D30CD"/>
    <w:rsid w:val="004D30FC"/>
    <w:rsid w:val="004D36D4"/>
    <w:rsid w:val="004D4D2A"/>
    <w:rsid w:val="004D4EBE"/>
    <w:rsid w:val="004D6236"/>
    <w:rsid w:val="004D6508"/>
    <w:rsid w:val="004D6D7B"/>
    <w:rsid w:val="004D7314"/>
    <w:rsid w:val="004D7C73"/>
    <w:rsid w:val="004E03B7"/>
    <w:rsid w:val="004E0489"/>
    <w:rsid w:val="004E07CF"/>
    <w:rsid w:val="004E09D6"/>
    <w:rsid w:val="004E0D21"/>
    <w:rsid w:val="004E1DC0"/>
    <w:rsid w:val="004E2281"/>
    <w:rsid w:val="004E3673"/>
    <w:rsid w:val="004E36F7"/>
    <w:rsid w:val="004E4238"/>
    <w:rsid w:val="004E4438"/>
    <w:rsid w:val="004E5825"/>
    <w:rsid w:val="004E69CE"/>
    <w:rsid w:val="004E6C34"/>
    <w:rsid w:val="004F11D4"/>
    <w:rsid w:val="004F1518"/>
    <w:rsid w:val="004F1AC3"/>
    <w:rsid w:val="004F2C6E"/>
    <w:rsid w:val="004F336F"/>
    <w:rsid w:val="004F37C7"/>
    <w:rsid w:val="004F533E"/>
    <w:rsid w:val="004F65E5"/>
    <w:rsid w:val="004F714A"/>
    <w:rsid w:val="004F7F35"/>
    <w:rsid w:val="00501F6E"/>
    <w:rsid w:val="005027D4"/>
    <w:rsid w:val="00502807"/>
    <w:rsid w:val="00502B36"/>
    <w:rsid w:val="00502C72"/>
    <w:rsid w:val="00505885"/>
    <w:rsid w:val="0050673B"/>
    <w:rsid w:val="00506E7C"/>
    <w:rsid w:val="005074B7"/>
    <w:rsid w:val="00510FB8"/>
    <w:rsid w:val="00511122"/>
    <w:rsid w:val="0051141E"/>
    <w:rsid w:val="0051161D"/>
    <w:rsid w:val="00512067"/>
    <w:rsid w:val="005123FD"/>
    <w:rsid w:val="00513038"/>
    <w:rsid w:val="0051333F"/>
    <w:rsid w:val="005147B8"/>
    <w:rsid w:val="0051519C"/>
    <w:rsid w:val="00515E26"/>
    <w:rsid w:val="00515F2C"/>
    <w:rsid w:val="00516018"/>
    <w:rsid w:val="005161C5"/>
    <w:rsid w:val="005164A5"/>
    <w:rsid w:val="00516877"/>
    <w:rsid w:val="00517BA9"/>
    <w:rsid w:val="00520973"/>
    <w:rsid w:val="005209AD"/>
    <w:rsid w:val="0052118C"/>
    <w:rsid w:val="005213A5"/>
    <w:rsid w:val="00521673"/>
    <w:rsid w:val="00523790"/>
    <w:rsid w:val="005239A3"/>
    <w:rsid w:val="00523FDD"/>
    <w:rsid w:val="005242A8"/>
    <w:rsid w:val="00524FD8"/>
    <w:rsid w:val="0052571D"/>
    <w:rsid w:val="0052603C"/>
    <w:rsid w:val="00526B92"/>
    <w:rsid w:val="0052707F"/>
    <w:rsid w:val="00527211"/>
    <w:rsid w:val="00527215"/>
    <w:rsid w:val="00530C67"/>
    <w:rsid w:val="0053271C"/>
    <w:rsid w:val="00532E10"/>
    <w:rsid w:val="00533B79"/>
    <w:rsid w:val="005361C0"/>
    <w:rsid w:val="00536479"/>
    <w:rsid w:val="00537642"/>
    <w:rsid w:val="005378AD"/>
    <w:rsid w:val="005403E3"/>
    <w:rsid w:val="005418C9"/>
    <w:rsid w:val="00543D41"/>
    <w:rsid w:val="00543FAA"/>
    <w:rsid w:val="00544A40"/>
    <w:rsid w:val="00544EC5"/>
    <w:rsid w:val="005451DA"/>
    <w:rsid w:val="0054542E"/>
    <w:rsid w:val="00545918"/>
    <w:rsid w:val="00545968"/>
    <w:rsid w:val="005467CF"/>
    <w:rsid w:val="005469CB"/>
    <w:rsid w:val="00546B72"/>
    <w:rsid w:val="005476F8"/>
    <w:rsid w:val="00547AF1"/>
    <w:rsid w:val="0055082E"/>
    <w:rsid w:val="00551221"/>
    <w:rsid w:val="00551955"/>
    <w:rsid w:val="00551B86"/>
    <w:rsid w:val="005523BD"/>
    <w:rsid w:val="00552E35"/>
    <w:rsid w:val="00553FCD"/>
    <w:rsid w:val="005554FE"/>
    <w:rsid w:val="005600C0"/>
    <w:rsid w:val="005602BB"/>
    <w:rsid w:val="00560C1A"/>
    <w:rsid w:val="0056153A"/>
    <w:rsid w:val="00561AD8"/>
    <w:rsid w:val="00562B83"/>
    <w:rsid w:val="005630F0"/>
    <w:rsid w:val="0056409C"/>
    <w:rsid w:val="00564D00"/>
    <w:rsid w:val="00565C2E"/>
    <w:rsid w:val="00565DAC"/>
    <w:rsid w:val="0056730D"/>
    <w:rsid w:val="0056792B"/>
    <w:rsid w:val="00570111"/>
    <w:rsid w:val="005712DA"/>
    <w:rsid w:val="005732DA"/>
    <w:rsid w:val="005738B7"/>
    <w:rsid w:val="00574178"/>
    <w:rsid w:val="0057443E"/>
    <w:rsid w:val="00574A77"/>
    <w:rsid w:val="00574C29"/>
    <w:rsid w:val="00574FD5"/>
    <w:rsid w:val="00576594"/>
    <w:rsid w:val="00576E94"/>
    <w:rsid w:val="00577833"/>
    <w:rsid w:val="005800F3"/>
    <w:rsid w:val="00580146"/>
    <w:rsid w:val="005801ED"/>
    <w:rsid w:val="00580DAE"/>
    <w:rsid w:val="0058171F"/>
    <w:rsid w:val="00581EC5"/>
    <w:rsid w:val="00582013"/>
    <w:rsid w:val="00582762"/>
    <w:rsid w:val="00582F7B"/>
    <w:rsid w:val="00583226"/>
    <w:rsid w:val="00583B52"/>
    <w:rsid w:val="00586AFC"/>
    <w:rsid w:val="00587BB5"/>
    <w:rsid w:val="00590EEC"/>
    <w:rsid w:val="005931E7"/>
    <w:rsid w:val="00593FEC"/>
    <w:rsid w:val="0059463E"/>
    <w:rsid w:val="005947A2"/>
    <w:rsid w:val="005958F4"/>
    <w:rsid w:val="00595D33"/>
    <w:rsid w:val="005962D6"/>
    <w:rsid w:val="00596E3C"/>
    <w:rsid w:val="005970D3"/>
    <w:rsid w:val="005A2C8E"/>
    <w:rsid w:val="005A2CBB"/>
    <w:rsid w:val="005A2D2E"/>
    <w:rsid w:val="005A314E"/>
    <w:rsid w:val="005A558D"/>
    <w:rsid w:val="005A5906"/>
    <w:rsid w:val="005A63F5"/>
    <w:rsid w:val="005A69FB"/>
    <w:rsid w:val="005A7CF3"/>
    <w:rsid w:val="005B01A7"/>
    <w:rsid w:val="005B05BC"/>
    <w:rsid w:val="005B188D"/>
    <w:rsid w:val="005B19A6"/>
    <w:rsid w:val="005B1BA9"/>
    <w:rsid w:val="005B1BE9"/>
    <w:rsid w:val="005B1FE5"/>
    <w:rsid w:val="005B332A"/>
    <w:rsid w:val="005B33FD"/>
    <w:rsid w:val="005B45AC"/>
    <w:rsid w:val="005B5470"/>
    <w:rsid w:val="005B573B"/>
    <w:rsid w:val="005B71E9"/>
    <w:rsid w:val="005C0C76"/>
    <w:rsid w:val="005C152D"/>
    <w:rsid w:val="005C1905"/>
    <w:rsid w:val="005C1D62"/>
    <w:rsid w:val="005C2538"/>
    <w:rsid w:val="005C2C5D"/>
    <w:rsid w:val="005C2EB6"/>
    <w:rsid w:val="005C31E4"/>
    <w:rsid w:val="005C4930"/>
    <w:rsid w:val="005C50FF"/>
    <w:rsid w:val="005C67AD"/>
    <w:rsid w:val="005C7F1D"/>
    <w:rsid w:val="005D04D0"/>
    <w:rsid w:val="005D0DBD"/>
    <w:rsid w:val="005D1535"/>
    <w:rsid w:val="005D1618"/>
    <w:rsid w:val="005D1DCD"/>
    <w:rsid w:val="005D216F"/>
    <w:rsid w:val="005D22BD"/>
    <w:rsid w:val="005D22CE"/>
    <w:rsid w:val="005D42CC"/>
    <w:rsid w:val="005D451F"/>
    <w:rsid w:val="005D491A"/>
    <w:rsid w:val="005D644B"/>
    <w:rsid w:val="005D6F2F"/>
    <w:rsid w:val="005D7824"/>
    <w:rsid w:val="005D78B5"/>
    <w:rsid w:val="005D798C"/>
    <w:rsid w:val="005E1A1E"/>
    <w:rsid w:val="005E1C00"/>
    <w:rsid w:val="005E1E83"/>
    <w:rsid w:val="005E3E10"/>
    <w:rsid w:val="005E497D"/>
    <w:rsid w:val="005E4D61"/>
    <w:rsid w:val="005E4E0C"/>
    <w:rsid w:val="005E4FA5"/>
    <w:rsid w:val="005E55BC"/>
    <w:rsid w:val="005E5BDE"/>
    <w:rsid w:val="005E62A1"/>
    <w:rsid w:val="005E64A0"/>
    <w:rsid w:val="005E6807"/>
    <w:rsid w:val="005E6B9C"/>
    <w:rsid w:val="005E7719"/>
    <w:rsid w:val="005F06F7"/>
    <w:rsid w:val="005F1216"/>
    <w:rsid w:val="005F1650"/>
    <w:rsid w:val="005F1E40"/>
    <w:rsid w:val="005F2415"/>
    <w:rsid w:val="005F2AA3"/>
    <w:rsid w:val="005F465A"/>
    <w:rsid w:val="005F4C6F"/>
    <w:rsid w:val="005F53E5"/>
    <w:rsid w:val="005F56C1"/>
    <w:rsid w:val="005F5B0F"/>
    <w:rsid w:val="005F5BFF"/>
    <w:rsid w:val="005F5F45"/>
    <w:rsid w:val="005F5FDC"/>
    <w:rsid w:val="005F6715"/>
    <w:rsid w:val="005F7734"/>
    <w:rsid w:val="005F7E0C"/>
    <w:rsid w:val="0060112E"/>
    <w:rsid w:val="00601CF5"/>
    <w:rsid w:val="0060232A"/>
    <w:rsid w:val="0060246A"/>
    <w:rsid w:val="0060281B"/>
    <w:rsid w:val="00602D81"/>
    <w:rsid w:val="00602FC0"/>
    <w:rsid w:val="00604425"/>
    <w:rsid w:val="00605063"/>
    <w:rsid w:val="006051E8"/>
    <w:rsid w:val="00605FDC"/>
    <w:rsid w:val="00606AAC"/>
    <w:rsid w:val="006076C8"/>
    <w:rsid w:val="00607C4F"/>
    <w:rsid w:val="00610BDD"/>
    <w:rsid w:val="00611055"/>
    <w:rsid w:val="006113EA"/>
    <w:rsid w:val="0061161E"/>
    <w:rsid w:val="006119EF"/>
    <w:rsid w:val="0061227E"/>
    <w:rsid w:val="00612FD0"/>
    <w:rsid w:val="00612FEA"/>
    <w:rsid w:val="006132EC"/>
    <w:rsid w:val="0061353B"/>
    <w:rsid w:val="0061433A"/>
    <w:rsid w:val="006149F6"/>
    <w:rsid w:val="00614E0A"/>
    <w:rsid w:val="00616EF5"/>
    <w:rsid w:val="006171A3"/>
    <w:rsid w:val="00617E75"/>
    <w:rsid w:val="00620D8A"/>
    <w:rsid w:val="0062125A"/>
    <w:rsid w:val="00621A49"/>
    <w:rsid w:val="00622A87"/>
    <w:rsid w:val="0062459F"/>
    <w:rsid w:val="00624D62"/>
    <w:rsid w:val="00625079"/>
    <w:rsid w:val="00625F78"/>
    <w:rsid w:val="006265BC"/>
    <w:rsid w:val="0062723B"/>
    <w:rsid w:val="006308CD"/>
    <w:rsid w:val="00630B3C"/>
    <w:rsid w:val="00631167"/>
    <w:rsid w:val="0063161A"/>
    <w:rsid w:val="00631743"/>
    <w:rsid w:val="00631ADB"/>
    <w:rsid w:val="006324B9"/>
    <w:rsid w:val="00633305"/>
    <w:rsid w:val="00635B54"/>
    <w:rsid w:val="00636813"/>
    <w:rsid w:val="00636E10"/>
    <w:rsid w:val="00637156"/>
    <w:rsid w:val="00637626"/>
    <w:rsid w:val="0063790D"/>
    <w:rsid w:val="00640097"/>
    <w:rsid w:val="00641792"/>
    <w:rsid w:val="00642A26"/>
    <w:rsid w:val="0064402E"/>
    <w:rsid w:val="006440C0"/>
    <w:rsid w:val="00645086"/>
    <w:rsid w:val="006453C1"/>
    <w:rsid w:val="00645BBF"/>
    <w:rsid w:val="00645DDD"/>
    <w:rsid w:val="006469CB"/>
    <w:rsid w:val="0064766C"/>
    <w:rsid w:val="00652C27"/>
    <w:rsid w:val="00653ADB"/>
    <w:rsid w:val="00654739"/>
    <w:rsid w:val="0065483C"/>
    <w:rsid w:val="0065491C"/>
    <w:rsid w:val="00654A5A"/>
    <w:rsid w:val="0065599A"/>
    <w:rsid w:val="00655C17"/>
    <w:rsid w:val="00655D6A"/>
    <w:rsid w:val="00657691"/>
    <w:rsid w:val="006578F6"/>
    <w:rsid w:val="00657AED"/>
    <w:rsid w:val="006600C4"/>
    <w:rsid w:val="006607E0"/>
    <w:rsid w:val="00660C78"/>
    <w:rsid w:val="006620D4"/>
    <w:rsid w:val="00662351"/>
    <w:rsid w:val="0066293B"/>
    <w:rsid w:val="0066372E"/>
    <w:rsid w:val="00663B9C"/>
    <w:rsid w:val="006645C3"/>
    <w:rsid w:val="00665131"/>
    <w:rsid w:val="00667955"/>
    <w:rsid w:val="00667FBD"/>
    <w:rsid w:val="00667FD5"/>
    <w:rsid w:val="0067011F"/>
    <w:rsid w:val="0067029D"/>
    <w:rsid w:val="00670460"/>
    <w:rsid w:val="00671A10"/>
    <w:rsid w:val="00671B9A"/>
    <w:rsid w:val="00673CAF"/>
    <w:rsid w:val="00674A04"/>
    <w:rsid w:val="00676470"/>
    <w:rsid w:val="00676BB2"/>
    <w:rsid w:val="00680424"/>
    <w:rsid w:val="00681721"/>
    <w:rsid w:val="00682812"/>
    <w:rsid w:val="00682C26"/>
    <w:rsid w:val="00683A47"/>
    <w:rsid w:val="0068417D"/>
    <w:rsid w:val="006845AA"/>
    <w:rsid w:val="00685941"/>
    <w:rsid w:val="006859A5"/>
    <w:rsid w:val="00685E1C"/>
    <w:rsid w:val="0068624F"/>
    <w:rsid w:val="00686E5D"/>
    <w:rsid w:val="006907BC"/>
    <w:rsid w:val="00690FFC"/>
    <w:rsid w:val="00692218"/>
    <w:rsid w:val="006927FD"/>
    <w:rsid w:val="00692CF5"/>
    <w:rsid w:val="006940F2"/>
    <w:rsid w:val="00694688"/>
    <w:rsid w:val="00694C5F"/>
    <w:rsid w:val="0069565A"/>
    <w:rsid w:val="006958D6"/>
    <w:rsid w:val="00695CFE"/>
    <w:rsid w:val="00696776"/>
    <w:rsid w:val="00696995"/>
    <w:rsid w:val="006A0771"/>
    <w:rsid w:val="006A0F0D"/>
    <w:rsid w:val="006A3090"/>
    <w:rsid w:val="006A39E3"/>
    <w:rsid w:val="006A3FD2"/>
    <w:rsid w:val="006A4831"/>
    <w:rsid w:val="006A4ED4"/>
    <w:rsid w:val="006A500D"/>
    <w:rsid w:val="006A60D6"/>
    <w:rsid w:val="006A6453"/>
    <w:rsid w:val="006A70C0"/>
    <w:rsid w:val="006A7710"/>
    <w:rsid w:val="006A7D66"/>
    <w:rsid w:val="006B00FA"/>
    <w:rsid w:val="006B0F05"/>
    <w:rsid w:val="006B0F3E"/>
    <w:rsid w:val="006B167E"/>
    <w:rsid w:val="006B193D"/>
    <w:rsid w:val="006B1A98"/>
    <w:rsid w:val="006B1D6A"/>
    <w:rsid w:val="006B31AC"/>
    <w:rsid w:val="006B4637"/>
    <w:rsid w:val="006B58EA"/>
    <w:rsid w:val="006B5DAB"/>
    <w:rsid w:val="006B7B9B"/>
    <w:rsid w:val="006B7ED2"/>
    <w:rsid w:val="006C0933"/>
    <w:rsid w:val="006C0F9E"/>
    <w:rsid w:val="006C1427"/>
    <w:rsid w:val="006C174F"/>
    <w:rsid w:val="006C294C"/>
    <w:rsid w:val="006C37EC"/>
    <w:rsid w:val="006C3CC3"/>
    <w:rsid w:val="006C433D"/>
    <w:rsid w:val="006C54CA"/>
    <w:rsid w:val="006C5CBB"/>
    <w:rsid w:val="006C7A87"/>
    <w:rsid w:val="006C7C5F"/>
    <w:rsid w:val="006D0E4E"/>
    <w:rsid w:val="006D1241"/>
    <w:rsid w:val="006D2965"/>
    <w:rsid w:val="006D2E1D"/>
    <w:rsid w:val="006D3248"/>
    <w:rsid w:val="006D3AA4"/>
    <w:rsid w:val="006D41E6"/>
    <w:rsid w:val="006D4C52"/>
    <w:rsid w:val="006D50B7"/>
    <w:rsid w:val="006D5A47"/>
    <w:rsid w:val="006D5B5A"/>
    <w:rsid w:val="006D5CD8"/>
    <w:rsid w:val="006D6D3D"/>
    <w:rsid w:val="006E223F"/>
    <w:rsid w:val="006E23F7"/>
    <w:rsid w:val="006E255D"/>
    <w:rsid w:val="006E2FB3"/>
    <w:rsid w:val="006E358D"/>
    <w:rsid w:val="006E5D6F"/>
    <w:rsid w:val="006E5EBC"/>
    <w:rsid w:val="006E747C"/>
    <w:rsid w:val="006E770F"/>
    <w:rsid w:val="006F0C66"/>
    <w:rsid w:val="006F1ADB"/>
    <w:rsid w:val="006F221F"/>
    <w:rsid w:val="006F2A2D"/>
    <w:rsid w:val="006F2FF5"/>
    <w:rsid w:val="006F3B4F"/>
    <w:rsid w:val="006F5615"/>
    <w:rsid w:val="006F699F"/>
    <w:rsid w:val="006F6BC9"/>
    <w:rsid w:val="006F6FF9"/>
    <w:rsid w:val="007001C6"/>
    <w:rsid w:val="0070047B"/>
    <w:rsid w:val="00700B96"/>
    <w:rsid w:val="007016A2"/>
    <w:rsid w:val="007025D5"/>
    <w:rsid w:val="007026BF"/>
    <w:rsid w:val="00702B70"/>
    <w:rsid w:val="00702F6D"/>
    <w:rsid w:val="007036F6"/>
    <w:rsid w:val="00705EDD"/>
    <w:rsid w:val="00706A17"/>
    <w:rsid w:val="00706D1F"/>
    <w:rsid w:val="0070708F"/>
    <w:rsid w:val="007073E6"/>
    <w:rsid w:val="00707EDD"/>
    <w:rsid w:val="007110EF"/>
    <w:rsid w:val="00711633"/>
    <w:rsid w:val="007137FE"/>
    <w:rsid w:val="00715753"/>
    <w:rsid w:val="007166CB"/>
    <w:rsid w:val="0071795E"/>
    <w:rsid w:val="00717A34"/>
    <w:rsid w:val="00717B7C"/>
    <w:rsid w:val="00717CEF"/>
    <w:rsid w:val="00717F99"/>
    <w:rsid w:val="0072018A"/>
    <w:rsid w:val="00720BE7"/>
    <w:rsid w:val="007211E2"/>
    <w:rsid w:val="00721E1C"/>
    <w:rsid w:val="0072293B"/>
    <w:rsid w:val="00722CC6"/>
    <w:rsid w:val="007233FE"/>
    <w:rsid w:val="0072349E"/>
    <w:rsid w:val="0072420A"/>
    <w:rsid w:val="00724433"/>
    <w:rsid w:val="0072522D"/>
    <w:rsid w:val="007260B4"/>
    <w:rsid w:val="00726A94"/>
    <w:rsid w:val="00726DEC"/>
    <w:rsid w:val="00727418"/>
    <w:rsid w:val="00727853"/>
    <w:rsid w:val="00727E17"/>
    <w:rsid w:val="00727E56"/>
    <w:rsid w:val="00730606"/>
    <w:rsid w:val="007306BC"/>
    <w:rsid w:val="00731C8D"/>
    <w:rsid w:val="00732F00"/>
    <w:rsid w:val="00732FF9"/>
    <w:rsid w:val="007334F3"/>
    <w:rsid w:val="00733538"/>
    <w:rsid w:val="0073392C"/>
    <w:rsid w:val="007343D0"/>
    <w:rsid w:val="00734977"/>
    <w:rsid w:val="00734DE5"/>
    <w:rsid w:val="00734EB3"/>
    <w:rsid w:val="00735BB9"/>
    <w:rsid w:val="00735BCA"/>
    <w:rsid w:val="00735D06"/>
    <w:rsid w:val="00735FAC"/>
    <w:rsid w:val="00736047"/>
    <w:rsid w:val="007373DE"/>
    <w:rsid w:val="00737B34"/>
    <w:rsid w:val="00737EBE"/>
    <w:rsid w:val="00740279"/>
    <w:rsid w:val="007413A1"/>
    <w:rsid w:val="00741C1F"/>
    <w:rsid w:val="00742268"/>
    <w:rsid w:val="007428A0"/>
    <w:rsid w:val="00742D46"/>
    <w:rsid w:val="00743280"/>
    <w:rsid w:val="00744105"/>
    <w:rsid w:val="00744206"/>
    <w:rsid w:val="00746843"/>
    <w:rsid w:val="00746BAA"/>
    <w:rsid w:val="00747CEC"/>
    <w:rsid w:val="007507DF"/>
    <w:rsid w:val="00750AB8"/>
    <w:rsid w:val="007514F3"/>
    <w:rsid w:val="0075190F"/>
    <w:rsid w:val="00751D9F"/>
    <w:rsid w:val="00752C5C"/>
    <w:rsid w:val="00753B8F"/>
    <w:rsid w:val="00753D84"/>
    <w:rsid w:val="00753F0C"/>
    <w:rsid w:val="00754F3E"/>
    <w:rsid w:val="00755370"/>
    <w:rsid w:val="0075544A"/>
    <w:rsid w:val="007576E4"/>
    <w:rsid w:val="00760E28"/>
    <w:rsid w:val="00761320"/>
    <w:rsid w:val="00761BE0"/>
    <w:rsid w:val="00762401"/>
    <w:rsid w:val="00762EE9"/>
    <w:rsid w:val="007639C9"/>
    <w:rsid w:val="007644BF"/>
    <w:rsid w:val="0076573C"/>
    <w:rsid w:val="007673F2"/>
    <w:rsid w:val="00767926"/>
    <w:rsid w:val="0076793E"/>
    <w:rsid w:val="00767CC7"/>
    <w:rsid w:val="00770B3C"/>
    <w:rsid w:val="00771052"/>
    <w:rsid w:val="0077174D"/>
    <w:rsid w:val="00772DAA"/>
    <w:rsid w:val="00772FDD"/>
    <w:rsid w:val="007736F1"/>
    <w:rsid w:val="00774AAD"/>
    <w:rsid w:val="00774E68"/>
    <w:rsid w:val="00775EF1"/>
    <w:rsid w:val="00776617"/>
    <w:rsid w:val="00776FF2"/>
    <w:rsid w:val="00777D8E"/>
    <w:rsid w:val="00781A46"/>
    <w:rsid w:val="00783189"/>
    <w:rsid w:val="00783BEA"/>
    <w:rsid w:val="00783D1D"/>
    <w:rsid w:val="00784515"/>
    <w:rsid w:val="00784A8C"/>
    <w:rsid w:val="007854FA"/>
    <w:rsid w:val="0078575C"/>
    <w:rsid w:val="007870DE"/>
    <w:rsid w:val="0078761B"/>
    <w:rsid w:val="00787F48"/>
    <w:rsid w:val="00792228"/>
    <w:rsid w:val="0079273A"/>
    <w:rsid w:val="007932D8"/>
    <w:rsid w:val="00793EEA"/>
    <w:rsid w:val="007948B8"/>
    <w:rsid w:val="00794AAA"/>
    <w:rsid w:val="00794ABC"/>
    <w:rsid w:val="00794F0D"/>
    <w:rsid w:val="00795588"/>
    <w:rsid w:val="00795E3D"/>
    <w:rsid w:val="007975FC"/>
    <w:rsid w:val="007A0AD6"/>
    <w:rsid w:val="007A10FD"/>
    <w:rsid w:val="007A15AD"/>
    <w:rsid w:val="007A17A9"/>
    <w:rsid w:val="007A1B13"/>
    <w:rsid w:val="007A2A06"/>
    <w:rsid w:val="007A3992"/>
    <w:rsid w:val="007A459B"/>
    <w:rsid w:val="007A5A7A"/>
    <w:rsid w:val="007A6499"/>
    <w:rsid w:val="007A7068"/>
    <w:rsid w:val="007A7A79"/>
    <w:rsid w:val="007A7F90"/>
    <w:rsid w:val="007B0275"/>
    <w:rsid w:val="007B0BF9"/>
    <w:rsid w:val="007B1372"/>
    <w:rsid w:val="007B152E"/>
    <w:rsid w:val="007B1F46"/>
    <w:rsid w:val="007B1FCA"/>
    <w:rsid w:val="007B26B0"/>
    <w:rsid w:val="007B28FF"/>
    <w:rsid w:val="007B292A"/>
    <w:rsid w:val="007B29B9"/>
    <w:rsid w:val="007B3FF7"/>
    <w:rsid w:val="007B46A9"/>
    <w:rsid w:val="007B6230"/>
    <w:rsid w:val="007B651D"/>
    <w:rsid w:val="007C13FD"/>
    <w:rsid w:val="007C14D4"/>
    <w:rsid w:val="007C190A"/>
    <w:rsid w:val="007C2472"/>
    <w:rsid w:val="007C2D3F"/>
    <w:rsid w:val="007C2D4B"/>
    <w:rsid w:val="007C2E6C"/>
    <w:rsid w:val="007C3931"/>
    <w:rsid w:val="007C6634"/>
    <w:rsid w:val="007C67D3"/>
    <w:rsid w:val="007C7596"/>
    <w:rsid w:val="007C7DC0"/>
    <w:rsid w:val="007D2920"/>
    <w:rsid w:val="007D2DE2"/>
    <w:rsid w:val="007D3A0A"/>
    <w:rsid w:val="007D4B0D"/>
    <w:rsid w:val="007D5955"/>
    <w:rsid w:val="007E058C"/>
    <w:rsid w:val="007E2C4A"/>
    <w:rsid w:val="007E2E09"/>
    <w:rsid w:val="007E2FF5"/>
    <w:rsid w:val="007E3ADD"/>
    <w:rsid w:val="007E3C14"/>
    <w:rsid w:val="007E58ED"/>
    <w:rsid w:val="007E5C76"/>
    <w:rsid w:val="007E5F0C"/>
    <w:rsid w:val="007E66E4"/>
    <w:rsid w:val="007E7D9A"/>
    <w:rsid w:val="007E7E99"/>
    <w:rsid w:val="007F0498"/>
    <w:rsid w:val="007F0E76"/>
    <w:rsid w:val="007F0F79"/>
    <w:rsid w:val="007F1E1B"/>
    <w:rsid w:val="007F2339"/>
    <w:rsid w:val="007F326F"/>
    <w:rsid w:val="007F3509"/>
    <w:rsid w:val="007F4ACE"/>
    <w:rsid w:val="007F4CFB"/>
    <w:rsid w:val="007F5B8A"/>
    <w:rsid w:val="007F5F29"/>
    <w:rsid w:val="007F5F7D"/>
    <w:rsid w:val="007F6683"/>
    <w:rsid w:val="007F6CCC"/>
    <w:rsid w:val="007F7316"/>
    <w:rsid w:val="007F74DD"/>
    <w:rsid w:val="00800E82"/>
    <w:rsid w:val="00802A6F"/>
    <w:rsid w:val="00803263"/>
    <w:rsid w:val="008033E7"/>
    <w:rsid w:val="008034A2"/>
    <w:rsid w:val="008036A6"/>
    <w:rsid w:val="00803E94"/>
    <w:rsid w:val="008057C8"/>
    <w:rsid w:val="00805BE6"/>
    <w:rsid w:val="00810137"/>
    <w:rsid w:val="00810352"/>
    <w:rsid w:val="00811013"/>
    <w:rsid w:val="008115CD"/>
    <w:rsid w:val="0081316F"/>
    <w:rsid w:val="00813364"/>
    <w:rsid w:val="008134C8"/>
    <w:rsid w:val="00814AF9"/>
    <w:rsid w:val="00814E60"/>
    <w:rsid w:val="008160E8"/>
    <w:rsid w:val="008162AC"/>
    <w:rsid w:val="00820635"/>
    <w:rsid w:val="00821053"/>
    <w:rsid w:val="0082187A"/>
    <w:rsid w:val="00822CAF"/>
    <w:rsid w:val="00823BEB"/>
    <w:rsid w:val="0082601E"/>
    <w:rsid w:val="0082627E"/>
    <w:rsid w:val="00826335"/>
    <w:rsid w:val="008263E4"/>
    <w:rsid w:val="00827257"/>
    <w:rsid w:val="00827455"/>
    <w:rsid w:val="008279D9"/>
    <w:rsid w:val="00827D66"/>
    <w:rsid w:val="008302D3"/>
    <w:rsid w:val="0083090C"/>
    <w:rsid w:val="00830972"/>
    <w:rsid w:val="008310BB"/>
    <w:rsid w:val="00831368"/>
    <w:rsid w:val="00832238"/>
    <w:rsid w:val="0083262A"/>
    <w:rsid w:val="008327F6"/>
    <w:rsid w:val="008327F8"/>
    <w:rsid w:val="00832B3F"/>
    <w:rsid w:val="0083447E"/>
    <w:rsid w:val="00834F64"/>
    <w:rsid w:val="00835444"/>
    <w:rsid w:val="00836919"/>
    <w:rsid w:val="008379A0"/>
    <w:rsid w:val="00837A56"/>
    <w:rsid w:val="008404A3"/>
    <w:rsid w:val="008405EE"/>
    <w:rsid w:val="00840784"/>
    <w:rsid w:val="00841E1F"/>
    <w:rsid w:val="00842464"/>
    <w:rsid w:val="008426E6"/>
    <w:rsid w:val="008428B9"/>
    <w:rsid w:val="00843845"/>
    <w:rsid w:val="00844482"/>
    <w:rsid w:val="00844576"/>
    <w:rsid w:val="0084498B"/>
    <w:rsid w:val="00846069"/>
    <w:rsid w:val="00846746"/>
    <w:rsid w:val="0084710C"/>
    <w:rsid w:val="00850181"/>
    <w:rsid w:val="00850EC7"/>
    <w:rsid w:val="00851679"/>
    <w:rsid w:val="008517E5"/>
    <w:rsid w:val="00851A8D"/>
    <w:rsid w:val="00851F47"/>
    <w:rsid w:val="008527F6"/>
    <w:rsid w:val="00852E0D"/>
    <w:rsid w:val="008530D2"/>
    <w:rsid w:val="008534BF"/>
    <w:rsid w:val="008547FC"/>
    <w:rsid w:val="0085508E"/>
    <w:rsid w:val="00855396"/>
    <w:rsid w:val="008561AD"/>
    <w:rsid w:val="00856A92"/>
    <w:rsid w:val="00856DBA"/>
    <w:rsid w:val="00857522"/>
    <w:rsid w:val="008577D1"/>
    <w:rsid w:val="00857922"/>
    <w:rsid w:val="008606C6"/>
    <w:rsid w:val="008606F1"/>
    <w:rsid w:val="008606F3"/>
    <w:rsid w:val="00860F57"/>
    <w:rsid w:val="00862106"/>
    <w:rsid w:val="0086230F"/>
    <w:rsid w:val="008625D1"/>
    <w:rsid w:val="008631CB"/>
    <w:rsid w:val="00865AB0"/>
    <w:rsid w:val="00866A59"/>
    <w:rsid w:val="00867C65"/>
    <w:rsid w:val="00871962"/>
    <w:rsid w:val="0087235A"/>
    <w:rsid w:val="00873643"/>
    <w:rsid w:val="00874544"/>
    <w:rsid w:val="008755C1"/>
    <w:rsid w:val="00875937"/>
    <w:rsid w:val="00875D43"/>
    <w:rsid w:val="008767C8"/>
    <w:rsid w:val="008778D9"/>
    <w:rsid w:val="00877BD6"/>
    <w:rsid w:val="008801C8"/>
    <w:rsid w:val="00880F46"/>
    <w:rsid w:val="0088123B"/>
    <w:rsid w:val="00883163"/>
    <w:rsid w:val="00883E3B"/>
    <w:rsid w:val="00884C7F"/>
    <w:rsid w:val="00884F82"/>
    <w:rsid w:val="0088510A"/>
    <w:rsid w:val="008858C4"/>
    <w:rsid w:val="008861BF"/>
    <w:rsid w:val="0088665D"/>
    <w:rsid w:val="008873A2"/>
    <w:rsid w:val="0089026B"/>
    <w:rsid w:val="008905EE"/>
    <w:rsid w:val="00890FBE"/>
    <w:rsid w:val="00892307"/>
    <w:rsid w:val="0089371F"/>
    <w:rsid w:val="00893C06"/>
    <w:rsid w:val="00895ABD"/>
    <w:rsid w:val="008978F7"/>
    <w:rsid w:val="008A03CA"/>
    <w:rsid w:val="008A17CB"/>
    <w:rsid w:val="008A21DC"/>
    <w:rsid w:val="008A3A7D"/>
    <w:rsid w:val="008A4B3A"/>
    <w:rsid w:val="008A568D"/>
    <w:rsid w:val="008A5A6D"/>
    <w:rsid w:val="008A6B5A"/>
    <w:rsid w:val="008A7CA4"/>
    <w:rsid w:val="008A7FF2"/>
    <w:rsid w:val="008B088E"/>
    <w:rsid w:val="008B208F"/>
    <w:rsid w:val="008B35D5"/>
    <w:rsid w:val="008B4573"/>
    <w:rsid w:val="008B4E3C"/>
    <w:rsid w:val="008B63D1"/>
    <w:rsid w:val="008B64DC"/>
    <w:rsid w:val="008B68E5"/>
    <w:rsid w:val="008B723A"/>
    <w:rsid w:val="008B76D8"/>
    <w:rsid w:val="008B7BA3"/>
    <w:rsid w:val="008B7D80"/>
    <w:rsid w:val="008C0221"/>
    <w:rsid w:val="008C02D1"/>
    <w:rsid w:val="008C08E4"/>
    <w:rsid w:val="008C096E"/>
    <w:rsid w:val="008C0981"/>
    <w:rsid w:val="008C110A"/>
    <w:rsid w:val="008C1308"/>
    <w:rsid w:val="008C17A8"/>
    <w:rsid w:val="008C2AA0"/>
    <w:rsid w:val="008C2DA7"/>
    <w:rsid w:val="008C3314"/>
    <w:rsid w:val="008C4F0F"/>
    <w:rsid w:val="008C5016"/>
    <w:rsid w:val="008C5DE8"/>
    <w:rsid w:val="008C7904"/>
    <w:rsid w:val="008C7C5B"/>
    <w:rsid w:val="008D0024"/>
    <w:rsid w:val="008D0242"/>
    <w:rsid w:val="008D07B3"/>
    <w:rsid w:val="008D2072"/>
    <w:rsid w:val="008D2185"/>
    <w:rsid w:val="008D2B22"/>
    <w:rsid w:val="008D311B"/>
    <w:rsid w:val="008D429F"/>
    <w:rsid w:val="008D5645"/>
    <w:rsid w:val="008D6AF0"/>
    <w:rsid w:val="008D6E1A"/>
    <w:rsid w:val="008D6E3C"/>
    <w:rsid w:val="008D79AA"/>
    <w:rsid w:val="008E0102"/>
    <w:rsid w:val="008E0A02"/>
    <w:rsid w:val="008E1F53"/>
    <w:rsid w:val="008E2C16"/>
    <w:rsid w:val="008E34DC"/>
    <w:rsid w:val="008E35D1"/>
    <w:rsid w:val="008E36F1"/>
    <w:rsid w:val="008E5252"/>
    <w:rsid w:val="008E5B74"/>
    <w:rsid w:val="008E5C43"/>
    <w:rsid w:val="008E68BF"/>
    <w:rsid w:val="008E7171"/>
    <w:rsid w:val="008F1D9C"/>
    <w:rsid w:val="008F28E8"/>
    <w:rsid w:val="008F31EF"/>
    <w:rsid w:val="008F3B83"/>
    <w:rsid w:val="008F5C7A"/>
    <w:rsid w:val="008F645C"/>
    <w:rsid w:val="008F651D"/>
    <w:rsid w:val="008F7293"/>
    <w:rsid w:val="008F7DFA"/>
    <w:rsid w:val="00900380"/>
    <w:rsid w:val="0090106D"/>
    <w:rsid w:val="009018DD"/>
    <w:rsid w:val="00901924"/>
    <w:rsid w:val="009019FF"/>
    <w:rsid w:val="009028F0"/>
    <w:rsid w:val="00902FAB"/>
    <w:rsid w:val="00903446"/>
    <w:rsid w:val="00903B74"/>
    <w:rsid w:val="00903F90"/>
    <w:rsid w:val="00904236"/>
    <w:rsid w:val="009042EF"/>
    <w:rsid w:val="00905E17"/>
    <w:rsid w:val="009064F6"/>
    <w:rsid w:val="0090654F"/>
    <w:rsid w:val="009068C7"/>
    <w:rsid w:val="00911144"/>
    <w:rsid w:val="00912337"/>
    <w:rsid w:val="00912AEA"/>
    <w:rsid w:val="00912FA8"/>
    <w:rsid w:val="0091372D"/>
    <w:rsid w:val="009149E0"/>
    <w:rsid w:val="00914E6E"/>
    <w:rsid w:val="0091520D"/>
    <w:rsid w:val="00915290"/>
    <w:rsid w:val="0091604B"/>
    <w:rsid w:val="00916A86"/>
    <w:rsid w:val="00920780"/>
    <w:rsid w:val="009211CC"/>
    <w:rsid w:val="009216F3"/>
    <w:rsid w:val="00921705"/>
    <w:rsid w:val="00921F0A"/>
    <w:rsid w:val="009220DC"/>
    <w:rsid w:val="0092249A"/>
    <w:rsid w:val="00922BA8"/>
    <w:rsid w:val="0092375B"/>
    <w:rsid w:val="009250D5"/>
    <w:rsid w:val="00925A45"/>
    <w:rsid w:val="0092623A"/>
    <w:rsid w:val="009301A8"/>
    <w:rsid w:val="00930338"/>
    <w:rsid w:val="00930354"/>
    <w:rsid w:val="0093057D"/>
    <w:rsid w:val="0093093F"/>
    <w:rsid w:val="0093161C"/>
    <w:rsid w:val="00931809"/>
    <w:rsid w:val="009321D0"/>
    <w:rsid w:val="009323E4"/>
    <w:rsid w:val="009327A0"/>
    <w:rsid w:val="00933E4F"/>
    <w:rsid w:val="00934283"/>
    <w:rsid w:val="0093431D"/>
    <w:rsid w:val="0093538A"/>
    <w:rsid w:val="00936094"/>
    <w:rsid w:val="00936101"/>
    <w:rsid w:val="009368E1"/>
    <w:rsid w:val="00936FBA"/>
    <w:rsid w:val="00937144"/>
    <w:rsid w:val="00937155"/>
    <w:rsid w:val="00937A1F"/>
    <w:rsid w:val="00937D1C"/>
    <w:rsid w:val="00941E1F"/>
    <w:rsid w:val="009426AC"/>
    <w:rsid w:val="009427B8"/>
    <w:rsid w:val="00942831"/>
    <w:rsid w:val="0094345D"/>
    <w:rsid w:val="009438DC"/>
    <w:rsid w:val="00943D12"/>
    <w:rsid w:val="00943F3B"/>
    <w:rsid w:val="00944071"/>
    <w:rsid w:val="009444C6"/>
    <w:rsid w:val="00944739"/>
    <w:rsid w:val="00944B81"/>
    <w:rsid w:val="00945910"/>
    <w:rsid w:val="009464BC"/>
    <w:rsid w:val="00946757"/>
    <w:rsid w:val="00947F66"/>
    <w:rsid w:val="00950270"/>
    <w:rsid w:val="00950B42"/>
    <w:rsid w:val="00950CD4"/>
    <w:rsid w:val="00952C75"/>
    <w:rsid w:val="00952EAF"/>
    <w:rsid w:val="0095304E"/>
    <w:rsid w:val="00953A77"/>
    <w:rsid w:val="00953DD1"/>
    <w:rsid w:val="00954D75"/>
    <w:rsid w:val="00955034"/>
    <w:rsid w:val="0095520E"/>
    <w:rsid w:val="00956B72"/>
    <w:rsid w:val="00960336"/>
    <w:rsid w:val="009606BC"/>
    <w:rsid w:val="00961428"/>
    <w:rsid w:val="0096186D"/>
    <w:rsid w:val="009623E3"/>
    <w:rsid w:val="00962999"/>
    <w:rsid w:val="00964FF9"/>
    <w:rsid w:val="00965676"/>
    <w:rsid w:val="00965E89"/>
    <w:rsid w:val="00966306"/>
    <w:rsid w:val="009664AD"/>
    <w:rsid w:val="009666C9"/>
    <w:rsid w:val="009672C3"/>
    <w:rsid w:val="009675DF"/>
    <w:rsid w:val="00967EEE"/>
    <w:rsid w:val="00970619"/>
    <w:rsid w:val="00970B8E"/>
    <w:rsid w:val="00971720"/>
    <w:rsid w:val="0097264A"/>
    <w:rsid w:val="00973B06"/>
    <w:rsid w:val="00973B73"/>
    <w:rsid w:val="00974637"/>
    <w:rsid w:val="0097501C"/>
    <w:rsid w:val="009758AE"/>
    <w:rsid w:val="00976809"/>
    <w:rsid w:val="00977608"/>
    <w:rsid w:val="009776D3"/>
    <w:rsid w:val="00977D33"/>
    <w:rsid w:val="00981562"/>
    <w:rsid w:val="00981F67"/>
    <w:rsid w:val="00981F9F"/>
    <w:rsid w:val="00982172"/>
    <w:rsid w:val="009827D4"/>
    <w:rsid w:val="00982B00"/>
    <w:rsid w:val="00983569"/>
    <w:rsid w:val="00983766"/>
    <w:rsid w:val="00984A92"/>
    <w:rsid w:val="00984B6B"/>
    <w:rsid w:val="00985A0F"/>
    <w:rsid w:val="009862B5"/>
    <w:rsid w:val="0098690A"/>
    <w:rsid w:val="0098697A"/>
    <w:rsid w:val="00987158"/>
    <w:rsid w:val="00987BF5"/>
    <w:rsid w:val="00987D15"/>
    <w:rsid w:val="00990567"/>
    <w:rsid w:val="009906DA"/>
    <w:rsid w:val="00990AE2"/>
    <w:rsid w:val="0099111D"/>
    <w:rsid w:val="00991490"/>
    <w:rsid w:val="00991B33"/>
    <w:rsid w:val="00992C8A"/>
    <w:rsid w:val="009931E2"/>
    <w:rsid w:val="0099362A"/>
    <w:rsid w:val="009949D0"/>
    <w:rsid w:val="0099648C"/>
    <w:rsid w:val="00996F62"/>
    <w:rsid w:val="009978E0"/>
    <w:rsid w:val="009A063E"/>
    <w:rsid w:val="009A1116"/>
    <w:rsid w:val="009A145B"/>
    <w:rsid w:val="009A30DD"/>
    <w:rsid w:val="009A386F"/>
    <w:rsid w:val="009A3C67"/>
    <w:rsid w:val="009A570E"/>
    <w:rsid w:val="009A5B9A"/>
    <w:rsid w:val="009A6BDD"/>
    <w:rsid w:val="009B1303"/>
    <w:rsid w:val="009B1789"/>
    <w:rsid w:val="009B1CBD"/>
    <w:rsid w:val="009B1D27"/>
    <w:rsid w:val="009B303B"/>
    <w:rsid w:val="009B35EE"/>
    <w:rsid w:val="009B63B0"/>
    <w:rsid w:val="009B66EE"/>
    <w:rsid w:val="009B7637"/>
    <w:rsid w:val="009B7E14"/>
    <w:rsid w:val="009C02ED"/>
    <w:rsid w:val="009C15A4"/>
    <w:rsid w:val="009C18ED"/>
    <w:rsid w:val="009C1C36"/>
    <w:rsid w:val="009C2882"/>
    <w:rsid w:val="009C2E8E"/>
    <w:rsid w:val="009C38FC"/>
    <w:rsid w:val="009C3B2C"/>
    <w:rsid w:val="009C441C"/>
    <w:rsid w:val="009C4BB6"/>
    <w:rsid w:val="009C6171"/>
    <w:rsid w:val="009C65B0"/>
    <w:rsid w:val="009C670E"/>
    <w:rsid w:val="009C67EE"/>
    <w:rsid w:val="009C77D8"/>
    <w:rsid w:val="009C7A5F"/>
    <w:rsid w:val="009C7A67"/>
    <w:rsid w:val="009D0D52"/>
    <w:rsid w:val="009D0E24"/>
    <w:rsid w:val="009D216C"/>
    <w:rsid w:val="009D2C83"/>
    <w:rsid w:val="009D2DEB"/>
    <w:rsid w:val="009D2F15"/>
    <w:rsid w:val="009D48E4"/>
    <w:rsid w:val="009D661E"/>
    <w:rsid w:val="009D6691"/>
    <w:rsid w:val="009D78BF"/>
    <w:rsid w:val="009D7F67"/>
    <w:rsid w:val="009E047D"/>
    <w:rsid w:val="009E1CCA"/>
    <w:rsid w:val="009E2421"/>
    <w:rsid w:val="009E2CEF"/>
    <w:rsid w:val="009E2D6F"/>
    <w:rsid w:val="009E4C56"/>
    <w:rsid w:val="009E641D"/>
    <w:rsid w:val="009E6F93"/>
    <w:rsid w:val="009E7D16"/>
    <w:rsid w:val="009F02AA"/>
    <w:rsid w:val="009F1E4D"/>
    <w:rsid w:val="009F2D05"/>
    <w:rsid w:val="009F2F0A"/>
    <w:rsid w:val="009F356D"/>
    <w:rsid w:val="009F386F"/>
    <w:rsid w:val="009F3CCE"/>
    <w:rsid w:val="009F3DE6"/>
    <w:rsid w:val="009F40F6"/>
    <w:rsid w:val="009F459A"/>
    <w:rsid w:val="009F489D"/>
    <w:rsid w:val="009F4FCC"/>
    <w:rsid w:val="009F5343"/>
    <w:rsid w:val="009F66F5"/>
    <w:rsid w:val="009F751B"/>
    <w:rsid w:val="009F7B85"/>
    <w:rsid w:val="00A01E96"/>
    <w:rsid w:val="00A021A2"/>
    <w:rsid w:val="00A0324B"/>
    <w:rsid w:val="00A03D18"/>
    <w:rsid w:val="00A04D0A"/>
    <w:rsid w:val="00A05D83"/>
    <w:rsid w:val="00A066D5"/>
    <w:rsid w:val="00A069C0"/>
    <w:rsid w:val="00A06DD7"/>
    <w:rsid w:val="00A07753"/>
    <w:rsid w:val="00A07823"/>
    <w:rsid w:val="00A1007A"/>
    <w:rsid w:val="00A106D4"/>
    <w:rsid w:val="00A10875"/>
    <w:rsid w:val="00A110F1"/>
    <w:rsid w:val="00A11796"/>
    <w:rsid w:val="00A123D6"/>
    <w:rsid w:val="00A12A48"/>
    <w:rsid w:val="00A12D4B"/>
    <w:rsid w:val="00A13206"/>
    <w:rsid w:val="00A13F0E"/>
    <w:rsid w:val="00A14046"/>
    <w:rsid w:val="00A142B6"/>
    <w:rsid w:val="00A14435"/>
    <w:rsid w:val="00A16EAC"/>
    <w:rsid w:val="00A17BCC"/>
    <w:rsid w:val="00A20010"/>
    <w:rsid w:val="00A20640"/>
    <w:rsid w:val="00A20953"/>
    <w:rsid w:val="00A20A50"/>
    <w:rsid w:val="00A20D72"/>
    <w:rsid w:val="00A22AAE"/>
    <w:rsid w:val="00A2308D"/>
    <w:rsid w:val="00A23943"/>
    <w:rsid w:val="00A24535"/>
    <w:rsid w:val="00A26691"/>
    <w:rsid w:val="00A26882"/>
    <w:rsid w:val="00A268DE"/>
    <w:rsid w:val="00A2777A"/>
    <w:rsid w:val="00A27CDB"/>
    <w:rsid w:val="00A27E0F"/>
    <w:rsid w:val="00A27E24"/>
    <w:rsid w:val="00A3010A"/>
    <w:rsid w:val="00A30251"/>
    <w:rsid w:val="00A30D05"/>
    <w:rsid w:val="00A318C8"/>
    <w:rsid w:val="00A31928"/>
    <w:rsid w:val="00A31961"/>
    <w:rsid w:val="00A3219E"/>
    <w:rsid w:val="00A337E2"/>
    <w:rsid w:val="00A33F04"/>
    <w:rsid w:val="00A34202"/>
    <w:rsid w:val="00A34475"/>
    <w:rsid w:val="00A34AF6"/>
    <w:rsid w:val="00A34DAD"/>
    <w:rsid w:val="00A363CB"/>
    <w:rsid w:val="00A403C8"/>
    <w:rsid w:val="00A40668"/>
    <w:rsid w:val="00A40B51"/>
    <w:rsid w:val="00A40D27"/>
    <w:rsid w:val="00A410E7"/>
    <w:rsid w:val="00A415B3"/>
    <w:rsid w:val="00A41838"/>
    <w:rsid w:val="00A42B0C"/>
    <w:rsid w:val="00A43AFD"/>
    <w:rsid w:val="00A44493"/>
    <w:rsid w:val="00A45048"/>
    <w:rsid w:val="00A46DCC"/>
    <w:rsid w:val="00A46FDB"/>
    <w:rsid w:val="00A475DC"/>
    <w:rsid w:val="00A476A4"/>
    <w:rsid w:val="00A50C3A"/>
    <w:rsid w:val="00A51451"/>
    <w:rsid w:val="00A51D6C"/>
    <w:rsid w:val="00A51E1C"/>
    <w:rsid w:val="00A5231D"/>
    <w:rsid w:val="00A525E1"/>
    <w:rsid w:val="00A52B1D"/>
    <w:rsid w:val="00A531F5"/>
    <w:rsid w:val="00A53241"/>
    <w:rsid w:val="00A53634"/>
    <w:rsid w:val="00A55261"/>
    <w:rsid w:val="00A55EC8"/>
    <w:rsid w:val="00A576AA"/>
    <w:rsid w:val="00A57735"/>
    <w:rsid w:val="00A5797E"/>
    <w:rsid w:val="00A57DDF"/>
    <w:rsid w:val="00A61797"/>
    <w:rsid w:val="00A61BE4"/>
    <w:rsid w:val="00A6433D"/>
    <w:rsid w:val="00A649DD"/>
    <w:rsid w:val="00A64CB1"/>
    <w:rsid w:val="00A65229"/>
    <w:rsid w:val="00A67823"/>
    <w:rsid w:val="00A6791C"/>
    <w:rsid w:val="00A707D6"/>
    <w:rsid w:val="00A70BEF"/>
    <w:rsid w:val="00A70D4E"/>
    <w:rsid w:val="00A71B41"/>
    <w:rsid w:val="00A7315C"/>
    <w:rsid w:val="00A73A9D"/>
    <w:rsid w:val="00A759A8"/>
    <w:rsid w:val="00A76B64"/>
    <w:rsid w:val="00A76C04"/>
    <w:rsid w:val="00A7776F"/>
    <w:rsid w:val="00A81D59"/>
    <w:rsid w:val="00A81ED4"/>
    <w:rsid w:val="00A81F8A"/>
    <w:rsid w:val="00A8216A"/>
    <w:rsid w:val="00A822F7"/>
    <w:rsid w:val="00A82651"/>
    <w:rsid w:val="00A828CF"/>
    <w:rsid w:val="00A82D9D"/>
    <w:rsid w:val="00A82E18"/>
    <w:rsid w:val="00A831BA"/>
    <w:rsid w:val="00A8482C"/>
    <w:rsid w:val="00A85729"/>
    <w:rsid w:val="00A86A88"/>
    <w:rsid w:val="00A86D09"/>
    <w:rsid w:val="00A87887"/>
    <w:rsid w:val="00A90FC3"/>
    <w:rsid w:val="00A915C7"/>
    <w:rsid w:val="00A9275C"/>
    <w:rsid w:val="00A92773"/>
    <w:rsid w:val="00A92D9B"/>
    <w:rsid w:val="00A92FCE"/>
    <w:rsid w:val="00A950AE"/>
    <w:rsid w:val="00A956E8"/>
    <w:rsid w:val="00A958FA"/>
    <w:rsid w:val="00A95C1C"/>
    <w:rsid w:val="00A96AAF"/>
    <w:rsid w:val="00A96B1F"/>
    <w:rsid w:val="00A96B92"/>
    <w:rsid w:val="00A9721A"/>
    <w:rsid w:val="00AA1DEB"/>
    <w:rsid w:val="00AA35D3"/>
    <w:rsid w:val="00AA3F42"/>
    <w:rsid w:val="00AA500C"/>
    <w:rsid w:val="00AA54CC"/>
    <w:rsid w:val="00AA54D1"/>
    <w:rsid w:val="00AA57F3"/>
    <w:rsid w:val="00AA5D65"/>
    <w:rsid w:val="00AA67FF"/>
    <w:rsid w:val="00AA7102"/>
    <w:rsid w:val="00AB00BE"/>
    <w:rsid w:val="00AB0C07"/>
    <w:rsid w:val="00AB0DB2"/>
    <w:rsid w:val="00AB2F50"/>
    <w:rsid w:val="00AB3895"/>
    <w:rsid w:val="00AB4701"/>
    <w:rsid w:val="00AB61C0"/>
    <w:rsid w:val="00AB7BE4"/>
    <w:rsid w:val="00AC04B2"/>
    <w:rsid w:val="00AC0783"/>
    <w:rsid w:val="00AC1F91"/>
    <w:rsid w:val="00AC2292"/>
    <w:rsid w:val="00AC2DA1"/>
    <w:rsid w:val="00AC3728"/>
    <w:rsid w:val="00AC3FCE"/>
    <w:rsid w:val="00AC4409"/>
    <w:rsid w:val="00AC4700"/>
    <w:rsid w:val="00AC473C"/>
    <w:rsid w:val="00AC4A73"/>
    <w:rsid w:val="00AC4E7D"/>
    <w:rsid w:val="00AC5792"/>
    <w:rsid w:val="00AC60E8"/>
    <w:rsid w:val="00AC6139"/>
    <w:rsid w:val="00AC73ED"/>
    <w:rsid w:val="00AD0557"/>
    <w:rsid w:val="00AD0655"/>
    <w:rsid w:val="00AD2086"/>
    <w:rsid w:val="00AD3739"/>
    <w:rsid w:val="00AD4818"/>
    <w:rsid w:val="00AD483B"/>
    <w:rsid w:val="00AD5290"/>
    <w:rsid w:val="00AD5ED2"/>
    <w:rsid w:val="00AD73E6"/>
    <w:rsid w:val="00AD743E"/>
    <w:rsid w:val="00AD7A4F"/>
    <w:rsid w:val="00AE0306"/>
    <w:rsid w:val="00AE1126"/>
    <w:rsid w:val="00AE1E36"/>
    <w:rsid w:val="00AE27F7"/>
    <w:rsid w:val="00AE28F4"/>
    <w:rsid w:val="00AE3B9F"/>
    <w:rsid w:val="00AE4701"/>
    <w:rsid w:val="00AE47C8"/>
    <w:rsid w:val="00AE4B92"/>
    <w:rsid w:val="00AE5062"/>
    <w:rsid w:val="00AE67FC"/>
    <w:rsid w:val="00AE6935"/>
    <w:rsid w:val="00AE6C55"/>
    <w:rsid w:val="00AE7809"/>
    <w:rsid w:val="00AF01C5"/>
    <w:rsid w:val="00AF0567"/>
    <w:rsid w:val="00AF06E6"/>
    <w:rsid w:val="00AF1723"/>
    <w:rsid w:val="00AF1A08"/>
    <w:rsid w:val="00AF3864"/>
    <w:rsid w:val="00AF4029"/>
    <w:rsid w:val="00AF45EC"/>
    <w:rsid w:val="00AF4CF3"/>
    <w:rsid w:val="00AF4D61"/>
    <w:rsid w:val="00AF5026"/>
    <w:rsid w:val="00AF57BD"/>
    <w:rsid w:val="00AF58AA"/>
    <w:rsid w:val="00AF5D3C"/>
    <w:rsid w:val="00AF67D7"/>
    <w:rsid w:val="00AF6B7C"/>
    <w:rsid w:val="00AF7B07"/>
    <w:rsid w:val="00B003EB"/>
    <w:rsid w:val="00B00F87"/>
    <w:rsid w:val="00B014B4"/>
    <w:rsid w:val="00B01A5E"/>
    <w:rsid w:val="00B0230C"/>
    <w:rsid w:val="00B0265A"/>
    <w:rsid w:val="00B031FD"/>
    <w:rsid w:val="00B032A3"/>
    <w:rsid w:val="00B0360D"/>
    <w:rsid w:val="00B0571D"/>
    <w:rsid w:val="00B05826"/>
    <w:rsid w:val="00B06E19"/>
    <w:rsid w:val="00B075DA"/>
    <w:rsid w:val="00B10804"/>
    <w:rsid w:val="00B10DE8"/>
    <w:rsid w:val="00B10F6D"/>
    <w:rsid w:val="00B11677"/>
    <w:rsid w:val="00B1301B"/>
    <w:rsid w:val="00B134CE"/>
    <w:rsid w:val="00B14447"/>
    <w:rsid w:val="00B14950"/>
    <w:rsid w:val="00B14988"/>
    <w:rsid w:val="00B16619"/>
    <w:rsid w:val="00B16632"/>
    <w:rsid w:val="00B200EC"/>
    <w:rsid w:val="00B20512"/>
    <w:rsid w:val="00B20535"/>
    <w:rsid w:val="00B20659"/>
    <w:rsid w:val="00B216A9"/>
    <w:rsid w:val="00B229AE"/>
    <w:rsid w:val="00B22FCF"/>
    <w:rsid w:val="00B23248"/>
    <w:rsid w:val="00B23C70"/>
    <w:rsid w:val="00B23E69"/>
    <w:rsid w:val="00B26E06"/>
    <w:rsid w:val="00B30598"/>
    <w:rsid w:val="00B31117"/>
    <w:rsid w:val="00B31D9C"/>
    <w:rsid w:val="00B32043"/>
    <w:rsid w:val="00B32085"/>
    <w:rsid w:val="00B342B4"/>
    <w:rsid w:val="00B34ED5"/>
    <w:rsid w:val="00B355A9"/>
    <w:rsid w:val="00B366EE"/>
    <w:rsid w:val="00B36729"/>
    <w:rsid w:val="00B367A5"/>
    <w:rsid w:val="00B36C63"/>
    <w:rsid w:val="00B4010F"/>
    <w:rsid w:val="00B403F3"/>
    <w:rsid w:val="00B4129C"/>
    <w:rsid w:val="00B41C79"/>
    <w:rsid w:val="00B425E4"/>
    <w:rsid w:val="00B42BA8"/>
    <w:rsid w:val="00B42FFD"/>
    <w:rsid w:val="00B43BF0"/>
    <w:rsid w:val="00B43C51"/>
    <w:rsid w:val="00B44C33"/>
    <w:rsid w:val="00B453ED"/>
    <w:rsid w:val="00B45A99"/>
    <w:rsid w:val="00B46729"/>
    <w:rsid w:val="00B46782"/>
    <w:rsid w:val="00B46D2A"/>
    <w:rsid w:val="00B47117"/>
    <w:rsid w:val="00B47182"/>
    <w:rsid w:val="00B4754D"/>
    <w:rsid w:val="00B50E18"/>
    <w:rsid w:val="00B521D3"/>
    <w:rsid w:val="00B53870"/>
    <w:rsid w:val="00B538DD"/>
    <w:rsid w:val="00B55E6A"/>
    <w:rsid w:val="00B568E7"/>
    <w:rsid w:val="00B57299"/>
    <w:rsid w:val="00B574BB"/>
    <w:rsid w:val="00B57BBB"/>
    <w:rsid w:val="00B57BC5"/>
    <w:rsid w:val="00B61192"/>
    <w:rsid w:val="00B620B9"/>
    <w:rsid w:val="00B622A1"/>
    <w:rsid w:val="00B62648"/>
    <w:rsid w:val="00B626EB"/>
    <w:rsid w:val="00B63EE4"/>
    <w:rsid w:val="00B64025"/>
    <w:rsid w:val="00B642AA"/>
    <w:rsid w:val="00B644A4"/>
    <w:rsid w:val="00B646E4"/>
    <w:rsid w:val="00B64A45"/>
    <w:rsid w:val="00B7249E"/>
    <w:rsid w:val="00B724A3"/>
    <w:rsid w:val="00B743EF"/>
    <w:rsid w:val="00B749C8"/>
    <w:rsid w:val="00B75F4E"/>
    <w:rsid w:val="00B76380"/>
    <w:rsid w:val="00B76F6C"/>
    <w:rsid w:val="00B76FD1"/>
    <w:rsid w:val="00B77CA0"/>
    <w:rsid w:val="00B77D5F"/>
    <w:rsid w:val="00B80555"/>
    <w:rsid w:val="00B80761"/>
    <w:rsid w:val="00B8087B"/>
    <w:rsid w:val="00B8098A"/>
    <w:rsid w:val="00B819DA"/>
    <w:rsid w:val="00B828C8"/>
    <w:rsid w:val="00B83BDB"/>
    <w:rsid w:val="00B84DD2"/>
    <w:rsid w:val="00B859DB"/>
    <w:rsid w:val="00B905E7"/>
    <w:rsid w:val="00B90A33"/>
    <w:rsid w:val="00B911BE"/>
    <w:rsid w:val="00B91FF7"/>
    <w:rsid w:val="00B93329"/>
    <w:rsid w:val="00B939FB"/>
    <w:rsid w:val="00B93A9D"/>
    <w:rsid w:val="00B93B2B"/>
    <w:rsid w:val="00B949CE"/>
    <w:rsid w:val="00B96D2B"/>
    <w:rsid w:val="00BA016D"/>
    <w:rsid w:val="00BA1069"/>
    <w:rsid w:val="00BA172D"/>
    <w:rsid w:val="00BA2A37"/>
    <w:rsid w:val="00BA3720"/>
    <w:rsid w:val="00BA605C"/>
    <w:rsid w:val="00BA6150"/>
    <w:rsid w:val="00BA63FB"/>
    <w:rsid w:val="00BA6936"/>
    <w:rsid w:val="00BB1FF0"/>
    <w:rsid w:val="00BB331C"/>
    <w:rsid w:val="00BB488E"/>
    <w:rsid w:val="00BB5214"/>
    <w:rsid w:val="00BB5389"/>
    <w:rsid w:val="00BB549D"/>
    <w:rsid w:val="00BB6115"/>
    <w:rsid w:val="00BB61E8"/>
    <w:rsid w:val="00BC05E1"/>
    <w:rsid w:val="00BC1330"/>
    <w:rsid w:val="00BC1604"/>
    <w:rsid w:val="00BC16BB"/>
    <w:rsid w:val="00BC19EB"/>
    <w:rsid w:val="00BC20D9"/>
    <w:rsid w:val="00BC2CB2"/>
    <w:rsid w:val="00BC2D58"/>
    <w:rsid w:val="00BC3CDB"/>
    <w:rsid w:val="00BC4D36"/>
    <w:rsid w:val="00BC5EEC"/>
    <w:rsid w:val="00BC6A8F"/>
    <w:rsid w:val="00BC7DEA"/>
    <w:rsid w:val="00BC7E61"/>
    <w:rsid w:val="00BD0074"/>
    <w:rsid w:val="00BD0231"/>
    <w:rsid w:val="00BD1CEC"/>
    <w:rsid w:val="00BD243B"/>
    <w:rsid w:val="00BD303A"/>
    <w:rsid w:val="00BD33BA"/>
    <w:rsid w:val="00BD3BB0"/>
    <w:rsid w:val="00BD3CE8"/>
    <w:rsid w:val="00BD47E4"/>
    <w:rsid w:val="00BD556D"/>
    <w:rsid w:val="00BD5F86"/>
    <w:rsid w:val="00BD6089"/>
    <w:rsid w:val="00BD6D63"/>
    <w:rsid w:val="00BD7292"/>
    <w:rsid w:val="00BE174D"/>
    <w:rsid w:val="00BE1C68"/>
    <w:rsid w:val="00BE2A39"/>
    <w:rsid w:val="00BE2B5C"/>
    <w:rsid w:val="00BE2C96"/>
    <w:rsid w:val="00BE3B5F"/>
    <w:rsid w:val="00BE5B92"/>
    <w:rsid w:val="00BE5C26"/>
    <w:rsid w:val="00BE63F3"/>
    <w:rsid w:val="00BE683B"/>
    <w:rsid w:val="00BE6AEF"/>
    <w:rsid w:val="00BE719A"/>
    <w:rsid w:val="00BF0C3F"/>
    <w:rsid w:val="00BF11D6"/>
    <w:rsid w:val="00BF18E0"/>
    <w:rsid w:val="00BF2A31"/>
    <w:rsid w:val="00BF2D8C"/>
    <w:rsid w:val="00BF4BE8"/>
    <w:rsid w:val="00BF5CD9"/>
    <w:rsid w:val="00BF5F03"/>
    <w:rsid w:val="00BF5F5C"/>
    <w:rsid w:val="00BF6845"/>
    <w:rsid w:val="00BF68F1"/>
    <w:rsid w:val="00BF6F83"/>
    <w:rsid w:val="00BF6FEE"/>
    <w:rsid w:val="00BF71FD"/>
    <w:rsid w:val="00C002A7"/>
    <w:rsid w:val="00C008A3"/>
    <w:rsid w:val="00C0095B"/>
    <w:rsid w:val="00C01CBD"/>
    <w:rsid w:val="00C01CED"/>
    <w:rsid w:val="00C02AB9"/>
    <w:rsid w:val="00C02B2B"/>
    <w:rsid w:val="00C02C15"/>
    <w:rsid w:val="00C02F58"/>
    <w:rsid w:val="00C03798"/>
    <w:rsid w:val="00C0539D"/>
    <w:rsid w:val="00C05D44"/>
    <w:rsid w:val="00C06DB1"/>
    <w:rsid w:val="00C06FC8"/>
    <w:rsid w:val="00C071E8"/>
    <w:rsid w:val="00C106B4"/>
    <w:rsid w:val="00C10849"/>
    <w:rsid w:val="00C1091F"/>
    <w:rsid w:val="00C10AA9"/>
    <w:rsid w:val="00C110D8"/>
    <w:rsid w:val="00C11E8A"/>
    <w:rsid w:val="00C121CF"/>
    <w:rsid w:val="00C12373"/>
    <w:rsid w:val="00C130EE"/>
    <w:rsid w:val="00C13AEB"/>
    <w:rsid w:val="00C1401C"/>
    <w:rsid w:val="00C14773"/>
    <w:rsid w:val="00C14EC5"/>
    <w:rsid w:val="00C15AF1"/>
    <w:rsid w:val="00C15CA1"/>
    <w:rsid w:val="00C1670B"/>
    <w:rsid w:val="00C1719B"/>
    <w:rsid w:val="00C176C1"/>
    <w:rsid w:val="00C20C70"/>
    <w:rsid w:val="00C20D7E"/>
    <w:rsid w:val="00C20E66"/>
    <w:rsid w:val="00C20ED1"/>
    <w:rsid w:val="00C21CC9"/>
    <w:rsid w:val="00C22B90"/>
    <w:rsid w:val="00C23C6E"/>
    <w:rsid w:val="00C241AA"/>
    <w:rsid w:val="00C243C5"/>
    <w:rsid w:val="00C251ED"/>
    <w:rsid w:val="00C254FE"/>
    <w:rsid w:val="00C25501"/>
    <w:rsid w:val="00C25530"/>
    <w:rsid w:val="00C26348"/>
    <w:rsid w:val="00C263CF"/>
    <w:rsid w:val="00C27565"/>
    <w:rsid w:val="00C30594"/>
    <w:rsid w:val="00C31477"/>
    <w:rsid w:val="00C33B93"/>
    <w:rsid w:val="00C34AC8"/>
    <w:rsid w:val="00C36B5C"/>
    <w:rsid w:val="00C37089"/>
    <w:rsid w:val="00C40487"/>
    <w:rsid w:val="00C4088E"/>
    <w:rsid w:val="00C4215A"/>
    <w:rsid w:val="00C4216C"/>
    <w:rsid w:val="00C436A3"/>
    <w:rsid w:val="00C43956"/>
    <w:rsid w:val="00C44F47"/>
    <w:rsid w:val="00C45897"/>
    <w:rsid w:val="00C45B76"/>
    <w:rsid w:val="00C476B5"/>
    <w:rsid w:val="00C477FF"/>
    <w:rsid w:val="00C479D3"/>
    <w:rsid w:val="00C47C27"/>
    <w:rsid w:val="00C50B0D"/>
    <w:rsid w:val="00C53E2B"/>
    <w:rsid w:val="00C53EEA"/>
    <w:rsid w:val="00C54342"/>
    <w:rsid w:val="00C558EA"/>
    <w:rsid w:val="00C564F8"/>
    <w:rsid w:val="00C5687E"/>
    <w:rsid w:val="00C60063"/>
    <w:rsid w:val="00C6315E"/>
    <w:rsid w:val="00C65E80"/>
    <w:rsid w:val="00C66198"/>
    <w:rsid w:val="00C6694D"/>
    <w:rsid w:val="00C66DE6"/>
    <w:rsid w:val="00C66FCA"/>
    <w:rsid w:val="00C670E5"/>
    <w:rsid w:val="00C701CA"/>
    <w:rsid w:val="00C70237"/>
    <w:rsid w:val="00C73CED"/>
    <w:rsid w:val="00C75462"/>
    <w:rsid w:val="00C763F1"/>
    <w:rsid w:val="00C76607"/>
    <w:rsid w:val="00C7757F"/>
    <w:rsid w:val="00C77629"/>
    <w:rsid w:val="00C80779"/>
    <w:rsid w:val="00C8143B"/>
    <w:rsid w:val="00C8156C"/>
    <w:rsid w:val="00C81D52"/>
    <w:rsid w:val="00C82224"/>
    <w:rsid w:val="00C822CD"/>
    <w:rsid w:val="00C83A63"/>
    <w:rsid w:val="00C83A9B"/>
    <w:rsid w:val="00C83EFA"/>
    <w:rsid w:val="00C84354"/>
    <w:rsid w:val="00C844DA"/>
    <w:rsid w:val="00C84591"/>
    <w:rsid w:val="00C8667B"/>
    <w:rsid w:val="00C86ADA"/>
    <w:rsid w:val="00C86DC5"/>
    <w:rsid w:val="00C873D3"/>
    <w:rsid w:val="00C87F66"/>
    <w:rsid w:val="00C918F6"/>
    <w:rsid w:val="00C91A6F"/>
    <w:rsid w:val="00C91E06"/>
    <w:rsid w:val="00C91E62"/>
    <w:rsid w:val="00C9227B"/>
    <w:rsid w:val="00C93F40"/>
    <w:rsid w:val="00C940DB"/>
    <w:rsid w:val="00C94E06"/>
    <w:rsid w:val="00C94FB1"/>
    <w:rsid w:val="00C9554C"/>
    <w:rsid w:val="00C96500"/>
    <w:rsid w:val="00C967A1"/>
    <w:rsid w:val="00C96A4B"/>
    <w:rsid w:val="00C971B9"/>
    <w:rsid w:val="00C97638"/>
    <w:rsid w:val="00CA0138"/>
    <w:rsid w:val="00CA01A2"/>
    <w:rsid w:val="00CA0281"/>
    <w:rsid w:val="00CA0F62"/>
    <w:rsid w:val="00CA2353"/>
    <w:rsid w:val="00CA2D4D"/>
    <w:rsid w:val="00CA437C"/>
    <w:rsid w:val="00CA4846"/>
    <w:rsid w:val="00CA5102"/>
    <w:rsid w:val="00CA56F3"/>
    <w:rsid w:val="00CA5750"/>
    <w:rsid w:val="00CA592A"/>
    <w:rsid w:val="00CA5E62"/>
    <w:rsid w:val="00CA69C2"/>
    <w:rsid w:val="00CA6AB6"/>
    <w:rsid w:val="00CA6C0D"/>
    <w:rsid w:val="00CA79E4"/>
    <w:rsid w:val="00CA7F4E"/>
    <w:rsid w:val="00CA7FCA"/>
    <w:rsid w:val="00CB00D0"/>
    <w:rsid w:val="00CB05B8"/>
    <w:rsid w:val="00CB2490"/>
    <w:rsid w:val="00CB2661"/>
    <w:rsid w:val="00CB2D31"/>
    <w:rsid w:val="00CB39FD"/>
    <w:rsid w:val="00CB3A3E"/>
    <w:rsid w:val="00CB4500"/>
    <w:rsid w:val="00CB4F3F"/>
    <w:rsid w:val="00CB5014"/>
    <w:rsid w:val="00CB6294"/>
    <w:rsid w:val="00CC088C"/>
    <w:rsid w:val="00CC14F7"/>
    <w:rsid w:val="00CC157B"/>
    <w:rsid w:val="00CC15F3"/>
    <w:rsid w:val="00CC232C"/>
    <w:rsid w:val="00CC30DB"/>
    <w:rsid w:val="00CC3EB5"/>
    <w:rsid w:val="00CC47DB"/>
    <w:rsid w:val="00CC4A13"/>
    <w:rsid w:val="00CC517F"/>
    <w:rsid w:val="00CC56B6"/>
    <w:rsid w:val="00CC578C"/>
    <w:rsid w:val="00CC7436"/>
    <w:rsid w:val="00CC74CE"/>
    <w:rsid w:val="00CC7E08"/>
    <w:rsid w:val="00CD044B"/>
    <w:rsid w:val="00CD0777"/>
    <w:rsid w:val="00CD0FAA"/>
    <w:rsid w:val="00CD112E"/>
    <w:rsid w:val="00CD2421"/>
    <w:rsid w:val="00CD2CE0"/>
    <w:rsid w:val="00CD2DC8"/>
    <w:rsid w:val="00CD3329"/>
    <w:rsid w:val="00CD37B5"/>
    <w:rsid w:val="00CD522B"/>
    <w:rsid w:val="00CD5745"/>
    <w:rsid w:val="00CD6DE1"/>
    <w:rsid w:val="00CE19FA"/>
    <w:rsid w:val="00CE1AA8"/>
    <w:rsid w:val="00CE32F7"/>
    <w:rsid w:val="00CE394E"/>
    <w:rsid w:val="00CE55D2"/>
    <w:rsid w:val="00CE6E35"/>
    <w:rsid w:val="00CE7A93"/>
    <w:rsid w:val="00CF05FC"/>
    <w:rsid w:val="00CF0B45"/>
    <w:rsid w:val="00CF183A"/>
    <w:rsid w:val="00CF2BFF"/>
    <w:rsid w:val="00CF3A40"/>
    <w:rsid w:val="00CF512C"/>
    <w:rsid w:val="00CF7E90"/>
    <w:rsid w:val="00D00D80"/>
    <w:rsid w:val="00D00DB5"/>
    <w:rsid w:val="00D02060"/>
    <w:rsid w:val="00D02C56"/>
    <w:rsid w:val="00D036F3"/>
    <w:rsid w:val="00D03969"/>
    <w:rsid w:val="00D050FC"/>
    <w:rsid w:val="00D05ED0"/>
    <w:rsid w:val="00D0720F"/>
    <w:rsid w:val="00D0766B"/>
    <w:rsid w:val="00D1184B"/>
    <w:rsid w:val="00D12490"/>
    <w:rsid w:val="00D12901"/>
    <w:rsid w:val="00D12BDF"/>
    <w:rsid w:val="00D12BF1"/>
    <w:rsid w:val="00D14A65"/>
    <w:rsid w:val="00D15FA1"/>
    <w:rsid w:val="00D16DD3"/>
    <w:rsid w:val="00D16F4F"/>
    <w:rsid w:val="00D17214"/>
    <w:rsid w:val="00D20F62"/>
    <w:rsid w:val="00D2117A"/>
    <w:rsid w:val="00D213A6"/>
    <w:rsid w:val="00D214C1"/>
    <w:rsid w:val="00D24008"/>
    <w:rsid w:val="00D24025"/>
    <w:rsid w:val="00D24339"/>
    <w:rsid w:val="00D2580A"/>
    <w:rsid w:val="00D27E79"/>
    <w:rsid w:val="00D30A70"/>
    <w:rsid w:val="00D31464"/>
    <w:rsid w:val="00D31EF0"/>
    <w:rsid w:val="00D341B7"/>
    <w:rsid w:val="00D34F70"/>
    <w:rsid w:val="00D35C65"/>
    <w:rsid w:val="00D35E97"/>
    <w:rsid w:val="00D37636"/>
    <w:rsid w:val="00D378C1"/>
    <w:rsid w:val="00D37C72"/>
    <w:rsid w:val="00D41633"/>
    <w:rsid w:val="00D41677"/>
    <w:rsid w:val="00D41B5E"/>
    <w:rsid w:val="00D42303"/>
    <w:rsid w:val="00D4268E"/>
    <w:rsid w:val="00D438EF"/>
    <w:rsid w:val="00D43CCD"/>
    <w:rsid w:val="00D43FD3"/>
    <w:rsid w:val="00D44279"/>
    <w:rsid w:val="00D447C1"/>
    <w:rsid w:val="00D44E79"/>
    <w:rsid w:val="00D45737"/>
    <w:rsid w:val="00D4676D"/>
    <w:rsid w:val="00D47E91"/>
    <w:rsid w:val="00D50347"/>
    <w:rsid w:val="00D507B8"/>
    <w:rsid w:val="00D50866"/>
    <w:rsid w:val="00D50B4A"/>
    <w:rsid w:val="00D52A00"/>
    <w:rsid w:val="00D52BCD"/>
    <w:rsid w:val="00D533E3"/>
    <w:rsid w:val="00D537DC"/>
    <w:rsid w:val="00D550ED"/>
    <w:rsid w:val="00D55205"/>
    <w:rsid w:val="00D56ED7"/>
    <w:rsid w:val="00D608ED"/>
    <w:rsid w:val="00D628B0"/>
    <w:rsid w:val="00D62E7A"/>
    <w:rsid w:val="00D63E12"/>
    <w:rsid w:val="00D642A0"/>
    <w:rsid w:val="00D64375"/>
    <w:rsid w:val="00D64789"/>
    <w:rsid w:val="00D64FBC"/>
    <w:rsid w:val="00D659DD"/>
    <w:rsid w:val="00D65BD6"/>
    <w:rsid w:val="00D66314"/>
    <w:rsid w:val="00D6676E"/>
    <w:rsid w:val="00D6722B"/>
    <w:rsid w:val="00D67B1E"/>
    <w:rsid w:val="00D67C7E"/>
    <w:rsid w:val="00D71220"/>
    <w:rsid w:val="00D71837"/>
    <w:rsid w:val="00D71A70"/>
    <w:rsid w:val="00D722B9"/>
    <w:rsid w:val="00D72ED4"/>
    <w:rsid w:val="00D73215"/>
    <w:rsid w:val="00D73A56"/>
    <w:rsid w:val="00D73EE5"/>
    <w:rsid w:val="00D74051"/>
    <w:rsid w:val="00D74110"/>
    <w:rsid w:val="00D74867"/>
    <w:rsid w:val="00D74AFE"/>
    <w:rsid w:val="00D7556B"/>
    <w:rsid w:val="00D75BDF"/>
    <w:rsid w:val="00D75E33"/>
    <w:rsid w:val="00D765E8"/>
    <w:rsid w:val="00D81A7F"/>
    <w:rsid w:val="00D823BB"/>
    <w:rsid w:val="00D8261C"/>
    <w:rsid w:val="00D82D90"/>
    <w:rsid w:val="00D8304A"/>
    <w:rsid w:val="00D8470D"/>
    <w:rsid w:val="00D85536"/>
    <w:rsid w:val="00D87871"/>
    <w:rsid w:val="00D90BDE"/>
    <w:rsid w:val="00D91104"/>
    <w:rsid w:val="00D914DF"/>
    <w:rsid w:val="00D91804"/>
    <w:rsid w:val="00D91C62"/>
    <w:rsid w:val="00D91DC7"/>
    <w:rsid w:val="00D92242"/>
    <w:rsid w:val="00D9274F"/>
    <w:rsid w:val="00D92CD4"/>
    <w:rsid w:val="00D9489C"/>
    <w:rsid w:val="00D94AC4"/>
    <w:rsid w:val="00D94C30"/>
    <w:rsid w:val="00D95392"/>
    <w:rsid w:val="00D967E5"/>
    <w:rsid w:val="00D96E67"/>
    <w:rsid w:val="00D97761"/>
    <w:rsid w:val="00D97CD1"/>
    <w:rsid w:val="00DA0535"/>
    <w:rsid w:val="00DA1126"/>
    <w:rsid w:val="00DA1C9C"/>
    <w:rsid w:val="00DA2F5C"/>
    <w:rsid w:val="00DA3339"/>
    <w:rsid w:val="00DA33D1"/>
    <w:rsid w:val="00DA3780"/>
    <w:rsid w:val="00DA3A30"/>
    <w:rsid w:val="00DA3C8E"/>
    <w:rsid w:val="00DA4894"/>
    <w:rsid w:val="00DA4C98"/>
    <w:rsid w:val="00DA56C1"/>
    <w:rsid w:val="00DA62AE"/>
    <w:rsid w:val="00DA7DD3"/>
    <w:rsid w:val="00DB08BD"/>
    <w:rsid w:val="00DB1BCD"/>
    <w:rsid w:val="00DB26DE"/>
    <w:rsid w:val="00DB5CBE"/>
    <w:rsid w:val="00DB6079"/>
    <w:rsid w:val="00DB6C00"/>
    <w:rsid w:val="00DB6E72"/>
    <w:rsid w:val="00DB746D"/>
    <w:rsid w:val="00DB758F"/>
    <w:rsid w:val="00DB7FAD"/>
    <w:rsid w:val="00DC07A6"/>
    <w:rsid w:val="00DC109A"/>
    <w:rsid w:val="00DC493F"/>
    <w:rsid w:val="00DC4D71"/>
    <w:rsid w:val="00DC661A"/>
    <w:rsid w:val="00DC6A62"/>
    <w:rsid w:val="00DC6AF6"/>
    <w:rsid w:val="00DC7921"/>
    <w:rsid w:val="00DC7EE8"/>
    <w:rsid w:val="00DD114B"/>
    <w:rsid w:val="00DD2ED0"/>
    <w:rsid w:val="00DD3C56"/>
    <w:rsid w:val="00DD43D3"/>
    <w:rsid w:val="00DD4FE3"/>
    <w:rsid w:val="00DD56E4"/>
    <w:rsid w:val="00DD5AB1"/>
    <w:rsid w:val="00DD5F83"/>
    <w:rsid w:val="00DD609F"/>
    <w:rsid w:val="00DD73B1"/>
    <w:rsid w:val="00DD7B9D"/>
    <w:rsid w:val="00DD7D24"/>
    <w:rsid w:val="00DE0678"/>
    <w:rsid w:val="00DE0AD5"/>
    <w:rsid w:val="00DE17A6"/>
    <w:rsid w:val="00DE1905"/>
    <w:rsid w:val="00DE1DF5"/>
    <w:rsid w:val="00DE2CC0"/>
    <w:rsid w:val="00DE30FC"/>
    <w:rsid w:val="00DE42CC"/>
    <w:rsid w:val="00DE58FC"/>
    <w:rsid w:val="00DE625F"/>
    <w:rsid w:val="00DE6975"/>
    <w:rsid w:val="00DE7994"/>
    <w:rsid w:val="00DE7D7B"/>
    <w:rsid w:val="00DE7F5C"/>
    <w:rsid w:val="00DF0A09"/>
    <w:rsid w:val="00DF1758"/>
    <w:rsid w:val="00DF17E2"/>
    <w:rsid w:val="00DF1CA2"/>
    <w:rsid w:val="00DF21FC"/>
    <w:rsid w:val="00DF26DE"/>
    <w:rsid w:val="00DF286B"/>
    <w:rsid w:val="00DF3383"/>
    <w:rsid w:val="00DF3988"/>
    <w:rsid w:val="00DF4385"/>
    <w:rsid w:val="00DF43EC"/>
    <w:rsid w:val="00DF5773"/>
    <w:rsid w:val="00DF5E74"/>
    <w:rsid w:val="00DF5F58"/>
    <w:rsid w:val="00DF6875"/>
    <w:rsid w:val="00DF7E85"/>
    <w:rsid w:val="00E00270"/>
    <w:rsid w:val="00E00667"/>
    <w:rsid w:val="00E018F4"/>
    <w:rsid w:val="00E01CCF"/>
    <w:rsid w:val="00E01D2E"/>
    <w:rsid w:val="00E01D4E"/>
    <w:rsid w:val="00E02186"/>
    <w:rsid w:val="00E024B5"/>
    <w:rsid w:val="00E032EE"/>
    <w:rsid w:val="00E0397F"/>
    <w:rsid w:val="00E05DDD"/>
    <w:rsid w:val="00E07074"/>
    <w:rsid w:val="00E1072E"/>
    <w:rsid w:val="00E12D08"/>
    <w:rsid w:val="00E12FE9"/>
    <w:rsid w:val="00E139B9"/>
    <w:rsid w:val="00E13E6B"/>
    <w:rsid w:val="00E1427C"/>
    <w:rsid w:val="00E15B66"/>
    <w:rsid w:val="00E16E16"/>
    <w:rsid w:val="00E205F8"/>
    <w:rsid w:val="00E21180"/>
    <w:rsid w:val="00E2220C"/>
    <w:rsid w:val="00E22221"/>
    <w:rsid w:val="00E22ADB"/>
    <w:rsid w:val="00E23114"/>
    <w:rsid w:val="00E23CBB"/>
    <w:rsid w:val="00E241ED"/>
    <w:rsid w:val="00E247A3"/>
    <w:rsid w:val="00E24F63"/>
    <w:rsid w:val="00E264BF"/>
    <w:rsid w:val="00E26718"/>
    <w:rsid w:val="00E26B7F"/>
    <w:rsid w:val="00E305B1"/>
    <w:rsid w:val="00E31519"/>
    <w:rsid w:val="00E31D8D"/>
    <w:rsid w:val="00E3207D"/>
    <w:rsid w:val="00E32FD4"/>
    <w:rsid w:val="00E33242"/>
    <w:rsid w:val="00E35082"/>
    <w:rsid w:val="00E3516E"/>
    <w:rsid w:val="00E35D98"/>
    <w:rsid w:val="00E36083"/>
    <w:rsid w:val="00E3628B"/>
    <w:rsid w:val="00E363A3"/>
    <w:rsid w:val="00E36425"/>
    <w:rsid w:val="00E36EDF"/>
    <w:rsid w:val="00E36FED"/>
    <w:rsid w:val="00E37490"/>
    <w:rsid w:val="00E375D0"/>
    <w:rsid w:val="00E40CB2"/>
    <w:rsid w:val="00E40EAF"/>
    <w:rsid w:val="00E42353"/>
    <w:rsid w:val="00E43BEB"/>
    <w:rsid w:val="00E43C0E"/>
    <w:rsid w:val="00E458DE"/>
    <w:rsid w:val="00E46638"/>
    <w:rsid w:val="00E46798"/>
    <w:rsid w:val="00E471AE"/>
    <w:rsid w:val="00E51B4B"/>
    <w:rsid w:val="00E51F84"/>
    <w:rsid w:val="00E53F79"/>
    <w:rsid w:val="00E54999"/>
    <w:rsid w:val="00E560D6"/>
    <w:rsid w:val="00E56838"/>
    <w:rsid w:val="00E56BDD"/>
    <w:rsid w:val="00E61AF2"/>
    <w:rsid w:val="00E624CB"/>
    <w:rsid w:val="00E642EE"/>
    <w:rsid w:val="00E64C25"/>
    <w:rsid w:val="00E66112"/>
    <w:rsid w:val="00E6651E"/>
    <w:rsid w:val="00E66DE0"/>
    <w:rsid w:val="00E70493"/>
    <w:rsid w:val="00E70CED"/>
    <w:rsid w:val="00E70F66"/>
    <w:rsid w:val="00E72AB9"/>
    <w:rsid w:val="00E72B38"/>
    <w:rsid w:val="00E73FF0"/>
    <w:rsid w:val="00E74084"/>
    <w:rsid w:val="00E740BF"/>
    <w:rsid w:val="00E745C5"/>
    <w:rsid w:val="00E758B4"/>
    <w:rsid w:val="00E76854"/>
    <w:rsid w:val="00E769DB"/>
    <w:rsid w:val="00E77549"/>
    <w:rsid w:val="00E77A56"/>
    <w:rsid w:val="00E77DBA"/>
    <w:rsid w:val="00E8077D"/>
    <w:rsid w:val="00E81B97"/>
    <w:rsid w:val="00E82066"/>
    <w:rsid w:val="00E829FD"/>
    <w:rsid w:val="00E82B74"/>
    <w:rsid w:val="00E84665"/>
    <w:rsid w:val="00E84851"/>
    <w:rsid w:val="00E8491E"/>
    <w:rsid w:val="00E84A3F"/>
    <w:rsid w:val="00E84D4C"/>
    <w:rsid w:val="00E858E4"/>
    <w:rsid w:val="00E85BF2"/>
    <w:rsid w:val="00E85D5D"/>
    <w:rsid w:val="00E8634C"/>
    <w:rsid w:val="00E872CB"/>
    <w:rsid w:val="00E87613"/>
    <w:rsid w:val="00E90DCE"/>
    <w:rsid w:val="00E910F2"/>
    <w:rsid w:val="00E916B5"/>
    <w:rsid w:val="00E918E2"/>
    <w:rsid w:val="00E9199B"/>
    <w:rsid w:val="00E91A30"/>
    <w:rsid w:val="00E91EFD"/>
    <w:rsid w:val="00E92350"/>
    <w:rsid w:val="00E92691"/>
    <w:rsid w:val="00E93211"/>
    <w:rsid w:val="00E935C2"/>
    <w:rsid w:val="00E943E5"/>
    <w:rsid w:val="00E94CEB"/>
    <w:rsid w:val="00E9788C"/>
    <w:rsid w:val="00EA173E"/>
    <w:rsid w:val="00EA196A"/>
    <w:rsid w:val="00EA1B10"/>
    <w:rsid w:val="00EA2443"/>
    <w:rsid w:val="00EA253C"/>
    <w:rsid w:val="00EA4D0F"/>
    <w:rsid w:val="00EA4DBE"/>
    <w:rsid w:val="00EA4E99"/>
    <w:rsid w:val="00EA53F4"/>
    <w:rsid w:val="00EA5ADD"/>
    <w:rsid w:val="00EA6027"/>
    <w:rsid w:val="00EA6138"/>
    <w:rsid w:val="00EA678F"/>
    <w:rsid w:val="00EA6D54"/>
    <w:rsid w:val="00EA77F4"/>
    <w:rsid w:val="00EB1EC5"/>
    <w:rsid w:val="00EB31BC"/>
    <w:rsid w:val="00EB37DB"/>
    <w:rsid w:val="00EB3995"/>
    <w:rsid w:val="00EB3C75"/>
    <w:rsid w:val="00EB3DD7"/>
    <w:rsid w:val="00EB4CDD"/>
    <w:rsid w:val="00EB5644"/>
    <w:rsid w:val="00EB5A50"/>
    <w:rsid w:val="00EB5A76"/>
    <w:rsid w:val="00EB5D7B"/>
    <w:rsid w:val="00EB63ED"/>
    <w:rsid w:val="00EB7C68"/>
    <w:rsid w:val="00EB7E8B"/>
    <w:rsid w:val="00EC0FEF"/>
    <w:rsid w:val="00EC1211"/>
    <w:rsid w:val="00EC1E78"/>
    <w:rsid w:val="00EC1FDE"/>
    <w:rsid w:val="00EC2BB7"/>
    <w:rsid w:val="00EC3B14"/>
    <w:rsid w:val="00EC5178"/>
    <w:rsid w:val="00EC6D53"/>
    <w:rsid w:val="00EC6D8B"/>
    <w:rsid w:val="00EC6DF2"/>
    <w:rsid w:val="00EC7999"/>
    <w:rsid w:val="00EC7B7E"/>
    <w:rsid w:val="00EC7E90"/>
    <w:rsid w:val="00EC7EDA"/>
    <w:rsid w:val="00ED0962"/>
    <w:rsid w:val="00ED16A2"/>
    <w:rsid w:val="00ED18C4"/>
    <w:rsid w:val="00ED1E57"/>
    <w:rsid w:val="00ED2705"/>
    <w:rsid w:val="00ED420D"/>
    <w:rsid w:val="00ED518B"/>
    <w:rsid w:val="00ED588E"/>
    <w:rsid w:val="00ED6CFD"/>
    <w:rsid w:val="00ED7341"/>
    <w:rsid w:val="00EE0AFA"/>
    <w:rsid w:val="00EE1A00"/>
    <w:rsid w:val="00EE1D6D"/>
    <w:rsid w:val="00EE1EDB"/>
    <w:rsid w:val="00EE23F9"/>
    <w:rsid w:val="00EE2892"/>
    <w:rsid w:val="00EE3B36"/>
    <w:rsid w:val="00EE3D7B"/>
    <w:rsid w:val="00EE42C3"/>
    <w:rsid w:val="00EE4AD0"/>
    <w:rsid w:val="00EE4CC4"/>
    <w:rsid w:val="00EE5CBC"/>
    <w:rsid w:val="00EE5FCF"/>
    <w:rsid w:val="00EE6A1A"/>
    <w:rsid w:val="00EE7271"/>
    <w:rsid w:val="00EE7501"/>
    <w:rsid w:val="00EE773F"/>
    <w:rsid w:val="00EE78BD"/>
    <w:rsid w:val="00EF0222"/>
    <w:rsid w:val="00EF1A90"/>
    <w:rsid w:val="00EF21D8"/>
    <w:rsid w:val="00EF2A09"/>
    <w:rsid w:val="00EF3ADE"/>
    <w:rsid w:val="00EF3E5C"/>
    <w:rsid w:val="00EF42F6"/>
    <w:rsid w:val="00EF6EEF"/>
    <w:rsid w:val="00EF77BA"/>
    <w:rsid w:val="00EF7E53"/>
    <w:rsid w:val="00F0044F"/>
    <w:rsid w:val="00F00752"/>
    <w:rsid w:val="00F015B8"/>
    <w:rsid w:val="00F018FB"/>
    <w:rsid w:val="00F02F4E"/>
    <w:rsid w:val="00F03574"/>
    <w:rsid w:val="00F036E5"/>
    <w:rsid w:val="00F05378"/>
    <w:rsid w:val="00F05511"/>
    <w:rsid w:val="00F05C9C"/>
    <w:rsid w:val="00F072D8"/>
    <w:rsid w:val="00F07473"/>
    <w:rsid w:val="00F075EC"/>
    <w:rsid w:val="00F07BFE"/>
    <w:rsid w:val="00F07D02"/>
    <w:rsid w:val="00F10B56"/>
    <w:rsid w:val="00F12260"/>
    <w:rsid w:val="00F12932"/>
    <w:rsid w:val="00F1297E"/>
    <w:rsid w:val="00F14E63"/>
    <w:rsid w:val="00F16C72"/>
    <w:rsid w:val="00F20AA1"/>
    <w:rsid w:val="00F21E83"/>
    <w:rsid w:val="00F220AF"/>
    <w:rsid w:val="00F233A1"/>
    <w:rsid w:val="00F23469"/>
    <w:rsid w:val="00F23EAC"/>
    <w:rsid w:val="00F24F8D"/>
    <w:rsid w:val="00F301FF"/>
    <w:rsid w:val="00F31DCC"/>
    <w:rsid w:val="00F31DE5"/>
    <w:rsid w:val="00F3325D"/>
    <w:rsid w:val="00F33C03"/>
    <w:rsid w:val="00F34010"/>
    <w:rsid w:val="00F351D5"/>
    <w:rsid w:val="00F3537A"/>
    <w:rsid w:val="00F35796"/>
    <w:rsid w:val="00F372AB"/>
    <w:rsid w:val="00F3734E"/>
    <w:rsid w:val="00F374C5"/>
    <w:rsid w:val="00F37AA7"/>
    <w:rsid w:val="00F402F3"/>
    <w:rsid w:val="00F41304"/>
    <w:rsid w:val="00F4132D"/>
    <w:rsid w:val="00F42D37"/>
    <w:rsid w:val="00F4481C"/>
    <w:rsid w:val="00F44B14"/>
    <w:rsid w:val="00F45087"/>
    <w:rsid w:val="00F46F2C"/>
    <w:rsid w:val="00F4743E"/>
    <w:rsid w:val="00F4744A"/>
    <w:rsid w:val="00F47B85"/>
    <w:rsid w:val="00F50149"/>
    <w:rsid w:val="00F51110"/>
    <w:rsid w:val="00F51684"/>
    <w:rsid w:val="00F51D23"/>
    <w:rsid w:val="00F522CE"/>
    <w:rsid w:val="00F532F3"/>
    <w:rsid w:val="00F5383F"/>
    <w:rsid w:val="00F5392D"/>
    <w:rsid w:val="00F55002"/>
    <w:rsid w:val="00F55710"/>
    <w:rsid w:val="00F55D85"/>
    <w:rsid w:val="00F56610"/>
    <w:rsid w:val="00F56620"/>
    <w:rsid w:val="00F56643"/>
    <w:rsid w:val="00F606C4"/>
    <w:rsid w:val="00F61825"/>
    <w:rsid w:val="00F61BD1"/>
    <w:rsid w:val="00F62C8A"/>
    <w:rsid w:val="00F6361A"/>
    <w:rsid w:val="00F63A72"/>
    <w:rsid w:val="00F63CB0"/>
    <w:rsid w:val="00F65243"/>
    <w:rsid w:val="00F658F7"/>
    <w:rsid w:val="00F671EB"/>
    <w:rsid w:val="00F67654"/>
    <w:rsid w:val="00F7005B"/>
    <w:rsid w:val="00F708A2"/>
    <w:rsid w:val="00F71440"/>
    <w:rsid w:val="00F7173E"/>
    <w:rsid w:val="00F71F11"/>
    <w:rsid w:val="00F72426"/>
    <w:rsid w:val="00F73B55"/>
    <w:rsid w:val="00F77027"/>
    <w:rsid w:val="00F7743B"/>
    <w:rsid w:val="00F77873"/>
    <w:rsid w:val="00F80D12"/>
    <w:rsid w:val="00F81FB5"/>
    <w:rsid w:val="00F83571"/>
    <w:rsid w:val="00F83ADA"/>
    <w:rsid w:val="00F841BC"/>
    <w:rsid w:val="00F843FA"/>
    <w:rsid w:val="00F84630"/>
    <w:rsid w:val="00F84700"/>
    <w:rsid w:val="00F84CB4"/>
    <w:rsid w:val="00F84E3C"/>
    <w:rsid w:val="00F85057"/>
    <w:rsid w:val="00F8507C"/>
    <w:rsid w:val="00F8528B"/>
    <w:rsid w:val="00F85962"/>
    <w:rsid w:val="00F861F3"/>
    <w:rsid w:val="00F86AC1"/>
    <w:rsid w:val="00F86C4A"/>
    <w:rsid w:val="00F879A2"/>
    <w:rsid w:val="00F92EE8"/>
    <w:rsid w:val="00F93728"/>
    <w:rsid w:val="00F93BA5"/>
    <w:rsid w:val="00F93FA4"/>
    <w:rsid w:val="00F94970"/>
    <w:rsid w:val="00F95364"/>
    <w:rsid w:val="00F959E2"/>
    <w:rsid w:val="00F96263"/>
    <w:rsid w:val="00F96F81"/>
    <w:rsid w:val="00FA02B7"/>
    <w:rsid w:val="00FA0766"/>
    <w:rsid w:val="00FA1E5E"/>
    <w:rsid w:val="00FA5BC8"/>
    <w:rsid w:val="00FA62F0"/>
    <w:rsid w:val="00FA6997"/>
    <w:rsid w:val="00FA7041"/>
    <w:rsid w:val="00FB0F61"/>
    <w:rsid w:val="00FB13D1"/>
    <w:rsid w:val="00FB1C64"/>
    <w:rsid w:val="00FB1DB7"/>
    <w:rsid w:val="00FB1E13"/>
    <w:rsid w:val="00FB2E55"/>
    <w:rsid w:val="00FB348D"/>
    <w:rsid w:val="00FB3B8C"/>
    <w:rsid w:val="00FB3D92"/>
    <w:rsid w:val="00FB52C6"/>
    <w:rsid w:val="00FB569B"/>
    <w:rsid w:val="00FB62A9"/>
    <w:rsid w:val="00FC0A12"/>
    <w:rsid w:val="00FC3169"/>
    <w:rsid w:val="00FC3644"/>
    <w:rsid w:val="00FC4A35"/>
    <w:rsid w:val="00FC552B"/>
    <w:rsid w:val="00FC59DB"/>
    <w:rsid w:val="00FC67F7"/>
    <w:rsid w:val="00FC7868"/>
    <w:rsid w:val="00FC7F86"/>
    <w:rsid w:val="00FC7FD1"/>
    <w:rsid w:val="00FD0E46"/>
    <w:rsid w:val="00FD1D88"/>
    <w:rsid w:val="00FD519E"/>
    <w:rsid w:val="00FD5366"/>
    <w:rsid w:val="00FD549F"/>
    <w:rsid w:val="00FD572A"/>
    <w:rsid w:val="00FD6DF0"/>
    <w:rsid w:val="00FE0333"/>
    <w:rsid w:val="00FE03F0"/>
    <w:rsid w:val="00FE0805"/>
    <w:rsid w:val="00FE0AA1"/>
    <w:rsid w:val="00FE12F9"/>
    <w:rsid w:val="00FE208C"/>
    <w:rsid w:val="00FE2531"/>
    <w:rsid w:val="00FE2CEE"/>
    <w:rsid w:val="00FE3AAB"/>
    <w:rsid w:val="00FE3B17"/>
    <w:rsid w:val="00FE5050"/>
    <w:rsid w:val="00FE7288"/>
    <w:rsid w:val="00FE776F"/>
    <w:rsid w:val="00FE78AE"/>
    <w:rsid w:val="00FF09D8"/>
    <w:rsid w:val="00FF0EA4"/>
    <w:rsid w:val="00FF15D8"/>
    <w:rsid w:val="00FF1B37"/>
    <w:rsid w:val="00FF1B8C"/>
    <w:rsid w:val="00FF1BDA"/>
    <w:rsid w:val="00FF3653"/>
    <w:rsid w:val="00FF395F"/>
    <w:rsid w:val="00FF4132"/>
    <w:rsid w:val="00FF4915"/>
    <w:rsid w:val="00FF4D04"/>
    <w:rsid w:val="00FF5E61"/>
    <w:rsid w:val="00FF7ACB"/>
    <w:rsid w:val="00FF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9E3CD"/>
  <w15:docId w15:val="{D7B801B7-55F0-2F43-9ED3-5D133780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F9"/>
  </w:style>
  <w:style w:type="paragraph" w:styleId="Heading2">
    <w:name w:val="heading 2"/>
    <w:basedOn w:val="Normal"/>
    <w:next w:val="Normal"/>
    <w:link w:val="Heading2Char"/>
    <w:uiPriority w:val="9"/>
    <w:unhideWhenUsed/>
    <w:qFormat/>
    <w:rsid w:val="00A077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AF9"/>
    <w:pPr>
      <w:ind w:left="720"/>
      <w:contextualSpacing/>
    </w:pPr>
  </w:style>
  <w:style w:type="paragraph" w:styleId="Header">
    <w:name w:val="header"/>
    <w:basedOn w:val="Normal"/>
    <w:link w:val="HeaderChar"/>
    <w:uiPriority w:val="99"/>
    <w:unhideWhenUsed/>
    <w:rsid w:val="00484BBA"/>
    <w:pPr>
      <w:tabs>
        <w:tab w:val="center" w:pos="4680"/>
        <w:tab w:val="right" w:pos="9360"/>
      </w:tabs>
    </w:pPr>
  </w:style>
  <w:style w:type="character" w:customStyle="1" w:styleId="HeaderChar">
    <w:name w:val="Header Char"/>
    <w:basedOn w:val="DefaultParagraphFont"/>
    <w:link w:val="Header"/>
    <w:uiPriority w:val="99"/>
    <w:rsid w:val="00484BBA"/>
  </w:style>
  <w:style w:type="paragraph" w:styleId="Footer">
    <w:name w:val="footer"/>
    <w:basedOn w:val="Normal"/>
    <w:link w:val="FooterChar"/>
    <w:uiPriority w:val="99"/>
    <w:unhideWhenUsed/>
    <w:rsid w:val="00484BBA"/>
    <w:pPr>
      <w:tabs>
        <w:tab w:val="center" w:pos="4680"/>
        <w:tab w:val="right" w:pos="9360"/>
      </w:tabs>
    </w:pPr>
  </w:style>
  <w:style w:type="character" w:customStyle="1" w:styleId="FooterChar">
    <w:name w:val="Footer Char"/>
    <w:basedOn w:val="DefaultParagraphFont"/>
    <w:link w:val="Footer"/>
    <w:uiPriority w:val="99"/>
    <w:rsid w:val="00484BBA"/>
  </w:style>
  <w:style w:type="paragraph" w:styleId="NormalWeb">
    <w:name w:val="Normal (Web)"/>
    <w:basedOn w:val="Normal"/>
    <w:uiPriority w:val="99"/>
    <w:unhideWhenUsed/>
    <w:rsid w:val="00C45B7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753D4"/>
    <w:rPr>
      <w:color w:val="0563C1" w:themeColor="hyperlink"/>
      <w:u w:val="single"/>
    </w:rPr>
  </w:style>
  <w:style w:type="character" w:styleId="UnresolvedMention">
    <w:name w:val="Unresolved Mention"/>
    <w:basedOn w:val="DefaultParagraphFont"/>
    <w:uiPriority w:val="99"/>
    <w:semiHidden/>
    <w:unhideWhenUsed/>
    <w:rsid w:val="002753D4"/>
    <w:rPr>
      <w:color w:val="605E5C"/>
      <w:shd w:val="clear" w:color="auto" w:fill="E1DFDD"/>
    </w:rPr>
  </w:style>
  <w:style w:type="character" w:customStyle="1" w:styleId="Heading2Char">
    <w:name w:val="Heading 2 Char"/>
    <w:basedOn w:val="DefaultParagraphFont"/>
    <w:link w:val="Heading2"/>
    <w:uiPriority w:val="9"/>
    <w:rsid w:val="00A0775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07753"/>
  </w:style>
  <w:style w:type="paragraph" w:styleId="Title">
    <w:name w:val="Title"/>
    <w:basedOn w:val="Normal"/>
    <w:next w:val="Normal"/>
    <w:link w:val="TitleChar"/>
    <w:uiPriority w:val="10"/>
    <w:qFormat/>
    <w:rsid w:val="00A077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75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07753"/>
    <w:rPr>
      <w:color w:val="954F72" w:themeColor="followedHyperlink"/>
      <w:u w:val="single"/>
    </w:rPr>
  </w:style>
  <w:style w:type="character" w:styleId="PageNumber">
    <w:name w:val="page number"/>
    <w:basedOn w:val="DefaultParagraphFont"/>
    <w:uiPriority w:val="99"/>
    <w:semiHidden/>
    <w:unhideWhenUsed/>
    <w:rsid w:val="00A0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261192">
      <w:bodyDiv w:val="1"/>
      <w:marLeft w:val="0"/>
      <w:marRight w:val="0"/>
      <w:marTop w:val="0"/>
      <w:marBottom w:val="0"/>
      <w:divBdr>
        <w:top w:val="none" w:sz="0" w:space="0" w:color="auto"/>
        <w:left w:val="none" w:sz="0" w:space="0" w:color="auto"/>
        <w:bottom w:val="none" w:sz="0" w:space="0" w:color="auto"/>
        <w:right w:val="none" w:sz="0" w:space="0" w:color="auto"/>
      </w:divBdr>
      <w:divsChild>
        <w:div w:id="1986161786">
          <w:marLeft w:val="0"/>
          <w:marRight w:val="0"/>
          <w:marTop w:val="0"/>
          <w:marBottom w:val="0"/>
          <w:divBdr>
            <w:top w:val="none" w:sz="0" w:space="0" w:color="auto"/>
            <w:left w:val="none" w:sz="0" w:space="0" w:color="auto"/>
            <w:bottom w:val="none" w:sz="0" w:space="0" w:color="auto"/>
            <w:right w:val="none" w:sz="0" w:space="0" w:color="auto"/>
          </w:divBdr>
          <w:divsChild>
            <w:div w:id="794326558">
              <w:marLeft w:val="0"/>
              <w:marRight w:val="0"/>
              <w:marTop w:val="0"/>
              <w:marBottom w:val="0"/>
              <w:divBdr>
                <w:top w:val="none" w:sz="0" w:space="0" w:color="auto"/>
                <w:left w:val="none" w:sz="0" w:space="0" w:color="auto"/>
                <w:bottom w:val="none" w:sz="0" w:space="0" w:color="auto"/>
                <w:right w:val="none" w:sz="0" w:space="0" w:color="auto"/>
              </w:divBdr>
              <w:divsChild>
                <w:div w:id="6098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3094">
      <w:bodyDiv w:val="1"/>
      <w:marLeft w:val="0"/>
      <w:marRight w:val="0"/>
      <w:marTop w:val="0"/>
      <w:marBottom w:val="0"/>
      <w:divBdr>
        <w:top w:val="none" w:sz="0" w:space="0" w:color="auto"/>
        <w:left w:val="none" w:sz="0" w:space="0" w:color="auto"/>
        <w:bottom w:val="none" w:sz="0" w:space="0" w:color="auto"/>
        <w:right w:val="none" w:sz="0" w:space="0" w:color="auto"/>
      </w:divBdr>
      <w:divsChild>
        <w:div w:id="2101216478">
          <w:marLeft w:val="0"/>
          <w:marRight w:val="0"/>
          <w:marTop w:val="0"/>
          <w:marBottom w:val="0"/>
          <w:divBdr>
            <w:top w:val="none" w:sz="0" w:space="0" w:color="auto"/>
            <w:left w:val="none" w:sz="0" w:space="0" w:color="auto"/>
            <w:bottom w:val="none" w:sz="0" w:space="0" w:color="auto"/>
            <w:right w:val="none" w:sz="0" w:space="0" w:color="auto"/>
          </w:divBdr>
          <w:divsChild>
            <w:div w:id="1224367053">
              <w:marLeft w:val="0"/>
              <w:marRight w:val="0"/>
              <w:marTop w:val="0"/>
              <w:marBottom w:val="0"/>
              <w:divBdr>
                <w:top w:val="none" w:sz="0" w:space="0" w:color="auto"/>
                <w:left w:val="none" w:sz="0" w:space="0" w:color="auto"/>
                <w:bottom w:val="none" w:sz="0" w:space="0" w:color="auto"/>
                <w:right w:val="none" w:sz="0" w:space="0" w:color="auto"/>
              </w:divBdr>
              <w:divsChild>
                <w:div w:id="8725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15/kant-2022-2027" TargetMode="External"/><Relationship Id="rId13" Type="http://schemas.openxmlformats.org/officeDocument/2006/relationships/hyperlink" Target="https://www.jstor.org/stable/2630940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jstor.org/stable/45134353" TargetMode="External"/><Relationship Id="rId12" Type="http://schemas.openxmlformats.org/officeDocument/2006/relationships/hyperlink" Target="https://plato.stanford.edu//archive/fall%202022/entries/kant-moral/" TargetMode="External"/><Relationship Id="rId17" Type="http://schemas.openxmlformats.org/officeDocument/2006/relationships/hyperlink" Target="https://doi.org/10.3390/philosophies%207030066" TargetMode="External"/><Relationship Id="rId2" Type="http://schemas.openxmlformats.org/officeDocument/2006/relationships/styles" Target="styles.xml"/><Relationship Id="rId16" Type="http://schemas.openxmlformats.org/officeDocument/2006/relationships/hyperlink" Target="http://law.umkc.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dxscholar.library.pdx.edu/younghistorians/2016/oralpres/16" TargetMode="External"/><Relationship Id="rId5" Type="http://schemas.openxmlformats.org/officeDocument/2006/relationships/footnotes" Target="footnotes.xml"/><Relationship Id="rId15" Type="http://schemas.openxmlformats.org/officeDocument/2006/relationships/hyperlink" Target="https://doi.org" TargetMode="External"/><Relationship Id="rId10" Type="http://schemas.openxmlformats.org/officeDocument/2006/relationships/hyperlink" Target="https://doi.org/10.2307/294480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jstor.org/stable/2111182" TargetMode="External"/><Relationship Id="rId14" Type="http://schemas.openxmlformats.org/officeDocument/2006/relationships/hyperlink" Target="https://doi.org/10.1038/s41598-022-067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9995</Words>
  <Characters>56973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Thompson</dc:creator>
  <cp:keywords/>
  <dc:description/>
  <cp:lastModifiedBy>Cecil Thompson</cp:lastModifiedBy>
  <cp:revision>2</cp:revision>
  <cp:lastPrinted>2023-08-25T06:23:00Z</cp:lastPrinted>
  <dcterms:created xsi:type="dcterms:W3CDTF">2023-08-26T15:44:00Z</dcterms:created>
  <dcterms:modified xsi:type="dcterms:W3CDTF">2023-08-26T15:44:00Z</dcterms:modified>
</cp:coreProperties>
</file>