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BC3" w14:textId="77777777" w:rsidR="00B83B4D" w:rsidRDefault="00B83B4D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0BD17CE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39B8C56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6E77170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72B98BE2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3A57391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4A274BA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1612FE8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1D5CF51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013B171C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FC1535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0B26BD" w14:textId="77777777" w:rsidR="00B14ED7" w:rsidRDefault="00B14ED7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39E5785B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47BD66EB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5DC1270F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7E072DAE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15E2685E" w14:textId="77777777" w:rsidR="0010674C" w:rsidRDefault="0010674C" w:rsidP="00916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0"/>
          <w:szCs w:val="20"/>
        </w:rPr>
      </w:pPr>
    </w:p>
    <w:p w14:paraId="277C37F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A15655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F9677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AC8A4D1" w14:textId="3C03E2C3" w:rsidR="00B14ED7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>Cecil Thompson</w:t>
      </w:r>
    </w:p>
    <w:p w14:paraId="768890D8" w14:textId="595B8ACE" w:rsidR="0010674C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>Omega Graduate School</w:t>
      </w:r>
    </w:p>
    <w:p w14:paraId="3745C7AD" w14:textId="27E8E52B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Prof. Richard </w:t>
      </w:r>
      <w:proofErr w:type="spellStart"/>
      <w:r w:rsidRPr="0010674C">
        <w:rPr>
          <w:rFonts w:ascii="Courier New" w:hAnsi="Courier New" w:cs="Courier New"/>
          <w:kern w:val="0"/>
          <w:sz w:val="24"/>
          <w:szCs w:val="24"/>
        </w:rPr>
        <w:t>N</w:t>
      </w:r>
      <w:r w:rsidR="008E6810" w:rsidRPr="0010674C">
        <w:rPr>
          <w:rFonts w:ascii="Courier New" w:hAnsi="Courier New" w:cs="Courier New"/>
          <w:kern w:val="0"/>
          <w:sz w:val="24"/>
          <w:szCs w:val="24"/>
        </w:rPr>
        <w:t>ti</w:t>
      </w:r>
      <w:proofErr w:type="spellEnd"/>
      <w:r w:rsidRPr="0010674C">
        <w:rPr>
          <w:rFonts w:ascii="Courier New" w:hAnsi="Courier New" w:cs="Courier New"/>
          <w:kern w:val="0"/>
          <w:sz w:val="24"/>
          <w:szCs w:val="24"/>
        </w:rPr>
        <w:t>, MS</w:t>
      </w:r>
    </w:p>
    <w:p w14:paraId="18EFA907" w14:textId="2CAC5E6A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ind w:left="2880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  Dr. Cathy Hughes, PhD</w:t>
      </w:r>
    </w:p>
    <w:p w14:paraId="14E47DD6" w14:textId="61F6EFD4" w:rsidR="0091664D" w:rsidRPr="0010674C" w:rsidRDefault="0091664D" w:rsidP="0010674C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kern w:val="0"/>
          <w:sz w:val="24"/>
          <w:szCs w:val="24"/>
        </w:rPr>
      </w:pPr>
      <w:r w:rsidRPr="0010674C">
        <w:rPr>
          <w:rFonts w:ascii="Courier New" w:hAnsi="Courier New" w:cs="Courier New"/>
          <w:kern w:val="0"/>
          <w:sz w:val="24"/>
          <w:szCs w:val="24"/>
        </w:rPr>
        <w:t xml:space="preserve">                        September 2, 2023</w:t>
      </w:r>
    </w:p>
    <w:p w14:paraId="1C9F1A9A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168FA1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4776B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3DCA4D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892881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B6EB23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F369D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04C1B25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04E766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C8A2F7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8DD0209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349D40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33EB82B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58E09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6564AE4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32CDF7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7B7C8E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7CC7B8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794B8E2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905873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2C64AC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4D7EE19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FDCC3F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4A5FD6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3CA5B2" w14:textId="77777777" w:rsidR="00B14ED7" w:rsidRDefault="00B14ED7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E00FA97" w14:textId="77777777" w:rsidR="002F70D5" w:rsidRDefault="002F70D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70D382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504648" w14:textId="77777777" w:rsidR="00B83B4D" w:rsidRDefault="00B83B4D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3443DA" w14:textId="5D6C4E26" w:rsidR="00B83B4D" w:rsidRDefault="001C1515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lastRenderedPageBreak/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following section of the WINKS Reference Manual</w:t>
      </w:r>
    </w:p>
    <w:p w14:paraId="2FAC6870" w14:textId="77777777" w:rsidR="001633B3" w:rsidRDefault="001633B3" w:rsidP="00B14ED7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86F259" w14:textId="1FF9DFA7" w:rsidR="005F2ED4" w:rsidRPr="005F2ED4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t-test (pp.82-107)</w:t>
      </w:r>
    </w:p>
    <w:p w14:paraId="3EC818E6" w14:textId="3885EAA2" w:rsidR="001C1515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Correlation (pp. 119-124)</w:t>
      </w:r>
    </w:p>
    <w:p w14:paraId="50FCD572" w14:textId="3039A5D1" w:rsidR="001C1515" w:rsidRDefault="001C1515" w:rsidP="00B14E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Part 4</w:t>
      </w:r>
      <w:r>
        <w:rPr>
          <w:rFonts w:ascii="Courier New" w:hAnsi="Courier New" w:cs="Courier New"/>
          <w:kern w:val="0"/>
          <w:sz w:val="20"/>
          <w:szCs w:val="20"/>
        </w:rPr>
        <w:t>: Goodness-of-Fit Analysis, Chi-Square (pp.!25-139)</w:t>
      </w:r>
    </w:p>
    <w:p w14:paraId="62B3FF3F" w14:textId="77777777" w:rsidR="001C1515" w:rsidRDefault="001C1515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8F14EBB" w14:textId="1BBDA78B" w:rsidR="001C1515" w:rsidRPr="001C1515" w:rsidRDefault="001C1515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Using the referenced tutorial</w:t>
      </w:r>
      <w:r>
        <w:rPr>
          <w:rFonts w:ascii="Courier New" w:hAnsi="Courier New" w:cs="Courier New"/>
          <w:kern w:val="0"/>
          <w:sz w:val="20"/>
          <w:szCs w:val="20"/>
        </w:rPr>
        <w:t xml:space="preserve"> in WINKS (see links in Online #2) complete the following and paste the printout in the assignment (see instruction below).</w:t>
      </w:r>
      <w:r w:rsidRPr="001C1515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25E118F5" w14:textId="77777777" w:rsidR="00B83B4D" w:rsidRDefault="00B83B4D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75ECFB" w14:textId="15729876" w:rsidR="001633B3" w:rsidRPr="00B14ED7" w:rsidRDefault="001C1515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paired t-test using the DIET.SDA</w:t>
      </w:r>
      <w:r w:rsidR="005F2ED4">
        <w:rPr>
          <w:rFonts w:ascii="Courier New" w:hAnsi="Courier New" w:cs="Courier New"/>
          <w:kern w:val="0"/>
          <w:sz w:val="20"/>
          <w:szCs w:val="20"/>
        </w:rPr>
        <w:t xml:space="preserve"> data set. Analyze the data in WINKS and display the output. Copy and paste the analysis printout into the assignment document.</w:t>
      </w:r>
    </w:p>
    <w:p w14:paraId="7B7AABA1" w14:textId="3C63C7F1" w:rsidR="00A604D6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independent Group t-test using the FERTILIZ.</w:t>
      </w:r>
      <w:r w:rsidR="001D07F9">
        <w:rPr>
          <w:rFonts w:ascii="Courier New" w:hAnsi="Courier New" w:cs="Courier New"/>
          <w:kern w:val="0"/>
          <w:sz w:val="20"/>
          <w:szCs w:val="20"/>
        </w:rPr>
        <w:t>DBF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</w:t>
      </w:r>
      <w:r w:rsidR="00A604D6"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</w:t>
      </w:r>
      <w:r w:rsidR="00A604D6">
        <w:rPr>
          <w:rFonts w:ascii="Courier New" w:hAnsi="Courier New" w:cs="Courier New"/>
          <w:kern w:val="0"/>
          <w:sz w:val="20"/>
          <w:szCs w:val="20"/>
        </w:rPr>
        <w:t>.</w:t>
      </w:r>
    </w:p>
    <w:p w14:paraId="378ED858" w14:textId="7698747F" w:rsidR="00A604D6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</w:t>
      </w:r>
      <w:r w:rsidR="00AC2832"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ew</w:t>
      </w:r>
      <w:r w:rsidR="00AC2832">
        <w:rPr>
          <w:rFonts w:ascii="Courier New" w:hAnsi="Courier New" w:cs="Courier New"/>
          <w:kern w:val="0"/>
          <w:sz w:val="20"/>
          <w:szCs w:val="20"/>
        </w:rPr>
        <w:t xml:space="preserve"> the Mann-Whitney test </w:t>
      </w:r>
      <w:r>
        <w:rPr>
          <w:rFonts w:ascii="Courier New" w:hAnsi="Courier New" w:cs="Courier New"/>
          <w:kern w:val="0"/>
          <w:sz w:val="20"/>
          <w:szCs w:val="20"/>
        </w:rPr>
        <w:t>using the FERTILIZ.SDA data set. Analyze the data in WINKS and display the output. Copy and paste the analysis printout into the assignment document</w:t>
      </w:r>
      <w:r w:rsidR="00B14ED7">
        <w:rPr>
          <w:rFonts w:ascii="Courier New" w:hAnsi="Courier New" w:cs="Courier New"/>
          <w:kern w:val="0"/>
          <w:sz w:val="20"/>
          <w:szCs w:val="20"/>
        </w:rPr>
        <w:t>.</w:t>
      </w:r>
    </w:p>
    <w:p w14:paraId="4D1AEBFC" w14:textId="4BC3D1E3" w:rsidR="001D07F9" w:rsidRPr="00B14ED7" w:rsidRDefault="005F2ED4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</w:t>
      </w:r>
      <w:proofErr w:type="spellStart"/>
      <w:r w:rsidR="00AC2832">
        <w:rPr>
          <w:rFonts w:ascii="Courier New" w:hAnsi="Courier New" w:cs="Courier New"/>
          <w:kern w:val="0"/>
          <w:sz w:val="20"/>
          <w:szCs w:val="20"/>
        </w:rPr>
        <w:t>Kruskai</w:t>
      </w:r>
      <w:proofErr w:type="spellEnd"/>
      <w:r w:rsidR="00AC2832">
        <w:rPr>
          <w:rFonts w:ascii="Courier New" w:hAnsi="Courier New" w:cs="Courier New"/>
          <w:kern w:val="0"/>
          <w:sz w:val="20"/>
          <w:szCs w:val="20"/>
        </w:rPr>
        <w:t>-Wallis</w:t>
      </w:r>
      <w:r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 w:rsidR="00AC2832">
        <w:rPr>
          <w:rFonts w:ascii="Courier New" w:hAnsi="Courier New" w:cs="Courier New"/>
          <w:kern w:val="0"/>
          <w:sz w:val="20"/>
          <w:szCs w:val="20"/>
        </w:rPr>
        <w:t>KRUSKA</w:t>
      </w:r>
      <w:r w:rsidR="001633B3">
        <w:rPr>
          <w:rFonts w:ascii="Courier New" w:hAnsi="Courier New" w:cs="Courier New"/>
          <w:kern w:val="0"/>
          <w:sz w:val="20"/>
          <w:szCs w:val="20"/>
        </w:rPr>
        <w:t>L</w:t>
      </w:r>
      <w:r w:rsidR="00AC2832">
        <w:rPr>
          <w:rFonts w:ascii="Courier New" w:hAnsi="Courier New" w:cs="Courier New"/>
          <w:kern w:val="0"/>
          <w:sz w:val="20"/>
          <w:szCs w:val="20"/>
        </w:rPr>
        <w:t>.DB</w:t>
      </w:r>
      <w:r w:rsidR="001633B3">
        <w:rPr>
          <w:rFonts w:ascii="Courier New" w:hAnsi="Courier New" w:cs="Courier New"/>
          <w:kern w:val="0"/>
          <w:sz w:val="20"/>
          <w:szCs w:val="20"/>
        </w:rPr>
        <w:t>F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 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document.</w:t>
      </w:r>
    </w:p>
    <w:p w14:paraId="35B57A23" w14:textId="3C4629C3" w:rsidR="001633B3" w:rsidRPr="00B14ED7" w:rsidRDefault="001D07F9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Pearson’s Correlation Coefficient using the CAR data set</w:t>
      </w:r>
      <w:r w:rsidR="001633B3">
        <w:rPr>
          <w:rFonts w:ascii="Courier New" w:hAnsi="Courier New" w:cs="Courier New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Analyze the data in WINKS, and display the output. Copy and paste the analysis printout into the assignment document.</w:t>
      </w:r>
      <w:r w:rsidR="001633B3">
        <w:rPr>
          <w:rFonts w:ascii="Courier New" w:hAnsi="Courier New" w:cs="Courier New"/>
          <w:kern w:val="0"/>
          <w:sz w:val="20"/>
          <w:szCs w:val="20"/>
        </w:rPr>
        <w:t xml:space="preserve"> Note the Correlation Coefficient applies to and the Pearson and the Spearman coefficients.</w:t>
      </w:r>
    </w:p>
    <w:p w14:paraId="31890C4E" w14:textId="77777777" w:rsidR="00A604D6" w:rsidRDefault="001633B3" w:rsidP="00B14E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Review</w:t>
      </w:r>
      <w:r>
        <w:rPr>
          <w:rFonts w:ascii="Courier New" w:hAnsi="Courier New" w:cs="Courier New"/>
          <w:kern w:val="0"/>
          <w:sz w:val="20"/>
          <w:szCs w:val="20"/>
        </w:rPr>
        <w:t xml:space="preserve"> the Chi-Square test using the SALARY.SDA data set. Analyze the data in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WINKS, and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display the output. Copy and paste the analysis printout into the assignment document.</w:t>
      </w:r>
    </w:p>
    <w:p w14:paraId="56F61E9A" w14:textId="49A3ADB8" w:rsidR="00A604D6" w:rsidRPr="00A604D6" w:rsidRDefault="00A604D6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</w:p>
    <w:p w14:paraId="27946DBF" w14:textId="77777777" w:rsidR="00A604D6" w:rsidRDefault="00A604D6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Structure</w:t>
      </w:r>
      <w:r w:rsidRPr="00A604D6">
        <w:rPr>
          <w:rFonts w:ascii="Courier New" w:hAnsi="Courier New" w:cs="Courier New"/>
          <w:kern w:val="0"/>
          <w:sz w:val="20"/>
          <w:szCs w:val="20"/>
        </w:rPr>
        <w:t xml:space="preserve"> (Assignment evaluation includes the following structure below).</w:t>
      </w:r>
    </w:p>
    <w:p w14:paraId="1A3662BB" w14:textId="77777777" w:rsidR="00A604D6" w:rsidRDefault="00A604D6" w:rsidP="00B14ED7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8B9AC3" w14:textId="6CE71A84" w:rsidR="00A604D6" w:rsidRPr="00B14ED7" w:rsidRDefault="00A604D6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Download</w:t>
      </w:r>
      <w:r>
        <w:rPr>
          <w:rFonts w:ascii="Courier New" w:hAnsi="Courier New" w:cs="Courier New"/>
          <w:kern w:val="0"/>
          <w:sz w:val="20"/>
          <w:szCs w:val="20"/>
        </w:rPr>
        <w:t xml:space="preserve"> the “OGS APA Course Assignment Template 7</w:t>
      </w:r>
      <w:r w:rsidRPr="00A604D6">
        <w:rPr>
          <w:rFonts w:ascii="Courier New" w:hAnsi="Courier New" w:cs="Courier New"/>
          <w:kern w:val="0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kern w:val="0"/>
          <w:sz w:val="20"/>
          <w:szCs w:val="20"/>
        </w:rPr>
        <w:t xml:space="preserve"> Ed 2021” template from the General</w:t>
      </w:r>
      <w:r w:rsidR="001633B3" w:rsidRPr="00A604D6"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Helps folder in the AA-101 The Gathering Place Course on DIAL. Using the template, create the following pages.</w:t>
      </w:r>
    </w:p>
    <w:p w14:paraId="2ADF1DC6" w14:textId="12D5CAAC" w:rsidR="007E58BC" w:rsidRPr="00B14ED7" w:rsidRDefault="00A604D6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Title Page</w:t>
      </w:r>
      <w:r>
        <w:rPr>
          <w:rFonts w:ascii="Courier New" w:hAnsi="Courier New" w:cs="Courier New"/>
          <w:kern w:val="0"/>
          <w:sz w:val="20"/>
          <w:szCs w:val="20"/>
        </w:rPr>
        <w:t xml:space="preserve"> (n Not included in </w:t>
      </w:r>
      <w:r w:rsidR="007E58BC">
        <w:rPr>
          <w:rFonts w:ascii="Courier New" w:hAnsi="Courier New" w:cs="Courier New"/>
          <w:kern w:val="0"/>
          <w:sz w:val="20"/>
          <w:szCs w:val="20"/>
        </w:rPr>
        <w:t>page count).</w:t>
      </w:r>
    </w:p>
    <w:p w14:paraId="06EA24F3" w14:textId="64545355" w:rsidR="007E58BC" w:rsidRPr="00B14ED7" w:rsidRDefault="007E58BC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Copy and paste </w:t>
      </w:r>
      <w:r>
        <w:rPr>
          <w:rFonts w:ascii="Courier New" w:hAnsi="Courier New" w:cs="Courier New"/>
          <w:kern w:val="0"/>
          <w:sz w:val="20"/>
          <w:szCs w:val="20"/>
        </w:rPr>
        <w:t xml:space="preserve">the assignment instructions from the syllabus starting on a new page after the title page (adhering to APA 7 Quick Guide). </w:t>
      </w:r>
    </w:p>
    <w:p w14:paraId="1AE93190" w14:textId="13CDFE34" w:rsidR="00B14ED7" w:rsidRPr="00B14ED7" w:rsidRDefault="007E58BC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Start the assignment</w:t>
      </w:r>
      <w:r>
        <w:rPr>
          <w:rFonts w:ascii="Courier New" w:hAnsi="Courier New" w:cs="Courier New"/>
          <w:kern w:val="0"/>
          <w:sz w:val="20"/>
          <w:szCs w:val="20"/>
        </w:rPr>
        <w:t xml:space="preserve"> on a new page after the copied assignment instructio</w:t>
      </w:r>
      <w:r w:rsidR="00B14ED7">
        <w:rPr>
          <w:rFonts w:ascii="Courier New" w:hAnsi="Courier New" w:cs="Courier New"/>
          <w:kern w:val="0"/>
          <w:sz w:val="20"/>
          <w:szCs w:val="20"/>
        </w:rPr>
        <w:t>n.</w:t>
      </w:r>
    </w:p>
    <w:p w14:paraId="0D9BB904" w14:textId="02205A9A" w:rsidR="00B14ED7" w:rsidRPr="00B14ED7" w:rsidRDefault="00B14ED7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Document</w:t>
      </w:r>
      <w:r>
        <w:rPr>
          <w:rFonts w:ascii="Courier New" w:hAnsi="Courier New" w:cs="Courier New"/>
          <w:kern w:val="0"/>
          <w:sz w:val="20"/>
          <w:szCs w:val="20"/>
        </w:rPr>
        <w:t xml:space="preserve"> all sources in APA style in the guide as shown above.</w:t>
      </w:r>
    </w:p>
    <w:p w14:paraId="5BBC43C2" w14:textId="77777777" w:rsidR="00B14ED7" w:rsidRDefault="00B14ED7" w:rsidP="00B14ED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Include</w:t>
      </w:r>
      <w:r>
        <w:rPr>
          <w:rFonts w:ascii="Courier New" w:hAnsi="Courier New" w:cs="Courier New"/>
          <w:kern w:val="0"/>
          <w:sz w:val="20"/>
          <w:szCs w:val="20"/>
        </w:rPr>
        <w:t xml:space="preserve"> a separate page in APA style guide as shown above.</w:t>
      </w:r>
    </w:p>
    <w:p w14:paraId="16F66E2A" w14:textId="77777777" w:rsidR="00B14ED7" w:rsidRDefault="00B14ED7" w:rsidP="00B14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05DD6E9D" w14:textId="36BBE9A2" w:rsidR="00B14ED7" w:rsidRPr="00B14ED7" w:rsidRDefault="00B14ED7" w:rsidP="00B14E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B14ED7">
        <w:rPr>
          <w:rFonts w:ascii="Courier New" w:hAnsi="Courier New" w:cs="Courier New"/>
          <w:b/>
          <w:bCs/>
          <w:kern w:val="0"/>
          <w:sz w:val="20"/>
          <w:szCs w:val="20"/>
        </w:rPr>
        <w:t>Submit</w:t>
      </w:r>
      <w:r>
        <w:rPr>
          <w:rFonts w:ascii="Courier New" w:hAnsi="Courier New" w:cs="Courier New"/>
          <w:kern w:val="0"/>
          <w:sz w:val="20"/>
          <w:szCs w:val="20"/>
        </w:rPr>
        <w:t xml:space="preserve"> through DIAL to the professor.</w:t>
      </w:r>
      <w:r w:rsidRPr="00B14ED7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464F72FD" w14:textId="77777777" w:rsidR="007E58BC" w:rsidRPr="007E58BC" w:rsidRDefault="007E58BC" w:rsidP="00B14ED7">
      <w:pPr>
        <w:pStyle w:val="ListParagraph"/>
        <w:spacing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E8D9A7" w14:textId="0AC52A8C" w:rsidR="00B83B4D" w:rsidRPr="00FF37FF" w:rsidRDefault="00B83B4D" w:rsidP="00FF37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05321C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77B19E" w14:textId="77777777" w:rsidR="002F70D5" w:rsidRDefault="002F70D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669E5E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701A59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BA3407" w14:textId="77777777" w:rsidR="00B83B4D" w:rsidRDefault="00B83B4D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D8AF519" w14:textId="460B27B4" w:rsidR="009B6CF7" w:rsidRDefault="009B6CF7" w:rsidP="00774C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9B6CF7">
        <w:rPr>
          <w:rFonts w:ascii="Courier New" w:hAnsi="Courier New" w:cs="Courier New"/>
          <w:kern w:val="0"/>
          <w:sz w:val="20"/>
          <w:szCs w:val="20"/>
        </w:rPr>
        <w:lastRenderedPageBreak/>
        <w:t>Retrieve the paired t-test</w:t>
      </w:r>
      <w:r>
        <w:rPr>
          <w:rFonts w:ascii="Courier New" w:hAnsi="Courier New" w:cs="Courier New"/>
          <w:kern w:val="0"/>
          <w:sz w:val="20"/>
          <w:szCs w:val="20"/>
        </w:rPr>
        <w:t xml:space="preserve"> using the DIET.SDA. Analyze the data in WINKS and display </w:t>
      </w:r>
      <w:r w:rsidR="00996C6A">
        <w:rPr>
          <w:rFonts w:ascii="Courier New" w:hAnsi="Courier New" w:cs="Courier New"/>
          <w:kern w:val="0"/>
          <w:sz w:val="20"/>
          <w:szCs w:val="20"/>
        </w:rPr>
        <w:t>the analysis</w:t>
      </w:r>
      <w:r>
        <w:rPr>
          <w:rFonts w:ascii="Courier New" w:hAnsi="Courier New" w:cs="Courier New"/>
          <w:kern w:val="0"/>
          <w:sz w:val="20"/>
          <w:szCs w:val="20"/>
        </w:rPr>
        <w:t xml:space="preserve">. </w:t>
      </w:r>
      <w:r w:rsidR="00996C6A">
        <w:rPr>
          <w:rFonts w:ascii="Courier New" w:hAnsi="Courier New" w:cs="Courier New"/>
          <w:kern w:val="0"/>
          <w:sz w:val="20"/>
          <w:szCs w:val="20"/>
        </w:rPr>
        <w:t>Copy and paste it in the Word docu</w:t>
      </w:r>
      <w:r w:rsidR="000372A6">
        <w:rPr>
          <w:rFonts w:ascii="Courier New" w:hAnsi="Courier New" w:cs="Courier New"/>
          <w:kern w:val="0"/>
          <w:sz w:val="20"/>
          <w:szCs w:val="20"/>
        </w:rPr>
        <w:t>men</w:t>
      </w:r>
      <w:r w:rsidR="00996C6A">
        <w:rPr>
          <w:rFonts w:ascii="Courier New" w:hAnsi="Courier New" w:cs="Courier New"/>
          <w:kern w:val="0"/>
          <w:sz w:val="20"/>
          <w:szCs w:val="20"/>
        </w:rPr>
        <w:t xml:space="preserve">t. </w:t>
      </w:r>
    </w:p>
    <w:p w14:paraId="1D838886" w14:textId="23DA6072" w:rsidR="009B6CF7" w:rsidRDefault="009B6CF7" w:rsidP="009B6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B2AEAA" w14:textId="77777777" w:rsidR="009B6CF7" w:rsidRPr="009B6CF7" w:rsidRDefault="009B6CF7" w:rsidP="009B6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198CB1" w14:textId="21037ACE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  August 28,2023</w:t>
      </w:r>
    </w:p>
    <w:p w14:paraId="4B3708D0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959FB57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Repeated Measures Analysis Summary</w:t>
      </w:r>
    </w:p>
    <w:p w14:paraId="63B6ED68" w14:textId="5535C154" w:rsidR="00774C65" w:rsidRDefault="00774C65" w:rsidP="003055E1">
      <w:pPr>
        <w:autoSpaceDE w:val="0"/>
        <w:autoSpaceDN w:val="0"/>
        <w:adjustRightInd w:val="0"/>
        <w:spacing w:after="0" w:line="240" w:lineRule="auto"/>
        <w:ind w:left="12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</w:t>
      </w:r>
      <w:r w:rsidR="00C90AE2">
        <w:rPr>
          <w:rFonts w:ascii="Courier New" w:hAnsi="Courier New" w:cs="Courier New"/>
          <w:kern w:val="0"/>
          <w:sz w:val="20"/>
          <w:szCs w:val="20"/>
        </w:rPr>
        <w:t xml:space="preserve">   </w:t>
      </w:r>
      <w:r w:rsidR="003055E1">
        <w:rPr>
          <w:rFonts w:ascii="Courier New" w:hAnsi="Courier New" w:cs="Courier New"/>
          <w:kern w:val="0"/>
          <w:sz w:val="20"/>
          <w:szCs w:val="20"/>
        </w:rPr>
        <w:t xml:space="preserve">  </w:t>
      </w:r>
    </w:p>
    <w:p w14:paraId="2C7A59C8" w14:textId="77777777" w:rsidR="003055E1" w:rsidRDefault="003055E1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BBE9C53" w14:textId="4344BA8B" w:rsidR="00774C65" w:rsidRPr="00940A82" w:rsidRDefault="00940A82" w:rsidP="00940A82">
      <w:pPr>
        <w:autoSpaceDE w:val="0"/>
        <w:autoSpaceDN w:val="0"/>
        <w:adjustRightInd w:val="0"/>
        <w:spacing w:after="0" w:line="240" w:lineRule="auto"/>
        <w:ind w:left="12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="00774C65" w:rsidRPr="00940A82">
        <w:rPr>
          <w:rFonts w:ascii="Courier New" w:hAnsi="Courier New" w:cs="Courier New"/>
          <w:kern w:val="0"/>
          <w:sz w:val="20"/>
          <w:szCs w:val="20"/>
        </w:rPr>
        <w:t xml:space="preserve">Number of repeated measures </w:t>
      </w:r>
      <w:proofErr w:type="gramStart"/>
      <w:r w:rsidR="00774C65" w:rsidRPr="00940A82">
        <w:rPr>
          <w:rFonts w:ascii="Courier New" w:hAnsi="Courier New" w:cs="Courier New"/>
          <w:kern w:val="0"/>
          <w:sz w:val="20"/>
          <w:szCs w:val="20"/>
        </w:rPr>
        <w:t>is  2</w:t>
      </w:r>
      <w:proofErr w:type="gramEnd"/>
      <w:r w:rsidR="00774C65" w:rsidRPr="00940A82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5A800B6B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subjects read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in  8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7D42FE0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E1863E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Means and standard deviations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for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repeated measures:</w:t>
      </w:r>
    </w:p>
    <w:p w14:paraId="58BD7D71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8240CC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1)REP1: mean = 169.625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8.07001</w:t>
      </w:r>
    </w:p>
    <w:p w14:paraId="37FCCFC4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2)REP2: mean = 150.25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11.04213</w:t>
      </w:r>
    </w:p>
    <w:p w14:paraId="78BB5D34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F38D46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Mean Difference = 19.375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(difference) = 14.78356</w:t>
      </w:r>
    </w:p>
    <w:p w14:paraId="087F9A2A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249E7AB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95% C.I. about Mean Difference is (7.01367, 31.73633)</w:t>
      </w:r>
    </w:p>
    <w:p w14:paraId="08495D9F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Calculated t = 3.70687 with 7 D.F.     p = 0.0076 (two-sided)</w:t>
      </w:r>
    </w:p>
    <w:p w14:paraId="01994FB8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193E6BC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Note: For a one-sided test, you must adjust the p-value according to</w:t>
      </w:r>
    </w:p>
    <w:p w14:paraId="5207B089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the direction of your alternative hypothesis.</w:t>
      </w:r>
    </w:p>
    <w:p w14:paraId="0C0C4EEA" w14:textId="77777777" w:rsidR="00774C65" w:rsidRDefault="00774C65" w:rsidP="00774C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C4996F3" w14:textId="77777777" w:rsidR="00C71B9E" w:rsidRDefault="00361705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53CF6" wp14:editId="3AD73588">
            <wp:simplePos x="914400" y="4512039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62935"/>
            <wp:effectExtent l="0" t="0" r="0" b="0"/>
            <wp:wrapSquare wrapText="bothSides"/>
            <wp:docPr id="1798343607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43607" name="Picture 1" descr="A diagram of a grap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C5C">
        <w:br w:type="textWrapping" w:clear="all"/>
      </w:r>
    </w:p>
    <w:p w14:paraId="3CA9A442" w14:textId="77777777" w:rsidR="00F63248" w:rsidRDefault="00F63248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8F29F3" w14:textId="77777777" w:rsidR="00F63248" w:rsidRDefault="00F63248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F212B2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5074DF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8A5464" w14:textId="77777777" w:rsidR="00CE0239" w:rsidRDefault="00CE0239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AF4A981" w14:textId="77777777" w:rsidR="0077641D" w:rsidRDefault="0077641D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BD7694" w14:textId="1D1F1927" w:rsidR="003A4D6F" w:rsidRDefault="00D0570F" w:rsidP="00C71B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0570F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Retrieve the paired t-test using the FERTLIZ.SDA. Analyze the data in WINKS and display the analysis. Copy and paste 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with graph in 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the Word document. </w:t>
      </w:r>
    </w:p>
    <w:p w14:paraId="4D14AB95" w14:textId="77777777" w:rsidR="003A4D6F" w:rsidRPr="003A4D6F" w:rsidRDefault="003A4D6F" w:rsidP="003A4D6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30DFA4" w14:textId="279E8768" w:rsidR="00C71B9E" w:rsidRDefault="00C71B9E" w:rsidP="003A4D6F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G</w:t>
      </w:r>
      <w:r w:rsidR="003468D7">
        <w:rPr>
          <w:rFonts w:ascii="Courier New" w:hAnsi="Courier New" w:cs="Courier New"/>
          <w:kern w:val="0"/>
          <w:sz w:val="20"/>
          <w:szCs w:val="20"/>
        </w:rPr>
        <w:t>r</w:t>
      </w:r>
      <w:r>
        <w:rPr>
          <w:rFonts w:ascii="Courier New" w:hAnsi="Courier New" w:cs="Courier New"/>
          <w:kern w:val="0"/>
          <w:sz w:val="20"/>
          <w:szCs w:val="20"/>
        </w:rPr>
        <w:t>ouping variable is GROUP</w:t>
      </w:r>
    </w:p>
    <w:p w14:paraId="240057B1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Analysis variable is OBS</w:t>
      </w:r>
    </w:p>
    <w:p w14:paraId="3C30F539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3C4FF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Group Means and Standard Deviations</w:t>
      </w:r>
    </w:p>
    <w:p w14:paraId="4DD4A2C7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</w:t>
      </w:r>
    </w:p>
    <w:p w14:paraId="717583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1:  mean = 51.4571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4.7476            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=  7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443A5CF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2:  mean = 54.9667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s.d.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= 4.7944            n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=  6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0E0C3FBA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F5829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9E867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Mean Difference = -3.50952     Pooled S.E. = 2.65319</w:t>
      </w:r>
    </w:p>
    <w:p w14:paraId="43982C09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FDE3BB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 for Equality of Variance</w:t>
      </w:r>
    </w:p>
    <w:p w14:paraId="4BA5011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</w:t>
      </w:r>
    </w:p>
    <w:p w14:paraId="1428B37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This preliminary test determines which version of the t-test to perform.</w:t>
      </w:r>
    </w:p>
    <w:p w14:paraId="787AA93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4BA5E8D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 equality of variance: F = 1.02 with (5, 6) D.F.  p = 0.961 </w:t>
      </w:r>
    </w:p>
    <w:p w14:paraId="4CCA0A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DF95BC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4393A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Independent Group t-test on OBS</w:t>
      </w:r>
    </w:p>
    <w:p w14:paraId="5585235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6FA9DC74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Equal variance: Calculated t= -1.32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with  11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D.F. p = 0.213 (two-tail)</w:t>
      </w:r>
    </w:p>
    <w:p w14:paraId="627B4726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65642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Unequal variance: Calculated t= -1.32 with 10.7 D.F. p = 0.214 (two-tail)</w:t>
      </w:r>
    </w:p>
    <w:p w14:paraId="02BF3257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</w:p>
    <w:p w14:paraId="7BFAD9B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Note: t-test unequal variance reference: Welch-Satterthwaite test Neter (1990)</w:t>
      </w:r>
    </w:p>
    <w:p w14:paraId="6180395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23F3E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(For a one-sided test, you must adjust the p-value according to </w:t>
      </w:r>
    </w:p>
    <w:p w14:paraId="7150BB1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the direction of your alternative hypothesis.)</w:t>
      </w:r>
    </w:p>
    <w:p w14:paraId="4126107C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5348A0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Confidence Interval</w:t>
      </w:r>
    </w:p>
    <w:p w14:paraId="52160B53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</w:t>
      </w:r>
    </w:p>
    <w:p w14:paraId="32BD49E4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A 95% Confidence Interval about the mean difference is: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(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-9.3493 to 2.3302)</w:t>
      </w:r>
    </w:p>
    <w:p w14:paraId="22C88865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022558FF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CI is based on a standard error of 2.6532 and a tabled t-value of 2.201 with 11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</w:p>
    <w:p w14:paraId="6DD3DAF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385307E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Effect Size Measures</w:t>
      </w:r>
    </w:p>
    <w:p w14:paraId="57A24A0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</w:t>
      </w:r>
    </w:p>
    <w:p w14:paraId="07FF0348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Cohen's d = -0.8, a small effect size.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Ref:Rosenthal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Rosnow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1991)</w:t>
      </w:r>
    </w:p>
    <w:p w14:paraId="5D2D839F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Hedge's g = -0.734 (an adjustment of Cohen's d for sample sizes &lt;10.)</w:t>
      </w:r>
    </w:p>
    <w:p w14:paraId="361F59E2" w14:textId="77777777" w:rsidR="00C71B9E" w:rsidRDefault="00C71B9E" w:rsidP="00C71B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01D137" w14:textId="1D6345F0" w:rsidR="00FF1064" w:rsidRDefault="00FF1064"/>
    <w:p w14:paraId="20AE1E22" w14:textId="77777777" w:rsidR="0009178F" w:rsidRDefault="0009178F"/>
    <w:p w14:paraId="7608993C" w14:textId="114DF6CD" w:rsidR="00774C65" w:rsidRDefault="00792B7A">
      <w:r>
        <w:rPr>
          <w:noProof/>
        </w:rPr>
        <w:lastRenderedPageBreak/>
        <w:drawing>
          <wp:inline distT="0" distB="0" distL="0" distR="0" wp14:anchorId="0F712397" wp14:editId="3BF986C4">
            <wp:extent cx="5943600" cy="3162935"/>
            <wp:effectExtent l="0" t="0" r="0" b="0"/>
            <wp:docPr id="1841450558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0558" name="Picture 1" descr="A diagram of a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D25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596121" w14:textId="7F842DCA" w:rsidR="00D0570F" w:rsidRPr="003A4D6F" w:rsidRDefault="00D0570F" w:rsidP="003A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Review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 xml:space="preserve">Mann-Whitney test 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using the </w:t>
      </w:r>
      <w:r w:rsidR="003A4D6F">
        <w:rPr>
          <w:rFonts w:ascii="Courier New" w:hAnsi="Courier New" w:cs="Courier New"/>
          <w:kern w:val="0"/>
          <w:sz w:val="20"/>
          <w:szCs w:val="20"/>
        </w:rPr>
        <w:t>FERTILIZ</w:t>
      </w:r>
      <w:r w:rsidRPr="00D0570F">
        <w:rPr>
          <w:rFonts w:ascii="Courier New" w:hAnsi="Courier New" w:cs="Courier New"/>
          <w:kern w:val="0"/>
          <w:sz w:val="20"/>
          <w:szCs w:val="20"/>
        </w:rPr>
        <w:t>.SDA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 data set</w:t>
      </w:r>
      <w:r w:rsidRPr="00D0570F">
        <w:rPr>
          <w:rFonts w:ascii="Courier New" w:hAnsi="Courier New" w:cs="Courier New"/>
          <w:kern w:val="0"/>
          <w:sz w:val="20"/>
          <w:szCs w:val="20"/>
        </w:rPr>
        <w:t xml:space="preserve">. Analyze the data in 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WINKS and display the analysis. Copy and paste </w:t>
      </w:r>
      <w:r w:rsidR="003A4D6F">
        <w:rPr>
          <w:rFonts w:ascii="Courier New" w:hAnsi="Courier New" w:cs="Courier New"/>
          <w:kern w:val="0"/>
          <w:sz w:val="20"/>
          <w:szCs w:val="20"/>
        </w:rPr>
        <w:t>w</w:t>
      </w:r>
      <w:r w:rsidRPr="003A4D6F">
        <w:rPr>
          <w:rFonts w:ascii="Courier New" w:hAnsi="Courier New" w:cs="Courier New"/>
          <w:kern w:val="0"/>
          <w:sz w:val="20"/>
          <w:szCs w:val="20"/>
        </w:rPr>
        <w:t>it</w:t>
      </w:r>
      <w:r w:rsidR="003A4D6F">
        <w:rPr>
          <w:rFonts w:ascii="Courier New" w:hAnsi="Courier New" w:cs="Courier New"/>
          <w:kern w:val="0"/>
          <w:sz w:val="20"/>
          <w:szCs w:val="20"/>
        </w:rPr>
        <w:t xml:space="preserve">h </w:t>
      </w:r>
      <w:proofErr w:type="gramStart"/>
      <w:r w:rsidR="003A4D6F">
        <w:rPr>
          <w:rFonts w:ascii="Courier New" w:hAnsi="Courier New" w:cs="Courier New"/>
          <w:kern w:val="0"/>
          <w:sz w:val="20"/>
          <w:szCs w:val="20"/>
        </w:rPr>
        <w:t xml:space="preserve">graph 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in</w:t>
      </w:r>
      <w:proofErr w:type="gramEnd"/>
      <w:r w:rsidRPr="003A4D6F">
        <w:rPr>
          <w:rFonts w:ascii="Courier New" w:hAnsi="Courier New" w:cs="Courier New"/>
          <w:kern w:val="0"/>
          <w:sz w:val="20"/>
          <w:szCs w:val="20"/>
        </w:rPr>
        <w:t xml:space="preserve"> the Word document. </w:t>
      </w:r>
    </w:p>
    <w:p w14:paraId="0827851C" w14:textId="49F01D35" w:rsidR="00F42633" w:rsidRDefault="00F42633" w:rsidP="00F42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2B5BED" w14:textId="77777777" w:rsidR="00632AA4" w:rsidRDefault="00F42633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62728955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F0B73D8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WINKS 7.0.9 PROFESSIONAL Edition                          September 1,2023</w:t>
      </w:r>
    </w:p>
    <w:p w14:paraId="556809DF" w14:textId="1D93FA9F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--------------------------------------------------------------------------</w:t>
      </w:r>
    </w:p>
    <w:p w14:paraId="134F9924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Non-Parametric Independent Group Comparison</w:t>
      </w:r>
    </w:p>
    <w:p w14:paraId="6FB2A77B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C:\Program Files (x</w:t>
      </w:r>
      <w:proofErr w:type="gramStart"/>
      <w:r>
        <w:rPr>
          <w:rFonts w:ascii="Courier New" w:hAnsi="Courier New" w:cs="Courier New"/>
          <w:sz w:val="20"/>
          <w:szCs w:val="20"/>
        </w:rPr>
        <w:t>86)\TexaSoft\WINKS7\FERTILIZ.SDA</w:t>
      </w:r>
      <w:proofErr w:type="gramEnd"/>
    </w:p>
    <w:p w14:paraId="33D01CBC" w14:textId="6179D29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--------------------------------------------------------------------------</w:t>
      </w:r>
    </w:p>
    <w:p w14:paraId="1990D555" w14:textId="6454D5A0" w:rsidR="00D0570F" w:rsidRDefault="00D0570F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1EB264C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Results of Non-Parametric analysis:</w:t>
      </w:r>
    </w:p>
    <w:p w14:paraId="45290ED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32A66A1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Group variable = GROUP   Observation variable = OBS</w:t>
      </w:r>
    </w:p>
    <w:p w14:paraId="1CB00E40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91F65F9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Mann-Whitney U' = 24.   U = 18.</w:t>
      </w:r>
    </w:p>
    <w:p w14:paraId="3497C831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DE7C54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Rank sum group 1 = 46.             N = 7      Mean Rank = 6.57</w:t>
      </w:r>
    </w:p>
    <w:p w14:paraId="7F875D6C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Rank sum group 2 = 45.             N = 6      Mean Rank = 7.5</w:t>
      </w:r>
    </w:p>
    <w:p w14:paraId="07180062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ED364B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ECC0517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Significance estimated using the z statistic.</w:t>
      </w:r>
    </w:p>
    <w:p w14:paraId="03EC352D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7C0AF74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Z = .357     p = 0.721 </w:t>
      </w:r>
    </w:p>
    <w:p w14:paraId="5617C025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331E76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Note:This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Z calculation uses a correction for continuity.)</w:t>
      </w:r>
    </w:p>
    <w:p w14:paraId="0C24789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33565A" w14:textId="77777777" w:rsidR="00632AA4" w:rsidRDefault="00632AA4" w:rsidP="00632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B6E9876" w14:textId="7029B842" w:rsidR="00DC3BF2" w:rsidRDefault="00632AA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36A481C" wp14:editId="2F5D4C84">
            <wp:extent cx="5943600" cy="3560445"/>
            <wp:effectExtent l="0" t="0" r="0" b="1905"/>
            <wp:docPr id="1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graph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8269" w14:textId="0CDD8C75" w:rsidR="00804C58" w:rsidRDefault="00804C58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8F38159" w14:textId="0236B16D" w:rsidR="003A4D6F" w:rsidRPr="003A4D6F" w:rsidRDefault="003A4D6F" w:rsidP="003A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3A4D6F">
        <w:rPr>
          <w:rFonts w:ascii="Courier New" w:hAnsi="Courier New" w:cs="Courier New"/>
          <w:kern w:val="0"/>
          <w:sz w:val="20"/>
          <w:szCs w:val="20"/>
        </w:rPr>
        <w:t>Re</w:t>
      </w:r>
      <w:r>
        <w:rPr>
          <w:rFonts w:ascii="Courier New" w:hAnsi="Courier New" w:cs="Courier New"/>
          <w:kern w:val="0"/>
          <w:sz w:val="20"/>
          <w:szCs w:val="20"/>
        </w:rPr>
        <w:t>view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>Kruskal-Wallis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>
        <w:rPr>
          <w:rFonts w:ascii="Courier New" w:hAnsi="Courier New" w:cs="Courier New"/>
          <w:kern w:val="0"/>
          <w:sz w:val="20"/>
          <w:szCs w:val="20"/>
        </w:rPr>
        <w:t>KRUSKAL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.SDA. 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3A4D6F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 graph</w:t>
      </w:r>
      <w:r w:rsidRPr="003A4D6F">
        <w:rPr>
          <w:rFonts w:ascii="Courier New" w:hAnsi="Courier New" w:cs="Courier New"/>
          <w:kern w:val="0"/>
          <w:sz w:val="20"/>
          <w:szCs w:val="20"/>
        </w:rPr>
        <w:t xml:space="preserve"> in the Word document. </w:t>
      </w:r>
    </w:p>
    <w:p w14:paraId="2A62118A" w14:textId="42076A6B" w:rsidR="003A4D6F" w:rsidRPr="003A4D6F" w:rsidRDefault="003A4D6F" w:rsidP="003A4D6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82B1D5A" w14:textId="77777777" w:rsidR="003A4D6F" w:rsidRPr="00F42633" w:rsidRDefault="003A4D6F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7ECB6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292D1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  August 28,2023</w:t>
      </w:r>
    </w:p>
    <w:p w14:paraId="49B2C8AE" w14:textId="4EE2BFA6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</w:t>
      </w:r>
    </w:p>
    <w:p w14:paraId="6AC99D7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Non-Parametric Independent Group Comparison</w:t>
      </w:r>
    </w:p>
    <w:p w14:paraId="53A9D6E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86)\TexaSoft\WINKS7\KRUSKAL.SDA</w:t>
      </w:r>
      <w:proofErr w:type="gramEnd"/>
    </w:p>
    <w:p w14:paraId="35A680FC" w14:textId="4E543038" w:rsidR="00D219B4" w:rsidRDefault="00D219B4" w:rsidP="001F07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</w:t>
      </w:r>
    </w:p>
    <w:p w14:paraId="3BE84287" w14:textId="0196B6DF" w:rsidR="00397403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</w:p>
    <w:p w14:paraId="22AB0634" w14:textId="070F4F64" w:rsidR="001F0700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="00E10FF3">
        <w:rPr>
          <w:rFonts w:ascii="Courier New" w:hAnsi="Courier New" w:cs="Courier New"/>
          <w:kern w:val="0"/>
          <w:sz w:val="20"/>
          <w:szCs w:val="20"/>
        </w:rPr>
        <w:t xml:space="preserve">D. </w:t>
      </w:r>
      <w:proofErr w:type="spellStart"/>
      <w:r w:rsidR="00E4530A">
        <w:rPr>
          <w:rFonts w:ascii="Courier New" w:hAnsi="Courier New" w:cs="Courier New"/>
          <w:kern w:val="0"/>
          <w:sz w:val="20"/>
          <w:szCs w:val="20"/>
        </w:rPr>
        <w:t>K</w:t>
      </w:r>
      <w:r w:rsidR="00B53368">
        <w:rPr>
          <w:rFonts w:ascii="Courier New" w:hAnsi="Courier New" w:cs="Courier New"/>
          <w:kern w:val="0"/>
          <w:sz w:val="20"/>
          <w:szCs w:val="20"/>
        </w:rPr>
        <w:t>ruskai</w:t>
      </w:r>
      <w:proofErr w:type="spellEnd"/>
      <w:r w:rsidR="00B53368">
        <w:rPr>
          <w:rFonts w:ascii="Courier New" w:hAnsi="Courier New" w:cs="Courier New"/>
          <w:kern w:val="0"/>
          <w:sz w:val="20"/>
          <w:szCs w:val="20"/>
        </w:rPr>
        <w:t>-</w:t>
      </w:r>
      <w:proofErr w:type="gramStart"/>
      <w:r w:rsidR="00B53368">
        <w:rPr>
          <w:rFonts w:ascii="Courier New" w:hAnsi="Courier New" w:cs="Courier New"/>
          <w:kern w:val="0"/>
          <w:sz w:val="20"/>
          <w:szCs w:val="20"/>
        </w:rPr>
        <w:t>Wallis</w:t>
      </w:r>
      <w:proofErr w:type="gramEnd"/>
      <w:r w:rsidR="00B53368">
        <w:rPr>
          <w:rFonts w:ascii="Courier New" w:hAnsi="Courier New" w:cs="Courier New"/>
          <w:kern w:val="0"/>
          <w:sz w:val="20"/>
          <w:szCs w:val="20"/>
        </w:rPr>
        <w:t xml:space="preserve"> test</w:t>
      </w:r>
      <w:r w:rsidR="0003198C">
        <w:rPr>
          <w:rFonts w:ascii="Courier New" w:hAnsi="Courier New" w:cs="Courier New"/>
          <w:kern w:val="0"/>
          <w:sz w:val="20"/>
          <w:szCs w:val="20"/>
        </w:rPr>
        <w:t xml:space="preserve"> (KRUSKAL.DBF</w:t>
      </w:r>
      <w:r w:rsidR="00BB54DC">
        <w:rPr>
          <w:rFonts w:ascii="Courier New" w:hAnsi="Courier New" w:cs="Courier New"/>
          <w:kern w:val="0"/>
          <w:sz w:val="20"/>
          <w:szCs w:val="20"/>
        </w:rPr>
        <w:t>).</w:t>
      </w:r>
    </w:p>
    <w:p w14:paraId="75700BCA" w14:textId="77777777" w:rsidR="001F0700" w:rsidRDefault="001F0700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FAF234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Results of Non-Parametric analysis:</w:t>
      </w:r>
    </w:p>
    <w:p w14:paraId="0CEA466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9C63F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Group variable = GROUP   Observation variable = OBS</w:t>
      </w:r>
    </w:p>
    <w:p w14:paraId="14B3E68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4A097A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Kruskal-Wallis H = 24.48</w:t>
      </w:r>
    </w:p>
    <w:p w14:paraId="2FE7834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A3A31D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3B5807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P-value for H estimated by Chi-Square with 3 degrees of freedom.</w:t>
      </w:r>
    </w:p>
    <w:p w14:paraId="050DB1B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</w:p>
    <w:p w14:paraId="79678F92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Chi-Square =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24.5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3  D.F.   p &lt; 0.001</w:t>
      </w:r>
    </w:p>
    <w:p w14:paraId="14FBC8E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1A5813B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1 = 28.             N = 7      Mean Rank = 4.</w:t>
      </w:r>
    </w:p>
    <w:p w14:paraId="3FF98210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2 = 77.5            N = 7      Mean Rank = 11.07</w:t>
      </w:r>
    </w:p>
    <w:p w14:paraId="61FF8231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3 = 171.            N = 7      Mean Rank = 24.43</w:t>
      </w:r>
    </w:p>
    <w:p w14:paraId="22327E9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 sum group 4 = 129.5           N = 7      Mean Rank = 18.5</w:t>
      </w:r>
    </w:p>
    <w:p w14:paraId="062F838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7D5CAF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D8B91B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                                                                  Critical q</w:t>
      </w:r>
    </w:p>
    <w:p w14:paraId="084203F3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Tukey Multiple Comp.           Difference         Q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.05)</w:t>
      </w:r>
    </w:p>
    <w:p w14:paraId="679E2B2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</w:t>
      </w:r>
    </w:p>
    <w:p w14:paraId="39EAB25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20.4286         4.647       2.639 *</w:t>
      </w:r>
    </w:p>
    <w:p w14:paraId="7BC8836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5665F16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2) =                    13.3571         3.038       2.639 *</w:t>
      </w:r>
    </w:p>
    <w:p w14:paraId="1FEB580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229D13A8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Rank(3)-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4) =                     5.9286         1.349       2.639</w:t>
      </w:r>
    </w:p>
    <w:p w14:paraId="7F07EB52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DDB9A1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Rank(4)-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   14.5         3.298       2.639 *</w:t>
      </w:r>
    </w:p>
    <w:p w14:paraId="1CB2E3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15D57224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Rank(4)-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2) =                     7.4286          1.69       2.639</w:t>
      </w:r>
    </w:p>
    <w:p w14:paraId="38888015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7A67786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Rank(2)-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Rank(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1) =                     7.0714         1.608       2.639</w:t>
      </w:r>
    </w:p>
    <w:p w14:paraId="78443DF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(SE used = 4.3964)</w:t>
      </w:r>
    </w:p>
    <w:p w14:paraId="6D0A61AE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52438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Homogeneous Populations, groups ranked </w:t>
      </w:r>
    </w:p>
    <w:p w14:paraId="68F55A7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9DACC7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6FA24A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Gp</w:t>
      </w:r>
      <w:proofErr w:type="spellEnd"/>
    </w:p>
    <w:p w14:paraId="255E37F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1  2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4  3</w:t>
      </w:r>
    </w:p>
    <w:p w14:paraId="2A96229A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------</w:t>
      </w:r>
    </w:p>
    <w:p w14:paraId="5CBA2AEF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------   </w:t>
      </w:r>
    </w:p>
    <w:p w14:paraId="6D0E0D7B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------      </w:t>
      </w:r>
    </w:p>
    <w:p w14:paraId="4F280EC9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CC0C76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This is a graphical representation of the Tukey multiple comparisons</w:t>
      </w:r>
    </w:p>
    <w:p w14:paraId="0506E3BC" w14:textId="77777777" w:rsidR="00D219B4" w:rsidRDefault="00D219B4" w:rsidP="00D219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test. At the 0.05 significance level, the means of any two groups</w:t>
      </w:r>
    </w:p>
    <w:p w14:paraId="0BDA1C5E" w14:textId="616DC16D" w:rsidR="00C52B1A" w:rsidRPr="00FF37FF" w:rsidRDefault="00D219B4" w:rsidP="00FF37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underscored by the same line are not significantly different.</w:t>
      </w:r>
    </w:p>
    <w:p w14:paraId="28BE347C" w14:textId="6EFB000A" w:rsidR="00C52B1A" w:rsidRDefault="00C52B1A">
      <w:r>
        <w:rPr>
          <w:noProof/>
        </w:rPr>
        <w:drawing>
          <wp:inline distT="0" distB="0" distL="0" distR="0" wp14:anchorId="2E3D7B91" wp14:editId="218172C9">
            <wp:extent cx="5943600" cy="3162935"/>
            <wp:effectExtent l="0" t="0" r="0" b="0"/>
            <wp:docPr id="1925300992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00992" name="Picture 1" descr="A diagram of a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073F" w14:textId="35EC6E6A" w:rsidR="000D49D7" w:rsidRDefault="000D49D7"/>
    <w:p w14:paraId="540FA02C" w14:textId="77777777" w:rsidR="00FF37FF" w:rsidRDefault="00FF37FF"/>
    <w:p w14:paraId="3D477EBF" w14:textId="77777777" w:rsidR="00FF37FF" w:rsidRDefault="00FF37FF"/>
    <w:p w14:paraId="1C6AF510" w14:textId="4E482441" w:rsidR="00D22925" w:rsidRPr="00D22925" w:rsidRDefault="003A4D6F" w:rsidP="00D229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22925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Review the </w:t>
      </w:r>
      <w:r w:rsidR="001138D4" w:rsidRPr="00D22925">
        <w:rPr>
          <w:rFonts w:ascii="Courier New" w:hAnsi="Courier New" w:cs="Courier New"/>
          <w:kern w:val="0"/>
          <w:sz w:val="20"/>
          <w:szCs w:val="20"/>
        </w:rPr>
        <w:t>Pearson’s Correlation Coefficient</w:t>
      </w:r>
      <w:r w:rsidR="00544F18" w:rsidRPr="00D22925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="00D22925" w:rsidRPr="00D22925">
        <w:rPr>
          <w:rFonts w:ascii="Courier New" w:hAnsi="Courier New" w:cs="Courier New"/>
          <w:kern w:val="0"/>
          <w:sz w:val="20"/>
          <w:szCs w:val="20"/>
        </w:rPr>
        <w:t xml:space="preserve">using the </w:t>
      </w:r>
      <w:r w:rsidR="00544F18" w:rsidRPr="00D22925">
        <w:rPr>
          <w:rFonts w:ascii="Courier New" w:hAnsi="Courier New" w:cs="Courier New"/>
          <w:kern w:val="0"/>
          <w:sz w:val="20"/>
          <w:szCs w:val="20"/>
        </w:rPr>
        <w:t>CAR data set</w:t>
      </w:r>
      <w:r w:rsidR="00D22925" w:rsidRPr="00D22925">
        <w:rPr>
          <w:rFonts w:ascii="Courier New" w:hAnsi="Courier New" w:cs="Courier New"/>
          <w:kern w:val="0"/>
          <w:sz w:val="20"/>
          <w:szCs w:val="20"/>
        </w:rPr>
        <w:t xml:space="preserve">. </w:t>
      </w:r>
    </w:p>
    <w:p w14:paraId="3D403BC7" w14:textId="77777777" w:rsidR="00D22925" w:rsidRDefault="00D22925" w:rsidP="00D229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D22925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1F084EFB" w14:textId="66AED2D2" w:rsidR="00D22925" w:rsidRPr="00D22925" w:rsidRDefault="00D22925" w:rsidP="00D229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Graph </w:t>
      </w:r>
      <w:r w:rsidRPr="00D22925">
        <w:rPr>
          <w:rFonts w:ascii="Courier New" w:hAnsi="Courier New" w:cs="Courier New"/>
          <w:kern w:val="0"/>
          <w:sz w:val="20"/>
          <w:szCs w:val="20"/>
        </w:rPr>
        <w:t>in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the Word document. </w:t>
      </w:r>
    </w:p>
    <w:p w14:paraId="3FCFAE92" w14:textId="1CCAC575" w:rsidR="00E2685C" w:rsidRPr="00544F18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8A764A" w14:textId="77777777" w:rsidR="00B1193F" w:rsidRPr="00544F18" w:rsidRDefault="00B1193F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D68F41A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544F18">
        <w:rPr>
          <w:rFonts w:ascii="Courier New" w:hAnsi="Courier New" w:cs="Courier New"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kern w:val="0"/>
          <w:sz w:val="20"/>
          <w:szCs w:val="20"/>
        </w:rPr>
        <w:t>WINKS 7.0.9 PROFESSIONAL Edition                            August 28,2023</w:t>
      </w:r>
    </w:p>
    <w:p w14:paraId="5E6953D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09C293D6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Correlation Coefficients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TexaSoft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\WINKS7\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car.sda</w:t>
      </w:r>
      <w:proofErr w:type="spellEnd"/>
      <w:proofErr w:type="gramEnd"/>
    </w:p>
    <w:p w14:paraId="08AE30B8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D8FAA4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836E4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Variables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used :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MPG(N) and SIZE(N)</w:t>
      </w:r>
    </w:p>
    <w:p w14:paraId="6C2AA4DC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036A8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cases used: 38 </w:t>
      </w:r>
    </w:p>
    <w:p w14:paraId="0D1BB35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BAC2D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SD) MPG(N) = 24.7605(6.5473)</w:t>
      </w:r>
    </w:p>
    <w:p w14:paraId="69D20746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SD) SIZE(N) = 177.2895(88.8768)</w:t>
      </w:r>
    </w:p>
    <w:p w14:paraId="396DFFCB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BFACFC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0021EF8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Pearson's Correlation analysis results</w:t>
      </w:r>
    </w:p>
    <w:p w14:paraId="1C6AFED7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</w:t>
      </w:r>
    </w:p>
    <w:p w14:paraId="4FBF439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8FD3C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Pearson's r (Correlation Coefficient) = -0.7860     R-Square = 0.6179</w:t>
      </w:r>
    </w:p>
    <w:p w14:paraId="63BBC19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FFCC4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(Pearson's) t = -7.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629493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36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p &lt; 0.001</w:t>
      </w:r>
    </w:p>
    <w:p w14:paraId="544B84C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(A low p-value implies that the slope does not = 0.)</w:t>
      </w:r>
    </w:p>
    <w:p w14:paraId="70316B61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F1651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95% C.I. on rho is (-0.884, -0.623)</w:t>
      </w:r>
    </w:p>
    <w:p w14:paraId="71BF2EB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6F1D42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7C2489E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Spearman's Correlation (nonparametric results)</w:t>
      </w:r>
    </w:p>
    <w:p w14:paraId="13688E7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</w:t>
      </w:r>
    </w:p>
    <w:p w14:paraId="2D2F6159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DB66A8D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Spearman's Rank Correlation Coefficient = -0.8385</w:t>
      </w:r>
    </w:p>
    <w:p w14:paraId="2A22672F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DD4640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(Spearman's) t = -9.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2318  with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36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d.f.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p &lt; 0.001</w:t>
      </w:r>
    </w:p>
    <w:p w14:paraId="37DCC65D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B2B1B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95% C.I. on Spearman's rho is (-0.913, -0.709)</w:t>
      </w:r>
    </w:p>
    <w:p w14:paraId="01583105" w14:textId="77777777" w:rsidR="00E2685C" w:rsidRDefault="00E2685C" w:rsidP="00E268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6E9925" w14:textId="77777777" w:rsidR="00803DC4" w:rsidRDefault="00803DC4"/>
    <w:p w14:paraId="1F647B48" w14:textId="77777777" w:rsidR="00803DC4" w:rsidRDefault="00803DC4"/>
    <w:p w14:paraId="7F19B51D" w14:textId="3015A2B4" w:rsidR="004F4D06" w:rsidRDefault="00BE429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F215A2" wp14:editId="08AD327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9055369" cy="4818888"/>
            <wp:effectExtent l="0" t="0" r="0" b="0"/>
            <wp:wrapSquare wrapText="bothSides"/>
            <wp:docPr id="1573079870" name="Picture 1" descr="A graph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79870" name="Picture 1" descr="A graph with dots and lin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369" cy="481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64" w:rsidRPr="007A6D64">
        <w:rPr>
          <w:noProof/>
        </w:rPr>
        <w:t xml:space="preserve"> </w:t>
      </w:r>
      <w:r w:rsidR="00023D6F">
        <w:t xml:space="preserve"> </w:t>
      </w:r>
    </w:p>
    <w:p w14:paraId="5E7F5AF1" w14:textId="04E43A13" w:rsidR="00D22925" w:rsidRPr="00D22925" w:rsidRDefault="00D22925" w:rsidP="00D229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22925">
        <w:rPr>
          <w:rFonts w:ascii="Courier New" w:hAnsi="Courier New" w:cs="Courier New"/>
          <w:kern w:val="0"/>
          <w:sz w:val="20"/>
          <w:szCs w:val="20"/>
        </w:rPr>
        <w:t>Re</w:t>
      </w:r>
      <w:r>
        <w:rPr>
          <w:rFonts w:ascii="Courier New" w:hAnsi="Courier New" w:cs="Courier New"/>
          <w:kern w:val="0"/>
          <w:sz w:val="20"/>
          <w:szCs w:val="20"/>
        </w:rPr>
        <w:t>view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the </w:t>
      </w:r>
      <w:r>
        <w:rPr>
          <w:rFonts w:ascii="Courier New" w:hAnsi="Courier New" w:cs="Courier New"/>
          <w:kern w:val="0"/>
          <w:sz w:val="20"/>
          <w:szCs w:val="20"/>
        </w:rPr>
        <w:t>Chi-square test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using the </w:t>
      </w:r>
      <w:r>
        <w:rPr>
          <w:rFonts w:ascii="Courier New" w:hAnsi="Courier New" w:cs="Courier New"/>
          <w:kern w:val="0"/>
          <w:sz w:val="20"/>
          <w:szCs w:val="20"/>
        </w:rPr>
        <w:t>SALARY</w:t>
      </w:r>
      <w:r w:rsidRPr="00D22925">
        <w:rPr>
          <w:rFonts w:ascii="Courier New" w:hAnsi="Courier New" w:cs="Courier New"/>
          <w:kern w:val="0"/>
          <w:sz w:val="20"/>
          <w:szCs w:val="20"/>
        </w:rPr>
        <w:t>.SDA</w:t>
      </w:r>
      <w:r>
        <w:rPr>
          <w:rFonts w:ascii="Courier New" w:hAnsi="Courier New" w:cs="Courier New"/>
          <w:kern w:val="0"/>
          <w:sz w:val="20"/>
          <w:szCs w:val="20"/>
        </w:rPr>
        <w:t xml:space="preserve"> data set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. Analyze the data in WINKS and display the analysis. Copy and paste </w:t>
      </w:r>
      <w:r>
        <w:rPr>
          <w:rFonts w:ascii="Courier New" w:hAnsi="Courier New" w:cs="Courier New"/>
          <w:kern w:val="0"/>
          <w:sz w:val="20"/>
          <w:szCs w:val="20"/>
        </w:rPr>
        <w:t>w</w:t>
      </w:r>
      <w:r w:rsidRPr="00D22925">
        <w:rPr>
          <w:rFonts w:ascii="Courier New" w:hAnsi="Courier New" w:cs="Courier New"/>
          <w:kern w:val="0"/>
          <w:sz w:val="20"/>
          <w:szCs w:val="20"/>
        </w:rPr>
        <w:t>it</w:t>
      </w:r>
      <w:r>
        <w:rPr>
          <w:rFonts w:ascii="Courier New" w:hAnsi="Courier New" w:cs="Courier New"/>
          <w:kern w:val="0"/>
          <w:sz w:val="20"/>
          <w:szCs w:val="20"/>
        </w:rPr>
        <w:t>h graph</w:t>
      </w:r>
      <w:r w:rsidRPr="00D22925">
        <w:rPr>
          <w:rFonts w:ascii="Courier New" w:hAnsi="Courier New" w:cs="Courier New"/>
          <w:kern w:val="0"/>
          <w:sz w:val="20"/>
          <w:szCs w:val="20"/>
        </w:rPr>
        <w:t xml:space="preserve"> in the Word document. </w:t>
      </w:r>
    </w:p>
    <w:p w14:paraId="13180E53" w14:textId="75D72491" w:rsidR="00C9325E" w:rsidRDefault="00C9325E" w:rsidP="00D22925">
      <w:pPr>
        <w:pStyle w:val="ListParagraph"/>
      </w:pPr>
    </w:p>
    <w:p w14:paraId="648F95E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377779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WINKS 7.0.9 PROFESSIONAL Edition                          September 2,2023</w:t>
      </w:r>
    </w:p>
    <w:p w14:paraId="4933DB8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6579DE0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Frequency Tables         C:\Program Files (x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86)\TexaSoft\WINKS7\SALARY.SDA</w:t>
      </w:r>
      <w:proofErr w:type="gramEnd"/>
    </w:p>
    <w:p w14:paraId="0F47826B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---------------------------------------------------------------------------</w:t>
      </w:r>
    </w:p>
    <w:p w14:paraId="1E5FDE8C" w14:textId="3F2B2165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Number of records in data set = 175 </w:t>
      </w:r>
    </w:p>
    <w:p w14:paraId="5EE974A1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2C212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Frequency Table for SEX</w:t>
      </w:r>
    </w:p>
    <w:p w14:paraId="61018945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FC18A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6C4B5AF2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SEX            Frequency   Percent   Frequency    Percent</w:t>
      </w:r>
    </w:p>
    <w:p w14:paraId="21ECD54D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15BFA74B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1                 67     38.29          67      38.29</w:t>
      </w:r>
    </w:p>
    <w:p w14:paraId="7481A430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2                108     61.71         175      100.0</w:t>
      </w:r>
    </w:p>
    <w:p w14:paraId="2C84AB4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AB23D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88B14FF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AB15A78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Frequency Table for DEGREE</w:t>
      </w:r>
    </w:p>
    <w:p w14:paraId="30E893A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57509E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560A423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DEGREE         Frequency   Percent   Frequency    Percent</w:t>
      </w:r>
    </w:p>
    <w:p w14:paraId="629AA9D1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6271AA7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1                114     65.14         114      65.14</w:t>
      </w:r>
    </w:p>
    <w:p w14:paraId="3DA5748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2                 61     34.86         175      100.0</w:t>
      </w:r>
    </w:p>
    <w:p w14:paraId="0F73CB4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49A4F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4AEA47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0A8F5F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Frequency Table for RACE</w:t>
      </w:r>
    </w:p>
    <w:p w14:paraId="5D2AE070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F119F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Cumulative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Cumulative</w:t>
      </w:r>
      <w:proofErr w:type="spellEnd"/>
    </w:p>
    <w:p w14:paraId="4C7E7E3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RACE           Frequency   Percent   Frequency    Percent</w:t>
      </w:r>
    </w:p>
    <w:p w14:paraId="2BBDABA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-----------------------------------------------------------</w:t>
      </w:r>
    </w:p>
    <w:p w14:paraId="266ECFB4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1                 83     47.43          83      47.43</w:t>
      </w:r>
    </w:p>
    <w:p w14:paraId="0423026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2                 75     42.86         158      90.29</w:t>
      </w:r>
    </w:p>
    <w:p w14:paraId="4E203DB3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3                  2      1.14         160      91.43</w:t>
      </w:r>
    </w:p>
    <w:p w14:paraId="45EBE7C6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4                 13      7.43         173      98.86</w:t>
      </w:r>
    </w:p>
    <w:p w14:paraId="0627786A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5                  1      0.57         174      99.43</w:t>
      </w:r>
    </w:p>
    <w:p w14:paraId="33433A0C" w14:textId="77777777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6                  1      0.57         175      100.0</w:t>
      </w:r>
    </w:p>
    <w:p w14:paraId="3516B966" w14:textId="196F6D2A" w:rsidR="003169FB" w:rsidRDefault="003169FB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BB9CE7" w14:textId="527F300B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6305F0" w14:textId="15E7B044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61DFB7" w14:textId="395DC62A" w:rsidR="009A2C3D" w:rsidRDefault="009A2C3D" w:rsidP="003169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D8806F5" wp14:editId="6F7A06FC">
            <wp:extent cx="5943600" cy="5342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19F7" w14:textId="77777777" w:rsidR="00A03D49" w:rsidRDefault="00A03D49"/>
    <w:p w14:paraId="25665EF4" w14:textId="57135F61" w:rsidR="00A03D49" w:rsidRDefault="00A03D49"/>
    <w:p w14:paraId="1D3EF870" w14:textId="13CD9F41" w:rsidR="00803DC4" w:rsidRDefault="00803DC4"/>
    <w:p w14:paraId="52634DCA" w14:textId="46AC1BAB" w:rsidR="00803DC4" w:rsidRDefault="00803DC4"/>
    <w:p w14:paraId="53AE4E6E" w14:textId="77777777" w:rsidR="00803DC4" w:rsidRDefault="00803DC4"/>
    <w:p w14:paraId="68202D59" w14:textId="77777777" w:rsidR="006E2BF2" w:rsidRDefault="006E2BF2"/>
    <w:p w14:paraId="6FFEC2F1" w14:textId="77777777" w:rsidR="006E2BF2" w:rsidRDefault="006E2BF2"/>
    <w:p w14:paraId="06B82E13" w14:textId="77777777" w:rsidR="006E2BF2" w:rsidRDefault="006E2BF2"/>
    <w:p w14:paraId="4FE20302" w14:textId="77777777" w:rsidR="006E2BF2" w:rsidRDefault="006E2BF2"/>
    <w:p w14:paraId="327B2965" w14:textId="77777777" w:rsidR="006E2BF2" w:rsidRDefault="006E2BF2"/>
    <w:p w14:paraId="40982801" w14:textId="77777777" w:rsidR="006E2BF2" w:rsidRDefault="006E2BF2"/>
    <w:p w14:paraId="4100EDBF" w14:textId="675A5A3A" w:rsidR="006E2BF2" w:rsidRPr="0010674C" w:rsidRDefault="006E2BF2" w:rsidP="003F6F11">
      <w:pPr>
        <w:ind w:firstLine="720"/>
        <w:jc w:val="center"/>
        <w:rPr>
          <w:sz w:val="24"/>
          <w:szCs w:val="24"/>
        </w:rPr>
      </w:pPr>
      <w:r w:rsidRPr="0010674C">
        <w:rPr>
          <w:sz w:val="24"/>
          <w:szCs w:val="24"/>
        </w:rPr>
        <w:t>Works Cited</w:t>
      </w:r>
    </w:p>
    <w:p w14:paraId="7E158111" w14:textId="40FD69C9" w:rsidR="002E57A1" w:rsidRPr="0010674C" w:rsidRDefault="002E57A1" w:rsidP="002E57A1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 xml:space="preserve">Elliott, Alan C. (2011). </w:t>
      </w:r>
      <w:proofErr w:type="spellStart"/>
      <w:r w:rsidRPr="0010674C">
        <w:rPr>
          <w:i/>
          <w:iCs/>
          <w:sz w:val="24"/>
          <w:szCs w:val="24"/>
        </w:rPr>
        <w:t>TexaSoft</w:t>
      </w:r>
      <w:proofErr w:type="spellEnd"/>
      <w:r w:rsidRPr="0010674C">
        <w:rPr>
          <w:i/>
          <w:iCs/>
          <w:sz w:val="24"/>
          <w:szCs w:val="24"/>
        </w:rPr>
        <w:t>, WINKS SDA Software 7</w:t>
      </w:r>
      <w:r w:rsidRPr="0010674C">
        <w:rPr>
          <w:i/>
          <w:iCs/>
          <w:sz w:val="24"/>
          <w:szCs w:val="24"/>
          <w:vertAlign w:val="superscript"/>
        </w:rPr>
        <w:t>th</w:t>
      </w:r>
      <w:r w:rsidRPr="0010674C">
        <w:rPr>
          <w:i/>
          <w:iCs/>
          <w:sz w:val="24"/>
          <w:szCs w:val="24"/>
        </w:rPr>
        <w:t xml:space="preserve"> ed.</w:t>
      </w:r>
      <w:r w:rsidR="00F17179" w:rsidRPr="0010674C">
        <w:rPr>
          <w:i/>
          <w:iCs/>
          <w:sz w:val="24"/>
          <w:szCs w:val="24"/>
        </w:rPr>
        <w:t xml:space="preserve"> </w:t>
      </w:r>
      <w:r w:rsidR="00F17179" w:rsidRPr="0010674C">
        <w:rPr>
          <w:sz w:val="24"/>
          <w:szCs w:val="24"/>
        </w:rPr>
        <w:t>Cedar Hill Texas.</w:t>
      </w:r>
    </w:p>
    <w:p w14:paraId="3791CB4A" w14:textId="4F062E6E" w:rsidR="00A377BF" w:rsidRPr="0010674C" w:rsidRDefault="00A377BF" w:rsidP="00A377BF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 xml:space="preserve">Jacobsen, J (2015, Feb 22). </w:t>
      </w:r>
      <w:r w:rsidRPr="0010674C">
        <w:rPr>
          <w:i/>
          <w:iCs/>
          <w:sz w:val="24"/>
          <w:szCs w:val="24"/>
        </w:rPr>
        <w:t>Introduction to statistics</w:t>
      </w:r>
      <w:r w:rsidRPr="0010674C">
        <w:rPr>
          <w:sz w:val="24"/>
          <w:szCs w:val="24"/>
        </w:rPr>
        <w:t xml:space="preserve"> [Video file]. You Tube. </w:t>
      </w:r>
    </w:p>
    <w:p w14:paraId="518ED8BC" w14:textId="49C60BDD" w:rsidR="00A377BF" w:rsidRPr="0010674C" w:rsidRDefault="00A377BF" w:rsidP="008E3712">
      <w:pPr>
        <w:ind w:firstLine="720"/>
        <w:rPr>
          <w:sz w:val="24"/>
          <w:szCs w:val="24"/>
        </w:rPr>
      </w:pPr>
      <w:r w:rsidRPr="0010674C">
        <w:rPr>
          <w:sz w:val="24"/>
          <w:szCs w:val="24"/>
        </w:rPr>
        <w:tab/>
      </w:r>
      <w:hyperlink r:id="rId14" w:history="1">
        <w:r w:rsidR="008E3712" w:rsidRPr="0010674C">
          <w:rPr>
            <w:rStyle w:val="Hyperlink"/>
            <w:sz w:val="24"/>
            <w:szCs w:val="24"/>
          </w:rPr>
          <w:t>https://www.youtube.com/watch?y=LMSiAJm99g[seminal</w:t>
        </w:r>
      </w:hyperlink>
      <w:r w:rsidRPr="0010674C">
        <w:rPr>
          <w:sz w:val="24"/>
          <w:szCs w:val="24"/>
        </w:rPr>
        <w:t>].</w:t>
      </w:r>
      <w:r w:rsidR="008E3712" w:rsidRPr="0010674C">
        <w:rPr>
          <w:sz w:val="24"/>
          <w:szCs w:val="24"/>
        </w:rPr>
        <w:t xml:space="preserve"> 12 mins.</w:t>
      </w:r>
    </w:p>
    <w:p w14:paraId="4D9803CB" w14:textId="6C3CA57F" w:rsidR="00F17179" w:rsidRPr="0010674C" w:rsidRDefault="00A377BF" w:rsidP="00F17179">
      <w:pPr>
        <w:ind w:firstLine="720"/>
        <w:rPr>
          <w:sz w:val="24"/>
          <w:szCs w:val="24"/>
        </w:rPr>
      </w:pPr>
      <w:proofErr w:type="spellStart"/>
      <w:r w:rsidRPr="0010674C">
        <w:rPr>
          <w:sz w:val="24"/>
          <w:szCs w:val="24"/>
        </w:rPr>
        <w:t>Rokingson-Szapkiw</w:t>
      </w:r>
      <w:proofErr w:type="spellEnd"/>
      <w:r w:rsidRPr="0010674C">
        <w:rPr>
          <w:sz w:val="24"/>
          <w:szCs w:val="24"/>
        </w:rPr>
        <w:t xml:space="preserve">, A. (2013, August 26). Introduction to </w:t>
      </w:r>
      <w:r w:rsidR="002E57A1" w:rsidRPr="0010674C">
        <w:rPr>
          <w:sz w:val="24"/>
          <w:szCs w:val="24"/>
        </w:rPr>
        <w:t>s</w:t>
      </w:r>
      <w:r w:rsidRPr="0010674C">
        <w:rPr>
          <w:sz w:val="24"/>
          <w:szCs w:val="24"/>
        </w:rPr>
        <w:t>tatistics. What are they</w:t>
      </w:r>
      <w:r w:rsidR="008E3712" w:rsidRPr="0010674C">
        <w:rPr>
          <w:sz w:val="24"/>
          <w:szCs w:val="24"/>
        </w:rPr>
        <w:t>?</w:t>
      </w:r>
    </w:p>
    <w:p w14:paraId="13DDAE75" w14:textId="5DF0ADB0" w:rsidR="00A377BF" w:rsidRPr="0010674C" w:rsidRDefault="008E3712" w:rsidP="00F17179">
      <w:pPr>
        <w:ind w:left="1440"/>
        <w:rPr>
          <w:sz w:val="24"/>
          <w:szCs w:val="24"/>
        </w:rPr>
      </w:pPr>
      <w:proofErr w:type="gramStart"/>
      <w:r w:rsidRPr="0010674C">
        <w:rPr>
          <w:sz w:val="24"/>
          <w:szCs w:val="24"/>
        </w:rPr>
        <w:t>And,</w:t>
      </w:r>
      <w:proofErr w:type="gramEnd"/>
      <w:r w:rsidRPr="0010674C">
        <w:rPr>
          <w:sz w:val="24"/>
          <w:szCs w:val="24"/>
        </w:rPr>
        <w:t xml:space="preserve"> how do I know which one to choose? {Video file].  YouTube. </w:t>
      </w:r>
      <w:hyperlink r:id="rId15" w:history="1">
        <w:r w:rsidR="00F17179" w:rsidRPr="0010674C">
          <w:rPr>
            <w:rStyle w:val="Hyperlink"/>
            <w:sz w:val="24"/>
            <w:szCs w:val="24"/>
          </w:rPr>
          <w:t>https://www.youtube.com/watch?y=HpyBEDOO</w:t>
        </w:r>
      </w:hyperlink>
      <w:r w:rsidRPr="0010674C">
        <w:rPr>
          <w:sz w:val="24"/>
          <w:szCs w:val="24"/>
        </w:rPr>
        <w:t xml:space="preserve"> [Seminal] 40 mins.</w:t>
      </w:r>
    </w:p>
    <w:p w14:paraId="1BC1E626" w14:textId="77777777" w:rsidR="0010674C" w:rsidRDefault="008E3712" w:rsidP="002E57A1">
      <w:pPr>
        <w:spacing w:line="240" w:lineRule="auto"/>
        <w:rPr>
          <w:sz w:val="24"/>
          <w:szCs w:val="24"/>
        </w:rPr>
      </w:pPr>
      <w:r w:rsidRPr="0010674C">
        <w:rPr>
          <w:sz w:val="24"/>
          <w:szCs w:val="24"/>
        </w:rPr>
        <w:tab/>
      </w:r>
      <w:proofErr w:type="spellStart"/>
      <w:r w:rsidRPr="0010674C">
        <w:rPr>
          <w:sz w:val="24"/>
          <w:szCs w:val="24"/>
        </w:rPr>
        <w:t>Sheskin</w:t>
      </w:r>
      <w:proofErr w:type="spellEnd"/>
      <w:r w:rsidR="00241221" w:rsidRPr="0010674C">
        <w:rPr>
          <w:sz w:val="24"/>
          <w:szCs w:val="24"/>
        </w:rPr>
        <w:t>, D.J. (2011).</w:t>
      </w:r>
      <w:r w:rsidR="00F17179" w:rsidRPr="0010674C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="00241221" w:rsidRPr="0010674C">
        <w:rPr>
          <w:sz w:val="24"/>
          <w:szCs w:val="24"/>
        </w:rPr>
        <w:t xml:space="preserve">Handbook of Parametric and nonparametric statistical procedures. </w:t>
      </w:r>
    </w:p>
    <w:p w14:paraId="2E3F9018" w14:textId="703864F7" w:rsidR="008E3712" w:rsidRPr="0010674C" w:rsidRDefault="00241221" w:rsidP="0010674C">
      <w:pPr>
        <w:spacing w:line="240" w:lineRule="auto"/>
        <w:ind w:left="720" w:firstLine="720"/>
        <w:rPr>
          <w:sz w:val="24"/>
          <w:szCs w:val="24"/>
        </w:rPr>
      </w:pPr>
      <w:r w:rsidRPr="0010674C">
        <w:rPr>
          <w:sz w:val="24"/>
          <w:szCs w:val="24"/>
        </w:rPr>
        <w:t>(3</w:t>
      </w:r>
      <w:r w:rsidRPr="0010674C">
        <w:rPr>
          <w:sz w:val="24"/>
          <w:szCs w:val="24"/>
          <w:vertAlign w:val="superscript"/>
        </w:rPr>
        <w:t>rd</w:t>
      </w:r>
      <w:r w:rsidRPr="0010674C">
        <w:rPr>
          <w:sz w:val="24"/>
          <w:szCs w:val="24"/>
        </w:rPr>
        <w:t xml:space="preserve"> ed.). Chapman &amp; Hall/CRC [Seminal].</w:t>
      </w:r>
    </w:p>
    <w:p w14:paraId="0A3DB446" w14:textId="77777777" w:rsidR="0010674C" w:rsidRDefault="00241221" w:rsidP="002E57A1">
      <w:pPr>
        <w:ind w:left="720"/>
        <w:rPr>
          <w:sz w:val="24"/>
          <w:szCs w:val="24"/>
        </w:rPr>
      </w:pPr>
      <w:r w:rsidRPr="0010674C">
        <w:rPr>
          <w:sz w:val="24"/>
          <w:szCs w:val="24"/>
        </w:rPr>
        <w:t xml:space="preserve">Terrel, S.R. (2021). Statistics translated: A step-by-step guide to analyzing and </w:t>
      </w:r>
    </w:p>
    <w:p w14:paraId="0A2087E5" w14:textId="30897E8B" w:rsidR="00241221" w:rsidRPr="0010674C" w:rsidRDefault="00241221" w:rsidP="0010674C">
      <w:pPr>
        <w:ind w:left="720" w:firstLine="720"/>
        <w:rPr>
          <w:sz w:val="24"/>
          <w:szCs w:val="24"/>
        </w:rPr>
      </w:pPr>
      <w:r w:rsidRPr="0010674C">
        <w:rPr>
          <w:sz w:val="24"/>
          <w:szCs w:val="24"/>
        </w:rPr>
        <w:t>interpreting data. The Guilford Press. [ Amazon</w:t>
      </w:r>
      <w:r w:rsidR="002E57A1" w:rsidRPr="0010674C">
        <w:rPr>
          <w:sz w:val="24"/>
          <w:szCs w:val="24"/>
        </w:rPr>
        <w:t>-previewed].</w:t>
      </w:r>
    </w:p>
    <w:p w14:paraId="0B6E3A16" w14:textId="77777777" w:rsidR="008E3712" w:rsidRDefault="008E3712" w:rsidP="008E3712">
      <w:pPr>
        <w:ind w:left="1440"/>
      </w:pPr>
    </w:p>
    <w:p w14:paraId="27D2A66F" w14:textId="77777777" w:rsidR="006E2BF2" w:rsidRDefault="006E2BF2"/>
    <w:p w14:paraId="773D8946" w14:textId="77777777" w:rsidR="006E2BF2" w:rsidRDefault="006E2BF2"/>
    <w:p w14:paraId="3E30AC9B" w14:textId="6C5A8F79" w:rsidR="00010AF5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3EF4A3" w14:textId="2F3C0FC5" w:rsidR="00010AF5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E35CA64" w14:textId="6DA5E51B" w:rsidR="00010AF5" w:rsidRPr="00BE2278" w:rsidRDefault="00010AF5" w:rsidP="00BE2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sectPr w:rsidR="00010AF5" w:rsidRPr="00BE2278" w:rsidSect="00803DC4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105D" w14:textId="77777777" w:rsidR="0096503D" w:rsidRDefault="0096503D" w:rsidP="00EF6E81">
      <w:pPr>
        <w:spacing w:after="0" w:line="240" w:lineRule="auto"/>
      </w:pPr>
      <w:r>
        <w:separator/>
      </w:r>
    </w:p>
  </w:endnote>
  <w:endnote w:type="continuationSeparator" w:id="0">
    <w:p w14:paraId="4F1DE354" w14:textId="77777777" w:rsidR="0096503D" w:rsidRDefault="0096503D" w:rsidP="00EF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6299" w14:textId="77777777" w:rsidR="0096503D" w:rsidRDefault="0096503D" w:rsidP="00EF6E81">
      <w:pPr>
        <w:spacing w:after="0" w:line="240" w:lineRule="auto"/>
      </w:pPr>
      <w:r>
        <w:separator/>
      </w:r>
    </w:p>
  </w:footnote>
  <w:footnote w:type="continuationSeparator" w:id="0">
    <w:p w14:paraId="63877E5A" w14:textId="77777777" w:rsidR="0096503D" w:rsidRDefault="0096503D" w:rsidP="00EF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3594575"/>
      <w:docPartObj>
        <w:docPartGallery w:val="Page Numbers (Top of Page)"/>
        <w:docPartUnique/>
      </w:docPartObj>
    </w:sdtPr>
    <w:sdtContent>
      <w:p w14:paraId="1C73674D" w14:textId="7360FEBE" w:rsidR="00FF37FF" w:rsidRDefault="00FF37FF" w:rsidP="00C110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50194D" w14:textId="77777777" w:rsidR="00D0414F" w:rsidRDefault="00D0414F" w:rsidP="00FF37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95825"/>
      <w:docPartObj>
        <w:docPartGallery w:val="Page Numbers (Top of Page)"/>
        <w:docPartUnique/>
      </w:docPartObj>
    </w:sdtPr>
    <w:sdtContent>
      <w:p w14:paraId="0B0976C7" w14:textId="360F7984" w:rsidR="00FF37FF" w:rsidRDefault="00FF37FF" w:rsidP="00C110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10CCD4" w14:textId="13F7A785" w:rsidR="00FF37FF" w:rsidRDefault="00D0414F" w:rsidP="00FF37FF">
    <w:pPr>
      <w:pStyle w:val="Header"/>
      <w:ind w:right="360"/>
    </w:pPr>
    <w:r>
      <w:t xml:space="preserve">Cecil Thompson </w:t>
    </w:r>
    <w:r w:rsidR="00FF37FF">
      <w:t xml:space="preserve">CORE 4 PHI 968-42 Statistics for Social Research II </w:t>
    </w:r>
    <w:r w:rsidR="009979F3">
      <w:t>60</w:t>
    </w:r>
    <w:r w:rsidR="00FF37FF">
      <w:t xml:space="preserve"> Day Assignment 9/ 2/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8B3"/>
    <w:multiLevelType w:val="hybridMultilevel"/>
    <w:tmpl w:val="565A1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F9F"/>
    <w:multiLevelType w:val="hybridMultilevel"/>
    <w:tmpl w:val="E3967AC4"/>
    <w:lvl w:ilvl="0" w:tplc="046E3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617AD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0598"/>
    <w:multiLevelType w:val="hybridMultilevel"/>
    <w:tmpl w:val="EE9C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AB9"/>
    <w:multiLevelType w:val="hybridMultilevel"/>
    <w:tmpl w:val="421ECAB4"/>
    <w:lvl w:ilvl="0" w:tplc="BBA06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E18F6"/>
    <w:multiLevelType w:val="hybridMultilevel"/>
    <w:tmpl w:val="87F8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4EFC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9E6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570A"/>
    <w:multiLevelType w:val="hybridMultilevel"/>
    <w:tmpl w:val="168C6348"/>
    <w:lvl w:ilvl="0" w:tplc="3B662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79A3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D2979"/>
    <w:multiLevelType w:val="hybridMultilevel"/>
    <w:tmpl w:val="695EB7DC"/>
    <w:lvl w:ilvl="0" w:tplc="4CDC15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D0611F5"/>
    <w:multiLevelType w:val="hybridMultilevel"/>
    <w:tmpl w:val="168C63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2970">
    <w:abstractNumId w:val="3"/>
  </w:num>
  <w:num w:numId="2" w16cid:durableId="204488542">
    <w:abstractNumId w:val="0"/>
  </w:num>
  <w:num w:numId="3" w16cid:durableId="641926341">
    <w:abstractNumId w:val="10"/>
  </w:num>
  <w:num w:numId="4" w16cid:durableId="1343363040">
    <w:abstractNumId w:val="8"/>
  </w:num>
  <w:num w:numId="5" w16cid:durableId="23143495">
    <w:abstractNumId w:val="2"/>
  </w:num>
  <w:num w:numId="6" w16cid:durableId="1775632528">
    <w:abstractNumId w:val="6"/>
  </w:num>
  <w:num w:numId="7" w16cid:durableId="1035274024">
    <w:abstractNumId w:val="9"/>
  </w:num>
  <w:num w:numId="8" w16cid:durableId="1349714203">
    <w:abstractNumId w:val="7"/>
  </w:num>
  <w:num w:numId="9" w16cid:durableId="268205044">
    <w:abstractNumId w:val="11"/>
  </w:num>
  <w:num w:numId="10" w16cid:durableId="1679456682">
    <w:abstractNumId w:val="5"/>
  </w:num>
  <w:num w:numId="11" w16cid:durableId="1813595055">
    <w:abstractNumId w:val="4"/>
  </w:num>
  <w:num w:numId="12" w16cid:durableId="1015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5"/>
    <w:rsid w:val="00010AF5"/>
    <w:rsid w:val="00023D6F"/>
    <w:rsid w:val="0003198C"/>
    <w:rsid w:val="000372A6"/>
    <w:rsid w:val="000804E2"/>
    <w:rsid w:val="0009178F"/>
    <w:rsid w:val="000D49D7"/>
    <w:rsid w:val="0010674C"/>
    <w:rsid w:val="00110D49"/>
    <w:rsid w:val="001138D4"/>
    <w:rsid w:val="00147C5C"/>
    <w:rsid w:val="00152C50"/>
    <w:rsid w:val="00163121"/>
    <w:rsid w:val="001633B3"/>
    <w:rsid w:val="001C1515"/>
    <w:rsid w:val="001D07F9"/>
    <w:rsid w:val="001E2159"/>
    <w:rsid w:val="001F0700"/>
    <w:rsid w:val="00200D68"/>
    <w:rsid w:val="00202DD6"/>
    <w:rsid w:val="0023057E"/>
    <w:rsid w:val="00241221"/>
    <w:rsid w:val="00267866"/>
    <w:rsid w:val="002A56A4"/>
    <w:rsid w:val="002C40A1"/>
    <w:rsid w:val="002C5C78"/>
    <w:rsid w:val="002E505B"/>
    <w:rsid w:val="002E57A1"/>
    <w:rsid w:val="002F70D5"/>
    <w:rsid w:val="003055E1"/>
    <w:rsid w:val="003169FB"/>
    <w:rsid w:val="003420AA"/>
    <w:rsid w:val="003468D7"/>
    <w:rsid w:val="003479F8"/>
    <w:rsid w:val="00361705"/>
    <w:rsid w:val="00366856"/>
    <w:rsid w:val="00397403"/>
    <w:rsid w:val="003A4D6F"/>
    <w:rsid w:val="003F6F11"/>
    <w:rsid w:val="00445B4C"/>
    <w:rsid w:val="004578CC"/>
    <w:rsid w:val="004B6417"/>
    <w:rsid w:val="004D4546"/>
    <w:rsid w:val="004F4D06"/>
    <w:rsid w:val="00544F18"/>
    <w:rsid w:val="0058055F"/>
    <w:rsid w:val="005B44AD"/>
    <w:rsid w:val="005F2ED4"/>
    <w:rsid w:val="00632AA4"/>
    <w:rsid w:val="006D4068"/>
    <w:rsid w:val="006E2BF2"/>
    <w:rsid w:val="00762F2F"/>
    <w:rsid w:val="007630AD"/>
    <w:rsid w:val="00774C65"/>
    <w:rsid w:val="0077641D"/>
    <w:rsid w:val="00781E29"/>
    <w:rsid w:val="00792B7A"/>
    <w:rsid w:val="007A6D64"/>
    <w:rsid w:val="007B142E"/>
    <w:rsid w:val="007B1529"/>
    <w:rsid w:val="007D20ED"/>
    <w:rsid w:val="007E58BC"/>
    <w:rsid w:val="00803DC4"/>
    <w:rsid w:val="00804C58"/>
    <w:rsid w:val="00834C6E"/>
    <w:rsid w:val="008D2211"/>
    <w:rsid w:val="008E3712"/>
    <w:rsid w:val="008E6810"/>
    <w:rsid w:val="0091664D"/>
    <w:rsid w:val="0093180B"/>
    <w:rsid w:val="00935D3A"/>
    <w:rsid w:val="00940A82"/>
    <w:rsid w:val="00963DD3"/>
    <w:rsid w:val="0096503D"/>
    <w:rsid w:val="00976BF2"/>
    <w:rsid w:val="00996C6A"/>
    <w:rsid w:val="009979F3"/>
    <w:rsid w:val="009A2C3D"/>
    <w:rsid w:val="009B6CF7"/>
    <w:rsid w:val="00A03D49"/>
    <w:rsid w:val="00A2059B"/>
    <w:rsid w:val="00A377BF"/>
    <w:rsid w:val="00A508E4"/>
    <w:rsid w:val="00A516DB"/>
    <w:rsid w:val="00A537B2"/>
    <w:rsid w:val="00A604D6"/>
    <w:rsid w:val="00A96CBF"/>
    <w:rsid w:val="00AC2832"/>
    <w:rsid w:val="00AD7DC9"/>
    <w:rsid w:val="00B1193F"/>
    <w:rsid w:val="00B14ED7"/>
    <w:rsid w:val="00B20615"/>
    <w:rsid w:val="00B35FE1"/>
    <w:rsid w:val="00B532CA"/>
    <w:rsid w:val="00B53368"/>
    <w:rsid w:val="00B53DF2"/>
    <w:rsid w:val="00B83B4D"/>
    <w:rsid w:val="00B92480"/>
    <w:rsid w:val="00BB54DC"/>
    <w:rsid w:val="00BC66ED"/>
    <w:rsid w:val="00BE2278"/>
    <w:rsid w:val="00BE429E"/>
    <w:rsid w:val="00C32038"/>
    <w:rsid w:val="00C52B1A"/>
    <w:rsid w:val="00C54383"/>
    <w:rsid w:val="00C63EBF"/>
    <w:rsid w:val="00C710C8"/>
    <w:rsid w:val="00C71B9E"/>
    <w:rsid w:val="00C90AE2"/>
    <w:rsid w:val="00C91DD7"/>
    <w:rsid w:val="00C9325E"/>
    <w:rsid w:val="00CA0AEA"/>
    <w:rsid w:val="00CE0239"/>
    <w:rsid w:val="00CE144A"/>
    <w:rsid w:val="00CF0B94"/>
    <w:rsid w:val="00D0414F"/>
    <w:rsid w:val="00D0570F"/>
    <w:rsid w:val="00D20310"/>
    <w:rsid w:val="00D219B4"/>
    <w:rsid w:val="00D22925"/>
    <w:rsid w:val="00D31937"/>
    <w:rsid w:val="00D354A3"/>
    <w:rsid w:val="00D63068"/>
    <w:rsid w:val="00DA1BED"/>
    <w:rsid w:val="00DB0056"/>
    <w:rsid w:val="00DC3BF2"/>
    <w:rsid w:val="00E10FF3"/>
    <w:rsid w:val="00E2685C"/>
    <w:rsid w:val="00E4530A"/>
    <w:rsid w:val="00E52DD1"/>
    <w:rsid w:val="00EF6E81"/>
    <w:rsid w:val="00F040F1"/>
    <w:rsid w:val="00F17179"/>
    <w:rsid w:val="00F32A9A"/>
    <w:rsid w:val="00F42633"/>
    <w:rsid w:val="00F63248"/>
    <w:rsid w:val="00F8237F"/>
    <w:rsid w:val="00F82C47"/>
    <w:rsid w:val="00FF1064"/>
    <w:rsid w:val="00FF37FF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4E9A"/>
  <w15:docId w15:val="{1F369523-F14D-4CFC-84C7-F91B3C8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81"/>
  </w:style>
  <w:style w:type="paragraph" w:styleId="Footer">
    <w:name w:val="footer"/>
    <w:basedOn w:val="Normal"/>
    <w:link w:val="FooterChar"/>
    <w:uiPriority w:val="99"/>
    <w:unhideWhenUsed/>
    <w:rsid w:val="00EF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81"/>
  </w:style>
  <w:style w:type="character" w:styleId="PageNumber">
    <w:name w:val="page number"/>
    <w:basedOn w:val="DefaultParagraphFont"/>
    <w:uiPriority w:val="99"/>
    <w:semiHidden/>
    <w:unhideWhenUsed/>
    <w:rsid w:val="00FF37FF"/>
  </w:style>
  <w:style w:type="character" w:styleId="Hyperlink">
    <w:name w:val="Hyperlink"/>
    <w:basedOn w:val="DefaultParagraphFont"/>
    <w:uiPriority w:val="99"/>
    <w:unhideWhenUsed/>
    <w:rsid w:val="00A3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y=HpyBEDO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y=LMSiAJm99g%5bsemi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92E6-39E7-44D1-8BBF-EB46AEB6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cp:lastPrinted>2023-09-02T20:42:00Z</cp:lastPrinted>
  <dcterms:created xsi:type="dcterms:W3CDTF">2023-09-05T01:23:00Z</dcterms:created>
  <dcterms:modified xsi:type="dcterms:W3CDTF">2023-09-05T01:23:00Z</dcterms:modified>
</cp:coreProperties>
</file>