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38" w:rsidRPr="00F335A3" w:rsidRDefault="004F5A38" w:rsidP="004F5A38">
      <w:pPr>
        <w:spacing w:after="0" w:line="240" w:lineRule="auto"/>
        <w:ind w:right="-1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bookmarkStart w:id="0" w:name="_GoBack"/>
      <w:bookmarkEnd w:id="0"/>
      <w:r w:rsidRPr="00F335A3">
        <w:rPr>
          <w:rFonts w:ascii="Times New Roman" w:eastAsia="Times New Roman" w:hAnsi="Times New Roman" w:cs="Times New Roman"/>
          <w:sz w:val="24"/>
          <w:szCs w:val="24"/>
        </w:rPr>
        <w:t>)</w:t>
      </w:r>
    </w:p>
    <w:p w:rsidR="004F5A38" w:rsidRPr="00F335A3" w:rsidRDefault="004F5A38" w:rsidP="004F5A38">
      <w:pPr>
        <w:spacing w:after="0" w:line="240" w:lineRule="auto"/>
        <w:ind w:right="-180"/>
        <w:jc w:val="center"/>
        <w:rPr>
          <w:rFonts w:ascii="Times New Roman" w:eastAsia="Times New Roman" w:hAnsi="Times New Roman" w:cs="Times New Roman"/>
          <w:b/>
          <w:bCs/>
          <w:sz w:val="24"/>
          <w:szCs w:val="24"/>
        </w:rPr>
      </w:pPr>
    </w:p>
    <w:p w:rsidR="004F5A38" w:rsidRPr="00F335A3" w:rsidRDefault="004F5A38" w:rsidP="004F5A38">
      <w:pPr>
        <w:spacing w:after="0" w:line="240" w:lineRule="auto"/>
        <w:ind w:right="-180"/>
        <w:jc w:val="center"/>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rPr>
        <w:t>PHI 700-2</w:t>
      </w:r>
    </w:p>
    <w:p w:rsidR="004F5A38" w:rsidRPr="00F335A3" w:rsidRDefault="004F5A38" w:rsidP="004F5A38">
      <w:pPr>
        <w:spacing w:after="0" w:line="240" w:lineRule="auto"/>
        <w:ind w:right="-180"/>
        <w:jc w:val="center"/>
        <w:rPr>
          <w:rFonts w:ascii="Times New Roman" w:eastAsia="Times New Roman" w:hAnsi="Times New Roman" w:cs="Times New Roman"/>
          <w:b/>
          <w:bCs/>
          <w:sz w:val="24"/>
          <w:szCs w:val="24"/>
        </w:rPr>
      </w:pPr>
      <w:r w:rsidRPr="00F335A3">
        <w:rPr>
          <w:rFonts w:ascii="Times New Roman" w:eastAsia="Times New Roman" w:hAnsi="Times New Roman" w:cs="Times New Roman"/>
          <w:b/>
          <w:bCs/>
          <w:sz w:val="24"/>
          <w:szCs w:val="24"/>
        </w:rPr>
        <w:t>[120-day assignment] –</w:t>
      </w:r>
    </w:p>
    <w:p w:rsidR="004F5A38" w:rsidRPr="00F335A3" w:rsidRDefault="004F5A38" w:rsidP="004F5A38">
      <w:pPr>
        <w:spacing w:after="0" w:line="240" w:lineRule="auto"/>
        <w:ind w:right="-180"/>
        <w:rPr>
          <w:rFonts w:ascii="Times New Roman" w:eastAsia="Times New Roman" w:hAnsi="Times New Roman" w:cs="Times New Roman"/>
          <w:b/>
          <w:sz w:val="24"/>
          <w:szCs w:val="24"/>
        </w:rPr>
      </w:pPr>
      <w:r w:rsidRPr="00F335A3">
        <w:rPr>
          <w:rFonts w:ascii="Times New Roman" w:eastAsia="Times New Roman" w:hAnsi="Times New Roman" w:cs="Times New Roman"/>
          <w:b/>
          <w:sz w:val="24"/>
          <w:szCs w:val="24"/>
        </w:rPr>
        <w:t>Course Learning Journal</w:t>
      </w:r>
    </w:p>
    <w:p w:rsidR="004F5A38" w:rsidRPr="00F335A3" w:rsidRDefault="004F5A38" w:rsidP="004F5A38">
      <w:pPr>
        <w:spacing w:beforeAutospacing="1" w:after="0" w:afterAutospacing="1" w:line="240" w:lineRule="auto"/>
        <w:outlineLvl w:val="0"/>
        <w:rPr>
          <w:rFonts w:ascii="Times New Roman" w:eastAsia="Times New Roman" w:hAnsi="Times New Roman" w:cs="Times New Roman"/>
          <w:sz w:val="24"/>
          <w:szCs w:val="24"/>
        </w:rPr>
      </w:pPr>
      <w:r w:rsidRPr="00F335A3">
        <w:rPr>
          <w:rFonts w:ascii="Times New Roman" w:eastAsia="Times New Roman" w:hAnsi="Times New Roman" w:cs="Times New Roman"/>
          <w:sz w:val="24"/>
          <w:szCs w:val="24"/>
        </w:rPr>
        <w:t xml:space="preserve">The journal is a written reflection of your learning journey while working in each course and of the impact of that course on how you view your professional field. One of the objectives of the </w:t>
      </w:r>
      <w:r w:rsidRPr="00F335A3">
        <w:rPr>
          <w:rFonts w:ascii="Times New Roman" w:eastAsia="Times New Roman" w:hAnsi="Times New Roman" w:cs="Times New Roman"/>
          <w:i/>
          <w:sz w:val="24"/>
          <w:szCs w:val="24"/>
        </w:rPr>
        <w:t>core</w:t>
      </w:r>
      <w:r w:rsidRPr="00F335A3">
        <w:rPr>
          <w:rFonts w:ascii="Times New Roman" w:eastAsia="Times New Roman" w:hAnsi="Times New Roman" w:cs="Times New Roman"/>
          <w:sz w:val="24"/>
          <w:szCs w:val="24"/>
        </w:rPr>
        <w:t xml:space="preserve"> is to produce a degree of acculturation, integrating new ideas into your existing knowledge of each course. This journal is required for Cores A to F for Masters students.</w:t>
      </w:r>
    </w:p>
    <w:p w:rsidR="004F5A38" w:rsidRPr="00F335A3" w:rsidRDefault="004F5A38" w:rsidP="004F5A38">
      <w:pPr>
        <w:rPr>
          <w:rFonts w:ascii="Times New Roman" w:hAnsi="Times New Roman" w:cs="Times New Roman"/>
          <w:sz w:val="24"/>
          <w:szCs w:val="24"/>
        </w:rPr>
      </w:pPr>
    </w:p>
    <w:p w:rsidR="004F5A38" w:rsidRPr="00F335A3" w:rsidRDefault="004F5A38" w:rsidP="004F5A38">
      <w:pPr>
        <w:rPr>
          <w:rFonts w:ascii="Times New Roman" w:hAnsi="Times New Roman" w:cs="Times New Roman"/>
          <w:sz w:val="24"/>
          <w:szCs w:val="24"/>
        </w:rPr>
      </w:pPr>
    </w:p>
    <w:p w:rsidR="004F5A38" w:rsidRPr="00381779" w:rsidRDefault="004F5A38" w:rsidP="004F5A38">
      <w:pPr>
        <w:spacing w:before="120" w:line="480" w:lineRule="auto"/>
        <w:outlineLvl w:val="1"/>
        <w:rPr>
          <w:rFonts w:ascii="Times New Roman" w:hAnsi="Times New Roman" w:cs="Times New Roman"/>
          <w:sz w:val="24"/>
          <w:szCs w:val="24"/>
          <w:u w:val="single"/>
        </w:rPr>
      </w:pPr>
      <w:r w:rsidRPr="00381779">
        <w:rPr>
          <w:rFonts w:ascii="Times New Roman" w:hAnsi="Times New Roman" w:cs="Times New Roman"/>
          <w:sz w:val="24"/>
          <w:szCs w:val="24"/>
          <w:u w:val="single"/>
        </w:rPr>
        <w:t>A description of my Personal Growth</w:t>
      </w:r>
    </w:p>
    <w:p w:rsidR="004F5A38" w:rsidRPr="00381779" w:rsidRDefault="004F5A38" w:rsidP="004F5A38">
      <w:pPr>
        <w:spacing w:before="120" w:line="480" w:lineRule="auto"/>
        <w:ind w:left="720"/>
        <w:outlineLvl w:val="1"/>
        <w:rPr>
          <w:rFonts w:ascii="Times New Roman" w:hAnsi="Times New Roman" w:cs="Times New Roman"/>
          <w:sz w:val="24"/>
          <w:szCs w:val="24"/>
        </w:rPr>
      </w:pPr>
      <w:r w:rsidRPr="00381779">
        <w:rPr>
          <w:rFonts w:ascii="Times New Roman" w:hAnsi="Times New Roman" w:cs="Times New Roman"/>
          <w:sz w:val="24"/>
          <w:szCs w:val="24"/>
        </w:rPr>
        <w:t>I have been challenged not to slip back and forth between pedagogy and andragogy while teaching adult learners and or children.</w:t>
      </w:r>
    </w:p>
    <w:p w:rsidR="004F5A38" w:rsidRPr="00381779" w:rsidRDefault="004F5A38" w:rsidP="004F5A38">
      <w:pPr>
        <w:spacing w:before="120" w:line="480" w:lineRule="auto"/>
        <w:ind w:left="720"/>
        <w:outlineLvl w:val="1"/>
        <w:rPr>
          <w:rFonts w:ascii="Times New Roman" w:hAnsi="Times New Roman" w:cs="Times New Roman"/>
          <w:sz w:val="24"/>
          <w:szCs w:val="24"/>
        </w:rPr>
      </w:pPr>
      <w:r w:rsidRPr="00381779">
        <w:rPr>
          <w:rFonts w:ascii="Times New Roman" w:hAnsi="Times New Roman" w:cs="Times New Roman"/>
          <w:sz w:val="24"/>
          <w:szCs w:val="24"/>
        </w:rPr>
        <w:t xml:space="preserve">To make allowances to incorporate the learning styles of the learner while teaching. </w:t>
      </w:r>
    </w:p>
    <w:p w:rsidR="004F5A38" w:rsidRPr="00381779" w:rsidRDefault="004F5A38" w:rsidP="004F5A38">
      <w:pPr>
        <w:spacing w:before="120" w:line="480" w:lineRule="auto"/>
        <w:outlineLvl w:val="1"/>
        <w:rPr>
          <w:rFonts w:ascii="Times New Roman" w:hAnsi="Times New Roman" w:cs="Times New Roman"/>
          <w:b/>
          <w:sz w:val="24"/>
          <w:szCs w:val="24"/>
        </w:rPr>
      </w:pPr>
      <w:r w:rsidRPr="00381779">
        <w:rPr>
          <w:rFonts w:ascii="Times New Roman" w:hAnsi="Times New Roman" w:cs="Times New Roman"/>
          <w:sz w:val="24"/>
          <w:szCs w:val="24"/>
          <w:u w:val="single"/>
        </w:rPr>
        <w:t>How has the course stretched or challenged you</w:t>
      </w:r>
      <w:r w:rsidRPr="00381779">
        <w:rPr>
          <w:rFonts w:ascii="Times New Roman" w:hAnsi="Times New Roman" w:cs="Times New Roman"/>
          <w:sz w:val="24"/>
          <w:szCs w:val="24"/>
        </w:rPr>
        <w:t>?</w:t>
      </w:r>
    </w:p>
    <w:p w:rsidR="004F5A38" w:rsidRPr="00381779" w:rsidRDefault="004F5A38" w:rsidP="004F5A38">
      <w:pPr>
        <w:pStyle w:val="ListParagraph"/>
        <w:numPr>
          <w:ilvl w:val="0"/>
          <w:numId w:val="2"/>
        </w:numPr>
        <w:spacing w:before="120" w:after="0" w:line="480" w:lineRule="auto"/>
        <w:outlineLvl w:val="1"/>
        <w:rPr>
          <w:rFonts w:ascii="Times New Roman" w:hAnsi="Times New Roman" w:cs="Times New Roman"/>
          <w:sz w:val="24"/>
          <w:szCs w:val="24"/>
        </w:rPr>
      </w:pPr>
      <w:r w:rsidRPr="00381779">
        <w:rPr>
          <w:rFonts w:ascii="Times New Roman" w:hAnsi="Times New Roman" w:cs="Times New Roman"/>
          <w:sz w:val="24"/>
          <w:szCs w:val="24"/>
        </w:rPr>
        <w:t>To move forward with my educational pursuits.</w:t>
      </w:r>
    </w:p>
    <w:p w:rsidR="004F5A38" w:rsidRPr="00381779" w:rsidRDefault="004F5A38" w:rsidP="004F5A38">
      <w:pPr>
        <w:pStyle w:val="ListParagraph"/>
        <w:numPr>
          <w:ilvl w:val="0"/>
          <w:numId w:val="2"/>
        </w:numPr>
        <w:spacing w:before="120" w:after="0" w:line="480" w:lineRule="auto"/>
        <w:outlineLvl w:val="1"/>
        <w:rPr>
          <w:rFonts w:ascii="Times New Roman" w:hAnsi="Times New Roman" w:cs="Times New Roman"/>
          <w:sz w:val="24"/>
          <w:szCs w:val="24"/>
        </w:rPr>
      </w:pPr>
      <w:r w:rsidRPr="00381779">
        <w:rPr>
          <w:rFonts w:ascii="Times New Roman" w:hAnsi="Times New Roman" w:cs="Times New Roman"/>
          <w:sz w:val="24"/>
          <w:szCs w:val="24"/>
        </w:rPr>
        <w:t>Don’t allow intimidation to become a hindrance, especially from younger students or external signs of maturity, for example, grey hair.</w:t>
      </w:r>
    </w:p>
    <w:p w:rsidR="004F5A38" w:rsidRPr="00381779" w:rsidRDefault="004F5A38" w:rsidP="004F5A38">
      <w:pPr>
        <w:pStyle w:val="ListParagraph"/>
        <w:numPr>
          <w:ilvl w:val="0"/>
          <w:numId w:val="2"/>
        </w:numPr>
        <w:spacing w:before="120" w:after="0" w:line="480" w:lineRule="auto"/>
        <w:outlineLvl w:val="1"/>
        <w:rPr>
          <w:rFonts w:ascii="Times New Roman" w:hAnsi="Times New Roman" w:cs="Times New Roman"/>
          <w:sz w:val="24"/>
          <w:szCs w:val="24"/>
        </w:rPr>
      </w:pPr>
      <w:r w:rsidRPr="00381779">
        <w:rPr>
          <w:rFonts w:ascii="Times New Roman" w:hAnsi="Times New Roman" w:cs="Times New Roman"/>
          <w:sz w:val="24"/>
          <w:szCs w:val="24"/>
        </w:rPr>
        <w:t>I am challenged to respect adult learn</w:t>
      </w:r>
      <w:r>
        <w:rPr>
          <w:rFonts w:ascii="Times New Roman" w:hAnsi="Times New Roman" w:cs="Times New Roman"/>
          <w:sz w:val="24"/>
          <w:szCs w:val="24"/>
        </w:rPr>
        <w:t xml:space="preserve">ers and not treat them as </w:t>
      </w:r>
      <w:r w:rsidRPr="00381779">
        <w:rPr>
          <w:rFonts w:ascii="Times New Roman" w:hAnsi="Times New Roman" w:cs="Times New Roman"/>
          <w:sz w:val="24"/>
          <w:szCs w:val="24"/>
        </w:rPr>
        <w:t>children learners.</w:t>
      </w:r>
    </w:p>
    <w:p w:rsidR="004F5A38" w:rsidRPr="00381779" w:rsidRDefault="004F5A38" w:rsidP="004F5A38">
      <w:pPr>
        <w:spacing w:before="120" w:line="480" w:lineRule="auto"/>
        <w:outlineLvl w:val="1"/>
        <w:rPr>
          <w:rFonts w:ascii="Times New Roman" w:hAnsi="Times New Roman" w:cs="Times New Roman"/>
          <w:b/>
          <w:sz w:val="24"/>
          <w:szCs w:val="24"/>
        </w:rPr>
      </w:pPr>
      <w:r w:rsidRPr="00381779">
        <w:rPr>
          <w:rFonts w:ascii="Times New Roman" w:hAnsi="Times New Roman" w:cs="Times New Roman"/>
          <w:sz w:val="24"/>
          <w:szCs w:val="24"/>
          <w:u w:val="single"/>
        </w:rPr>
        <w:t>My progress in mastery of course content and skills</w:t>
      </w:r>
      <w:r w:rsidRPr="00381779">
        <w:rPr>
          <w:rFonts w:ascii="Times New Roman" w:hAnsi="Times New Roman" w:cs="Times New Roman"/>
          <w:sz w:val="24"/>
          <w:szCs w:val="24"/>
        </w:rPr>
        <w:t xml:space="preserve"> </w:t>
      </w:r>
    </w:p>
    <w:p w:rsidR="004F5A38" w:rsidRPr="00381779" w:rsidRDefault="004F5A38" w:rsidP="004F5A38">
      <w:pPr>
        <w:spacing w:before="120" w:after="0" w:line="480" w:lineRule="auto"/>
        <w:ind w:left="1350"/>
        <w:outlineLvl w:val="1"/>
        <w:rPr>
          <w:rFonts w:ascii="Times New Roman" w:hAnsi="Times New Roman" w:cs="Times New Roman"/>
          <w:sz w:val="24"/>
          <w:szCs w:val="24"/>
        </w:rPr>
      </w:pPr>
      <w:r w:rsidRPr="00381779">
        <w:rPr>
          <w:rFonts w:ascii="Times New Roman" w:hAnsi="Times New Roman" w:cs="Times New Roman"/>
          <w:sz w:val="24"/>
          <w:szCs w:val="24"/>
        </w:rPr>
        <w:t xml:space="preserve">I am appreciative of the opportunity, to be enlisted in this program at OASIS University.  Particularly for the method of delivery, and the content of the program. </w:t>
      </w:r>
    </w:p>
    <w:p w:rsidR="004F5A38" w:rsidRPr="00381779" w:rsidRDefault="004F5A38" w:rsidP="004F5A38">
      <w:pPr>
        <w:spacing w:before="120" w:line="480" w:lineRule="auto"/>
        <w:outlineLvl w:val="1"/>
        <w:rPr>
          <w:rFonts w:ascii="Times New Roman" w:hAnsi="Times New Roman" w:cs="Times New Roman"/>
          <w:sz w:val="24"/>
          <w:szCs w:val="24"/>
        </w:rPr>
      </w:pPr>
      <w:r w:rsidRPr="00381779">
        <w:rPr>
          <w:rFonts w:ascii="Times New Roman" w:hAnsi="Times New Roman" w:cs="Times New Roman"/>
          <w:sz w:val="24"/>
          <w:szCs w:val="24"/>
          <w:u w:val="single"/>
        </w:rPr>
        <w:lastRenderedPageBreak/>
        <w:t>What new insights or skills have you gained</w:t>
      </w:r>
      <w:r>
        <w:rPr>
          <w:rFonts w:ascii="Times New Roman" w:hAnsi="Times New Roman" w:cs="Times New Roman"/>
          <w:sz w:val="24"/>
          <w:szCs w:val="24"/>
          <w:u w:val="single"/>
        </w:rPr>
        <w:t>?</w:t>
      </w:r>
    </w:p>
    <w:p w:rsidR="004F5A38" w:rsidRPr="00381779" w:rsidRDefault="004F5A38" w:rsidP="004F5A38">
      <w:pPr>
        <w:pStyle w:val="ListParagraph"/>
        <w:spacing w:before="120" w:after="0" w:line="480" w:lineRule="auto"/>
        <w:ind w:left="1440"/>
        <w:outlineLvl w:val="1"/>
        <w:rPr>
          <w:rFonts w:ascii="Times New Roman" w:hAnsi="Times New Roman" w:cs="Times New Roman"/>
          <w:sz w:val="24"/>
          <w:szCs w:val="24"/>
          <w:u w:val="single"/>
        </w:rPr>
      </w:pPr>
      <w:r w:rsidRPr="00381779">
        <w:rPr>
          <w:rFonts w:ascii="Times New Roman" w:hAnsi="Times New Roman" w:cs="Times New Roman"/>
          <w:sz w:val="24"/>
          <w:szCs w:val="24"/>
        </w:rPr>
        <w:t xml:space="preserve">I have come to realize the impact learning methods have on the learner. Also, to give better attention not only to the </w:t>
      </w:r>
      <w:r>
        <w:rPr>
          <w:rFonts w:ascii="Times New Roman" w:hAnsi="Times New Roman" w:cs="Times New Roman"/>
          <w:sz w:val="24"/>
          <w:szCs w:val="24"/>
        </w:rPr>
        <w:t xml:space="preserve">lesson </w:t>
      </w:r>
      <w:r w:rsidRPr="00381779">
        <w:rPr>
          <w:rFonts w:ascii="Times New Roman" w:hAnsi="Times New Roman" w:cs="Times New Roman"/>
          <w:sz w:val="24"/>
          <w:szCs w:val="24"/>
        </w:rPr>
        <w:t xml:space="preserve">contents but </w:t>
      </w:r>
      <w:r>
        <w:rPr>
          <w:rFonts w:ascii="Times New Roman" w:hAnsi="Times New Roman" w:cs="Times New Roman"/>
          <w:sz w:val="24"/>
          <w:szCs w:val="24"/>
        </w:rPr>
        <w:t>also to the method</w:t>
      </w:r>
      <w:r w:rsidRPr="00381779">
        <w:rPr>
          <w:rFonts w:ascii="Times New Roman" w:hAnsi="Times New Roman" w:cs="Times New Roman"/>
          <w:sz w:val="24"/>
          <w:szCs w:val="24"/>
        </w:rPr>
        <w:t xml:space="preserve"> used.  These can make a big difference in the individual’s life.</w:t>
      </w:r>
    </w:p>
    <w:p w:rsidR="004F5A38" w:rsidRPr="00381779" w:rsidRDefault="004F5A38" w:rsidP="004F5A38">
      <w:pPr>
        <w:spacing w:before="120" w:line="480" w:lineRule="auto"/>
        <w:outlineLvl w:val="1"/>
        <w:rPr>
          <w:rFonts w:ascii="Times New Roman" w:hAnsi="Times New Roman" w:cs="Times New Roman"/>
          <w:sz w:val="24"/>
          <w:szCs w:val="24"/>
          <w:u w:val="single"/>
        </w:rPr>
      </w:pPr>
      <w:r w:rsidRPr="00381779">
        <w:rPr>
          <w:rFonts w:ascii="Times New Roman" w:hAnsi="Times New Roman" w:cs="Times New Roman"/>
          <w:sz w:val="24"/>
          <w:szCs w:val="24"/>
          <w:u w:val="single"/>
        </w:rPr>
        <w:t xml:space="preserve"> Reflection</w:t>
      </w:r>
    </w:p>
    <w:p w:rsidR="004F5A38" w:rsidRPr="00381779" w:rsidRDefault="004F5A38" w:rsidP="004F5A38">
      <w:pPr>
        <w:pStyle w:val="ListParagraph"/>
        <w:numPr>
          <w:ilvl w:val="0"/>
          <w:numId w:val="1"/>
        </w:numPr>
        <w:spacing w:before="120" w:after="0" w:line="240" w:lineRule="auto"/>
        <w:outlineLvl w:val="1"/>
        <w:rPr>
          <w:rFonts w:ascii="Times New Roman" w:hAnsi="Times New Roman" w:cs="Times New Roman"/>
          <w:b/>
          <w:sz w:val="24"/>
          <w:szCs w:val="24"/>
        </w:rPr>
      </w:pPr>
      <w:r w:rsidRPr="00381779">
        <w:rPr>
          <w:rFonts w:ascii="Times New Roman" w:hAnsi="Times New Roman" w:cs="Times New Roman"/>
          <w:sz w:val="24"/>
          <w:szCs w:val="24"/>
        </w:rPr>
        <w:t xml:space="preserve">Describe the contextualization (i.e. to place words, ideas, or events within their relevant background or surrounding circumstances to enhance understanding and comprehension) (or adaptation and relevant application) of new learning in your professional field. </w:t>
      </w:r>
    </w:p>
    <w:p w:rsidR="004F5A38" w:rsidRDefault="004F5A38" w:rsidP="004F5A38">
      <w:pPr>
        <w:spacing w:before="120" w:line="480" w:lineRule="auto"/>
        <w:outlineLvl w:val="1"/>
        <w:rPr>
          <w:rFonts w:ascii="Times New Roman" w:hAnsi="Times New Roman" w:cs="Times New Roman"/>
          <w:sz w:val="24"/>
          <w:szCs w:val="24"/>
        </w:rPr>
      </w:pPr>
    </w:p>
    <w:p w:rsidR="004F5A38" w:rsidRPr="00354769" w:rsidRDefault="004F5A38" w:rsidP="004F5A38">
      <w:pPr>
        <w:spacing w:before="120" w:line="480" w:lineRule="auto"/>
        <w:outlineLvl w:val="1"/>
        <w:rPr>
          <w:rFonts w:ascii="Times New Roman" w:hAnsi="Times New Roman" w:cs="Times New Roman"/>
          <w:sz w:val="24"/>
          <w:szCs w:val="24"/>
          <w:u w:val="single"/>
        </w:rPr>
      </w:pPr>
      <w:r w:rsidRPr="00354769">
        <w:rPr>
          <w:rFonts w:ascii="Times New Roman" w:hAnsi="Times New Roman" w:cs="Times New Roman"/>
          <w:sz w:val="24"/>
          <w:szCs w:val="24"/>
          <w:u w:val="single"/>
        </w:rPr>
        <w:t>New learning came about from my attempt to answer the questions from the course objectives</w:t>
      </w:r>
    </w:p>
    <w:p w:rsidR="004F5A38" w:rsidRPr="00381779" w:rsidRDefault="004F5A38" w:rsidP="004F5A38">
      <w:pPr>
        <w:pStyle w:val="ListParagraph"/>
        <w:spacing w:before="120" w:after="0" w:line="480" w:lineRule="auto"/>
        <w:ind w:left="1440"/>
        <w:outlineLvl w:val="1"/>
        <w:rPr>
          <w:rFonts w:ascii="Times New Roman" w:hAnsi="Times New Roman" w:cs="Times New Roman"/>
          <w:sz w:val="24"/>
          <w:szCs w:val="24"/>
        </w:rPr>
      </w:pPr>
      <w:r w:rsidRPr="00381779">
        <w:rPr>
          <w:rFonts w:ascii="Times New Roman" w:hAnsi="Times New Roman" w:cs="Times New Roman"/>
          <w:sz w:val="24"/>
          <w:szCs w:val="24"/>
        </w:rPr>
        <w:t>In adult education – I experienced being an older student in different institutions and what</w:t>
      </w:r>
      <w:r>
        <w:rPr>
          <w:rFonts w:ascii="Times New Roman" w:hAnsi="Times New Roman" w:cs="Times New Roman"/>
          <w:sz w:val="24"/>
          <w:szCs w:val="24"/>
        </w:rPr>
        <w:t xml:space="preserve"> went along with it. Particularly</w:t>
      </w:r>
      <w:r w:rsidRPr="00381779">
        <w:rPr>
          <w:rFonts w:ascii="Times New Roman" w:hAnsi="Times New Roman" w:cs="Times New Roman"/>
          <w:sz w:val="24"/>
          <w:szCs w:val="24"/>
        </w:rPr>
        <w:t xml:space="preserve"> in the</w:t>
      </w:r>
      <w:r>
        <w:rPr>
          <w:rFonts w:ascii="Times New Roman" w:hAnsi="Times New Roman" w:cs="Times New Roman"/>
          <w:sz w:val="24"/>
          <w:szCs w:val="24"/>
        </w:rPr>
        <w:t xml:space="preserve"> area of technology but not</w:t>
      </w:r>
      <w:r w:rsidRPr="00381779">
        <w:rPr>
          <w:rFonts w:ascii="Times New Roman" w:hAnsi="Times New Roman" w:cs="Times New Roman"/>
          <w:sz w:val="24"/>
          <w:szCs w:val="24"/>
        </w:rPr>
        <w:t xml:space="preserve"> limited to that field. More so I was driven by an inner desire to know more and to become qualified, even if I did not get the job. It was a personal gratification to gain insights so that I would have been able to help others and become an invaluable asset to an organization.  I felt I needed to represent myself well, especially in my field of work. This was a painful thing to fulfill, as I became more aware that there exist those people who would prefer not to or even refuse to put a value or price on one’s intellect knowledge; ability, and skillset. </w:t>
      </w:r>
    </w:p>
    <w:p w:rsidR="004F5A38" w:rsidRPr="00381779" w:rsidRDefault="004F5A38" w:rsidP="004F5A38">
      <w:pPr>
        <w:pStyle w:val="ListParagraph"/>
        <w:numPr>
          <w:ilvl w:val="2"/>
          <w:numId w:val="1"/>
        </w:numPr>
        <w:spacing w:before="120" w:after="0" w:line="480" w:lineRule="auto"/>
        <w:outlineLvl w:val="1"/>
        <w:rPr>
          <w:rFonts w:ascii="Times New Roman" w:hAnsi="Times New Roman" w:cs="Times New Roman"/>
          <w:sz w:val="24"/>
          <w:szCs w:val="24"/>
        </w:rPr>
      </w:pPr>
      <w:r w:rsidRPr="00381779">
        <w:rPr>
          <w:rFonts w:ascii="Times New Roman" w:hAnsi="Times New Roman" w:cs="Times New Roman"/>
          <w:sz w:val="24"/>
          <w:szCs w:val="24"/>
        </w:rPr>
        <w:lastRenderedPageBreak/>
        <w:t>I experienced being complimented but not compensated for my work until I made a personal choice to do what I do to represent myself, and the kingdom of God well.</w:t>
      </w:r>
    </w:p>
    <w:p w:rsidR="004F5A38" w:rsidRPr="00381779" w:rsidRDefault="004F5A38" w:rsidP="004F5A38">
      <w:pPr>
        <w:pStyle w:val="ListParagraph"/>
        <w:spacing w:before="120" w:after="0" w:line="480" w:lineRule="auto"/>
        <w:outlineLvl w:val="1"/>
        <w:rPr>
          <w:rFonts w:ascii="Times New Roman" w:hAnsi="Times New Roman" w:cs="Times New Roman"/>
          <w:b/>
          <w:sz w:val="24"/>
          <w:szCs w:val="24"/>
        </w:rPr>
      </w:pPr>
    </w:p>
    <w:p w:rsidR="004F5A38" w:rsidRPr="00381779" w:rsidRDefault="004F5A38" w:rsidP="004F5A38">
      <w:pPr>
        <w:spacing w:before="120" w:line="480" w:lineRule="auto"/>
        <w:outlineLvl w:val="1"/>
        <w:rPr>
          <w:rFonts w:ascii="Times New Roman" w:hAnsi="Times New Roman" w:cs="Times New Roman"/>
          <w:sz w:val="24"/>
          <w:szCs w:val="24"/>
        </w:rPr>
      </w:pPr>
      <w:r w:rsidRPr="00381779">
        <w:rPr>
          <w:rFonts w:ascii="Times New Roman" w:hAnsi="Times New Roman" w:cs="Times New Roman"/>
          <w:b/>
          <w:sz w:val="24"/>
          <w:szCs w:val="24"/>
        </w:rPr>
        <w:t xml:space="preserve">Conclusion – </w:t>
      </w:r>
      <w:r w:rsidRPr="00381779">
        <w:rPr>
          <w:rFonts w:ascii="Times New Roman" w:hAnsi="Times New Roman" w:cs="Times New Roman"/>
          <w:sz w:val="24"/>
          <w:szCs w:val="24"/>
        </w:rPr>
        <w:t>Questions &amp; concerns about the graduate program</w:t>
      </w:r>
    </w:p>
    <w:p w:rsidR="004F5A38" w:rsidRPr="00381779" w:rsidRDefault="004F5A38" w:rsidP="004F5A38">
      <w:pPr>
        <w:pStyle w:val="ListParagraph"/>
        <w:spacing w:before="120" w:after="0" w:line="480" w:lineRule="auto"/>
        <w:ind w:left="1170"/>
        <w:outlineLvl w:val="1"/>
        <w:rPr>
          <w:rFonts w:ascii="Times New Roman" w:hAnsi="Times New Roman" w:cs="Times New Roman"/>
          <w:sz w:val="24"/>
          <w:szCs w:val="24"/>
          <w:u w:val="single"/>
        </w:rPr>
      </w:pPr>
      <w:r w:rsidRPr="00381779">
        <w:rPr>
          <w:rFonts w:ascii="Times New Roman" w:hAnsi="Times New Roman" w:cs="Times New Roman"/>
          <w:sz w:val="24"/>
          <w:szCs w:val="24"/>
        </w:rPr>
        <w:t>I wonder, what’s next, in terms of career, and gainful employment opportunities after one would have engaged in learning as an adult? For instance, when a young adult graduates from this education program, they would have their whole adult life ahead of them., Unlike the older adult. What or how should they navigate themselves afterward?</w:t>
      </w:r>
    </w:p>
    <w:p w:rsidR="004F5A38" w:rsidRPr="00381779" w:rsidRDefault="004F5A38" w:rsidP="004F5A38">
      <w:pPr>
        <w:pStyle w:val="ListParagraph"/>
        <w:spacing w:before="120" w:line="480" w:lineRule="auto"/>
        <w:ind w:left="1170"/>
        <w:outlineLvl w:val="1"/>
        <w:rPr>
          <w:rFonts w:ascii="Times New Roman" w:hAnsi="Times New Roman" w:cs="Times New Roman"/>
          <w:sz w:val="24"/>
          <w:szCs w:val="24"/>
          <w:u w:val="single"/>
        </w:rPr>
      </w:pPr>
    </w:p>
    <w:p w:rsidR="004F5A38" w:rsidRPr="00381779" w:rsidRDefault="004F5A38" w:rsidP="004F5A38">
      <w:pPr>
        <w:pStyle w:val="ListParagraph"/>
        <w:spacing w:before="120" w:after="0" w:line="480" w:lineRule="auto"/>
        <w:outlineLvl w:val="1"/>
        <w:rPr>
          <w:rFonts w:ascii="Times New Roman" w:hAnsi="Times New Roman" w:cs="Times New Roman"/>
          <w:b/>
          <w:sz w:val="24"/>
          <w:szCs w:val="24"/>
        </w:rPr>
      </w:pPr>
      <w:r w:rsidRPr="00381779">
        <w:rPr>
          <w:rFonts w:ascii="Times New Roman" w:hAnsi="Times New Roman" w:cs="Times New Roman"/>
          <w:sz w:val="24"/>
          <w:szCs w:val="24"/>
        </w:rPr>
        <w:t xml:space="preserve">Continue the journal by addressing questions and concerns you now have relating to the graduate program expectations.  </w:t>
      </w:r>
    </w:p>
    <w:p w:rsidR="004F5A38" w:rsidRPr="00F335A3" w:rsidRDefault="004F5A38" w:rsidP="004F5A38">
      <w:pPr>
        <w:rPr>
          <w:rFonts w:ascii="Times New Roman" w:hAnsi="Times New Roman" w:cs="Times New Roman"/>
          <w:sz w:val="24"/>
          <w:szCs w:val="24"/>
        </w:rPr>
      </w:pPr>
    </w:p>
    <w:p w:rsidR="004F5A38" w:rsidRDefault="004F5A38" w:rsidP="004F5A38">
      <w:pPr>
        <w:rPr>
          <w:rFonts w:ascii="Times New Roman" w:hAnsi="Times New Roman" w:cs="Times New Roman"/>
          <w:sz w:val="24"/>
          <w:szCs w:val="24"/>
        </w:rPr>
      </w:pPr>
    </w:p>
    <w:p w:rsidR="004F5A38" w:rsidRDefault="004F5A38" w:rsidP="004F5A38">
      <w:pPr>
        <w:rPr>
          <w:rFonts w:ascii="Times New Roman" w:hAnsi="Times New Roman" w:cs="Times New Roman"/>
          <w:sz w:val="24"/>
          <w:szCs w:val="24"/>
        </w:rPr>
      </w:pPr>
    </w:p>
    <w:p w:rsidR="004F5A38" w:rsidRDefault="004F5A38" w:rsidP="004F5A38">
      <w:pPr>
        <w:rPr>
          <w:rFonts w:ascii="Times New Roman" w:hAnsi="Times New Roman" w:cs="Times New Roman"/>
          <w:sz w:val="24"/>
          <w:szCs w:val="24"/>
        </w:rPr>
      </w:pPr>
    </w:p>
    <w:p w:rsidR="004F5A38" w:rsidRDefault="004F5A38" w:rsidP="004F5A38">
      <w:pPr>
        <w:rPr>
          <w:rFonts w:ascii="Times New Roman" w:hAnsi="Times New Roman" w:cs="Times New Roman"/>
          <w:sz w:val="24"/>
          <w:szCs w:val="24"/>
        </w:rPr>
      </w:pPr>
    </w:p>
    <w:p w:rsidR="004F5A38" w:rsidRDefault="004F5A38" w:rsidP="004F5A38">
      <w:pPr>
        <w:rPr>
          <w:rFonts w:ascii="Times New Roman" w:hAnsi="Times New Roman" w:cs="Times New Roman"/>
          <w:sz w:val="24"/>
          <w:szCs w:val="24"/>
        </w:rPr>
      </w:pPr>
    </w:p>
    <w:p w:rsidR="004F5A38" w:rsidRDefault="004F5A38" w:rsidP="004F5A38">
      <w:pPr>
        <w:rPr>
          <w:rFonts w:ascii="Times New Roman" w:hAnsi="Times New Roman" w:cs="Times New Roman"/>
          <w:sz w:val="24"/>
          <w:szCs w:val="24"/>
        </w:rPr>
      </w:pPr>
    </w:p>
    <w:p w:rsidR="004F5A38" w:rsidRPr="00F335A3" w:rsidRDefault="004F5A38" w:rsidP="004F5A38">
      <w:pPr>
        <w:rPr>
          <w:rFonts w:ascii="Times New Roman" w:hAnsi="Times New Roman" w:cs="Times New Roman"/>
          <w:sz w:val="24"/>
          <w:szCs w:val="24"/>
        </w:rPr>
      </w:pPr>
    </w:p>
    <w:p w:rsidR="00DE5FD8" w:rsidRDefault="00DE5FD8"/>
    <w:sectPr w:rsidR="00DE5FD8" w:rsidSect="00F335A3">
      <w:pgSz w:w="11906" w:h="16838"/>
      <w:pgMar w:top="1440" w:right="1440"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E3269"/>
    <w:multiLevelType w:val="hybridMultilevel"/>
    <w:tmpl w:val="CE4A8EC8"/>
    <w:lvl w:ilvl="0" w:tplc="2C09000F">
      <w:start w:val="1"/>
      <w:numFmt w:val="decimal"/>
      <w:lvlText w:val="%1."/>
      <w:lvlJc w:val="left"/>
      <w:pPr>
        <w:ind w:left="720" w:hanging="360"/>
      </w:pPr>
      <w:rPr>
        <w:rFonts w:hint="default"/>
        <w:b w:val="0"/>
      </w:rPr>
    </w:lvl>
    <w:lvl w:ilvl="1" w:tplc="2C090019">
      <w:start w:val="1"/>
      <w:numFmt w:val="lowerLetter"/>
      <w:lvlText w:val="%2."/>
      <w:lvlJc w:val="left"/>
      <w:pPr>
        <w:ind w:left="1440" w:hanging="360"/>
      </w:pPr>
    </w:lvl>
    <w:lvl w:ilvl="2" w:tplc="2C09001B">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6A672E53"/>
    <w:multiLevelType w:val="hybridMultilevel"/>
    <w:tmpl w:val="777672DE"/>
    <w:lvl w:ilvl="0" w:tplc="2C09000F">
      <w:start w:val="1"/>
      <w:numFmt w:val="decimal"/>
      <w:lvlText w:val="%1."/>
      <w:lvlJc w:val="left"/>
      <w:pPr>
        <w:ind w:left="1800" w:hanging="360"/>
      </w:pPr>
      <w:rPr>
        <w:rFonts w:hint="default"/>
      </w:rPr>
    </w:lvl>
    <w:lvl w:ilvl="1" w:tplc="2C090019">
      <w:start w:val="1"/>
      <w:numFmt w:val="lowerLetter"/>
      <w:lvlText w:val="%2."/>
      <w:lvlJc w:val="left"/>
      <w:pPr>
        <w:ind w:left="1350" w:hanging="360"/>
      </w:pPr>
    </w:lvl>
    <w:lvl w:ilvl="2" w:tplc="2C09001B" w:tentative="1">
      <w:start w:val="1"/>
      <w:numFmt w:val="lowerRoman"/>
      <w:lvlText w:val="%3."/>
      <w:lvlJc w:val="right"/>
      <w:pPr>
        <w:ind w:left="3240" w:hanging="180"/>
      </w:pPr>
    </w:lvl>
    <w:lvl w:ilvl="3" w:tplc="2C09000F" w:tentative="1">
      <w:start w:val="1"/>
      <w:numFmt w:val="decimal"/>
      <w:lvlText w:val="%4."/>
      <w:lvlJc w:val="left"/>
      <w:pPr>
        <w:ind w:left="3960" w:hanging="360"/>
      </w:pPr>
    </w:lvl>
    <w:lvl w:ilvl="4" w:tplc="2C090019" w:tentative="1">
      <w:start w:val="1"/>
      <w:numFmt w:val="lowerLetter"/>
      <w:lvlText w:val="%5."/>
      <w:lvlJc w:val="left"/>
      <w:pPr>
        <w:ind w:left="4680" w:hanging="360"/>
      </w:pPr>
    </w:lvl>
    <w:lvl w:ilvl="5" w:tplc="2C09001B" w:tentative="1">
      <w:start w:val="1"/>
      <w:numFmt w:val="lowerRoman"/>
      <w:lvlText w:val="%6."/>
      <w:lvlJc w:val="right"/>
      <w:pPr>
        <w:ind w:left="5400" w:hanging="180"/>
      </w:pPr>
    </w:lvl>
    <w:lvl w:ilvl="6" w:tplc="2C09000F" w:tentative="1">
      <w:start w:val="1"/>
      <w:numFmt w:val="decimal"/>
      <w:lvlText w:val="%7."/>
      <w:lvlJc w:val="left"/>
      <w:pPr>
        <w:ind w:left="6120" w:hanging="360"/>
      </w:pPr>
    </w:lvl>
    <w:lvl w:ilvl="7" w:tplc="2C090019" w:tentative="1">
      <w:start w:val="1"/>
      <w:numFmt w:val="lowerLetter"/>
      <w:lvlText w:val="%8."/>
      <w:lvlJc w:val="left"/>
      <w:pPr>
        <w:ind w:left="6840" w:hanging="360"/>
      </w:pPr>
    </w:lvl>
    <w:lvl w:ilvl="8" w:tplc="2C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38"/>
    <w:rsid w:val="00122E9A"/>
    <w:rsid w:val="004F5A38"/>
    <w:rsid w:val="007A1AB3"/>
    <w:rsid w:val="00DE5FD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EDB6C"/>
  <w15:chartTrackingRefBased/>
  <w15:docId w15:val="{A7958607-26F3-4AE4-9CDE-E23E83DAA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2717</Characters>
  <Application>Microsoft Office Word</Application>
  <DocSecurity>0</DocSecurity>
  <Lines>73</Lines>
  <Paragraphs>28</Paragraphs>
  <ScaleCrop>false</ScaleCrop>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2025-04-14T17:58:00Z</dcterms:created>
  <dcterms:modified xsi:type="dcterms:W3CDTF">2025-04-14T18:01:00Z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364798c3-eef0-4a7e-90e9-7bb53e0bd746</vt:lpwstr>
  </property>
</Properties>
</file>