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3B" w:rsidRDefault="0073393B" w:rsidP="005340F3">
      <w:pPr>
        <w:spacing w:after="0" w:line="240" w:lineRule="auto"/>
        <w:rPr>
          <w:rFonts w:eastAsia="Times New Roman" w:cs="Arial"/>
          <w:b/>
          <w:color w:val="auto"/>
          <w:sz w:val="28"/>
          <w:szCs w:val="28"/>
        </w:rPr>
      </w:pPr>
    </w:p>
    <w:p w:rsidR="0073393B" w:rsidRDefault="0073393B" w:rsidP="0073393B">
      <w:pPr>
        <w:spacing w:after="0" w:line="240" w:lineRule="auto"/>
        <w:jc w:val="center"/>
        <w:rPr>
          <w:rFonts w:eastAsia="Times New Roman" w:cs="Arial"/>
          <w:b/>
          <w:color w:val="auto"/>
          <w:sz w:val="28"/>
          <w:szCs w:val="28"/>
        </w:rPr>
      </w:pPr>
    </w:p>
    <w:p w:rsidR="0073393B" w:rsidRDefault="0073393B" w:rsidP="0073393B">
      <w:pPr>
        <w:spacing w:after="0" w:line="240" w:lineRule="auto"/>
        <w:jc w:val="center"/>
        <w:rPr>
          <w:rFonts w:eastAsia="Times New Roman" w:cs="Arial"/>
          <w:b/>
          <w:color w:val="auto"/>
          <w:szCs w:val="24"/>
        </w:rPr>
      </w:pPr>
      <w:r w:rsidRPr="00F413FD">
        <w:rPr>
          <w:rFonts w:eastAsia="Times New Roman" w:cs="Arial"/>
          <w:b/>
          <w:bCs/>
          <w:color w:val="auto"/>
          <w:szCs w:val="24"/>
        </w:rPr>
        <w:t xml:space="preserve">[30-day assignment] – </w:t>
      </w:r>
    </w:p>
    <w:p w:rsidR="0073393B" w:rsidRPr="00F413FD" w:rsidRDefault="0073393B" w:rsidP="0073393B">
      <w:pPr>
        <w:spacing w:after="0" w:line="240" w:lineRule="auto"/>
        <w:jc w:val="center"/>
        <w:rPr>
          <w:rFonts w:eastAsia="Times New Roman" w:cs="Arial"/>
          <w:b/>
          <w:color w:val="auto"/>
          <w:szCs w:val="24"/>
        </w:rPr>
      </w:pPr>
      <w:proofErr w:type="spellStart"/>
      <w:r w:rsidRPr="00F413FD">
        <w:rPr>
          <w:rFonts w:eastAsia="Times New Roman" w:cs="Arial"/>
          <w:b/>
          <w:color w:val="auto"/>
          <w:szCs w:val="24"/>
        </w:rPr>
        <w:t>CCCR</w:t>
      </w:r>
      <w:proofErr w:type="spellEnd"/>
      <w:r w:rsidRPr="00F413FD">
        <w:rPr>
          <w:rFonts w:eastAsia="Times New Roman" w:cs="Arial"/>
          <w:b/>
          <w:color w:val="auto"/>
          <w:szCs w:val="24"/>
        </w:rPr>
        <w:t xml:space="preserve"> Study/Review Questions</w:t>
      </w:r>
    </w:p>
    <w:p w:rsidR="0073393B" w:rsidRDefault="0073393B" w:rsidP="005340F3">
      <w:pPr>
        <w:spacing w:after="0" w:line="240" w:lineRule="auto"/>
        <w:rPr>
          <w:rFonts w:eastAsia="Times New Roman" w:cs="Arial"/>
          <w:b/>
          <w:color w:val="auto"/>
          <w:sz w:val="28"/>
          <w:szCs w:val="28"/>
        </w:rPr>
      </w:pPr>
    </w:p>
    <w:p w:rsidR="0073393B" w:rsidRPr="007B76F8" w:rsidRDefault="0073393B" w:rsidP="007B76F8">
      <w:pPr>
        <w:tabs>
          <w:tab w:val="left" w:pos="180"/>
          <w:tab w:val="left" w:pos="540"/>
        </w:tabs>
        <w:spacing w:after="0" w:line="240" w:lineRule="auto"/>
        <w:ind w:left="540"/>
        <w:rPr>
          <w:rFonts w:eastAsia="Times New Roman" w:cs="Arial"/>
          <w:color w:val="auto"/>
          <w:szCs w:val="24"/>
        </w:rPr>
      </w:pPr>
    </w:p>
    <w:p w:rsidR="00692327" w:rsidRDefault="00A15105" w:rsidP="00F04B06">
      <w:pPr>
        <w:spacing w:after="0" w:line="240" w:lineRule="auto"/>
        <w:rPr>
          <w:rFonts w:eastAsia="Times New Roman" w:cs="Arial"/>
          <w:b/>
          <w:color w:val="auto"/>
          <w:sz w:val="28"/>
          <w:szCs w:val="28"/>
        </w:rPr>
      </w:pPr>
      <w:r>
        <w:rPr>
          <w:rFonts w:eastAsia="Times New Roman" w:cs="Arial"/>
          <w:color w:val="auto"/>
          <w:szCs w:val="24"/>
        </w:rPr>
        <w:t>Adult education is defined</w:t>
      </w:r>
      <w:r w:rsidR="007B76F8">
        <w:rPr>
          <w:rFonts w:cs="Arial"/>
          <w:szCs w:val="32"/>
        </w:rPr>
        <w:t xml:space="preserve"> as</w:t>
      </w:r>
      <w:r w:rsidR="00C77AE2" w:rsidRPr="00C77AE2">
        <w:rPr>
          <w:rFonts w:cs="Arial"/>
          <w:szCs w:val="32"/>
        </w:rPr>
        <w:t xml:space="preserve"> the </w:t>
      </w:r>
      <w:r w:rsidR="00C77AE2">
        <w:rPr>
          <w:rFonts w:cs="Arial"/>
          <w:szCs w:val="32"/>
        </w:rPr>
        <w:t>art</w:t>
      </w:r>
      <w:r w:rsidR="00C77AE2" w:rsidRPr="00C77AE2">
        <w:rPr>
          <w:rFonts w:cs="Arial"/>
          <w:szCs w:val="32"/>
        </w:rPr>
        <w:t xml:space="preserve"> and science of </w:t>
      </w:r>
      <w:r w:rsidR="00C77AE2">
        <w:rPr>
          <w:rFonts w:cs="Arial"/>
          <w:szCs w:val="32"/>
        </w:rPr>
        <w:t>helping adults</w:t>
      </w:r>
      <w:r w:rsidR="00C77AE2" w:rsidRPr="00C77AE2">
        <w:rPr>
          <w:rFonts w:cs="Arial"/>
          <w:szCs w:val="32"/>
        </w:rPr>
        <w:t xml:space="preserve"> learn</w:t>
      </w:r>
      <w:r w:rsidR="00C77AE2">
        <w:rPr>
          <w:rFonts w:cs="Arial"/>
          <w:szCs w:val="32"/>
        </w:rPr>
        <w:t xml:space="preserve">. This was stated in chapter two (2) </w:t>
      </w:r>
      <w:r w:rsidR="007B76F8">
        <w:rPr>
          <w:rFonts w:cs="Arial"/>
          <w:szCs w:val="32"/>
        </w:rPr>
        <w:t xml:space="preserve">on </w:t>
      </w:r>
      <w:r w:rsidR="007B76F8">
        <w:rPr>
          <w:rFonts w:cs="Arial"/>
          <w:szCs w:val="24"/>
        </w:rPr>
        <w:t>p</w:t>
      </w:r>
      <w:r w:rsidR="007B76F8" w:rsidRPr="007B76F8">
        <w:rPr>
          <w:rFonts w:cs="Arial"/>
          <w:szCs w:val="24"/>
        </w:rPr>
        <w:t xml:space="preserve">age </w:t>
      </w:r>
      <w:r w:rsidR="007B76F8">
        <w:rPr>
          <w:rFonts w:cs="Arial"/>
          <w:szCs w:val="24"/>
        </w:rPr>
        <w:t xml:space="preserve">22 </w:t>
      </w:r>
      <w:r w:rsidR="00C77AE2">
        <w:rPr>
          <w:rFonts w:cs="Arial"/>
          <w:szCs w:val="32"/>
        </w:rPr>
        <w:t>of the Manuel (Text and Syllabus) called “Philosophy of Adult Education)</w:t>
      </w:r>
    </w:p>
    <w:p w:rsidR="00F04B06" w:rsidRPr="00F04B06" w:rsidRDefault="00F04B06" w:rsidP="00F04B06">
      <w:pPr>
        <w:spacing w:after="0" w:line="240" w:lineRule="auto"/>
        <w:rPr>
          <w:rFonts w:eastAsia="Times New Roman" w:cs="Arial"/>
          <w:b/>
          <w:color w:val="auto"/>
          <w:sz w:val="28"/>
          <w:szCs w:val="28"/>
        </w:rPr>
      </w:pPr>
    </w:p>
    <w:p w:rsidR="007B76F8" w:rsidRDefault="0073393B" w:rsidP="007B76F8">
      <w:pPr>
        <w:jc w:val="center"/>
        <w:rPr>
          <w:rFonts w:cs="Arial"/>
          <w:b/>
          <w:szCs w:val="32"/>
        </w:rPr>
      </w:pPr>
      <w:r w:rsidRPr="008E736E">
        <w:rPr>
          <w:rFonts w:cs="Arial"/>
          <w:b/>
          <w:szCs w:val="32"/>
        </w:rPr>
        <w:t>Question</w:t>
      </w:r>
      <w:r>
        <w:rPr>
          <w:rFonts w:cs="Arial"/>
          <w:b/>
          <w:szCs w:val="32"/>
        </w:rPr>
        <w:t xml:space="preserve"> 1</w:t>
      </w:r>
    </w:p>
    <w:p w:rsidR="0073393B" w:rsidRPr="005340F3" w:rsidRDefault="0073393B" w:rsidP="007B76F8">
      <w:pPr>
        <w:rPr>
          <w:rFonts w:cs="Arial"/>
          <w:b/>
          <w:szCs w:val="32"/>
        </w:rPr>
      </w:pPr>
      <w:r w:rsidRPr="005340F3">
        <w:rPr>
          <w:rFonts w:eastAsia="Times New Roman" w:cs="Arial"/>
          <w:b/>
          <w:color w:val="auto"/>
          <w:szCs w:val="32"/>
        </w:rPr>
        <w:t>Discuss Philosophy &lt;&gt; Goals &lt;&gt; Methods.</w:t>
      </w:r>
    </w:p>
    <w:p w:rsidR="007B76F8" w:rsidRDefault="007B76F8" w:rsidP="007B76F8">
      <w:pPr>
        <w:rPr>
          <w:rFonts w:cs="Arial"/>
          <w:b/>
          <w:szCs w:val="32"/>
        </w:rPr>
      </w:pPr>
      <w:r>
        <w:rPr>
          <w:rFonts w:cs="Arial"/>
          <w:b/>
          <w:szCs w:val="32"/>
        </w:rPr>
        <w:t>Answer to Question 1</w:t>
      </w:r>
    </w:p>
    <w:p w:rsidR="00524D05" w:rsidRDefault="00C214BF" w:rsidP="0073393B">
      <w:pPr>
        <w:rPr>
          <w:rFonts w:cs="Arial"/>
          <w:szCs w:val="32"/>
        </w:rPr>
      </w:pPr>
      <w:r>
        <w:rPr>
          <w:rFonts w:cs="Arial"/>
          <w:szCs w:val="32"/>
        </w:rPr>
        <w:t>The adult</w:t>
      </w:r>
      <w:r w:rsidR="00A15105">
        <w:rPr>
          <w:rFonts w:cs="Arial"/>
          <w:szCs w:val="32"/>
        </w:rPr>
        <w:t>,</w:t>
      </w:r>
      <w:r w:rsidR="00524D05">
        <w:rPr>
          <w:rFonts w:cs="Arial"/>
          <w:szCs w:val="32"/>
        </w:rPr>
        <w:t xml:space="preserve"> learner </w:t>
      </w:r>
      <w:r w:rsidR="00524D05" w:rsidRPr="00692327">
        <w:rPr>
          <w:rFonts w:cs="Arial"/>
          <w:szCs w:val="32"/>
        </w:rPr>
        <w:t xml:space="preserve">uses their life experiences </w:t>
      </w:r>
      <w:r w:rsidR="00524D05">
        <w:rPr>
          <w:rFonts w:cs="Arial"/>
          <w:szCs w:val="32"/>
        </w:rPr>
        <w:t>in</w:t>
      </w:r>
      <w:r w:rsidR="00524D05" w:rsidRPr="00692327">
        <w:rPr>
          <w:rFonts w:cs="Arial"/>
          <w:szCs w:val="32"/>
        </w:rPr>
        <w:t xml:space="preserve"> </w:t>
      </w:r>
      <w:r w:rsidR="00524D05">
        <w:rPr>
          <w:rFonts w:cs="Arial"/>
          <w:szCs w:val="32"/>
        </w:rPr>
        <w:t xml:space="preserve">their </w:t>
      </w:r>
      <w:r w:rsidR="00524D05" w:rsidRPr="00692327">
        <w:rPr>
          <w:rFonts w:cs="Arial"/>
          <w:szCs w:val="32"/>
        </w:rPr>
        <w:t>learn</w:t>
      </w:r>
      <w:r w:rsidR="00524D05">
        <w:rPr>
          <w:rFonts w:cs="Arial"/>
          <w:szCs w:val="32"/>
        </w:rPr>
        <w:t>ing</w:t>
      </w:r>
      <w:r w:rsidR="00A15105">
        <w:rPr>
          <w:rFonts w:cs="Arial"/>
          <w:szCs w:val="32"/>
        </w:rPr>
        <w:t>,</w:t>
      </w:r>
      <w:r w:rsidR="00524D05">
        <w:rPr>
          <w:rFonts w:cs="Arial"/>
          <w:szCs w:val="32"/>
        </w:rPr>
        <w:t xml:space="preserve"> even</w:t>
      </w:r>
      <w:r w:rsidR="00A15105">
        <w:rPr>
          <w:rFonts w:cs="Arial"/>
          <w:szCs w:val="32"/>
        </w:rPr>
        <w:t xml:space="preserve"> while</w:t>
      </w:r>
      <w:r w:rsidR="00524D05" w:rsidRPr="00692327">
        <w:rPr>
          <w:rFonts w:cs="Arial"/>
          <w:szCs w:val="32"/>
        </w:rPr>
        <w:t xml:space="preserve"> keep</w:t>
      </w:r>
      <w:r w:rsidR="00A15105">
        <w:rPr>
          <w:rFonts w:cs="Arial"/>
          <w:szCs w:val="32"/>
        </w:rPr>
        <w:t xml:space="preserve">ing </w:t>
      </w:r>
      <w:r w:rsidR="00524D05" w:rsidRPr="00692327">
        <w:rPr>
          <w:rFonts w:cs="Arial"/>
          <w:szCs w:val="32"/>
        </w:rPr>
        <w:t xml:space="preserve">their long-term goals as their </w:t>
      </w:r>
      <w:r w:rsidR="00524D05">
        <w:rPr>
          <w:rFonts w:cs="Arial"/>
          <w:szCs w:val="32"/>
        </w:rPr>
        <w:t xml:space="preserve">main </w:t>
      </w:r>
      <w:r w:rsidR="00524D05" w:rsidRPr="00692327">
        <w:rPr>
          <w:rFonts w:cs="Arial"/>
          <w:szCs w:val="32"/>
        </w:rPr>
        <w:t>focus</w:t>
      </w:r>
      <w:r w:rsidR="00524D05">
        <w:rPr>
          <w:rFonts w:cs="Arial"/>
          <w:szCs w:val="32"/>
        </w:rPr>
        <w:t xml:space="preserve">. These would determine the </w:t>
      </w:r>
      <w:r w:rsidR="00524D05" w:rsidRPr="00692327">
        <w:rPr>
          <w:rFonts w:cs="Arial"/>
          <w:szCs w:val="32"/>
        </w:rPr>
        <w:t>Philosophy, goals</w:t>
      </w:r>
      <w:r w:rsidR="00524D05">
        <w:rPr>
          <w:rFonts w:cs="Arial"/>
          <w:szCs w:val="32"/>
        </w:rPr>
        <w:t>,</w:t>
      </w:r>
      <w:r w:rsidR="00524D05" w:rsidRPr="00692327">
        <w:rPr>
          <w:rFonts w:cs="Arial"/>
          <w:szCs w:val="32"/>
        </w:rPr>
        <w:t xml:space="preserve"> and Methods of </w:t>
      </w:r>
      <w:r w:rsidR="00524D05">
        <w:rPr>
          <w:rFonts w:cs="Arial"/>
          <w:szCs w:val="32"/>
        </w:rPr>
        <w:t xml:space="preserve">the </w:t>
      </w:r>
      <w:r w:rsidR="00524D05" w:rsidRPr="00692327">
        <w:rPr>
          <w:rFonts w:cs="Arial"/>
          <w:szCs w:val="32"/>
        </w:rPr>
        <w:t>Ad</w:t>
      </w:r>
      <w:r w:rsidR="00F10FE4">
        <w:rPr>
          <w:rFonts w:cs="Arial"/>
          <w:szCs w:val="32"/>
        </w:rPr>
        <w:t xml:space="preserve">ult </w:t>
      </w:r>
      <w:r w:rsidR="00A15105">
        <w:rPr>
          <w:rFonts w:cs="Arial"/>
          <w:szCs w:val="32"/>
        </w:rPr>
        <w:t xml:space="preserve">learner </w:t>
      </w:r>
      <w:r w:rsidR="00F10FE4">
        <w:rPr>
          <w:rFonts w:cs="Arial"/>
          <w:szCs w:val="32"/>
        </w:rPr>
        <w:t>which are itemized below -</w:t>
      </w:r>
    </w:p>
    <w:p w:rsidR="00524D05" w:rsidRPr="006F01ED" w:rsidRDefault="00524D05" w:rsidP="006F01ED">
      <w:pPr>
        <w:pStyle w:val="ListParagraph"/>
        <w:numPr>
          <w:ilvl w:val="0"/>
          <w:numId w:val="3"/>
        </w:numPr>
        <w:rPr>
          <w:rFonts w:cs="Arial"/>
          <w:szCs w:val="32"/>
        </w:rPr>
      </w:pPr>
      <w:r w:rsidRPr="006F01ED">
        <w:rPr>
          <w:rFonts w:cs="Arial"/>
          <w:szCs w:val="32"/>
        </w:rPr>
        <w:t xml:space="preserve">The </w:t>
      </w:r>
      <w:r w:rsidRPr="006F01ED">
        <w:rPr>
          <w:rFonts w:cs="Arial"/>
          <w:b/>
          <w:szCs w:val="32"/>
        </w:rPr>
        <w:t>philosoph</w:t>
      </w:r>
      <w:r w:rsidR="006F01ED" w:rsidRPr="006F01ED">
        <w:rPr>
          <w:rFonts w:cs="Arial"/>
          <w:b/>
          <w:szCs w:val="32"/>
        </w:rPr>
        <w:t>y</w:t>
      </w:r>
      <w:r w:rsidR="006F01ED" w:rsidRPr="006F01ED">
        <w:rPr>
          <w:rFonts w:cs="Arial"/>
          <w:szCs w:val="32"/>
        </w:rPr>
        <w:t xml:space="preserve"> looks into how adult learners behave in education</w:t>
      </w:r>
    </w:p>
    <w:p w:rsidR="006F01ED" w:rsidRPr="006F01ED" w:rsidRDefault="006F01ED" w:rsidP="006F01ED">
      <w:pPr>
        <w:pStyle w:val="ListParagraph"/>
        <w:numPr>
          <w:ilvl w:val="0"/>
          <w:numId w:val="3"/>
        </w:numPr>
        <w:rPr>
          <w:rFonts w:cs="Arial"/>
          <w:szCs w:val="32"/>
        </w:rPr>
      </w:pPr>
      <w:r w:rsidRPr="006F01ED">
        <w:rPr>
          <w:rFonts w:cs="Arial"/>
          <w:szCs w:val="32"/>
        </w:rPr>
        <w:t xml:space="preserve">The </w:t>
      </w:r>
      <w:r w:rsidRPr="006F01ED">
        <w:rPr>
          <w:rFonts w:cs="Arial"/>
          <w:b/>
          <w:szCs w:val="32"/>
        </w:rPr>
        <w:t>goal</w:t>
      </w:r>
      <w:r w:rsidRPr="006F01ED">
        <w:rPr>
          <w:rFonts w:cs="Arial"/>
          <w:szCs w:val="32"/>
        </w:rPr>
        <w:t xml:space="preserve"> can be the </w:t>
      </w:r>
      <w:r w:rsidR="00C214BF">
        <w:rPr>
          <w:rFonts w:cs="Arial"/>
          <w:szCs w:val="32"/>
        </w:rPr>
        <w:t xml:space="preserve">motivational </w:t>
      </w:r>
      <w:r w:rsidRPr="006F01ED">
        <w:rPr>
          <w:rFonts w:cs="Arial"/>
          <w:szCs w:val="32"/>
        </w:rPr>
        <w:t xml:space="preserve">effort, ambition, or object of personal ambition </w:t>
      </w:r>
      <w:r w:rsidR="00A15105">
        <w:rPr>
          <w:rFonts w:cs="Arial"/>
          <w:szCs w:val="32"/>
        </w:rPr>
        <w:t>derived from</w:t>
      </w:r>
      <w:r w:rsidRPr="006F01ED">
        <w:rPr>
          <w:rFonts w:cs="Arial"/>
          <w:szCs w:val="32"/>
        </w:rPr>
        <w:t xml:space="preserve"> a desired result.</w:t>
      </w:r>
    </w:p>
    <w:p w:rsidR="00692327" w:rsidRPr="00A15105" w:rsidRDefault="006F01ED" w:rsidP="0073393B">
      <w:pPr>
        <w:pStyle w:val="ListParagraph"/>
        <w:numPr>
          <w:ilvl w:val="0"/>
          <w:numId w:val="3"/>
        </w:numPr>
        <w:rPr>
          <w:rFonts w:cs="Arial"/>
          <w:szCs w:val="32"/>
        </w:rPr>
      </w:pPr>
      <w:r w:rsidRPr="005802A5">
        <w:rPr>
          <w:rFonts w:cs="Arial"/>
          <w:b/>
          <w:szCs w:val="32"/>
        </w:rPr>
        <w:t>Method</w:t>
      </w:r>
      <w:r>
        <w:rPr>
          <w:rFonts w:cs="Arial"/>
          <w:szCs w:val="32"/>
        </w:rPr>
        <w:t>, speaks of the procedures, system</w:t>
      </w:r>
      <w:r w:rsidR="00F10FE4">
        <w:rPr>
          <w:rFonts w:cs="Arial"/>
          <w:szCs w:val="32"/>
        </w:rPr>
        <w:t>,</w:t>
      </w:r>
      <w:r>
        <w:rPr>
          <w:rFonts w:cs="Arial"/>
          <w:szCs w:val="32"/>
        </w:rPr>
        <w:t xml:space="preserve"> or structure </w:t>
      </w:r>
      <w:r w:rsidR="005802A5">
        <w:rPr>
          <w:rFonts w:cs="Arial"/>
          <w:szCs w:val="32"/>
        </w:rPr>
        <w:t>in thoughts or actions</w:t>
      </w:r>
      <w:r w:rsidR="00F10FE4">
        <w:rPr>
          <w:rFonts w:cs="Arial"/>
          <w:szCs w:val="32"/>
        </w:rPr>
        <w:t>, which should be attainable</w:t>
      </w:r>
      <w:r w:rsidR="005802A5">
        <w:rPr>
          <w:rFonts w:cs="Arial"/>
          <w:szCs w:val="32"/>
        </w:rPr>
        <w:t>.</w:t>
      </w:r>
    </w:p>
    <w:p w:rsidR="0073393B" w:rsidRDefault="0073393B" w:rsidP="00F10FE4">
      <w:pPr>
        <w:jc w:val="center"/>
        <w:rPr>
          <w:rFonts w:cs="Arial"/>
          <w:b/>
          <w:szCs w:val="32"/>
        </w:rPr>
      </w:pPr>
      <w:r w:rsidRPr="008E736E">
        <w:rPr>
          <w:rFonts w:cs="Arial"/>
          <w:b/>
          <w:szCs w:val="32"/>
        </w:rPr>
        <w:t>Question</w:t>
      </w:r>
      <w:r>
        <w:rPr>
          <w:rFonts w:cs="Arial"/>
          <w:b/>
          <w:szCs w:val="32"/>
        </w:rPr>
        <w:t xml:space="preserve"> 2</w:t>
      </w:r>
    </w:p>
    <w:p w:rsidR="0073393B" w:rsidRDefault="0073393B" w:rsidP="005756A0">
      <w:pPr>
        <w:spacing w:line="240" w:lineRule="auto"/>
        <w:rPr>
          <w:rFonts w:cs="Arial"/>
          <w:b/>
          <w:szCs w:val="32"/>
        </w:rPr>
      </w:pPr>
      <w:r w:rsidRPr="00A15105">
        <w:rPr>
          <w:rFonts w:eastAsia="Times New Roman" w:cs="Arial"/>
          <w:b/>
          <w:color w:val="auto"/>
          <w:szCs w:val="32"/>
        </w:rPr>
        <w:t>Compare and contrast the educational models of pedagogy and andragogy</w:t>
      </w:r>
      <w:r w:rsidRPr="00F413FD">
        <w:rPr>
          <w:rFonts w:eastAsia="Times New Roman" w:cs="Arial"/>
          <w:color w:val="auto"/>
          <w:szCs w:val="32"/>
        </w:rPr>
        <w:t>.</w:t>
      </w:r>
    </w:p>
    <w:p w:rsidR="0073393B" w:rsidRDefault="0073393B" w:rsidP="005756A0">
      <w:pPr>
        <w:spacing w:line="240" w:lineRule="auto"/>
        <w:rPr>
          <w:rFonts w:cs="Arial"/>
          <w:b/>
          <w:szCs w:val="32"/>
        </w:rPr>
      </w:pPr>
      <w:r>
        <w:rPr>
          <w:rFonts w:cs="Arial"/>
          <w:b/>
          <w:szCs w:val="32"/>
        </w:rPr>
        <w:t>Answer to Question 2</w:t>
      </w:r>
    </w:p>
    <w:p w:rsidR="007B5EB3" w:rsidRDefault="00A15105" w:rsidP="005756A0">
      <w:pPr>
        <w:widowControl w:val="0"/>
        <w:autoSpaceDE w:val="0"/>
        <w:autoSpaceDN w:val="0"/>
        <w:adjustRightInd w:val="0"/>
        <w:spacing w:after="160" w:line="240" w:lineRule="auto"/>
        <w:rPr>
          <w:rFonts w:eastAsia="Times New Roman" w:cs="Arial"/>
          <w:color w:val="auto"/>
          <w:szCs w:val="32"/>
        </w:rPr>
      </w:pPr>
      <w:r>
        <w:rPr>
          <w:rFonts w:eastAsia="Times New Roman" w:cs="Arial"/>
          <w:color w:val="auto"/>
          <w:szCs w:val="32"/>
        </w:rPr>
        <w:t>Another</w:t>
      </w:r>
      <w:r w:rsidR="00823CB9">
        <w:rPr>
          <w:rFonts w:eastAsia="Times New Roman" w:cs="Arial"/>
          <w:color w:val="auto"/>
          <w:szCs w:val="32"/>
        </w:rPr>
        <w:t xml:space="preserve"> word </w:t>
      </w:r>
      <w:r>
        <w:rPr>
          <w:rFonts w:eastAsia="Times New Roman" w:cs="Arial"/>
          <w:color w:val="auto"/>
          <w:szCs w:val="32"/>
        </w:rPr>
        <w:t xml:space="preserve">for </w:t>
      </w:r>
      <w:r w:rsidR="00F10FE4">
        <w:rPr>
          <w:rFonts w:eastAsia="Times New Roman" w:cs="Arial"/>
          <w:color w:val="auto"/>
          <w:szCs w:val="32"/>
        </w:rPr>
        <w:t xml:space="preserve">pedagogy </w:t>
      </w:r>
      <w:r>
        <w:rPr>
          <w:rFonts w:eastAsia="Times New Roman" w:cs="Arial"/>
          <w:color w:val="auto"/>
          <w:szCs w:val="32"/>
        </w:rPr>
        <w:t xml:space="preserve">is </w:t>
      </w:r>
      <w:r w:rsidR="005756A0">
        <w:rPr>
          <w:rFonts w:eastAsia="Times New Roman" w:cs="Arial"/>
          <w:color w:val="auto"/>
          <w:szCs w:val="32"/>
        </w:rPr>
        <w:t xml:space="preserve">education, it </w:t>
      </w:r>
      <w:r w:rsidR="00823CB9">
        <w:rPr>
          <w:rFonts w:eastAsia="Times New Roman" w:cs="Arial"/>
          <w:color w:val="auto"/>
          <w:szCs w:val="32"/>
        </w:rPr>
        <w:t xml:space="preserve">comes from a Greek word meaning boy or child. </w:t>
      </w:r>
      <w:r w:rsidR="005756A0">
        <w:rPr>
          <w:rFonts w:eastAsia="Times New Roman" w:cs="Arial"/>
          <w:color w:val="auto"/>
          <w:szCs w:val="32"/>
        </w:rPr>
        <w:t xml:space="preserve">It </w:t>
      </w:r>
      <w:r w:rsidR="004F6D03">
        <w:rPr>
          <w:rFonts w:eastAsia="Times New Roman" w:cs="Arial"/>
          <w:color w:val="auto"/>
          <w:szCs w:val="32"/>
        </w:rPr>
        <w:t>refers</w:t>
      </w:r>
      <w:r w:rsidR="00823CB9">
        <w:rPr>
          <w:rFonts w:eastAsia="Times New Roman" w:cs="Arial"/>
          <w:color w:val="auto"/>
          <w:szCs w:val="32"/>
        </w:rPr>
        <w:t xml:space="preserve"> to the teaching profession </w:t>
      </w:r>
      <w:r w:rsidR="004F6D03">
        <w:rPr>
          <w:rFonts w:eastAsia="Times New Roman" w:cs="Arial"/>
          <w:color w:val="auto"/>
          <w:szCs w:val="32"/>
        </w:rPr>
        <w:t>that</w:t>
      </w:r>
      <w:r w:rsidR="00823CB9">
        <w:rPr>
          <w:rFonts w:eastAsia="Times New Roman" w:cs="Arial"/>
          <w:color w:val="auto"/>
          <w:szCs w:val="32"/>
        </w:rPr>
        <w:t xml:space="preserve"> </w:t>
      </w:r>
      <w:r w:rsidR="004F6D03">
        <w:rPr>
          <w:rFonts w:eastAsia="Times New Roman" w:cs="Arial"/>
          <w:color w:val="auto"/>
          <w:szCs w:val="32"/>
        </w:rPr>
        <w:t>imparts</w:t>
      </w:r>
      <w:r w:rsidR="00823CB9">
        <w:rPr>
          <w:rFonts w:eastAsia="Times New Roman" w:cs="Arial"/>
          <w:color w:val="auto"/>
          <w:szCs w:val="32"/>
        </w:rPr>
        <w:t xml:space="preserve"> knowledge or skills</w:t>
      </w:r>
      <w:r w:rsidR="007B5EB3">
        <w:rPr>
          <w:rFonts w:eastAsia="Times New Roman" w:cs="Arial"/>
          <w:color w:val="auto"/>
          <w:szCs w:val="32"/>
        </w:rPr>
        <w:t>, and how they can</w:t>
      </w:r>
      <w:r w:rsidR="007B5EB3">
        <w:rPr>
          <w:rFonts w:eastAsia="Times New Roman" w:cs="Arial"/>
          <w:color w:val="auto"/>
          <w:szCs w:val="32"/>
        </w:rPr>
        <w:t xml:space="preserve"> effectively </w:t>
      </w:r>
      <w:r w:rsidR="007B5EB3">
        <w:rPr>
          <w:rFonts w:eastAsia="Times New Roman" w:cs="Arial"/>
          <w:color w:val="auto"/>
          <w:szCs w:val="32"/>
        </w:rPr>
        <w:t>engage</w:t>
      </w:r>
      <w:r w:rsidR="007B5EB3">
        <w:rPr>
          <w:rFonts w:eastAsia="Times New Roman" w:cs="Arial"/>
          <w:color w:val="auto"/>
          <w:szCs w:val="32"/>
        </w:rPr>
        <w:t xml:space="preserve"> students</w:t>
      </w:r>
      <w:r w:rsidR="007B5EB3">
        <w:rPr>
          <w:rFonts w:eastAsia="Times New Roman" w:cs="Arial"/>
          <w:color w:val="auto"/>
          <w:szCs w:val="32"/>
        </w:rPr>
        <w:t>, mainly children.</w:t>
      </w:r>
      <w:r w:rsidR="006F7DBB">
        <w:rPr>
          <w:rFonts w:eastAsia="Times New Roman" w:cs="Arial"/>
          <w:color w:val="auto"/>
          <w:szCs w:val="32"/>
        </w:rPr>
        <w:t xml:space="preserve"> </w:t>
      </w:r>
    </w:p>
    <w:p w:rsidR="00F10FE4" w:rsidRPr="00B50F67" w:rsidRDefault="00E6010F" w:rsidP="005756A0">
      <w:pPr>
        <w:widowControl w:val="0"/>
        <w:autoSpaceDE w:val="0"/>
        <w:autoSpaceDN w:val="0"/>
        <w:adjustRightInd w:val="0"/>
        <w:spacing w:after="160" w:line="240" w:lineRule="auto"/>
        <w:rPr>
          <w:rFonts w:eastAsia="Times New Roman" w:cs="Arial"/>
          <w:color w:val="auto"/>
          <w:szCs w:val="32"/>
        </w:rPr>
      </w:pPr>
      <w:r>
        <w:rPr>
          <w:rFonts w:eastAsia="Times New Roman" w:cs="Arial"/>
          <w:color w:val="auto"/>
          <w:szCs w:val="32"/>
        </w:rPr>
        <w:t>P</w:t>
      </w:r>
      <w:r>
        <w:rPr>
          <w:rFonts w:eastAsia="Times New Roman" w:cs="Arial"/>
          <w:color w:val="auto"/>
          <w:szCs w:val="32"/>
        </w:rPr>
        <w:t>edagogy</w:t>
      </w:r>
      <w:r>
        <w:rPr>
          <w:rFonts w:eastAsia="Times New Roman" w:cs="Arial"/>
          <w:color w:val="auto"/>
          <w:szCs w:val="32"/>
        </w:rPr>
        <w:t xml:space="preserve"> involves children while </w:t>
      </w:r>
      <w:r w:rsidR="007B5EB3">
        <w:rPr>
          <w:rFonts w:eastAsia="Times New Roman" w:cs="Arial"/>
          <w:color w:val="auto"/>
          <w:szCs w:val="32"/>
        </w:rPr>
        <w:t xml:space="preserve">Andragogy </w:t>
      </w:r>
      <w:r>
        <w:rPr>
          <w:rFonts w:eastAsia="Times New Roman" w:cs="Arial"/>
          <w:color w:val="auto"/>
          <w:szCs w:val="32"/>
        </w:rPr>
        <w:t>is a teaching</w:t>
      </w:r>
      <w:r w:rsidR="007B5EB3">
        <w:rPr>
          <w:rFonts w:eastAsia="Times New Roman" w:cs="Arial"/>
          <w:color w:val="auto"/>
          <w:szCs w:val="32"/>
        </w:rPr>
        <w:t xml:space="preserve"> method and </w:t>
      </w:r>
      <w:r>
        <w:rPr>
          <w:rFonts w:eastAsia="Times New Roman" w:cs="Arial"/>
          <w:color w:val="auto"/>
          <w:szCs w:val="32"/>
        </w:rPr>
        <w:t>practice</w:t>
      </w:r>
      <w:r w:rsidR="007B5EB3">
        <w:rPr>
          <w:rFonts w:eastAsia="Times New Roman" w:cs="Arial"/>
          <w:color w:val="auto"/>
          <w:szCs w:val="32"/>
        </w:rPr>
        <w:t xml:space="preserve"> </w:t>
      </w:r>
      <w:r>
        <w:rPr>
          <w:rFonts w:eastAsia="Times New Roman" w:cs="Arial"/>
          <w:color w:val="auto"/>
          <w:szCs w:val="32"/>
        </w:rPr>
        <w:t>suited to educating</w:t>
      </w:r>
      <w:r w:rsidR="007B5EB3">
        <w:rPr>
          <w:rFonts w:eastAsia="Times New Roman" w:cs="Arial"/>
          <w:color w:val="auto"/>
          <w:szCs w:val="32"/>
        </w:rPr>
        <w:t xml:space="preserve"> adult </w:t>
      </w:r>
      <w:r>
        <w:rPr>
          <w:rFonts w:eastAsia="Times New Roman" w:cs="Arial"/>
          <w:color w:val="auto"/>
          <w:szCs w:val="32"/>
        </w:rPr>
        <w:t>learners.</w:t>
      </w:r>
      <w:r w:rsidR="007B5EB3">
        <w:rPr>
          <w:rFonts w:eastAsia="Times New Roman" w:cs="Arial"/>
          <w:color w:val="auto"/>
          <w:szCs w:val="32"/>
        </w:rPr>
        <w:t xml:space="preserve"> </w:t>
      </w:r>
      <w:r>
        <w:rPr>
          <w:rFonts w:eastAsia="Times New Roman" w:cs="Arial"/>
          <w:color w:val="auto"/>
          <w:szCs w:val="32"/>
        </w:rPr>
        <w:t xml:space="preserve">In this case, </w:t>
      </w:r>
      <w:r w:rsidR="006F7DBB">
        <w:rPr>
          <w:rFonts w:eastAsia="Times New Roman" w:cs="Arial"/>
          <w:color w:val="auto"/>
          <w:szCs w:val="32"/>
        </w:rPr>
        <w:t xml:space="preserve">the </w:t>
      </w:r>
      <w:r>
        <w:rPr>
          <w:rFonts w:eastAsia="Times New Roman" w:cs="Arial"/>
          <w:color w:val="auto"/>
          <w:szCs w:val="32"/>
        </w:rPr>
        <w:t>teachers are</w:t>
      </w:r>
      <w:r w:rsidR="006F7DBB">
        <w:rPr>
          <w:rFonts w:eastAsia="Times New Roman" w:cs="Arial"/>
          <w:color w:val="auto"/>
          <w:szCs w:val="32"/>
        </w:rPr>
        <w:t xml:space="preserve"> </w:t>
      </w:r>
      <w:r>
        <w:rPr>
          <w:rFonts w:eastAsia="Times New Roman" w:cs="Arial"/>
          <w:color w:val="auto"/>
          <w:szCs w:val="32"/>
        </w:rPr>
        <w:t xml:space="preserve">facilitators to the </w:t>
      </w:r>
      <w:r w:rsidR="006F7DBB">
        <w:rPr>
          <w:rFonts w:eastAsia="Times New Roman" w:cs="Arial"/>
          <w:color w:val="auto"/>
          <w:szCs w:val="32"/>
        </w:rPr>
        <w:t>learning</w:t>
      </w:r>
      <w:r>
        <w:rPr>
          <w:rFonts w:eastAsia="Times New Roman" w:cs="Arial"/>
          <w:color w:val="auto"/>
          <w:szCs w:val="32"/>
        </w:rPr>
        <w:t xml:space="preserve"> process</w:t>
      </w:r>
      <w:r w:rsidR="005756A0">
        <w:rPr>
          <w:rFonts w:eastAsia="Times New Roman" w:cs="Arial"/>
          <w:color w:val="auto"/>
          <w:szCs w:val="32"/>
        </w:rPr>
        <w:t>.</w:t>
      </w:r>
    </w:p>
    <w:p w:rsidR="00823CB9" w:rsidRDefault="00823CB9" w:rsidP="005756A0">
      <w:pPr>
        <w:widowControl w:val="0"/>
        <w:autoSpaceDE w:val="0"/>
        <w:autoSpaceDN w:val="0"/>
        <w:adjustRightInd w:val="0"/>
        <w:spacing w:after="160" w:line="240" w:lineRule="auto"/>
        <w:rPr>
          <w:rFonts w:eastAsia="Times New Roman" w:cs="Arial"/>
          <w:color w:val="auto"/>
          <w:szCs w:val="32"/>
        </w:rPr>
      </w:pPr>
      <w:r>
        <w:rPr>
          <w:rFonts w:eastAsia="Times New Roman" w:cs="Arial"/>
          <w:color w:val="auto"/>
          <w:szCs w:val="32"/>
        </w:rPr>
        <w:t xml:space="preserve">Pedagogy involves imparting knowledge or skills by dictating and instructing. The idea here is </w:t>
      </w:r>
      <w:r w:rsidR="0097194E">
        <w:rPr>
          <w:rFonts w:eastAsia="Times New Roman" w:cs="Arial"/>
          <w:color w:val="auto"/>
          <w:szCs w:val="32"/>
        </w:rPr>
        <w:t>to</w:t>
      </w:r>
      <w:r>
        <w:rPr>
          <w:rFonts w:eastAsia="Times New Roman" w:cs="Arial"/>
          <w:color w:val="auto"/>
          <w:szCs w:val="32"/>
        </w:rPr>
        <w:t xml:space="preserve"> impart knowledge to a person who lacks information</w:t>
      </w:r>
      <w:r w:rsidR="005756A0">
        <w:rPr>
          <w:rFonts w:eastAsia="Times New Roman" w:cs="Arial"/>
          <w:color w:val="auto"/>
          <w:szCs w:val="32"/>
        </w:rPr>
        <w:t>, that is teacher-designed</w:t>
      </w:r>
      <w:r>
        <w:rPr>
          <w:rFonts w:eastAsia="Times New Roman" w:cs="Arial"/>
          <w:color w:val="auto"/>
          <w:szCs w:val="32"/>
        </w:rPr>
        <w:t>.</w:t>
      </w:r>
      <w:r w:rsidR="0097194E">
        <w:rPr>
          <w:rFonts w:eastAsia="Times New Roman" w:cs="Arial"/>
          <w:color w:val="auto"/>
          <w:szCs w:val="32"/>
        </w:rPr>
        <w:t xml:space="preserve"> For </w:t>
      </w:r>
      <w:r w:rsidR="005756A0">
        <w:rPr>
          <w:rFonts w:eastAsia="Times New Roman" w:cs="Arial"/>
          <w:color w:val="auto"/>
          <w:szCs w:val="32"/>
        </w:rPr>
        <w:t>example,</w:t>
      </w:r>
      <w:r w:rsidR="0097194E">
        <w:rPr>
          <w:rFonts w:eastAsia="Times New Roman" w:cs="Arial"/>
          <w:color w:val="auto"/>
          <w:szCs w:val="32"/>
        </w:rPr>
        <w:t xml:space="preserve"> as in the case of a child.</w:t>
      </w:r>
    </w:p>
    <w:p w:rsidR="00F10FE4" w:rsidRPr="00B50F67" w:rsidRDefault="005756A0" w:rsidP="005756A0">
      <w:pPr>
        <w:widowControl w:val="0"/>
        <w:autoSpaceDE w:val="0"/>
        <w:autoSpaceDN w:val="0"/>
        <w:adjustRightInd w:val="0"/>
        <w:spacing w:after="160" w:line="240" w:lineRule="auto"/>
        <w:rPr>
          <w:rFonts w:eastAsia="Times New Roman" w:cs="Arial"/>
          <w:color w:val="auto"/>
          <w:szCs w:val="32"/>
        </w:rPr>
      </w:pPr>
      <w:r>
        <w:rPr>
          <w:rFonts w:eastAsia="Times New Roman" w:cs="Arial"/>
          <w:color w:val="auto"/>
          <w:szCs w:val="32"/>
        </w:rPr>
        <w:t xml:space="preserve">With </w:t>
      </w:r>
      <w:r w:rsidR="00823CB9">
        <w:rPr>
          <w:rFonts w:eastAsia="Times New Roman" w:cs="Arial"/>
          <w:color w:val="auto"/>
          <w:szCs w:val="32"/>
        </w:rPr>
        <w:t>A</w:t>
      </w:r>
      <w:r>
        <w:rPr>
          <w:rFonts w:eastAsia="Times New Roman" w:cs="Arial"/>
          <w:color w:val="auto"/>
          <w:szCs w:val="32"/>
        </w:rPr>
        <w:t>ndr</w:t>
      </w:r>
      <w:r w:rsidR="00823CB9">
        <w:rPr>
          <w:rFonts w:eastAsia="Times New Roman" w:cs="Arial"/>
          <w:color w:val="auto"/>
          <w:szCs w:val="32"/>
        </w:rPr>
        <w:t>agogy</w:t>
      </w:r>
      <w:r>
        <w:rPr>
          <w:rFonts w:eastAsia="Times New Roman" w:cs="Arial"/>
          <w:color w:val="auto"/>
          <w:szCs w:val="32"/>
        </w:rPr>
        <w:t>,</w:t>
      </w:r>
      <w:r w:rsidR="00823CB9">
        <w:rPr>
          <w:rFonts w:eastAsia="Times New Roman" w:cs="Arial"/>
          <w:color w:val="auto"/>
          <w:szCs w:val="32"/>
        </w:rPr>
        <w:t xml:space="preserve"> </w:t>
      </w:r>
      <w:r>
        <w:rPr>
          <w:rFonts w:eastAsia="Times New Roman" w:cs="Arial"/>
          <w:color w:val="auto"/>
          <w:szCs w:val="32"/>
        </w:rPr>
        <w:t xml:space="preserve">the learning is </w:t>
      </w:r>
      <w:r w:rsidR="004F6D03">
        <w:rPr>
          <w:rFonts w:eastAsia="Times New Roman" w:cs="Arial"/>
          <w:color w:val="auto"/>
          <w:szCs w:val="32"/>
        </w:rPr>
        <w:t>adult-based</w:t>
      </w:r>
      <w:r w:rsidR="00E6010F">
        <w:rPr>
          <w:rFonts w:eastAsia="Times New Roman" w:cs="Arial"/>
          <w:color w:val="auto"/>
          <w:szCs w:val="32"/>
        </w:rPr>
        <w:t>, which comes from an inner</w:t>
      </w:r>
      <w:r w:rsidR="00E6010F">
        <w:rPr>
          <w:rFonts w:eastAsia="Times New Roman" w:cs="Arial"/>
          <w:color w:val="auto"/>
          <w:szCs w:val="32"/>
        </w:rPr>
        <w:t xml:space="preserve"> motivation</w:t>
      </w:r>
      <w:r w:rsidR="00E6010F">
        <w:rPr>
          <w:rFonts w:eastAsia="Times New Roman" w:cs="Arial"/>
          <w:color w:val="auto"/>
          <w:szCs w:val="32"/>
        </w:rPr>
        <w:t>.  In learning t</w:t>
      </w:r>
      <w:r w:rsidR="00E6010F">
        <w:rPr>
          <w:rFonts w:eastAsia="Times New Roman" w:cs="Arial"/>
          <w:color w:val="auto"/>
          <w:szCs w:val="32"/>
        </w:rPr>
        <w:t xml:space="preserve">he </w:t>
      </w:r>
      <w:r w:rsidR="00E6010F">
        <w:rPr>
          <w:rFonts w:eastAsia="Times New Roman" w:cs="Arial"/>
          <w:color w:val="auto"/>
          <w:szCs w:val="32"/>
        </w:rPr>
        <w:t xml:space="preserve">adult's main </w:t>
      </w:r>
      <w:r w:rsidR="00E6010F">
        <w:rPr>
          <w:rFonts w:eastAsia="Times New Roman" w:cs="Arial"/>
          <w:color w:val="auto"/>
          <w:szCs w:val="32"/>
        </w:rPr>
        <w:t>focus would be on finding practical solutions to life’s problems</w:t>
      </w:r>
      <w:r w:rsidR="00E6010F">
        <w:rPr>
          <w:rFonts w:eastAsia="Times New Roman" w:cs="Arial"/>
          <w:color w:val="auto"/>
          <w:szCs w:val="32"/>
        </w:rPr>
        <w:t>. In this case, the adult learner comes</w:t>
      </w:r>
      <w:r w:rsidR="0097194E">
        <w:rPr>
          <w:rFonts w:eastAsia="Times New Roman" w:cs="Arial"/>
          <w:color w:val="auto"/>
          <w:szCs w:val="32"/>
        </w:rPr>
        <w:t xml:space="preserve"> </w:t>
      </w:r>
      <w:r>
        <w:rPr>
          <w:rFonts w:eastAsia="Times New Roman" w:cs="Arial"/>
          <w:color w:val="auto"/>
          <w:szCs w:val="32"/>
        </w:rPr>
        <w:t>already having a</w:t>
      </w:r>
      <w:r w:rsidR="0097194E">
        <w:rPr>
          <w:rFonts w:eastAsia="Times New Roman" w:cs="Arial"/>
          <w:color w:val="auto"/>
          <w:szCs w:val="32"/>
        </w:rPr>
        <w:t xml:space="preserve"> measure of skills, knowledge</w:t>
      </w:r>
      <w:r>
        <w:rPr>
          <w:rFonts w:eastAsia="Times New Roman" w:cs="Arial"/>
          <w:color w:val="auto"/>
          <w:szCs w:val="32"/>
        </w:rPr>
        <w:t>, and experiences</w:t>
      </w:r>
      <w:r w:rsidR="00E6010F">
        <w:rPr>
          <w:rFonts w:eastAsia="Times New Roman" w:cs="Arial"/>
          <w:color w:val="auto"/>
          <w:szCs w:val="32"/>
        </w:rPr>
        <w:t>.</w:t>
      </w:r>
    </w:p>
    <w:p w:rsidR="0073393B" w:rsidRPr="00FC0100" w:rsidRDefault="004F6D03" w:rsidP="00FC0100">
      <w:pPr>
        <w:pStyle w:val="ListParagraph"/>
        <w:numPr>
          <w:ilvl w:val="0"/>
          <w:numId w:val="4"/>
        </w:numPr>
        <w:rPr>
          <w:rFonts w:cs="Arial"/>
          <w:szCs w:val="32"/>
        </w:rPr>
      </w:pPr>
      <w:r w:rsidRPr="00FC0100">
        <w:rPr>
          <w:rFonts w:cs="Arial"/>
          <w:szCs w:val="32"/>
        </w:rPr>
        <w:lastRenderedPageBreak/>
        <w:t>I</w:t>
      </w:r>
      <w:r w:rsidR="00A646C4">
        <w:rPr>
          <w:rFonts w:cs="Arial"/>
          <w:szCs w:val="32"/>
        </w:rPr>
        <w:t>ssues</w:t>
      </w:r>
      <w:r w:rsidRPr="00FC0100">
        <w:rPr>
          <w:rFonts w:cs="Arial"/>
          <w:szCs w:val="32"/>
        </w:rPr>
        <w:t xml:space="preserve"> such as focus and attention would be different. The child would simply be absorbing the information while the adult </w:t>
      </w:r>
      <w:r w:rsidR="00F8272A">
        <w:rPr>
          <w:rFonts w:cs="Arial"/>
          <w:szCs w:val="32"/>
        </w:rPr>
        <w:t xml:space="preserve">focus would be on how to apply the knowledge </w:t>
      </w:r>
      <w:r w:rsidRPr="00FC0100">
        <w:rPr>
          <w:rFonts w:cs="Arial"/>
          <w:szCs w:val="32"/>
        </w:rPr>
        <w:t>to their lives.</w:t>
      </w:r>
    </w:p>
    <w:p w:rsidR="00E166F1" w:rsidRDefault="00E166F1" w:rsidP="00F8272A">
      <w:pPr>
        <w:pStyle w:val="ListParagraph"/>
        <w:numPr>
          <w:ilvl w:val="0"/>
          <w:numId w:val="4"/>
        </w:numPr>
        <w:rPr>
          <w:rFonts w:cs="Arial"/>
          <w:szCs w:val="32"/>
        </w:rPr>
      </w:pPr>
      <w:r w:rsidRPr="00F8272A">
        <w:rPr>
          <w:rFonts w:cs="Arial"/>
          <w:szCs w:val="32"/>
        </w:rPr>
        <w:t xml:space="preserve">The </w:t>
      </w:r>
      <w:r w:rsidR="006F7DBB">
        <w:rPr>
          <w:rFonts w:cs="Arial"/>
          <w:szCs w:val="32"/>
        </w:rPr>
        <w:t>teacher</w:t>
      </w:r>
      <w:r w:rsidRPr="00F8272A">
        <w:rPr>
          <w:rFonts w:cs="Arial"/>
          <w:szCs w:val="32"/>
        </w:rPr>
        <w:t xml:space="preserve"> would have to figure </w:t>
      </w:r>
      <w:r w:rsidR="00A646C4">
        <w:rPr>
          <w:rFonts w:cs="Arial"/>
          <w:szCs w:val="32"/>
        </w:rPr>
        <w:t>out ways to teach the concepts to</w:t>
      </w:r>
      <w:r w:rsidRPr="00F8272A">
        <w:rPr>
          <w:rFonts w:cs="Arial"/>
          <w:szCs w:val="32"/>
        </w:rPr>
        <w:t xml:space="preserve"> </w:t>
      </w:r>
      <w:r w:rsidR="00A646C4">
        <w:rPr>
          <w:rFonts w:cs="Arial"/>
          <w:szCs w:val="32"/>
        </w:rPr>
        <w:t xml:space="preserve">the </w:t>
      </w:r>
      <w:r w:rsidRPr="00F8272A">
        <w:rPr>
          <w:rFonts w:cs="Arial"/>
          <w:szCs w:val="32"/>
        </w:rPr>
        <w:t>level</w:t>
      </w:r>
      <w:r w:rsidR="00FC0100" w:rsidRPr="00F8272A">
        <w:rPr>
          <w:rFonts w:cs="Arial"/>
          <w:szCs w:val="32"/>
        </w:rPr>
        <w:t xml:space="preserve"> a child would understand.</w:t>
      </w:r>
    </w:p>
    <w:p w:rsidR="00F8272A" w:rsidRDefault="00F8272A" w:rsidP="00F8272A">
      <w:pPr>
        <w:pStyle w:val="ListParagraph"/>
        <w:numPr>
          <w:ilvl w:val="0"/>
          <w:numId w:val="4"/>
        </w:numPr>
        <w:rPr>
          <w:rFonts w:cs="Arial"/>
          <w:szCs w:val="32"/>
        </w:rPr>
      </w:pPr>
      <w:r>
        <w:rPr>
          <w:rFonts w:cs="Arial"/>
          <w:szCs w:val="32"/>
        </w:rPr>
        <w:t xml:space="preserve">To the child learning would not be something to apply in his life, but considered simple theory and facts. </w:t>
      </w:r>
      <w:r w:rsidR="006F7DBB">
        <w:rPr>
          <w:rFonts w:cs="Arial"/>
          <w:szCs w:val="32"/>
        </w:rPr>
        <w:t>But for the adult knowledge is applied to life.</w:t>
      </w:r>
    </w:p>
    <w:p w:rsidR="008A26C6" w:rsidRDefault="008A26C6" w:rsidP="005340F3">
      <w:pPr>
        <w:rPr>
          <w:rFonts w:cs="Arial"/>
          <w:b/>
          <w:szCs w:val="32"/>
        </w:rPr>
      </w:pPr>
    </w:p>
    <w:p w:rsidR="0073393B" w:rsidRDefault="0073393B" w:rsidP="008A26C6">
      <w:pPr>
        <w:jc w:val="center"/>
        <w:rPr>
          <w:rFonts w:cs="Arial"/>
          <w:b/>
          <w:szCs w:val="32"/>
        </w:rPr>
      </w:pPr>
      <w:r w:rsidRPr="008E736E">
        <w:rPr>
          <w:rFonts w:cs="Arial"/>
          <w:b/>
          <w:szCs w:val="32"/>
        </w:rPr>
        <w:t>Question</w:t>
      </w:r>
      <w:r>
        <w:rPr>
          <w:rFonts w:cs="Arial"/>
          <w:b/>
          <w:szCs w:val="32"/>
        </w:rPr>
        <w:t xml:space="preserve"> 3</w:t>
      </w:r>
    </w:p>
    <w:p w:rsidR="0073393B" w:rsidRPr="008727FE" w:rsidRDefault="0073393B" w:rsidP="001414C8">
      <w:pPr>
        <w:widowControl w:val="0"/>
        <w:autoSpaceDE w:val="0"/>
        <w:autoSpaceDN w:val="0"/>
        <w:adjustRightInd w:val="0"/>
        <w:spacing w:after="160" w:line="240" w:lineRule="auto"/>
        <w:rPr>
          <w:rFonts w:ascii="Times" w:eastAsia="Times New Roman" w:hAnsi="Times" w:cs="Times"/>
          <w:b/>
          <w:color w:val="auto"/>
          <w:szCs w:val="32"/>
        </w:rPr>
      </w:pPr>
      <w:bookmarkStart w:id="0" w:name="_GoBack"/>
      <w:r w:rsidRPr="008727FE">
        <w:rPr>
          <w:rFonts w:eastAsia="Times New Roman" w:cs="Arial"/>
          <w:b/>
          <w:color w:val="auto"/>
          <w:szCs w:val="32"/>
        </w:rPr>
        <w:t xml:space="preserve">Discuss </w:t>
      </w:r>
      <w:r w:rsidR="007F336F" w:rsidRPr="008727FE">
        <w:rPr>
          <w:rFonts w:eastAsia="Times New Roman" w:cs="Arial"/>
          <w:b/>
          <w:color w:val="auto"/>
          <w:szCs w:val="32"/>
        </w:rPr>
        <w:t xml:space="preserve">the </w:t>
      </w:r>
      <w:r w:rsidRPr="008727FE">
        <w:rPr>
          <w:rFonts w:eastAsia="Times New Roman" w:cs="Arial"/>
          <w:b/>
          <w:color w:val="auto"/>
          <w:szCs w:val="32"/>
        </w:rPr>
        <w:t>philosophy of education of OASIS Institute of Higher Learning. Why is the methodology especially appr</w:t>
      </w:r>
      <w:r w:rsidR="00A47CE6" w:rsidRPr="008727FE">
        <w:rPr>
          <w:rFonts w:eastAsia="Times New Roman" w:cs="Arial"/>
          <w:b/>
          <w:color w:val="auto"/>
          <w:szCs w:val="32"/>
        </w:rPr>
        <w:t xml:space="preserve">opriate for adult professionals? </w:t>
      </w:r>
    </w:p>
    <w:p w:rsidR="0073393B" w:rsidRDefault="0073393B" w:rsidP="0073393B">
      <w:pPr>
        <w:rPr>
          <w:rFonts w:cs="Arial"/>
          <w:b/>
          <w:szCs w:val="32"/>
        </w:rPr>
      </w:pPr>
      <w:r>
        <w:rPr>
          <w:rFonts w:cs="Arial"/>
          <w:b/>
          <w:szCs w:val="32"/>
        </w:rPr>
        <w:t>Answer to Question 3</w:t>
      </w:r>
    </w:p>
    <w:p w:rsidR="008727FE" w:rsidRDefault="00A47CE6" w:rsidP="008727FE">
      <w:pPr>
        <w:rPr>
          <w:rFonts w:eastAsia="Times New Roman" w:cs="Arial"/>
          <w:color w:val="auto"/>
          <w:szCs w:val="32"/>
        </w:rPr>
      </w:pPr>
      <w:r w:rsidRPr="00A47CE6">
        <w:rPr>
          <w:rFonts w:cs="Arial"/>
          <w:szCs w:val="32"/>
        </w:rPr>
        <w:t xml:space="preserve">The </w:t>
      </w:r>
      <w:r w:rsidR="008727FE" w:rsidRPr="00F413FD">
        <w:rPr>
          <w:rFonts w:eastAsia="Times New Roman" w:cs="Arial"/>
          <w:color w:val="auto"/>
          <w:szCs w:val="32"/>
        </w:rPr>
        <w:t xml:space="preserve">OASIS Institute of Higher </w:t>
      </w:r>
      <w:r w:rsidR="008727FE">
        <w:rPr>
          <w:rFonts w:eastAsia="Times New Roman" w:cs="Arial"/>
          <w:color w:val="auto"/>
          <w:szCs w:val="32"/>
        </w:rPr>
        <w:t xml:space="preserve">Learning </w:t>
      </w:r>
      <w:r w:rsidR="008727FE">
        <w:rPr>
          <w:rFonts w:cs="Arial"/>
          <w:b/>
          <w:szCs w:val="32"/>
        </w:rPr>
        <w:t>Philosophy</w:t>
      </w:r>
      <w:r w:rsidRPr="00A47CE6">
        <w:rPr>
          <w:rFonts w:cs="Arial"/>
          <w:szCs w:val="32"/>
        </w:rPr>
        <w:t xml:space="preserve"> </w:t>
      </w:r>
      <w:r w:rsidR="008727FE">
        <w:rPr>
          <w:rFonts w:eastAsia="Times New Roman" w:cs="Arial"/>
          <w:color w:val="auto"/>
          <w:szCs w:val="32"/>
        </w:rPr>
        <w:t xml:space="preserve">of education </w:t>
      </w:r>
      <w:r w:rsidR="008727FE">
        <w:rPr>
          <w:rFonts w:eastAsia="Times New Roman" w:cs="Arial"/>
          <w:color w:val="auto"/>
          <w:szCs w:val="32"/>
        </w:rPr>
        <w:t>is theologically based</w:t>
      </w:r>
      <w:r w:rsidR="008727FE">
        <w:rPr>
          <w:rFonts w:eastAsia="Times New Roman" w:cs="Arial"/>
          <w:color w:val="auto"/>
          <w:szCs w:val="32"/>
        </w:rPr>
        <w:t>, with its</w:t>
      </w:r>
      <w:r w:rsidR="008727FE">
        <w:rPr>
          <w:rFonts w:eastAsia="Times New Roman" w:cs="Arial"/>
          <w:color w:val="auto"/>
          <w:szCs w:val="32"/>
        </w:rPr>
        <w:t xml:space="preserve"> </w:t>
      </w:r>
      <w:r w:rsidR="008727FE">
        <w:rPr>
          <w:rFonts w:eastAsia="Times New Roman" w:cs="Arial"/>
          <w:color w:val="auto"/>
          <w:szCs w:val="32"/>
        </w:rPr>
        <w:t>bedrock</w:t>
      </w:r>
      <w:r w:rsidR="008727FE">
        <w:rPr>
          <w:rFonts w:eastAsia="Times New Roman" w:cs="Arial"/>
          <w:color w:val="auto"/>
          <w:szCs w:val="32"/>
        </w:rPr>
        <w:t xml:space="preserve"> </w:t>
      </w:r>
      <w:r w:rsidR="008727FE">
        <w:rPr>
          <w:rFonts w:eastAsia="Times New Roman" w:cs="Arial"/>
          <w:color w:val="auto"/>
          <w:szCs w:val="32"/>
        </w:rPr>
        <w:t>on moral, and ethical values.  It</w:t>
      </w:r>
      <w:r w:rsidR="008727FE">
        <w:rPr>
          <w:rFonts w:eastAsia="Times New Roman" w:cs="Arial"/>
          <w:color w:val="auto"/>
          <w:szCs w:val="32"/>
        </w:rPr>
        <w:t xml:space="preserve"> is so designed for mature adult professionals </w:t>
      </w:r>
      <w:r w:rsidR="008727FE">
        <w:rPr>
          <w:rFonts w:eastAsia="Times New Roman" w:cs="Arial"/>
          <w:color w:val="auto"/>
          <w:szCs w:val="32"/>
        </w:rPr>
        <w:t>who</w:t>
      </w:r>
      <w:r w:rsidR="008727FE">
        <w:rPr>
          <w:rFonts w:eastAsia="Times New Roman" w:cs="Arial"/>
          <w:color w:val="auto"/>
          <w:szCs w:val="32"/>
        </w:rPr>
        <w:t xml:space="preserve"> work in a variety of fields. For example, social work, sciences, and leadership. of the learner.  </w:t>
      </w:r>
    </w:p>
    <w:p w:rsidR="008727FE" w:rsidRPr="008727FE" w:rsidRDefault="00F76468" w:rsidP="00A47CE6">
      <w:pPr>
        <w:rPr>
          <w:rFonts w:cs="Arial"/>
          <w:szCs w:val="32"/>
        </w:rPr>
      </w:pPr>
      <w:r>
        <w:rPr>
          <w:rFonts w:eastAsia="Times New Roman" w:cs="Arial"/>
          <w:color w:val="auto"/>
          <w:szCs w:val="32"/>
        </w:rPr>
        <w:t>This institution</w:t>
      </w:r>
      <w:r w:rsidR="008727FE">
        <w:rPr>
          <w:rFonts w:eastAsia="Times New Roman" w:cs="Arial"/>
          <w:color w:val="auto"/>
          <w:szCs w:val="32"/>
        </w:rPr>
        <w:t xml:space="preserve"> </w:t>
      </w:r>
      <w:r w:rsidR="008727FE">
        <w:rPr>
          <w:rFonts w:eastAsia="Times New Roman" w:cs="Arial"/>
          <w:color w:val="auto"/>
          <w:szCs w:val="32"/>
        </w:rPr>
        <w:t xml:space="preserve">considers, </w:t>
      </w:r>
      <w:r w:rsidR="008727FE" w:rsidRPr="00A47CE6">
        <w:rPr>
          <w:rFonts w:cs="Arial"/>
          <w:szCs w:val="32"/>
        </w:rPr>
        <w:t xml:space="preserve">how adult learners </w:t>
      </w:r>
      <w:r>
        <w:rPr>
          <w:rFonts w:cs="Arial"/>
          <w:szCs w:val="32"/>
        </w:rPr>
        <w:t>behave in</w:t>
      </w:r>
      <w:r>
        <w:rPr>
          <w:rFonts w:cs="Arial"/>
          <w:szCs w:val="32"/>
        </w:rPr>
        <w:t xml:space="preserve"> an educational system</w:t>
      </w:r>
      <w:r>
        <w:rPr>
          <w:rFonts w:cs="Arial"/>
          <w:szCs w:val="32"/>
        </w:rPr>
        <w:t>. Although it uses an</w:t>
      </w:r>
      <w:r>
        <w:rPr>
          <w:rFonts w:eastAsia="Times New Roman" w:cs="Arial"/>
          <w:color w:val="auto"/>
          <w:szCs w:val="32"/>
        </w:rPr>
        <w:t xml:space="preserve"> </w:t>
      </w:r>
      <w:r>
        <w:rPr>
          <w:rFonts w:cs="Arial"/>
          <w:szCs w:val="32"/>
        </w:rPr>
        <w:t>uncomplicated method</w:t>
      </w:r>
      <w:r>
        <w:rPr>
          <w:rFonts w:cs="Arial"/>
          <w:szCs w:val="32"/>
        </w:rPr>
        <w:t>, its</w:t>
      </w:r>
      <w:r>
        <w:rPr>
          <w:rFonts w:eastAsia="Times New Roman" w:cs="Arial"/>
          <w:color w:val="auto"/>
          <w:szCs w:val="32"/>
        </w:rPr>
        <w:t xml:space="preserve"> priority </w:t>
      </w:r>
      <w:r>
        <w:rPr>
          <w:rFonts w:eastAsia="Times New Roman" w:cs="Arial"/>
          <w:color w:val="auto"/>
          <w:szCs w:val="32"/>
        </w:rPr>
        <w:t>is to</w:t>
      </w:r>
      <w:r>
        <w:rPr>
          <w:rFonts w:cs="Arial"/>
          <w:szCs w:val="32"/>
        </w:rPr>
        <w:t xml:space="preserve"> </w:t>
      </w:r>
      <w:r>
        <w:rPr>
          <w:rFonts w:cs="Arial"/>
          <w:szCs w:val="32"/>
        </w:rPr>
        <w:t>understand</w:t>
      </w:r>
      <w:r>
        <w:rPr>
          <w:rFonts w:cs="Arial"/>
          <w:szCs w:val="32"/>
        </w:rPr>
        <w:t xml:space="preserve"> the needs of the adult </w:t>
      </w:r>
      <w:r>
        <w:rPr>
          <w:rFonts w:eastAsia="Times New Roman" w:cs="Arial"/>
          <w:color w:val="auto"/>
          <w:szCs w:val="32"/>
        </w:rPr>
        <w:t xml:space="preserve">in </w:t>
      </w:r>
      <w:r>
        <w:rPr>
          <w:rFonts w:cs="Arial"/>
          <w:szCs w:val="32"/>
        </w:rPr>
        <w:t>a</w:t>
      </w:r>
      <w:r>
        <w:rPr>
          <w:rFonts w:cs="Arial"/>
          <w:szCs w:val="32"/>
        </w:rPr>
        <w:t xml:space="preserve"> sympathetic </w:t>
      </w:r>
      <w:r>
        <w:rPr>
          <w:rFonts w:cs="Arial"/>
          <w:szCs w:val="32"/>
        </w:rPr>
        <w:t xml:space="preserve">and </w:t>
      </w:r>
      <w:r>
        <w:rPr>
          <w:rFonts w:cs="Arial"/>
          <w:szCs w:val="32"/>
        </w:rPr>
        <w:t xml:space="preserve">refined </w:t>
      </w:r>
      <w:r>
        <w:rPr>
          <w:rFonts w:cs="Arial"/>
          <w:szCs w:val="32"/>
        </w:rPr>
        <w:t>manner. This would allow</w:t>
      </w:r>
      <w:r w:rsidR="008727FE">
        <w:rPr>
          <w:rFonts w:cs="Arial"/>
          <w:szCs w:val="32"/>
        </w:rPr>
        <w:t xml:space="preserve"> for synergy between the parties involved.</w:t>
      </w:r>
    </w:p>
    <w:bookmarkEnd w:id="0"/>
    <w:p w:rsidR="0073393B" w:rsidRDefault="0073393B" w:rsidP="0073393B">
      <w:pPr>
        <w:rPr>
          <w:rFonts w:cs="Arial"/>
          <w:b/>
          <w:szCs w:val="32"/>
        </w:rPr>
      </w:pPr>
    </w:p>
    <w:p w:rsidR="0073393B" w:rsidRDefault="0073393B" w:rsidP="008A26C6">
      <w:pPr>
        <w:jc w:val="center"/>
        <w:rPr>
          <w:rFonts w:cs="Arial"/>
          <w:b/>
          <w:szCs w:val="32"/>
        </w:rPr>
      </w:pPr>
      <w:r w:rsidRPr="008E736E">
        <w:rPr>
          <w:rFonts w:cs="Arial"/>
          <w:b/>
          <w:szCs w:val="32"/>
        </w:rPr>
        <w:t>Question</w:t>
      </w:r>
      <w:r>
        <w:rPr>
          <w:rFonts w:cs="Arial"/>
          <w:b/>
          <w:szCs w:val="32"/>
        </w:rPr>
        <w:t xml:space="preserve"> 4</w:t>
      </w:r>
    </w:p>
    <w:p w:rsidR="0073393B" w:rsidRPr="00C20A12" w:rsidRDefault="0073393B" w:rsidP="0073393B">
      <w:pPr>
        <w:spacing w:after="0" w:line="240" w:lineRule="auto"/>
        <w:ind w:left="480" w:right="-187"/>
        <w:rPr>
          <w:rFonts w:eastAsia="Times New Roman" w:cs="Arial"/>
          <w:b/>
          <w:color w:val="auto"/>
          <w:szCs w:val="32"/>
        </w:rPr>
      </w:pPr>
      <w:r w:rsidRPr="00C20A12">
        <w:rPr>
          <w:rFonts w:eastAsia="Times New Roman" w:cs="Arial"/>
          <w:b/>
          <w:color w:val="auto"/>
          <w:szCs w:val="32"/>
        </w:rPr>
        <w:t>What is the Critical Path Method</w:t>
      </w:r>
      <w:r w:rsidR="008A26C6" w:rsidRPr="00C20A12">
        <w:rPr>
          <w:rFonts w:eastAsia="Times New Roman" w:cs="Arial"/>
          <w:b/>
          <w:color w:val="auto"/>
          <w:szCs w:val="32"/>
        </w:rPr>
        <w:t xml:space="preserve"> </w:t>
      </w:r>
      <w:r w:rsidRPr="00C20A12">
        <w:rPr>
          <w:rFonts w:eastAsia="Times New Roman" w:cs="Arial"/>
          <w:b/>
          <w:color w:val="auto"/>
          <w:szCs w:val="32"/>
        </w:rPr>
        <w:t>(CPM)/Performance Evaluation Review Technique (PERT) approach to educational delivery? What are the advantages of this approach?</w:t>
      </w:r>
    </w:p>
    <w:p w:rsidR="0073393B" w:rsidRDefault="0073393B" w:rsidP="0073393B"/>
    <w:p w:rsidR="00197772" w:rsidRPr="001414C8" w:rsidRDefault="0073393B" w:rsidP="001414C8">
      <w:pPr>
        <w:rPr>
          <w:rFonts w:cs="Arial"/>
          <w:b/>
          <w:szCs w:val="32"/>
        </w:rPr>
      </w:pPr>
      <w:r>
        <w:rPr>
          <w:rFonts w:cs="Arial"/>
          <w:b/>
          <w:szCs w:val="32"/>
        </w:rPr>
        <w:t>Answer to Question 4</w:t>
      </w:r>
    </w:p>
    <w:p w:rsidR="00A60757" w:rsidRDefault="00321E65" w:rsidP="001414C8">
      <w:pPr>
        <w:ind w:left="360"/>
        <w:rPr>
          <w:rFonts w:eastAsia="Times New Roman" w:cs="Arial"/>
          <w:color w:val="auto"/>
          <w:szCs w:val="32"/>
        </w:rPr>
      </w:pPr>
      <w:r w:rsidRPr="00A60757">
        <w:rPr>
          <w:rFonts w:eastAsia="Times New Roman" w:cs="Arial"/>
          <w:color w:val="auto"/>
          <w:szCs w:val="32"/>
        </w:rPr>
        <w:t>T</w:t>
      </w:r>
      <w:r w:rsidR="00672238">
        <w:rPr>
          <w:rFonts w:eastAsia="Times New Roman" w:cs="Arial"/>
          <w:color w:val="auto"/>
          <w:szCs w:val="32"/>
        </w:rPr>
        <w:t>o explain both the</w:t>
      </w:r>
      <w:r w:rsidR="00A60757">
        <w:rPr>
          <w:rFonts w:eastAsia="Times New Roman" w:cs="Arial"/>
          <w:color w:val="auto"/>
          <w:szCs w:val="32"/>
        </w:rPr>
        <w:t xml:space="preserve"> </w:t>
      </w:r>
      <w:r w:rsidR="00672238">
        <w:rPr>
          <w:rFonts w:eastAsia="Times New Roman" w:cs="Arial"/>
          <w:color w:val="auto"/>
          <w:szCs w:val="32"/>
        </w:rPr>
        <w:t>CPM</w:t>
      </w:r>
      <w:r w:rsidR="00672238" w:rsidRPr="00A60757">
        <w:rPr>
          <w:rFonts w:eastAsia="Times New Roman" w:cs="Arial"/>
          <w:color w:val="auto"/>
          <w:szCs w:val="32"/>
        </w:rPr>
        <w:t xml:space="preserve"> </w:t>
      </w:r>
      <w:r w:rsidR="00672238">
        <w:rPr>
          <w:rFonts w:eastAsia="Times New Roman" w:cs="Arial"/>
          <w:color w:val="auto"/>
          <w:szCs w:val="32"/>
        </w:rPr>
        <w:t>and</w:t>
      </w:r>
      <w:r w:rsidR="00A60757">
        <w:rPr>
          <w:rFonts w:eastAsia="Times New Roman" w:cs="Arial"/>
          <w:color w:val="auto"/>
          <w:szCs w:val="32"/>
        </w:rPr>
        <w:t xml:space="preserve"> </w:t>
      </w:r>
      <w:r w:rsidR="00A60757" w:rsidRPr="00F413FD">
        <w:rPr>
          <w:rFonts w:eastAsia="Times New Roman" w:cs="Arial"/>
          <w:color w:val="auto"/>
          <w:szCs w:val="32"/>
        </w:rPr>
        <w:t>Performance Evaluation Review</w:t>
      </w:r>
      <w:r w:rsidR="00672238">
        <w:rPr>
          <w:rFonts w:eastAsia="Times New Roman" w:cs="Arial"/>
          <w:color w:val="auto"/>
          <w:szCs w:val="32"/>
        </w:rPr>
        <w:t>, Oasis University Manuel used an allegory in architecture to explain the</w:t>
      </w:r>
      <w:r w:rsidR="00672238" w:rsidRPr="00F413FD">
        <w:rPr>
          <w:rFonts w:eastAsia="Times New Roman" w:cs="Arial"/>
          <w:color w:val="auto"/>
          <w:szCs w:val="32"/>
        </w:rPr>
        <w:t xml:space="preserve"> </w:t>
      </w:r>
      <w:r w:rsidR="00672238" w:rsidRPr="00A60757">
        <w:rPr>
          <w:rFonts w:eastAsia="Times New Roman" w:cs="Arial"/>
          <w:color w:val="auto"/>
          <w:szCs w:val="32"/>
        </w:rPr>
        <w:t>method</w:t>
      </w:r>
      <w:r w:rsidR="00672238">
        <w:rPr>
          <w:rFonts w:eastAsia="Times New Roman" w:cs="Arial"/>
          <w:color w:val="auto"/>
          <w:szCs w:val="32"/>
        </w:rPr>
        <w:t xml:space="preserve">s used </w:t>
      </w:r>
      <w:r w:rsidR="00AB5BF1">
        <w:rPr>
          <w:rFonts w:eastAsia="Times New Roman" w:cs="Arial"/>
          <w:color w:val="auto"/>
          <w:szCs w:val="32"/>
        </w:rPr>
        <w:t xml:space="preserve">to </w:t>
      </w:r>
      <w:r w:rsidR="00672238">
        <w:rPr>
          <w:rFonts w:eastAsia="Times New Roman" w:cs="Arial"/>
          <w:color w:val="auto"/>
          <w:szCs w:val="32"/>
        </w:rPr>
        <w:t xml:space="preserve">deliver its education program. </w:t>
      </w:r>
      <w:r w:rsidR="00C20A12">
        <w:rPr>
          <w:rFonts w:eastAsia="Times New Roman" w:cs="Arial"/>
          <w:color w:val="auto"/>
          <w:szCs w:val="32"/>
        </w:rPr>
        <w:t>It used c</w:t>
      </w:r>
      <w:r w:rsidR="00A60757">
        <w:rPr>
          <w:rFonts w:eastAsia="Times New Roman" w:cs="Arial"/>
          <w:color w:val="auto"/>
          <w:szCs w:val="32"/>
        </w:rPr>
        <w:t xml:space="preserve">onstruction terms </w:t>
      </w:r>
      <w:r w:rsidR="00C20A12">
        <w:rPr>
          <w:rFonts w:eastAsia="Times New Roman" w:cs="Arial"/>
          <w:color w:val="auto"/>
          <w:szCs w:val="32"/>
        </w:rPr>
        <w:t xml:space="preserve">such as </w:t>
      </w:r>
      <w:r w:rsidR="00C20A12">
        <w:rPr>
          <w:rFonts w:eastAsia="Times New Roman" w:cs="Arial"/>
          <w:color w:val="auto"/>
          <w:szCs w:val="32"/>
        </w:rPr>
        <w:t>“build, materials, and plans”</w:t>
      </w:r>
      <w:r w:rsidR="00C20A12">
        <w:rPr>
          <w:rFonts w:eastAsia="Times New Roman" w:cs="Arial"/>
          <w:color w:val="auto"/>
          <w:szCs w:val="32"/>
        </w:rPr>
        <w:t xml:space="preserve"> to</w:t>
      </w:r>
      <w:r w:rsidR="00AB5BF1">
        <w:rPr>
          <w:rFonts w:eastAsia="Times New Roman" w:cs="Arial"/>
          <w:color w:val="auto"/>
          <w:szCs w:val="32"/>
        </w:rPr>
        <w:t xml:space="preserve"> desc</w:t>
      </w:r>
      <w:r w:rsidR="00C20A12">
        <w:rPr>
          <w:rFonts w:eastAsia="Times New Roman" w:cs="Arial"/>
          <w:color w:val="auto"/>
          <w:szCs w:val="32"/>
        </w:rPr>
        <w:t>ribe the various stages.</w:t>
      </w:r>
      <w:r w:rsidR="00AB5BF1">
        <w:rPr>
          <w:rFonts w:eastAsia="Times New Roman" w:cs="Arial"/>
          <w:color w:val="auto"/>
          <w:szCs w:val="32"/>
        </w:rPr>
        <w:t xml:space="preserve"> </w:t>
      </w:r>
    </w:p>
    <w:p w:rsidR="001414C8" w:rsidRDefault="001414C8" w:rsidP="001414C8">
      <w:pPr>
        <w:ind w:left="360"/>
        <w:rPr>
          <w:rFonts w:eastAsia="Times New Roman" w:cs="Arial"/>
          <w:color w:val="auto"/>
          <w:szCs w:val="32"/>
          <w:u w:val="single"/>
        </w:rPr>
      </w:pPr>
      <w:r>
        <w:rPr>
          <w:rFonts w:eastAsia="Times New Roman" w:cs="Arial"/>
          <w:color w:val="auto"/>
          <w:szCs w:val="32"/>
          <w:u w:val="single"/>
        </w:rPr>
        <w:t xml:space="preserve">1 - </w:t>
      </w:r>
      <w:r w:rsidRPr="001414C8">
        <w:rPr>
          <w:rFonts w:eastAsia="Times New Roman" w:cs="Arial"/>
          <w:color w:val="auto"/>
          <w:szCs w:val="32"/>
          <w:u w:val="single"/>
        </w:rPr>
        <w:t xml:space="preserve">The Critical Path Method (CPM) </w:t>
      </w:r>
    </w:p>
    <w:p w:rsidR="005B121F" w:rsidRDefault="00A65455" w:rsidP="00D02346">
      <w:pPr>
        <w:ind w:left="360" w:firstLine="360"/>
      </w:pPr>
      <w:r>
        <w:t>This method</w:t>
      </w:r>
      <w:r w:rsidR="00D02346">
        <w:t xml:space="preserve"> is </w:t>
      </w:r>
      <w:r w:rsidR="00C20A12">
        <w:t>described in construction where</w:t>
      </w:r>
      <w:r w:rsidR="00D02346">
        <w:t xml:space="preserve"> a builder views, an architect's drawing of a completed building, and the working drawings of how the building is to be constructed. In other words, it </w:t>
      </w:r>
      <w:r>
        <w:t xml:space="preserve">tells (a) what is to be done i.e. what kind of building the builder should construct based on </w:t>
      </w:r>
      <w:r>
        <w:lastRenderedPageBreak/>
        <w:t>the architect's drawing</w:t>
      </w:r>
      <w:r w:rsidR="00D02346">
        <w:t>,</w:t>
      </w:r>
      <w:r>
        <w:t xml:space="preserve"> and (b) how it should be done, based on a set of working drawings.</w:t>
      </w:r>
    </w:p>
    <w:p w:rsidR="00A65455" w:rsidRDefault="00986B20" w:rsidP="00566559">
      <w:pPr>
        <w:ind w:left="360" w:firstLine="360"/>
      </w:pPr>
      <w:r>
        <w:t xml:space="preserve">This method works backward from </w:t>
      </w:r>
      <w:r w:rsidR="00D02346">
        <w:t xml:space="preserve">completion to </w:t>
      </w:r>
      <w:r w:rsidR="00C20A12">
        <w:t xml:space="preserve">the </w:t>
      </w:r>
      <w:r>
        <w:t>percepti</w:t>
      </w:r>
      <w:r w:rsidR="00D02346">
        <w:t>on</w:t>
      </w:r>
      <w:r>
        <w:t xml:space="preserve"> </w:t>
      </w:r>
      <w:r w:rsidR="00C20A12">
        <w:t xml:space="preserve">stage </w:t>
      </w:r>
      <w:r>
        <w:t>of a</w:t>
      </w:r>
      <w:r w:rsidR="00D02346">
        <w:t xml:space="preserve"> project</w:t>
      </w:r>
      <w:r w:rsidR="00C20A12">
        <w:t>.  T</w:t>
      </w:r>
      <w:r w:rsidR="005B121F">
        <w:t>he builder</w:t>
      </w:r>
      <w:r w:rsidR="00D02346">
        <w:t xml:space="preserve"> gets</w:t>
      </w:r>
      <w:r w:rsidR="005B121F">
        <w:t xml:space="preserve"> </w:t>
      </w:r>
      <w:r w:rsidR="00D02346">
        <w:t xml:space="preserve">a </w:t>
      </w:r>
      <w:r w:rsidR="005B121F">
        <w:t>clear view of the finished product</w:t>
      </w:r>
      <w:r w:rsidR="00D02346">
        <w:t xml:space="preserve"> based on the </w:t>
      </w:r>
      <w:r w:rsidR="00C20A12">
        <w:t xml:space="preserve">stipulated </w:t>
      </w:r>
      <w:r w:rsidR="00D02346">
        <w:t>plans</w:t>
      </w:r>
      <w:r w:rsidR="00C20A12">
        <w:t xml:space="preserve"> of what and how it Is to be done</w:t>
      </w:r>
      <w:r w:rsidR="00D02346">
        <w:t>. Only</w:t>
      </w:r>
      <w:r w:rsidR="005B121F">
        <w:t xml:space="preserve"> the</w:t>
      </w:r>
      <w:r w:rsidR="00D02346">
        <w:t xml:space="preserve">n, the completion date </w:t>
      </w:r>
      <w:r w:rsidR="00C20A12">
        <w:t xml:space="preserve">can </w:t>
      </w:r>
      <w:r w:rsidR="00D02346">
        <w:t xml:space="preserve">be established for </w:t>
      </w:r>
      <w:r w:rsidR="005B121F">
        <w:t>the finished product</w:t>
      </w:r>
      <w:r w:rsidR="00566559">
        <w:t>.</w:t>
      </w:r>
      <w:r w:rsidR="00C20A12">
        <w:t xml:space="preserve">  This includes - </w:t>
      </w:r>
    </w:p>
    <w:p w:rsidR="00A65455" w:rsidRDefault="00C20A12" w:rsidP="00A65455">
      <w:pPr>
        <w:pStyle w:val="ListParagraph"/>
        <w:numPr>
          <w:ilvl w:val="0"/>
          <w:numId w:val="7"/>
        </w:numPr>
      </w:pPr>
      <w:r>
        <w:t>P</w:t>
      </w:r>
      <w:r w:rsidR="00A65455">
        <w:t>erformance</w:t>
      </w:r>
    </w:p>
    <w:p w:rsidR="00A65455" w:rsidRDefault="00C20A12" w:rsidP="00A65455">
      <w:pPr>
        <w:pStyle w:val="ListParagraph"/>
        <w:numPr>
          <w:ilvl w:val="0"/>
          <w:numId w:val="7"/>
        </w:numPr>
      </w:pPr>
      <w:r>
        <w:t>E</w:t>
      </w:r>
      <w:r w:rsidR="00A65455">
        <w:t xml:space="preserve">valuation </w:t>
      </w:r>
    </w:p>
    <w:p w:rsidR="00A65455" w:rsidRPr="00566559" w:rsidRDefault="00C20A12" w:rsidP="00566559">
      <w:pPr>
        <w:pStyle w:val="ListParagraph"/>
        <w:numPr>
          <w:ilvl w:val="0"/>
          <w:numId w:val="7"/>
        </w:numPr>
      </w:pPr>
      <w:r>
        <w:t>R</w:t>
      </w:r>
      <w:r w:rsidR="00A65455">
        <w:t xml:space="preserve">eview </w:t>
      </w:r>
    </w:p>
    <w:p w:rsidR="00AB5BF1" w:rsidRDefault="001414C8" w:rsidP="009B424F">
      <w:pPr>
        <w:pStyle w:val="ListParagraph"/>
        <w:numPr>
          <w:ilvl w:val="0"/>
          <w:numId w:val="10"/>
        </w:numPr>
        <w:rPr>
          <w:rFonts w:cs="Arial"/>
          <w:szCs w:val="32"/>
        </w:rPr>
      </w:pPr>
      <w:r>
        <w:rPr>
          <w:rFonts w:cs="Arial"/>
          <w:szCs w:val="32"/>
        </w:rPr>
        <w:t>F</w:t>
      </w:r>
      <w:r w:rsidR="00510F3C">
        <w:rPr>
          <w:rFonts w:cs="Arial"/>
          <w:szCs w:val="32"/>
        </w:rPr>
        <w:t xml:space="preserve">irstly, beginning backward, </w:t>
      </w:r>
      <w:r w:rsidR="00197772" w:rsidRPr="00AB5BF1">
        <w:rPr>
          <w:rFonts w:cs="Arial"/>
          <w:szCs w:val="32"/>
        </w:rPr>
        <w:t xml:space="preserve">the builder </w:t>
      </w:r>
      <w:r w:rsidR="000D6DE4" w:rsidRPr="00AB5BF1">
        <w:rPr>
          <w:rFonts w:cs="Arial"/>
          <w:szCs w:val="32"/>
        </w:rPr>
        <w:t>works</w:t>
      </w:r>
      <w:r w:rsidR="00510F3C">
        <w:rPr>
          <w:rFonts w:cs="Arial"/>
          <w:szCs w:val="32"/>
        </w:rPr>
        <w:t xml:space="preserve"> </w:t>
      </w:r>
      <w:r w:rsidR="00510F3C" w:rsidRPr="00AB5BF1">
        <w:rPr>
          <w:rFonts w:cs="Arial"/>
          <w:szCs w:val="32"/>
        </w:rPr>
        <w:t>on a projec</w:t>
      </w:r>
      <w:r w:rsidR="00C20A12">
        <w:rPr>
          <w:rFonts w:cs="Arial"/>
          <w:szCs w:val="32"/>
        </w:rPr>
        <w:t>t that is to be performed</w:t>
      </w:r>
      <w:r w:rsidR="00AB5BF1">
        <w:rPr>
          <w:rFonts w:cs="Arial"/>
          <w:szCs w:val="32"/>
        </w:rPr>
        <w:t>.</w:t>
      </w:r>
    </w:p>
    <w:p w:rsidR="00AB5BF1" w:rsidRDefault="00510F3C" w:rsidP="00B73292">
      <w:pPr>
        <w:pStyle w:val="ListParagraph"/>
        <w:numPr>
          <w:ilvl w:val="1"/>
          <w:numId w:val="10"/>
        </w:numPr>
        <w:rPr>
          <w:rFonts w:cs="Arial"/>
          <w:szCs w:val="32"/>
        </w:rPr>
      </w:pPr>
      <w:r>
        <w:rPr>
          <w:rFonts w:cs="Arial"/>
          <w:szCs w:val="32"/>
        </w:rPr>
        <w:t>Then h</w:t>
      </w:r>
      <w:r w:rsidR="00AB5BF1">
        <w:rPr>
          <w:rFonts w:cs="Arial"/>
          <w:szCs w:val="32"/>
        </w:rPr>
        <w:t xml:space="preserve">e </w:t>
      </w:r>
      <w:r w:rsidR="00C20A12">
        <w:rPr>
          <w:rFonts w:cs="Arial"/>
          <w:szCs w:val="32"/>
        </w:rPr>
        <w:t xml:space="preserve">conceives </w:t>
      </w:r>
      <w:r w:rsidR="00C20A12" w:rsidRPr="00AB5BF1">
        <w:rPr>
          <w:rFonts w:cs="Arial"/>
          <w:szCs w:val="32"/>
        </w:rPr>
        <w:t>the finished product</w:t>
      </w:r>
      <w:r w:rsidR="00C20A12">
        <w:rPr>
          <w:rFonts w:cs="Arial"/>
          <w:szCs w:val="32"/>
        </w:rPr>
        <w:t xml:space="preserve"> as he </w:t>
      </w:r>
      <w:r w:rsidR="000D6DE4" w:rsidRPr="00AB5BF1">
        <w:rPr>
          <w:rFonts w:cs="Arial"/>
          <w:szCs w:val="32"/>
        </w:rPr>
        <w:t xml:space="preserve">gets </w:t>
      </w:r>
      <w:r>
        <w:rPr>
          <w:rFonts w:cs="Arial"/>
          <w:szCs w:val="32"/>
        </w:rPr>
        <w:t>reviews of</w:t>
      </w:r>
      <w:r w:rsidR="000D6DE4" w:rsidRPr="00AB5BF1">
        <w:rPr>
          <w:rFonts w:cs="Arial"/>
          <w:szCs w:val="32"/>
        </w:rPr>
        <w:t xml:space="preserve"> the plans</w:t>
      </w:r>
      <w:r>
        <w:rPr>
          <w:rFonts w:cs="Arial"/>
          <w:szCs w:val="32"/>
        </w:rPr>
        <w:t xml:space="preserve"> </w:t>
      </w:r>
    </w:p>
    <w:p w:rsidR="00510F3C" w:rsidRDefault="00510F3C" w:rsidP="00B73292">
      <w:pPr>
        <w:pStyle w:val="ListParagraph"/>
        <w:numPr>
          <w:ilvl w:val="1"/>
          <w:numId w:val="10"/>
        </w:numPr>
        <w:rPr>
          <w:rFonts w:cs="Arial"/>
          <w:szCs w:val="32"/>
        </w:rPr>
      </w:pPr>
      <w:r>
        <w:rPr>
          <w:rFonts w:cs="Arial"/>
          <w:szCs w:val="32"/>
        </w:rPr>
        <w:t xml:space="preserve">After which </w:t>
      </w:r>
      <w:r w:rsidR="00AB5BF1">
        <w:rPr>
          <w:rFonts w:cs="Arial"/>
          <w:szCs w:val="32"/>
        </w:rPr>
        <w:t>he</w:t>
      </w:r>
      <w:r w:rsidR="000D6DE4" w:rsidRPr="00AB5BF1">
        <w:rPr>
          <w:rFonts w:cs="Arial"/>
          <w:szCs w:val="32"/>
        </w:rPr>
        <w:t xml:space="preserve"> establishes a target date for completion.</w:t>
      </w:r>
    </w:p>
    <w:p w:rsidR="009B424F" w:rsidRPr="00510F3C" w:rsidRDefault="00510F3C" w:rsidP="00B73292">
      <w:pPr>
        <w:pStyle w:val="ListParagraph"/>
        <w:numPr>
          <w:ilvl w:val="1"/>
          <w:numId w:val="10"/>
        </w:numPr>
        <w:rPr>
          <w:rFonts w:cs="Arial"/>
          <w:szCs w:val="32"/>
        </w:rPr>
      </w:pPr>
      <w:r w:rsidRPr="00510F3C">
        <w:rPr>
          <w:rFonts w:cs="Arial"/>
          <w:szCs w:val="32"/>
        </w:rPr>
        <w:t xml:space="preserve">Then he considers the </w:t>
      </w:r>
      <w:r w:rsidR="00C20A12">
        <w:rPr>
          <w:rFonts w:cs="Arial"/>
          <w:szCs w:val="32"/>
        </w:rPr>
        <w:t>-</w:t>
      </w:r>
    </w:p>
    <w:p w:rsidR="009B424F" w:rsidRDefault="00B73292" w:rsidP="00B73292">
      <w:pPr>
        <w:pStyle w:val="ListParagraph"/>
        <w:numPr>
          <w:ilvl w:val="0"/>
          <w:numId w:val="8"/>
        </w:numPr>
        <w:ind w:right="115"/>
      </w:pPr>
      <w:r>
        <w:t xml:space="preserve">The material, and contingencies to be used. and </w:t>
      </w:r>
    </w:p>
    <w:p w:rsidR="009B424F" w:rsidRDefault="009B424F" w:rsidP="009B424F">
      <w:pPr>
        <w:pStyle w:val="ListParagraph"/>
        <w:numPr>
          <w:ilvl w:val="0"/>
          <w:numId w:val="8"/>
        </w:numPr>
        <w:ind w:right="115"/>
      </w:pPr>
      <w:r>
        <w:t xml:space="preserve"> to establish a construction schedule. </w:t>
      </w:r>
    </w:p>
    <w:p w:rsidR="009B424F" w:rsidRDefault="009B424F" w:rsidP="009B424F">
      <w:pPr>
        <w:ind w:left="10" w:right="115"/>
      </w:pPr>
    </w:p>
    <w:p w:rsidR="00B73292" w:rsidRDefault="00B73292" w:rsidP="00B73292">
      <w:pPr>
        <w:pStyle w:val="ListParagraph"/>
        <w:numPr>
          <w:ilvl w:val="0"/>
          <w:numId w:val="10"/>
        </w:numPr>
        <w:ind w:right="115"/>
      </w:pPr>
      <w:r>
        <w:t>Secondly, the</w:t>
      </w:r>
      <w:r w:rsidR="009B424F">
        <w:t xml:space="preserve"> build</w:t>
      </w:r>
      <w:r w:rsidR="00C20A12">
        <w:t>er must start at</w:t>
      </w:r>
      <w:r>
        <w:t xml:space="preserve"> the beginning and </w:t>
      </w:r>
      <w:r w:rsidR="009B424F">
        <w:t>struct</w:t>
      </w:r>
      <w:r>
        <w:t>ure the building in stages.</w:t>
      </w:r>
    </w:p>
    <w:p w:rsidR="00047819" w:rsidRDefault="00B73292" w:rsidP="00EB37A4">
      <w:pPr>
        <w:pStyle w:val="ListParagraph"/>
        <w:numPr>
          <w:ilvl w:val="1"/>
          <w:numId w:val="10"/>
        </w:numPr>
        <w:ind w:right="115"/>
      </w:pPr>
      <w:r>
        <w:t>He should arrange</w:t>
      </w:r>
      <w:r w:rsidR="009B424F">
        <w:t xml:space="preserve"> an evaluation process based on the </w:t>
      </w:r>
      <w:r w:rsidR="00C20A12">
        <w:t>architectural</w:t>
      </w:r>
      <w:r w:rsidR="009B424F">
        <w:t xml:space="preserve"> </w:t>
      </w:r>
      <w:r w:rsidR="00EB37A4">
        <w:t>plans</w:t>
      </w:r>
      <w:r w:rsidR="00047819">
        <w:t xml:space="preserve"> </w:t>
      </w:r>
      <w:r w:rsidR="009B424F">
        <w:t xml:space="preserve">in sequence with the </w:t>
      </w:r>
      <w:r>
        <w:t xml:space="preserve">timeline, and </w:t>
      </w:r>
      <w:r w:rsidR="009B424F">
        <w:t xml:space="preserve">by the duration of each stage. </w:t>
      </w:r>
    </w:p>
    <w:p w:rsidR="00EB37A4" w:rsidRDefault="00EB37A4" w:rsidP="00EB37A4">
      <w:pPr>
        <w:pStyle w:val="ListParagraph"/>
        <w:ind w:left="1440" w:right="115"/>
      </w:pPr>
    </w:p>
    <w:p w:rsidR="009B424F" w:rsidRPr="00B73292" w:rsidRDefault="00B73292" w:rsidP="00B73292">
      <w:pPr>
        <w:pStyle w:val="ListParagraph"/>
        <w:numPr>
          <w:ilvl w:val="0"/>
          <w:numId w:val="10"/>
        </w:numPr>
        <w:rPr>
          <w:rFonts w:cs="Arial"/>
          <w:szCs w:val="32"/>
        </w:rPr>
      </w:pPr>
      <w:r>
        <w:t xml:space="preserve">Thirdly, </w:t>
      </w:r>
      <w:r w:rsidR="009B424F">
        <w:t>the builder may evaluate progress in light of the terminal target data</w:t>
      </w:r>
    </w:p>
    <w:p w:rsidR="001414C8" w:rsidRDefault="001414C8">
      <w:pPr>
        <w:rPr>
          <w:rFonts w:eastAsia="Times New Roman" w:cs="Arial"/>
          <w:color w:val="auto"/>
          <w:szCs w:val="32"/>
        </w:rPr>
      </w:pPr>
    </w:p>
    <w:p w:rsidR="001414C8" w:rsidRPr="001414C8" w:rsidRDefault="00EB37A4">
      <w:pPr>
        <w:rPr>
          <w:rFonts w:eastAsia="Times New Roman" w:cs="Arial"/>
          <w:color w:val="auto"/>
          <w:szCs w:val="32"/>
          <w:u w:val="single"/>
        </w:rPr>
      </w:pPr>
      <w:r>
        <w:rPr>
          <w:rFonts w:eastAsia="Times New Roman" w:cs="Arial"/>
          <w:color w:val="auto"/>
          <w:szCs w:val="32"/>
          <w:u w:val="single"/>
        </w:rPr>
        <w:t>2 -</w:t>
      </w:r>
      <w:r w:rsidR="00047819" w:rsidRPr="001414C8">
        <w:rPr>
          <w:rFonts w:eastAsia="Times New Roman" w:cs="Arial"/>
          <w:color w:val="auto"/>
          <w:szCs w:val="32"/>
          <w:u w:val="single"/>
        </w:rPr>
        <w:t xml:space="preserve"> Performance Evaluation Review Technique (PERT) </w:t>
      </w:r>
    </w:p>
    <w:p w:rsidR="00047819" w:rsidRPr="007B6F74" w:rsidRDefault="00B23E2D" w:rsidP="00047819">
      <w:pPr>
        <w:pStyle w:val="ListParagraph"/>
        <w:numPr>
          <w:ilvl w:val="0"/>
          <w:numId w:val="9"/>
        </w:numPr>
        <w:ind w:right="10"/>
      </w:pPr>
      <w:r w:rsidRPr="007B6F74">
        <w:t xml:space="preserve">Step 1. </w:t>
      </w:r>
      <w:r w:rsidR="00EB37A4">
        <w:t>View the</w:t>
      </w:r>
      <w:r w:rsidR="00EB37A4" w:rsidRPr="007B6F74">
        <w:t xml:space="preserve"> prerequisites </w:t>
      </w:r>
      <w:r w:rsidR="00EB37A4">
        <w:t xml:space="preserve">for </w:t>
      </w:r>
      <w:r w:rsidR="00047819" w:rsidRPr="007B6F74">
        <w:t xml:space="preserve">Each </w:t>
      </w:r>
      <w:r w:rsidRPr="007B6F74">
        <w:t xml:space="preserve">part </w:t>
      </w:r>
      <w:r w:rsidR="007B6F74" w:rsidRPr="007B6F74">
        <w:t>of a project</w:t>
      </w:r>
      <w:r w:rsidRPr="007B6F74">
        <w:t xml:space="preserve"> </w:t>
      </w:r>
      <w:r w:rsidR="007B6F74" w:rsidRPr="007B6F74">
        <w:t>and complete them.</w:t>
      </w:r>
      <w:r w:rsidR="00047819" w:rsidRPr="007B6F74">
        <w:t xml:space="preserve"> </w:t>
      </w:r>
    </w:p>
    <w:p w:rsidR="00047819" w:rsidRDefault="00EB37A4" w:rsidP="007B6F74">
      <w:pPr>
        <w:pStyle w:val="ListParagraph"/>
        <w:numPr>
          <w:ilvl w:val="0"/>
          <w:numId w:val="9"/>
        </w:numPr>
        <w:ind w:right="10"/>
      </w:pPr>
      <w:r>
        <w:t>Step 2. Go</w:t>
      </w:r>
      <w:r>
        <w:t xml:space="preserve"> back to the CPM timeline</w:t>
      </w:r>
      <w:r>
        <w:t xml:space="preserve"> to k</w:t>
      </w:r>
      <w:r w:rsidR="007B6F74" w:rsidRPr="007B6F74">
        <w:t xml:space="preserve">eep </w:t>
      </w:r>
      <w:r>
        <w:t xml:space="preserve">on </w:t>
      </w:r>
      <w:r w:rsidR="007B6F74" w:rsidRPr="007B6F74">
        <w:t xml:space="preserve">the </w:t>
      </w:r>
      <w:r w:rsidR="007B6F74" w:rsidRPr="007B6F74">
        <w:rPr>
          <w:rFonts w:cs="Arial"/>
          <w:szCs w:val="32"/>
        </w:rPr>
        <w:t>PERT</w:t>
      </w:r>
      <w:r w:rsidR="007B6F74">
        <w:t xml:space="preserve"> sc</w:t>
      </w:r>
      <w:r>
        <w:t>hedule.</w:t>
      </w:r>
      <w:r w:rsidR="00047819">
        <w:t xml:space="preserve"> </w:t>
      </w:r>
    </w:p>
    <w:p w:rsidR="003A0458" w:rsidRDefault="00047819" w:rsidP="003A0458">
      <w:pPr>
        <w:pStyle w:val="ListParagraph"/>
        <w:numPr>
          <w:ilvl w:val="1"/>
          <w:numId w:val="9"/>
        </w:numPr>
        <w:ind w:right="10"/>
      </w:pPr>
      <w:r>
        <w:t>T</w:t>
      </w:r>
      <w:r w:rsidR="007B6F74">
        <w:t>his would allow for</w:t>
      </w:r>
      <w:r>
        <w:t xml:space="preserve"> the project </w:t>
      </w:r>
      <w:r w:rsidR="007B6F74">
        <w:t xml:space="preserve">to be viewed </w:t>
      </w:r>
      <w:r>
        <w:t>from</w:t>
      </w:r>
      <w:r w:rsidR="007B6F74">
        <w:t xml:space="preserve"> </w:t>
      </w:r>
      <w:r w:rsidR="003A0458">
        <w:t xml:space="preserve">both the </w:t>
      </w:r>
      <w:r w:rsidR="007B6F74">
        <w:t xml:space="preserve">beginning and end, along </w:t>
      </w:r>
      <w:r>
        <w:t xml:space="preserve">with the sequence of </w:t>
      </w:r>
      <w:r w:rsidR="007B6F74">
        <w:t>every</w:t>
      </w:r>
      <w:r>
        <w:t xml:space="preserve"> stage</w:t>
      </w:r>
      <w:r w:rsidR="003A0458">
        <w:t xml:space="preserve"> to complete the project without loss or waste</w:t>
      </w:r>
      <w:r>
        <w:t xml:space="preserve">. </w:t>
      </w:r>
    </w:p>
    <w:p w:rsidR="003A0458" w:rsidRDefault="003A0458" w:rsidP="003A0458">
      <w:pPr>
        <w:pStyle w:val="ListParagraph"/>
        <w:numPr>
          <w:ilvl w:val="1"/>
          <w:numId w:val="9"/>
        </w:numPr>
        <w:ind w:right="10"/>
      </w:pPr>
      <w:r>
        <w:t>Without this</w:t>
      </w:r>
      <w:r w:rsidR="007B6F74">
        <w:t xml:space="preserve"> </w:t>
      </w:r>
      <w:r>
        <w:t>timeline</w:t>
      </w:r>
      <w:r w:rsidR="007B6F74">
        <w:t xml:space="preserve">, the </w:t>
      </w:r>
      <w:r>
        <w:t xml:space="preserve">PERT would </w:t>
      </w:r>
      <w:r w:rsidR="007B6F74">
        <w:t>not remain on schedule.</w:t>
      </w:r>
    </w:p>
    <w:p w:rsidR="00566559" w:rsidRDefault="00566559">
      <w:pPr>
        <w:rPr>
          <w:rFonts w:eastAsia="Times New Roman" w:cs="Arial"/>
          <w:color w:val="auto"/>
          <w:szCs w:val="32"/>
        </w:rPr>
      </w:pPr>
    </w:p>
    <w:p w:rsidR="00566559" w:rsidRDefault="00566559" w:rsidP="00566559">
      <w:pPr>
        <w:spacing w:after="0" w:line="240" w:lineRule="auto"/>
        <w:ind w:right="-187"/>
        <w:rPr>
          <w:rFonts w:eastAsia="Times New Roman" w:cs="Arial"/>
          <w:color w:val="auto"/>
          <w:szCs w:val="32"/>
        </w:rPr>
      </w:pPr>
      <w:r>
        <w:rPr>
          <w:rFonts w:eastAsia="Times New Roman" w:cs="Arial"/>
          <w:color w:val="auto"/>
          <w:szCs w:val="32"/>
        </w:rPr>
        <w:t>The advantages of this approach are –</w:t>
      </w:r>
    </w:p>
    <w:p w:rsidR="00566559" w:rsidRDefault="00566559" w:rsidP="00566559">
      <w:pPr>
        <w:pStyle w:val="ListParagraph"/>
        <w:numPr>
          <w:ilvl w:val="0"/>
          <w:numId w:val="12"/>
        </w:numPr>
        <w:ind w:right="-187"/>
        <w:rPr>
          <w:rFonts w:cs="Arial"/>
          <w:szCs w:val="32"/>
        </w:rPr>
      </w:pPr>
      <w:r>
        <w:rPr>
          <w:rFonts w:cs="Arial"/>
          <w:szCs w:val="32"/>
        </w:rPr>
        <w:t>Based on</w:t>
      </w:r>
      <w:r w:rsidRPr="00566559">
        <w:rPr>
          <w:rFonts w:cs="Arial"/>
          <w:szCs w:val="32"/>
        </w:rPr>
        <w:t xml:space="preserve"> the</w:t>
      </w:r>
      <w:r>
        <w:rPr>
          <w:rFonts w:cs="Arial"/>
          <w:szCs w:val="32"/>
        </w:rPr>
        <w:t xml:space="preserve"> fact that the curriculum can be</w:t>
      </w:r>
      <w:r w:rsidRPr="00566559">
        <w:rPr>
          <w:rFonts w:cs="Arial"/>
          <w:szCs w:val="32"/>
        </w:rPr>
        <w:t xml:space="preserve"> seen from beginning to end instead of in stages</w:t>
      </w:r>
      <w:r>
        <w:rPr>
          <w:rFonts w:cs="Arial"/>
          <w:szCs w:val="32"/>
        </w:rPr>
        <w:t>,</w:t>
      </w:r>
      <w:r w:rsidRPr="00566559">
        <w:rPr>
          <w:rFonts w:cs="Arial"/>
          <w:szCs w:val="32"/>
        </w:rPr>
        <w:t xml:space="preserve"> the student can plan their work </w:t>
      </w:r>
      <w:r>
        <w:rPr>
          <w:rFonts w:cs="Arial"/>
          <w:szCs w:val="32"/>
        </w:rPr>
        <w:t xml:space="preserve">ahead of time, </w:t>
      </w:r>
    </w:p>
    <w:p w:rsidR="00566559" w:rsidRDefault="00566559" w:rsidP="00566559">
      <w:pPr>
        <w:pStyle w:val="ListParagraph"/>
        <w:numPr>
          <w:ilvl w:val="0"/>
          <w:numId w:val="12"/>
        </w:numPr>
        <w:ind w:right="-187"/>
        <w:rPr>
          <w:rFonts w:cs="Arial"/>
          <w:szCs w:val="32"/>
        </w:rPr>
      </w:pPr>
      <w:r>
        <w:rPr>
          <w:rFonts w:cs="Arial"/>
          <w:szCs w:val="32"/>
        </w:rPr>
        <w:t xml:space="preserve">They can also set </w:t>
      </w:r>
      <w:r w:rsidR="009D718F">
        <w:rPr>
          <w:rFonts w:cs="Arial"/>
          <w:szCs w:val="32"/>
        </w:rPr>
        <w:t xml:space="preserve">targeted dates based on </w:t>
      </w:r>
      <w:r w:rsidR="00F04B06">
        <w:rPr>
          <w:rFonts w:cs="Arial"/>
          <w:szCs w:val="32"/>
        </w:rPr>
        <w:t>their timeline</w:t>
      </w:r>
      <w:r w:rsidR="009D718F">
        <w:rPr>
          <w:rFonts w:cs="Arial"/>
          <w:szCs w:val="32"/>
        </w:rPr>
        <w:t xml:space="preserve">. This would allow room for </w:t>
      </w:r>
      <w:r w:rsidR="00EB37A4">
        <w:rPr>
          <w:rFonts w:cs="Arial"/>
          <w:szCs w:val="32"/>
        </w:rPr>
        <w:t xml:space="preserve">sequencing and </w:t>
      </w:r>
      <w:r w:rsidR="009D718F">
        <w:rPr>
          <w:rFonts w:cs="Arial"/>
          <w:szCs w:val="32"/>
        </w:rPr>
        <w:t>cont</w:t>
      </w:r>
      <w:r w:rsidR="00EB37A4">
        <w:rPr>
          <w:rFonts w:cs="Arial"/>
          <w:szCs w:val="32"/>
        </w:rPr>
        <w:t>ingencies measures as</w:t>
      </w:r>
      <w:r w:rsidR="009D718F">
        <w:rPr>
          <w:rFonts w:cs="Arial"/>
          <w:szCs w:val="32"/>
        </w:rPr>
        <w:t xml:space="preserve"> or when needed.</w:t>
      </w:r>
    </w:p>
    <w:p w:rsidR="009D718F" w:rsidRDefault="009D718F" w:rsidP="00566559">
      <w:pPr>
        <w:pStyle w:val="ListParagraph"/>
        <w:numPr>
          <w:ilvl w:val="0"/>
          <w:numId w:val="12"/>
        </w:numPr>
        <w:ind w:right="-187"/>
        <w:rPr>
          <w:rFonts w:cs="Arial"/>
          <w:szCs w:val="32"/>
        </w:rPr>
      </w:pPr>
      <w:r>
        <w:rPr>
          <w:rFonts w:cs="Arial"/>
          <w:szCs w:val="32"/>
        </w:rPr>
        <w:t>Students will have the advantage of effectively planning for their other commitments, including hom</w:t>
      </w:r>
      <w:r w:rsidR="00F04B06">
        <w:rPr>
          <w:rFonts w:cs="Arial"/>
          <w:szCs w:val="32"/>
        </w:rPr>
        <w:t xml:space="preserve">e and </w:t>
      </w:r>
      <w:r>
        <w:rPr>
          <w:rFonts w:cs="Arial"/>
          <w:szCs w:val="32"/>
        </w:rPr>
        <w:t>family, work</w:t>
      </w:r>
      <w:r w:rsidR="00F04B06">
        <w:rPr>
          <w:rFonts w:cs="Arial"/>
          <w:szCs w:val="32"/>
        </w:rPr>
        <w:t xml:space="preserve"> and </w:t>
      </w:r>
      <w:r>
        <w:rPr>
          <w:rFonts w:cs="Arial"/>
          <w:szCs w:val="32"/>
        </w:rPr>
        <w:t xml:space="preserve">career, and spiritual and social activities. </w:t>
      </w:r>
    </w:p>
    <w:p w:rsidR="009E27B0" w:rsidRPr="009359DF" w:rsidRDefault="00EB37A4" w:rsidP="005340F3">
      <w:pPr>
        <w:ind w:right="-187"/>
        <w:rPr>
          <w:rFonts w:cs="Arial"/>
          <w:szCs w:val="32"/>
        </w:rPr>
      </w:pPr>
      <w:r>
        <w:rPr>
          <w:rFonts w:cs="Arial"/>
          <w:szCs w:val="32"/>
        </w:rPr>
        <w:t>The two methods mentioned</w:t>
      </w:r>
      <w:r w:rsidR="00F04B06" w:rsidRPr="00EB37A4">
        <w:rPr>
          <w:rFonts w:cs="Arial"/>
          <w:szCs w:val="32"/>
        </w:rPr>
        <w:t xml:space="preserve"> </w:t>
      </w:r>
      <w:r>
        <w:rPr>
          <w:rFonts w:cs="Arial"/>
          <w:szCs w:val="32"/>
        </w:rPr>
        <w:t>are</w:t>
      </w:r>
      <w:r w:rsidR="00F04B06" w:rsidRPr="00EB37A4">
        <w:rPr>
          <w:rFonts w:cs="Arial"/>
          <w:szCs w:val="32"/>
        </w:rPr>
        <w:t xml:space="preserve"> more </w:t>
      </w:r>
      <w:r>
        <w:rPr>
          <w:rFonts w:cs="Arial"/>
          <w:szCs w:val="32"/>
        </w:rPr>
        <w:t>suitable</w:t>
      </w:r>
      <w:r w:rsidR="00F04B06" w:rsidRPr="00EB37A4">
        <w:rPr>
          <w:rFonts w:cs="Arial"/>
          <w:szCs w:val="32"/>
        </w:rPr>
        <w:t xml:space="preserve"> </w:t>
      </w:r>
      <w:r w:rsidR="00340281">
        <w:rPr>
          <w:rFonts w:cs="Arial"/>
          <w:szCs w:val="32"/>
        </w:rPr>
        <w:t>for</w:t>
      </w:r>
      <w:r w:rsidR="009D718F" w:rsidRPr="00EB37A4">
        <w:rPr>
          <w:rFonts w:cs="Arial"/>
          <w:szCs w:val="32"/>
        </w:rPr>
        <w:t xml:space="preserve"> adult </w:t>
      </w:r>
      <w:r w:rsidR="00F04B06" w:rsidRPr="00EB37A4">
        <w:rPr>
          <w:rFonts w:cs="Arial"/>
          <w:szCs w:val="32"/>
        </w:rPr>
        <w:t xml:space="preserve">learning </w:t>
      </w:r>
      <w:r w:rsidR="00340281">
        <w:rPr>
          <w:rFonts w:cs="Arial"/>
          <w:szCs w:val="32"/>
        </w:rPr>
        <w:t xml:space="preserve">based on the fact that </w:t>
      </w:r>
      <w:r w:rsidR="00F04B06" w:rsidRPr="00EB37A4">
        <w:rPr>
          <w:rFonts w:cs="Arial"/>
          <w:szCs w:val="32"/>
        </w:rPr>
        <w:t xml:space="preserve">it is solution-oriented </w:t>
      </w:r>
      <w:r w:rsidR="00340281" w:rsidRPr="00EB37A4">
        <w:rPr>
          <w:rFonts w:cs="Arial"/>
          <w:szCs w:val="32"/>
        </w:rPr>
        <w:t>self-directed</w:t>
      </w:r>
      <w:r w:rsidR="00340281">
        <w:rPr>
          <w:rFonts w:cs="Arial"/>
          <w:szCs w:val="32"/>
        </w:rPr>
        <w:t xml:space="preserve"> </w:t>
      </w:r>
      <w:r w:rsidR="00F04B06" w:rsidRPr="00EB37A4">
        <w:rPr>
          <w:rFonts w:cs="Arial"/>
          <w:szCs w:val="32"/>
        </w:rPr>
        <w:t>learning</w:t>
      </w:r>
      <w:r w:rsidR="00340281">
        <w:rPr>
          <w:rFonts w:cs="Arial"/>
          <w:szCs w:val="32"/>
        </w:rPr>
        <w:t xml:space="preserve">. </w:t>
      </w:r>
    </w:p>
    <w:sectPr w:rsidR="009E27B0" w:rsidRPr="009359DF" w:rsidSect="005340F3">
      <w:headerReference w:type="default" r:id="rId7"/>
      <w:pgSz w:w="11906" w:h="16838"/>
      <w:pgMar w:top="144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A0" w:rsidRDefault="00EA6BA0" w:rsidP="009359DF">
      <w:pPr>
        <w:spacing w:after="0" w:line="240" w:lineRule="auto"/>
      </w:pPr>
      <w:r>
        <w:separator/>
      </w:r>
    </w:p>
  </w:endnote>
  <w:endnote w:type="continuationSeparator" w:id="0">
    <w:p w:rsidR="00EA6BA0" w:rsidRDefault="00EA6BA0" w:rsidP="0093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A0" w:rsidRDefault="00EA6BA0" w:rsidP="009359DF">
      <w:pPr>
        <w:spacing w:after="0" w:line="240" w:lineRule="auto"/>
      </w:pPr>
      <w:r>
        <w:separator/>
      </w:r>
    </w:p>
  </w:footnote>
  <w:footnote w:type="continuationSeparator" w:id="0">
    <w:p w:rsidR="00EA6BA0" w:rsidRDefault="00EA6BA0" w:rsidP="0093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DF" w:rsidRDefault="009359DF">
    <w:pPr>
      <w:pStyle w:val="Header"/>
    </w:pPr>
    <w:r>
      <w:t>PHI 700</w:t>
    </w:r>
    <w:r>
      <w:ptab w:relativeTo="margin" w:alignment="center" w:leader="none"/>
    </w:r>
    <w:proofErr w:type="spellStart"/>
    <w:r>
      <w:t>Lornette</w:t>
    </w:r>
    <w:proofErr w:type="spellEnd"/>
    <w:r>
      <w:t xml:space="preserve"> White-Robertson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340F3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340F3">
      <w:rPr>
        <w:b/>
        <w:bCs/>
        <w:noProof/>
      </w:rPr>
      <w:t>3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74BB"/>
    <w:multiLevelType w:val="hybridMultilevel"/>
    <w:tmpl w:val="DE2AAAB0"/>
    <w:lvl w:ilvl="0" w:tplc="AE4AE272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2C090019">
      <w:start w:val="1"/>
      <w:numFmt w:val="lowerLetter"/>
      <w:lvlText w:val="%2."/>
      <w:lvlJc w:val="left"/>
      <w:pPr>
        <w:ind w:left="1090" w:hanging="360"/>
      </w:pPr>
    </w:lvl>
    <w:lvl w:ilvl="2" w:tplc="2C09001B" w:tentative="1">
      <w:start w:val="1"/>
      <w:numFmt w:val="lowerRoman"/>
      <w:lvlText w:val="%3."/>
      <w:lvlJc w:val="right"/>
      <w:pPr>
        <w:ind w:left="1810" w:hanging="180"/>
      </w:pPr>
    </w:lvl>
    <w:lvl w:ilvl="3" w:tplc="2C09000F" w:tentative="1">
      <w:start w:val="1"/>
      <w:numFmt w:val="decimal"/>
      <w:lvlText w:val="%4."/>
      <w:lvlJc w:val="left"/>
      <w:pPr>
        <w:ind w:left="2530" w:hanging="360"/>
      </w:pPr>
    </w:lvl>
    <w:lvl w:ilvl="4" w:tplc="2C090019" w:tentative="1">
      <w:start w:val="1"/>
      <w:numFmt w:val="lowerLetter"/>
      <w:lvlText w:val="%5."/>
      <w:lvlJc w:val="left"/>
      <w:pPr>
        <w:ind w:left="3250" w:hanging="360"/>
      </w:pPr>
    </w:lvl>
    <w:lvl w:ilvl="5" w:tplc="2C09001B" w:tentative="1">
      <w:start w:val="1"/>
      <w:numFmt w:val="lowerRoman"/>
      <w:lvlText w:val="%6."/>
      <w:lvlJc w:val="right"/>
      <w:pPr>
        <w:ind w:left="3970" w:hanging="180"/>
      </w:pPr>
    </w:lvl>
    <w:lvl w:ilvl="6" w:tplc="2C09000F" w:tentative="1">
      <w:start w:val="1"/>
      <w:numFmt w:val="decimal"/>
      <w:lvlText w:val="%7."/>
      <w:lvlJc w:val="left"/>
      <w:pPr>
        <w:ind w:left="4690" w:hanging="360"/>
      </w:pPr>
    </w:lvl>
    <w:lvl w:ilvl="7" w:tplc="2C090019" w:tentative="1">
      <w:start w:val="1"/>
      <w:numFmt w:val="lowerLetter"/>
      <w:lvlText w:val="%8."/>
      <w:lvlJc w:val="left"/>
      <w:pPr>
        <w:ind w:left="5410" w:hanging="360"/>
      </w:pPr>
    </w:lvl>
    <w:lvl w:ilvl="8" w:tplc="2C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BE43DEC"/>
    <w:multiLevelType w:val="hybridMultilevel"/>
    <w:tmpl w:val="0C2C7A28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65F89"/>
    <w:multiLevelType w:val="hybridMultilevel"/>
    <w:tmpl w:val="33E2C0BA"/>
    <w:lvl w:ilvl="0" w:tplc="C1320C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520" w:hanging="360"/>
      </w:pPr>
    </w:lvl>
    <w:lvl w:ilvl="2" w:tplc="2C09001B" w:tentative="1">
      <w:start w:val="1"/>
      <w:numFmt w:val="lowerRoman"/>
      <w:lvlText w:val="%3."/>
      <w:lvlJc w:val="right"/>
      <w:pPr>
        <w:ind w:left="3240" w:hanging="180"/>
      </w:pPr>
    </w:lvl>
    <w:lvl w:ilvl="3" w:tplc="2C09000F" w:tentative="1">
      <w:start w:val="1"/>
      <w:numFmt w:val="decimal"/>
      <w:lvlText w:val="%4."/>
      <w:lvlJc w:val="left"/>
      <w:pPr>
        <w:ind w:left="3960" w:hanging="360"/>
      </w:pPr>
    </w:lvl>
    <w:lvl w:ilvl="4" w:tplc="2C090019" w:tentative="1">
      <w:start w:val="1"/>
      <w:numFmt w:val="lowerLetter"/>
      <w:lvlText w:val="%5."/>
      <w:lvlJc w:val="left"/>
      <w:pPr>
        <w:ind w:left="4680" w:hanging="360"/>
      </w:pPr>
    </w:lvl>
    <w:lvl w:ilvl="5" w:tplc="2C09001B" w:tentative="1">
      <w:start w:val="1"/>
      <w:numFmt w:val="lowerRoman"/>
      <w:lvlText w:val="%6."/>
      <w:lvlJc w:val="right"/>
      <w:pPr>
        <w:ind w:left="5400" w:hanging="180"/>
      </w:pPr>
    </w:lvl>
    <w:lvl w:ilvl="6" w:tplc="2C09000F" w:tentative="1">
      <w:start w:val="1"/>
      <w:numFmt w:val="decimal"/>
      <w:lvlText w:val="%7."/>
      <w:lvlJc w:val="left"/>
      <w:pPr>
        <w:ind w:left="6120" w:hanging="360"/>
      </w:pPr>
    </w:lvl>
    <w:lvl w:ilvl="7" w:tplc="2C090019" w:tentative="1">
      <w:start w:val="1"/>
      <w:numFmt w:val="lowerLetter"/>
      <w:lvlText w:val="%8."/>
      <w:lvlJc w:val="left"/>
      <w:pPr>
        <w:ind w:left="6840" w:hanging="360"/>
      </w:pPr>
    </w:lvl>
    <w:lvl w:ilvl="8" w:tplc="2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AE08DD"/>
    <w:multiLevelType w:val="hybridMultilevel"/>
    <w:tmpl w:val="E924C846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D2FD9"/>
    <w:multiLevelType w:val="hybridMultilevel"/>
    <w:tmpl w:val="7848ECC6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22478"/>
    <w:multiLevelType w:val="hybridMultilevel"/>
    <w:tmpl w:val="9BB03EF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8553E"/>
    <w:multiLevelType w:val="hybridMultilevel"/>
    <w:tmpl w:val="1DB641F6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E3DF1"/>
    <w:multiLevelType w:val="hybridMultilevel"/>
    <w:tmpl w:val="4CE0C332"/>
    <w:lvl w:ilvl="0" w:tplc="2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F564EF"/>
    <w:multiLevelType w:val="multilevel"/>
    <w:tmpl w:val="D51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232D5"/>
    <w:multiLevelType w:val="hybridMultilevel"/>
    <w:tmpl w:val="7848ECC6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23DE5"/>
    <w:multiLevelType w:val="hybridMultilevel"/>
    <w:tmpl w:val="6E8ED920"/>
    <w:lvl w:ilvl="0" w:tplc="27B499E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71AA9"/>
    <w:multiLevelType w:val="hybridMultilevel"/>
    <w:tmpl w:val="FF3E717C"/>
    <w:lvl w:ilvl="0" w:tplc="0D4A4156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C8F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8B2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49D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CFE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ECC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CBE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4C4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045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3B"/>
    <w:rsid w:val="00047819"/>
    <w:rsid w:val="000D6DE4"/>
    <w:rsid w:val="00122E9A"/>
    <w:rsid w:val="001414C8"/>
    <w:rsid w:val="00197772"/>
    <w:rsid w:val="001B762C"/>
    <w:rsid w:val="00321E65"/>
    <w:rsid w:val="00340281"/>
    <w:rsid w:val="003A0458"/>
    <w:rsid w:val="004F6D03"/>
    <w:rsid w:val="00510F3C"/>
    <w:rsid w:val="00524D05"/>
    <w:rsid w:val="005340F3"/>
    <w:rsid w:val="00566559"/>
    <w:rsid w:val="005756A0"/>
    <w:rsid w:val="005802A5"/>
    <w:rsid w:val="005B121F"/>
    <w:rsid w:val="00672238"/>
    <w:rsid w:val="00692327"/>
    <w:rsid w:val="006B579C"/>
    <w:rsid w:val="006F01ED"/>
    <w:rsid w:val="006F7DBB"/>
    <w:rsid w:val="0073393B"/>
    <w:rsid w:val="007A1AB3"/>
    <w:rsid w:val="007B5EB3"/>
    <w:rsid w:val="007B6F74"/>
    <w:rsid w:val="007B76F8"/>
    <w:rsid w:val="007D7B1D"/>
    <w:rsid w:val="007F336F"/>
    <w:rsid w:val="00823CB9"/>
    <w:rsid w:val="008727FE"/>
    <w:rsid w:val="008A26C6"/>
    <w:rsid w:val="009359DF"/>
    <w:rsid w:val="00944774"/>
    <w:rsid w:val="0097194E"/>
    <w:rsid w:val="00986B20"/>
    <w:rsid w:val="00991288"/>
    <w:rsid w:val="009B424F"/>
    <w:rsid w:val="009D718F"/>
    <w:rsid w:val="009E27B0"/>
    <w:rsid w:val="00A15105"/>
    <w:rsid w:val="00A47CE6"/>
    <w:rsid w:val="00A60757"/>
    <w:rsid w:val="00A646C4"/>
    <w:rsid w:val="00A65455"/>
    <w:rsid w:val="00AB5BF1"/>
    <w:rsid w:val="00B23E2D"/>
    <w:rsid w:val="00B50F67"/>
    <w:rsid w:val="00B73292"/>
    <w:rsid w:val="00C20A12"/>
    <w:rsid w:val="00C214BF"/>
    <w:rsid w:val="00C77AE2"/>
    <w:rsid w:val="00CE3EEC"/>
    <w:rsid w:val="00D02346"/>
    <w:rsid w:val="00D75AFB"/>
    <w:rsid w:val="00E166F1"/>
    <w:rsid w:val="00E6010F"/>
    <w:rsid w:val="00EA6BA0"/>
    <w:rsid w:val="00EB37A4"/>
    <w:rsid w:val="00F04B06"/>
    <w:rsid w:val="00F10FE4"/>
    <w:rsid w:val="00F76468"/>
    <w:rsid w:val="00F8272A"/>
    <w:rsid w:val="00F87C2D"/>
    <w:rsid w:val="00F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6090A"/>
  <w15:chartTrackingRefBased/>
  <w15:docId w15:val="{93DC4A51-6E13-4273-93FA-53075FA1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93B"/>
    <w:pPr>
      <w:spacing w:after="200" w:line="276" w:lineRule="auto"/>
    </w:pPr>
    <w:rPr>
      <w:rFonts w:ascii="Arial" w:hAnsi="Arial"/>
      <w:color w:val="000000" w:themeColor="text1"/>
      <w:sz w:val="24"/>
      <w:lang w:val="en-US"/>
    </w:rPr>
  </w:style>
  <w:style w:type="paragraph" w:styleId="Heading4">
    <w:name w:val="heading 4"/>
    <w:next w:val="Normal"/>
    <w:link w:val="Heading4Char"/>
    <w:uiPriority w:val="9"/>
    <w:unhideWhenUsed/>
    <w:qFormat/>
    <w:rsid w:val="009B424F"/>
    <w:pPr>
      <w:keepNext/>
      <w:keepLines/>
      <w:spacing w:after="5" w:line="250" w:lineRule="auto"/>
      <w:ind w:left="10" w:right="1721" w:hanging="10"/>
      <w:outlineLvl w:val="3"/>
    </w:pPr>
    <w:rPr>
      <w:rFonts w:ascii="Arial" w:eastAsia="Arial" w:hAnsi="Arial" w:cs="Arial"/>
      <w:b/>
      <w:color w:val="000000"/>
      <w:sz w:val="24"/>
      <w:lang w:eastAsia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9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uv3um">
    <w:name w:val="uv3um"/>
    <w:basedOn w:val="DefaultParagraphFont"/>
    <w:rsid w:val="00524D05"/>
  </w:style>
  <w:style w:type="character" w:styleId="Strong">
    <w:name w:val="Strong"/>
    <w:basedOn w:val="DefaultParagraphFont"/>
    <w:uiPriority w:val="22"/>
    <w:qFormat/>
    <w:rsid w:val="006F01E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B424F"/>
    <w:rPr>
      <w:rFonts w:ascii="Arial" w:eastAsia="Arial" w:hAnsi="Arial" w:cs="Arial"/>
      <w:b/>
      <w:color w:val="000000"/>
      <w:sz w:val="24"/>
      <w:lang w:eastAsia="en-TT"/>
    </w:rPr>
  </w:style>
  <w:style w:type="paragraph" w:styleId="Header">
    <w:name w:val="header"/>
    <w:basedOn w:val="Normal"/>
    <w:link w:val="HeaderChar"/>
    <w:uiPriority w:val="99"/>
    <w:unhideWhenUsed/>
    <w:rsid w:val="00935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DF"/>
    <w:rPr>
      <w:rFonts w:ascii="Arial" w:hAnsi="Arial"/>
      <w:color w:val="000000" w:themeColor="text1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5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DF"/>
    <w:rPr>
      <w:rFonts w:ascii="Arial" w:hAnsi="Arial"/>
      <w:color w:val="000000" w:themeColor="text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085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5900</TotalTime>
  <Pages>3</Pages>
  <Words>980</Words>
  <Characters>4952</Characters>
  <Application>Microsoft Office Word</Application>
  <DocSecurity>0</DocSecurity>
  <Lines>126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2024-12-12T13:44:00Z</dcterms:created>
  <dcterms:modified xsi:type="dcterms:W3CDTF">2024-12-23T15:35:00Z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09ceb807-c96b-4364-9be5-382158511983</vt:lpwstr>
  </property>
</Properties>
</file>