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122F10" w:rsidP="5368DFE7" w:rsidRDefault="18122F10" w14:paraId="7848FB8F" w14:textId="0C4F32C4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both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PHI 700-1CCR </w:t>
      </w:r>
      <w:r>
        <w:tab/>
      </w:r>
      <w:r>
        <w:tab/>
      </w:r>
      <w:r w:rsidRPr="5368DFE7" w:rsidR="46F545B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</w:t>
      </w:r>
      <w:r>
        <w:tab/>
      </w:r>
      <w:r>
        <w:tab/>
      </w: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Danielle R. Alleyne </w:t>
      </w:r>
      <w:r>
        <w:tab/>
      </w: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  </w:t>
      </w:r>
      <w:r>
        <w:tab/>
      </w:r>
      <w:r>
        <w:tab/>
      </w:r>
      <w:r>
        <w:tab/>
      </w: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</w:t>
      </w: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Page </w:t>
      </w:r>
      <w:r w:rsidRPr="5368DFE7" w:rsidR="2C195F36">
        <w:rPr>
          <w:rFonts w:ascii="Arial" w:hAnsi="Arial" w:eastAsia="Arial" w:cs="Arial"/>
          <w:noProof w:val="0"/>
          <w:sz w:val="16"/>
          <w:szCs w:val="16"/>
          <w:lang w:val="en-US"/>
        </w:rPr>
        <w:t>1</w:t>
      </w:r>
      <w:r w:rsidRPr="5368DFE7" w:rsidR="128C84D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of 3</w:t>
      </w:r>
    </w:p>
    <w:p w:rsidR="02822190" w:rsidP="5368DFE7" w:rsidRDefault="02822190" w14:paraId="3DBDEE63" w14:textId="692D28D1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368DFE7" w:rsidR="028221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1. </w:t>
      </w:r>
      <w:r w:rsidRPr="5368DFE7" w:rsidR="6CAF89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Discuss Philosophy &lt;&gt; Goals &lt;&gt; Methods.</w:t>
      </w:r>
    </w:p>
    <w:p w:rsidR="13D4D04D" w:rsidP="5368DFE7" w:rsidRDefault="13D4D04D" w14:paraId="348DB875" w14:textId="5A00BADB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368DFE7" w:rsidR="13D4D04D">
        <w:rPr>
          <w:rFonts w:ascii="Times New Roman" w:hAnsi="Times New Roman" w:eastAsia="Times New Roman" w:cs="Times New Roman"/>
          <w:sz w:val="24"/>
          <w:szCs w:val="24"/>
        </w:rPr>
        <w:t xml:space="preserve">Philosophy </w:t>
      </w:r>
      <w:r w:rsidRPr="5368DFE7" w:rsidR="528068C9">
        <w:rPr>
          <w:rFonts w:ascii="Times New Roman" w:hAnsi="Times New Roman" w:eastAsia="Times New Roman" w:cs="Times New Roman"/>
          <w:sz w:val="24"/>
          <w:szCs w:val="24"/>
        </w:rPr>
        <w:t xml:space="preserve">(theory or attitude that acts as a guiding principle) </w:t>
      </w:r>
      <w:r w:rsidRPr="5368DFE7" w:rsidR="13D4D04D">
        <w:rPr>
          <w:rFonts w:ascii="Times New Roman" w:hAnsi="Times New Roman" w:eastAsia="Times New Roman" w:cs="Times New Roman"/>
          <w:sz w:val="24"/>
          <w:szCs w:val="24"/>
        </w:rPr>
        <w:t xml:space="preserve">determines </w:t>
      </w:r>
      <w:r w:rsidRPr="5368DFE7" w:rsidR="722CBFC5">
        <w:rPr>
          <w:rFonts w:ascii="Times New Roman" w:hAnsi="Times New Roman" w:eastAsia="Times New Roman" w:cs="Times New Roman"/>
          <w:sz w:val="24"/>
          <w:szCs w:val="24"/>
        </w:rPr>
        <w:t>g</w:t>
      </w:r>
      <w:r w:rsidRPr="5368DFE7" w:rsidR="13D4D04D">
        <w:rPr>
          <w:rFonts w:ascii="Times New Roman" w:hAnsi="Times New Roman" w:eastAsia="Times New Roman" w:cs="Times New Roman"/>
          <w:sz w:val="24"/>
          <w:szCs w:val="24"/>
        </w:rPr>
        <w:t>oals</w:t>
      </w:r>
      <w:r w:rsidRPr="5368DFE7" w:rsidR="0C967F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368DFE7" w:rsidR="2280DC65">
        <w:rPr>
          <w:rFonts w:ascii="Times New Roman" w:hAnsi="Times New Roman" w:eastAsia="Times New Roman" w:cs="Times New Roman"/>
          <w:sz w:val="24"/>
          <w:szCs w:val="24"/>
        </w:rPr>
        <w:t xml:space="preserve">(aim or desired result) </w:t>
      </w:r>
      <w:r w:rsidRPr="5368DFE7" w:rsidR="63C66FFE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5368DFE7" w:rsidR="0C967F51">
        <w:rPr>
          <w:rFonts w:ascii="Times New Roman" w:hAnsi="Times New Roman" w:eastAsia="Times New Roman" w:cs="Times New Roman"/>
          <w:sz w:val="24"/>
          <w:szCs w:val="24"/>
        </w:rPr>
        <w:t>determines methods</w:t>
      </w:r>
      <w:r w:rsidRPr="5368DFE7" w:rsidR="2161CDBE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5368DFE7" w:rsidR="203B01E7">
        <w:rPr>
          <w:rFonts w:ascii="Times New Roman" w:hAnsi="Times New Roman" w:eastAsia="Times New Roman" w:cs="Times New Roman"/>
          <w:sz w:val="24"/>
          <w:szCs w:val="24"/>
        </w:rPr>
        <w:t xml:space="preserve">a particular </w:t>
      </w:r>
      <w:r w:rsidRPr="5368DFE7" w:rsidR="203B01E7">
        <w:rPr>
          <w:rFonts w:ascii="Times New Roman" w:hAnsi="Times New Roman" w:eastAsia="Times New Roman" w:cs="Times New Roman"/>
          <w:sz w:val="24"/>
          <w:szCs w:val="24"/>
        </w:rPr>
        <w:t>procedure</w:t>
      </w:r>
      <w:r w:rsidRPr="5368DFE7" w:rsidR="203B01E7">
        <w:rPr>
          <w:rFonts w:ascii="Times New Roman" w:hAnsi="Times New Roman" w:eastAsia="Times New Roman" w:cs="Times New Roman"/>
          <w:sz w:val="24"/>
          <w:szCs w:val="24"/>
        </w:rPr>
        <w:t xml:space="preserve"> for accomplishing something)</w:t>
      </w:r>
      <w:r w:rsidRPr="5368DFE7" w:rsidR="67E4DD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368DFE7" w:rsidR="4305AB94">
        <w:rPr>
          <w:rFonts w:ascii="Times New Roman" w:hAnsi="Times New Roman" w:eastAsia="Times New Roman" w:cs="Times New Roman"/>
          <w:sz w:val="24"/>
          <w:szCs w:val="24"/>
        </w:rPr>
        <w:t>How an individual functions in family, groups and organizations</w:t>
      </w:r>
      <w:r w:rsidRPr="5368DFE7" w:rsidR="5C912EB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368DFE7" w:rsidR="4305AB94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5368DFE7" w:rsidR="0FC742FA">
        <w:rPr>
          <w:rFonts w:ascii="Times New Roman" w:hAnsi="Times New Roman" w:eastAsia="Times New Roman" w:cs="Times New Roman"/>
          <w:sz w:val="24"/>
          <w:szCs w:val="24"/>
        </w:rPr>
        <w:t xml:space="preserve">essential to </w:t>
      </w:r>
      <w:r w:rsidRPr="5368DFE7" w:rsidR="11A44948">
        <w:rPr>
          <w:rFonts w:ascii="Times New Roman" w:hAnsi="Times New Roman" w:eastAsia="Times New Roman" w:cs="Times New Roman"/>
          <w:sz w:val="24"/>
          <w:szCs w:val="24"/>
        </w:rPr>
        <w:t>setting an appropriate tone</w:t>
      </w:r>
      <w:r w:rsidRPr="5368DFE7" w:rsidR="6467786A">
        <w:rPr>
          <w:rFonts w:ascii="Times New Roman" w:hAnsi="Times New Roman" w:eastAsia="Times New Roman" w:cs="Times New Roman"/>
          <w:sz w:val="24"/>
          <w:szCs w:val="24"/>
        </w:rPr>
        <w:t xml:space="preserve"> for learning and the prevention of failure in education</w:t>
      </w:r>
      <w:r w:rsidRPr="5368DFE7" w:rsidR="7A6A62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61719"/>
          <w:sz w:val="24"/>
          <w:szCs w:val="24"/>
          <w:lang w:val="en-US"/>
        </w:rPr>
        <w:t xml:space="preserve"> (Green, p. 11)</w:t>
      </w:r>
      <w:r w:rsidRPr="5368DFE7" w:rsidR="6467786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C85064" w:rsidP="5368DFE7" w:rsidRDefault="21C85064" w14:paraId="68186ABC" w14:textId="76E49081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C7A97BF" w:rsidP="5368DFE7" w:rsidRDefault="4C7A97BF" w14:paraId="06DB659D" w14:textId="2A66677E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368DFE7" w:rsidR="4C7A97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2. Compare and contrast the educational models of pedagogy and </w:t>
      </w:r>
      <w:r w:rsidRPr="5368DFE7" w:rsidR="79C1A66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andragogy</w:t>
      </w:r>
      <w:r w:rsidRPr="5368DFE7" w:rsidR="4C7A97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51220DC" w:rsidP="5368DFE7" w:rsidRDefault="051220DC" w14:paraId="5A5725A9" w14:textId="38F6D922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051220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Pedagogy</w:t>
      </w:r>
      <w:r w:rsidRPr="5368DFE7" w:rsidR="051220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the art and science of teaching children.</w:t>
      </w:r>
    </w:p>
    <w:p w:rsidR="051220DC" w:rsidP="5368DFE7" w:rsidRDefault="051220DC" w14:paraId="60177E1D" w14:textId="11779666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051220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Andragogy</w:t>
      </w:r>
      <w:r w:rsidRPr="5368DFE7" w:rsidR="051220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the art and science of helping adults learn (Knowles 1970).</w:t>
      </w:r>
    </w:p>
    <w:p w:rsidR="418413AD" w:rsidP="5368DFE7" w:rsidRDefault="418413AD" w14:paraId="1A967BC7" w14:textId="7ECBED1B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368DFE7" w:rsidR="38845CCF">
        <w:rPr>
          <w:rFonts w:ascii="Times New Roman" w:hAnsi="Times New Roman" w:eastAsia="Times New Roman" w:cs="Times New Roman"/>
          <w:sz w:val="24"/>
          <w:szCs w:val="24"/>
        </w:rPr>
        <w:t>Pedagogy is teacher directed learning</w:t>
      </w:r>
      <w:r w:rsidRPr="5368DFE7" w:rsidR="3250155D">
        <w:rPr>
          <w:rFonts w:ascii="Times New Roman" w:hAnsi="Times New Roman" w:eastAsia="Times New Roman" w:cs="Times New Roman"/>
          <w:sz w:val="24"/>
          <w:szCs w:val="24"/>
        </w:rPr>
        <w:t xml:space="preserve"> that is more formal in its approach. </w:t>
      </w:r>
      <w:r w:rsidRPr="5368DFE7" w:rsidR="6B5DD964">
        <w:rPr>
          <w:rFonts w:ascii="Times New Roman" w:hAnsi="Times New Roman" w:eastAsia="Times New Roman" w:cs="Times New Roman"/>
          <w:sz w:val="24"/>
          <w:szCs w:val="24"/>
        </w:rPr>
        <w:t>Planning</w:t>
      </w:r>
      <w:r w:rsidRPr="5368DFE7" w:rsidR="3250155D">
        <w:rPr>
          <w:rFonts w:ascii="Times New Roman" w:hAnsi="Times New Roman" w:eastAsia="Times New Roman" w:cs="Times New Roman"/>
          <w:sz w:val="24"/>
          <w:szCs w:val="24"/>
        </w:rPr>
        <w:t>, diag</w:t>
      </w:r>
      <w:r w:rsidRPr="5368DFE7" w:rsidR="0B82A629">
        <w:rPr>
          <w:rFonts w:ascii="Times New Roman" w:hAnsi="Times New Roman" w:eastAsia="Times New Roman" w:cs="Times New Roman"/>
          <w:sz w:val="24"/>
          <w:szCs w:val="24"/>
        </w:rPr>
        <w:t>nosis of needs and goal setting are primarily the teacher’s responsibility</w:t>
      </w:r>
      <w:r w:rsidRPr="5368DFE7" w:rsidR="2CE27F63">
        <w:rPr>
          <w:rFonts w:ascii="Times New Roman" w:hAnsi="Times New Roman" w:eastAsia="Times New Roman" w:cs="Times New Roman"/>
          <w:sz w:val="24"/>
          <w:szCs w:val="24"/>
        </w:rPr>
        <w:t xml:space="preserve">. Evaluations are also completed by the </w:t>
      </w:r>
      <w:r w:rsidRPr="5368DFE7" w:rsidR="179642E7">
        <w:rPr>
          <w:rFonts w:ascii="Times New Roman" w:hAnsi="Times New Roman" w:eastAsia="Times New Roman" w:cs="Times New Roman"/>
          <w:sz w:val="24"/>
          <w:szCs w:val="24"/>
        </w:rPr>
        <w:t xml:space="preserve">teacher. </w:t>
      </w:r>
    </w:p>
    <w:p w:rsidR="418413AD" w:rsidP="5368DFE7" w:rsidRDefault="418413AD" w14:paraId="4CCDACD1" w14:textId="4030C8EE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368DFE7" w:rsidR="179642E7">
        <w:rPr>
          <w:rFonts w:ascii="Times New Roman" w:hAnsi="Times New Roman" w:eastAsia="Times New Roman" w:cs="Times New Roman"/>
          <w:sz w:val="24"/>
          <w:szCs w:val="24"/>
        </w:rPr>
        <w:t>In</w:t>
      </w:r>
      <w:r w:rsidRPr="5368DFE7" w:rsidR="2D6BEBB5">
        <w:rPr>
          <w:rFonts w:ascii="Times New Roman" w:hAnsi="Times New Roman" w:eastAsia="Times New Roman" w:cs="Times New Roman"/>
          <w:sz w:val="24"/>
          <w:szCs w:val="24"/>
        </w:rPr>
        <w:t xml:space="preserve"> contrast,</w:t>
      </w:r>
      <w:r w:rsidRPr="5368DFE7" w:rsidR="38845CCF">
        <w:rPr>
          <w:rFonts w:ascii="Times New Roman" w:hAnsi="Times New Roman" w:eastAsia="Times New Roman" w:cs="Times New Roman"/>
          <w:sz w:val="24"/>
          <w:szCs w:val="24"/>
        </w:rPr>
        <w:t xml:space="preserve"> andragogy is self</w:t>
      </w:r>
      <w:r w:rsidRPr="5368DFE7" w:rsidR="24487A49">
        <w:rPr>
          <w:rFonts w:ascii="Times New Roman" w:hAnsi="Times New Roman" w:eastAsia="Times New Roman" w:cs="Times New Roman"/>
          <w:sz w:val="24"/>
          <w:szCs w:val="24"/>
        </w:rPr>
        <w:t>-directed</w:t>
      </w:r>
      <w:r w:rsidRPr="5368DFE7" w:rsidR="289D28C7">
        <w:rPr>
          <w:rFonts w:ascii="Times New Roman" w:hAnsi="Times New Roman" w:eastAsia="Times New Roman" w:cs="Times New Roman"/>
          <w:sz w:val="24"/>
          <w:szCs w:val="24"/>
        </w:rPr>
        <w:t xml:space="preserve"> learning</w:t>
      </w:r>
      <w:r w:rsidRPr="5368DFE7" w:rsidR="0654D959">
        <w:rPr>
          <w:rFonts w:ascii="Times New Roman" w:hAnsi="Times New Roman" w:eastAsia="Times New Roman" w:cs="Times New Roman"/>
          <w:sz w:val="24"/>
          <w:szCs w:val="24"/>
        </w:rPr>
        <w:t xml:space="preserve">, with a more informal and collaborative approach. </w:t>
      </w:r>
      <w:r w:rsidRPr="5368DFE7" w:rsidR="7FF68E85">
        <w:rPr>
          <w:rFonts w:ascii="Times New Roman" w:hAnsi="Times New Roman" w:eastAsia="Times New Roman" w:cs="Times New Roman"/>
          <w:sz w:val="24"/>
          <w:szCs w:val="24"/>
        </w:rPr>
        <w:t xml:space="preserve">The adult learner participates in </w:t>
      </w:r>
      <w:r w:rsidRPr="5368DFE7" w:rsidR="43A1C9F9">
        <w:rPr>
          <w:rFonts w:ascii="Times New Roman" w:hAnsi="Times New Roman" w:eastAsia="Times New Roman" w:cs="Times New Roman"/>
          <w:sz w:val="24"/>
          <w:szCs w:val="24"/>
        </w:rPr>
        <w:t>planning and</w:t>
      </w:r>
      <w:r w:rsidRPr="5368DFE7" w:rsidR="7FF68E85">
        <w:rPr>
          <w:rFonts w:ascii="Times New Roman" w:hAnsi="Times New Roman" w:eastAsia="Times New Roman" w:cs="Times New Roman"/>
          <w:sz w:val="24"/>
          <w:szCs w:val="24"/>
        </w:rPr>
        <w:t xml:space="preserve"> g</w:t>
      </w:r>
      <w:r w:rsidRPr="5368DFE7" w:rsidR="0654D959">
        <w:rPr>
          <w:rFonts w:ascii="Times New Roman" w:hAnsi="Times New Roman" w:eastAsia="Times New Roman" w:cs="Times New Roman"/>
          <w:sz w:val="24"/>
          <w:szCs w:val="24"/>
        </w:rPr>
        <w:t>o</w:t>
      </w:r>
      <w:r w:rsidRPr="5368DFE7" w:rsidR="49CBC352">
        <w:rPr>
          <w:rFonts w:ascii="Times New Roman" w:hAnsi="Times New Roman" w:eastAsia="Times New Roman" w:cs="Times New Roman"/>
          <w:sz w:val="24"/>
          <w:szCs w:val="24"/>
        </w:rPr>
        <w:t>al setting</w:t>
      </w:r>
      <w:r w:rsidRPr="5368DFE7" w:rsidR="6B4FC4FD">
        <w:rPr>
          <w:rFonts w:ascii="Times New Roman" w:hAnsi="Times New Roman" w:eastAsia="Times New Roman" w:cs="Times New Roman"/>
          <w:sz w:val="24"/>
          <w:szCs w:val="24"/>
        </w:rPr>
        <w:t xml:space="preserve"> and there is </w:t>
      </w:r>
      <w:r w:rsidRPr="5368DFE7" w:rsidR="58D40545">
        <w:rPr>
          <w:rFonts w:ascii="Times New Roman" w:hAnsi="Times New Roman" w:eastAsia="Times New Roman" w:cs="Times New Roman"/>
          <w:sz w:val="24"/>
          <w:szCs w:val="24"/>
        </w:rPr>
        <w:t xml:space="preserve">a mutual approach to </w:t>
      </w:r>
      <w:r w:rsidRPr="5368DFE7" w:rsidR="6B4FC4FD">
        <w:rPr>
          <w:rFonts w:ascii="Times New Roman" w:hAnsi="Times New Roman" w:eastAsia="Times New Roman" w:cs="Times New Roman"/>
          <w:sz w:val="24"/>
          <w:szCs w:val="24"/>
        </w:rPr>
        <w:t xml:space="preserve">evaluations </w:t>
      </w:r>
      <w:r w:rsidRPr="5368DFE7" w:rsidR="02544C99">
        <w:rPr>
          <w:rFonts w:ascii="Times New Roman" w:hAnsi="Times New Roman" w:eastAsia="Times New Roman" w:cs="Times New Roman"/>
          <w:sz w:val="24"/>
          <w:szCs w:val="24"/>
        </w:rPr>
        <w:t xml:space="preserve">by both the educator and </w:t>
      </w:r>
      <w:r w:rsidRPr="5368DFE7" w:rsidR="02544C99">
        <w:rPr>
          <w:rFonts w:ascii="Times New Roman" w:hAnsi="Times New Roman" w:eastAsia="Times New Roman" w:cs="Times New Roman"/>
          <w:sz w:val="24"/>
          <w:szCs w:val="24"/>
        </w:rPr>
        <w:t>student</w:t>
      </w:r>
      <w:r w:rsidRPr="5368DFE7" w:rsidR="5A7AE0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61719"/>
          <w:sz w:val="24"/>
          <w:szCs w:val="24"/>
          <w:lang w:val="en-US"/>
        </w:rPr>
        <w:t xml:space="preserve"> </w:t>
      </w:r>
      <w:r w:rsidRPr="5368DFE7" w:rsidR="3217ED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61719"/>
          <w:sz w:val="24"/>
          <w:szCs w:val="24"/>
          <w:lang w:val="en-US"/>
        </w:rPr>
        <w:t>(Kirk, 2024, pp. 13-16)</w:t>
      </w:r>
      <w:r w:rsidRPr="5368DFE7" w:rsidR="02544C9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8122F10" w:rsidP="5368DFE7" w:rsidRDefault="18122F10" w14:paraId="7D8A0B57" w14:textId="0785CA62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368DFE7" w:rsidR="6FA36CAD">
        <w:rPr>
          <w:rFonts w:ascii="Times New Roman" w:hAnsi="Times New Roman" w:eastAsia="Times New Roman" w:cs="Times New Roman"/>
          <w:sz w:val="24"/>
          <w:szCs w:val="24"/>
        </w:rPr>
        <w:t>In comparison,</w:t>
      </w:r>
      <w:r w:rsidRPr="5368DFE7" w:rsidR="18DF3F2A">
        <w:rPr>
          <w:rFonts w:ascii="Times New Roman" w:hAnsi="Times New Roman" w:eastAsia="Times New Roman" w:cs="Times New Roman"/>
          <w:sz w:val="24"/>
          <w:szCs w:val="24"/>
        </w:rPr>
        <w:t xml:space="preserve"> pedagogy and andragogy has the goal of </w:t>
      </w:r>
      <w:r w:rsidRPr="5368DFE7" w:rsidR="75F77238">
        <w:rPr>
          <w:rFonts w:ascii="Times New Roman" w:hAnsi="Times New Roman" w:eastAsia="Times New Roman" w:cs="Times New Roman"/>
          <w:sz w:val="24"/>
          <w:szCs w:val="24"/>
        </w:rPr>
        <w:t>learning/ education as the</w:t>
      </w:r>
      <w:r w:rsidRPr="5368DFE7" w:rsidR="31522950">
        <w:rPr>
          <w:rFonts w:ascii="Times New Roman" w:hAnsi="Times New Roman" w:eastAsia="Times New Roman" w:cs="Times New Roman"/>
          <w:sz w:val="24"/>
          <w:szCs w:val="24"/>
        </w:rPr>
        <w:t xml:space="preserve"> desired</w:t>
      </w:r>
      <w:r w:rsidRPr="5368DFE7" w:rsidR="75F77238">
        <w:rPr>
          <w:rFonts w:ascii="Times New Roman" w:hAnsi="Times New Roman" w:eastAsia="Times New Roman" w:cs="Times New Roman"/>
          <w:sz w:val="24"/>
          <w:szCs w:val="24"/>
        </w:rPr>
        <w:t xml:space="preserve"> outcome</w:t>
      </w:r>
      <w:r w:rsidRPr="5368DFE7" w:rsidR="271582E5">
        <w:rPr>
          <w:rFonts w:ascii="Times New Roman" w:hAnsi="Times New Roman" w:eastAsia="Times New Roman" w:cs="Times New Roman"/>
          <w:sz w:val="24"/>
          <w:szCs w:val="24"/>
        </w:rPr>
        <w:t xml:space="preserve"> and in most cases, while the approach may be different, an educator’s involvement is required for guidance through th</w:t>
      </w:r>
      <w:r w:rsidRPr="5368DFE7" w:rsidR="10F65436">
        <w:rPr>
          <w:rFonts w:ascii="Times New Roman" w:hAnsi="Times New Roman" w:eastAsia="Times New Roman" w:cs="Times New Roman"/>
          <w:sz w:val="24"/>
          <w:szCs w:val="24"/>
        </w:rPr>
        <w:t>e learning process.</w:t>
      </w:r>
    </w:p>
    <w:p w:rsidR="5368DFE7" w:rsidP="5368DFE7" w:rsidRDefault="5368DFE7" w14:paraId="6D6DB467" w14:textId="3868E374">
      <w:pPr>
        <w:pStyle w:val="Normal"/>
        <w:suppressLineNumbers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61C1D86" w:rsidP="5368DFE7" w:rsidRDefault="761C1D86" w14:paraId="779DD7BC" w14:textId="36E13F71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5368DFE7" w:rsidR="761C1D8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PHI 700-1CCR </w:t>
      </w:r>
      <w:r>
        <w:tab/>
      </w:r>
      <w:r>
        <w:tab/>
      </w:r>
      <w:r>
        <w:tab/>
      </w:r>
      <w:r>
        <w:tab/>
      </w:r>
      <w:r w:rsidRPr="5368DFE7" w:rsidR="761C1D8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Danielle R. Alleyne </w:t>
      </w:r>
      <w:r>
        <w:tab/>
      </w:r>
      <w:r w:rsidRPr="5368DFE7" w:rsidR="761C1D8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  </w:t>
      </w:r>
      <w:r>
        <w:tab/>
      </w:r>
      <w:r>
        <w:tab/>
      </w:r>
      <w:r>
        <w:tab/>
      </w:r>
      <w:r w:rsidRPr="5368DFE7" w:rsidR="761C1D86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 Page 2 of 3</w:t>
      </w:r>
    </w:p>
    <w:p w:rsidR="18122F10" w:rsidP="5368DFE7" w:rsidRDefault="18122F10" w14:paraId="32CDBC03" w14:textId="5EEC2CD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368DFE7" w:rsidR="3CE153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3. Discuss philosophy of education of OASI</w:t>
      </w:r>
      <w:r w:rsidRPr="5368DFE7" w:rsidR="23EDF2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5368DFE7" w:rsidR="3CE153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Institute of Higher Learning. Why is the methodology especially appropriate for adult professionals?</w:t>
      </w:r>
    </w:p>
    <w:p w:rsidR="18122F10" w:rsidP="5368DFE7" w:rsidRDefault="18122F10" w14:paraId="016379D9" w14:textId="6B1482E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philosophy of education of Oasis institute of </w:t>
      </w:r>
      <w:r w:rsidRPr="5368DFE7" w:rsidR="00882C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igher </w:t>
      </w:r>
      <w:r w:rsidRPr="5368DFE7" w:rsidR="12282A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arning</w:t>
      </w:r>
      <w:r w:rsidRPr="5368DFE7" w:rsidR="6628A9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0CD3F0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is to </w:t>
      </w:r>
      <w:r w:rsidRPr="5368DFE7" w:rsidR="24A004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5368DFE7" w:rsidR="37E0AA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ufficiently</w:t>
      </w:r>
      <w:r w:rsidRPr="5368DFE7" w:rsidR="68571D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ee</w:t>
      </w:r>
      <w:r w:rsidRPr="5368DFE7" w:rsidR="7AA0B7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needs of older adults a</w:t>
      </w:r>
      <w:r w:rsidRPr="5368DFE7" w:rsidR="054CAB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 well as</w:t>
      </w:r>
      <w:r w:rsidRPr="5368DFE7" w:rsidR="323DD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working social professionals</w:t>
      </w:r>
      <w:r w:rsidRPr="5368DFE7" w:rsidR="2FBCF6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368DFE7" w:rsidR="7FF6FE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133ADA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Adult graduate programs </w:t>
      </w:r>
      <w:r w:rsidRPr="5368DFE7" w:rsidR="0A3937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exist</w:t>
      </w:r>
      <w:r w:rsidRPr="5368DFE7" w:rsidR="133ADA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meet this specific need</w:t>
      </w:r>
      <w:r w:rsidRPr="5368DFE7" w:rsidR="5E3BA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(Green, p. 35).</w:t>
      </w:r>
    </w:p>
    <w:p w:rsidR="6E491897" w:rsidP="5368DFE7" w:rsidRDefault="6E491897" w14:paraId="349C3AFA" w14:textId="313C1D2F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6E491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methodology is especially appropriate </w:t>
      </w:r>
      <w:r w:rsidRPr="5368DFE7" w:rsidR="45B630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alternative delivery systems and forms of learning are being sought after by </w:t>
      </w:r>
      <w:r w:rsidRPr="5368DFE7" w:rsidR="6E491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adult professionals</w:t>
      </w:r>
      <w:r w:rsidRPr="5368DFE7" w:rsidR="3498B0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 have different needs</w:t>
      </w:r>
      <w:r w:rsidRPr="5368DFE7" w:rsidR="6BA1EE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than</w:t>
      </w:r>
      <w:r w:rsidRPr="5368DFE7" w:rsidR="3498B0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other segments of the student populati</w:t>
      </w:r>
      <w:r w:rsidRPr="5368DFE7" w:rsidR="311E22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5368DFE7" w:rsidR="3498B0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368DFE7" w:rsidR="6E491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3193F0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approach also allows adult professionals to simultaneously work and obtain hi</w:t>
      </w:r>
      <w:r w:rsidRPr="5368DFE7" w:rsidR="011203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gher education</w:t>
      </w:r>
      <w:r w:rsidRPr="5368DFE7" w:rsidR="6940AF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368DFE7" w:rsidR="011203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there are part time and flexible learning options</w:t>
      </w:r>
      <w:r w:rsidRPr="5368DFE7" w:rsidR="704AE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(Green, p. 34)</w:t>
      </w:r>
      <w:r w:rsidRPr="5368DFE7" w:rsidR="011203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1B251C2" w:rsidP="5368DFE7" w:rsidRDefault="31B251C2" w14:paraId="6EE340B2" w14:textId="5AB88A2C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15E79EF" w:rsidP="5368DFE7" w:rsidRDefault="615E79EF" w14:paraId="2A048720" w14:textId="08DB7ED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4. What is the </w:t>
      </w:r>
      <w:r w:rsidRPr="5368DFE7" w:rsidR="698220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ritical </w:t>
      </w:r>
      <w:r w:rsidRPr="5368DFE7" w:rsidR="2AD6514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ath </w:t>
      </w:r>
      <w:r w:rsidRPr="5368DFE7" w:rsidR="373AE46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ethod (CPM)/ </w:t>
      </w:r>
      <w:r w:rsidRPr="5368DFE7" w:rsidR="72E93C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erformance </w:t>
      </w:r>
      <w:r w:rsidRPr="5368DFE7" w:rsidR="373EA37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valuation </w:t>
      </w:r>
      <w:r w:rsidRPr="5368DFE7" w:rsidR="72C441F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eview </w:t>
      </w:r>
      <w:r w:rsidRPr="5368DFE7" w:rsidR="006D2B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echnique (PERT</w:t>
      </w:r>
      <w:r w:rsidRPr="5368DFE7" w:rsidR="0CC3797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)</w:t>
      </w:r>
      <w:r w:rsidRPr="5368DFE7" w:rsidR="615E79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approach to education</w:t>
      </w:r>
      <w:r w:rsidRPr="5368DFE7" w:rsidR="7D57DD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al delivery? What are the advantages of this approach?</w:t>
      </w:r>
    </w:p>
    <w:p w:rsidR="72719D51" w:rsidP="5368DFE7" w:rsidRDefault="72719D51" w14:paraId="78884671" w14:textId="558F69F5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72719D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Critical Path Method</w:t>
      </w:r>
      <w:r w:rsidRPr="5368DFE7" w:rsidR="7B0BEB8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3FA5782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(CPM)</w:t>
      </w:r>
      <w:r w:rsidRPr="5368DFE7" w:rsidR="72719D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/ Performance Evaluation Review Technique </w:t>
      </w:r>
      <w:r w:rsidRPr="5368DFE7" w:rsidR="659710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(PERT)</w:t>
      </w:r>
      <w:r w:rsidRPr="5368DFE7" w:rsidR="64C829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72719D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a dual tra</w:t>
      </w:r>
      <w:r w:rsidRPr="5368DFE7" w:rsidR="3DB145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ck plan</w:t>
      </w:r>
      <w:r w:rsidRPr="5368DFE7" w:rsidR="1BFF87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which allows adult learners to take advantage of the stage evaluation process as well as providing </w:t>
      </w:r>
      <w:r w:rsidRPr="5368DFE7" w:rsidR="681AA0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them</w:t>
      </w:r>
      <w:r w:rsidRPr="5368DFE7" w:rsidR="1BFF87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4E3EDA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</w:t>
      </w:r>
      <w:r w:rsidRPr="5368DFE7" w:rsidR="1BFF87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 overview of the curriculum direction </w:t>
      </w:r>
      <w:r w:rsidRPr="5368DFE7" w:rsidR="38ACBA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</w:t>
      </w:r>
      <w:r w:rsidRPr="5368DFE7" w:rsidR="1BFF87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 ultimate goal</w:t>
      </w:r>
      <w:r w:rsidRPr="5368DFE7" w:rsidR="6A1B3CB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(Green, pp. 65)</w:t>
      </w:r>
      <w:r w:rsidRPr="5368DFE7" w:rsidR="1BFF87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02CE87A" w:rsidP="5368DFE7" w:rsidRDefault="502CE87A" w14:paraId="07B09610" w14:textId="28C3F667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502CE8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CPM</w:t>
      </w:r>
      <w:r w:rsidRPr="5368DFE7" w:rsidR="502CE87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a</w:t>
      </w:r>
      <w:r w:rsidRPr="5368DFE7" w:rsidR="1F8A35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 approach that starts with the end in mind</w:t>
      </w:r>
      <w:r w:rsidRPr="5368DFE7" w:rsidR="424AA5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having</w:t>
      </w:r>
      <w:r w:rsidRPr="5368DFE7" w:rsidR="4E7882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set time frame for completion</w:t>
      </w:r>
      <w:r w:rsidRPr="5368DFE7" w:rsidR="1F8A35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</w:t>
      </w:r>
      <w:r w:rsidRPr="5368DFE7" w:rsidR="1F8A35F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PERT</w:t>
      </w:r>
      <w:r w:rsidRPr="5368DFE7" w:rsidR="1F8A35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68DFE7" w:rsidR="6B9962F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reviews satisfactory completion at each stage of the process until </w:t>
      </w:r>
    </w:p>
    <w:p w:rsidR="502CE87A" w:rsidP="5368DFE7" w:rsidRDefault="502CE87A" w14:paraId="75CD6A53" w14:textId="774F3AB9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Arial" w:hAnsi="Arial" w:eastAsia="Arial" w:cs="Arial"/>
          <w:noProof w:val="0"/>
          <w:sz w:val="27"/>
          <w:szCs w:val="27"/>
          <w:lang w:val="en-US"/>
        </w:rPr>
      </w:pPr>
      <w:r w:rsidRPr="5368DFE7" w:rsidR="496E98D5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PHI 700-1CCR </w:t>
      </w:r>
      <w:r>
        <w:tab/>
      </w:r>
      <w:r>
        <w:tab/>
      </w:r>
      <w:r>
        <w:tab/>
      </w:r>
      <w:r>
        <w:tab/>
      </w:r>
      <w:r w:rsidRPr="5368DFE7" w:rsidR="496E98D5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Danielle R. Alleyne </w:t>
      </w:r>
      <w:r>
        <w:tab/>
      </w:r>
      <w:r w:rsidRPr="5368DFE7" w:rsidR="496E98D5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  </w:t>
      </w:r>
      <w:r>
        <w:tab/>
      </w:r>
      <w:r>
        <w:tab/>
      </w:r>
      <w:r>
        <w:tab/>
      </w:r>
      <w:r w:rsidRPr="5368DFE7" w:rsidR="496E98D5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           Page 3 of 3</w:t>
      </w:r>
    </w:p>
    <w:p w:rsidR="502CE87A" w:rsidP="5368DFE7" w:rsidRDefault="502CE87A" w14:paraId="36C1E219" w14:textId="1C4AAE2C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1F4A3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stages are complete</w:t>
      </w:r>
      <w:r w:rsidRPr="5368DFE7" w:rsidR="46CE73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(Green, pp. 65-66)</w:t>
      </w:r>
      <w:r w:rsidRPr="5368DFE7" w:rsidR="1F4A3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368DFE7" w:rsidR="2CD5AE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advantage of this approach to educational delivery, is that</w:t>
      </w:r>
      <w:r w:rsidRPr="5368DFE7" w:rsidR="780523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 the </w:t>
      </w:r>
    </w:p>
    <w:p w:rsidR="502CE87A" w:rsidP="5368DFE7" w:rsidRDefault="502CE87A" w14:paraId="199C833E" w14:textId="16CBC0D0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368DFE7" w:rsidR="780523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commencement of the graduate program,</w:t>
      </w:r>
      <w:r w:rsidRPr="5368DFE7" w:rsidR="2CD5AE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adult learner can</w:t>
      </w:r>
      <w:r w:rsidRPr="5368DFE7" w:rsidR="534206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make a plan and </w:t>
      </w:r>
      <w:r w:rsidRPr="5368DFE7" w:rsidR="09A1CC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have set career goals as well as hav</w:t>
      </w:r>
      <w:r w:rsidRPr="5368DFE7" w:rsidR="2A3A5B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ing</w:t>
      </w:r>
      <w:r w:rsidRPr="5368DFE7" w:rsidR="09A1CC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</w:t>
      </w:r>
      <w:r w:rsidRPr="5368DFE7" w:rsidR="484A88F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scheduled</w:t>
      </w:r>
      <w:r w:rsidRPr="5368DFE7" w:rsidR="09A1CC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timeframe for completion</w:t>
      </w:r>
      <w:r w:rsidRPr="5368DFE7" w:rsidR="151B5B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368DFE7" w:rsidR="09A1CC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1B251C2" w:rsidP="5368DFE7" w:rsidRDefault="31B251C2" w14:paraId="0AEBA606" w14:textId="38A2BF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676628C" w:rsidP="31B251C2" w:rsidRDefault="4676628C" w14:paraId="4C3C10BE" w14:textId="541C6B2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27"/>
          <w:szCs w:val="27"/>
          <w:lang w:val="en-US"/>
        </w:rPr>
      </w:pPr>
    </w:p>
    <w:sectPr>
      <w:pgSz w:w="12240" w:h="15840" w:orient="portrait"/>
      <w:pgMar w:top="1440" w:right="1440" w:bottom="1440" w:left="2160" w:header="720" w:footer="720" w:gutter="0"/>
      <w:cols w:space="720"/>
      <w:docGrid w:linePitch="360"/>
      <w:headerReference w:type="default" r:id="R3448502f6eb247c8"/>
      <w:footerReference w:type="default" r:id="R831cf9a415d64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68DFE7" w:rsidTr="5368DFE7" w14:paraId="67F00A4E">
      <w:trPr>
        <w:trHeight w:val="300"/>
      </w:trPr>
      <w:tc>
        <w:tcPr>
          <w:tcW w:w="3120" w:type="dxa"/>
          <w:tcMar/>
        </w:tcPr>
        <w:p w:rsidR="5368DFE7" w:rsidP="5368DFE7" w:rsidRDefault="5368DFE7" w14:paraId="79B2BB5A" w14:textId="75B705D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68DFE7" w:rsidP="5368DFE7" w:rsidRDefault="5368DFE7" w14:paraId="0B1BEFA2" w14:textId="702EFE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68DFE7" w:rsidP="5368DFE7" w:rsidRDefault="5368DFE7" w14:paraId="4B460691" w14:textId="3672421D">
          <w:pPr>
            <w:pStyle w:val="Header"/>
            <w:bidi w:val="0"/>
            <w:ind w:right="-115"/>
            <w:jc w:val="right"/>
          </w:pPr>
        </w:p>
      </w:tc>
    </w:tr>
  </w:tbl>
  <w:p w:rsidR="5368DFE7" w:rsidP="5368DFE7" w:rsidRDefault="5368DFE7" w14:paraId="4DD9B89E" w14:textId="17F44AD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68DFE7" w:rsidTr="5368DFE7" w14:paraId="43DD4654">
      <w:trPr>
        <w:trHeight w:val="300"/>
      </w:trPr>
      <w:tc>
        <w:tcPr>
          <w:tcW w:w="3120" w:type="dxa"/>
          <w:tcMar/>
        </w:tcPr>
        <w:p w:rsidR="5368DFE7" w:rsidP="5368DFE7" w:rsidRDefault="5368DFE7" w14:paraId="31C7BEEB" w14:textId="5B12FE5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68DFE7" w:rsidP="5368DFE7" w:rsidRDefault="5368DFE7" w14:paraId="0CE8AD3A" w14:textId="3A2C67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68DFE7" w:rsidP="5368DFE7" w:rsidRDefault="5368DFE7" w14:paraId="75D82442" w14:textId="3E00664B">
          <w:pPr>
            <w:pStyle w:val="Header"/>
            <w:bidi w:val="0"/>
            <w:ind w:right="-115"/>
            <w:jc w:val="right"/>
          </w:pPr>
        </w:p>
      </w:tc>
    </w:tr>
  </w:tbl>
  <w:p w:rsidR="5368DFE7" w:rsidP="5368DFE7" w:rsidRDefault="5368DFE7" w14:paraId="69884EAE" w14:textId="738B373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B34D6"/>
    <w:rsid w:val="00341E7A"/>
    <w:rsid w:val="006D2BCE"/>
    <w:rsid w:val="00882C9A"/>
    <w:rsid w:val="01120312"/>
    <w:rsid w:val="02544C99"/>
    <w:rsid w:val="02822190"/>
    <w:rsid w:val="03CC87FA"/>
    <w:rsid w:val="04B154C9"/>
    <w:rsid w:val="04B56AC5"/>
    <w:rsid w:val="051220DC"/>
    <w:rsid w:val="0527404F"/>
    <w:rsid w:val="05474520"/>
    <w:rsid w:val="054CAB90"/>
    <w:rsid w:val="0654D959"/>
    <w:rsid w:val="076C7E20"/>
    <w:rsid w:val="08431C2F"/>
    <w:rsid w:val="08BA81FD"/>
    <w:rsid w:val="091AA1BE"/>
    <w:rsid w:val="09A1CC80"/>
    <w:rsid w:val="09DEBD91"/>
    <w:rsid w:val="0A3937B9"/>
    <w:rsid w:val="0AB41119"/>
    <w:rsid w:val="0B82A629"/>
    <w:rsid w:val="0C7CF671"/>
    <w:rsid w:val="0C967F51"/>
    <w:rsid w:val="0CA85814"/>
    <w:rsid w:val="0CC37974"/>
    <w:rsid w:val="0CC7F34D"/>
    <w:rsid w:val="0CD3F027"/>
    <w:rsid w:val="0D0F0E9F"/>
    <w:rsid w:val="0D33B792"/>
    <w:rsid w:val="0FC742FA"/>
    <w:rsid w:val="1091CD19"/>
    <w:rsid w:val="10A4A214"/>
    <w:rsid w:val="10EE1CA0"/>
    <w:rsid w:val="10F65436"/>
    <w:rsid w:val="11A44948"/>
    <w:rsid w:val="12282AD1"/>
    <w:rsid w:val="128922FE"/>
    <w:rsid w:val="128C84D2"/>
    <w:rsid w:val="133ADA50"/>
    <w:rsid w:val="135EC6F4"/>
    <w:rsid w:val="13A03687"/>
    <w:rsid w:val="13D4D04D"/>
    <w:rsid w:val="13F17DF0"/>
    <w:rsid w:val="1401E6A7"/>
    <w:rsid w:val="1430D507"/>
    <w:rsid w:val="14684DF3"/>
    <w:rsid w:val="14859005"/>
    <w:rsid w:val="14F11CC9"/>
    <w:rsid w:val="151B5BE9"/>
    <w:rsid w:val="172278B8"/>
    <w:rsid w:val="177DC327"/>
    <w:rsid w:val="1783EF06"/>
    <w:rsid w:val="179642E7"/>
    <w:rsid w:val="18122F10"/>
    <w:rsid w:val="18A31B41"/>
    <w:rsid w:val="18DF3F2A"/>
    <w:rsid w:val="1983F5F2"/>
    <w:rsid w:val="19FFF154"/>
    <w:rsid w:val="1AD92AF0"/>
    <w:rsid w:val="1BA01194"/>
    <w:rsid w:val="1BFF8798"/>
    <w:rsid w:val="1C0B9051"/>
    <w:rsid w:val="1CD14D53"/>
    <w:rsid w:val="1EDE6767"/>
    <w:rsid w:val="1F02D5FA"/>
    <w:rsid w:val="1F4A3897"/>
    <w:rsid w:val="1F8A35F6"/>
    <w:rsid w:val="1F9DDACA"/>
    <w:rsid w:val="203B01E7"/>
    <w:rsid w:val="2161CDBE"/>
    <w:rsid w:val="21C85064"/>
    <w:rsid w:val="225167C7"/>
    <w:rsid w:val="2280DC65"/>
    <w:rsid w:val="22FBCE19"/>
    <w:rsid w:val="2327C3F9"/>
    <w:rsid w:val="23EDF236"/>
    <w:rsid w:val="24487A49"/>
    <w:rsid w:val="249FED2D"/>
    <w:rsid w:val="24A0047F"/>
    <w:rsid w:val="251BAD4A"/>
    <w:rsid w:val="269DC7AA"/>
    <w:rsid w:val="271582E5"/>
    <w:rsid w:val="2741A273"/>
    <w:rsid w:val="27818E32"/>
    <w:rsid w:val="289D28C7"/>
    <w:rsid w:val="28F0251A"/>
    <w:rsid w:val="29035175"/>
    <w:rsid w:val="29968639"/>
    <w:rsid w:val="29A66727"/>
    <w:rsid w:val="2A23647F"/>
    <w:rsid w:val="2A3A5BD1"/>
    <w:rsid w:val="2AB52E4A"/>
    <w:rsid w:val="2AD65142"/>
    <w:rsid w:val="2B11E2E8"/>
    <w:rsid w:val="2C195F36"/>
    <w:rsid w:val="2CD5AEDA"/>
    <w:rsid w:val="2CE27F63"/>
    <w:rsid w:val="2D6BEBB5"/>
    <w:rsid w:val="2ED4431B"/>
    <w:rsid w:val="2F0561A1"/>
    <w:rsid w:val="2FA04982"/>
    <w:rsid w:val="2FBCF67B"/>
    <w:rsid w:val="301CE09A"/>
    <w:rsid w:val="30EA15D3"/>
    <w:rsid w:val="311E227F"/>
    <w:rsid w:val="31522950"/>
    <w:rsid w:val="3193F0D7"/>
    <w:rsid w:val="31B251C2"/>
    <w:rsid w:val="3217ED4A"/>
    <w:rsid w:val="323DDECB"/>
    <w:rsid w:val="3250155D"/>
    <w:rsid w:val="32873C2B"/>
    <w:rsid w:val="32AFC0C6"/>
    <w:rsid w:val="334B8B1A"/>
    <w:rsid w:val="342B42C7"/>
    <w:rsid w:val="3498B089"/>
    <w:rsid w:val="359B427B"/>
    <w:rsid w:val="35AD5873"/>
    <w:rsid w:val="372E2787"/>
    <w:rsid w:val="373AE46A"/>
    <w:rsid w:val="373EA374"/>
    <w:rsid w:val="37E0AA63"/>
    <w:rsid w:val="382E88D5"/>
    <w:rsid w:val="383A7B96"/>
    <w:rsid w:val="383D85B2"/>
    <w:rsid w:val="38845CCF"/>
    <w:rsid w:val="38ACBA95"/>
    <w:rsid w:val="393985FC"/>
    <w:rsid w:val="39D065D1"/>
    <w:rsid w:val="3A97A88A"/>
    <w:rsid w:val="3B0016D5"/>
    <w:rsid w:val="3BA16C22"/>
    <w:rsid w:val="3C50E928"/>
    <w:rsid w:val="3CE15344"/>
    <w:rsid w:val="3DB14577"/>
    <w:rsid w:val="3E384704"/>
    <w:rsid w:val="3FA5782D"/>
    <w:rsid w:val="3FFB5E2F"/>
    <w:rsid w:val="418413AD"/>
    <w:rsid w:val="4244B3DE"/>
    <w:rsid w:val="4244E718"/>
    <w:rsid w:val="424AA56C"/>
    <w:rsid w:val="428BF45B"/>
    <w:rsid w:val="4305AB94"/>
    <w:rsid w:val="4330B8C7"/>
    <w:rsid w:val="43A1C9F9"/>
    <w:rsid w:val="43F501DF"/>
    <w:rsid w:val="442ACE13"/>
    <w:rsid w:val="45B630F4"/>
    <w:rsid w:val="45C801E6"/>
    <w:rsid w:val="4676628C"/>
    <w:rsid w:val="46CE7306"/>
    <w:rsid w:val="46F545B6"/>
    <w:rsid w:val="484A88F3"/>
    <w:rsid w:val="484DC013"/>
    <w:rsid w:val="485B34D6"/>
    <w:rsid w:val="496E98D5"/>
    <w:rsid w:val="4987AB17"/>
    <w:rsid w:val="49972D7B"/>
    <w:rsid w:val="49CBC352"/>
    <w:rsid w:val="49F54264"/>
    <w:rsid w:val="4C1C6653"/>
    <w:rsid w:val="4C563963"/>
    <w:rsid w:val="4C7A97BF"/>
    <w:rsid w:val="4C7AD988"/>
    <w:rsid w:val="4E3EDAD1"/>
    <w:rsid w:val="4E7882A2"/>
    <w:rsid w:val="4FE8DD1E"/>
    <w:rsid w:val="502CE87A"/>
    <w:rsid w:val="528068C9"/>
    <w:rsid w:val="52E8D8E9"/>
    <w:rsid w:val="52FFDE7A"/>
    <w:rsid w:val="53420614"/>
    <w:rsid w:val="5368DFE7"/>
    <w:rsid w:val="54B0556C"/>
    <w:rsid w:val="5508E99A"/>
    <w:rsid w:val="5548705A"/>
    <w:rsid w:val="55D8F737"/>
    <w:rsid w:val="563AC0E4"/>
    <w:rsid w:val="570AEA7F"/>
    <w:rsid w:val="58D40545"/>
    <w:rsid w:val="598CB356"/>
    <w:rsid w:val="5A7AE0B0"/>
    <w:rsid w:val="5B9AF773"/>
    <w:rsid w:val="5BF9A881"/>
    <w:rsid w:val="5C912EB1"/>
    <w:rsid w:val="5C91B2B9"/>
    <w:rsid w:val="5CF625EA"/>
    <w:rsid w:val="5D8E82D3"/>
    <w:rsid w:val="5DADE224"/>
    <w:rsid w:val="5E3BA0DD"/>
    <w:rsid w:val="5F917913"/>
    <w:rsid w:val="60405EF6"/>
    <w:rsid w:val="60782FF3"/>
    <w:rsid w:val="615E79EF"/>
    <w:rsid w:val="61950321"/>
    <w:rsid w:val="62A65536"/>
    <w:rsid w:val="63C66FFE"/>
    <w:rsid w:val="63F6D67E"/>
    <w:rsid w:val="642D9DD5"/>
    <w:rsid w:val="6467786A"/>
    <w:rsid w:val="64C829C9"/>
    <w:rsid w:val="64E826CF"/>
    <w:rsid w:val="6507BC56"/>
    <w:rsid w:val="65099EF7"/>
    <w:rsid w:val="652D0084"/>
    <w:rsid w:val="656BF630"/>
    <w:rsid w:val="65971047"/>
    <w:rsid w:val="6628A988"/>
    <w:rsid w:val="6651637A"/>
    <w:rsid w:val="66FB789A"/>
    <w:rsid w:val="67928754"/>
    <w:rsid w:val="67E4DDF6"/>
    <w:rsid w:val="67F4F0C0"/>
    <w:rsid w:val="68182788"/>
    <w:rsid w:val="681AA0EC"/>
    <w:rsid w:val="68571DED"/>
    <w:rsid w:val="692186E8"/>
    <w:rsid w:val="693101C4"/>
    <w:rsid w:val="6940AF9C"/>
    <w:rsid w:val="6963435A"/>
    <w:rsid w:val="6982204F"/>
    <w:rsid w:val="6994F000"/>
    <w:rsid w:val="6A0F641C"/>
    <w:rsid w:val="6A1B3CB4"/>
    <w:rsid w:val="6A5ECE03"/>
    <w:rsid w:val="6A76A4B6"/>
    <w:rsid w:val="6AC14651"/>
    <w:rsid w:val="6B4FC4FD"/>
    <w:rsid w:val="6B5DD964"/>
    <w:rsid w:val="6B9962F3"/>
    <w:rsid w:val="6BA1EEE2"/>
    <w:rsid w:val="6BA69FC5"/>
    <w:rsid w:val="6BB187DE"/>
    <w:rsid w:val="6CAF8953"/>
    <w:rsid w:val="6D5D36AE"/>
    <w:rsid w:val="6D93615C"/>
    <w:rsid w:val="6DB2D5A3"/>
    <w:rsid w:val="6E1C3394"/>
    <w:rsid w:val="6E491897"/>
    <w:rsid w:val="6E714388"/>
    <w:rsid w:val="6E98C0ED"/>
    <w:rsid w:val="6F2A1F93"/>
    <w:rsid w:val="6F8A2BA1"/>
    <w:rsid w:val="6FA36CAD"/>
    <w:rsid w:val="6FA84025"/>
    <w:rsid w:val="6FDE9FFD"/>
    <w:rsid w:val="704AE8C3"/>
    <w:rsid w:val="714BEA21"/>
    <w:rsid w:val="7163CCF9"/>
    <w:rsid w:val="7221356F"/>
    <w:rsid w:val="722CBFC5"/>
    <w:rsid w:val="72719D51"/>
    <w:rsid w:val="72C441F8"/>
    <w:rsid w:val="72E93CCE"/>
    <w:rsid w:val="72FF20B6"/>
    <w:rsid w:val="73BAF924"/>
    <w:rsid w:val="74482700"/>
    <w:rsid w:val="75A4DA75"/>
    <w:rsid w:val="75F77238"/>
    <w:rsid w:val="75F7D7DD"/>
    <w:rsid w:val="75F9154F"/>
    <w:rsid w:val="761C1D86"/>
    <w:rsid w:val="76A468D0"/>
    <w:rsid w:val="78052327"/>
    <w:rsid w:val="789EB7C3"/>
    <w:rsid w:val="79C1A66C"/>
    <w:rsid w:val="7A6A6246"/>
    <w:rsid w:val="7AA0B702"/>
    <w:rsid w:val="7AB8DECF"/>
    <w:rsid w:val="7AEB02BA"/>
    <w:rsid w:val="7AF3B2E2"/>
    <w:rsid w:val="7B0BEB8A"/>
    <w:rsid w:val="7B9D2437"/>
    <w:rsid w:val="7C1D595F"/>
    <w:rsid w:val="7C8A27D2"/>
    <w:rsid w:val="7CC89141"/>
    <w:rsid w:val="7CFC6B85"/>
    <w:rsid w:val="7D098706"/>
    <w:rsid w:val="7D57DD61"/>
    <w:rsid w:val="7D753B5C"/>
    <w:rsid w:val="7DCA9F35"/>
    <w:rsid w:val="7E40C96D"/>
    <w:rsid w:val="7E4EC194"/>
    <w:rsid w:val="7ED847CA"/>
    <w:rsid w:val="7F5BAE55"/>
    <w:rsid w:val="7F9B799D"/>
    <w:rsid w:val="7FF68E85"/>
    <w:rsid w:val="7FF6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E224"/>
  <w15:chartTrackingRefBased/>
  <w15:docId w15:val="{95973B97-5311-41C0-BE0E-1BEE1EF6C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448502f6eb247c8" /><Relationship Type="http://schemas.openxmlformats.org/officeDocument/2006/relationships/footer" Target="footer.xml" Id="R831cf9a415d640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2024-12-28T18:10:14.7001021Z</dcterms:created>
  <dcterms:modified xsi:type="dcterms:W3CDTF">2024-12-29T14:17:00.4397747Z</dcterms:modified>
  <dc:creator>Danielle Alleyne</dc:creator>
  <lastModifiedBy>Danielle Alleyne</lastModifiedBy>
</coreProperties>
</file>