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E0F0D" w:rsidRDefault="007E0F0D">
      <w:pPr>
        <w:keepLines/>
        <w:pBdr>
          <w:top w:val="nil"/>
          <w:left w:val="nil"/>
          <w:bottom w:val="nil"/>
          <w:right w:val="nil"/>
          <w:between w:val="nil"/>
        </w:pBdr>
        <w:ind w:left="720" w:hanging="720"/>
        <w:rPr>
          <w:color w:val="000000"/>
        </w:rPr>
      </w:pPr>
    </w:p>
    <w:p w14:paraId="00000002" w14:textId="77777777" w:rsidR="007E0F0D" w:rsidRDefault="007E0F0D">
      <w:pPr>
        <w:pBdr>
          <w:top w:val="nil"/>
          <w:left w:val="nil"/>
          <w:bottom w:val="nil"/>
          <w:right w:val="nil"/>
          <w:between w:val="nil"/>
        </w:pBdr>
        <w:tabs>
          <w:tab w:val="right" w:pos="8640"/>
        </w:tabs>
        <w:jc w:val="center"/>
        <w:rPr>
          <w:color w:val="000000"/>
        </w:rPr>
      </w:pPr>
    </w:p>
    <w:p w14:paraId="00000003" w14:textId="77777777" w:rsidR="007E0F0D" w:rsidRDefault="007E0F0D">
      <w:pPr>
        <w:pBdr>
          <w:top w:val="nil"/>
          <w:left w:val="nil"/>
          <w:bottom w:val="nil"/>
          <w:right w:val="nil"/>
          <w:between w:val="nil"/>
        </w:pBdr>
        <w:tabs>
          <w:tab w:val="right" w:pos="8640"/>
        </w:tabs>
        <w:jc w:val="center"/>
        <w:rPr>
          <w:color w:val="000000"/>
        </w:rPr>
      </w:pPr>
    </w:p>
    <w:p w14:paraId="00000004" w14:textId="77777777" w:rsidR="007E0F0D" w:rsidRDefault="007E0F0D">
      <w:pPr>
        <w:pBdr>
          <w:top w:val="nil"/>
          <w:left w:val="nil"/>
          <w:bottom w:val="nil"/>
          <w:right w:val="nil"/>
          <w:between w:val="nil"/>
        </w:pBdr>
        <w:tabs>
          <w:tab w:val="right" w:pos="8640"/>
        </w:tabs>
        <w:ind w:firstLine="0"/>
        <w:jc w:val="center"/>
        <w:rPr>
          <w:color w:val="000000"/>
        </w:rPr>
      </w:pPr>
    </w:p>
    <w:p w14:paraId="00000005" w14:textId="77777777" w:rsidR="007E0F0D" w:rsidRPr="00170B79" w:rsidRDefault="007E0F0D">
      <w:pPr>
        <w:pBdr>
          <w:top w:val="nil"/>
          <w:left w:val="nil"/>
          <w:bottom w:val="nil"/>
          <w:right w:val="nil"/>
          <w:between w:val="nil"/>
        </w:pBdr>
        <w:tabs>
          <w:tab w:val="right" w:pos="8640"/>
        </w:tabs>
        <w:ind w:firstLine="0"/>
        <w:jc w:val="center"/>
        <w:rPr>
          <w:color w:val="000000"/>
        </w:rPr>
      </w:pPr>
    </w:p>
    <w:p w14:paraId="00000006" w14:textId="3741BE86" w:rsidR="007E0F0D" w:rsidRPr="00170B79" w:rsidRDefault="00A92100">
      <w:pPr>
        <w:pBdr>
          <w:top w:val="nil"/>
          <w:left w:val="nil"/>
          <w:bottom w:val="nil"/>
          <w:right w:val="nil"/>
          <w:between w:val="nil"/>
        </w:pBdr>
        <w:tabs>
          <w:tab w:val="right" w:pos="8640"/>
        </w:tabs>
        <w:ind w:firstLine="0"/>
        <w:jc w:val="center"/>
        <w:rPr>
          <w:color w:val="000000"/>
        </w:rPr>
      </w:pPr>
      <w:r w:rsidRPr="0085112E">
        <w:rPr>
          <w:color w:val="000000"/>
        </w:rPr>
        <w:t xml:space="preserve">Intrinsic Motivation: </w:t>
      </w:r>
      <w:r w:rsidR="00CF20DD" w:rsidRPr="0085112E">
        <w:rPr>
          <w:color w:val="000000"/>
        </w:rPr>
        <w:t xml:space="preserve">Mastery and Meaning </w:t>
      </w:r>
      <w:r w:rsidR="00AD6917">
        <w:rPr>
          <w:color w:val="000000"/>
        </w:rPr>
        <w:t>in</w:t>
      </w:r>
      <w:r w:rsidR="00CF20DD" w:rsidRPr="0085112E">
        <w:rPr>
          <w:color w:val="000000"/>
        </w:rPr>
        <w:t xml:space="preserve"> Education </w:t>
      </w:r>
    </w:p>
    <w:p w14:paraId="13041903" w14:textId="77777777" w:rsidR="00AB0FC6" w:rsidRDefault="00AB0FC6">
      <w:pPr>
        <w:pBdr>
          <w:top w:val="nil"/>
          <w:left w:val="nil"/>
          <w:bottom w:val="nil"/>
          <w:right w:val="nil"/>
          <w:between w:val="nil"/>
        </w:pBdr>
        <w:tabs>
          <w:tab w:val="right" w:pos="8640"/>
        </w:tabs>
        <w:ind w:firstLine="0"/>
        <w:jc w:val="center"/>
        <w:rPr>
          <w:color w:val="000000"/>
        </w:rPr>
      </w:pPr>
    </w:p>
    <w:p w14:paraId="00000007" w14:textId="353A2758" w:rsidR="007E0F0D" w:rsidRPr="00170B79" w:rsidRDefault="008C4B28">
      <w:pPr>
        <w:pBdr>
          <w:top w:val="nil"/>
          <w:left w:val="nil"/>
          <w:bottom w:val="nil"/>
          <w:right w:val="nil"/>
          <w:between w:val="nil"/>
        </w:pBdr>
        <w:tabs>
          <w:tab w:val="right" w:pos="8640"/>
        </w:tabs>
        <w:ind w:firstLine="0"/>
        <w:jc w:val="center"/>
        <w:rPr>
          <w:color w:val="000000"/>
        </w:rPr>
      </w:pPr>
      <w:r w:rsidRPr="00170B79">
        <w:rPr>
          <w:color w:val="000000"/>
        </w:rPr>
        <w:t>Rachel A. Gonatas</w:t>
      </w:r>
    </w:p>
    <w:p w14:paraId="14CA7177" w14:textId="77777777" w:rsidR="00AB0FC6" w:rsidRDefault="00AB0FC6">
      <w:pPr>
        <w:pBdr>
          <w:top w:val="nil"/>
          <w:left w:val="nil"/>
          <w:bottom w:val="nil"/>
          <w:right w:val="nil"/>
          <w:between w:val="nil"/>
        </w:pBdr>
        <w:tabs>
          <w:tab w:val="right" w:pos="8640"/>
        </w:tabs>
        <w:ind w:firstLine="0"/>
        <w:jc w:val="center"/>
        <w:rPr>
          <w:color w:val="000000"/>
        </w:rPr>
      </w:pPr>
    </w:p>
    <w:p w14:paraId="00000008" w14:textId="2E5D9FA9" w:rsidR="007E0F0D" w:rsidRDefault="00CD6B40">
      <w:pPr>
        <w:pBdr>
          <w:top w:val="nil"/>
          <w:left w:val="nil"/>
          <w:bottom w:val="nil"/>
          <w:right w:val="nil"/>
          <w:between w:val="nil"/>
        </w:pBdr>
        <w:tabs>
          <w:tab w:val="right" w:pos="8640"/>
        </w:tabs>
        <w:ind w:firstLine="0"/>
        <w:jc w:val="center"/>
        <w:rPr>
          <w:color w:val="000000"/>
        </w:rPr>
      </w:pPr>
      <w:r w:rsidRPr="00170B79">
        <w:rPr>
          <w:color w:val="000000"/>
        </w:rPr>
        <w:t>Omega Graduate School</w:t>
      </w:r>
    </w:p>
    <w:p w14:paraId="58C2E06C" w14:textId="77777777" w:rsidR="00AB0FC6" w:rsidRPr="00170B79" w:rsidRDefault="00AB0FC6">
      <w:pPr>
        <w:pBdr>
          <w:top w:val="nil"/>
          <w:left w:val="nil"/>
          <w:bottom w:val="nil"/>
          <w:right w:val="nil"/>
          <w:between w:val="nil"/>
        </w:pBdr>
        <w:tabs>
          <w:tab w:val="right" w:pos="8640"/>
        </w:tabs>
        <w:ind w:firstLine="0"/>
        <w:jc w:val="center"/>
        <w:rPr>
          <w:color w:val="000000"/>
        </w:rPr>
      </w:pPr>
    </w:p>
    <w:p w14:paraId="3B712B95" w14:textId="5D254B0F" w:rsidR="00AB0FC6" w:rsidRDefault="001A07F7" w:rsidP="00AB0FC6">
      <w:pPr>
        <w:pBdr>
          <w:top w:val="nil"/>
          <w:left w:val="nil"/>
          <w:bottom w:val="nil"/>
          <w:right w:val="nil"/>
          <w:between w:val="nil"/>
        </w:pBdr>
        <w:tabs>
          <w:tab w:val="right" w:pos="8640"/>
        </w:tabs>
        <w:ind w:firstLine="0"/>
        <w:jc w:val="center"/>
        <w:rPr>
          <w:color w:val="000000"/>
        </w:rPr>
      </w:pPr>
      <w:r>
        <w:rPr>
          <w:color w:val="000000"/>
        </w:rPr>
        <w:t>January</w:t>
      </w:r>
      <w:r w:rsidR="00970B85" w:rsidRPr="00170B79">
        <w:rPr>
          <w:color w:val="000000"/>
        </w:rPr>
        <w:t xml:space="preserve"> </w:t>
      </w:r>
      <w:r w:rsidR="002B1C85">
        <w:rPr>
          <w:color w:val="000000"/>
        </w:rPr>
        <w:t>2</w:t>
      </w:r>
      <w:r>
        <w:rPr>
          <w:color w:val="000000"/>
        </w:rPr>
        <w:t>4</w:t>
      </w:r>
      <w:r w:rsidR="00970B85">
        <w:rPr>
          <w:color w:val="000000"/>
        </w:rPr>
        <w:t xml:space="preserve">, </w:t>
      </w:r>
      <w:r>
        <w:rPr>
          <w:color w:val="000000"/>
        </w:rPr>
        <w:t>2023</w:t>
      </w:r>
    </w:p>
    <w:p w14:paraId="6D92521B" w14:textId="77777777" w:rsidR="00AB0FC6" w:rsidRPr="00170B79" w:rsidRDefault="00AB0FC6" w:rsidP="00AB0FC6">
      <w:pPr>
        <w:pBdr>
          <w:top w:val="nil"/>
          <w:left w:val="nil"/>
          <w:bottom w:val="nil"/>
          <w:right w:val="nil"/>
          <w:between w:val="nil"/>
        </w:pBdr>
        <w:tabs>
          <w:tab w:val="right" w:pos="8640"/>
        </w:tabs>
        <w:ind w:firstLine="0"/>
        <w:jc w:val="center"/>
        <w:rPr>
          <w:color w:val="000000"/>
        </w:rPr>
      </w:pPr>
    </w:p>
    <w:p w14:paraId="0000000A" w14:textId="320FE97D" w:rsidR="007E0F0D" w:rsidRDefault="008C4B28">
      <w:pPr>
        <w:pBdr>
          <w:top w:val="nil"/>
          <w:left w:val="nil"/>
          <w:bottom w:val="nil"/>
          <w:right w:val="nil"/>
          <w:between w:val="nil"/>
        </w:pBdr>
        <w:tabs>
          <w:tab w:val="right" w:pos="8640"/>
        </w:tabs>
        <w:ind w:firstLine="0"/>
        <w:jc w:val="center"/>
        <w:rPr>
          <w:color w:val="000000"/>
        </w:rPr>
      </w:pPr>
      <w:r w:rsidRPr="00170B79">
        <w:rPr>
          <w:color w:val="000000"/>
        </w:rPr>
        <w:t>Cathie Hughes, Ph.D., M.A., M.C.J.</w:t>
      </w:r>
    </w:p>
    <w:p w14:paraId="277D207A" w14:textId="77777777" w:rsidR="00AB0FC6" w:rsidRPr="00170B79" w:rsidRDefault="00AB0FC6">
      <w:pPr>
        <w:pBdr>
          <w:top w:val="nil"/>
          <w:left w:val="nil"/>
          <w:bottom w:val="nil"/>
          <w:right w:val="nil"/>
          <w:between w:val="nil"/>
        </w:pBdr>
        <w:tabs>
          <w:tab w:val="right" w:pos="8640"/>
        </w:tabs>
        <w:ind w:firstLine="0"/>
        <w:jc w:val="center"/>
        <w:rPr>
          <w:color w:val="000000"/>
        </w:rPr>
      </w:pPr>
    </w:p>
    <w:p w14:paraId="0000000C" w14:textId="77777777" w:rsidR="007E0F0D" w:rsidRPr="00170B79" w:rsidRDefault="007E0F0D">
      <w:pPr>
        <w:pBdr>
          <w:top w:val="nil"/>
          <w:left w:val="nil"/>
          <w:bottom w:val="nil"/>
          <w:right w:val="nil"/>
          <w:between w:val="nil"/>
        </w:pBdr>
        <w:tabs>
          <w:tab w:val="right" w:pos="8640"/>
        </w:tabs>
        <w:ind w:firstLine="0"/>
        <w:jc w:val="center"/>
        <w:rPr>
          <w:color w:val="000000"/>
        </w:rPr>
      </w:pPr>
    </w:p>
    <w:p w14:paraId="0000000E" w14:textId="0AEDE7A9" w:rsidR="007E0F0D" w:rsidRPr="00170B79" w:rsidRDefault="007E0F0D" w:rsidP="008C4B28">
      <w:pPr>
        <w:tabs>
          <w:tab w:val="right" w:pos="8640"/>
        </w:tabs>
        <w:spacing w:line="240" w:lineRule="auto"/>
        <w:ind w:firstLine="0"/>
      </w:pPr>
    </w:p>
    <w:p w14:paraId="63DCF949" w14:textId="61FDAD1E" w:rsidR="00CF20DD" w:rsidRPr="00170B79" w:rsidRDefault="00CF20DD" w:rsidP="008C4B28">
      <w:pPr>
        <w:tabs>
          <w:tab w:val="right" w:pos="8640"/>
        </w:tabs>
        <w:spacing w:line="240" w:lineRule="auto"/>
        <w:ind w:firstLine="0"/>
      </w:pPr>
    </w:p>
    <w:p w14:paraId="5BE74C56" w14:textId="19230EB5" w:rsidR="00CF20DD" w:rsidRPr="00170B79" w:rsidRDefault="00CF20DD" w:rsidP="008C4B28">
      <w:pPr>
        <w:tabs>
          <w:tab w:val="right" w:pos="8640"/>
        </w:tabs>
        <w:spacing w:line="240" w:lineRule="auto"/>
        <w:ind w:firstLine="0"/>
      </w:pPr>
    </w:p>
    <w:p w14:paraId="70F7FE35" w14:textId="1144D7A2" w:rsidR="00CF20DD" w:rsidRPr="00170B79" w:rsidRDefault="00CF20DD" w:rsidP="008C4B28">
      <w:pPr>
        <w:tabs>
          <w:tab w:val="right" w:pos="8640"/>
        </w:tabs>
        <w:spacing w:line="240" w:lineRule="auto"/>
        <w:ind w:firstLine="0"/>
      </w:pPr>
    </w:p>
    <w:p w14:paraId="19111987" w14:textId="67DAC67F" w:rsidR="00CF20DD" w:rsidRPr="00170B79" w:rsidRDefault="00CF20DD" w:rsidP="008C4B28">
      <w:pPr>
        <w:tabs>
          <w:tab w:val="right" w:pos="8640"/>
        </w:tabs>
        <w:spacing w:line="240" w:lineRule="auto"/>
        <w:ind w:firstLine="0"/>
      </w:pPr>
    </w:p>
    <w:p w14:paraId="4EFDF511" w14:textId="140FC82B" w:rsidR="00CF20DD" w:rsidRPr="00170B79" w:rsidRDefault="00CF20DD" w:rsidP="008C4B28">
      <w:pPr>
        <w:tabs>
          <w:tab w:val="right" w:pos="8640"/>
        </w:tabs>
        <w:spacing w:line="240" w:lineRule="auto"/>
        <w:ind w:firstLine="0"/>
      </w:pPr>
    </w:p>
    <w:p w14:paraId="3C7EE5D3" w14:textId="41B9172F" w:rsidR="00CF20DD" w:rsidRPr="00170B79" w:rsidRDefault="00CF20DD" w:rsidP="008C4B28">
      <w:pPr>
        <w:tabs>
          <w:tab w:val="right" w:pos="8640"/>
        </w:tabs>
        <w:spacing w:line="240" w:lineRule="auto"/>
        <w:ind w:firstLine="0"/>
      </w:pPr>
    </w:p>
    <w:p w14:paraId="74BB3678" w14:textId="58F0D9CD" w:rsidR="00CF20DD" w:rsidRPr="00170B79" w:rsidRDefault="00CF20DD" w:rsidP="008C4B28">
      <w:pPr>
        <w:tabs>
          <w:tab w:val="right" w:pos="8640"/>
        </w:tabs>
        <w:spacing w:line="240" w:lineRule="auto"/>
        <w:ind w:firstLine="0"/>
      </w:pPr>
    </w:p>
    <w:p w14:paraId="2AE07D45" w14:textId="2967B2D4" w:rsidR="00CF20DD" w:rsidRPr="00170B79" w:rsidRDefault="00CF20DD" w:rsidP="008C4B28">
      <w:pPr>
        <w:tabs>
          <w:tab w:val="right" w:pos="8640"/>
        </w:tabs>
        <w:spacing w:line="240" w:lineRule="auto"/>
        <w:ind w:firstLine="0"/>
      </w:pPr>
    </w:p>
    <w:p w14:paraId="0A4435AD" w14:textId="6FCC4433" w:rsidR="00CF20DD" w:rsidRPr="00170B79" w:rsidRDefault="00CF20DD" w:rsidP="008C4B28">
      <w:pPr>
        <w:tabs>
          <w:tab w:val="right" w:pos="8640"/>
        </w:tabs>
        <w:spacing w:line="240" w:lineRule="auto"/>
        <w:ind w:firstLine="0"/>
      </w:pPr>
    </w:p>
    <w:p w14:paraId="00000022" w14:textId="59032F19" w:rsidR="007E0F0D" w:rsidRPr="00170B79" w:rsidRDefault="001A07F7" w:rsidP="008C4B28">
      <w:pPr>
        <w:tabs>
          <w:tab w:val="right" w:pos="8640"/>
        </w:tabs>
        <w:ind w:firstLine="0"/>
      </w:pPr>
      <w:r w:rsidRPr="002518D4">
        <w:rPr>
          <w:color w:val="000000"/>
        </w:rPr>
        <w:br/>
      </w:r>
    </w:p>
    <w:p w14:paraId="193E1C24" w14:textId="7FEE1130" w:rsidR="00616E5C" w:rsidRDefault="001E0E58" w:rsidP="00616E5C">
      <w:pPr>
        <w:tabs>
          <w:tab w:val="right" w:pos="8640"/>
        </w:tabs>
      </w:pPr>
      <w:r w:rsidRPr="00170B79">
        <w:lastRenderedPageBreak/>
        <w:t xml:space="preserve">Thesis: </w:t>
      </w:r>
      <w:r w:rsidR="00616E5C" w:rsidRPr="00616E5C">
        <w:t>Even though behavioral incentives tend to promote extrinsic motivation and task-oriented activity, internal rewards connected to intrinsic motivation produce autonomous work and fulfillment, enlightenment through acquired knowledge, and the desire to improve the world.</w:t>
      </w:r>
    </w:p>
    <w:p w14:paraId="5B6932C1" w14:textId="7B9708D4" w:rsidR="00FF7480" w:rsidRDefault="00FF7480">
      <w:pPr>
        <w:tabs>
          <w:tab w:val="right" w:pos="8640"/>
        </w:tabs>
      </w:pPr>
    </w:p>
    <w:p w14:paraId="6C3A9BFB" w14:textId="465169E7" w:rsidR="00FF7480" w:rsidRDefault="00FF7480">
      <w:pPr>
        <w:tabs>
          <w:tab w:val="right" w:pos="8640"/>
        </w:tabs>
      </w:pPr>
    </w:p>
    <w:p w14:paraId="3C589EEE" w14:textId="4966F278" w:rsidR="00FF7480" w:rsidRDefault="00FF7480">
      <w:pPr>
        <w:tabs>
          <w:tab w:val="right" w:pos="8640"/>
        </w:tabs>
      </w:pPr>
    </w:p>
    <w:p w14:paraId="0D70B6D2" w14:textId="05B8745C" w:rsidR="00FF7480" w:rsidRDefault="00FF7480">
      <w:pPr>
        <w:tabs>
          <w:tab w:val="right" w:pos="8640"/>
        </w:tabs>
      </w:pPr>
    </w:p>
    <w:p w14:paraId="1054967C" w14:textId="560575F6" w:rsidR="00FF7480" w:rsidRDefault="00FF7480">
      <w:pPr>
        <w:tabs>
          <w:tab w:val="right" w:pos="8640"/>
        </w:tabs>
      </w:pPr>
    </w:p>
    <w:p w14:paraId="2A8B3F2D" w14:textId="5B4D1617" w:rsidR="00FF7480" w:rsidRDefault="00FF7480">
      <w:pPr>
        <w:tabs>
          <w:tab w:val="right" w:pos="8640"/>
        </w:tabs>
      </w:pPr>
    </w:p>
    <w:p w14:paraId="37554EFE" w14:textId="3B0A0C90" w:rsidR="00FF7480" w:rsidRDefault="00FF7480">
      <w:pPr>
        <w:tabs>
          <w:tab w:val="right" w:pos="8640"/>
        </w:tabs>
      </w:pPr>
    </w:p>
    <w:p w14:paraId="0B90BCBE" w14:textId="2AC318BB" w:rsidR="00FF7480" w:rsidRDefault="00FF7480">
      <w:pPr>
        <w:tabs>
          <w:tab w:val="right" w:pos="8640"/>
        </w:tabs>
      </w:pPr>
    </w:p>
    <w:p w14:paraId="1998789B" w14:textId="742F8370" w:rsidR="00FF7480" w:rsidRDefault="00FF7480">
      <w:pPr>
        <w:tabs>
          <w:tab w:val="right" w:pos="8640"/>
        </w:tabs>
      </w:pPr>
    </w:p>
    <w:p w14:paraId="5DD261C3" w14:textId="4F92F8ED" w:rsidR="00FF7480" w:rsidRDefault="00FF7480">
      <w:pPr>
        <w:tabs>
          <w:tab w:val="right" w:pos="8640"/>
        </w:tabs>
      </w:pPr>
    </w:p>
    <w:p w14:paraId="54646993" w14:textId="723F8663" w:rsidR="00FF7480" w:rsidRDefault="00FF7480">
      <w:pPr>
        <w:tabs>
          <w:tab w:val="right" w:pos="8640"/>
        </w:tabs>
      </w:pPr>
    </w:p>
    <w:p w14:paraId="0A137A21" w14:textId="49D8AD0C" w:rsidR="00FF7480" w:rsidRDefault="00FF7480">
      <w:pPr>
        <w:tabs>
          <w:tab w:val="right" w:pos="8640"/>
        </w:tabs>
      </w:pPr>
    </w:p>
    <w:p w14:paraId="18737B28" w14:textId="05706ACD" w:rsidR="00FF7480" w:rsidRDefault="00FF7480">
      <w:pPr>
        <w:tabs>
          <w:tab w:val="right" w:pos="8640"/>
        </w:tabs>
      </w:pPr>
    </w:p>
    <w:p w14:paraId="44BDFB6F" w14:textId="218D86DB" w:rsidR="00FF7480" w:rsidRDefault="00FF7480">
      <w:pPr>
        <w:tabs>
          <w:tab w:val="right" w:pos="8640"/>
        </w:tabs>
      </w:pPr>
    </w:p>
    <w:p w14:paraId="4D7B32CF" w14:textId="181154F4" w:rsidR="00FF7480" w:rsidRDefault="00FF7480">
      <w:pPr>
        <w:tabs>
          <w:tab w:val="right" w:pos="8640"/>
        </w:tabs>
      </w:pPr>
    </w:p>
    <w:p w14:paraId="6BF4C2F2" w14:textId="24D7D854" w:rsidR="00FF7480" w:rsidRDefault="00FF7480">
      <w:pPr>
        <w:tabs>
          <w:tab w:val="right" w:pos="8640"/>
        </w:tabs>
      </w:pPr>
    </w:p>
    <w:p w14:paraId="0792DBFF" w14:textId="251A97D8" w:rsidR="00FF7480" w:rsidRDefault="00FF7480">
      <w:pPr>
        <w:tabs>
          <w:tab w:val="right" w:pos="8640"/>
        </w:tabs>
      </w:pPr>
    </w:p>
    <w:p w14:paraId="083FF62A" w14:textId="357BEFAF" w:rsidR="00FF7480" w:rsidRDefault="00FF7480">
      <w:pPr>
        <w:tabs>
          <w:tab w:val="right" w:pos="8640"/>
        </w:tabs>
      </w:pPr>
    </w:p>
    <w:p w14:paraId="6EA6D9AC" w14:textId="28D9B130" w:rsidR="00FF7480" w:rsidRDefault="00FF7480">
      <w:pPr>
        <w:tabs>
          <w:tab w:val="right" w:pos="8640"/>
        </w:tabs>
      </w:pPr>
    </w:p>
    <w:p w14:paraId="426F43BF" w14:textId="77777777" w:rsidR="00FF7480" w:rsidRPr="00170B79" w:rsidRDefault="00FF7480">
      <w:pPr>
        <w:tabs>
          <w:tab w:val="right" w:pos="8640"/>
        </w:tabs>
      </w:pPr>
    </w:p>
    <w:p w14:paraId="40EB7CB6" w14:textId="77777777" w:rsidR="00FF7480" w:rsidRPr="00FF7480" w:rsidRDefault="00FF7480" w:rsidP="00FF7480">
      <w:pPr>
        <w:pBdr>
          <w:top w:val="nil"/>
          <w:left w:val="nil"/>
          <w:bottom w:val="nil"/>
          <w:right w:val="nil"/>
          <w:between w:val="nil"/>
        </w:pBdr>
        <w:tabs>
          <w:tab w:val="right" w:pos="8640"/>
        </w:tabs>
        <w:ind w:firstLine="0"/>
        <w:jc w:val="center"/>
        <w:rPr>
          <w:b/>
          <w:color w:val="000000"/>
        </w:rPr>
      </w:pPr>
      <w:r w:rsidRPr="00FF7480">
        <w:rPr>
          <w:b/>
          <w:color w:val="000000"/>
        </w:rPr>
        <w:lastRenderedPageBreak/>
        <w:t>Intrinsic Motivation: Mastery and Meaning from Education to Professionalism</w:t>
      </w:r>
    </w:p>
    <w:p w14:paraId="1B491084" w14:textId="3E1C9779" w:rsidR="00660430" w:rsidRPr="00660430" w:rsidRDefault="00660430" w:rsidP="00660430">
      <w:pPr>
        <w:tabs>
          <w:tab w:val="right" w:pos="8640"/>
        </w:tabs>
        <w:ind w:firstLine="0"/>
      </w:pPr>
    </w:p>
    <w:p w14:paraId="5D0B49B4" w14:textId="11485E7B" w:rsidR="00660430" w:rsidRPr="00AE296A" w:rsidRDefault="00AE296A" w:rsidP="00AE296A">
      <w:pPr>
        <w:tabs>
          <w:tab w:val="right" w:pos="8640"/>
        </w:tabs>
        <w:ind w:firstLine="0"/>
        <w:rPr>
          <w:b/>
        </w:rPr>
      </w:pPr>
      <w:r w:rsidRPr="00AE296A">
        <w:rPr>
          <w:b/>
        </w:rPr>
        <w:t>Introduction</w:t>
      </w:r>
    </w:p>
    <w:p w14:paraId="3CE42CD6" w14:textId="0562FA22" w:rsidR="004E01CA" w:rsidRPr="00BC3DB1" w:rsidRDefault="004E01CA" w:rsidP="00BC3DB1">
      <w:pPr>
        <w:rPr>
          <w:spacing w:val="-2"/>
          <w:shd w:val="clear" w:color="auto" w:fill="FFFFFF"/>
        </w:rPr>
      </w:pPr>
      <w:r w:rsidRPr="00E90290">
        <w:t>Motivation</w:t>
      </w:r>
      <w:r w:rsidR="00FD5381">
        <w:rPr>
          <w:rStyle w:val="CommentReference"/>
        </w:rPr>
        <w:t xml:space="preserve"> </w:t>
      </w:r>
      <w:r w:rsidRPr="00E90290">
        <w:t>determines a person</w:t>
      </w:r>
      <w:r>
        <w:t>’s</w:t>
      </w:r>
      <w:r w:rsidRPr="00E90290">
        <w:t xml:space="preserve"> </w:t>
      </w:r>
      <w:r>
        <w:t>perseverance</w:t>
      </w:r>
      <w:r w:rsidRPr="00E90290">
        <w:t xml:space="preserve"> </w:t>
      </w:r>
      <w:r w:rsidR="00F91DDE">
        <w:t xml:space="preserve">in a task to fulfill a goal.  </w:t>
      </w:r>
      <w:r>
        <w:t>As intrinsic</w:t>
      </w:r>
      <w:r w:rsidRPr="00394EA6">
        <w:t xml:space="preserve"> motivation produces greater persistence, greater use of coping skills, academic enjoyment, and internal </w:t>
      </w:r>
      <w:r w:rsidR="0071719E">
        <w:t>satisfaction-</w:t>
      </w:r>
      <w:r>
        <w:t>more</w:t>
      </w:r>
      <w:r w:rsidRPr="00394EA6">
        <w:t xml:space="preserve"> autonomous work</w:t>
      </w:r>
      <w:r>
        <w:t>, deeper thinking, and reflective research goals</w:t>
      </w:r>
      <w:r w:rsidR="004B5CF3">
        <w:t xml:space="preserve"> all become more evident. </w:t>
      </w:r>
      <w:r>
        <w:t xml:space="preserve"> </w:t>
      </w:r>
      <w:r w:rsidR="00F91DDE">
        <w:t>It also</w:t>
      </w:r>
      <w:r w:rsidRPr="00BC3DB1">
        <w:rPr>
          <w:spacing w:val="-2"/>
          <w:shd w:val="clear" w:color="auto" w:fill="FFFFFF"/>
        </w:rPr>
        <w:t xml:space="preserve"> promotes adaptive behaviors that improve students’ academic lives and academic successes. These strengths strongly affect their motivational development th</w:t>
      </w:r>
      <w:r w:rsidR="0066480C">
        <w:rPr>
          <w:spacing w:val="-2"/>
          <w:shd w:val="clear" w:color="auto" w:fill="FFFFFF"/>
        </w:rPr>
        <w:t>rough their learning processes. They support perseverance</w:t>
      </w:r>
      <w:r w:rsidRPr="00BC3DB1">
        <w:rPr>
          <w:spacing w:val="-2"/>
          <w:shd w:val="clear" w:color="auto" w:fill="FFFFFF"/>
        </w:rPr>
        <w:t xml:space="preserve"> and the igniting of creativity which becomes particularly relevant in the desire to do better and know more. </w:t>
      </w:r>
    </w:p>
    <w:p w14:paraId="32EC75B2" w14:textId="11411655" w:rsidR="00022029" w:rsidRPr="00660430" w:rsidRDefault="00616E5C" w:rsidP="00660430">
      <w:pPr>
        <w:tabs>
          <w:tab w:val="right" w:pos="8640"/>
        </w:tabs>
        <w:ind w:firstLine="0"/>
      </w:pPr>
      <w:r>
        <w:tab/>
        <w:t xml:space="preserve">          </w:t>
      </w:r>
      <w:r w:rsidRPr="00616E5C">
        <w:t>Even though behavioral incentives tend to promote extrinsic motivation and task-oriented activity, internal rewards connected to intrinsic motivation produce autonomous work and fulfillment, enlightenment through acquired knowledge, and the desire to improve the world.</w:t>
      </w:r>
    </w:p>
    <w:p w14:paraId="7DA00F2B" w14:textId="5301D9EF" w:rsidR="000C03B9" w:rsidRPr="00360FA4" w:rsidRDefault="00AE296A" w:rsidP="00AE296A">
      <w:pPr>
        <w:ind w:firstLine="0"/>
        <w:rPr>
          <w:b/>
        </w:rPr>
      </w:pPr>
      <w:r w:rsidRPr="00360FA4">
        <w:rPr>
          <w:b/>
        </w:rPr>
        <w:t>Goal Achievement E</w:t>
      </w:r>
      <w:r w:rsidR="000C03B9" w:rsidRPr="00360FA4">
        <w:rPr>
          <w:b/>
        </w:rPr>
        <w:t>nhances</w:t>
      </w:r>
      <w:r w:rsidRPr="00360FA4">
        <w:rPr>
          <w:b/>
        </w:rPr>
        <w:t xml:space="preserve"> Motivation to Explore and Grow</w:t>
      </w:r>
    </w:p>
    <w:p w14:paraId="04422B3F" w14:textId="26CB8C6E" w:rsidR="00953E64" w:rsidRPr="00AE296A" w:rsidRDefault="00953E64" w:rsidP="00AE296A">
      <w:pPr>
        <w:rPr>
          <w:spacing w:val="-2"/>
          <w:shd w:val="clear" w:color="auto" w:fill="FFFFFF"/>
        </w:rPr>
      </w:pPr>
      <w:r w:rsidRPr="00AE296A">
        <w:rPr>
          <w:spacing w:val="-2"/>
          <w:shd w:val="clear" w:color="auto" w:fill="FFFFFF"/>
        </w:rPr>
        <w:t>Addition</w:t>
      </w:r>
      <w:r w:rsidR="0066480C">
        <w:rPr>
          <w:spacing w:val="-2"/>
          <w:shd w:val="clear" w:color="auto" w:fill="FFFFFF"/>
        </w:rPr>
        <w:t xml:space="preserve">ally, personality reflects </w:t>
      </w:r>
      <w:r w:rsidR="00F334C3">
        <w:rPr>
          <w:spacing w:val="-2"/>
          <w:shd w:val="clear" w:color="auto" w:fill="FFFFFF"/>
        </w:rPr>
        <w:t>goal-oriented</w:t>
      </w:r>
      <w:r w:rsidRPr="00AE296A">
        <w:rPr>
          <w:spacing w:val="-2"/>
          <w:shd w:val="clear" w:color="auto" w:fill="FFFFFF"/>
        </w:rPr>
        <w:t xml:space="preserve"> motivation or self-determined motivation. When we assume that people are intrinsically motivated toward growth and development, we can also assume they make efforts to </w:t>
      </w:r>
      <w:r w:rsidR="00A769BD">
        <w:rPr>
          <w:spacing w:val="-2"/>
          <w:shd w:val="clear" w:color="auto" w:fill="FFFFFF"/>
        </w:rPr>
        <w:t xml:space="preserve">include their experiences </w:t>
      </w:r>
      <w:r w:rsidRPr="00AE296A">
        <w:rPr>
          <w:spacing w:val="-2"/>
          <w:shd w:val="clear" w:color="auto" w:fill="FFFFFF"/>
        </w:rPr>
        <w:t>coherently.</w:t>
      </w:r>
      <w:r w:rsidRPr="00394EA6">
        <w:t xml:space="preserve"> The need or inner desire of deduction</w:t>
      </w:r>
      <w:r>
        <w:t>,</w:t>
      </w:r>
      <w:r w:rsidRPr="00394EA6">
        <w:t xml:space="preserve"> or explanation for why a conflict persists in correspondence to a goal</w:t>
      </w:r>
      <w:r>
        <w:t>,</w:t>
      </w:r>
      <w:r w:rsidRPr="00394EA6">
        <w:t xml:space="preserve"> </w:t>
      </w:r>
      <w:r>
        <w:t>determines the intrinsically motivated intention</w:t>
      </w:r>
      <w:r w:rsidRPr="00394EA6">
        <w:t>.</w:t>
      </w:r>
      <w:r>
        <w:t xml:space="preserve"> Students may fail to reach their full potential if they do not possess the inner motivation necessary for the desired outcome.</w:t>
      </w:r>
    </w:p>
    <w:p w14:paraId="013F48FB" w14:textId="03B65845" w:rsidR="004E01CA" w:rsidRDefault="00622634" w:rsidP="00622634">
      <w:pPr>
        <w:tabs>
          <w:tab w:val="right" w:pos="8640"/>
        </w:tabs>
        <w:ind w:firstLine="0"/>
      </w:pPr>
      <w:r>
        <w:t xml:space="preserve"> </w:t>
      </w:r>
      <w:r w:rsidR="0066480C">
        <w:t xml:space="preserve">          </w:t>
      </w:r>
      <w:r w:rsidR="00370474">
        <w:t xml:space="preserve">Motivation determines a person’s </w:t>
      </w:r>
      <w:r w:rsidR="00A769BD">
        <w:t>a</w:t>
      </w:r>
      <w:r>
        <w:t xml:space="preserve">utonomy and </w:t>
      </w:r>
      <w:r w:rsidR="00370474">
        <w:t>perseverance in a task to fulfill a goal.</w:t>
      </w:r>
    </w:p>
    <w:p w14:paraId="3C316630" w14:textId="71879E52" w:rsidR="00622634" w:rsidRDefault="00622634" w:rsidP="0066480C">
      <w:pPr>
        <w:tabs>
          <w:tab w:val="clear" w:pos="8640"/>
        </w:tabs>
        <w:suppressAutoHyphens w:val="0"/>
        <w:autoSpaceDE/>
        <w:autoSpaceDN/>
        <w:ind w:firstLine="0"/>
        <w:rPr>
          <w:color w:val="222222"/>
          <w:shd w:val="clear" w:color="auto" w:fill="FFFFFF"/>
        </w:rPr>
      </w:pPr>
      <w:r w:rsidRPr="00622634">
        <w:rPr>
          <w:bCs/>
          <w:color w:val="000000"/>
        </w:rPr>
        <w:t xml:space="preserve">“The child who concentrates is immensely happy” (Montessori, 1949). According to Maria Montessori “The child who has never learned to work by himself, to set goals for his </w:t>
      </w:r>
      <w:r w:rsidR="000051D5">
        <w:rPr>
          <w:bCs/>
          <w:color w:val="000000"/>
        </w:rPr>
        <w:t xml:space="preserve">acts, or to </w:t>
      </w:r>
      <w:r w:rsidR="000051D5">
        <w:rPr>
          <w:bCs/>
          <w:color w:val="000000"/>
        </w:rPr>
        <w:lastRenderedPageBreak/>
        <w:t>be</w:t>
      </w:r>
      <w:r w:rsidRPr="00622634">
        <w:rPr>
          <w:bCs/>
          <w:color w:val="000000"/>
        </w:rPr>
        <w:t xml:space="preserve"> the master of his force of will is recognizable in the adult who lets others guide his will and feels a constant need for </w:t>
      </w:r>
      <w:r w:rsidR="00474F2B">
        <w:rPr>
          <w:bCs/>
          <w:color w:val="000000"/>
        </w:rPr>
        <w:t xml:space="preserve">the </w:t>
      </w:r>
      <w:r w:rsidRPr="00622634">
        <w:rPr>
          <w:bCs/>
          <w:color w:val="000000"/>
        </w:rPr>
        <w:t>approval of others” (1949).</w:t>
      </w:r>
      <w:r w:rsidR="00DE0352">
        <w:rPr>
          <w:bCs/>
          <w:color w:val="000000"/>
        </w:rPr>
        <w:t xml:space="preserve"> </w:t>
      </w:r>
      <w:r w:rsidR="00DE0352" w:rsidRPr="00816EB6">
        <w:rPr>
          <w:bCs/>
          <w:color w:val="000000"/>
        </w:rPr>
        <w:t xml:space="preserve">The success of students in a Montessori classroom depends on their innate motivation. Their ability to gain skills, as well as their sense of self-actualization and self-worth, might be negatively impacted by </w:t>
      </w:r>
      <w:r w:rsidR="00474F2B">
        <w:rPr>
          <w:bCs/>
          <w:color w:val="000000"/>
        </w:rPr>
        <w:t>a</w:t>
      </w:r>
      <w:r w:rsidR="00DE0352" w:rsidRPr="00816EB6">
        <w:rPr>
          <w:bCs/>
          <w:color w:val="000000"/>
        </w:rPr>
        <w:t xml:space="preserve"> motivation that is not innate. </w:t>
      </w:r>
      <w:r w:rsidR="00BD5272">
        <w:rPr>
          <w:bCs/>
          <w:color w:val="000000"/>
        </w:rPr>
        <w:t>I</w:t>
      </w:r>
      <w:r w:rsidR="00DE0352" w:rsidRPr="00816EB6">
        <w:rPr>
          <w:bCs/>
          <w:color w:val="000000"/>
        </w:rPr>
        <w:t xml:space="preserve">ntrinsically motivated </w:t>
      </w:r>
      <w:r w:rsidR="00BD5272">
        <w:rPr>
          <w:bCs/>
          <w:color w:val="000000"/>
        </w:rPr>
        <w:t xml:space="preserve">children </w:t>
      </w:r>
      <w:r w:rsidR="00DE0352" w:rsidRPr="00816EB6">
        <w:rPr>
          <w:bCs/>
          <w:color w:val="000000"/>
        </w:rPr>
        <w:t xml:space="preserve">move smoothly from one assignment to the next throughout the school day </w:t>
      </w:r>
      <w:r w:rsidR="00DE0352">
        <w:rPr>
          <w:bCs/>
          <w:color w:val="000000"/>
        </w:rPr>
        <w:t xml:space="preserve">because they are autonomous, </w:t>
      </w:r>
      <w:r w:rsidR="0066480C">
        <w:rPr>
          <w:bCs/>
          <w:color w:val="000000"/>
        </w:rPr>
        <w:t xml:space="preserve">they </w:t>
      </w:r>
      <w:r w:rsidR="00DE0352">
        <w:rPr>
          <w:bCs/>
          <w:color w:val="000000"/>
        </w:rPr>
        <w:t>have order</w:t>
      </w:r>
      <w:r w:rsidR="00BD5272">
        <w:rPr>
          <w:bCs/>
          <w:color w:val="000000"/>
        </w:rPr>
        <w:t>,</w:t>
      </w:r>
      <w:r w:rsidR="00DE0352">
        <w:rPr>
          <w:bCs/>
          <w:color w:val="000000"/>
        </w:rPr>
        <w:t xml:space="preserve"> and</w:t>
      </w:r>
      <w:r w:rsidR="0066480C">
        <w:rPr>
          <w:bCs/>
          <w:color w:val="000000"/>
        </w:rPr>
        <w:t xml:space="preserve"> they</w:t>
      </w:r>
      <w:r w:rsidR="00DE0352">
        <w:rPr>
          <w:bCs/>
          <w:color w:val="000000"/>
        </w:rPr>
        <w:t xml:space="preserve"> are interested</w:t>
      </w:r>
      <w:r w:rsidR="0066480C">
        <w:rPr>
          <w:bCs/>
          <w:color w:val="000000"/>
        </w:rPr>
        <w:t xml:space="preserve"> in a task</w:t>
      </w:r>
      <w:r w:rsidR="00DE0352" w:rsidRPr="00816EB6">
        <w:rPr>
          <w:bCs/>
          <w:color w:val="000000"/>
        </w:rPr>
        <w:t xml:space="preserve">, rather than </w:t>
      </w:r>
      <w:r w:rsidR="0066480C">
        <w:rPr>
          <w:bCs/>
          <w:color w:val="000000"/>
        </w:rPr>
        <w:t xml:space="preserve">action based on </w:t>
      </w:r>
      <w:r w:rsidR="009F1CE2">
        <w:rPr>
          <w:bCs/>
          <w:color w:val="000000"/>
        </w:rPr>
        <w:t>external motivations (</w:t>
      </w:r>
      <w:r w:rsidR="009F1CE2">
        <w:rPr>
          <w:color w:val="222222"/>
          <w:shd w:val="clear" w:color="auto" w:fill="FFFFFF"/>
        </w:rPr>
        <w:t xml:space="preserve">Kelly, </w:t>
      </w:r>
      <w:r w:rsidR="00DE0352" w:rsidRPr="0037189A">
        <w:rPr>
          <w:color w:val="222222"/>
          <w:shd w:val="clear" w:color="auto" w:fill="FFFFFF"/>
        </w:rPr>
        <w:t>2022</w:t>
      </w:r>
      <w:r w:rsidR="009F1CE2">
        <w:rPr>
          <w:color w:val="222222"/>
          <w:shd w:val="clear" w:color="auto" w:fill="FFFFFF"/>
        </w:rPr>
        <w:t>).</w:t>
      </w:r>
    </w:p>
    <w:p w14:paraId="1C9B9701" w14:textId="56A05AE0" w:rsidR="006A2D09" w:rsidRDefault="002C11BE" w:rsidP="00AF7909">
      <w:pPr>
        <w:tabs>
          <w:tab w:val="clear" w:pos="8640"/>
        </w:tabs>
        <w:suppressAutoHyphens w:val="0"/>
        <w:autoSpaceDE/>
        <w:autoSpaceDN/>
        <w:ind w:firstLine="0"/>
        <w:rPr>
          <w:bCs/>
          <w:color w:val="000000"/>
        </w:rPr>
      </w:pPr>
      <w:r>
        <w:rPr>
          <w:bCs/>
          <w:color w:val="000000"/>
        </w:rPr>
        <w:t xml:space="preserve">          </w:t>
      </w:r>
      <w:r w:rsidR="00363722" w:rsidRPr="00035BDF">
        <w:rPr>
          <w:bCs/>
          <w:color w:val="000000"/>
        </w:rPr>
        <w:t xml:space="preserve">After figuring out the goals are, it is possible to learn new skills through intrinsic motivation by giving each goal its internal reward signal when it is reached. This method </w:t>
      </w:r>
      <w:r w:rsidR="00F334C3">
        <w:rPr>
          <w:bCs/>
          <w:color w:val="000000"/>
        </w:rPr>
        <w:t xml:space="preserve">is </w:t>
      </w:r>
      <w:r w:rsidR="00363722" w:rsidRPr="00035BDF">
        <w:rPr>
          <w:bCs/>
          <w:color w:val="000000"/>
        </w:rPr>
        <w:t>for finding an agent's goals wi</w:t>
      </w:r>
      <w:r w:rsidR="00C35DAB">
        <w:rPr>
          <w:bCs/>
          <w:color w:val="000000"/>
        </w:rPr>
        <w:t>thout using a model</w:t>
      </w:r>
      <w:r w:rsidR="00363722" w:rsidRPr="00035BDF">
        <w:rPr>
          <w:bCs/>
          <w:color w:val="000000"/>
        </w:rPr>
        <w:t xml:space="preserve">. It uses incremental unsupervised learning on the </w:t>
      </w:r>
      <w:r w:rsidR="006A2D09">
        <w:rPr>
          <w:bCs/>
          <w:color w:val="000000"/>
        </w:rPr>
        <w:t>individual</w:t>
      </w:r>
      <w:r w:rsidR="00363722" w:rsidRPr="00035BDF">
        <w:rPr>
          <w:bCs/>
          <w:color w:val="000000"/>
        </w:rPr>
        <w:t xml:space="preserve">'s most recent experiences. This strategy is often called a "model-free approach." When used </w:t>
      </w:r>
      <w:r w:rsidR="0090657C">
        <w:rPr>
          <w:bCs/>
          <w:color w:val="000000"/>
        </w:rPr>
        <w:t>to teach intrinsic motivation, this technique teaches goals and skills simultaneously</w:t>
      </w:r>
      <w:r w:rsidR="00363722" w:rsidRPr="00035BDF">
        <w:rPr>
          <w:bCs/>
          <w:color w:val="000000"/>
        </w:rPr>
        <w:t xml:space="preserve"> based on what the person s</w:t>
      </w:r>
      <w:r w:rsidR="00363722">
        <w:rPr>
          <w:bCs/>
          <w:color w:val="000000"/>
        </w:rPr>
        <w:t>ees and does in the environment (</w:t>
      </w:r>
      <w:r w:rsidR="00363722" w:rsidRPr="003D71E8">
        <w:rPr>
          <w:color w:val="222222"/>
          <w:shd w:val="clear" w:color="auto" w:fill="FFFFFF"/>
        </w:rPr>
        <w:t>Rafati</w:t>
      </w:r>
      <w:r w:rsidR="003D71E8" w:rsidRPr="003D71E8">
        <w:rPr>
          <w:color w:val="222222"/>
          <w:shd w:val="clear" w:color="auto" w:fill="FFFFFF"/>
        </w:rPr>
        <w:t xml:space="preserve"> </w:t>
      </w:r>
      <w:r w:rsidR="00363722" w:rsidRPr="003D71E8">
        <w:rPr>
          <w:color w:val="222222"/>
          <w:shd w:val="clear" w:color="auto" w:fill="FFFFFF"/>
        </w:rPr>
        <w:t>&amp; Noelle,</w:t>
      </w:r>
      <w:r w:rsidR="003D71E8">
        <w:rPr>
          <w:color w:val="222222"/>
          <w:shd w:val="clear" w:color="auto" w:fill="FFFFFF"/>
        </w:rPr>
        <w:t xml:space="preserve"> </w:t>
      </w:r>
      <w:r w:rsidR="00363722" w:rsidRPr="003D71E8">
        <w:rPr>
          <w:color w:val="222222"/>
          <w:shd w:val="clear" w:color="auto" w:fill="FFFFFF"/>
        </w:rPr>
        <w:t>2019, July).</w:t>
      </w:r>
      <w:r>
        <w:rPr>
          <w:bCs/>
          <w:color w:val="000000"/>
        </w:rPr>
        <w:t xml:space="preserve"> </w:t>
      </w:r>
      <w:r w:rsidR="00370474">
        <w:t>An increase in adaptive behavior improves academic success.</w:t>
      </w:r>
      <w:r>
        <w:t xml:space="preserve">  </w:t>
      </w:r>
      <w:r w:rsidR="00363722" w:rsidRPr="000C6EB8">
        <w:rPr>
          <w:bCs/>
          <w:color w:val="000000"/>
        </w:rPr>
        <w:t>In self-determination theory, autonomy is defined as a degree of choice and sentiments of ownership. Changing the environment to integrate the benefits of autonomous learning improves engagement, intrin</w:t>
      </w:r>
      <w:r w:rsidR="00363722">
        <w:rPr>
          <w:bCs/>
          <w:color w:val="000000"/>
        </w:rPr>
        <w:t>sic motivation, and achievement.</w:t>
      </w:r>
      <w:r w:rsidR="00363722" w:rsidRPr="00125885">
        <w:rPr>
          <w:bCs/>
          <w:color w:val="000000"/>
        </w:rPr>
        <w:t xml:space="preserve"> </w:t>
      </w:r>
      <w:r w:rsidR="00363722" w:rsidRPr="001F5F7B">
        <w:rPr>
          <w:bCs/>
          <w:color w:val="000000"/>
        </w:rPr>
        <w:t xml:space="preserve">Feedback can aid in the development of intrinsic motivation. </w:t>
      </w:r>
      <w:r w:rsidR="006A2D09">
        <w:rPr>
          <w:bCs/>
          <w:color w:val="000000"/>
        </w:rPr>
        <w:t xml:space="preserve">  </w:t>
      </w:r>
    </w:p>
    <w:p w14:paraId="49B0B298" w14:textId="16A869F9" w:rsidR="00660430" w:rsidRDefault="006A2D09" w:rsidP="00AF7909">
      <w:pPr>
        <w:tabs>
          <w:tab w:val="clear" w:pos="8640"/>
        </w:tabs>
        <w:suppressAutoHyphens w:val="0"/>
        <w:autoSpaceDE/>
        <w:autoSpaceDN/>
        <w:ind w:firstLine="0"/>
        <w:rPr>
          <w:bCs/>
          <w:color w:val="000000"/>
        </w:rPr>
      </w:pPr>
      <w:r>
        <w:rPr>
          <w:bCs/>
          <w:color w:val="000000"/>
        </w:rPr>
        <w:t xml:space="preserve">          </w:t>
      </w:r>
      <w:r w:rsidR="00363722" w:rsidRPr="001F5F7B">
        <w:rPr>
          <w:bCs/>
          <w:color w:val="000000"/>
        </w:rPr>
        <w:t xml:space="preserve">Praise is a popular type of feedback. Only when praise is </w:t>
      </w:r>
      <w:r w:rsidR="0090657C">
        <w:rPr>
          <w:bCs/>
          <w:color w:val="000000"/>
        </w:rPr>
        <w:t xml:space="preserve">appropriately </w:t>
      </w:r>
      <w:r w:rsidR="00363722" w:rsidRPr="001F5F7B">
        <w:rPr>
          <w:bCs/>
          <w:color w:val="000000"/>
        </w:rPr>
        <w:t>used can it be motivating. Inappropriate praise may demotivate people. There is a difference between praise and supportive feedback. Feedback can be as easy as confirming a correct response and informing the user of the outcome. Praise is an expre</w:t>
      </w:r>
      <w:r w:rsidR="0090657C">
        <w:rPr>
          <w:bCs/>
          <w:color w:val="000000"/>
        </w:rPr>
        <w:t>ssion of merit or status</w:t>
      </w:r>
      <w:r w:rsidR="00363722" w:rsidRPr="001F5F7B">
        <w:rPr>
          <w:bCs/>
          <w:color w:val="000000"/>
        </w:rPr>
        <w:t xml:space="preserve"> often spoken with surprise, joy, or passion. Correctly delivered praise has the potential to elicit desired behavior. To serve as reinforcement for desired behaviors such as high-quality academic work or cooperative </w:t>
      </w:r>
      <w:r w:rsidR="00363722" w:rsidRPr="001F5F7B">
        <w:rPr>
          <w:bCs/>
          <w:color w:val="000000"/>
        </w:rPr>
        <w:lastRenderedPageBreak/>
        <w:t>social contact, however, the praise must be conditional on the performance of the conduct to be rewarded, define the attributes of t</w:t>
      </w:r>
      <w:r w:rsidR="00B17576">
        <w:rPr>
          <w:bCs/>
          <w:color w:val="000000"/>
        </w:rPr>
        <w:t xml:space="preserve">he activity, and be trustworthy </w:t>
      </w:r>
      <w:r w:rsidR="00363722" w:rsidRPr="002F2E6F">
        <w:rPr>
          <w:b/>
          <w:bCs/>
          <w:color w:val="000000"/>
        </w:rPr>
        <w:t>(</w:t>
      </w:r>
      <w:r w:rsidR="002F2E6F" w:rsidRPr="002F2E6F">
        <w:rPr>
          <w:color w:val="222222"/>
          <w:shd w:val="clear" w:color="auto" w:fill="FFFFFF"/>
        </w:rPr>
        <w:t>Black &amp; Allen,</w:t>
      </w:r>
      <w:r w:rsidR="00363722" w:rsidRPr="002F2E6F">
        <w:rPr>
          <w:color w:val="222222"/>
          <w:shd w:val="clear" w:color="auto" w:fill="FFFFFF"/>
        </w:rPr>
        <w:t xml:space="preserve"> 2017</w:t>
      </w:r>
      <w:r w:rsidR="002F2E6F" w:rsidRPr="002F2E6F">
        <w:rPr>
          <w:color w:val="222222"/>
          <w:shd w:val="clear" w:color="auto" w:fill="FFFFFF"/>
        </w:rPr>
        <w:t>,</w:t>
      </w:r>
      <w:r w:rsidR="00363722" w:rsidRPr="002F2E6F">
        <w:rPr>
          <w:color w:val="222222"/>
          <w:shd w:val="clear" w:color="auto" w:fill="FFFFFF"/>
        </w:rPr>
        <w:t xml:space="preserve"> pp.91-105</w:t>
      </w:r>
      <w:r w:rsidR="002F2E6F" w:rsidRPr="002F2E6F">
        <w:rPr>
          <w:color w:val="222222"/>
          <w:shd w:val="clear" w:color="auto" w:fill="FFFFFF"/>
        </w:rPr>
        <w:t>)</w:t>
      </w:r>
      <w:r w:rsidR="00363722" w:rsidRPr="002F2E6F">
        <w:rPr>
          <w:color w:val="222222"/>
          <w:shd w:val="clear" w:color="auto" w:fill="FFFFFF"/>
        </w:rPr>
        <w:t>.</w:t>
      </w:r>
    </w:p>
    <w:p w14:paraId="51407183" w14:textId="77777777" w:rsidR="00AF7909" w:rsidRPr="00AF7909" w:rsidRDefault="00AF7909" w:rsidP="00AF7909">
      <w:pPr>
        <w:tabs>
          <w:tab w:val="clear" w:pos="8640"/>
        </w:tabs>
        <w:suppressAutoHyphens w:val="0"/>
        <w:autoSpaceDE/>
        <w:autoSpaceDN/>
        <w:ind w:firstLine="0"/>
        <w:rPr>
          <w:bCs/>
          <w:color w:val="000000"/>
        </w:rPr>
      </w:pPr>
    </w:p>
    <w:p w14:paraId="1AC03C4D" w14:textId="3966C726" w:rsidR="00660430" w:rsidRPr="00360FA4" w:rsidRDefault="005D6CDE" w:rsidP="00660430">
      <w:pPr>
        <w:tabs>
          <w:tab w:val="right" w:pos="8640"/>
        </w:tabs>
        <w:ind w:firstLine="0"/>
        <w:rPr>
          <w:b/>
        </w:rPr>
      </w:pPr>
      <w:r w:rsidRPr="00360FA4">
        <w:rPr>
          <w:b/>
        </w:rPr>
        <w:t>Extrinsic Motivators Can Increase Motivation in Task-oriented Work</w:t>
      </w:r>
    </w:p>
    <w:p w14:paraId="7BBE1495" w14:textId="4F027077" w:rsidR="00AB273C" w:rsidRPr="00AF7909" w:rsidRDefault="00F61CE7" w:rsidP="00AB273C">
      <w:pPr>
        <w:tabs>
          <w:tab w:val="right" w:pos="8640"/>
        </w:tabs>
        <w:ind w:firstLine="0"/>
        <w:rPr>
          <w:color w:val="222222"/>
          <w:shd w:val="clear" w:color="auto" w:fill="FFFFFF"/>
        </w:rPr>
      </w:pPr>
      <w:r>
        <w:t xml:space="preserve">          </w:t>
      </w:r>
      <w:r w:rsidR="004E01CA" w:rsidRPr="00D77AD7">
        <w:t>Working for extrinsic motivators motivates task-oriented work.</w:t>
      </w:r>
      <w:r w:rsidR="002D679E">
        <w:t xml:space="preserve"> </w:t>
      </w:r>
      <w:r w:rsidR="002D679E" w:rsidRPr="001D1329">
        <w:rPr>
          <w:bCs/>
          <w:color w:val="000000"/>
        </w:rPr>
        <w:t xml:space="preserve">In a latent growth model, the primary and multiplicative impacts of intrinsic and extrinsic motives were employed to forecast academic growth. The main driving force behind learning for Chinese pupils is not just interest. When pupils are not engaged in the subject, extrinsic factors may help them learn. </w:t>
      </w:r>
      <w:r w:rsidR="002D679E">
        <w:rPr>
          <w:bCs/>
          <w:color w:val="000000"/>
        </w:rPr>
        <w:t xml:space="preserve">Only </w:t>
      </w:r>
      <w:r w:rsidR="00B17576">
        <w:rPr>
          <w:bCs/>
          <w:color w:val="000000"/>
        </w:rPr>
        <w:t>extremely intrinsically motivated students</w:t>
      </w:r>
      <w:r w:rsidR="002D679E" w:rsidRPr="001D1329">
        <w:rPr>
          <w:bCs/>
          <w:color w:val="000000"/>
        </w:rPr>
        <w:t xml:space="preserve"> s</w:t>
      </w:r>
      <w:r w:rsidR="002D679E">
        <w:rPr>
          <w:bCs/>
          <w:color w:val="000000"/>
        </w:rPr>
        <w:t xml:space="preserve">uffer from extrinsic motivation </w:t>
      </w:r>
      <w:r w:rsidR="002D679E" w:rsidRPr="006F1664">
        <w:rPr>
          <w:bCs/>
          <w:color w:val="000000"/>
        </w:rPr>
        <w:t>(</w:t>
      </w:r>
      <w:r w:rsidR="002D679E" w:rsidRPr="006F1664">
        <w:rPr>
          <w:color w:val="222222"/>
          <w:shd w:val="clear" w:color="auto" w:fill="FFFFFF"/>
        </w:rPr>
        <w:t>Kunanitthaworn, et al.</w:t>
      </w:r>
      <w:r w:rsidR="006F1664" w:rsidRPr="006F1664">
        <w:rPr>
          <w:color w:val="222222"/>
          <w:shd w:val="clear" w:color="auto" w:fill="FFFFFF"/>
        </w:rPr>
        <w:t>,</w:t>
      </w:r>
      <w:r w:rsidR="00366E63">
        <w:rPr>
          <w:color w:val="222222"/>
          <w:shd w:val="clear" w:color="auto" w:fill="FFFFFF"/>
        </w:rPr>
        <w:t xml:space="preserve"> </w:t>
      </w:r>
      <w:r w:rsidR="002D679E" w:rsidRPr="006F1664">
        <w:rPr>
          <w:color w:val="222222"/>
          <w:shd w:val="clear" w:color="auto" w:fill="FFFFFF"/>
        </w:rPr>
        <w:t>2018).</w:t>
      </w:r>
      <w:r w:rsidR="00AF7909">
        <w:rPr>
          <w:color w:val="222222"/>
          <w:shd w:val="clear" w:color="auto" w:fill="FFFFFF"/>
        </w:rPr>
        <w:t xml:space="preserve"> </w:t>
      </w:r>
      <w:r w:rsidR="002C11BE" w:rsidRPr="00AF7909">
        <w:t xml:space="preserve">Financial </w:t>
      </w:r>
      <w:r w:rsidR="00AF7909" w:rsidRPr="00AF7909">
        <w:t>r</w:t>
      </w:r>
      <w:r w:rsidR="002C11BE" w:rsidRPr="00AF7909">
        <w:t xml:space="preserve">ewards </w:t>
      </w:r>
      <w:r w:rsidR="00AF7909" w:rsidRPr="00AF7909">
        <w:t>can affect m</w:t>
      </w:r>
      <w:r w:rsidR="002C11BE" w:rsidRPr="00AF7909">
        <w:t>otivation</w:t>
      </w:r>
      <w:r w:rsidR="00AF7909">
        <w:t>.</w:t>
      </w:r>
      <w:r w:rsidR="00AB273C">
        <w:tab/>
      </w:r>
      <w:r w:rsidR="00AF7909">
        <w:t xml:space="preserve"> </w:t>
      </w:r>
      <w:r w:rsidR="00AB273C" w:rsidRPr="00874E64">
        <w:t xml:space="preserve">In this study, the </w:t>
      </w:r>
      <w:r>
        <w:t>agents</w:t>
      </w:r>
      <w:r w:rsidR="00AB273C" w:rsidRPr="00874E64">
        <w:t xml:space="preserve">' loss function takes into account three parts of the reward: the total reward, which is used to calculate the policy loss, the extrinsic reward, which is used to calculate the loss from the extrinsic value function, and the intrinsic reward, which is used to calculate the loss from the intrinsic value function. </w:t>
      </w:r>
      <w:r w:rsidR="00F6325E">
        <w:t>According to Wang et al., i</w:t>
      </w:r>
      <w:r w:rsidR="00AB273C" w:rsidRPr="00874E64">
        <w:t>t is thought that evolution can be used to make intrinsic motivation happen on its own, just like it is used in other ways in deep learning</w:t>
      </w:r>
      <w:r w:rsidR="00AB273C">
        <w:t xml:space="preserve"> </w:t>
      </w:r>
      <w:r w:rsidR="00AB273C" w:rsidRPr="006F1664">
        <w:t>(</w:t>
      </w:r>
      <w:r w:rsidR="00AB273C" w:rsidRPr="006F1664">
        <w:rPr>
          <w:color w:val="222222"/>
          <w:shd w:val="clear" w:color="auto" w:fill="FFFFFF"/>
        </w:rPr>
        <w:t>2018).</w:t>
      </w:r>
    </w:p>
    <w:p w14:paraId="0D1EE341" w14:textId="77777777" w:rsidR="00660430" w:rsidRPr="00360FA4" w:rsidRDefault="00660430" w:rsidP="00660430">
      <w:pPr>
        <w:tabs>
          <w:tab w:val="right" w:pos="8640"/>
        </w:tabs>
        <w:ind w:firstLine="0"/>
        <w:rPr>
          <w:b/>
        </w:rPr>
      </w:pPr>
    </w:p>
    <w:p w14:paraId="7500F952" w14:textId="3A35B8E3" w:rsidR="00660430" w:rsidRDefault="005D6CDE" w:rsidP="00660430">
      <w:pPr>
        <w:tabs>
          <w:tab w:val="right" w:pos="8640"/>
        </w:tabs>
        <w:ind w:firstLine="0"/>
        <w:rPr>
          <w:b/>
        </w:rPr>
      </w:pPr>
      <w:r w:rsidRPr="00360FA4">
        <w:rPr>
          <w:b/>
        </w:rPr>
        <w:t>Personality Is Reflected In Persistence to Reach One’</w:t>
      </w:r>
      <w:r w:rsidR="00BE4906">
        <w:rPr>
          <w:b/>
        </w:rPr>
        <w:t>s</w:t>
      </w:r>
      <w:r w:rsidRPr="00360FA4">
        <w:rPr>
          <w:b/>
        </w:rPr>
        <w:t xml:space="preserve"> Full Potential</w:t>
      </w:r>
    </w:p>
    <w:p w14:paraId="022D88D7" w14:textId="372E4D96" w:rsidR="00CC5F2E" w:rsidRDefault="002C11BE" w:rsidP="00CC5F2E">
      <w:pPr>
        <w:tabs>
          <w:tab w:val="clear" w:pos="8640"/>
        </w:tabs>
        <w:suppressAutoHyphens w:val="0"/>
        <w:autoSpaceDE/>
        <w:autoSpaceDN/>
        <w:ind w:firstLine="0"/>
        <w:rPr>
          <w:color w:val="222222"/>
          <w:shd w:val="clear" w:color="auto" w:fill="FFFFFF"/>
        </w:rPr>
      </w:pPr>
      <w:r>
        <w:rPr>
          <w:bCs/>
          <w:color w:val="000000" w:themeColor="text1"/>
        </w:rPr>
        <w:t xml:space="preserve">          </w:t>
      </w:r>
      <w:r w:rsidR="00DE0720">
        <w:rPr>
          <w:bCs/>
          <w:color w:val="000000" w:themeColor="text1"/>
        </w:rPr>
        <w:t>L</w:t>
      </w:r>
      <w:r w:rsidR="00724287" w:rsidRPr="00A5019C">
        <w:rPr>
          <w:bCs/>
          <w:color w:val="000000" w:themeColor="text1"/>
        </w:rPr>
        <w:t xml:space="preserve">eaders are typically the most compliant students. </w:t>
      </w:r>
      <w:r w:rsidR="00724287">
        <w:rPr>
          <w:bCs/>
          <w:color w:val="000000" w:themeColor="text1"/>
        </w:rPr>
        <w:t xml:space="preserve">Being </w:t>
      </w:r>
      <w:r w:rsidR="00724287" w:rsidRPr="00A5019C">
        <w:rPr>
          <w:bCs/>
          <w:color w:val="000000" w:themeColor="text1"/>
        </w:rPr>
        <w:t xml:space="preserve">a leader </w:t>
      </w:r>
      <w:r w:rsidR="00724287">
        <w:rPr>
          <w:bCs/>
          <w:color w:val="000000" w:themeColor="text1"/>
        </w:rPr>
        <w:t xml:space="preserve">does not mean </w:t>
      </w:r>
      <w:r w:rsidR="00724287" w:rsidRPr="00A5019C">
        <w:rPr>
          <w:bCs/>
          <w:color w:val="000000" w:themeColor="text1"/>
        </w:rPr>
        <w:t>compliance</w:t>
      </w:r>
      <w:r w:rsidR="00724287">
        <w:rPr>
          <w:bCs/>
          <w:color w:val="000000" w:themeColor="text1"/>
        </w:rPr>
        <w:t>.</w:t>
      </w:r>
      <w:r w:rsidR="00724287">
        <w:t xml:space="preserve"> </w:t>
      </w:r>
      <w:r w:rsidR="00724287" w:rsidRPr="001826EF">
        <w:rPr>
          <w:bCs/>
          <w:color w:val="000000"/>
        </w:rPr>
        <w:t>Leaders can lead positively or negatively and sometimes just follow a rule book in conformity.</w:t>
      </w:r>
      <w:r w:rsidR="00724287">
        <w:rPr>
          <w:bCs/>
          <w:color w:val="000000"/>
        </w:rPr>
        <w:t xml:space="preserve"> Some</w:t>
      </w:r>
      <w:r w:rsidR="00724287" w:rsidRPr="001826EF">
        <w:rPr>
          <w:bCs/>
          <w:color w:val="000000"/>
        </w:rPr>
        <w:t xml:space="preserve"> students are easily compliant</w:t>
      </w:r>
      <w:r w:rsidR="00724287">
        <w:rPr>
          <w:bCs/>
          <w:color w:val="000000"/>
        </w:rPr>
        <w:t>.</w:t>
      </w:r>
      <w:r w:rsidR="00724287" w:rsidRPr="001826EF">
        <w:rPr>
          <w:bCs/>
          <w:color w:val="000000"/>
        </w:rPr>
        <w:t xml:space="preserve"> </w:t>
      </w:r>
      <w:r w:rsidR="00724287">
        <w:rPr>
          <w:bCs/>
          <w:color w:val="000000"/>
        </w:rPr>
        <w:t>I</w:t>
      </w:r>
      <w:r w:rsidR="00724287" w:rsidRPr="001826EF">
        <w:rPr>
          <w:bCs/>
          <w:color w:val="000000"/>
        </w:rPr>
        <w:t xml:space="preserve">t could be </w:t>
      </w:r>
      <w:r w:rsidR="00724287">
        <w:rPr>
          <w:bCs/>
          <w:color w:val="000000"/>
        </w:rPr>
        <w:t xml:space="preserve">due to </w:t>
      </w:r>
      <w:r w:rsidR="00724287" w:rsidRPr="001826EF">
        <w:rPr>
          <w:bCs/>
          <w:color w:val="000000"/>
        </w:rPr>
        <w:t>their personality</w:t>
      </w:r>
      <w:r w:rsidR="00724287">
        <w:rPr>
          <w:bCs/>
          <w:color w:val="000000"/>
        </w:rPr>
        <w:t xml:space="preserve"> </w:t>
      </w:r>
      <w:r w:rsidR="00724287" w:rsidRPr="001826EF">
        <w:rPr>
          <w:bCs/>
          <w:color w:val="000000"/>
        </w:rPr>
        <w:t>because they like to please, or</w:t>
      </w:r>
      <w:r w:rsidR="00724287">
        <w:rPr>
          <w:bCs/>
          <w:color w:val="000000"/>
        </w:rPr>
        <w:t xml:space="preserve"> they</w:t>
      </w:r>
      <w:r w:rsidR="00724287" w:rsidRPr="001826EF">
        <w:rPr>
          <w:bCs/>
          <w:color w:val="000000"/>
        </w:rPr>
        <w:t xml:space="preserve"> dislike confrontation.  True leaders find out their truth for themselves and sometimes that means challenging or questioning to understand the reason.  </w:t>
      </w:r>
      <w:r w:rsidR="00724287">
        <w:rPr>
          <w:bCs/>
          <w:color w:val="000000"/>
        </w:rPr>
        <w:t xml:space="preserve">Leaders teach other </w:t>
      </w:r>
      <w:r w:rsidR="00724287">
        <w:rPr>
          <w:bCs/>
          <w:color w:val="000000"/>
        </w:rPr>
        <w:lastRenderedPageBreak/>
        <w:t xml:space="preserve">leaders, </w:t>
      </w:r>
      <w:r w:rsidR="00F334C3">
        <w:rPr>
          <w:bCs/>
          <w:color w:val="000000"/>
        </w:rPr>
        <w:t xml:space="preserve">and </w:t>
      </w:r>
      <w:r w:rsidR="00724287">
        <w:rPr>
          <w:bCs/>
          <w:color w:val="000000"/>
        </w:rPr>
        <w:t>by doing this</w:t>
      </w:r>
      <w:r w:rsidR="00141DCC">
        <w:rPr>
          <w:bCs/>
          <w:color w:val="000000"/>
        </w:rPr>
        <w:t>,</w:t>
      </w:r>
      <w:r w:rsidR="00724287">
        <w:rPr>
          <w:bCs/>
          <w:color w:val="000000"/>
        </w:rPr>
        <w:t xml:space="preserve"> we have to help them see why they believe what they believe </w:t>
      </w:r>
      <w:r w:rsidR="00F334C3">
        <w:rPr>
          <w:bCs/>
          <w:color w:val="000000"/>
        </w:rPr>
        <w:t>to</w:t>
      </w:r>
      <w:r w:rsidR="00724287">
        <w:rPr>
          <w:bCs/>
          <w:color w:val="000000"/>
        </w:rPr>
        <w:t xml:space="preserve"> strengthen their leadership </w:t>
      </w:r>
      <w:r w:rsidR="00724287" w:rsidRPr="006F1664">
        <w:rPr>
          <w:color w:val="222222"/>
          <w:shd w:val="clear" w:color="auto" w:fill="FFFFFF"/>
        </w:rPr>
        <w:t>(</w:t>
      </w:r>
      <w:r w:rsidR="006F1664">
        <w:rPr>
          <w:color w:val="222222"/>
          <w:shd w:val="clear" w:color="auto" w:fill="FFFFFF"/>
        </w:rPr>
        <w:t xml:space="preserve">Anderson, </w:t>
      </w:r>
      <w:r w:rsidR="00724287" w:rsidRPr="006F1664">
        <w:rPr>
          <w:color w:val="222222"/>
          <w:shd w:val="clear" w:color="auto" w:fill="FFFFFF"/>
        </w:rPr>
        <w:t>2021 p.</w:t>
      </w:r>
      <w:r w:rsidR="00294D9E">
        <w:rPr>
          <w:color w:val="222222"/>
          <w:shd w:val="clear" w:color="auto" w:fill="FFFFFF"/>
        </w:rPr>
        <w:t>80</w:t>
      </w:r>
      <w:r w:rsidR="00724287" w:rsidRPr="006F1664">
        <w:rPr>
          <w:color w:val="222222"/>
          <w:shd w:val="clear" w:color="auto" w:fill="FFFFFF"/>
        </w:rPr>
        <w:t>).</w:t>
      </w:r>
      <w:r w:rsidR="00724287" w:rsidRPr="008943A2">
        <w:rPr>
          <w:color w:val="222222"/>
          <w:shd w:val="clear" w:color="auto" w:fill="FFFFFF"/>
        </w:rPr>
        <w:t> </w:t>
      </w:r>
    </w:p>
    <w:p w14:paraId="40D5B1F8" w14:textId="162ABEA2" w:rsidR="00202489" w:rsidRPr="00A534FB" w:rsidRDefault="00CC5F2E" w:rsidP="00CC5F2E">
      <w:pPr>
        <w:tabs>
          <w:tab w:val="clear" w:pos="8640"/>
        </w:tabs>
        <w:suppressAutoHyphens w:val="0"/>
        <w:autoSpaceDE/>
        <w:autoSpaceDN/>
        <w:ind w:firstLine="0"/>
      </w:pPr>
      <w:r>
        <w:rPr>
          <w:color w:val="222222"/>
          <w:shd w:val="clear" w:color="auto" w:fill="FFFFFF"/>
        </w:rPr>
        <w:t xml:space="preserve">          </w:t>
      </w:r>
      <w:r w:rsidR="00370474" w:rsidRPr="00D77AD7">
        <w:t>Personality reflects one’s self-determined motivation</w:t>
      </w:r>
      <w:r>
        <w:t xml:space="preserve">. </w:t>
      </w:r>
      <w:r w:rsidR="00F334C3">
        <w:rPr>
          <w:bCs/>
          <w:color w:val="000000"/>
        </w:rPr>
        <w:t>Two main types of research look</w:t>
      </w:r>
      <w:r w:rsidR="0062403B" w:rsidRPr="00AD5E4B">
        <w:rPr>
          <w:bCs/>
          <w:color w:val="000000"/>
        </w:rPr>
        <w:t xml:space="preserve"> at the types, functions, and effectiveness of mindsets in personal development: those that focus on how children grow and develop, and those that help adults improve their management or leadership skills. The first is called the "pedagogical mentality" and is about the difference between two ideas of intelligence and personality found in the literature on student education. One theory says that what "fixes" or limits a person has </w:t>
      </w:r>
      <w:r w:rsidR="00DF1163">
        <w:rPr>
          <w:bCs/>
          <w:color w:val="000000"/>
        </w:rPr>
        <w:t>a lot to do with their skills and b</w:t>
      </w:r>
      <w:r w:rsidR="0062403B" w:rsidRPr="00AD5E4B">
        <w:rPr>
          <w:bCs/>
          <w:color w:val="000000"/>
        </w:rPr>
        <w:t>ecause of this, the person's development is stunted. The second is that the "growth" mindset sees intelligence as a muscle that can be strengthened and developed</w:t>
      </w:r>
      <w:r w:rsidR="0062403B" w:rsidRPr="0062403B">
        <w:rPr>
          <w:color w:val="222222"/>
          <w:shd w:val="clear" w:color="auto" w:fill="FFFFFF"/>
        </w:rPr>
        <w:t xml:space="preserve"> </w:t>
      </w:r>
      <w:r w:rsidR="0062403B">
        <w:rPr>
          <w:color w:val="222222"/>
          <w:shd w:val="clear" w:color="auto" w:fill="FFFFFF"/>
        </w:rPr>
        <w:t>(Jeanes, E. 2021)</w:t>
      </w:r>
      <w:r w:rsidR="0062403B" w:rsidRPr="00AD5E4B">
        <w:rPr>
          <w:bCs/>
          <w:color w:val="000000"/>
        </w:rPr>
        <w:t>.</w:t>
      </w:r>
      <w:r w:rsidR="00202489">
        <w:rPr>
          <w:bCs/>
          <w:color w:val="000000"/>
        </w:rPr>
        <w:t xml:space="preserve"> </w:t>
      </w:r>
      <w:r w:rsidR="00202489" w:rsidRPr="00A534FB">
        <w:rPr>
          <w:bCs/>
          <w:color w:val="000000"/>
        </w:rPr>
        <w:t>The importance of motivation in the learning process cannot be overstated. The human personality is fundamentally incomplete without the component of motivation, which expresses itself through behavior. The individual's motivations, which are an outgrowth of their personality, serve as the compass by which</w:t>
      </w:r>
      <w:r w:rsidR="00202489">
        <w:rPr>
          <w:bCs/>
          <w:color w:val="000000"/>
        </w:rPr>
        <w:t xml:space="preserve"> they navigate their daily lives (</w:t>
      </w:r>
      <w:r w:rsidR="00202489" w:rsidRPr="008943A2">
        <w:rPr>
          <w:color w:val="222222"/>
          <w:shd w:val="clear" w:color="auto" w:fill="FFFFFF"/>
        </w:rPr>
        <w:t>Skollingsberg, 2003). </w:t>
      </w:r>
    </w:p>
    <w:p w14:paraId="2A08CAB0" w14:textId="59DA29A3" w:rsidR="00660430" w:rsidRDefault="00D87314" w:rsidP="00660430">
      <w:pPr>
        <w:tabs>
          <w:tab w:val="right" w:pos="8640"/>
        </w:tabs>
        <w:ind w:firstLine="0"/>
      </w:pPr>
      <w:r>
        <w:t xml:space="preserve">          </w:t>
      </w:r>
      <w:r w:rsidR="00CC5F2E">
        <w:t>The i</w:t>
      </w:r>
      <w:r w:rsidR="00370474" w:rsidRPr="00D77AD7">
        <w:t>nner desire for deduction explains persistence in goals.</w:t>
      </w:r>
      <w:r>
        <w:t xml:space="preserve"> </w:t>
      </w:r>
      <w:r w:rsidR="00252499" w:rsidRPr="009D527C">
        <w:rPr>
          <w:bCs/>
          <w:color w:val="000000"/>
        </w:rPr>
        <w:t>A person is rewarded by his or her desires as well as by the social effects of having a cause-and-effect relationship with another agent. In particular, it changes the immediate benefit of an operative into a reward from the environment that comes from somewhere other than the operative. This is also called the causal impact reward. But it might not be realistic to think that one can understand the other and act in ways that are best for both of them. In light of this, new research is looking at how to teach people to work together based only on the rewards they have received in the past</w:t>
      </w:r>
      <w:r w:rsidR="00252499" w:rsidRPr="00252499">
        <w:rPr>
          <w:color w:val="222222"/>
          <w:shd w:val="clear" w:color="auto" w:fill="FFFFFF"/>
        </w:rPr>
        <w:t xml:space="preserve"> </w:t>
      </w:r>
      <w:r w:rsidR="00252499" w:rsidRPr="006F1664">
        <w:rPr>
          <w:color w:val="222222"/>
          <w:shd w:val="clear" w:color="auto" w:fill="FFFFFF"/>
        </w:rPr>
        <w:t>(</w:t>
      </w:r>
      <w:r w:rsidR="006F1664" w:rsidRPr="006F1664">
        <w:rPr>
          <w:color w:val="222222"/>
          <w:shd w:val="clear" w:color="auto" w:fill="FFFFFF"/>
        </w:rPr>
        <w:t xml:space="preserve">Jaques, </w:t>
      </w:r>
      <w:r w:rsidR="00252499" w:rsidRPr="006F1664">
        <w:rPr>
          <w:color w:val="222222"/>
          <w:shd w:val="clear" w:color="auto" w:fill="FFFFFF"/>
        </w:rPr>
        <w:t>et al., 2019, May pp.3040-3049)</w:t>
      </w:r>
      <w:r w:rsidR="00252499" w:rsidRPr="006F1664">
        <w:rPr>
          <w:bCs/>
          <w:color w:val="000000"/>
        </w:rPr>
        <w:t>.</w:t>
      </w:r>
      <w:r>
        <w:t xml:space="preserve"> </w:t>
      </w:r>
      <w:r w:rsidR="00370474">
        <w:t>Failure to reach full potential is due to a lack of intrinsic motivation.</w:t>
      </w:r>
    </w:p>
    <w:p w14:paraId="741A5D27" w14:textId="77777777" w:rsidR="00370474" w:rsidRPr="00360FA4" w:rsidRDefault="00370474" w:rsidP="00660430">
      <w:pPr>
        <w:tabs>
          <w:tab w:val="right" w:pos="8640"/>
        </w:tabs>
        <w:ind w:firstLine="0"/>
      </w:pPr>
    </w:p>
    <w:p w14:paraId="6EA12787" w14:textId="28588995" w:rsidR="00AB273C" w:rsidRPr="00D87314" w:rsidRDefault="005D6CDE" w:rsidP="00D87314">
      <w:pPr>
        <w:tabs>
          <w:tab w:val="right" w:pos="8640"/>
        </w:tabs>
        <w:ind w:firstLine="0"/>
        <w:rPr>
          <w:b/>
        </w:rPr>
      </w:pPr>
      <w:r w:rsidRPr="00360FA4">
        <w:rPr>
          <w:b/>
        </w:rPr>
        <w:lastRenderedPageBreak/>
        <w:t xml:space="preserve">Academic </w:t>
      </w:r>
      <w:r w:rsidR="009F6E71" w:rsidRPr="00360FA4">
        <w:rPr>
          <w:b/>
        </w:rPr>
        <w:t xml:space="preserve">Success and Performance is Based </w:t>
      </w:r>
      <w:r w:rsidR="00360FA4">
        <w:rPr>
          <w:b/>
        </w:rPr>
        <w:t>o</w:t>
      </w:r>
      <w:r w:rsidR="009F6E71" w:rsidRPr="00360FA4">
        <w:rPr>
          <w:b/>
        </w:rPr>
        <w:t>n Motivatio</w:t>
      </w:r>
      <w:r w:rsidR="00AB273C">
        <w:rPr>
          <w:b/>
        </w:rPr>
        <w:t>n</w:t>
      </w:r>
    </w:p>
    <w:p w14:paraId="3444C5C2" w14:textId="6E466252" w:rsidR="00CC0199" w:rsidRDefault="00CC0199" w:rsidP="00AB273C">
      <w:pPr>
        <w:tabs>
          <w:tab w:val="clear" w:pos="8640"/>
        </w:tabs>
        <w:suppressAutoHyphens w:val="0"/>
        <w:autoSpaceDE/>
        <w:autoSpaceDN/>
        <w:rPr>
          <w:color w:val="222222"/>
          <w:shd w:val="clear" w:color="auto" w:fill="FFFFFF"/>
        </w:rPr>
      </w:pPr>
      <w:r w:rsidRPr="006A3BAB">
        <w:rPr>
          <w:bCs/>
          <w:color w:val="000000"/>
        </w:rPr>
        <w:t xml:space="preserve">Not </w:t>
      </w:r>
      <w:r>
        <w:rPr>
          <w:bCs/>
          <w:color w:val="000000"/>
        </w:rPr>
        <w:t>everyone</w:t>
      </w:r>
      <w:r w:rsidRPr="006A3BAB">
        <w:rPr>
          <w:bCs/>
          <w:color w:val="000000"/>
        </w:rPr>
        <w:t xml:space="preserve"> </w:t>
      </w:r>
      <w:r>
        <w:rPr>
          <w:bCs/>
          <w:color w:val="000000"/>
        </w:rPr>
        <w:t>benefits</w:t>
      </w:r>
      <w:r w:rsidRPr="006A3BAB">
        <w:rPr>
          <w:bCs/>
          <w:color w:val="000000"/>
        </w:rPr>
        <w:t xml:space="preserve"> </w:t>
      </w:r>
      <w:r>
        <w:rPr>
          <w:bCs/>
          <w:color w:val="000000"/>
        </w:rPr>
        <w:t>from</w:t>
      </w:r>
      <w:r w:rsidRPr="006A3BAB">
        <w:rPr>
          <w:bCs/>
          <w:color w:val="000000"/>
        </w:rPr>
        <w:t xml:space="preserve"> the same learning style.</w:t>
      </w:r>
      <w:r>
        <w:rPr>
          <w:b/>
          <w:bCs/>
          <w:color w:val="000000"/>
        </w:rPr>
        <w:t xml:space="preserve"> </w:t>
      </w:r>
      <w:r w:rsidRPr="00C42339">
        <w:rPr>
          <w:bCs/>
          <w:color w:val="000000"/>
        </w:rPr>
        <w:t>Using a self-determination theory to investigate students' perceptions of psychological need satisfaction and its relationship to intrinsic motivation revealed that implementing personalized learning activities based on personalized learning principles was more effective than using a trad</w:t>
      </w:r>
      <w:r>
        <w:rPr>
          <w:bCs/>
          <w:color w:val="000000"/>
        </w:rPr>
        <w:t>itional one-size-fits-all model</w:t>
      </w:r>
      <w:r w:rsidRPr="00CC0199">
        <w:rPr>
          <w:color w:val="222222"/>
          <w:shd w:val="clear" w:color="auto" w:fill="FFFFFF"/>
        </w:rPr>
        <w:t xml:space="preserve"> </w:t>
      </w:r>
      <w:r w:rsidRPr="006F1664">
        <w:rPr>
          <w:color w:val="222222"/>
          <w:shd w:val="clear" w:color="auto" w:fill="FFFFFF"/>
        </w:rPr>
        <w:t>(</w:t>
      </w:r>
      <w:r w:rsidR="006F1664" w:rsidRPr="006F1664">
        <w:rPr>
          <w:color w:val="222222"/>
          <w:shd w:val="clear" w:color="auto" w:fill="FFFFFF"/>
        </w:rPr>
        <w:t xml:space="preserve">Alameri, </w:t>
      </w:r>
      <w:r w:rsidRPr="006F1664">
        <w:rPr>
          <w:color w:val="222222"/>
          <w:shd w:val="clear" w:color="auto" w:fill="FFFFFF"/>
        </w:rPr>
        <w:t>et al.,2020</w:t>
      </w:r>
      <w:r w:rsidR="006F1664">
        <w:rPr>
          <w:color w:val="222222"/>
          <w:shd w:val="clear" w:color="auto" w:fill="FFFFFF"/>
        </w:rPr>
        <w:t>).</w:t>
      </w:r>
    </w:p>
    <w:p w14:paraId="097F73A7" w14:textId="3A2AF85C" w:rsidR="00466990" w:rsidRDefault="00AB273C" w:rsidP="00AB273C">
      <w:pPr>
        <w:tabs>
          <w:tab w:val="clear" w:pos="8640"/>
        </w:tabs>
        <w:suppressAutoHyphens w:val="0"/>
        <w:autoSpaceDE/>
        <w:autoSpaceDN/>
        <w:ind w:firstLine="0"/>
        <w:rPr>
          <w:color w:val="222222"/>
          <w:shd w:val="clear" w:color="auto" w:fill="FFFFFF"/>
        </w:rPr>
      </w:pPr>
      <w:r>
        <w:rPr>
          <w:bCs/>
          <w:color w:val="000000"/>
        </w:rPr>
        <w:t xml:space="preserve">     </w:t>
      </w:r>
      <w:r w:rsidR="00D87314">
        <w:rPr>
          <w:bCs/>
          <w:color w:val="000000"/>
        </w:rPr>
        <w:t xml:space="preserve">     </w:t>
      </w:r>
      <w:r w:rsidR="00CC0199" w:rsidRPr="002754F5">
        <w:rPr>
          <w:bCs/>
          <w:color w:val="000000"/>
        </w:rPr>
        <w:t>It is time to quit attempting to motivate our students and instead design educational experiences that encourage students to be self-motivated. Intrinsic motivation is reduced by incentive systems. Incentives promote conformity but do not foster interests or assist self-management</w:t>
      </w:r>
      <w:r w:rsidR="00CC0199" w:rsidRPr="00CC0199">
        <w:rPr>
          <w:color w:val="222222"/>
          <w:shd w:val="clear" w:color="auto" w:fill="FFFFFF"/>
        </w:rPr>
        <w:t xml:space="preserve"> </w:t>
      </w:r>
      <w:r w:rsidR="00CC0199" w:rsidRPr="006F1664">
        <w:rPr>
          <w:color w:val="222222"/>
          <w:shd w:val="clear" w:color="auto" w:fill="FFFFFF"/>
        </w:rPr>
        <w:t>(</w:t>
      </w:r>
      <w:r w:rsidR="00392E39" w:rsidRPr="006F1664">
        <w:rPr>
          <w:color w:val="222222"/>
          <w:shd w:val="clear" w:color="auto" w:fill="FFFFFF"/>
        </w:rPr>
        <w:t xml:space="preserve">Anderson, </w:t>
      </w:r>
      <w:r w:rsidR="006F1664">
        <w:rPr>
          <w:color w:val="222222"/>
          <w:shd w:val="clear" w:color="auto" w:fill="FFFFFF"/>
        </w:rPr>
        <w:t>2021</w:t>
      </w:r>
      <w:r w:rsidR="00CC0199" w:rsidRPr="006F1664">
        <w:rPr>
          <w:color w:val="222222"/>
          <w:shd w:val="clear" w:color="auto" w:fill="FFFFFF"/>
        </w:rPr>
        <w:t>).</w:t>
      </w:r>
      <w:r w:rsidR="00CC0199" w:rsidRPr="008943A2">
        <w:rPr>
          <w:color w:val="222222"/>
          <w:shd w:val="clear" w:color="auto" w:fill="FFFFFF"/>
        </w:rPr>
        <w:t> </w:t>
      </w:r>
      <w:r w:rsidR="00BF49B1">
        <w:rPr>
          <w:color w:val="222222"/>
          <w:shd w:val="clear" w:color="auto" w:fill="FFFFFF"/>
        </w:rPr>
        <w:t xml:space="preserve"> </w:t>
      </w:r>
      <w:r w:rsidR="00466990" w:rsidRPr="00333243">
        <w:rPr>
          <w:bCs/>
          <w:color w:val="000000"/>
        </w:rPr>
        <w:t>Not all students can lead their learning. Without help and a solid foundation, students must navigate a big transformation in their education. This shift threatens intrinsic motivation and learning. Mindsets shift and classroom participation drops. Our education system is doomed because students don't grasp or reject feedback. There is a need to aim to interrupt this pattern and establish a healthy learning environm</w:t>
      </w:r>
      <w:r w:rsidR="00466990">
        <w:rPr>
          <w:bCs/>
          <w:color w:val="000000"/>
        </w:rPr>
        <w:t>ent for upper elementary pupils (</w:t>
      </w:r>
      <w:r w:rsidR="006F1664">
        <w:rPr>
          <w:color w:val="222222"/>
          <w:shd w:val="clear" w:color="auto" w:fill="FFFFFF"/>
        </w:rPr>
        <w:t xml:space="preserve">Prahl, </w:t>
      </w:r>
      <w:r w:rsidR="00466990" w:rsidRPr="008943A2">
        <w:rPr>
          <w:color w:val="222222"/>
          <w:shd w:val="clear" w:color="auto" w:fill="FFFFFF"/>
        </w:rPr>
        <w:t>2021).</w:t>
      </w:r>
    </w:p>
    <w:p w14:paraId="740A8D4C" w14:textId="4897F1C5" w:rsidR="00AB273C" w:rsidRDefault="00AB273C" w:rsidP="00AB273C">
      <w:pPr>
        <w:tabs>
          <w:tab w:val="clear" w:pos="8640"/>
        </w:tabs>
        <w:suppressAutoHyphens w:val="0"/>
        <w:autoSpaceDE/>
        <w:autoSpaceDN/>
        <w:ind w:firstLine="0"/>
        <w:rPr>
          <w:color w:val="222222"/>
          <w:shd w:val="clear" w:color="auto" w:fill="FFFFFF"/>
        </w:rPr>
      </w:pPr>
      <w:r>
        <w:rPr>
          <w:bCs/>
          <w:color w:val="000000"/>
        </w:rPr>
        <w:t xml:space="preserve">    </w:t>
      </w:r>
      <w:r w:rsidR="00BF49B1">
        <w:rPr>
          <w:bCs/>
          <w:color w:val="000000"/>
        </w:rPr>
        <w:t xml:space="preserve">     </w:t>
      </w:r>
      <w:r>
        <w:rPr>
          <w:bCs/>
          <w:color w:val="000000"/>
        </w:rPr>
        <w:t xml:space="preserve"> </w:t>
      </w:r>
      <w:r w:rsidR="000C4D0A">
        <w:rPr>
          <w:bCs/>
          <w:color w:val="000000"/>
        </w:rPr>
        <w:t>Various</w:t>
      </w:r>
      <w:r w:rsidRPr="002D46E2">
        <w:rPr>
          <w:bCs/>
          <w:color w:val="000000"/>
        </w:rPr>
        <w:t xml:space="preserve"> psycho</w:t>
      </w:r>
      <w:r>
        <w:rPr>
          <w:bCs/>
          <w:color w:val="000000"/>
        </w:rPr>
        <w:t>logical issues might affect students</w:t>
      </w:r>
      <w:r w:rsidRPr="002D46E2">
        <w:rPr>
          <w:bCs/>
          <w:color w:val="000000"/>
        </w:rPr>
        <w:t>' academic lives and</w:t>
      </w:r>
      <w:r>
        <w:rPr>
          <w:bCs/>
          <w:color w:val="000000"/>
        </w:rPr>
        <w:t xml:space="preserve"> learning</w:t>
      </w:r>
      <w:r w:rsidR="000C4D0A">
        <w:rPr>
          <w:bCs/>
          <w:color w:val="000000"/>
        </w:rPr>
        <w:t xml:space="preserve"> in school</w:t>
      </w:r>
      <w:r>
        <w:rPr>
          <w:bCs/>
          <w:color w:val="000000"/>
        </w:rPr>
        <w:t>. T</w:t>
      </w:r>
      <w:r w:rsidRPr="002D46E2">
        <w:rPr>
          <w:bCs/>
          <w:color w:val="000000"/>
        </w:rPr>
        <w:t xml:space="preserve">he relationship between school motivation, goal orientation, and academic achievement </w:t>
      </w:r>
      <w:r>
        <w:rPr>
          <w:bCs/>
          <w:color w:val="000000"/>
        </w:rPr>
        <w:t xml:space="preserve">have </w:t>
      </w:r>
      <w:r w:rsidRPr="002D46E2">
        <w:rPr>
          <w:bCs/>
          <w:color w:val="000000"/>
        </w:rPr>
        <w:t xml:space="preserve">substantial relationships between intrinsic school incentives, task-oriented goal orientations, </w:t>
      </w:r>
      <w:r>
        <w:rPr>
          <w:bCs/>
          <w:color w:val="000000"/>
        </w:rPr>
        <w:t xml:space="preserve">and </w:t>
      </w:r>
      <w:r w:rsidRPr="002D46E2">
        <w:rPr>
          <w:bCs/>
          <w:color w:val="000000"/>
        </w:rPr>
        <w:t>adaptive academic performance,</w:t>
      </w:r>
      <w:r>
        <w:rPr>
          <w:bCs/>
          <w:color w:val="000000"/>
        </w:rPr>
        <w:t xml:space="preserve"> to those as</w:t>
      </w:r>
      <w:r w:rsidRPr="002D46E2">
        <w:rPr>
          <w:bCs/>
          <w:color w:val="000000"/>
        </w:rPr>
        <w:t xml:space="preserve"> extrinsic motivations and ego-oriented goal orientations. Intrinsic motivations, task-oriented goals, and low </w:t>
      </w:r>
      <w:r>
        <w:rPr>
          <w:bCs/>
          <w:color w:val="000000"/>
        </w:rPr>
        <w:t xml:space="preserve">influence academic achievement </w:t>
      </w:r>
      <w:r w:rsidRPr="00392E39">
        <w:rPr>
          <w:bCs/>
          <w:color w:val="000000"/>
        </w:rPr>
        <w:t>(</w:t>
      </w:r>
      <w:r w:rsidR="006F1664">
        <w:rPr>
          <w:color w:val="222222"/>
          <w:shd w:val="clear" w:color="auto" w:fill="FFFFFF"/>
        </w:rPr>
        <w:t>Usán</w:t>
      </w:r>
      <w:r w:rsidRPr="00392E39">
        <w:rPr>
          <w:color w:val="222222"/>
          <w:shd w:val="clear" w:color="auto" w:fill="FFFFFF"/>
        </w:rPr>
        <w:t>, et al.</w:t>
      </w:r>
      <w:r w:rsidR="00392E39" w:rsidRPr="00392E39">
        <w:rPr>
          <w:color w:val="222222"/>
          <w:shd w:val="clear" w:color="auto" w:fill="FFFFFF"/>
        </w:rPr>
        <w:t>,</w:t>
      </w:r>
      <w:r w:rsidRPr="00392E39">
        <w:rPr>
          <w:color w:val="222222"/>
          <w:shd w:val="clear" w:color="auto" w:fill="FFFFFF"/>
        </w:rPr>
        <w:t xml:space="preserve"> 2019).</w:t>
      </w:r>
    </w:p>
    <w:p w14:paraId="689FAFDA" w14:textId="77777777" w:rsidR="00BF49B1" w:rsidRDefault="00BF49B1" w:rsidP="00AB273C">
      <w:pPr>
        <w:tabs>
          <w:tab w:val="clear" w:pos="8640"/>
        </w:tabs>
        <w:suppressAutoHyphens w:val="0"/>
        <w:autoSpaceDE/>
        <w:autoSpaceDN/>
        <w:ind w:firstLine="0"/>
      </w:pPr>
    </w:p>
    <w:p w14:paraId="7ADFC92B" w14:textId="3E5213B0" w:rsidR="007F5DF0" w:rsidRPr="00897BF9" w:rsidRDefault="00BE4906" w:rsidP="001C16C6">
      <w:pPr>
        <w:tabs>
          <w:tab w:val="right" w:pos="8640"/>
        </w:tabs>
        <w:ind w:firstLine="0"/>
        <w:rPr>
          <w:b/>
        </w:rPr>
      </w:pPr>
      <w:r w:rsidRPr="00897BF9">
        <w:rPr>
          <w:b/>
        </w:rPr>
        <w:t xml:space="preserve">Motivation </w:t>
      </w:r>
      <w:r w:rsidR="00897BF9">
        <w:rPr>
          <w:b/>
        </w:rPr>
        <w:t>C</w:t>
      </w:r>
      <w:r w:rsidRPr="00897BF9">
        <w:rPr>
          <w:b/>
        </w:rPr>
        <w:t xml:space="preserve">an </w:t>
      </w:r>
      <w:r w:rsidR="00897BF9">
        <w:rPr>
          <w:b/>
        </w:rPr>
        <w:t>B</w:t>
      </w:r>
      <w:r w:rsidRPr="00897BF9">
        <w:rPr>
          <w:b/>
        </w:rPr>
        <w:t xml:space="preserve">e </w:t>
      </w:r>
      <w:r w:rsidR="00897BF9">
        <w:rPr>
          <w:b/>
        </w:rPr>
        <w:t>F</w:t>
      </w:r>
      <w:r w:rsidRPr="00897BF9">
        <w:rPr>
          <w:b/>
        </w:rPr>
        <w:t>ostered</w:t>
      </w:r>
    </w:p>
    <w:p w14:paraId="0128DBBA" w14:textId="24B6DF4A" w:rsidR="00981026" w:rsidRDefault="004115A4" w:rsidP="004115A4">
      <w:pPr>
        <w:tabs>
          <w:tab w:val="clear" w:pos="8640"/>
        </w:tabs>
        <w:suppressAutoHyphens w:val="0"/>
        <w:autoSpaceDE/>
        <w:autoSpaceDN/>
        <w:ind w:firstLine="0"/>
        <w:rPr>
          <w:bCs/>
          <w:color w:val="000000"/>
        </w:rPr>
      </w:pPr>
      <w:r>
        <w:rPr>
          <w:bCs/>
          <w:color w:val="000000"/>
        </w:rPr>
        <w:lastRenderedPageBreak/>
        <w:t xml:space="preserve">          </w:t>
      </w:r>
      <w:r w:rsidR="007F5DF0" w:rsidRPr="009E7AD0">
        <w:rPr>
          <w:bCs/>
          <w:color w:val="000000"/>
        </w:rPr>
        <w:t>Individual interest is typically grounded on prior information or experiences, and it can be fostered by allowing curiosity to guide individual interest. By supplying new information, you can boost their chances of success. </w:t>
      </w:r>
      <w:r w:rsidR="007F5DF0">
        <w:rPr>
          <w:bCs/>
          <w:color w:val="000000"/>
        </w:rPr>
        <w:t>If someone is engaged in a subject, they will want to explore and learn more (</w:t>
      </w:r>
      <w:r w:rsidR="007F5DF0">
        <w:rPr>
          <w:color w:val="222222"/>
          <w:shd w:val="clear" w:color="auto" w:fill="FFFFFF"/>
        </w:rPr>
        <w:t xml:space="preserve">Black, </w:t>
      </w:r>
      <w:r w:rsidR="006F1664">
        <w:rPr>
          <w:color w:val="222222"/>
          <w:shd w:val="clear" w:color="auto" w:fill="FFFFFF"/>
        </w:rPr>
        <w:t xml:space="preserve">&amp; Allen, </w:t>
      </w:r>
      <w:r w:rsidR="007F5DF0" w:rsidRPr="008943A2">
        <w:rPr>
          <w:color w:val="222222"/>
          <w:shd w:val="clear" w:color="auto" w:fill="FFFFFF"/>
        </w:rPr>
        <w:t>2017</w:t>
      </w:r>
      <w:r w:rsidR="007F5DF0">
        <w:rPr>
          <w:color w:val="222222"/>
          <w:shd w:val="clear" w:color="auto" w:fill="FFFFFF"/>
        </w:rPr>
        <w:t>).</w:t>
      </w:r>
      <w:r w:rsidR="00622634">
        <w:rPr>
          <w:color w:val="222222"/>
          <w:shd w:val="clear" w:color="auto" w:fill="FFFFFF"/>
        </w:rPr>
        <w:t xml:space="preserve"> </w:t>
      </w:r>
      <w:r w:rsidR="00981026" w:rsidRPr="002C1FF7">
        <w:rPr>
          <w:bCs/>
          <w:color w:val="000000"/>
        </w:rPr>
        <w:t>Unmotivated students may not work hard enough to realize their full potential. Educating elementary and middle school pupils takes a long time. Students may lack motivation because</w:t>
      </w:r>
      <w:r w:rsidR="007B5B2E">
        <w:rPr>
          <w:bCs/>
          <w:color w:val="000000"/>
        </w:rPr>
        <w:t xml:space="preserve"> either</w:t>
      </w:r>
      <w:r w:rsidR="00981026" w:rsidRPr="002C1FF7">
        <w:rPr>
          <w:bCs/>
          <w:color w:val="000000"/>
        </w:rPr>
        <w:t xml:space="preserve"> the rewards for doing well are unclear, they give up easily, or they </w:t>
      </w:r>
      <w:r w:rsidR="007B5B2E">
        <w:rPr>
          <w:bCs/>
          <w:color w:val="000000"/>
        </w:rPr>
        <w:t>do not know</w:t>
      </w:r>
      <w:r w:rsidR="00981026" w:rsidRPr="002C1FF7">
        <w:rPr>
          <w:bCs/>
          <w:color w:val="000000"/>
        </w:rPr>
        <w:t xml:space="preserve"> what to expect from </w:t>
      </w:r>
      <w:r w:rsidR="00F334C3">
        <w:rPr>
          <w:bCs/>
          <w:color w:val="000000"/>
        </w:rPr>
        <w:t xml:space="preserve">the </w:t>
      </w:r>
      <w:r w:rsidR="00981026" w:rsidRPr="002C1FF7">
        <w:rPr>
          <w:bCs/>
          <w:color w:val="000000"/>
        </w:rPr>
        <w:t>school. So, providing pupils money based on school performance could be a cost-effective strategy to make studying more meaningful.</w:t>
      </w:r>
      <w:r w:rsidR="00981026">
        <w:rPr>
          <w:bCs/>
          <w:color w:val="000000"/>
        </w:rPr>
        <w:t xml:space="preserve"> Another view is </w:t>
      </w:r>
      <w:r w:rsidR="00981026" w:rsidRPr="002A4A4A">
        <w:rPr>
          <w:bCs/>
          <w:color w:val="000000"/>
        </w:rPr>
        <w:t xml:space="preserve">that extrinsic incentives may not work </w:t>
      </w:r>
      <w:r w:rsidR="009322F4">
        <w:rPr>
          <w:bCs/>
          <w:color w:val="000000"/>
        </w:rPr>
        <w:t>intended</w:t>
      </w:r>
      <w:r w:rsidR="00981026" w:rsidRPr="002A4A4A">
        <w:rPr>
          <w:bCs/>
          <w:color w:val="000000"/>
        </w:rPr>
        <w:t xml:space="preserve"> because they may make it harder for people to be motivated by their interests</w:t>
      </w:r>
      <w:r w:rsidR="00981026" w:rsidRPr="00981026">
        <w:rPr>
          <w:color w:val="222222"/>
          <w:shd w:val="clear" w:color="auto" w:fill="FFFFFF"/>
        </w:rPr>
        <w:t xml:space="preserve"> </w:t>
      </w:r>
      <w:r w:rsidR="00981026" w:rsidRPr="00392E39">
        <w:rPr>
          <w:color w:val="222222"/>
          <w:shd w:val="clear" w:color="auto" w:fill="FFFFFF"/>
        </w:rPr>
        <w:t>(</w:t>
      </w:r>
      <w:r w:rsidR="006F1664">
        <w:rPr>
          <w:color w:val="222222"/>
          <w:shd w:val="clear" w:color="auto" w:fill="FFFFFF"/>
        </w:rPr>
        <w:t>List</w:t>
      </w:r>
      <w:r w:rsidR="00981026" w:rsidRPr="00392E39">
        <w:rPr>
          <w:color w:val="222222"/>
          <w:shd w:val="clear" w:color="auto" w:fill="FFFFFF"/>
        </w:rPr>
        <w:t>, e</w:t>
      </w:r>
      <w:r w:rsidR="006F1664">
        <w:rPr>
          <w:color w:val="222222"/>
          <w:shd w:val="clear" w:color="auto" w:fill="FFFFFF"/>
        </w:rPr>
        <w:t xml:space="preserve">t al., </w:t>
      </w:r>
      <w:r w:rsidR="00981026" w:rsidRPr="00392E39">
        <w:rPr>
          <w:color w:val="222222"/>
          <w:shd w:val="clear" w:color="auto" w:fill="FFFFFF"/>
        </w:rPr>
        <w:t>2018)</w:t>
      </w:r>
      <w:r w:rsidR="00981026" w:rsidRPr="00392E39">
        <w:rPr>
          <w:bCs/>
          <w:color w:val="000000"/>
        </w:rPr>
        <w:t>.</w:t>
      </w:r>
    </w:p>
    <w:p w14:paraId="3FBD94E3" w14:textId="5B1694B0" w:rsidR="0045163B" w:rsidRDefault="004115A4" w:rsidP="004115A4">
      <w:pPr>
        <w:tabs>
          <w:tab w:val="clear" w:pos="8640"/>
        </w:tabs>
        <w:suppressAutoHyphens w:val="0"/>
        <w:autoSpaceDE/>
        <w:autoSpaceDN/>
        <w:ind w:firstLine="0"/>
        <w:rPr>
          <w:color w:val="222222"/>
          <w:shd w:val="clear" w:color="auto" w:fill="FFFFFF"/>
        </w:rPr>
      </w:pPr>
      <w:r>
        <w:rPr>
          <w:bCs/>
          <w:color w:val="000000" w:themeColor="text1"/>
        </w:rPr>
        <w:t xml:space="preserve">          </w:t>
      </w:r>
      <w:r w:rsidR="00E46CEE" w:rsidRPr="00157382">
        <w:rPr>
          <w:bCs/>
          <w:color w:val="000000" w:themeColor="text1"/>
        </w:rPr>
        <w:t>Charismatic leadership boosts intrinsic motivation but not tacit information sharing. This study demonstrated charismatic leadership indirectly affects tacit knowledge sharing through intrinsic motivation.</w:t>
      </w:r>
      <w:r w:rsidR="00E46CEE" w:rsidRPr="00157382">
        <w:rPr>
          <w:color w:val="000000" w:themeColor="text1"/>
        </w:rPr>
        <w:t xml:space="preserve"> From an intrinsic motivation perspective, employees need to feel competent and self</w:t>
      </w:r>
      <w:r w:rsidR="0028633D">
        <w:rPr>
          <w:color w:val="000000" w:themeColor="text1"/>
        </w:rPr>
        <w:t xml:space="preserve">-determined in their workplace. </w:t>
      </w:r>
      <w:r w:rsidR="00E46CEE" w:rsidRPr="00157382">
        <w:rPr>
          <w:color w:val="000000" w:themeColor="text1"/>
        </w:rPr>
        <w:t>Extrinsic motivation involves doing tasks for rewards or benefits. Intrinsic motivation is more effective and lasting in producing individual commitment to tasks and typically leads to higher performance and results.</w:t>
      </w:r>
      <w:r w:rsidR="00E46CEE" w:rsidRPr="00E46CEE">
        <w:rPr>
          <w:color w:val="222222"/>
          <w:shd w:val="clear" w:color="auto" w:fill="FFFFFF"/>
        </w:rPr>
        <w:t xml:space="preserve"> </w:t>
      </w:r>
      <w:r w:rsidR="00E46CEE" w:rsidRPr="00392E39">
        <w:rPr>
          <w:color w:val="222222"/>
          <w:shd w:val="clear" w:color="auto" w:fill="FFFFFF"/>
        </w:rPr>
        <w:t>(</w:t>
      </w:r>
      <w:r w:rsidR="006F1664">
        <w:rPr>
          <w:color w:val="222222"/>
          <w:shd w:val="clear" w:color="auto" w:fill="FFFFFF"/>
        </w:rPr>
        <w:t xml:space="preserve">Novitasari, </w:t>
      </w:r>
      <w:r w:rsidR="00E46CEE" w:rsidRPr="00392E39">
        <w:rPr>
          <w:color w:val="222222"/>
          <w:shd w:val="clear" w:color="auto" w:fill="FFFFFF"/>
        </w:rPr>
        <w:t>et al.,</w:t>
      </w:r>
      <w:r w:rsidR="006F1664">
        <w:rPr>
          <w:color w:val="222222"/>
          <w:shd w:val="clear" w:color="auto" w:fill="FFFFFF"/>
        </w:rPr>
        <w:t xml:space="preserve"> </w:t>
      </w:r>
      <w:r w:rsidR="00E46CEE" w:rsidRPr="00392E39">
        <w:rPr>
          <w:color w:val="222222"/>
          <w:shd w:val="clear" w:color="auto" w:fill="FFFFFF"/>
        </w:rPr>
        <w:t>2021).</w:t>
      </w:r>
      <w:r w:rsidR="0045163B">
        <w:rPr>
          <w:color w:val="222222"/>
          <w:shd w:val="clear" w:color="auto" w:fill="FFFFFF"/>
        </w:rPr>
        <w:t xml:space="preserve"> </w:t>
      </w:r>
    </w:p>
    <w:p w14:paraId="6342E1F1" w14:textId="1CE6A954" w:rsidR="00520881" w:rsidRPr="00E7748C" w:rsidRDefault="00E7748C" w:rsidP="00E7748C">
      <w:pPr>
        <w:tabs>
          <w:tab w:val="clear" w:pos="8640"/>
        </w:tabs>
        <w:suppressAutoHyphens w:val="0"/>
        <w:autoSpaceDE/>
        <w:autoSpaceDN/>
        <w:ind w:firstLine="0"/>
        <w:rPr>
          <w:color w:val="222222"/>
          <w:shd w:val="clear" w:color="auto" w:fill="FFFFFF"/>
        </w:rPr>
      </w:pPr>
      <w:r>
        <w:rPr>
          <w:bCs/>
          <w:color w:val="000000" w:themeColor="text1"/>
        </w:rPr>
        <w:t xml:space="preserve">     </w:t>
      </w:r>
      <w:r w:rsidR="0028633D">
        <w:rPr>
          <w:bCs/>
          <w:color w:val="000000" w:themeColor="text1"/>
        </w:rPr>
        <w:t>According to Patrick, et al. (2000),</w:t>
      </w:r>
      <w:r w:rsidR="0028633D">
        <w:rPr>
          <w:bCs/>
          <w:color w:val="000000"/>
        </w:rPr>
        <w:t xml:space="preserve"> there are</w:t>
      </w:r>
      <w:r w:rsidR="0045163B" w:rsidRPr="00C31728">
        <w:rPr>
          <w:bCs/>
          <w:color w:val="000000"/>
        </w:rPr>
        <w:t xml:space="preserve"> probable causes for, and limitations</w:t>
      </w:r>
      <w:r w:rsidR="0045163B">
        <w:rPr>
          <w:bCs/>
          <w:color w:val="000000"/>
        </w:rPr>
        <w:t xml:space="preserve"> to, the benefits of motivation</w:t>
      </w:r>
      <w:r w:rsidR="0045163B" w:rsidRPr="00C31728">
        <w:rPr>
          <w:bCs/>
          <w:color w:val="000000"/>
        </w:rPr>
        <w:t xml:space="preserve"> </w:t>
      </w:r>
      <w:r w:rsidR="0045163B">
        <w:rPr>
          <w:bCs/>
          <w:color w:val="000000"/>
        </w:rPr>
        <w:t>by</w:t>
      </w:r>
      <w:r w:rsidR="0045163B" w:rsidRPr="00C31728">
        <w:rPr>
          <w:bCs/>
          <w:color w:val="000000"/>
        </w:rPr>
        <w:t xml:space="preserve"> teacher enthusiasm. There are studies provided that look at the effects of instructor enthusiasm on students' intrinsic motivation to study as well as their psychological vigor. Students </w:t>
      </w:r>
      <w:r w:rsidR="00AF093F">
        <w:rPr>
          <w:bCs/>
          <w:color w:val="000000"/>
        </w:rPr>
        <w:t>who</w:t>
      </w:r>
      <w:r w:rsidR="0045163B" w:rsidRPr="00C31728">
        <w:rPr>
          <w:bCs/>
          <w:color w:val="000000"/>
        </w:rPr>
        <w:t xml:space="preserve"> were given an enthusiastically presented lecture reported better internal motivation for the course subjec</w:t>
      </w:r>
      <w:r w:rsidR="0045163B">
        <w:rPr>
          <w:bCs/>
          <w:color w:val="000000"/>
        </w:rPr>
        <w:t xml:space="preserve">t and higher </w:t>
      </w:r>
      <w:r w:rsidR="00AF093F">
        <w:rPr>
          <w:bCs/>
          <w:color w:val="000000"/>
        </w:rPr>
        <w:t>vitality levels</w:t>
      </w:r>
      <w:r w:rsidR="0045163B" w:rsidRPr="00A62BD4">
        <w:rPr>
          <w:color w:val="222222"/>
          <w:shd w:val="clear" w:color="auto" w:fill="FFFFFF"/>
        </w:rPr>
        <w:t xml:space="preserve"> </w:t>
      </w:r>
      <w:r w:rsidR="0045163B" w:rsidRPr="00392E39">
        <w:rPr>
          <w:color w:val="222222"/>
          <w:shd w:val="clear" w:color="auto" w:fill="FFFFFF"/>
        </w:rPr>
        <w:t>(</w:t>
      </w:r>
      <w:r w:rsidR="006F1664">
        <w:rPr>
          <w:color w:val="222222"/>
          <w:shd w:val="clear" w:color="auto" w:fill="FFFFFF"/>
        </w:rPr>
        <w:t xml:space="preserve">Patrick, </w:t>
      </w:r>
      <w:r w:rsidR="0045163B" w:rsidRPr="00392E39">
        <w:rPr>
          <w:color w:val="222222"/>
          <w:shd w:val="clear" w:color="auto" w:fill="FFFFFF"/>
        </w:rPr>
        <w:t>et al. 2000).</w:t>
      </w:r>
      <w:r>
        <w:rPr>
          <w:color w:val="222222"/>
          <w:shd w:val="clear" w:color="auto" w:fill="FFFFFF"/>
        </w:rPr>
        <w:t xml:space="preserve"> </w:t>
      </w:r>
      <w:r w:rsidR="00520881">
        <w:rPr>
          <w:bCs/>
          <w:color w:val="000000"/>
        </w:rPr>
        <w:t>The awareness</w:t>
      </w:r>
      <w:r w:rsidR="00520881" w:rsidRPr="00D44A96">
        <w:rPr>
          <w:bCs/>
          <w:color w:val="000000"/>
        </w:rPr>
        <w:t xml:space="preserve"> of how teachers' beliefs affect h</w:t>
      </w:r>
      <w:r w:rsidR="00520881">
        <w:rPr>
          <w:bCs/>
          <w:color w:val="000000"/>
        </w:rPr>
        <w:t>ow students see their skills is becoming more evident</w:t>
      </w:r>
      <w:r w:rsidR="00520881" w:rsidRPr="00D44A96">
        <w:rPr>
          <w:bCs/>
          <w:color w:val="000000"/>
        </w:rPr>
        <w:t xml:space="preserve">. The things a teacher and a student think </w:t>
      </w:r>
      <w:r w:rsidR="006D72AB">
        <w:rPr>
          <w:bCs/>
          <w:color w:val="000000"/>
        </w:rPr>
        <w:t xml:space="preserve">about </w:t>
      </w:r>
      <w:r w:rsidR="00520881" w:rsidRPr="00D44A96">
        <w:rPr>
          <w:bCs/>
          <w:color w:val="000000"/>
        </w:rPr>
        <w:t xml:space="preserve">are linked. An evaluation showed that people's knowledge </w:t>
      </w:r>
      <w:r w:rsidR="00520881" w:rsidRPr="00D44A96">
        <w:rPr>
          <w:bCs/>
          <w:color w:val="000000"/>
        </w:rPr>
        <w:lastRenderedPageBreak/>
        <w:t xml:space="preserve">and confidence had grown. Key themes showed that the training </w:t>
      </w:r>
      <w:r w:rsidR="006D72AB">
        <w:rPr>
          <w:bCs/>
          <w:color w:val="000000"/>
        </w:rPr>
        <w:t>affected</w:t>
      </w:r>
      <w:r w:rsidR="00520881" w:rsidRPr="00D44A96">
        <w:rPr>
          <w:bCs/>
          <w:color w:val="000000"/>
        </w:rPr>
        <w:t xml:space="preserve"> how teachers thought and did their jobs</w:t>
      </w:r>
      <w:r w:rsidR="00520881">
        <w:rPr>
          <w:bCs/>
          <w:color w:val="000000"/>
        </w:rPr>
        <w:t xml:space="preserve"> (</w:t>
      </w:r>
      <w:r w:rsidR="006F1664">
        <w:rPr>
          <w:color w:val="222222"/>
          <w:shd w:val="clear" w:color="auto" w:fill="FFFFFF"/>
        </w:rPr>
        <w:t xml:space="preserve">Seaton, </w:t>
      </w:r>
      <w:r w:rsidR="00520881" w:rsidRPr="008943A2">
        <w:rPr>
          <w:color w:val="222222"/>
          <w:shd w:val="clear" w:color="auto" w:fill="FFFFFF"/>
        </w:rPr>
        <w:t>2018)</w:t>
      </w:r>
      <w:r w:rsidR="00520881">
        <w:rPr>
          <w:color w:val="222222"/>
          <w:shd w:val="clear" w:color="auto" w:fill="FFFFFF"/>
        </w:rPr>
        <w:t>.</w:t>
      </w:r>
    </w:p>
    <w:p w14:paraId="66E7D8C5" w14:textId="6FD89744" w:rsidR="001B03DC" w:rsidRDefault="001B03DC" w:rsidP="00660430">
      <w:pPr>
        <w:tabs>
          <w:tab w:val="right" w:pos="8640"/>
        </w:tabs>
        <w:ind w:firstLine="0"/>
      </w:pPr>
    </w:p>
    <w:p w14:paraId="19CABD3F" w14:textId="11D406F7" w:rsidR="001B03DC" w:rsidRDefault="001B03DC" w:rsidP="00660430">
      <w:pPr>
        <w:tabs>
          <w:tab w:val="right" w:pos="8640"/>
        </w:tabs>
        <w:ind w:firstLine="0"/>
        <w:rPr>
          <w:b/>
        </w:rPr>
      </w:pPr>
      <w:r w:rsidRPr="001B03DC">
        <w:rPr>
          <w:b/>
        </w:rPr>
        <w:t>Values and Beliefs Support Motivation</w:t>
      </w:r>
    </w:p>
    <w:p w14:paraId="1BED9545" w14:textId="4D1F8A0F" w:rsidR="00360FA4" w:rsidRPr="00E46CEE" w:rsidRDefault="00E7748C" w:rsidP="00E7748C">
      <w:pPr>
        <w:tabs>
          <w:tab w:val="clear" w:pos="8640"/>
        </w:tabs>
        <w:suppressAutoHyphens w:val="0"/>
        <w:autoSpaceDE/>
        <w:autoSpaceDN/>
        <w:ind w:firstLine="0"/>
      </w:pPr>
      <w:r>
        <w:rPr>
          <w:bCs/>
          <w:color w:val="000000"/>
        </w:rPr>
        <w:t xml:space="preserve">          </w:t>
      </w:r>
      <w:r w:rsidR="004E1B58">
        <w:rPr>
          <w:bCs/>
          <w:color w:val="000000"/>
        </w:rPr>
        <w:t xml:space="preserve"> </w:t>
      </w:r>
      <w:r w:rsidR="00AB696F">
        <w:rPr>
          <w:bCs/>
          <w:color w:val="000000"/>
        </w:rPr>
        <w:t>E</w:t>
      </w:r>
      <w:r w:rsidR="004E1B58" w:rsidRPr="001D0BA1">
        <w:rPr>
          <w:bCs/>
          <w:color w:val="000000"/>
        </w:rPr>
        <w:t>nvironments, culture, rearing</w:t>
      </w:r>
      <w:r w:rsidR="004E1B58">
        <w:rPr>
          <w:bCs/>
          <w:color w:val="000000"/>
        </w:rPr>
        <w:t>,</w:t>
      </w:r>
      <w:r w:rsidR="004E1B58" w:rsidRPr="001D0BA1">
        <w:rPr>
          <w:bCs/>
          <w:color w:val="000000"/>
        </w:rPr>
        <w:t xml:space="preserve"> and core values encompass our beliefs.  </w:t>
      </w:r>
      <w:r w:rsidR="004E1B58" w:rsidRPr="001D0BA1">
        <w:rPr>
          <w:rFonts w:ascii="New Times Roman" w:hAnsi="New Times Roman"/>
        </w:rPr>
        <w:t>A non-negotiable belief is a</w:t>
      </w:r>
      <w:r w:rsidR="004E1B58">
        <w:rPr>
          <w:rFonts w:ascii="New Times Roman" w:hAnsi="New Times Roman"/>
        </w:rPr>
        <w:t xml:space="preserve"> belief that cannot abandon</w:t>
      </w:r>
      <w:r w:rsidR="004E1B58" w:rsidRPr="001D0BA1">
        <w:rPr>
          <w:rFonts w:ascii="New Times Roman" w:hAnsi="New Times Roman"/>
        </w:rPr>
        <w:t>.</w:t>
      </w:r>
      <w:r w:rsidR="004E1B58">
        <w:rPr>
          <w:rFonts w:ascii="New Times Roman" w:hAnsi="New Times Roman"/>
        </w:rPr>
        <w:t xml:space="preserve"> </w:t>
      </w:r>
      <w:r w:rsidR="001B03DC" w:rsidRPr="0067506F">
        <w:rPr>
          <w:bCs/>
          <w:color w:val="000000"/>
        </w:rPr>
        <w:t>Values can lead a person to act in a certain way, connect a person to his or her social environment, change a person's behavior based on morals and other factors, or be the result of many different things that have happened to that person. People decide what's good or bad, right or wrong, and worth doing or not doing based on how it could affect their most important beliefs. But this is usually only clear when the most popular point of view goes against what the person values</w:t>
      </w:r>
      <w:r w:rsidR="001B03DC" w:rsidRPr="001B03DC">
        <w:rPr>
          <w:color w:val="222222"/>
          <w:shd w:val="clear" w:color="auto" w:fill="FFFFFF"/>
        </w:rPr>
        <w:t xml:space="preserve"> </w:t>
      </w:r>
      <w:r w:rsidR="001B03DC">
        <w:rPr>
          <w:color w:val="222222"/>
          <w:shd w:val="clear" w:color="auto" w:fill="FFFFFF"/>
        </w:rPr>
        <w:t>(</w:t>
      </w:r>
      <w:r w:rsidR="006F1664">
        <w:rPr>
          <w:color w:val="222222"/>
          <w:shd w:val="clear" w:color="auto" w:fill="FFFFFF"/>
        </w:rPr>
        <w:t xml:space="preserve">Glaserová, </w:t>
      </w:r>
      <w:r w:rsidR="001B03DC" w:rsidRPr="008943A2">
        <w:rPr>
          <w:color w:val="222222"/>
          <w:shd w:val="clear" w:color="auto" w:fill="FFFFFF"/>
        </w:rPr>
        <w:t>2019</w:t>
      </w:r>
      <w:r w:rsidR="001B03DC">
        <w:rPr>
          <w:color w:val="222222"/>
          <w:shd w:val="clear" w:color="auto" w:fill="FFFFFF"/>
        </w:rPr>
        <w:t>)</w:t>
      </w:r>
      <w:r w:rsidR="001B03DC" w:rsidRPr="0067506F">
        <w:rPr>
          <w:bCs/>
          <w:color w:val="000000"/>
        </w:rPr>
        <w:t>.</w:t>
      </w:r>
      <w:r w:rsidR="00E46CEE">
        <w:rPr>
          <w:bCs/>
          <w:color w:val="000000"/>
        </w:rPr>
        <w:t xml:space="preserve"> </w:t>
      </w:r>
      <w:r w:rsidR="00E46CEE" w:rsidRPr="00D57327">
        <w:rPr>
          <w:bCs/>
          <w:color w:val="000000"/>
        </w:rPr>
        <w:t>Motivation en</w:t>
      </w:r>
      <w:r w:rsidR="00E46CEE">
        <w:rPr>
          <w:bCs/>
          <w:color w:val="000000"/>
        </w:rPr>
        <w:t>courages identity</w:t>
      </w:r>
      <w:r w:rsidR="00AB696F">
        <w:rPr>
          <w:bCs/>
          <w:color w:val="000000"/>
        </w:rPr>
        <w:t xml:space="preserve"> </w:t>
      </w:r>
      <w:r w:rsidR="007C48D5">
        <w:rPr>
          <w:bCs/>
          <w:color w:val="000000"/>
        </w:rPr>
        <w:t>and</w:t>
      </w:r>
      <w:r w:rsidR="00AB696F">
        <w:rPr>
          <w:bCs/>
          <w:color w:val="000000"/>
        </w:rPr>
        <w:t xml:space="preserve"> in</w:t>
      </w:r>
      <w:r w:rsidR="00E46CEE" w:rsidRPr="00D57327">
        <w:rPr>
          <w:bCs/>
          <w:color w:val="000000"/>
        </w:rPr>
        <w:t>-depth involvement</w:t>
      </w:r>
      <w:r w:rsidR="007C48D5">
        <w:rPr>
          <w:bCs/>
          <w:color w:val="000000"/>
        </w:rPr>
        <w:t>,</w:t>
      </w:r>
      <w:r w:rsidR="00E46CEE" w:rsidRPr="00D57327">
        <w:rPr>
          <w:bCs/>
          <w:color w:val="000000"/>
        </w:rPr>
        <w:t xml:space="preserve"> and high goals may indicate self-identity and dedication to principles. Academic motivation and professional identity </w:t>
      </w:r>
      <w:r w:rsidR="00F334C3">
        <w:rPr>
          <w:bCs/>
          <w:color w:val="000000"/>
        </w:rPr>
        <w:t>about</w:t>
      </w:r>
      <w:r w:rsidR="00E46CEE" w:rsidRPr="00D57327">
        <w:rPr>
          <w:bCs/>
          <w:color w:val="000000"/>
        </w:rPr>
        <w:t xml:space="preserve"> external influences are understudied. Studies on academic motivation, professional identity, and their correlation.</w:t>
      </w:r>
      <w:r w:rsidR="00E46CEE" w:rsidRPr="00E46CEE">
        <w:rPr>
          <w:color w:val="222222"/>
          <w:shd w:val="clear" w:color="auto" w:fill="FFFFFF"/>
        </w:rPr>
        <w:t xml:space="preserve"> </w:t>
      </w:r>
      <w:r w:rsidR="00E46CEE" w:rsidRPr="00392E39">
        <w:rPr>
          <w:color w:val="222222"/>
          <w:shd w:val="clear" w:color="auto" w:fill="FFFFFF"/>
        </w:rPr>
        <w:t>(Malin</w:t>
      </w:r>
      <w:r w:rsidR="006F1664">
        <w:rPr>
          <w:color w:val="222222"/>
          <w:shd w:val="clear" w:color="auto" w:fill="FFFFFF"/>
        </w:rPr>
        <w:t>auskas &amp; Pozeriene,</w:t>
      </w:r>
      <w:r w:rsidR="00E46CEE" w:rsidRPr="00392E39">
        <w:rPr>
          <w:color w:val="222222"/>
          <w:shd w:val="clear" w:color="auto" w:fill="FFFFFF"/>
        </w:rPr>
        <w:t xml:space="preserve"> 2020).</w:t>
      </w:r>
    </w:p>
    <w:p w14:paraId="6CBF904C" w14:textId="77777777" w:rsidR="00622634" w:rsidRPr="00622634" w:rsidRDefault="00622634" w:rsidP="00660430">
      <w:pPr>
        <w:tabs>
          <w:tab w:val="right" w:pos="8640"/>
        </w:tabs>
        <w:ind w:firstLine="0"/>
        <w:rPr>
          <w:b/>
        </w:rPr>
      </w:pPr>
    </w:p>
    <w:p w14:paraId="382CFFE3" w14:textId="69A8214A" w:rsidR="00660430" w:rsidRPr="00BD3C3F" w:rsidRDefault="00660430" w:rsidP="00660430">
      <w:pPr>
        <w:tabs>
          <w:tab w:val="right" w:pos="8640"/>
        </w:tabs>
        <w:ind w:firstLine="0"/>
        <w:rPr>
          <w:b/>
        </w:rPr>
      </w:pPr>
      <w:r w:rsidRPr="00BD3C3F">
        <w:rPr>
          <w:b/>
        </w:rPr>
        <w:t xml:space="preserve"> Conclusion</w:t>
      </w:r>
    </w:p>
    <w:p w14:paraId="75FA06BF" w14:textId="6F55ED03" w:rsidR="0029295C" w:rsidRPr="00786690" w:rsidRDefault="00660430" w:rsidP="00786690">
      <w:pPr>
        <w:rPr>
          <w:spacing w:val="-2"/>
          <w:shd w:val="clear" w:color="auto" w:fill="FFFFFF"/>
        </w:rPr>
      </w:pPr>
      <w:r w:rsidRPr="00660430">
        <w:t xml:space="preserve"> </w:t>
      </w:r>
      <w:r w:rsidR="00D04010">
        <w:rPr>
          <w:spacing w:val="-2"/>
          <w:shd w:val="clear" w:color="auto" w:fill="FFFFFF"/>
        </w:rPr>
        <w:t>A</w:t>
      </w:r>
      <w:r w:rsidR="00D56146">
        <w:rPr>
          <w:spacing w:val="-2"/>
          <w:shd w:val="clear" w:color="auto" w:fill="FFFFFF"/>
        </w:rPr>
        <w:t xml:space="preserve"> </w:t>
      </w:r>
      <w:r w:rsidR="00D56146" w:rsidRPr="00761DD6">
        <w:t>lack of</w:t>
      </w:r>
      <w:r w:rsidR="00D56146">
        <w:t xml:space="preserve"> internal satisfaction and </w:t>
      </w:r>
      <w:r w:rsidR="00D56146" w:rsidRPr="00761DD6">
        <w:t xml:space="preserve">autonomy in meaningful work </w:t>
      </w:r>
      <w:r w:rsidR="00D56146">
        <w:t>causes</w:t>
      </w:r>
      <w:r w:rsidR="00D56146" w:rsidRPr="00761DD6">
        <w:t xml:space="preserve"> </w:t>
      </w:r>
      <w:r w:rsidR="00D56146">
        <w:t>less desire for increased knowledge and purpose.</w:t>
      </w:r>
      <w:r w:rsidR="00FD5381">
        <w:t xml:space="preserve"> </w:t>
      </w:r>
      <w:r w:rsidR="00D56146">
        <w:t>An intrinsically motivated person is motivated by the need for</w:t>
      </w:r>
      <w:r w:rsidR="00D56146" w:rsidRPr="00761DD6">
        <w:t xml:space="preserve"> </w:t>
      </w:r>
      <w:r w:rsidR="00D56146">
        <w:t>understanding and satisfaction</w:t>
      </w:r>
      <w:r w:rsidR="00D56146" w:rsidRPr="00761DD6">
        <w:t xml:space="preserve"> to </w:t>
      </w:r>
      <w:r w:rsidR="00D56146">
        <w:t xml:space="preserve">improve and gain knowledge. </w:t>
      </w:r>
      <w:r w:rsidR="00D56146" w:rsidRPr="00761DD6">
        <w:t xml:space="preserve">Complacency sets in when there is no intrinsic motivation </w:t>
      </w:r>
      <w:r w:rsidR="00D56146">
        <w:t>to support</w:t>
      </w:r>
      <w:r w:rsidR="00D56146" w:rsidRPr="00761DD6">
        <w:t xml:space="preserve"> autonomous research, </w:t>
      </w:r>
      <w:r w:rsidR="00D56146">
        <w:t xml:space="preserve">a </w:t>
      </w:r>
      <w:r w:rsidR="00D56146" w:rsidRPr="00761DD6">
        <w:t>desire</w:t>
      </w:r>
      <w:r w:rsidR="00D56146">
        <w:t xml:space="preserve"> for understanding</w:t>
      </w:r>
      <w:r w:rsidR="00D56146" w:rsidRPr="00761DD6">
        <w:t xml:space="preserve">, or </w:t>
      </w:r>
      <w:r w:rsidR="00D56146">
        <w:t xml:space="preserve">a </w:t>
      </w:r>
      <w:r w:rsidR="00D56146" w:rsidRPr="00761DD6">
        <w:t>driving force to guide</w:t>
      </w:r>
      <w:r w:rsidR="00D56146">
        <w:t xml:space="preserve"> in promotin</w:t>
      </w:r>
      <w:r w:rsidR="00D56146" w:rsidRPr="00394EA6">
        <w:rPr>
          <w:spacing w:val="-2"/>
          <w:shd w:val="clear" w:color="auto" w:fill="FFFFFF"/>
        </w:rPr>
        <w:t>g</w:t>
      </w:r>
      <w:r w:rsidR="00D56146">
        <w:rPr>
          <w:spacing w:val="-2"/>
          <w:shd w:val="clear" w:color="auto" w:fill="FFFFFF"/>
        </w:rPr>
        <w:t xml:space="preserve"> adaptive behaviors. These motivators are what </w:t>
      </w:r>
      <w:r w:rsidR="00D56146" w:rsidRPr="00394EA6">
        <w:rPr>
          <w:spacing w:val="-2"/>
          <w:shd w:val="clear" w:color="auto" w:fill="FFFFFF"/>
        </w:rPr>
        <w:t xml:space="preserve">improve </w:t>
      </w:r>
      <w:r w:rsidR="00D56146">
        <w:rPr>
          <w:spacing w:val="-2"/>
          <w:shd w:val="clear" w:color="auto" w:fill="FFFFFF"/>
        </w:rPr>
        <w:t>a student’s</w:t>
      </w:r>
      <w:r w:rsidR="00D56146" w:rsidRPr="00394EA6">
        <w:rPr>
          <w:spacing w:val="-2"/>
          <w:shd w:val="clear" w:color="auto" w:fill="FFFFFF"/>
        </w:rPr>
        <w:t xml:space="preserve"> academic </w:t>
      </w:r>
      <w:r w:rsidR="00D56146">
        <w:rPr>
          <w:spacing w:val="-2"/>
          <w:shd w:val="clear" w:color="auto" w:fill="FFFFFF"/>
        </w:rPr>
        <w:t>life.</w:t>
      </w:r>
      <w:r w:rsidR="00D56146" w:rsidRPr="00394EA6">
        <w:rPr>
          <w:spacing w:val="-2"/>
          <w:shd w:val="clear" w:color="auto" w:fill="FFFFFF"/>
        </w:rPr>
        <w:t xml:space="preserve"> </w:t>
      </w:r>
      <w:r w:rsidR="00D56146">
        <w:rPr>
          <w:spacing w:val="-2"/>
          <w:shd w:val="clear" w:color="auto" w:fill="FFFFFF"/>
        </w:rPr>
        <w:t>A focus on autonomous motivation will more adequately support long-</w:t>
      </w:r>
      <w:r w:rsidR="00D56146">
        <w:rPr>
          <w:spacing w:val="-2"/>
          <w:shd w:val="clear" w:color="auto" w:fill="FFFFFF"/>
        </w:rPr>
        <w:lastRenderedPageBreak/>
        <w:t>term</w:t>
      </w:r>
      <w:r w:rsidR="00D56146" w:rsidRPr="00394EA6">
        <w:rPr>
          <w:spacing w:val="-2"/>
          <w:shd w:val="clear" w:color="auto" w:fill="FFFFFF"/>
        </w:rPr>
        <w:t xml:space="preserve"> academic </w:t>
      </w:r>
      <w:r w:rsidR="00D56146">
        <w:rPr>
          <w:spacing w:val="-2"/>
          <w:shd w:val="clear" w:color="auto" w:fill="FFFFFF"/>
        </w:rPr>
        <w:t xml:space="preserve">and professional </w:t>
      </w:r>
      <w:r w:rsidR="00D56146" w:rsidRPr="00394EA6">
        <w:rPr>
          <w:spacing w:val="-2"/>
          <w:shd w:val="clear" w:color="auto" w:fill="FFFFFF"/>
        </w:rPr>
        <w:t>success</w:t>
      </w:r>
      <w:r w:rsidR="003C23C5">
        <w:rPr>
          <w:spacing w:val="-2"/>
          <w:shd w:val="clear" w:color="auto" w:fill="FFFFFF"/>
        </w:rPr>
        <w:t xml:space="preserve"> leading</w:t>
      </w:r>
      <w:r w:rsidR="00D56146" w:rsidRPr="00394EA6">
        <w:rPr>
          <w:spacing w:val="-2"/>
          <w:shd w:val="clear" w:color="auto" w:fill="FFFFFF"/>
        </w:rPr>
        <w:t xml:space="preserve"> to deeper more meaningful learning experiences</w:t>
      </w:r>
      <w:r w:rsidR="00D56146">
        <w:rPr>
          <w:spacing w:val="-2"/>
          <w:shd w:val="clear" w:color="auto" w:fill="FFFFFF"/>
        </w:rPr>
        <w:t xml:space="preserve"> and </w:t>
      </w:r>
      <w:r w:rsidR="003C23C5">
        <w:rPr>
          <w:spacing w:val="-2"/>
          <w:shd w:val="clear" w:color="auto" w:fill="FFFFFF"/>
        </w:rPr>
        <w:t>supporting</w:t>
      </w:r>
      <w:r w:rsidR="00D56146">
        <w:rPr>
          <w:spacing w:val="-2"/>
          <w:shd w:val="clear" w:color="auto" w:fill="FFFFFF"/>
        </w:rPr>
        <w:t xml:space="preserve"> critical thinking processes necessary f</w:t>
      </w:r>
      <w:r w:rsidR="00672A0E">
        <w:rPr>
          <w:spacing w:val="-2"/>
          <w:shd w:val="clear" w:color="auto" w:fill="FFFFFF"/>
        </w:rPr>
        <w:t>or developing lifel</w:t>
      </w:r>
      <w:r w:rsidR="00786690">
        <w:rPr>
          <w:spacing w:val="-2"/>
          <w:shd w:val="clear" w:color="auto" w:fill="FFFFFF"/>
        </w:rPr>
        <w:t>ong learners and world-changers.</w:t>
      </w:r>
    </w:p>
    <w:p w14:paraId="6510E947" w14:textId="77777777" w:rsidR="00470C81" w:rsidRPr="00470C81" w:rsidRDefault="00470C81" w:rsidP="004D6E74">
      <w:pPr>
        <w:tabs>
          <w:tab w:val="clear" w:pos="8640"/>
        </w:tabs>
        <w:suppressAutoHyphens w:val="0"/>
        <w:autoSpaceDE/>
        <w:autoSpaceDN/>
        <w:ind w:left="1440" w:firstLine="0"/>
        <w:rPr>
          <w:bCs/>
          <w:color w:val="000000"/>
        </w:rPr>
      </w:pPr>
    </w:p>
    <w:p w14:paraId="24D9F369" w14:textId="1419DFE6" w:rsidR="00F457A6" w:rsidRPr="00EB3C74" w:rsidRDefault="00F457A6" w:rsidP="00F457A6">
      <w:pPr>
        <w:tabs>
          <w:tab w:val="clear" w:pos="8640"/>
        </w:tabs>
        <w:suppressAutoHyphens w:val="0"/>
        <w:autoSpaceDE/>
        <w:autoSpaceDN/>
        <w:spacing w:line="240" w:lineRule="auto"/>
        <w:ind w:firstLine="0"/>
      </w:pPr>
    </w:p>
    <w:p w14:paraId="56EEC495" w14:textId="77777777" w:rsidR="00F457A6" w:rsidRPr="00EB3C74" w:rsidRDefault="00F457A6" w:rsidP="00F457A6">
      <w:pPr>
        <w:tabs>
          <w:tab w:val="clear" w:pos="8640"/>
        </w:tabs>
        <w:suppressAutoHyphens w:val="0"/>
        <w:autoSpaceDE/>
        <w:autoSpaceDN/>
        <w:spacing w:line="240" w:lineRule="auto"/>
        <w:ind w:firstLine="0"/>
      </w:pPr>
    </w:p>
    <w:p w14:paraId="0CAC9E51" w14:textId="77777777" w:rsidR="004A57E5" w:rsidRDefault="004A57E5" w:rsidP="00F457A6">
      <w:pPr>
        <w:tabs>
          <w:tab w:val="clear" w:pos="8640"/>
        </w:tabs>
        <w:suppressAutoHyphens w:val="0"/>
        <w:autoSpaceDE/>
        <w:autoSpaceDN/>
        <w:ind w:left="1440" w:firstLine="0"/>
        <w:rPr>
          <w:b/>
          <w:bCs/>
          <w:color w:val="000000"/>
        </w:rPr>
      </w:pPr>
    </w:p>
    <w:p w14:paraId="17F07523" w14:textId="1F9034E7" w:rsidR="00F457A6" w:rsidRPr="00EB3C74" w:rsidRDefault="00F457A6" w:rsidP="00F457A6">
      <w:pPr>
        <w:tabs>
          <w:tab w:val="clear" w:pos="8640"/>
        </w:tabs>
        <w:suppressAutoHyphens w:val="0"/>
        <w:autoSpaceDE/>
        <w:autoSpaceDN/>
        <w:spacing w:line="240" w:lineRule="auto"/>
        <w:ind w:firstLine="0"/>
      </w:pPr>
    </w:p>
    <w:p w14:paraId="24F244DF" w14:textId="77777777" w:rsidR="00384143" w:rsidRDefault="00384143" w:rsidP="007259E3">
      <w:pPr>
        <w:tabs>
          <w:tab w:val="clear" w:pos="8640"/>
        </w:tabs>
        <w:suppressAutoHyphens w:val="0"/>
        <w:autoSpaceDE/>
        <w:autoSpaceDN/>
        <w:ind w:left="1440" w:firstLine="0"/>
        <w:jc w:val="center"/>
        <w:rPr>
          <w:b/>
          <w:bCs/>
          <w:color w:val="000000"/>
        </w:rPr>
      </w:pPr>
    </w:p>
    <w:p w14:paraId="0835BDA1" w14:textId="77777777" w:rsidR="00786690" w:rsidRDefault="00786690" w:rsidP="00384143">
      <w:pPr>
        <w:tabs>
          <w:tab w:val="clear" w:pos="8640"/>
        </w:tabs>
        <w:suppressAutoHyphens w:val="0"/>
        <w:autoSpaceDE/>
        <w:autoSpaceDN/>
        <w:jc w:val="center"/>
      </w:pPr>
    </w:p>
    <w:p w14:paraId="0B3CB5CC" w14:textId="77777777" w:rsidR="00786690" w:rsidRDefault="00786690" w:rsidP="00384143">
      <w:pPr>
        <w:tabs>
          <w:tab w:val="clear" w:pos="8640"/>
        </w:tabs>
        <w:suppressAutoHyphens w:val="0"/>
        <w:autoSpaceDE/>
        <w:autoSpaceDN/>
        <w:jc w:val="center"/>
      </w:pPr>
    </w:p>
    <w:p w14:paraId="416D963A" w14:textId="0EEAE042" w:rsidR="00786690" w:rsidRDefault="00786690" w:rsidP="00384143">
      <w:pPr>
        <w:tabs>
          <w:tab w:val="clear" w:pos="8640"/>
        </w:tabs>
        <w:suppressAutoHyphens w:val="0"/>
        <w:autoSpaceDE/>
        <w:autoSpaceDN/>
        <w:jc w:val="center"/>
      </w:pPr>
    </w:p>
    <w:p w14:paraId="63A9EE02" w14:textId="6A1EF503" w:rsidR="009B6838" w:rsidRDefault="009B6838" w:rsidP="00384143">
      <w:pPr>
        <w:tabs>
          <w:tab w:val="clear" w:pos="8640"/>
        </w:tabs>
        <w:suppressAutoHyphens w:val="0"/>
        <w:autoSpaceDE/>
        <w:autoSpaceDN/>
        <w:jc w:val="center"/>
      </w:pPr>
    </w:p>
    <w:p w14:paraId="40AA6B4D" w14:textId="1D985299" w:rsidR="009B6838" w:rsidRDefault="009B6838" w:rsidP="00384143">
      <w:pPr>
        <w:tabs>
          <w:tab w:val="clear" w:pos="8640"/>
        </w:tabs>
        <w:suppressAutoHyphens w:val="0"/>
        <w:autoSpaceDE/>
        <w:autoSpaceDN/>
        <w:jc w:val="center"/>
      </w:pPr>
    </w:p>
    <w:p w14:paraId="77A56D01" w14:textId="61584494" w:rsidR="00DF165B" w:rsidRDefault="00DF165B" w:rsidP="00384143">
      <w:pPr>
        <w:tabs>
          <w:tab w:val="clear" w:pos="8640"/>
        </w:tabs>
        <w:suppressAutoHyphens w:val="0"/>
        <w:autoSpaceDE/>
        <w:autoSpaceDN/>
        <w:jc w:val="center"/>
      </w:pPr>
    </w:p>
    <w:p w14:paraId="124BC247" w14:textId="0712D70B" w:rsidR="00DF165B" w:rsidRDefault="00DF165B" w:rsidP="00384143">
      <w:pPr>
        <w:tabs>
          <w:tab w:val="clear" w:pos="8640"/>
        </w:tabs>
        <w:suppressAutoHyphens w:val="0"/>
        <w:autoSpaceDE/>
        <w:autoSpaceDN/>
        <w:jc w:val="center"/>
      </w:pPr>
    </w:p>
    <w:p w14:paraId="78D07990" w14:textId="55F579D2" w:rsidR="00DF165B" w:rsidRDefault="00DF165B" w:rsidP="00384143">
      <w:pPr>
        <w:tabs>
          <w:tab w:val="clear" w:pos="8640"/>
        </w:tabs>
        <w:suppressAutoHyphens w:val="0"/>
        <w:autoSpaceDE/>
        <w:autoSpaceDN/>
        <w:jc w:val="center"/>
      </w:pPr>
    </w:p>
    <w:p w14:paraId="454F5D75" w14:textId="0FE7D08B" w:rsidR="00DF165B" w:rsidRDefault="00DF165B" w:rsidP="00384143">
      <w:pPr>
        <w:tabs>
          <w:tab w:val="clear" w:pos="8640"/>
        </w:tabs>
        <w:suppressAutoHyphens w:val="0"/>
        <w:autoSpaceDE/>
        <w:autoSpaceDN/>
        <w:jc w:val="center"/>
      </w:pPr>
    </w:p>
    <w:p w14:paraId="4B381400" w14:textId="0C4886FC" w:rsidR="00DF165B" w:rsidRDefault="00DF165B" w:rsidP="00384143">
      <w:pPr>
        <w:tabs>
          <w:tab w:val="clear" w:pos="8640"/>
        </w:tabs>
        <w:suppressAutoHyphens w:val="0"/>
        <w:autoSpaceDE/>
        <w:autoSpaceDN/>
        <w:jc w:val="center"/>
      </w:pPr>
    </w:p>
    <w:p w14:paraId="556F16EF" w14:textId="77777777" w:rsidR="00DF165B" w:rsidRDefault="00DF165B" w:rsidP="00384143">
      <w:pPr>
        <w:tabs>
          <w:tab w:val="clear" w:pos="8640"/>
        </w:tabs>
        <w:suppressAutoHyphens w:val="0"/>
        <w:autoSpaceDE/>
        <w:autoSpaceDN/>
        <w:jc w:val="center"/>
      </w:pPr>
    </w:p>
    <w:p w14:paraId="2417233D" w14:textId="163A149F" w:rsidR="009B6838" w:rsidRDefault="009B6838" w:rsidP="00384143">
      <w:pPr>
        <w:tabs>
          <w:tab w:val="clear" w:pos="8640"/>
        </w:tabs>
        <w:suppressAutoHyphens w:val="0"/>
        <w:autoSpaceDE/>
        <w:autoSpaceDN/>
        <w:jc w:val="center"/>
      </w:pPr>
    </w:p>
    <w:p w14:paraId="4D35CED5" w14:textId="3EADC289" w:rsidR="007C48D5" w:rsidRDefault="007C48D5" w:rsidP="00384143">
      <w:pPr>
        <w:tabs>
          <w:tab w:val="clear" w:pos="8640"/>
        </w:tabs>
        <w:suppressAutoHyphens w:val="0"/>
        <w:autoSpaceDE/>
        <w:autoSpaceDN/>
        <w:jc w:val="center"/>
      </w:pPr>
    </w:p>
    <w:p w14:paraId="2B0CD265" w14:textId="35516E69" w:rsidR="007C48D5" w:rsidRDefault="007C48D5" w:rsidP="00384143">
      <w:pPr>
        <w:tabs>
          <w:tab w:val="clear" w:pos="8640"/>
        </w:tabs>
        <w:suppressAutoHyphens w:val="0"/>
        <w:autoSpaceDE/>
        <w:autoSpaceDN/>
        <w:jc w:val="center"/>
      </w:pPr>
    </w:p>
    <w:p w14:paraId="10057D3A" w14:textId="62F05F82" w:rsidR="007C48D5" w:rsidRDefault="007C48D5" w:rsidP="00384143">
      <w:pPr>
        <w:tabs>
          <w:tab w:val="clear" w:pos="8640"/>
        </w:tabs>
        <w:suppressAutoHyphens w:val="0"/>
        <w:autoSpaceDE/>
        <w:autoSpaceDN/>
        <w:jc w:val="center"/>
      </w:pPr>
    </w:p>
    <w:p w14:paraId="3A8CDE6F" w14:textId="77777777" w:rsidR="007C48D5" w:rsidRDefault="007C48D5" w:rsidP="00384143">
      <w:pPr>
        <w:tabs>
          <w:tab w:val="clear" w:pos="8640"/>
        </w:tabs>
        <w:suppressAutoHyphens w:val="0"/>
        <w:autoSpaceDE/>
        <w:autoSpaceDN/>
        <w:jc w:val="center"/>
      </w:pPr>
      <w:bookmarkStart w:id="0" w:name="_GoBack"/>
      <w:bookmarkEnd w:id="0"/>
    </w:p>
    <w:p w14:paraId="0000002F" w14:textId="026CB5EA" w:rsidR="007E0F0D" w:rsidRPr="00A369B5" w:rsidRDefault="00366E63" w:rsidP="00384143">
      <w:pPr>
        <w:tabs>
          <w:tab w:val="clear" w:pos="8640"/>
        </w:tabs>
        <w:suppressAutoHyphens w:val="0"/>
        <w:autoSpaceDE/>
        <w:autoSpaceDN/>
        <w:jc w:val="center"/>
      </w:pPr>
      <w:r>
        <w:lastRenderedPageBreak/>
        <w:t>Work Cited</w:t>
      </w:r>
    </w:p>
    <w:p w14:paraId="00000030" w14:textId="77777777" w:rsidR="007E0F0D" w:rsidRPr="00A369B5" w:rsidRDefault="007E0F0D">
      <w:pPr>
        <w:pStyle w:val="Title"/>
        <w:tabs>
          <w:tab w:val="right" w:pos="8640"/>
        </w:tabs>
        <w:spacing w:line="276" w:lineRule="auto"/>
        <w:jc w:val="left"/>
      </w:pPr>
    </w:p>
    <w:p w14:paraId="0BFB4DDB" w14:textId="668BEB9A" w:rsidR="00612894" w:rsidRPr="00A369B5" w:rsidRDefault="00612894">
      <w:pPr>
        <w:tabs>
          <w:tab w:val="right" w:pos="8640"/>
        </w:tabs>
        <w:spacing w:line="240" w:lineRule="auto"/>
        <w:ind w:firstLine="0"/>
        <w:rPr>
          <w:color w:val="222222"/>
          <w:sz w:val="20"/>
          <w:szCs w:val="20"/>
          <w:shd w:val="clear" w:color="auto" w:fill="FFFFFF"/>
        </w:rPr>
      </w:pPr>
    </w:p>
    <w:p w14:paraId="78EE24CF" w14:textId="3E17FCF1" w:rsidR="00D17EF8" w:rsidRPr="00A369B5" w:rsidRDefault="00B01327" w:rsidP="00BF4706">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t>Alameri</w:t>
      </w:r>
      <w:r w:rsidR="00612894" w:rsidRPr="00A369B5">
        <w:rPr>
          <w:color w:val="222222"/>
          <w:shd w:val="clear" w:color="auto" w:fill="FFFFFF"/>
        </w:rPr>
        <w:t>, H., Lowell, V., Watson, W., &amp; Watson, S. L. (2020). Using personalized learning as an instructional approach to motivate learners in online higher education: Learner self-determination and intrinsic motivation. </w:t>
      </w:r>
      <w:r w:rsidR="00612894" w:rsidRPr="00A369B5">
        <w:rPr>
          <w:i/>
          <w:iCs/>
          <w:color w:val="222222"/>
          <w:shd w:val="clear" w:color="auto" w:fill="FFFFFF"/>
        </w:rPr>
        <w:t>Journal of Research on Technology in Education</w:t>
      </w:r>
      <w:r w:rsidR="00612894" w:rsidRPr="00A369B5">
        <w:rPr>
          <w:color w:val="222222"/>
          <w:shd w:val="clear" w:color="auto" w:fill="FFFFFF"/>
        </w:rPr>
        <w:t>, </w:t>
      </w:r>
      <w:r w:rsidR="00612894" w:rsidRPr="00A369B5">
        <w:rPr>
          <w:i/>
          <w:iCs/>
          <w:color w:val="222222"/>
          <w:shd w:val="clear" w:color="auto" w:fill="FFFFFF"/>
        </w:rPr>
        <w:t>52</w:t>
      </w:r>
      <w:r w:rsidR="00612894" w:rsidRPr="00A369B5">
        <w:rPr>
          <w:color w:val="222222"/>
          <w:shd w:val="clear" w:color="auto" w:fill="FFFFFF"/>
        </w:rPr>
        <w:t>(3), 322-352.</w:t>
      </w:r>
    </w:p>
    <w:p w14:paraId="1640A6FE" w14:textId="6905F0E5" w:rsidR="00042F93" w:rsidRPr="00A369B5" w:rsidRDefault="00042F93" w:rsidP="00BF4706">
      <w:pPr>
        <w:tabs>
          <w:tab w:val="left" w:pos="720"/>
          <w:tab w:val="right" w:pos="8640"/>
        </w:tabs>
        <w:spacing w:line="240" w:lineRule="auto"/>
        <w:ind w:left="720" w:hanging="810"/>
        <w:rPr>
          <w:color w:val="222222"/>
          <w:shd w:val="clear" w:color="auto" w:fill="FFFFFF"/>
        </w:rPr>
      </w:pPr>
    </w:p>
    <w:p w14:paraId="23F76346" w14:textId="37B735BA" w:rsidR="00042F93" w:rsidRPr="00A369B5" w:rsidRDefault="00042F93" w:rsidP="00BF4706">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t>Anderson, M. (2021). </w:t>
      </w:r>
      <w:r w:rsidRPr="00A369B5">
        <w:rPr>
          <w:i/>
          <w:iCs/>
          <w:color w:val="222222"/>
          <w:shd w:val="clear" w:color="auto" w:fill="FFFFFF"/>
        </w:rPr>
        <w:t>Tackling the Motivation Crisis: How to Activate Student Learning Without Behavior Charts, Pizza Parties, Or Other Hard-to-Quit Incentive Systems</w:t>
      </w:r>
      <w:r w:rsidRPr="00A369B5">
        <w:rPr>
          <w:color w:val="222222"/>
          <w:shd w:val="clear" w:color="auto" w:fill="FFFFFF"/>
        </w:rPr>
        <w:t>. ASCD.</w:t>
      </w:r>
    </w:p>
    <w:p w14:paraId="0A94FDC9" w14:textId="6A9A583B" w:rsidR="001C691B" w:rsidRPr="00A369B5" w:rsidRDefault="001C691B" w:rsidP="00BF4706">
      <w:pPr>
        <w:tabs>
          <w:tab w:val="left" w:pos="720"/>
          <w:tab w:val="right" w:pos="8640"/>
        </w:tabs>
        <w:spacing w:line="240" w:lineRule="auto"/>
        <w:ind w:left="720" w:hanging="810"/>
        <w:rPr>
          <w:color w:val="222222"/>
          <w:shd w:val="clear" w:color="auto" w:fill="FFFFFF"/>
        </w:rPr>
      </w:pPr>
    </w:p>
    <w:p w14:paraId="3E37C8E5" w14:textId="096280A4" w:rsidR="001C691B" w:rsidRPr="00A369B5" w:rsidRDefault="001C691B" w:rsidP="00BF4706">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t>Black, S., &amp; Allen, J. D. (2017). Part 1: Foster intrinsic motivation. </w:t>
      </w:r>
      <w:r w:rsidRPr="00A369B5">
        <w:rPr>
          <w:i/>
          <w:iCs/>
          <w:color w:val="222222"/>
          <w:shd w:val="clear" w:color="auto" w:fill="FFFFFF"/>
        </w:rPr>
        <w:t>The Reference Librarian</w:t>
      </w:r>
      <w:r w:rsidRPr="00A369B5">
        <w:rPr>
          <w:color w:val="222222"/>
          <w:shd w:val="clear" w:color="auto" w:fill="FFFFFF"/>
        </w:rPr>
        <w:t>, </w:t>
      </w:r>
      <w:r w:rsidRPr="00A369B5">
        <w:rPr>
          <w:i/>
          <w:iCs/>
          <w:color w:val="222222"/>
          <w:shd w:val="clear" w:color="auto" w:fill="FFFFFF"/>
        </w:rPr>
        <w:t>58</w:t>
      </w:r>
      <w:r w:rsidRPr="00A369B5">
        <w:rPr>
          <w:color w:val="222222"/>
          <w:shd w:val="clear" w:color="auto" w:fill="FFFFFF"/>
        </w:rPr>
        <w:t>(1), 91-105.</w:t>
      </w:r>
    </w:p>
    <w:p w14:paraId="295B8065" w14:textId="0F785386" w:rsidR="00066814" w:rsidRPr="00A369B5" w:rsidRDefault="00066814" w:rsidP="00C80769">
      <w:pPr>
        <w:tabs>
          <w:tab w:val="left" w:pos="720"/>
          <w:tab w:val="right" w:pos="8640"/>
        </w:tabs>
        <w:spacing w:line="240" w:lineRule="auto"/>
        <w:ind w:firstLine="0"/>
        <w:rPr>
          <w:color w:val="222222"/>
          <w:shd w:val="clear" w:color="auto" w:fill="FFFFFF"/>
        </w:rPr>
      </w:pPr>
    </w:p>
    <w:p w14:paraId="19C45496" w14:textId="1AC5802A" w:rsidR="00E66355" w:rsidRPr="00A369B5" w:rsidRDefault="00E66355" w:rsidP="00BF4706">
      <w:pPr>
        <w:tabs>
          <w:tab w:val="left" w:pos="720"/>
          <w:tab w:val="right" w:pos="8640"/>
        </w:tabs>
        <w:spacing w:line="240" w:lineRule="auto"/>
        <w:ind w:left="720" w:hanging="810"/>
        <w:rPr>
          <w:color w:val="222222"/>
          <w:shd w:val="clear" w:color="auto" w:fill="FFFFFF"/>
        </w:rPr>
      </w:pPr>
    </w:p>
    <w:p w14:paraId="7D163DF6" w14:textId="239C7BD8" w:rsidR="00E66355" w:rsidRPr="00A369B5" w:rsidRDefault="00E66355" w:rsidP="00BF4706">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t>Glaserová, M. (2019). Value Preferences and Frustration in the Workplace. </w:t>
      </w:r>
      <w:r w:rsidRPr="00A369B5">
        <w:rPr>
          <w:i/>
          <w:iCs/>
          <w:color w:val="222222"/>
          <w:shd w:val="clear" w:color="auto" w:fill="FFFFFF"/>
        </w:rPr>
        <w:t>Acta Oeconomica Pragensia</w:t>
      </w:r>
      <w:r w:rsidRPr="00A369B5">
        <w:rPr>
          <w:color w:val="222222"/>
          <w:shd w:val="clear" w:color="auto" w:fill="FFFFFF"/>
        </w:rPr>
        <w:t>, </w:t>
      </w:r>
      <w:r w:rsidRPr="00A369B5">
        <w:rPr>
          <w:i/>
          <w:iCs/>
          <w:color w:val="222222"/>
          <w:shd w:val="clear" w:color="auto" w:fill="FFFFFF"/>
        </w:rPr>
        <w:t>2019</w:t>
      </w:r>
      <w:r w:rsidRPr="00A369B5">
        <w:rPr>
          <w:color w:val="222222"/>
          <w:shd w:val="clear" w:color="auto" w:fill="FFFFFF"/>
        </w:rPr>
        <w:t>(3-4), 31-44.</w:t>
      </w:r>
    </w:p>
    <w:p w14:paraId="4547D686" w14:textId="78756BD1" w:rsidR="00051839" w:rsidRPr="00A369B5" w:rsidRDefault="00051839" w:rsidP="00BF4706">
      <w:pPr>
        <w:tabs>
          <w:tab w:val="left" w:pos="720"/>
          <w:tab w:val="right" w:pos="8640"/>
        </w:tabs>
        <w:spacing w:line="240" w:lineRule="auto"/>
        <w:ind w:left="720" w:hanging="810"/>
        <w:rPr>
          <w:color w:val="222222"/>
          <w:shd w:val="clear" w:color="auto" w:fill="FFFFFF"/>
        </w:rPr>
      </w:pPr>
    </w:p>
    <w:p w14:paraId="4BB63327" w14:textId="00E3D419" w:rsidR="00051839" w:rsidRPr="00A369B5" w:rsidRDefault="00051839" w:rsidP="00BF4706">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t>Jaques, N., Lazaridou, A., Hughes, E., Gulcehre, C., Ortega, P., Strouse, D. J., ... &amp; De Freitas, N. (2019, May). Social influence as intrinsic motivation for multi-agent deep reinforcement learning. In </w:t>
      </w:r>
      <w:r w:rsidRPr="00A369B5">
        <w:rPr>
          <w:i/>
          <w:iCs/>
          <w:color w:val="222222"/>
          <w:shd w:val="clear" w:color="auto" w:fill="FFFFFF"/>
        </w:rPr>
        <w:t>International conference on machine learning</w:t>
      </w:r>
      <w:r w:rsidRPr="00A369B5">
        <w:rPr>
          <w:color w:val="222222"/>
          <w:shd w:val="clear" w:color="auto" w:fill="FFFFFF"/>
        </w:rPr>
        <w:t> (pp. 3040-3049). PMLR.</w:t>
      </w:r>
    </w:p>
    <w:p w14:paraId="371689CE" w14:textId="3F66A1BF" w:rsidR="004B2449" w:rsidRPr="00A369B5" w:rsidRDefault="004B2449" w:rsidP="00BF4706">
      <w:pPr>
        <w:tabs>
          <w:tab w:val="left" w:pos="720"/>
          <w:tab w:val="right" w:pos="8640"/>
        </w:tabs>
        <w:spacing w:line="240" w:lineRule="auto"/>
        <w:ind w:left="720" w:hanging="810"/>
        <w:rPr>
          <w:color w:val="222222"/>
          <w:shd w:val="clear" w:color="auto" w:fill="FFFFFF"/>
        </w:rPr>
      </w:pPr>
    </w:p>
    <w:p w14:paraId="5F57FC12" w14:textId="3A169E2F" w:rsidR="004B2449" w:rsidRPr="00A369B5" w:rsidRDefault="004B2449" w:rsidP="00BF4706">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t>Jeanes, E. (2021). A meeting of mind (sets). Integrating the pedagogy and andragogy of mindsets for leadership development. </w:t>
      </w:r>
      <w:r w:rsidRPr="00A369B5">
        <w:rPr>
          <w:i/>
          <w:iCs/>
          <w:color w:val="222222"/>
          <w:shd w:val="clear" w:color="auto" w:fill="FFFFFF"/>
        </w:rPr>
        <w:t>Thinking Skills and Creativity</w:t>
      </w:r>
      <w:r w:rsidRPr="00A369B5">
        <w:rPr>
          <w:color w:val="222222"/>
          <w:shd w:val="clear" w:color="auto" w:fill="FFFFFF"/>
        </w:rPr>
        <w:t>, </w:t>
      </w:r>
      <w:r w:rsidRPr="00A369B5">
        <w:rPr>
          <w:i/>
          <w:iCs/>
          <w:color w:val="222222"/>
          <w:shd w:val="clear" w:color="auto" w:fill="FFFFFF"/>
        </w:rPr>
        <w:t>39</w:t>
      </w:r>
      <w:r w:rsidRPr="00A369B5">
        <w:rPr>
          <w:color w:val="222222"/>
          <w:shd w:val="clear" w:color="auto" w:fill="FFFFFF"/>
        </w:rPr>
        <w:t>, 100758.</w:t>
      </w:r>
    </w:p>
    <w:p w14:paraId="10BF418D" w14:textId="001BADCC" w:rsidR="0037189A" w:rsidRPr="00A369B5" w:rsidRDefault="0037189A" w:rsidP="00BF4706">
      <w:pPr>
        <w:tabs>
          <w:tab w:val="left" w:pos="720"/>
          <w:tab w:val="right" w:pos="8640"/>
        </w:tabs>
        <w:spacing w:line="240" w:lineRule="auto"/>
        <w:ind w:left="720" w:hanging="810"/>
        <w:rPr>
          <w:color w:val="222222"/>
          <w:shd w:val="clear" w:color="auto" w:fill="FFFFFF"/>
        </w:rPr>
      </w:pPr>
    </w:p>
    <w:p w14:paraId="40E7142C" w14:textId="303922AC" w:rsidR="0037189A" w:rsidRPr="00A369B5" w:rsidRDefault="0037189A" w:rsidP="00BF4706">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t>Kelly, K. (2022). Gratitude and Work Conferences in the Upper Elementary Montessori Classroom.</w:t>
      </w:r>
    </w:p>
    <w:p w14:paraId="25D29178" w14:textId="11892FBB" w:rsidR="00E66355" w:rsidRPr="00A369B5" w:rsidRDefault="00E66355" w:rsidP="00BF4706">
      <w:pPr>
        <w:tabs>
          <w:tab w:val="left" w:pos="720"/>
          <w:tab w:val="right" w:pos="8640"/>
        </w:tabs>
        <w:spacing w:line="240" w:lineRule="auto"/>
        <w:ind w:left="720" w:hanging="810"/>
        <w:rPr>
          <w:color w:val="222222"/>
          <w:shd w:val="clear" w:color="auto" w:fill="FFFFFF"/>
        </w:rPr>
      </w:pPr>
    </w:p>
    <w:p w14:paraId="220597A9" w14:textId="0E4C2695" w:rsidR="00E66355" w:rsidRPr="00A369B5" w:rsidRDefault="00E66355" w:rsidP="00BF4706">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t>Kunanitthaworn, N., Wongpakaran, T., Wongpakaran, N., Paiboonsithiwong, S., Songtrijuck, N., Kuntawong, P., &amp; Wedding, D. (2018). Factors associated with motivation in medical education: a path analysis. </w:t>
      </w:r>
      <w:r w:rsidRPr="00A369B5">
        <w:rPr>
          <w:i/>
          <w:iCs/>
          <w:color w:val="222222"/>
          <w:shd w:val="clear" w:color="auto" w:fill="FFFFFF"/>
        </w:rPr>
        <w:t>BMC medical education</w:t>
      </w:r>
      <w:r w:rsidRPr="00A369B5">
        <w:rPr>
          <w:color w:val="222222"/>
          <w:shd w:val="clear" w:color="auto" w:fill="FFFFFF"/>
        </w:rPr>
        <w:t>, </w:t>
      </w:r>
      <w:r w:rsidRPr="00A369B5">
        <w:rPr>
          <w:i/>
          <w:iCs/>
          <w:color w:val="222222"/>
          <w:shd w:val="clear" w:color="auto" w:fill="FFFFFF"/>
        </w:rPr>
        <w:t>18</w:t>
      </w:r>
      <w:r w:rsidRPr="00A369B5">
        <w:rPr>
          <w:color w:val="222222"/>
          <w:shd w:val="clear" w:color="auto" w:fill="FFFFFF"/>
        </w:rPr>
        <w:t>(1), 1-9.</w:t>
      </w:r>
    </w:p>
    <w:p w14:paraId="1A70CE1D" w14:textId="4A8B5B5C" w:rsidR="0045478B" w:rsidRPr="00A369B5" w:rsidRDefault="0045478B" w:rsidP="00BF4706">
      <w:pPr>
        <w:tabs>
          <w:tab w:val="left" w:pos="720"/>
          <w:tab w:val="right" w:pos="8640"/>
        </w:tabs>
        <w:spacing w:line="240" w:lineRule="auto"/>
        <w:ind w:left="720" w:hanging="810"/>
        <w:rPr>
          <w:color w:val="222222"/>
          <w:shd w:val="clear" w:color="auto" w:fill="FFFFFF"/>
        </w:rPr>
      </w:pPr>
    </w:p>
    <w:p w14:paraId="5F3CB16F" w14:textId="7F24BEC4" w:rsidR="00664C63" w:rsidRPr="00A369B5" w:rsidRDefault="00664C63" w:rsidP="00BF4706">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t>Liu, Y., Hau, K. T., Liu, H., Wu, J., Wang, X., &amp; Zheng, X. (2020). Multiplicative effect of intrinsic and extrinsic motivation on academic performance: A longitudinal study of Chinese students. </w:t>
      </w:r>
      <w:r w:rsidRPr="00A369B5">
        <w:rPr>
          <w:i/>
          <w:iCs/>
          <w:color w:val="222222"/>
          <w:shd w:val="clear" w:color="auto" w:fill="FFFFFF"/>
        </w:rPr>
        <w:t>Journal of personality</w:t>
      </w:r>
      <w:r w:rsidRPr="00A369B5">
        <w:rPr>
          <w:color w:val="222222"/>
          <w:shd w:val="clear" w:color="auto" w:fill="FFFFFF"/>
        </w:rPr>
        <w:t>, </w:t>
      </w:r>
      <w:r w:rsidRPr="00A369B5">
        <w:rPr>
          <w:i/>
          <w:iCs/>
          <w:color w:val="222222"/>
          <w:shd w:val="clear" w:color="auto" w:fill="FFFFFF"/>
        </w:rPr>
        <w:t>88</w:t>
      </w:r>
      <w:r w:rsidRPr="00A369B5">
        <w:rPr>
          <w:color w:val="222222"/>
          <w:shd w:val="clear" w:color="auto" w:fill="FFFFFF"/>
        </w:rPr>
        <w:t>(3), 584-595.</w:t>
      </w:r>
      <w:r w:rsidR="0032015F" w:rsidRPr="00A369B5">
        <w:rPr>
          <w:color w:val="222222"/>
          <w:shd w:val="clear" w:color="auto" w:fill="FFFFFF"/>
        </w:rPr>
        <w:br/>
      </w:r>
    </w:p>
    <w:p w14:paraId="35162A71" w14:textId="5F81FA55" w:rsidR="0079246F" w:rsidRPr="00A369B5" w:rsidRDefault="0079246F" w:rsidP="00BF4706">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t>List, J. A., Livingston, J. A., &amp; Neckermann, S. (2018). Do financial incentives crowd out intrinsic motivation to perform</w:t>
      </w:r>
      <w:r w:rsidR="006D05E1" w:rsidRPr="00A369B5">
        <w:rPr>
          <w:color w:val="222222"/>
          <w:shd w:val="clear" w:color="auto" w:fill="FFFFFF"/>
        </w:rPr>
        <w:t>?</w:t>
      </w:r>
      <w:r w:rsidRPr="00A369B5">
        <w:rPr>
          <w:color w:val="222222"/>
          <w:shd w:val="clear" w:color="auto" w:fill="FFFFFF"/>
        </w:rPr>
        <w:t>n standardized tests</w:t>
      </w:r>
      <w:r w:rsidR="00F334C3">
        <w:rPr>
          <w:color w:val="222222"/>
          <w:shd w:val="clear" w:color="auto" w:fill="FFFFFF"/>
        </w:rPr>
        <w:t>?</w:t>
      </w:r>
      <w:r w:rsidRPr="00A369B5">
        <w:rPr>
          <w:color w:val="222222"/>
          <w:shd w:val="clear" w:color="auto" w:fill="FFFFFF"/>
        </w:rPr>
        <w:t> </w:t>
      </w:r>
      <w:r w:rsidRPr="00A369B5">
        <w:rPr>
          <w:i/>
          <w:iCs/>
          <w:color w:val="222222"/>
          <w:shd w:val="clear" w:color="auto" w:fill="FFFFFF"/>
        </w:rPr>
        <w:t>Economics of Education Review</w:t>
      </w:r>
      <w:r w:rsidRPr="00A369B5">
        <w:rPr>
          <w:color w:val="222222"/>
          <w:shd w:val="clear" w:color="auto" w:fill="FFFFFF"/>
        </w:rPr>
        <w:t>, </w:t>
      </w:r>
      <w:r w:rsidRPr="00A369B5">
        <w:rPr>
          <w:i/>
          <w:iCs/>
          <w:color w:val="222222"/>
          <w:shd w:val="clear" w:color="auto" w:fill="FFFFFF"/>
        </w:rPr>
        <w:t>66</w:t>
      </w:r>
      <w:r w:rsidRPr="00A369B5">
        <w:rPr>
          <w:color w:val="222222"/>
          <w:shd w:val="clear" w:color="auto" w:fill="FFFFFF"/>
        </w:rPr>
        <w:t>, 125-136.</w:t>
      </w:r>
    </w:p>
    <w:p w14:paraId="470D9A52" w14:textId="4FA4E23D" w:rsidR="0070225A" w:rsidRPr="00A369B5" w:rsidRDefault="0070225A" w:rsidP="00BF4706">
      <w:pPr>
        <w:tabs>
          <w:tab w:val="left" w:pos="720"/>
          <w:tab w:val="right" w:pos="8640"/>
        </w:tabs>
        <w:spacing w:line="240" w:lineRule="auto"/>
        <w:ind w:left="720" w:hanging="810"/>
        <w:rPr>
          <w:color w:val="222222"/>
          <w:shd w:val="clear" w:color="auto" w:fill="FFFFFF"/>
        </w:rPr>
      </w:pPr>
    </w:p>
    <w:p w14:paraId="038810BC" w14:textId="43190FC5" w:rsidR="0070225A" w:rsidRPr="00A369B5" w:rsidRDefault="0070225A" w:rsidP="00BF4706">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t>Patrick, B. C., Hisley, J., &amp; Kempler, T. (2000). “What's everybody so excited about?”: The effects of teacher enthusiasm on student intrinsic motivation and vitality. </w:t>
      </w:r>
      <w:r w:rsidRPr="00A369B5">
        <w:rPr>
          <w:i/>
          <w:iCs/>
          <w:color w:val="222222"/>
          <w:shd w:val="clear" w:color="auto" w:fill="FFFFFF"/>
        </w:rPr>
        <w:t>The Journal of experimental education</w:t>
      </w:r>
      <w:r w:rsidRPr="00A369B5">
        <w:rPr>
          <w:color w:val="222222"/>
          <w:shd w:val="clear" w:color="auto" w:fill="FFFFFF"/>
        </w:rPr>
        <w:t>, </w:t>
      </w:r>
      <w:r w:rsidRPr="00A369B5">
        <w:rPr>
          <w:i/>
          <w:iCs/>
          <w:color w:val="222222"/>
          <w:shd w:val="clear" w:color="auto" w:fill="FFFFFF"/>
        </w:rPr>
        <w:t>68</w:t>
      </w:r>
      <w:r w:rsidRPr="00A369B5">
        <w:rPr>
          <w:color w:val="222222"/>
          <w:shd w:val="clear" w:color="auto" w:fill="FFFFFF"/>
        </w:rPr>
        <w:t>(3), 217-236.</w:t>
      </w:r>
    </w:p>
    <w:p w14:paraId="337EDAF3" w14:textId="57AB01AF" w:rsidR="0042102F" w:rsidRPr="00A369B5" w:rsidRDefault="0042102F" w:rsidP="00BF4706">
      <w:pPr>
        <w:tabs>
          <w:tab w:val="left" w:pos="720"/>
          <w:tab w:val="right" w:pos="8640"/>
        </w:tabs>
        <w:spacing w:line="240" w:lineRule="auto"/>
        <w:ind w:left="720" w:hanging="810"/>
        <w:rPr>
          <w:color w:val="222222"/>
          <w:shd w:val="clear" w:color="auto" w:fill="FFFFFF"/>
        </w:rPr>
      </w:pPr>
    </w:p>
    <w:p w14:paraId="566C6E04" w14:textId="5BFA4C33" w:rsidR="0042102F" w:rsidRPr="00A369B5" w:rsidRDefault="0042102F" w:rsidP="00BF4706">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lastRenderedPageBreak/>
        <w:t>Prahl, A. (2021). Growing Mindset and Goals: A Blog Designed to Lead Intrinsic Motivation in Students.</w:t>
      </w:r>
    </w:p>
    <w:p w14:paraId="56F8C1EB" w14:textId="77777777" w:rsidR="00E66355" w:rsidRPr="00A369B5" w:rsidRDefault="00E66355" w:rsidP="00BF4706">
      <w:pPr>
        <w:tabs>
          <w:tab w:val="left" w:pos="720"/>
          <w:tab w:val="right" w:pos="8640"/>
        </w:tabs>
        <w:spacing w:line="240" w:lineRule="auto"/>
        <w:ind w:left="720" w:hanging="810"/>
        <w:rPr>
          <w:color w:val="222222"/>
          <w:shd w:val="clear" w:color="auto" w:fill="FFFFFF"/>
        </w:rPr>
      </w:pPr>
    </w:p>
    <w:p w14:paraId="290DC776" w14:textId="1C2B8F22" w:rsidR="00D17EF8" w:rsidRPr="00A369B5" w:rsidRDefault="00D17EF8" w:rsidP="00BF4706">
      <w:pPr>
        <w:tabs>
          <w:tab w:val="left" w:pos="720"/>
          <w:tab w:val="right" w:pos="8640"/>
        </w:tabs>
        <w:spacing w:line="240" w:lineRule="auto"/>
        <w:ind w:left="720" w:hanging="810"/>
        <w:rPr>
          <w:color w:val="222222"/>
          <w:shd w:val="clear" w:color="auto" w:fill="FFFFFF"/>
        </w:rPr>
      </w:pPr>
    </w:p>
    <w:p w14:paraId="4E1ECE7D" w14:textId="60721C9F" w:rsidR="00D17EF8" w:rsidRPr="00A369B5" w:rsidRDefault="00D17EF8" w:rsidP="00BF4706">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t>Malinauskas, R. K., &amp; Pozeriene, J. (2020). Academic motivation among traditional and online university students. </w:t>
      </w:r>
      <w:r w:rsidRPr="00A369B5">
        <w:rPr>
          <w:i/>
          <w:iCs/>
          <w:color w:val="222222"/>
          <w:shd w:val="clear" w:color="auto" w:fill="FFFFFF"/>
        </w:rPr>
        <w:t>European journal of contemporary education</w:t>
      </w:r>
      <w:r w:rsidRPr="00A369B5">
        <w:rPr>
          <w:color w:val="222222"/>
          <w:shd w:val="clear" w:color="auto" w:fill="FFFFFF"/>
        </w:rPr>
        <w:t>, </w:t>
      </w:r>
      <w:r w:rsidRPr="00A369B5">
        <w:rPr>
          <w:i/>
          <w:iCs/>
          <w:color w:val="222222"/>
          <w:shd w:val="clear" w:color="auto" w:fill="FFFFFF"/>
        </w:rPr>
        <w:t>9</w:t>
      </w:r>
      <w:r w:rsidRPr="00A369B5">
        <w:rPr>
          <w:color w:val="222222"/>
          <w:shd w:val="clear" w:color="auto" w:fill="FFFFFF"/>
        </w:rPr>
        <w:t>(3), 584-591.</w:t>
      </w:r>
    </w:p>
    <w:p w14:paraId="1DC52284" w14:textId="12B416C4" w:rsidR="00554D9C" w:rsidRPr="00A369B5" w:rsidRDefault="00554D9C" w:rsidP="00BF4706">
      <w:pPr>
        <w:tabs>
          <w:tab w:val="left" w:pos="720"/>
          <w:tab w:val="right" w:pos="8640"/>
        </w:tabs>
        <w:spacing w:line="240" w:lineRule="auto"/>
        <w:ind w:left="720" w:hanging="810"/>
        <w:rPr>
          <w:color w:val="222222"/>
          <w:shd w:val="clear" w:color="auto" w:fill="FFFFFF"/>
        </w:rPr>
      </w:pPr>
    </w:p>
    <w:p w14:paraId="418A7389" w14:textId="77777777" w:rsidR="00392E39" w:rsidRDefault="0028119D" w:rsidP="00BF4706">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t xml:space="preserve">Novitasari, D., Haque, M. G., Supriatna, H., Asbari, M., &amp; Purwanto, A. (2021). Understanding </w:t>
      </w:r>
    </w:p>
    <w:p w14:paraId="2B18A987" w14:textId="5CB5B26A" w:rsidR="000C3598" w:rsidRPr="00A369B5" w:rsidRDefault="0028119D" w:rsidP="00BF4706">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t>the Links between Charismatic Leadership, Intrinsic Motivation and Tacit Knowledge Sharing among MSME Employees. </w:t>
      </w:r>
      <w:r w:rsidRPr="00A369B5">
        <w:rPr>
          <w:i/>
          <w:iCs/>
          <w:color w:val="222222"/>
          <w:shd w:val="clear" w:color="auto" w:fill="FFFFFF"/>
        </w:rPr>
        <w:t>International Journal of Social and Management Studies</w:t>
      </w:r>
      <w:r w:rsidRPr="00A369B5">
        <w:rPr>
          <w:color w:val="222222"/>
          <w:shd w:val="clear" w:color="auto" w:fill="FFFFFF"/>
        </w:rPr>
        <w:t>, </w:t>
      </w:r>
      <w:r w:rsidRPr="00A369B5">
        <w:rPr>
          <w:i/>
          <w:iCs/>
          <w:color w:val="222222"/>
          <w:shd w:val="clear" w:color="auto" w:fill="FFFFFF"/>
        </w:rPr>
        <w:t>2</w:t>
      </w:r>
      <w:r w:rsidRPr="00A369B5">
        <w:rPr>
          <w:color w:val="222222"/>
          <w:shd w:val="clear" w:color="auto" w:fill="FFFFFF"/>
        </w:rPr>
        <w:t>(3), 1-13.</w:t>
      </w:r>
    </w:p>
    <w:p w14:paraId="48B3FBD6" w14:textId="77777777" w:rsidR="000C3598" w:rsidRPr="00A369B5" w:rsidRDefault="000C3598" w:rsidP="000C3598">
      <w:pPr>
        <w:tabs>
          <w:tab w:val="left" w:pos="720"/>
          <w:tab w:val="right" w:pos="8640"/>
        </w:tabs>
        <w:spacing w:line="240" w:lineRule="auto"/>
        <w:ind w:left="720" w:hanging="810"/>
        <w:rPr>
          <w:color w:val="222222"/>
          <w:shd w:val="clear" w:color="auto" w:fill="FFFFFF"/>
        </w:rPr>
      </w:pPr>
    </w:p>
    <w:p w14:paraId="675B20DC" w14:textId="66B1A92C" w:rsidR="00D55C84" w:rsidRPr="00A369B5" w:rsidRDefault="00D55C84" w:rsidP="000C3598">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t>Rafati, J., &amp; Noelle, D. C. (2019). Efficient exploration through intrinsic motivation learning for unsupervised subgoal discovery in model-free hierarchical reinforcement learning. </w:t>
      </w:r>
      <w:r w:rsidRPr="00A369B5">
        <w:rPr>
          <w:i/>
          <w:iCs/>
          <w:color w:val="222222"/>
          <w:shd w:val="clear" w:color="auto" w:fill="FFFFFF"/>
        </w:rPr>
        <w:t>arXiv preprint arXiv:1911.10164</w:t>
      </w:r>
      <w:r w:rsidRPr="00A369B5">
        <w:rPr>
          <w:color w:val="222222"/>
          <w:shd w:val="clear" w:color="auto" w:fill="FFFFFF"/>
        </w:rPr>
        <w:t>.</w:t>
      </w:r>
    </w:p>
    <w:p w14:paraId="5A0B4536" w14:textId="1BD5804B" w:rsidR="00D55C84" w:rsidRPr="00A369B5" w:rsidRDefault="00D55C84" w:rsidP="00BF4706">
      <w:pPr>
        <w:pStyle w:val="Title"/>
        <w:tabs>
          <w:tab w:val="left" w:pos="720"/>
          <w:tab w:val="right" w:pos="8640"/>
        </w:tabs>
        <w:spacing w:line="276" w:lineRule="auto"/>
        <w:jc w:val="left"/>
      </w:pPr>
    </w:p>
    <w:p w14:paraId="7D6B1F26" w14:textId="77777777" w:rsidR="00D55C84" w:rsidRPr="00A369B5" w:rsidRDefault="00D55C84" w:rsidP="00BF4706">
      <w:pPr>
        <w:pStyle w:val="Title"/>
        <w:tabs>
          <w:tab w:val="left" w:pos="720"/>
          <w:tab w:val="right" w:pos="8640"/>
        </w:tabs>
        <w:spacing w:line="276" w:lineRule="auto"/>
        <w:ind w:left="720" w:hanging="810"/>
        <w:jc w:val="left"/>
        <w:rPr>
          <w:color w:val="222222"/>
          <w:shd w:val="clear" w:color="auto" w:fill="FFFFFF"/>
        </w:rPr>
      </w:pPr>
      <w:r w:rsidRPr="00A369B5">
        <w:rPr>
          <w:color w:val="222222"/>
          <w:shd w:val="clear" w:color="auto" w:fill="FFFFFF"/>
        </w:rPr>
        <w:t>Rafati, J., &amp; Noelle, D. C. (2019, July). Learning representations in model-free hierarchical reinforcement learning. In </w:t>
      </w:r>
      <w:r w:rsidRPr="00A369B5">
        <w:rPr>
          <w:i/>
          <w:iCs/>
          <w:color w:val="222222"/>
          <w:shd w:val="clear" w:color="auto" w:fill="FFFFFF"/>
        </w:rPr>
        <w:t>Proceedings of the AAAI Conference on Artificial Intelligence</w:t>
      </w:r>
      <w:r w:rsidRPr="00A369B5">
        <w:rPr>
          <w:color w:val="222222"/>
          <w:shd w:val="clear" w:color="auto" w:fill="FFFFFF"/>
        </w:rPr>
        <w:t> (Vol. 33, No. 01, pp. 10009-10010).</w:t>
      </w:r>
    </w:p>
    <w:p w14:paraId="313AC0A7" w14:textId="77777777" w:rsidR="00D55C84" w:rsidRPr="00A369B5" w:rsidRDefault="00D55C84" w:rsidP="00BF4706">
      <w:pPr>
        <w:pStyle w:val="Title"/>
        <w:tabs>
          <w:tab w:val="left" w:pos="720"/>
          <w:tab w:val="right" w:pos="8640"/>
        </w:tabs>
        <w:spacing w:line="276" w:lineRule="auto"/>
        <w:ind w:left="720" w:hanging="810"/>
        <w:jc w:val="left"/>
        <w:rPr>
          <w:color w:val="222222"/>
          <w:shd w:val="clear" w:color="auto" w:fill="FFFFFF"/>
        </w:rPr>
      </w:pPr>
    </w:p>
    <w:p w14:paraId="011668A5" w14:textId="2325BA9D" w:rsidR="00092BBC" w:rsidRPr="00A369B5" w:rsidRDefault="00CF43E7" w:rsidP="00BF4706">
      <w:pPr>
        <w:pStyle w:val="Title"/>
        <w:tabs>
          <w:tab w:val="left" w:pos="720"/>
          <w:tab w:val="right" w:pos="8640"/>
        </w:tabs>
        <w:spacing w:line="276" w:lineRule="auto"/>
        <w:ind w:left="720" w:hanging="810"/>
        <w:jc w:val="left"/>
      </w:pPr>
      <w:r w:rsidRPr="00A369B5">
        <w:rPr>
          <w:color w:val="222222"/>
          <w:shd w:val="clear" w:color="auto" w:fill="FFFFFF"/>
        </w:rPr>
        <w:t>Rafati, J., &amp; Noelle, D. C. (2019, January). Unsupervised methods for subgoal discovery during intrinsic motivation in model-free hierarchical reinforcement learning. In </w:t>
      </w:r>
      <w:r w:rsidRPr="00A369B5">
        <w:rPr>
          <w:i/>
          <w:iCs/>
          <w:color w:val="222222"/>
          <w:shd w:val="clear" w:color="auto" w:fill="FFFFFF"/>
        </w:rPr>
        <w:t>KEG@ AAAI</w:t>
      </w:r>
      <w:r w:rsidRPr="00A369B5">
        <w:rPr>
          <w:color w:val="222222"/>
          <w:shd w:val="clear" w:color="auto" w:fill="FFFFFF"/>
        </w:rPr>
        <w:t>.</w:t>
      </w:r>
      <w:r w:rsidR="00E66355" w:rsidRPr="00A369B5">
        <w:t xml:space="preserve"> </w:t>
      </w:r>
    </w:p>
    <w:p w14:paraId="5C4C8737" w14:textId="138A8FC6" w:rsidR="00DB7B0D" w:rsidRPr="00A369B5" w:rsidRDefault="00DB7B0D" w:rsidP="00BF4706">
      <w:pPr>
        <w:pStyle w:val="Title"/>
        <w:tabs>
          <w:tab w:val="left" w:pos="720"/>
          <w:tab w:val="right" w:pos="8640"/>
        </w:tabs>
        <w:spacing w:line="276" w:lineRule="auto"/>
        <w:ind w:left="720" w:hanging="810"/>
        <w:jc w:val="left"/>
      </w:pPr>
    </w:p>
    <w:p w14:paraId="45BA5E8B" w14:textId="322A0425" w:rsidR="00DB7B0D" w:rsidRPr="00A369B5" w:rsidRDefault="00DB7B0D" w:rsidP="00BF4706">
      <w:pPr>
        <w:pStyle w:val="Title"/>
        <w:tabs>
          <w:tab w:val="left" w:pos="720"/>
          <w:tab w:val="right" w:pos="8640"/>
        </w:tabs>
        <w:spacing w:line="276" w:lineRule="auto"/>
        <w:ind w:left="720" w:hanging="810"/>
        <w:jc w:val="left"/>
      </w:pPr>
      <w:r w:rsidRPr="00A369B5">
        <w:rPr>
          <w:color w:val="222222"/>
          <w:shd w:val="clear" w:color="auto" w:fill="FFFFFF"/>
        </w:rPr>
        <w:t>Seaton, F. S. (2018). Empowering teachers to implement a growth mindset. </w:t>
      </w:r>
      <w:r w:rsidRPr="00A369B5">
        <w:rPr>
          <w:i/>
          <w:iCs/>
          <w:color w:val="222222"/>
          <w:shd w:val="clear" w:color="auto" w:fill="FFFFFF"/>
        </w:rPr>
        <w:t>Educational Psychology in Practice</w:t>
      </w:r>
      <w:r w:rsidRPr="00A369B5">
        <w:rPr>
          <w:color w:val="222222"/>
          <w:shd w:val="clear" w:color="auto" w:fill="FFFFFF"/>
        </w:rPr>
        <w:t>, </w:t>
      </w:r>
      <w:r w:rsidRPr="00A369B5">
        <w:rPr>
          <w:i/>
          <w:iCs/>
          <w:color w:val="222222"/>
          <w:shd w:val="clear" w:color="auto" w:fill="FFFFFF"/>
        </w:rPr>
        <w:t>34</w:t>
      </w:r>
      <w:r w:rsidRPr="00A369B5">
        <w:rPr>
          <w:color w:val="222222"/>
          <w:shd w:val="clear" w:color="auto" w:fill="FFFFFF"/>
        </w:rPr>
        <w:t>(1), 41-57.</w:t>
      </w:r>
    </w:p>
    <w:p w14:paraId="1511304E" w14:textId="117D8C1A" w:rsidR="009554E4" w:rsidRPr="00A369B5" w:rsidRDefault="009554E4" w:rsidP="00BF4706">
      <w:pPr>
        <w:pStyle w:val="Title"/>
        <w:tabs>
          <w:tab w:val="left" w:pos="720"/>
          <w:tab w:val="right" w:pos="8640"/>
        </w:tabs>
        <w:spacing w:line="276" w:lineRule="auto"/>
        <w:ind w:left="720" w:hanging="810"/>
        <w:jc w:val="left"/>
      </w:pPr>
    </w:p>
    <w:p w14:paraId="187487A8" w14:textId="72101742" w:rsidR="009554E4" w:rsidRPr="00A369B5" w:rsidRDefault="009554E4" w:rsidP="00BF4706">
      <w:pPr>
        <w:pStyle w:val="Title"/>
        <w:tabs>
          <w:tab w:val="left" w:pos="720"/>
          <w:tab w:val="right" w:pos="8640"/>
        </w:tabs>
        <w:spacing w:line="276" w:lineRule="auto"/>
        <w:ind w:left="720" w:hanging="810"/>
        <w:jc w:val="left"/>
      </w:pPr>
      <w:r w:rsidRPr="00A369B5">
        <w:rPr>
          <w:color w:val="222222"/>
          <w:shd w:val="clear" w:color="auto" w:fill="FFFFFF"/>
        </w:rPr>
        <w:t>Skollingsberg, G. E. (2003). </w:t>
      </w:r>
      <w:r w:rsidRPr="00A369B5">
        <w:rPr>
          <w:i/>
          <w:iCs/>
          <w:color w:val="222222"/>
          <w:shd w:val="clear" w:color="auto" w:fill="FFFFFF"/>
        </w:rPr>
        <w:t>A comparison of intrinsic and extrinsic classroom motivational orientation of gifted and learning-disabled students</w:t>
      </w:r>
      <w:r w:rsidRPr="00A369B5">
        <w:rPr>
          <w:color w:val="222222"/>
          <w:shd w:val="clear" w:color="auto" w:fill="FFFFFF"/>
        </w:rPr>
        <w:t> (Doctoral dissertation, Capella University).</w:t>
      </w:r>
    </w:p>
    <w:p w14:paraId="14404FAE" w14:textId="77777777" w:rsidR="00E66355" w:rsidRPr="00A369B5" w:rsidRDefault="00E66355" w:rsidP="00BF4706">
      <w:pPr>
        <w:pStyle w:val="Title"/>
        <w:tabs>
          <w:tab w:val="left" w:pos="720"/>
          <w:tab w:val="right" w:pos="8640"/>
        </w:tabs>
        <w:spacing w:line="276" w:lineRule="auto"/>
        <w:ind w:left="720" w:hanging="810"/>
        <w:jc w:val="left"/>
      </w:pPr>
    </w:p>
    <w:p w14:paraId="44258F50" w14:textId="2CDD2C6B" w:rsidR="00E66355" w:rsidRPr="00A369B5" w:rsidRDefault="00E66355" w:rsidP="00BF4706">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t>Usán, P., Salavera, C., &amp; Teruel, P. (2019). School motivation, goal orientation and academic performance in secondary education students. </w:t>
      </w:r>
      <w:r w:rsidRPr="00A369B5">
        <w:rPr>
          <w:i/>
          <w:iCs/>
          <w:color w:val="222222"/>
          <w:shd w:val="clear" w:color="auto" w:fill="FFFFFF"/>
        </w:rPr>
        <w:t>Psychology Research and Behavior Management</w:t>
      </w:r>
      <w:r w:rsidRPr="00A369B5">
        <w:rPr>
          <w:color w:val="222222"/>
          <w:shd w:val="clear" w:color="auto" w:fill="FFFFFF"/>
        </w:rPr>
        <w:t>, </w:t>
      </w:r>
      <w:r w:rsidRPr="00A369B5">
        <w:rPr>
          <w:i/>
          <w:iCs/>
          <w:color w:val="222222"/>
          <w:shd w:val="clear" w:color="auto" w:fill="FFFFFF"/>
        </w:rPr>
        <w:t>12</w:t>
      </w:r>
      <w:r w:rsidRPr="00A369B5">
        <w:rPr>
          <w:color w:val="222222"/>
          <w:shd w:val="clear" w:color="auto" w:fill="FFFFFF"/>
        </w:rPr>
        <w:t>, 877.</w:t>
      </w:r>
    </w:p>
    <w:p w14:paraId="7996BA27" w14:textId="19FD3BE9" w:rsidR="00CF43E7" w:rsidRPr="00A369B5" w:rsidRDefault="00CF43E7" w:rsidP="00BF4706">
      <w:pPr>
        <w:tabs>
          <w:tab w:val="left" w:pos="720"/>
          <w:tab w:val="right" w:pos="8640"/>
        </w:tabs>
        <w:spacing w:line="240" w:lineRule="auto"/>
        <w:ind w:left="720" w:hanging="810"/>
        <w:rPr>
          <w:color w:val="222222"/>
          <w:shd w:val="clear" w:color="auto" w:fill="FFFFFF"/>
        </w:rPr>
      </w:pPr>
    </w:p>
    <w:p w14:paraId="22F00C26" w14:textId="04BAD12C" w:rsidR="00CF43E7" w:rsidRPr="00A369B5" w:rsidRDefault="00CF43E7" w:rsidP="00BF4706">
      <w:pPr>
        <w:tabs>
          <w:tab w:val="left" w:pos="720"/>
          <w:tab w:val="right" w:pos="8640"/>
        </w:tabs>
        <w:spacing w:line="240" w:lineRule="auto"/>
        <w:ind w:left="720" w:hanging="810"/>
        <w:rPr>
          <w:color w:val="222222"/>
          <w:shd w:val="clear" w:color="auto" w:fill="FFFFFF"/>
        </w:rPr>
      </w:pPr>
      <w:r w:rsidRPr="00A369B5">
        <w:rPr>
          <w:color w:val="222222"/>
          <w:shd w:val="clear" w:color="auto" w:fill="FFFFFF"/>
        </w:rPr>
        <w:t>Wang, J. X., Hughes, E., Fernando, C., Czarnecki, W. M., Duéñez-Guzmán, E. A., &amp; Leibo, J. Z. (2018). Evolving intrinsic motivations for altruistic behavior. </w:t>
      </w:r>
      <w:r w:rsidRPr="00A369B5">
        <w:rPr>
          <w:i/>
          <w:iCs/>
          <w:color w:val="222222"/>
          <w:shd w:val="clear" w:color="auto" w:fill="FFFFFF"/>
        </w:rPr>
        <w:t>arXiv preprint arXiv:1811.05931</w:t>
      </w:r>
      <w:r w:rsidRPr="00A369B5">
        <w:rPr>
          <w:color w:val="222222"/>
          <w:shd w:val="clear" w:color="auto" w:fill="FFFFFF"/>
        </w:rPr>
        <w:t>.</w:t>
      </w:r>
    </w:p>
    <w:p w14:paraId="50D696E4" w14:textId="77777777" w:rsidR="00A369B5" w:rsidRDefault="00A369B5" w:rsidP="00041005">
      <w:pPr>
        <w:pStyle w:val="NormalWeb"/>
        <w:shd w:val="clear" w:color="auto" w:fill="FFFFFF"/>
        <w:spacing w:after="450"/>
        <w:rPr>
          <w:rFonts w:ascii="Arial" w:hAnsi="Arial" w:cs="Arial"/>
          <w:color w:val="333333"/>
          <w:sz w:val="30"/>
          <w:szCs w:val="30"/>
        </w:rPr>
      </w:pPr>
    </w:p>
    <w:p w14:paraId="08BA803C" w14:textId="77777777" w:rsidR="00041005" w:rsidRPr="00D17EF8" w:rsidRDefault="00041005">
      <w:pPr>
        <w:tabs>
          <w:tab w:val="right" w:pos="8640"/>
        </w:tabs>
        <w:spacing w:line="240" w:lineRule="auto"/>
        <w:ind w:firstLine="0"/>
        <w:rPr>
          <w:rFonts w:ascii="Arial" w:hAnsi="Arial" w:cs="Arial"/>
          <w:color w:val="222222"/>
          <w:sz w:val="20"/>
          <w:szCs w:val="20"/>
          <w:shd w:val="clear" w:color="auto" w:fill="FFFFFF"/>
        </w:rPr>
      </w:pPr>
    </w:p>
    <w:sectPr w:rsidR="00041005" w:rsidRPr="00D17EF8">
      <w:headerReference w:type="default" r:id="rId8"/>
      <w:footerReference w:type="default" r:id="rId9"/>
      <w:pgSz w:w="12240" w:h="15840"/>
      <w:pgMar w:top="1440" w:right="1440" w:bottom="1440"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97CD4" w16cex:dateUtc="2022-10-31T02:44:00Z"/>
  <w16cex:commentExtensible w16cex:durableId="27097D39" w16cex:dateUtc="2022-10-31T02:46:00Z"/>
  <w16cex:commentExtensible w16cex:durableId="27097DDB" w16cex:dateUtc="2022-10-31T02:48:00Z"/>
  <w16cex:commentExtensible w16cex:durableId="27097DFE" w16cex:dateUtc="2022-10-31T02:49:00Z"/>
  <w16cex:commentExtensible w16cex:durableId="27097E58" w16cex:dateUtc="2022-10-31T02:51:00Z"/>
  <w16cex:commentExtensible w16cex:durableId="27097EB8" w16cex:dateUtc="2022-10-31T02:52:00Z"/>
  <w16cex:commentExtensible w16cex:durableId="27097F39" w16cex:dateUtc="2022-10-31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5BD01B" w16cid:durableId="27097CD4"/>
  <w16cid:commentId w16cid:paraId="6F1618F1" w16cid:durableId="27097D39"/>
  <w16cid:commentId w16cid:paraId="28F06D35" w16cid:durableId="27097DDB"/>
  <w16cid:commentId w16cid:paraId="2C652EBA" w16cid:durableId="27097DFE"/>
  <w16cid:commentId w16cid:paraId="4127F89B" w16cid:durableId="27097E58"/>
  <w16cid:commentId w16cid:paraId="4181294D" w16cid:durableId="27097EB8"/>
  <w16cid:commentId w16cid:paraId="3ED4FC9C" w16cid:durableId="27097F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DD3D3" w14:textId="77777777" w:rsidR="00AB6298" w:rsidRDefault="00AB6298">
      <w:pPr>
        <w:spacing w:line="240" w:lineRule="auto"/>
      </w:pPr>
      <w:r>
        <w:separator/>
      </w:r>
    </w:p>
  </w:endnote>
  <w:endnote w:type="continuationSeparator" w:id="0">
    <w:p w14:paraId="159C52B3" w14:textId="77777777" w:rsidR="00AB6298" w:rsidRDefault="00AB62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C9FC0" w14:textId="77777777" w:rsidR="007259E3" w:rsidRDefault="007259E3" w:rsidP="007259E3">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DFE10" w14:textId="77777777" w:rsidR="00AB6298" w:rsidRDefault="00AB6298">
      <w:pPr>
        <w:spacing w:line="240" w:lineRule="auto"/>
      </w:pPr>
      <w:r>
        <w:separator/>
      </w:r>
    </w:p>
  </w:footnote>
  <w:footnote w:type="continuationSeparator" w:id="0">
    <w:p w14:paraId="234639D7" w14:textId="77777777" w:rsidR="00AB6298" w:rsidRDefault="00AB629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3" w14:textId="072520AB" w:rsidR="00AB6298" w:rsidRPr="008C4B28" w:rsidRDefault="00AB6298" w:rsidP="008C4B28">
    <w:pPr>
      <w:pBdr>
        <w:top w:val="nil"/>
        <w:left w:val="nil"/>
        <w:bottom w:val="nil"/>
        <w:right w:val="nil"/>
        <w:between w:val="nil"/>
      </w:pBdr>
      <w:tabs>
        <w:tab w:val="right" w:pos="9360"/>
      </w:tabs>
      <w:ind w:firstLine="0"/>
      <w:rPr>
        <w:sz w:val="20"/>
        <w:szCs w:val="20"/>
      </w:rPr>
    </w:pPr>
    <w:r>
      <w:rPr>
        <w:sz w:val="20"/>
        <w:szCs w:val="20"/>
      </w:rPr>
      <w:t xml:space="preserve">Rachel Gonatas; COM 822-22 </w:t>
    </w:r>
    <w:r w:rsidRPr="008C4B28">
      <w:rPr>
        <w:sz w:val="20"/>
        <w:szCs w:val="20"/>
      </w:rPr>
      <w:t>Persuasive Communications</w:t>
    </w:r>
    <w:r w:rsidR="005C4D95">
      <w:rPr>
        <w:color w:val="000000"/>
        <w:sz w:val="20"/>
        <w:szCs w:val="20"/>
      </w:rPr>
      <w:t>; 12</w:t>
    </w:r>
    <w:r w:rsidR="001A07F7">
      <w:rPr>
        <w:color w:val="000000"/>
        <w:sz w:val="20"/>
        <w:szCs w:val="20"/>
      </w:rPr>
      <w:t>0 day</w:t>
    </w:r>
    <w:r>
      <w:rPr>
        <w:color w:val="000000"/>
        <w:sz w:val="20"/>
        <w:szCs w:val="20"/>
      </w:rPr>
      <w:t xml:space="preserve"> Assignment   </w:t>
    </w:r>
    <w:r w:rsidR="002B1C85">
      <w:rPr>
        <w:sz w:val="20"/>
        <w:szCs w:val="20"/>
      </w:rPr>
      <w:t>1/2</w:t>
    </w:r>
    <w:r w:rsidR="001A07F7">
      <w:rPr>
        <w:sz w:val="20"/>
        <w:szCs w:val="20"/>
      </w:rPr>
      <w:t>4/2023</w:t>
    </w:r>
    <w:r>
      <w:rPr>
        <w:color w:val="000000"/>
      </w:rPr>
      <w:t xml:space="preserve">                       </w:t>
    </w:r>
    <w:r>
      <w:rPr>
        <w:color w:val="000000"/>
      </w:rPr>
      <w:fldChar w:fldCharType="begin"/>
    </w:r>
    <w:r>
      <w:rPr>
        <w:color w:val="000000"/>
      </w:rPr>
      <w:instrText>PAGE</w:instrText>
    </w:r>
    <w:r>
      <w:rPr>
        <w:color w:val="000000"/>
      </w:rPr>
      <w:fldChar w:fldCharType="separate"/>
    </w:r>
    <w:r w:rsidR="00134D40">
      <w:rPr>
        <w:noProof/>
        <w:color w:val="000000"/>
      </w:rPr>
      <w:t>11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1CE7"/>
    <w:multiLevelType w:val="hybridMultilevel"/>
    <w:tmpl w:val="D3227A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C712F"/>
    <w:multiLevelType w:val="hybridMultilevel"/>
    <w:tmpl w:val="FA6CB6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B61B8"/>
    <w:multiLevelType w:val="multilevel"/>
    <w:tmpl w:val="39CA5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261DAE"/>
    <w:multiLevelType w:val="hybridMultilevel"/>
    <w:tmpl w:val="82161526"/>
    <w:lvl w:ilvl="0" w:tplc="C9E4C02A">
      <w:start w:val="1"/>
      <w:numFmt w:val="decimal"/>
      <w:lvlText w:val="%1."/>
      <w:lvlJc w:val="left"/>
      <w:pPr>
        <w:ind w:left="1752" w:hanging="360"/>
      </w:pPr>
      <w:rPr>
        <w:rFonts w:hint="default"/>
      </w:rPr>
    </w:lvl>
    <w:lvl w:ilvl="1" w:tplc="04090019" w:tentative="1">
      <w:start w:val="1"/>
      <w:numFmt w:val="lowerLetter"/>
      <w:lvlText w:val="%2."/>
      <w:lvlJc w:val="left"/>
      <w:pPr>
        <w:ind w:left="2472" w:hanging="360"/>
      </w:pPr>
    </w:lvl>
    <w:lvl w:ilvl="2" w:tplc="0409001B" w:tentative="1">
      <w:start w:val="1"/>
      <w:numFmt w:val="lowerRoman"/>
      <w:lvlText w:val="%3."/>
      <w:lvlJc w:val="right"/>
      <w:pPr>
        <w:ind w:left="3192" w:hanging="180"/>
      </w:pPr>
    </w:lvl>
    <w:lvl w:ilvl="3" w:tplc="0409000F" w:tentative="1">
      <w:start w:val="1"/>
      <w:numFmt w:val="decimal"/>
      <w:lvlText w:val="%4."/>
      <w:lvlJc w:val="left"/>
      <w:pPr>
        <w:ind w:left="3912" w:hanging="360"/>
      </w:pPr>
    </w:lvl>
    <w:lvl w:ilvl="4" w:tplc="04090019" w:tentative="1">
      <w:start w:val="1"/>
      <w:numFmt w:val="lowerLetter"/>
      <w:lvlText w:val="%5."/>
      <w:lvlJc w:val="left"/>
      <w:pPr>
        <w:ind w:left="4632" w:hanging="360"/>
      </w:pPr>
    </w:lvl>
    <w:lvl w:ilvl="5" w:tplc="0409001B" w:tentative="1">
      <w:start w:val="1"/>
      <w:numFmt w:val="lowerRoman"/>
      <w:lvlText w:val="%6."/>
      <w:lvlJc w:val="right"/>
      <w:pPr>
        <w:ind w:left="5352" w:hanging="180"/>
      </w:pPr>
    </w:lvl>
    <w:lvl w:ilvl="6" w:tplc="0409000F" w:tentative="1">
      <w:start w:val="1"/>
      <w:numFmt w:val="decimal"/>
      <w:lvlText w:val="%7."/>
      <w:lvlJc w:val="left"/>
      <w:pPr>
        <w:ind w:left="6072" w:hanging="360"/>
      </w:pPr>
    </w:lvl>
    <w:lvl w:ilvl="7" w:tplc="04090019" w:tentative="1">
      <w:start w:val="1"/>
      <w:numFmt w:val="lowerLetter"/>
      <w:lvlText w:val="%8."/>
      <w:lvlJc w:val="left"/>
      <w:pPr>
        <w:ind w:left="6792" w:hanging="360"/>
      </w:pPr>
    </w:lvl>
    <w:lvl w:ilvl="8" w:tplc="0409001B" w:tentative="1">
      <w:start w:val="1"/>
      <w:numFmt w:val="lowerRoman"/>
      <w:lvlText w:val="%9."/>
      <w:lvlJc w:val="right"/>
      <w:pPr>
        <w:ind w:left="7512" w:hanging="180"/>
      </w:pPr>
    </w:lvl>
  </w:abstractNum>
  <w:abstractNum w:abstractNumId="4" w15:restartNumberingAfterBreak="0">
    <w:nsid w:val="3184510F"/>
    <w:multiLevelType w:val="hybridMultilevel"/>
    <w:tmpl w:val="69CE6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C3F22"/>
    <w:multiLevelType w:val="hybridMultilevel"/>
    <w:tmpl w:val="F8160C54"/>
    <w:lvl w:ilvl="0" w:tplc="00309E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A17379"/>
    <w:multiLevelType w:val="hybridMultilevel"/>
    <w:tmpl w:val="B6B00BF8"/>
    <w:lvl w:ilvl="0" w:tplc="F8FEC284">
      <w:start w:val="1"/>
      <w:numFmt w:val="decimal"/>
      <w:lvlText w:val="%1."/>
      <w:lvlJc w:val="left"/>
      <w:pPr>
        <w:ind w:left="1692" w:hanging="360"/>
      </w:pPr>
      <w:rPr>
        <w:rFonts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7" w15:restartNumberingAfterBreak="0">
    <w:nsid w:val="417B569A"/>
    <w:multiLevelType w:val="hybridMultilevel"/>
    <w:tmpl w:val="7B4EF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4D73CB"/>
    <w:multiLevelType w:val="hybridMultilevel"/>
    <w:tmpl w:val="3CCCC720"/>
    <w:lvl w:ilvl="0" w:tplc="D21C38D8">
      <w:start w:val="1"/>
      <w:numFmt w:val="lowerLetter"/>
      <w:lvlText w:val="%1."/>
      <w:lvlJc w:val="left"/>
      <w:pPr>
        <w:ind w:left="624" w:hanging="360"/>
      </w:pPr>
      <w:rPr>
        <w:rFonts w:hint="default"/>
      </w:rPr>
    </w:lvl>
    <w:lvl w:ilvl="1" w:tplc="04090019" w:tentative="1">
      <w:start w:val="1"/>
      <w:numFmt w:val="lowerLetter"/>
      <w:lvlText w:val="%2."/>
      <w:lvlJc w:val="left"/>
      <w:pPr>
        <w:ind w:left="1344" w:hanging="360"/>
      </w:pPr>
    </w:lvl>
    <w:lvl w:ilvl="2" w:tplc="0409001B" w:tentative="1">
      <w:start w:val="1"/>
      <w:numFmt w:val="lowerRoman"/>
      <w:lvlText w:val="%3."/>
      <w:lvlJc w:val="right"/>
      <w:pPr>
        <w:ind w:left="2064" w:hanging="180"/>
      </w:pPr>
    </w:lvl>
    <w:lvl w:ilvl="3" w:tplc="0409000F" w:tentative="1">
      <w:start w:val="1"/>
      <w:numFmt w:val="decimal"/>
      <w:lvlText w:val="%4."/>
      <w:lvlJc w:val="left"/>
      <w:pPr>
        <w:ind w:left="2784" w:hanging="360"/>
      </w:pPr>
    </w:lvl>
    <w:lvl w:ilvl="4" w:tplc="04090019" w:tentative="1">
      <w:start w:val="1"/>
      <w:numFmt w:val="lowerLetter"/>
      <w:lvlText w:val="%5."/>
      <w:lvlJc w:val="left"/>
      <w:pPr>
        <w:ind w:left="3504" w:hanging="360"/>
      </w:pPr>
    </w:lvl>
    <w:lvl w:ilvl="5" w:tplc="0409001B" w:tentative="1">
      <w:start w:val="1"/>
      <w:numFmt w:val="lowerRoman"/>
      <w:lvlText w:val="%6."/>
      <w:lvlJc w:val="right"/>
      <w:pPr>
        <w:ind w:left="4224" w:hanging="180"/>
      </w:pPr>
    </w:lvl>
    <w:lvl w:ilvl="6" w:tplc="0409000F" w:tentative="1">
      <w:start w:val="1"/>
      <w:numFmt w:val="decimal"/>
      <w:lvlText w:val="%7."/>
      <w:lvlJc w:val="left"/>
      <w:pPr>
        <w:ind w:left="4944" w:hanging="360"/>
      </w:pPr>
    </w:lvl>
    <w:lvl w:ilvl="7" w:tplc="04090019" w:tentative="1">
      <w:start w:val="1"/>
      <w:numFmt w:val="lowerLetter"/>
      <w:lvlText w:val="%8."/>
      <w:lvlJc w:val="left"/>
      <w:pPr>
        <w:ind w:left="5664" w:hanging="360"/>
      </w:pPr>
    </w:lvl>
    <w:lvl w:ilvl="8" w:tplc="0409001B" w:tentative="1">
      <w:start w:val="1"/>
      <w:numFmt w:val="lowerRoman"/>
      <w:lvlText w:val="%9."/>
      <w:lvlJc w:val="right"/>
      <w:pPr>
        <w:ind w:left="6384" w:hanging="180"/>
      </w:pPr>
    </w:lvl>
  </w:abstractNum>
  <w:abstractNum w:abstractNumId="9" w15:restartNumberingAfterBreak="0">
    <w:nsid w:val="4A2D57FB"/>
    <w:multiLevelType w:val="hybridMultilevel"/>
    <w:tmpl w:val="2E3AE48E"/>
    <w:lvl w:ilvl="0" w:tplc="727099F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42A02"/>
    <w:multiLevelType w:val="hybridMultilevel"/>
    <w:tmpl w:val="EE502618"/>
    <w:lvl w:ilvl="0" w:tplc="80B627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A1B1EA7"/>
    <w:multiLevelType w:val="hybridMultilevel"/>
    <w:tmpl w:val="BF64F0D8"/>
    <w:lvl w:ilvl="0" w:tplc="65E69C2C">
      <w:start w:val="1"/>
      <w:numFmt w:val="decimal"/>
      <w:lvlText w:val="%1."/>
      <w:lvlJc w:val="left"/>
      <w:pPr>
        <w:ind w:left="1812" w:hanging="360"/>
      </w:pPr>
      <w:rPr>
        <w:rFonts w:hint="default"/>
      </w:rPr>
    </w:lvl>
    <w:lvl w:ilvl="1" w:tplc="04090019" w:tentative="1">
      <w:start w:val="1"/>
      <w:numFmt w:val="lowerLetter"/>
      <w:lvlText w:val="%2."/>
      <w:lvlJc w:val="left"/>
      <w:pPr>
        <w:ind w:left="2532" w:hanging="360"/>
      </w:pPr>
    </w:lvl>
    <w:lvl w:ilvl="2" w:tplc="0409001B" w:tentative="1">
      <w:start w:val="1"/>
      <w:numFmt w:val="lowerRoman"/>
      <w:lvlText w:val="%3."/>
      <w:lvlJc w:val="right"/>
      <w:pPr>
        <w:ind w:left="3252" w:hanging="180"/>
      </w:pPr>
    </w:lvl>
    <w:lvl w:ilvl="3" w:tplc="0409000F" w:tentative="1">
      <w:start w:val="1"/>
      <w:numFmt w:val="decimal"/>
      <w:lvlText w:val="%4."/>
      <w:lvlJc w:val="left"/>
      <w:pPr>
        <w:ind w:left="3972" w:hanging="360"/>
      </w:pPr>
    </w:lvl>
    <w:lvl w:ilvl="4" w:tplc="04090019" w:tentative="1">
      <w:start w:val="1"/>
      <w:numFmt w:val="lowerLetter"/>
      <w:lvlText w:val="%5."/>
      <w:lvlJc w:val="left"/>
      <w:pPr>
        <w:ind w:left="4692" w:hanging="360"/>
      </w:pPr>
    </w:lvl>
    <w:lvl w:ilvl="5" w:tplc="0409001B" w:tentative="1">
      <w:start w:val="1"/>
      <w:numFmt w:val="lowerRoman"/>
      <w:lvlText w:val="%6."/>
      <w:lvlJc w:val="right"/>
      <w:pPr>
        <w:ind w:left="5412" w:hanging="180"/>
      </w:pPr>
    </w:lvl>
    <w:lvl w:ilvl="6" w:tplc="0409000F" w:tentative="1">
      <w:start w:val="1"/>
      <w:numFmt w:val="decimal"/>
      <w:lvlText w:val="%7."/>
      <w:lvlJc w:val="left"/>
      <w:pPr>
        <w:ind w:left="6132" w:hanging="360"/>
      </w:pPr>
    </w:lvl>
    <w:lvl w:ilvl="7" w:tplc="04090019" w:tentative="1">
      <w:start w:val="1"/>
      <w:numFmt w:val="lowerLetter"/>
      <w:lvlText w:val="%8."/>
      <w:lvlJc w:val="left"/>
      <w:pPr>
        <w:ind w:left="6852" w:hanging="360"/>
      </w:pPr>
    </w:lvl>
    <w:lvl w:ilvl="8" w:tplc="0409001B" w:tentative="1">
      <w:start w:val="1"/>
      <w:numFmt w:val="lowerRoman"/>
      <w:lvlText w:val="%9."/>
      <w:lvlJc w:val="right"/>
      <w:pPr>
        <w:ind w:left="7572" w:hanging="180"/>
      </w:pPr>
    </w:lvl>
  </w:abstractNum>
  <w:abstractNum w:abstractNumId="12" w15:restartNumberingAfterBreak="0">
    <w:nsid w:val="7B442889"/>
    <w:multiLevelType w:val="hybridMultilevel"/>
    <w:tmpl w:val="EFCE5E68"/>
    <w:lvl w:ilvl="0" w:tplc="4DB2F8E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9"/>
  </w:num>
  <w:num w:numId="4">
    <w:abstractNumId w:val="10"/>
  </w:num>
  <w:num w:numId="5">
    <w:abstractNumId w:val="12"/>
  </w:num>
  <w:num w:numId="6">
    <w:abstractNumId w:val="11"/>
  </w:num>
  <w:num w:numId="7">
    <w:abstractNumId w:val="3"/>
  </w:num>
  <w:num w:numId="8">
    <w:abstractNumId w:val="6"/>
  </w:num>
  <w:num w:numId="9">
    <w:abstractNumId w:val="5"/>
  </w:num>
  <w:num w:numId="10">
    <w:abstractNumId w:val="4"/>
  </w:num>
  <w:num w:numId="11">
    <w:abstractNumId w:val="7"/>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QztTA3NbGwMDMyNzBQ0lEKTi0uzszPAykwrAUA3JpbfCwAAAA="/>
  </w:docVars>
  <w:rsids>
    <w:rsidRoot w:val="007E0F0D"/>
    <w:rsid w:val="00004A72"/>
    <w:rsid w:val="000051D5"/>
    <w:rsid w:val="00011D45"/>
    <w:rsid w:val="00012E76"/>
    <w:rsid w:val="0002096E"/>
    <w:rsid w:val="00021D9C"/>
    <w:rsid w:val="00022029"/>
    <w:rsid w:val="000346FE"/>
    <w:rsid w:val="00035BDF"/>
    <w:rsid w:val="00041005"/>
    <w:rsid w:val="00042F93"/>
    <w:rsid w:val="00051839"/>
    <w:rsid w:val="000557D5"/>
    <w:rsid w:val="000616A8"/>
    <w:rsid w:val="00066814"/>
    <w:rsid w:val="000911A4"/>
    <w:rsid w:val="00092BBC"/>
    <w:rsid w:val="000B2368"/>
    <w:rsid w:val="000C03B9"/>
    <w:rsid w:val="000C3598"/>
    <w:rsid w:val="000C4D0A"/>
    <w:rsid w:val="000C6EB8"/>
    <w:rsid w:val="000D2F6A"/>
    <w:rsid w:val="000D4DAC"/>
    <w:rsid w:val="000F4692"/>
    <w:rsid w:val="000F5B13"/>
    <w:rsid w:val="001039BD"/>
    <w:rsid w:val="00117290"/>
    <w:rsid w:val="0012236C"/>
    <w:rsid w:val="00125885"/>
    <w:rsid w:val="00134D40"/>
    <w:rsid w:val="00141DCC"/>
    <w:rsid w:val="00154CA9"/>
    <w:rsid w:val="00157382"/>
    <w:rsid w:val="00162172"/>
    <w:rsid w:val="00170B79"/>
    <w:rsid w:val="00173A70"/>
    <w:rsid w:val="001747FC"/>
    <w:rsid w:val="001826EF"/>
    <w:rsid w:val="00184BDC"/>
    <w:rsid w:val="001879AA"/>
    <w:rsid w:val="001A07F7"/>
    <w:rsid w:val="001A3DB9"/>
    <w:rsid w:val="001B03DC"/>
    <w:rsid w:val="001B31D4"/>
    <w:rsid w:val="001B42F1"/>
    <w:rsid w:val="001C16C6"/>
    <w:rsid w:val="001C2F44"/>
    <w:rsid w:val="001C691B"/>
    <w:rsid w:val="001D0BA1"/>
    <w:rsid w:val="001D1329"/>
    <w:rsid w:val="001E0E58"/>
    <w:rsid w:val="001E738B"/>
    <w:rsid w:val="001F5F7B"/>
    <w:rsid w:val="00202489"/>
    <w:rsid w:val="0021731E"/>
    <w:rsid w:val="00220D83"/>
    <w:rsid w:val="002250BB"/>
    <w:rsid w:val="00227DFA"/>
    <w:rsid w:val="002518D4"/>
    <w:rsid w:val="00252499"/>
    <w:rsid w:val="002524E9"/>
    <w:rsid w:val="002754F5"/>
    <w:rsid w:val="0028119D"/>
    <w:rsid w:val="0028633D"/>
    <w:rsid w:val="0029295C"/>
    <w:rsid w:val="00294D9E"/>
    <w:rsid w:val="00295BBE"/>
    <w:rsid w:val="002A2179"/>
    <w:rsid w:val="002A4747"/>
    <w:rsid w:val="002A4A4A"/>
    <w:rsid w:val="002B1C85"/>
    <w:rsid w:val="002B208B"/>
    <w:rsid w:val="002B76E5"/>
    <w:rsid w:val="002C11BE"/>
    <w:rsid w:val="002C1FF7"/>
    <w:rsid w:val="002C4967"/>
    <w:rsid w:val="002C7D63"/>
    <w:rsid w:val="002D0570"/>
    <w:rsid w:val="002D46E2"/>
    <w:rsid w:val="002D679E"/>
    <w:rsid w:val="002E2BB8"/>
    <w:rsid w:val="002F2E6F"/>
    <w:rsid w:val="002F4934"/>
    <w:rsid w:val="002F6C13"/>
    <w:rsid w:val="00313F6D"/>
    <w:rsid w:val="00314E13"/>
    <w:rsid w:val="0032015F"/>
    <w:rsid w:val="00333243"/>
    <w:rsid w:val="003377CF"/>
    <w:rsid w:val="00360FA4"/>
    <w:rsid w:val="00362BB8"/>
    <w:rsid w:val="00363722"/>
    <w:rsid w:val="00366E63"/>
    <w:rsid w:val="00370474"/>
    <w:rsid w:val="0037189A"/>
    <w:rsid w:val="00384143"/>
    <w:rsid w:val="00392E39"/>
    <w:rsid w:val="003943AF"/>
    <w:rsid w:val="003B25FA"/>
    <w:rsid w:val="003C23C5"/>
    <w:rsid w:val="003D71E8"/>
    <w:rsid w:val="003F175C"/>
    <w:rsid w:val="003F1F9E"/>
    <w:rsid w:val="003F418E"/>
    <w:rsid w:val="00403AF3"/>
    <w:rsid w:val="004115A4"/>
    <w:rsid w:val="0042102F"/>
    <w:rsid w:val="004422F7"/>
    <w:rsid w:val="0045163B"/>
    <w:rsid w:val="0045478B"/>
    <w:rsid w:val="00466990"/>
    <w:rsid w:val="00470C81"/>
    <w:rsid w:val="00473C98"/>
    <w:rsid w:val="00474F2B"/>
    <w:rsid w:val="00481440"/>
    <w:rsid w:val="004858E2"/>
    <w:rsid w:val="00486368"/>
    <w:rsid w:val="004A57E5"/>
    <w:rsid w:val="004A7626"/>
    <w:rsid w:val="004B2449"/>
    <w:rsid w:val="004B5CF3"/>
    <w:rsid w:val="004B6860"/>
    <w:rsid w:val="004C11DA"/>
    <w:rsid w:val="004D0459"/>
    <w:rsid w:val="004D6E74"/>
    <w:rsid w:val="004E01CA"/>
    <w:rsid w:val="004E1B58"/>
    <w:rsid w:val="004E3624"/>
    <w:rsid w:val="004F0741"/>
    <w:rsid w:val="00500FD7"/>
    <w:rsid w:val="00520881"/>
    <w:rsid w:val="00526486"/>
    <w:rsid w:val="00554D9C"/>
    <w:rsid w:val="00560540"/>
    <w:rsid w:val="0057678D"/>
    <w:rsid w:val="005B4F4A"/>
    <w:rsid w:val="005B5BAE"/>
    <w:rsid w:val="005C38A8"/>
    <w:rsid w:val="005C4D95"/>
    <w:rsid w:val="005D6CDE"/>
    <w:rsid w:val="005E61EB"/>
    <w:rsid w:val="005F7B56"/>
    <w:rsid w:val="006009E1"/>
    <w:rsid w:val="0060243A"/>
    <w:rsid w:val="0060567E"/>
    <w:rsid w:val="00612894"/>
    <w:rsid w:val="00616E5C"/>
    <w:rsid w:val="00622634"/>
    <w:rsid w:val="0062403B"/>
    <w:rsid w:val="00630FF1"/>
    <w:rsid w:val="00632247"/>
    <w:rsid w:val="006335A1"/>
    <w:rsid w:val="00641E85"/>
    <w:rsid w:val="0065319F"/>
    <w:rsid w:val="00657799"/>
    <w:rsid w:val="00660430"/>
    <w:rsid w:val="0066480C"/>
    <w:rsid w:val="00664C63"/>
    <w:rsid w:val="00672A0E"/>
    <w:rsid w:val="0067506F"/>
    <w:rsid w:val="006844ED"/>
    <w:rsid w:val="00694571"/>
    <w:rsid w:val="006A2D09"/>
    <w:rsid w:val="006A3BAB"/>
    <w:rsid w:val="006A64C8"/>
    <w:rsid w:val="006D05E1"/>
    <w:rsid w:val="006D4455"/>
    <w:rsid w:val="006D72AB"/>
    <w:rsid w:val="006E05DF"/>
    <w:rsid w:val="006F1030"/>
    <w:rsid w:val="006F1664"/>
    <w:rsid w:val="006F4A83"/>
    <w:rsid w:val="006F671B"/>
    <w:rsid w:val="0070225A"/>
    <w:rsid w:val="0071341A"/>
    <w:rsid w:val="0071386B"/>
    <w:rsid w:val="00716971"/>
    <w:rsid w:val="0071719E"/>
    <w:rsid w:val="00724287"/>
    <w:rsid w:val="007259E3"/>
    <w:rsid w:val="00745B1D"/>
    <w:rsid w:val="0075387E"/>
    <w:rsid w:val="00756C1D"/>
    <w:rsid w:val="00761DD6"/>
    <w:rsid w:val="00772DC7"/>
    <w:rsid w:val="00783F61"/>
    <w:rsid w:val="00786690"/>
    <w:rsid w:val="0079246F"/>
    <w:rsid w:val="00795B19"/>
    <w:rsid w:val="00795EDD"/>
    <w:rsid w:val="0079715B"/>
    <w:rsid w:val="007B5B2E"/>
    <w:rsid w:val="007C3661"/>
    <w:rsid w:val="007C48D5"/>
    <w:rsid w:val="007D749D"/>
    <w:rsid w:val="007E0F0D"/>
    <w:rsid w:val="007F5DF0"/>
    <w:rsid w:val="008125D7"/>
    <w:rsid w:val="00816EB6"/>
    <w:rsid w:val="00826E2B"/>
    <w:rsid w:val="00841B15"/>
    <w:rsid w:val="0084243B"/>
    <w:rsid w:val="0085112E"/>
    <w:rsid w:val="00874E64"/>
    <w:rsid w:val="00876BBD"/>
    <w:rsid w:val="00883852"/>
    <w:rsid w:val="00884243"/>
    <w:rsid w:val="008943A2"/>
    <w:rsid w:val="008959C1"/>
    <w:rsid w:val="00897BF9"/>
    <w:rsid w:val="008A0F96"/>
    <w:rsid w:val="008B0EF6"/>
    <w:rsid w:val="008C233F"/>
    <w:rsid w:val="008C3E8C"/>
    <w:rsid w:val="008C4B28"/>
    <w:rsid w:val="008D2B67"/>
    <w:rsid w:val="008D2C44"/>
    <w:rsid w:val="008E0D39"/>
    <w:rsid w:val="008E5EC3"/>
    <w:rsid w:val="008F5402"/>
    <w:rsid w:val="0090657C"/>
    <w:rsid w:val="00910C5F"/>
    <w:rsid w:val="00917A7F"/>
    <w:rsid w:val="009310D9"/>
    <w:rsid w:val="009322F4"/>
    <w:rsid w:val="009407E1"/>
    <w:rsid w:val="009410F4"/>
    <w:rsid w:val="00941BC1"/>
    <w:rsid w:val="00942CBA"/>
    <w:rsid w:val="00946B9B"/>
    <w:rsid w:val="00953E64"/>
    <w:rsid w:val="009554E4"/>
    <w:rsid w:val="00964FBA"/>
    <w:rsid w:val="00970B85"/>
    <w:rsid w:val="0097222A"/>
    <w:rsid w:val="00981026"/>
    <w:rsid w:val="00984AE6"/>
    <w:rsid w:val="0099208B"/>
    <w:rsid w:val="00993394"/>
    <w:rsid w:val="009A3B3A"/>
    <w:rsid w:val="009B13F7"/>
    <w:rsid w:val="009B6838"/>
    <w:rsid w:val="009C077A"/>
    <w:rsid w:val="009C5760"/>
    <w:rsid w:val="009C725C"/>
    <w:rsid w:val="009D527C"/>
    <w:rsid w:val="009D6FC8"/>
    <w:rsid w:val="009D7860"/>
    <w:rsid w:val="009E7A5A"/>
    <w:rsid w:val="009E7AD0"/>
    <w:rsid w:val="009F1CE2"/>
    <w:rsid w:val="009F6E71"/>
    <w:rsid w:val="00A00953"/>
    <w:rsid w:val="00A01CA0"/>
    <w:rsid w:val="00A14D0A"/>
    <w:rsid w:val="00A227F2"/>
    <w:rsid w:val="00A369B5"/>
    <w:rsid w:val="00A37AA0"/>
    <w:rsid w:val="00A420C3"/>
    <w:rsid w:val="00A45602"/>
    <w:rsid w:val="00A4574B"/>
    <w:rsid w:val="00A5019C"/>
    <w:rsid w:val="00A534FB"/>
    <w:rsid w:val="00A62BD4"/>
    <w:rsid w:val="00A7057C"/>
    <w:rsid w:val="00A769BD"/>
    <w:rsid w:val="00A86EEB"/>
    <w:rsid w:val="00A91C30"/>
    <w:rsid w:val="00A92100"/>
    <w:rsid w:val="00AA0BEA"/>
    <w:rsid w:val="00AA2F9F"/>
    <w:rsid w:val="00AB0FC6"/>
    <w:rsid w:val="00AB273C"/>
    <w:rsid w:val="00AB6298"/>
    <w:rsid w:val="00AB696F"/>
    <w:rsid w:val="00AC7936"/>
    <w:rsid w:val="00AD5E4B"/>
    <w:rsid w:val="00AD6917"/>
    <w:rsid w:val="00AE296A"/>
    <w:rsid w:val="00AE38DF"/>
    <w:rsid w:val="00AF093F"/>
    <w:rsid w:val="00AF7909"/>
    <w:rsid w:val="00B01327"/>
    <w:rsid w:val="00B116EE"/>
    <w:rsid w:val="00B160E2"/>
    <w:rsid w:val="00B17576"/>
    <w:rsid w:val="00B3193B"/>
    <w:rsid w:val="00B556C7"/>
    <w:rsid w:val="00B65199"/>
    <w:rsid w:val="00B779A5"/>
    <w:rsid w:val="00BC3DB1"/>
    <w:rsid w:val="00BD3C3F"/>
    <w:rsid w:val="00BD5272"/>
    <w:rsid w:val="00BE4138"/>
    <w:rsid w:val="00BE4906"/>
    <w:rsid w:val="00BF4706"/>
    <w:rsid w:val="00BF49B1"/>
    <w:rsid w:val="00C01BAF"/>
    <w:rsid w:val="00C05810"/>
    <w:rsid w:val="00C06680"/>
    <w:rsid w:val="00C24A9A"/>
    <w:rsid w:val="00C3087A"/>
    <w:rsid w:val="00C31728"/>
    <w:rsid w:val="00C35DAB"/>
    <w:rsid w:val="00C42339"/>
    <w:rsid w:val="00C52C04"/>
    <w:rsid w:val="00C7285B"/>
    <w:rsid w:val="00C75800"/>
    <w:rsid w:val="00C80769"/>
    <w:rsid w:val="00C92C26"/>
    <w:rsid w:val="00CA2521"/>
    <w:rsid w:val="00CC0199"/>
    <w:rsid w:val="00CC5F2E"/>
    <w:rsid w:val="00CD6B40"/>
    <w:rsid w:val="00CE1D3F"/>
    <w:rsid w:val="00CF20DD"/>
    <w:rsid w:val="00CF43E7"/>
    <w:rsid w:val="00D01893"/>
    <w:rsid w:val="00D04010"/>
    <w:rsid w:val="00D0418F"/>
    <w:rsid w:val="00D13E81"/>
    <w:rsid w:val="00D17EF8"/>
    <w:rsid w:val="00D23543"/>
    <w:rsid w:val="00D269DF"/>
    <w:rsid w:val="00D37463"/>
    <w:rsid w:val="00D44A96"/>
    <w:rsid w:val="00D45F59"/>
    <w:rsid w:val="00D52C32"/>
    <w:rsid w:val="00D55C84"/>
    <w:rsid w:val="00D56146"/>
    <w:rsid w:val="00D57327"/>
    <w:rsid w:val="00D77AD7"/>
    <w:rsid w:val="00D87314"/>
    <w:rsid w:val="00DA15B3"/>
    <w:rsid w:val="00DA1A92"/>
    <w:rsid w:val="00DB59C8"/>
    <w:rsid w:val="00DB7B0D"/>
    <w:rsid w:val="00DC3BDE"/>
    <w:rsid w:val="00DD0930"/>
    <w:rsid w:val="00DD6567"/>
    <w:rsid w:val="00DE0352"/>
    <w:rsid w:val="00DE0720"/>
    <w:rsid w:val="00DF1163"/>
    <w:rsid w:val="00DF165B"/>
    <w:rsid w:val="00DF47E9"/>
    <w:rsid w:val="00E31A63"/>
    <w:rsid w:val="00E359CB"/>
    <w:rsid w:val="00E40840"/>
    <w:rsid w:val="00E46CEE"/>
    <w:rsid w:val="00E658EA"/>
    <w:rsid w:val="00E66355"/>
    <w:rsid w:val="00E7748C"/>
    <w:rsid w:val="00E90290"/>
    <w:rsid w:val="00EB3C74"/>
    <w:rsid w:val="00EC1695"/>
    <w:rsid w:val="00EC1D22"/>
    <w:rsid w:val="00EC541B"/>
    <w:rsid w:val="00ED0077"/>
    <w:rsid w:val="00F10EAE"/>
    <w:rsid w:val="00F212D2"/>
    <w:rsid w:val="00F334C3"/>
    <w:rsid w:val="00F354E5"/>
    <w:rsid w:val="00F356A9"/>
    <w:rsid w:val="00F457A6"/>
    <w:rsid w:val="00F57E11"/>
    <w:rsid w:val="00F604B5"/>
    <w:rsid w:val="00F61CE7"/>
    <w:rsid w:val="00F6325E"/>
    <w:rsid w:val="00F635E8"/>
    <w:rsid w:val="00F64165"/>
    <w:rsid w:val="00F77704"/>
    <w:rsid w:val="00F91DDE"/>
    <w:rsid w:val="00FA1122"/>
    <w:rsid w:val="00FD5381"/>
    <w:rsid w:val="00FF1218"/>
    <w:rsid w:val="00FF236C"/>
    <w:rsid w:val="00FF7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0887A"/>
  <w15:docId w15:val="{024CB622-99CF-4388-A45A-028C00711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D05E1"/>
    <w:pPr>
      <w:ind w:left="720"/>
      <w:contextualSpacing/>
    </w:pPr>
  </w:style>
  <w:style w:type="paragraph" w:styleId="Revision">
    <w:name w:val="Revision"/>
    <w:hidden/>
    <w:uiPriority w:val="99"/>
    <w:semiHidden/>
    <w:rsid w:val="00B01327"/>
    <w:pPr>
      <w:tabs>
        <w:tab w:val="clear" w:pos="8640"/>
      </w:tabs>
      <w:spacing w:line="240" w:lineRule="auto"/>
      <w:ind w:firstLine="0"/>
    </w:pPr>
  </w:style>
  <w:style w:type="paragraph" w:customStyle="1" w:styleId="small">
    <w:name w:val="small"/>
    <w:basedOn w:val="Normal"/>
    <w:rsid w:val="004B6860"/>
    <w:pPr>
      <w:tabs>
        <w:tab w:val="clear" w:pos="8640"/>
      </w:tabs>
      <w:suppressAutoHyphens w:val="0"/>
      <w:autoSpaceDE/>
      <w:autoSpaceDN/>
      <w:spacing w:before="100" w:beforeAutospacing="1" w:after="100" w:afterAutospacing="1" w:line="240" w:lineRule="auto"/>
      <w:ind w:firstLine="0"/>
    </w:pPr>
  </w:style>
  <w:style w:type="character" w:customStyle="1" w:styleId="cskcde">
    <w:name w:val="cskcde"/>
    <w:basedOn w:val="DefaultParagraphFont"/>
    <w:rsid w:val="000346FE"/>
  </w:style>
  <w:style w:type="paragraph" w:customStyle="1" w:styleId="entry-meta">
    <w:name w:val="entry-meta"/>
    <w:basedOn w:val="Normal"/>
    <w:rsid w:val="00041005"/>
    <w:pPr>
      <w:tabs>
        <w:tab w:val="clear" w:pos="8640"/>
      </w:tabs>
      <w:suppressAutoHyphens w:val="0"/>
      <w:autoSpaceDE/>
      <w:autoSpaceDN/>
      <w:spacing w:before="100" w:beforeAutospacing="1" w:after="100" w:afterAutospacing="1" w:line="240" w:lineRule="auto"/>
      <w:ind w:firstLine="0"/>
    </w:pPr>
  </w:style>
  <w:style w:type="character" w:customStyle="1" w:styleId="entry-author">
    <w:name w:val="entry-author"/>
    <w:basedOn w:val="DefaultParagraphFont"/>
    <w:rsid w:val="00041005"/>
  </w:style>
  <w:style w:type="character" w:customStyle="1" w:styleId="entry-author-name">
    <w:name w:val="entry-author-name"/>
    <w:basedOn w:val="DefaultParagraphFont"/>
    <w:rsid w:val="00041005"/>
  </w:style>
  <w:style w:type="character" w:styleId="Emphasis">
    <w:name w:val="Emphasis"/>
    <w:basedOn w:val="DefaultParagraphFont"/>
    <w:uiPriority w:val="20"/>
    <w:qFormat/>
    <w:rsid w:val="00041005"/>
    <w:rPr>
      <w:i/>
      <w:iCs/>
    </w:rPr>
  </w:style>
  <w:style w:type="character" w:customStyle="1" w:styleId="text">
    <w:name w:val="text"/>
    <w:basedOn w:val="DefaultParagraphFont"/>
    <w:rsid w:val="00DC3BDE"/>
  </w:style>
  <w:style w:type="character" w:customStyle="1" w:styleId="small-caps">
    <w:name w:val="small-caps"/>
    <w:basedOn w:val="DefaultParagraphFont"/>
    <w:rsid w:val="00DC3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41188">
      <w:bodyDiv w:val="1"/>
      <w:marLeft w:val="0"/>
      <w:marRight w:val="0"/>
      <w:marTop w:val="0"/>
      <w:marBottom w:val="0"/>
      <w:divBdr>
        <w:top w:val="none" w:sz="0" w:space="0" w:color="auto"/>
        <w:left w:val="none" w:sz="0" w:space="0" w:color="auto"/>
        <w:bottom w:val="none" w:sz="0" w:space="0" w:color="auto"/>
        <w:right w:val="none" w:sz="0" w:space="0" w:color="auto"/>
      </w:divBdr>
      <w:divsChild>
        <w:div w:id="2137285594">
          <w:marLeft w:val="0"/>
          <w:marRight w:val="240"/>
          <w:marTop w:val="0"/>
          <w:marBottom w:val="0"/>
          <w:divBdr>
            <w:top w:val="none" w:sz="0" w:space="0" w:color="auto"/>
            <w:left w:val="none" w:sz="0" w:space="0" w:color="auto"/>
            <w:bottom w:val="none" w:sz="0" w:space="0" w:color="auto"/>
            <w:right w:val="none" w:sz="0" w:space="0" w:color="auto"/>
          </w:divBdr>
          <w:divsChild>
            <w:div w:id="484052552">
              <w:marLeft w:val="0"/>
              <w:marRight w:val="0"/>
              <w:marTop w:val="0"/>
              <w:marBottom w:val="0"/>
              <w:divBdr>
                <w:top w:val="none" w:sz="0" w:space="0" w:color="auto"/>
                <w:left w:val="none" w:sz="0" w:space="0" w:color="auto"/>
                <w:bottom w:val="none" w:sz="0" w:space="0" w:color="auto"/>
                <w:right w:val="none" w:sz="0" w:space="0" w:color="auto"/>
              </w:divBdr>
              <w:divsChild>
                <w:div w:id="109427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5770">
          <w:marLeft w:val="0"/>
          <w:marRight w:val="240"/>
          <w:marTop w:val="0"/>
          <w:marBottom w:val="0"/>
          <w:divBdr>
            <w:top w:val="none" w:sz="0" w:space="0" w:color="auto"/>
            <w:left w:val="none" w:sz="0" w:space="0" w:color="auto"/>
            <w:bottom w:val="none" w:sz="0" w:space="0" w:color="auto"/>
            <w:right w:val="none" w:sz="0" w:space="0" w:color="auto"/>
          </w:divBdr>
          <w:divsChild>
            <w:div w:id="555506982">
              <w:marLeft w:val="0"/>
              <w:marRight w:val="0"/>
              <w:marTop w:val="0"/>
              <w:marBottom w:val="0"/>
              <w:divBdr>
                <w:top w:val="none" w:sz="0" w:space="0" w:color="auto"/>
                <w:left w:val="none" w:sz="0" w:space="0" w:color="auto"/>
                <w:bottom w:val="none" w:sz="0" w:space="0" w:color="auto"/>
                <w:right w:val="none" w:sz="0" w:space="0" w:color="auto"/>
              </w:divBdr>
              <w:divsChild>
                <w:div w:id="132095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94368">
          <w:marLeft w:val="0"/>
          <w:marRight w:val="0"/>
          <w:marTop w:val="750"/>
          <w:marBottom w:val="0"/>
          <w:divBdr>
            <w:top w:val="none" w:sz="0" w:space="0" w:color="auto"/>
            <w:left w:val="none" w:sz="0" w:space="0" w:color="auto"/>
            <w:bottom w:val="none" w:sz="0" w:space="0" w:color="auto"/>
            <w:right w:val="none" w:sz="0" w:space="0" w:color="auto"/>
          </w:divBdr>
          <w:divsChild>
            <w:div w:id="2056465566">
              <w:marLeft w:val="0"/>
              <w:marRight w:val="0"/>
              <w:marTop w:val="0"/>
              <w:marBottom w:val="0"/>
              <w:divBdr>
                <w:top w:val="none" w:sz="0" w:space="0" w:color="auto"/>
                <w:left w:val="none" w:sz="0" w:space="0" w:color="auto"/>
                <w:bottom w:val="none" w:sz="0" w:space="0" w:color="auto"/>
                <w:right w:val="none" w:sz="0" w:space="0" w:color="auto"/>
              </w:divBdr>
              <w:divsChild>
                <w:div w:id="219757108">
                  <w:marLeft w:val="0"/>
                  <w:marRight w:val="0"/>
                  <w:marTop w:val="0"/>
                  <w:marBottom w:val="0"/>
                  <w:divBdr>
                    <w:top w:val="none" w:sz="0" w:space="0" w:color="auto"/>
                    <w:left w:val="none" w:sz="0" w:space="0" w:color="auto"/>
                    <w:bottom w:val="none" w:sz="0" w:space="0" w:color="auto"/>
                    <w:right w:val="none" w:sz="0" w:space="0" w:color="auto"/>
                  </w:divBdr>
                  <w:divsChild>
                    <w:div w:id="947278390">
                      <w:marLeft w:val="0"/>
                      <w:marRight w:val="0"/>
                      <w:marTop w:val="0"/>
                      <w:marBottom w:val="0"/>
                      <w:divBdr>
                        <w:top w:val="none" w:sz="0" w:space="0" w:color="auto"/>
                        <w:left w:val="none" w:sz="0" w:space="0" w:color="auto"/>
                        <w:bottom w:val="none" w:sz="0" w:space="0" w:color="auto"/>
                        <w:right w:val="none" w:sz="0" w:space="0" w:color="auto"/>
                      </w:divBdr>
                      <w:divsChild>
                        <w:div w:id="87492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11912">
      <w:bodyDiv w:val="1"/>
      <w:marLeft w:val="0"/>
      <w:marRight w:val="0"/>
      <w:marTop w:val="0"/>
      <w:marBottom w:val="0"/>
      <w:divBdr>
        <w:top w:val="none" w:sz="0" w:space="0" w:color="auto"/>
        <w:left w:val="none" w:sz="0" w:space="0" w:color="auto"/>
        <w:bottom w:val="none" w:sz="0" w:space="0" w:color="auto"/>
        <w:right w:val="none" w:sz="0" w:space="0" w:color="auto"/>
      </w:divBdr>
    </w:div>
    <w:div w:id="315451820">
      <w:bodyDiv w:val="1"/>
      <w:marLeft w:val="0"/>
      <w:marRight w:val="0"/>
      <w:marTop w:val="0"/>
      <w:marBottom w:val="0"/>
      <w:divBdr>
        <w:top w:val="none" w:sz="0" w:space="0" w:color="auto"/>
        <w:left w:val="none" w:sz="0" w:space="0" w:color="auto"/>
        <w:bottom w:val="none" w:sz="0" w:space="0" w:color="auto"/>
        <w:right w:val="none" w:sz="0" w:space="0" w:color="auto"/>
      </w:divBdr>
    </w:div>
    <w:div w:id="698628678">
      <w:bodyDiv w:val="1"/>
      <w:marLeft w:val="0"/>
      <w:marRight w:val="0"/>
      <w:marTop w:val="0"/>
      <w:marBottom w:val="0"/>
      <w:divBdr>
        <w:top w:val="none" w:sz="0" w:space="0" w:color="auto"/>
        <w:left w:val="none" w:sz="0" w:space="0" w:color="auto"/>
        <w:bottom w:val="none" w:sz="0" w:space="0" w:color="auto"/>
        <w:right w:val="none" w:sz="0" w:space="0" w:color="auto"/>
      </w:divBdr>
    </w:div>
    <w:div w:id="809595109">
      <w:bodyDiv w:val="1"/>
      <w:marLeft w:val="0"/>
      <w:marRight w:val="0"/>
      <w:marTop w:val="0"/>
      <w:marBottom w:val="0"/>
      <w:divBdr>
        <w:top w:val="none" w:sz="0" w:space="0" w:color="auto"/>
        <w:left w:val="none" w:sz="0" w:space="0" w:color="auto"/>
        <w:bottom w:val="none" w:sz="0" w:space="0" w:color="auto"/>
        <w:right w:val="none" w:sz="0" w:space="0" w:color="auto"/>
      </w:divBdr>
      <w:divsChild>
        <w:div w:id="1452168057">
          <w:marLeft w:val="0"/>
          <w:marRight w:val="240"/>
          <w:marTop w:val="0"/>
          <w:marBottom w:val="0"/>
          <w:divBdr>
            <w:top w:val="none" w:sz="0" w:space="0" w:color="auto"/>
            <w:left w:val="none" w:sz="0" w:space="0" w:color="auto"/>
            <w:bottom w:val="none" w:sz="0" w:space="0" w:color="auto"/>
            <w:right w:val="none" w:sz="0" w:space="0" w:color="auto"/>
          </w:divBdr>
          <w:divsChild>
            <w:div w:id="2104110899">
              <w:marLeft w:val="0"/>
              <w:marRight w:val="0"/>
              <w:marTop w:val="0"/>
              <w:marBottom w:val="0"/>
              <w:divBdr>
                <w:top w:val="none" w:sz="0" w:space="0" w:color="auto"/>
                <w:left w:val="none" w:sz="0" w:space="0" w:color="auto"/>
                <w:bottom w:val="none" w:sz="0" w:space="0" w:color="auto"/>
                <w:right w:val="none" w:sz="0" w:space="0" w:color="auto"/>
              </w:divBdr>
              <w:divsChild>
                <w:div w:id="117764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234850">
          <w:marLeft w:val="0"/>
          <w:marRight w:val="240"/>
          <w:marTop w:val="0"/>
          <w:marBottom w:val="0"/>
          <w:divBdr>
            <w:top w:val="none" w:sz="0" w:space="0" w:color="auto"/>
            <w:left w:val="none" w:sz="0" w:space="0" w:color="auto"/>
            <w:bottom w:val="none" w:sz="0" w:space="0" w:color="auto"/>
            <w:right w:val="none" w:sz="0" w:space="0" w:color="auto"/>
          </w:divBdr>
          <w:divsChild>
            <w:div w:id="1284772690">
              <w:marLeft w:val="0"/>
              <w:marRight w:val="0"/>
              <w:marTop w:val="0"/>
              <w:marBottom w:val="0"/>
              <w:divBdr>
                <w:top w:val="none" w:sz="0" w:space="0" w:color="auto"/>
                <w:left w:val="none" w:sz="0" w:space="0" w:color="auto"/>
                <w:bottom w:val="none" w:sz="0" w:space="0" w:color="auto"/>
                <w:right w:val="none" w:sz="0" w:space="0" w:color="auto"/>
              </w:divBdr>
              <w:divsChild>
                <w:div w:id="18466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5794">
          <w:marLeft w:val="0"/>
          <w:marRight w:val="0"/>
          <w:marTop w:val="750"/>
          <w:marBottom w:val="0"/>
          <w:divBdr>
            <w:top w:val="none" w:sz="0" w:space="0" w:color="auto"/>
            <w:left w:val="none" w:sz="0" w:space="0" w:color="auto"/>
            <w:bottom w:val="none" w:sz="0" w:space="0" w:color="auto"/>
            <w:right w:val="none" w:sz="0" w:space="0" w:color="auto"/>
          </w:divBdr>
          <w:divsChild>
            <w:div w:id="1714883297">
              <w:marLeft w:val="0"/>
              <w:marRight w:val="0"/>
              <w:marTop w:val="0"/>
              <w:marBottom w:val="0"/>
              <w:divBdr>
                <w:top w:val="none" w:sz="0" w:space="0" w:color="auto"/>
                <w:left w:val="none" w:sz="0" w:space="0" w:color="auto"/>
                <w:bottom w:val="none" w:sz="0" w:space="0" w:color="auto"/>
                <w:right w:val="none" w:sz="0" w:space="0" w:color="auto"/>
              </w:divBdr>
              <w:divsChild>
                <w:div w:id="675235144">
                  <w:marLeft w:val="0"/>
                  <w:marRight w:val="0"/>
                  <w:marTop w:val="0"/>
                  <w:marBottom w:val="0"/>
                  <w:divBdr>
                    <w:top w:val="none" w:sz="0" w:space="0" w:color="auto"/>
                    <w:left w:val="none" w:sz="0" w:space="0" w:color="auto"/>
                    <w:bottom w:val="none" w:sz="0" w:space="0" w:color="auto"/>
                    <w:right w:val="none" w:sz="0" w:space="0" w:color="auto"/>
                  </w:divBdr>
                  <w:divsChild>
                    <w:div w:id="10563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47841">
      <w:bodyDiv w:val="1"/>
      <w:marLeft w:val="0"/>
      <w:marRight w:val="0"/>
      <w:marTop w:val="0"/>
      <w:marBottom w:val="0"/>
      <w:divBdr>
        <w:top w:val="none" w:sz="0" w:space="0" w:color="auto"/>
        <w:left w:val="none" w:sz="0" w:space="0" w:color="auto"/>
        <w:bottom w:val="none" w:sz="0" w:space="0" w:color="auto"/>
        <w:right w:val="none" w:sz="0" w:space="0" w:color="auto"/>
      </w:divBdr>
      <w:divsChild>
        <w:div w:id="1007252081">
          <w:marLeft w:val="0"/>
          <w:marRight w:val="0"/>
          <w:marTop w:val="0"/>
          <w:marBottom w:val="0"/>
          <w:divBdr>
            <w:top w:val="none" w:sz="0" w:space="0" w:color="auto"/>
            <w:left w:val="none" w:sz="0" w:space="0" w:color="auto"/>
            <w:bottom w:val="none" w:sz="0" w:space="0" w:color="auto"/>
            <w:right w:val="none" w:sz="0" w:space="0" w:color="auto"/>
          </w:divBdr>
          <w:divsChild>
            <w:div w:id="1164473857">
              <w:marLeft w:val="0"/>
              <w:marRight w:val="0"/>
              <w:marTop w:val="0"/>
              <w:marBottom w:val="0"/>
              <w:divBdr>
                <w:top w:val="none" w:sz="0" w:space="0" w:color="auto"/>
                <w:left w:val="none" w:sz="0" w:space="0" w:color="auto"/>
                <w:bottom w:val="none" w:sz="0" w:space="0" w:color="auto"/>
                <w:right w:val="none" w:sz="0" w:space="0" w:color="auto"/>
              </w:divBdr>
              <w:divsChild>
                <w:div w:id="71473747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545363691">
          <w:marLeft w:val="0"/>
          <w:marRight w:val="0"/>
          <w:marTop w:val="0"/>
          <w:marBottom w:val="0"/>
          <w:divBdr>
            <w:top w:val="none" w:sz="0" w:space="0" w:color="auto"/>
            <w:left w:val="none" w:sz="0" w:space="0" w:color="auto"/>
            <w:bottom w:val="none" w:sz="0" w:space="0" w:color="auto"/>
            <w:right w:val="none" w:sz="0" w:space="0" w:color="auto"/>
          </w:divBdr>
          <w:divsChild>
            <w:div w:id="1779985685">
              <w:marLeft w:val="0"/>
              <w:marRight w:val="0"/>
              <w:marTop w:val="0"/>
              <w:marBottom w:val="0"/>
              <w:divBdr>
                <w:top w:val="none" w:sz="0" w:space="0" w:color="auto"/>
                <w:left w:val="none" w:sz="0" w:space="0" w:color="auto"/>
                <w:bottom w:val="none" w:sz="0" w:space="0" w:color="auto"/>
                <w:right w:val="none" w:sz="0" w:space="0" w:color="auto"/>
              </w:divBdr>
              <w:divsChild>
                <w:div w:id="131481337">
                  <w:marLeft w:val="0"/>
                  <w:marRight w:val="0"/>
                  <w:marTop w:val="0"/>
                  <w:marBottom w:val="0"/>
                  <w:divBdr>
                    <w:top w:val="none" w:sz="0" w:space="0" w:color="auto"/>
                    <w:left w:val="none" w:sz="0" w:space="0" w:color="auto"/>
                    <w:bottom w:val="none" w:sz="0" w:space="0" w:color="auto"/>
                    <w:right w:val="none" w:sz="0" w:space="0" w:color="auto"/>
                  </w:divBdr>
                  <w:divsChild>
                    <w:div w:id="2110851116">
                      <w:marLeft w:val="0"/>
                      <w:marRight w:val="0"/>
                      <w:marTop w:val="0"/>
                      <w:marBottom w:val="0"/>
                      <w:divBdr>
                        <w:top w:val="none" w:sz="0" w:space="0" w:color="auto"/>
                        <w:left w:val="none" w:sz="0" w:space="0" w:color="auto"/>
                        <w:bottom w:val="none" w:sz="0" w:space="0" w:color="auto"/>
                        <w:right w:val="none" w:sz="0" w:space="0" w:color="auto"/>
                      </w:divBdr>
                      <w:divsChild>
                        <w:div w:id="1022583858">
                          <w:marLeft w:val="0"/>
                          <w:marRight w:val="0"/>
                          <w:marTop w:val="0"/>
                          <w:marBottom w:val="0"/>
                          <w:divBdr>
                            <w:top w:val="none" w:sz="0" w:space="0" w:color="auto"/>
                            <w:left w:val="none" w:sz="0" w:space="0" w:color="auto"/>
                            <w:bottom w:val="none" w:sz="0" w:space="0" w:color="auto"/>
                            <w:right w:val="none" w:sz="0" w:space="0" w:color="auto"/>
                          </w:divBdr>
                          <w:divsChild>
                            <w:div w:id="354309865">
                              <w:marLeft w:val="0"/>
                              <w:marRight w:val="0"/>
                              <w:marTop w:val="0"/>
                              <w:marBottom w:val="300"/>
                              <w:divBdr>
                                <w:top w:val="none" w:sz="0" w:space="0" w:color="auto"/>
                                <w:left w:val="none" w:sz="0" w:space="0" w:color="auto"/>
                                <w:bottom w:val="none" w:sz="0" w:space="0" w:color="auto"/>
                                <w:right w:val="none" w:sz="0" w:space="0" w:color="auto"/>
                              </w:divBdr>
                              <w:divsChild>
                                <w:div w:id="116026887">
                                  <w:marLeft w:val="0"/>
                                  <w:marRight w:val="0"/>
                                  <w:marTop w:val="0"/>
                                  <w:marBottom w:val="180"/>
                                  <w:divBdr>
                                    <w:top w:val="none" w:sz="0" w:space="0" w:color="auto"/>
                                    <w:left w:val="none" w:sz="0" w:space="0" w:color="auto"/>
                                    <w:bottom w:val="none" w:sz="0" w:space="0" w:color="auto"/>
                                    <w:right w:val="none" w:sz="0" w:space="0" w:color="auto"/>
                                  </w:divBdr>
                                </w:div>
                                <w:div w:id="44677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398958">
      <w:bodyDiv w:val="1"/>
      <w:marLeft w:val="0"/>
      <w:marRight w:val="0"/>
      <w:marTop w:val="0"/>
      <w:marBottom w:val="0"/>
      <w:divBdr>
        <w:top w:val="none" w:sz="0" w:space="0" w:color="auto"/>
        <w:left w:val="none" w:sz="0" w:space="0" w:color="auto"/>
        <w:bottom w:val="none" w:sz="0" w:space="0" w:color="auto"/>
        <w:right w:val="none" w:sz="0" w:space="0" w:color="auto"/>
      </w:divBdr>
      <w:divsChild>
        <w:div w:id="1476139185">
          <w:marLeft w:val="0"/>
          <w:marRight w:val="0"/>
          <w:marTop w:val="0"/>
          <w:marBottom w:val="0"/>
          <w:divBdr>
            <w:top w:val="none" w:sz="0" w:space="0" w:color="auto"/>
            <w:left w:val="none" w:sz="0" w:space="0" w:color="auto"/>
            <w:bottom w:val="none" w:sz="0" w:space="0" w:color="auto"/>
            <w:right w:val="none" w:sz="0" w:space="0" w:color="auto"/>
          </w:divBdr>
        </w:div>
      </w:divsChild>
    </w:div>
    <w:div w:id="1489706916">
      <w:bodyDiv w:val="1"/>
      <w:marLeft w:val="0"/>
      <w:marRight w:val="0"/>
      <w:marTop w:val="0"/>
      <w:marBottom w:val="0"/>
      <w:divBdr>
        <w:top w:val="none" w:sz="0" w:space="0" w:color="auto"/>
        <w:left w:val="none" w:sz="0" w:space="0" w:color="auto"/>
        <w:bottom w:val="none" w:sz="0" w:space="0" w:color="auto"/>
        <w:right w:val="none" w:sz="0" w:space="0" w:color="auto"/>
      </w:divBdr>
    </w:div>
    <w:div w:id="1781872568">
      <w:bodyDiv w:val="1"/>
      <w:marLeft w:val="0"/>
      <w:marRight w:val="0"/>
      <w:marTop w:val="0"/>
      <w:marBottom w:val="0"/>
      <w:divBdr>
        <w:top w:val="none" w:sz="0" w:space="0" w:color="auto"/>
        <w:left w:val="none" w:sz="0" w:space="0" w:color="auto"/>
        <w:bottom w:val="none" w:sz="0" w:space="0" w:color="auto"/>
        <w:right w:val="none" w:sz="0" w:space="0" w:color="auto"/>
      </w:divBdr>
      <w:divsChild>
        <w:div w:id="1213424335">
          <w:marLeft w:val="0"/>
          <w:marRight w:val="240"/>
          <w:marTop w:val="0"/>
          <w:marBottom w:val="0"/>
          <w:divBdr>
            <w:top w:val="none" w:sz="0" w:space="0" w:color="auto"/>
            <w:left w:val="none" w:sz="0" w:space="0" w:color="auto"/>
            <w:bottom w:val="none" w:sz="0" w:space="0" w:color="auto"/>
            <w:right w:val="none" w:sz="0" w:space="0" w:color="auto"/>
          </w:divBdr>
          <w:divsChild>
            <w:div w:id="871923523">
              <w:marLeft w:val="0"/>
              <w:marRight w:val="0"/>
              <w:marTop w:val="0"/>
              <w:marBottom w:val="0"/>
              <w:divBdr>
                <w:top w:val="none" w:sz="0" w:space="0" w:color="auto"/>
                <w:left w:val="none" w:sz="0" w:space="0" w:color="auto"/>
                <w:bottom w:val="none" w:sz="0" w:space="0" w:color="auto"/>
                <w:right w:val="none" w:sz="0" w:space="0" w:color="auto"/>
              </w:divBdr>
              <w:divsChild>
                <w:div w:id="36926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838607">
          <w:marLeft w:val="0"/>
          <w:marRight w:val="240"/>
          <w:marTop w:val="0"/>
          <w:marBottom w:val="0"/>
          <w:divBdr>
            <w:top w:val="none" w:sz="0" w:space="0" w:color="auto"/>
            <w:left w:val="none" w:sz="0" w:space="0" w:color="auto"/>
            <w:bottom w:val="none" w:sz="0" w:space="0" w:color="auto"/>
            <w:right w:val="none" w:sz="0" w:space="0" w:color="auto"/>
          </w:divBdr>
          <w:divsChild>
            <w:div w:id="1494370777">
              <w:marLeft w:val="0"/>
              <w:marRight w:val="0"/>
              <w:marTop w:val="0"/>
              <w:marBottom w:val="0"/>
              <w:divBdr>
                <w:top w:val="none" w:sz="0" w:space="0" w:color="auto"/>
                <w:left w:val="none" w:sz="0" w:space="0" w:color="auto"/>
                <w:bottom w:val="none" w:sz="0" w:space="0" w:color="auto"/>
                <w:right w:val="none" w:sz="0" w:space="0" w:color="auto"/>
              </w:divBdr>
              <w:divsChild>
                <w:div w:id="125948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742605">
          <w:marLeft w:val="0"/>
          <w:marRight w:val="0"/>
          <w:marTop w:val="750"/>
          <w:marBottom w:val="0"/>
          <w:divBdr>
            <w:top w:val="none" w:sz="0" w:space="0" w:color="auto"/>
            <w:left w:val="none" w:sz="0" w:space="0" w:color="auto"/>
            <w:bottom w:val="none" w:sz="0" w:space="0" w:color="auto"/>
            <w:right w:val="none" w:sz="0" w:space="0" w:color="auto"/>
          </w:divBdr>
          <w:divsChild>
            <w:div w:id="1225405955">
              <w:marLeft w:val="0"/>
              <w:marRight w:val="0"/>
              <w:marTop w:val="0"/>
              <w:marBottom w:val="0"/>
              <w:divBdr>
                <w:top w:val="none" w:sz="0" w:space="0" w:color="auto"/>
                <w:left w:val="none" w:sz="0" w:space="0" w:color="auto"/>
                <w:bottom w:val="none" w:sz="0" w:space="0" w:color="auto"/>
                <w:right w:val="none" w:sz="0" w:space="0" w:color="auto"/>
              </w:divBdr>
              <w:divsChild>
                <w:div w:id="1745488375">
                  <w:marLeft w:val="0"/>
                  <w:marRight w:val="0"/>
                  <w:marTop w:val="0"/>
                  <w:marBottom w:val="0"/>
                  <w:divBdr>
                    <w:top w:val="none" w:sz="0" w:space="0" w:color="auto"/>
                    <w:left w:val="none" w:sz="0" w:space="0" w:color="auto"/>
                    <w:bottom w:val="none" w:sz="0" w:space="0" w:color="auto"/>
                    <w:right w:val="none" w:sz="0" w:space="0" w:color="auto"/>
                  </w:divBdr>
                  <w:divsChild>
                    <w:div w:id="1767847355">
                      <w:marLeft w:val="0"/>
                      <w:marRight w:val="0"/>
                      <w:marTop w:val="0"/>
                      <w:marBottom w:val="0"/>
                      <w:divBdr>
                        <w:top w:val="none" w:sz="0" w:space="0" w:color="auto"/>
                        <w:left w:val="none" w:sz="0" w:space="0" w:color="auto"/>
                        <w:bottom w:val="none" w:sz="0" w:space="0" w:color="auto"/>
                        <w:right w:val="none" w:sz="0" w:space="0" w:color="auto"/>
                      </w:divBdr>
                      <w:divsChild>
                        <w:div w:id="21130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None;Marsha Harwell</dc:creator>
  <cp:lastModifiedBy>Rachel Gonatas</cp:lastModifiedBy>
  <cp:revision>2</cp:revision>
  <cp:lastPrinted>2022-11-22T21:08:00Z</cp:lastPrinted>
  <dcterms:created xsi:type="dcterms:W3CDTF">2023-06-01T03:22:00Z</dcterms:created>
  <dcterms:modified xsi:type="dcterms:W3CDTF">2023-06-01T03:22:00Z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3354bf66cc8678ebb367d662eebad46e47a7a25f62ee4aa83dff4dd50df61408</vt:lpwstr>
  </property>
</Properties>
</file>