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E3D5A" w:rsidRPr="0011172F" w:rsidRDefault="00BE3D5A">
      <w:pPr>
        <w:rPr>
          <w:rFonts w:asciiTheme="majorHAnsi" w:hAnsiTheme="majorHAnsi" w:cstheme="majorHAnsi"/>
          <w:b/>
        </w:rPr>
      </w:pPr>
      <w:bookmarkStart w:id="0" w:name="_heading=h.gjdgxs" w:colFirst="0" w:colLast="0"/>
      <w:bookmarkEnd w:id="0"/>
    </w:p>
    <w:p w14:paraId="00000002" w14:textId="77777777" w:rsidR="00BE3D5A" w:rsidRPr="0011172F" w:rsidRDefault="00BE3D5A">
      <w:pPr>
        <w:rPr>
          <w:rFonts w:asciiTheme="majorHAnsi" w:hAnsiTheme="majorHAnsi" w:cstheme="majorHAnsi"/>
          <w:b/>
        </w:rPr>
      </w:pPr>
    </w:p>
    <w:p w14:paraId="31FC3A37" w14:textId="54ADE386" w:rsidR="00E87903" w:rsidRDefault="008C09B3" w:rsidP="00433B2E">
      <w:pPr>
        <w:jc w:val="center"/>
        <w:rPr>
          <w:rFonts w:asciiTheme="majorHAnsi" w:hAnsiTheme="majorHAnsi" w:cstheme="majorHAnsi"/>
          <w:b/>
        </w:rPr>
      </w:pPr>
      <w:r w:rsidRPr="0011172F">
        <w:rPr>
          <w:rFonts w:asciiTheme="majorHAnsi" w:hAnsiTheme="majorHAnsi" w:cstheme="majorHAnsi"/>
          <w:b/>
        </w:rPr>
        <w:t xml:space="preserve">The Compelling Need for </w:t>
      </w:r>
      <w:r w:rsidR="00031DE4">
        <w:rPr>
          <w:rFonts w:asciiTheme="majorHAnsi" w:hAnsiTheme="majorHAnsi" w:cstheme="majorHAnsi"/>
          <w:b/>
        </w:rPr>
        <w:t xml:space="preserve">Critical </w:t>
      </w:r>
      <w:r w:rsidR="00587CFE" w:rsidRPr="0011172F">
        <w:rPr>
          <w:rFonts w:asciiTheme="majorHAnsi" w:hAnsiTheme="majorHAnsi" w:cstheme="majorHAnsi"/>
          <w:b/>
        </w:rPr>
        <w:t>Contextualization</w:t>
      </w:r>
      <w:r w:rsidR="006C08D1" w:rsidRPr="0011172F">
        <w:rPr>
          <w:rFonts w:asciiTheme="majorHAnsi" w:hAnsiTheme="majorHAnsi" w:cstheme="majorHAnsi"/>
          <w:b/>
        </w:rPr>
        <w:t xml:space="preserve"> </w:t>
      </w:r>
    </w:p>
    <w:p w14:paraId="5001249D" w14:textId="77777777" w:rsidR="00E87903" w:rsidRDefault="00E87903" w:rsidP="00433B2E">
      <w:pPr>
        <w:jc w:val="center"/>
        <w:rPr>
          <w:rFonts w:asciiTheme="majorHAnsi" w:hAnsiTheme="majorHAnsi" w:cstheme="majorHAnsi"/>
          <w:b/>
        </w:rPr>
      </w:pPr>
    </w:p>
    <w:p w14:paraId="00000003" w14:textId="3E75DBC3" w:rsidR="00BE3D5A" w:rsidRPr="0011172F" w:rsidRDefault="00031DE4" w:rsidP="00433B2E">
      <w:pPr>
        <w:jc w:val="center"/>
        <w:rPr>
          <w:rFonts w:asciiTheme="majorHAnsi" w:hAnsiTheme="majorHAnsi" w:cstheme="majorHAnsi"/>
          <w:b/>
        </w:rPr>
      </w:pPr>
      <w:r>
        <w:rPr>
          <w:rFonts w:asciiTheme="majorHAnsi" w:hAnsiTheme="majorHAnsi" w:cstheme="majorHAnsi"/>
          <w:b/>
        </w:rPr>
        <w:t>In the 21</w:t>
      </w:r>
      <w:r w:rsidRPr="00031DE4">
        <w:rPr>
          <w:rFonts w:asciiTheme="majorHAnsi" w:hAnsiTheme="majorHAnsi" w:cstheme="majorHAnsi"/>
          <w:b/>
          <w:vertAlign w:val="superscript"/>
        </w:rPr>
        <w:t>st</w:t>
      </w:r>
      <w:r>
        <w:rPr>
          <w:rFonts w:asciiTheme="majorHAnsi" w:hAnsiTheme="majorHAnsi" w:cstheme="majorHAnsi"/>
          <w:b/>
        </w:rPr>
        <w:t xml:space="preserve"> Century Christianity</w:t>
      </w:r>
    </w:p>
    <w:p w14:paraId="77B68D33" w14:textId="77777777" w:rsidR="00FB433F" w:rsidRPr="0011172F" w:rsidRDefault="00FB433F">
      <w:pPr>
        <w:rPr>
          <w:rFonts w:asciiTheme="majorHAnsi" w:hAnsiTheme="majorHAnsi" w:cstheme="majorHAnsi"/>
          <w:b/>
        </w:rPr>
      </w:pPr>
    </w:p>
    <w:p w14:paraId="795FC166" w14:textId="77777777" w:rsidR="00FB433F" w:rsidRPr="0011172F" w:rsidRDefault="00FB433F">
      <w:pPr>
        <w:rPr>
          <w:rFonts w:asciiTheme="majorHAnsi" w:hAnsiTheme="majorHAnsi" w:cstheme="majorHAnsi"/>
          <w:b/>
        </w:rPr>
      </w:pPr>
    </w:p>
    <w:p w14:paraId="233AEB2C" w14:textId="77777777" w:rsidR="00FB433F" w:rsidRPr="0011172F" w:rsidRDefault="00FB433F">
      <w:pPr>
        <w:rPr>
          <w:rFonts w:asciiTheme="majorHAnsi" w:hAnsiTheme="majorHAnsi" w:cstheme="majorHAnsi"/>
          <w:b/>
        </w:rPr>
      </w:pPr>
    </w:p>
    <w:p w14:paraId="4EBEC31D" w14:textId="77777777" w:rsidR="00FB433F" w:rsidRPr="0011172F" w:rsidRDefault="00FB433F">
      <w:pPr>
        <w:rPr>
          <w:rFonts w:asciiTheme="majorHAnsi" w:hAnsiTheme="majorHAnsi" w:cstheme="majorHAnsi"/>
          <w:b/>
        </w:rPr>
      </w:pPr>
    </w:p>
    <w:p w14:paraId="23DAE12E" w14:textId="77777777" w:rsidR="00FB433F" w:rsidRPr="0011172F" w:rsidRDefault="00FB433F">
      <w:pPr>
        <w:rPr>
          <w:rFonts w:asciiTheme="majorHAnsi" w:hAnsiTheme="majorHAnsi" w:cstheme="majorHAnsi"/>
          <w:b/>
        </w:rPr>
      </w:pPr>
    </w:p>
    <w:p w14:paraId="00000004" w14:textId="77777777" w:rsidR="00BE3D5A" w:rsidRPr="0011172F" w:rsidRDefault="00BE3D5A">
      <w:pPr>
        <w:rPr>
          <w:rFonts w:asciiTheme="majorHAnsi" w:hAnsiTheme="majorHAnsi" w:cstheme="majorHAnsi"/>
          <w:b/>
        </w:rPr>
      </w:pPr>
    </w:p>
    <w:p w14:paraId="00000005" w14:textId="77777777" w:rsidR="00BE3D5A" w:rsidRPr="0011172F" w:rsidRDefault="00BE3D5A">
      <w:pPr>
        <w:rPr>
          <w:rFonts w:asciiTheme="majorHAnsi" w:hAnsiTheme="majorHAnsi" w:cstheme="majorHAnsi"/>
          <w:b/>
        </w:rPr>
      </w:pPr>
    </w:p>
    <w:p w14:paraId="6388F4EA" w14:textId="77777777" w:rsidR="0096024F" w:rsidRDefault="00FB433F" w:rsidP="0096024F">
      <w:pPr>
        <w:jc w:val="center"/>
        <w:rPr>
          <w:rFonts w:asciiTheme="majorHAnsi" w:hAnsiTheme="majorHAnsi" w:cstheme="majorHAnsi"/>
          <w:b/>
        </w:rPr>
      </w:pPr>
      <w:r w:rsidRPr="0011172F">
        <w:rPr>
          <w:rFonts w:asciiTheme="majorHAnsi" w:hAnsiTheme="majorHAnsi" w:cstheme="majorHAnsi"/>
          <w:b/>
        </w:rPr>
        <w:t xml:space="preserve">PHI 923-32/PHI 923-22 DSL: Contextualization </w:t>
      </w:r>
    </w:p>
    <w:p w14:paraId="60B8EB83" w14:textId="77777777" w:rsidR="00E87903" w:rsidRPr="0011172F" w:rsidRDefault="00E87903" w:rsidP="0096024F">
      <w:pPr>
        <w:jc w:val="center"/>
        <w:rPr>
          <w:rFonts w:asciiTheme="majorHAnsi" w:hAnsiTheme="majorHAnsi" w:cstheme="majorHAnsi"/>
          <w:b/>
        </w:rPr>
      </w:pPr>
    </w:p>
    <w:p w14:paraId="00000006" w14:textId="5C928C5A" w:rsidR="00BE3D5A" w:rsidRPr="0011172F" w:rsidRDefault="0096024F" w:rsidP="0096024F">
      <w:pPr>
        <w:jc w:val="center"/>
        <w:rPr>
          <w:rFonts w:asciiTheme="majorHAnsi" w:hAnsiTheme="majorHAnsi" w:cstheme="majorHAnsi"/>
          <w:b/>
        </w:rPr>
      </w:pPr>
      <w:r w:rsidRPr="0011172F">
        <w:rPr>
          <w:rFonts w:asciiTheme="majorHAnsi" w:hAnsiTheme="majorHAnsi" w:cstheme="majorHAnsi"/>
          <w:b/>
        </w:rPr>
        <w:t>F</w:t>
      </w:r>
      <w:r w:rsidR="00FB433F" w:rsidRPr="0011172F">
        <w:rPr>
          <w:rFonts w:asciiTheme="majorHAnsi" w:hAnsiTheme="majorHAnsi" w:cstheme="majorHAnsi"/>
          <w:b/>
        </w:rPr>
        <w:t>or</w:t>
      </w:r>
      <w:r w:rsidRPr="0011172F">
        <w:rPr>
          <w:rFonts w:asciiTheme="majorHAnsi" w:hAnsiTheme="majorHAnsi" w:cstheme="majorHAnsi"/>
          <w:b/>
        </w:rPr>
        <w:t xml:space="preserve"> </w:t>
      </w:r>
      <w:r w:rsidR="00FB433F" w:rsidRPr="0011172F">
        <w:rPr>
          <w:rFonts w:asciiTheme="majorHAnsi" w:hAnsiTheme="majorHAnsi" w:cstheme="majorHAnsi"/>
          <w:b/>
        </w:rPr>
        <w:t>Social Change (Spring 2023)</w:t>
      </w:r>
    </w:p>
    <w:p w14:paraId="00000007" w14:textId="77777777" w:rsidR="00BE3D5A" w:rsidRPr="0011172F" w:rsidRDefault="00BE3D5A">
      <w:pPr>
        <w:rPr>
          <w:rFonts w:asciiTheme="majorHAnsi" w:hAnsiTheme="majorHAnsi" w:cstheme="majorHAnsi"/>
          <w:b/>
        </w:rPr>
      </w:pPr>
    </w:p>
    <w:p w14:paraId="00000008" w14:textId="77777777" w:rsidR="00BE3D5A" w:rsidRPr="0011172F" w:rsidRDefault="00BE3D5A">
      <w:pPr>
        <w:rPr>
          <w:rFonts w:asciiTheme="majorHAnsi" w:hAnsiTheme="majorHAnsi" w:cstheme="majorHAnsi"/>
          <w:bCs/>
        </w:rPr>
      </w:pPr>
    </w:p>
    <w:p w14:paraId="00000009" w14:textId="77777777" w:rsidR="00BE3D5A" w:rsidRPr="0011172F" w:rsidRDefault="00BE3D5A">
      <w:pPr>
        <w:rPr>
          <w:rFonts w:asciiTheme="majorHAnsi" w:hAnsiTheme="majorHAnsi" w:cstheme="majorHAnsi"/>
          <w:bCs/>
        </w:rPr>
      </w:pPr>
    </w:p>
    <w:p w14:paraId="0000000A" w14:textId="77777777" w:rsidR="00BE3D5A" w:rsidRPr="0011172F" w:rsidRDefault="00BE3D5A">
      <w:pPr>
        <w:rPr>
          <w:rFonts w:asciiTheme="majorHAnsi" w:hAnsiTheme="majorHAnsi" w:cstheme="majorHAnsi"/>
          <w:bCs/>
        </w:rPr>
      </w:pPr>
    </w:p>
    <w:p w14:paraId="0000000B" w14:textId="77777777" w:rsidR="00BE3D5A" w:rsidRPr="0011172F" w:rsidRDefault="00BE3D5A">
      <w:pPr>
        <w:rPr>
          <w:rFonts w:asciiTheme="majorHAnsi" w:hAnsiTheme="majorHAnsi" w:cstheme="majorHAnsi"/>
          <w:bCs/>
        </w:rPr>
      </w:pPr>
    </w:p>
    <w:p w14:paraId="0000000C" w14:textId="77777777" w:rsidR="00BE3D5A" w:rsidRPr="0011172F" w:rsidRDefault="00BE3D5A">
      <w:pPr>
        <w:rPr>
          <w:rFonts w:asciiTheme="majorHAnsi" w:hAnsiTheme="majorHAnsi" w:cstheme="majorHAnsi"/>
          <w:bCs/>
        </w:rPr>
      </w:pPr>
    </w:p>
    <w:p w14:paraId="0000000D" w14:textId="77777777" w:rsidR="00BE3D5A" w:rsidRPr="0011172F" w:rsidRDefault="00BE3D5A">
      <w:pPr>
        <w:rPr>
          <w:rFonts w:asciiTheme="majorHAnsi" w:hAnsiTheme="majorHAnsi" w:cstheme="majorHAnsi"/>
          <w:bCs/>
        </w:rPr>
      </w:pPr>
    </w:p>
    <w:p w14:paraId="0000000E" w14:textId="5E9A7407" w:rsidR="00BE3D5A" w:rsidRPr="00AD6389" w:rsidRDefault="00AD6389">
      <w:pPr>
        <w:jc w:val="center"/>
        <w:rPr>
          <w:rFonts w:asciiTheme="majorHAnsi" w:hAnsiTheme="majorHAnsi" w:cstheme="majorHAnsi"/>
          <w:b/>
        </w:rPr>
      </w:pPr>
      <w:r w:rsidRPr="00AD6389">
        <w:rPr>
          <w:rFonts w:asciiTheme="majorHAnsi" w:hAnsiTheme="majorHAnsi" w:cstheme="majorHAnsi"/>
          <w:b/>
        </w:rPr>
        <w:t>Peter Abraham Airewele</w:t>
      </w:r>
    </w:p>
    <w:p w14:paraId="0000000F" w14:textId="77777777" w:rsidR="00BE3D5A" w:rsidRPr="00AD6389" w:rsidRDefault="00BE3D5A">
      <w:pPr>
        <w:jc w:val="center"/>
        <w:rPr>
          <w:rFonts w:asciiTheme="majorHAnsi" w:hAnsiTheme="majorHAnsi" w:cstheme="majorHAnsi"/>
          <w:b/>
        </w:rPr>
      </w:pPr>
    </w:p>
    <w:p w14:paraId="00000012" w14:textId="77777777" w:rsidR="00BE3D5A" w:rsidRPr="00AD6389" w:rsidRDefault="00763619">
      <w:pPr>
        <w:jc w:val="center"/>
        <w:rPr>
          <w:rFonts w:asciiTheme="majorHAnsi" w:hAnsiTheme="majorHAnsi" w:cstheme="majorHAnsi"/>
          <w:b/>
        </w:rPr>
      </w:pPr>
      <w:r w:rsidRPr="00AD6389">
        <w:rPr>
          <w:rFonts w:asciiTheme="majorHAnsi" w:hAnsiTheme="majorHAnsi" w:cstheme="majorHAnsi"/>
          <w:b/>
        </w:rPr>
        <w:t>Omega Graduate School</w:t>
      </w:r>
    </w:p>
    <w:p w14:paraId="00000013" w14:textId="77777777" w:rsidR="00BE3D5A" w:rsidRPr="00AD6389" w:rsidRDefault="00BE3D5A">
      <w:pPr>
        <w:jc w:val="center"/>
        <w:rPr>
          <w:rFonts w:asciiTheme="majorHAnsi" w:hAnsiTheme="majorHAnsi" w:cstheme="majorHAnsi"/>
          <w:b/>
        </w:rPr>
      </w:pPr>
    </w:p>
    <w:p w14:paraId="00000014" w14:textId="01C29E8D" w:rsidR="00BE3D5A" w:rsidRPr="00AD6389" w:rsidRDefault="00AD6389">
      <w:pPr>
        <w:jc w:val="center"/>
        <w:rPr>
          <w:rFonts w:asciiTheme="majorHAnsi" w:hAnsiTheme="majorHAnsi" w:cstheme="majorHAnsi"/>
          <w:b/>
        </w:rPr>
      </w:pPr>
      <w:r w:rsidRPr="00AD6389">
        <w:rPr>
          <w:rFonts w:asciiTheme="majorHAnsi" w:hAnsiTheme="majorHAnsi" w:cstheme="majorHAnsi"/>
          <w:b/>
        </w:rPr>
        <w:t>April 23</w:t>
      </w:r>
      <w:r w:rsidRPr="00AD6389">
        <w:rPr>
          <w:rFonts w:asciiTheme="majorHAnsi" w:hAnsiTheme="majorHAnsi" w:cstheme="majorHAnsi"/>
          <w:b/>
          <w:vertAlign w:val="superscript"/>
        </w:rPr>
        <w:t>rd</w:t>
      </w:r>
      <w:r w:rsidRPr="00AD6389">
        <w:rPr>
          <w:rFonts w:asciiTheme="majorHAnsi" w:hAnsiTheme="majorHAnsi" w:cstheme="majorHAnsi"/>
          <w:b/>
        </w:rPr>
        <w:t>, 2023</w:t>
      </w:r>
    </w:p>
    <w:p w14:paraId="00000015" w14:textId="77777777" w:rsidR="00BE3D5A" w:rsidRPr="00AD6389" w:rsidRDefault="00BE3D5A">
      <w:pPr>
        <w:jc w:val="center"/>
        <w:rPr>
          <w:rFonts w:asciiTheme="majorHAnsi" w:hAnsiTheme="majorHAnsi" w:cstheme="majorHAnsi"/>
          <w:b/>
        </w:rPr>
      </w:pPr>
    </w:p>
    <w:p w14:paraId="00000016" w14:textId="77777777" w:rsidR="00BE3D5A" w:rsidRPr="00AD6389" w:rsidRDefault="00BE3D5A">
      <w:pPr>
        <w:jc w:val="center"/>
        <w:rPr>
          <w:rFonts w:asciiTheme="majorHAnsi" w:hAnsiTheme="majorHAnsi" w:cstheme="majorHAnsi"/>
          <w:b/>
        </w:rPr>
      </w:pPr>
    </w:p>
    <w:p w14:paraId="00000019" w14:textId="77777777" w:rsidR="00BE3D5A" w:rsidRPr="00AD6389" w:rsidRDefault="00BE3D5A">
      <w:pPr>
        <w:jc w:val="center"/>
        <w:rPr>
          <w:rFonts w:asciiTheme="majorHAnsi" w:hAnsiTheme="majorHAnsi" w:cstheme="majorHAnsi"/>
          <w:b/>
        </w:rPr>
      </w:pPr>
    </w:p>
    <w:p w14:paraId="0000001A" w14:textId="5D5282E6" w:rsidR="00BE3D5A" w:rsidRPr="00AD6389" w:rsidRDefault="00763619">
      <w:pPr>
        <w:jc w:val="center"/>
        <w:rPr>
          <w:rFonts w:asciiTheme="majorHAnsi" w:hAnsiTheme="majorHAnsi" w:cstheme="majorHAnsi"/>
          <w:b/>
        </w:rPr>
      </w:pPr>
      <w:r w:rsidRPr="00AD6389">
        <w:rPr>
          <w:rFonts w:asciiTheme="majorHAnsi" w:hAnsiTheme="majorHAnsi" w:cstheme="majorHAnsi"/>
          <w:b/>
        </w:rPr>
        <w:t>Professor</w:t>
      </w:r>
      <w:r w:rsidR="00AD6389">
        <w:rPr>
          <w:rFonts w:asciiTheme="majorHAnsi" w:hAnsiTheme="majorHAnsi" w:cstheme="majorHAnsi"/>
          <w:b/>
        </w:rPr>
        <w:t xml:space="preserve">: David Moser </w:t>
      </w:r>
      <w:r w:rsidR="00031DE4">
        <w:rPr>
          <w:rFonts w:asciiTheme="majorHAnsi" w:hAnsiTheme="majorHAnsi" w:cstheme="majorHAnsi"/>
          <w:b/>
        </w:rPr>
        <w:t xml:space="preserve"> (G.A</w:t>
      </w:r>
      <w:r w:rsidR="00D43BC8">
        <w:rPr>
          <w:rFonts w:asciiTheme="majorHAnsi" w:hAnsiTheme="majorHAnsi" w:cstheme="majorHAnsi"/>
          <w:b/>
        </w:rPr>
        <w:t>.</w:t>
      </w:r>
      <w:r w:rsidR="00031DE4">
        <w:rPr>
          <w:rFonts w:asciiTheme="majorHAnsi" w:hAnsiTheme="majorHAnsi" w:cstheme="majorHAnsi"/>
          <w:b/>
        </w:rPr>
        <w:t>)</w:t>
      </w:r>
    </w:p>
    <w:p w14:paraId="0000001B" w14:textId="77777777" w:rsidR="00BE3D5A" w:rsidRPr="00AD6389" w:rsidRDefault="00BE3D5A">
      <w:pPr>
        <w:jc w:val="center"/>
        <w:rPr>
          <w:rFonts w:asciiTheme="majorHAnsi" w:hAnsiTheme="majorHAnsi" w:cstheme="majorHAnsi"/>
          <w:b/>
        </w:rPr>
      </w:pPr>
    </w:p>
    <w:p w14:paraId="0000001C" w14:textId="77777777" w:rsidR="00BE3D5A" w:rsidRPr="00AD6389" w:rsidRDefault="00BE3D5A">
      <w:pPr>
        <w:jc w:val="center"/>
        <w:rPr>
          <w:rFonts w:asciiTheme="majorHAnsi" w:hAnsiTheme="majorHAnsi" w:cstheme="majorHAnsi"/>
          <w:b/>
        </w:rPr>
      </w:pPr>
    </w:p>
    <w:p w14:paraId="0000001D" w14:textId="07EEEED6" w:rsidR="00BE3D5A" w:rsidRPr="00AD6389" w:rsidRDefault="00AD6389">
      <w:pPr>
        <w:jc w:val="center"/>
        <w:rPr>
          <w:rFonts w:asciiTheme="majorHAnsi" w:hAnsiTheme="majorHAnsi" w:cstheme="majorHAnsi"/>
          <w:b/>
        </w:rPr>
      </w:pPr>
      <w:r>
        <w:rPr>
          <w:rFonts w:asciiTheme="majorHAnsi" w:hAnsiTheme="majorHAnsi" w:cstheme="majorHAnsi"/>
          <w:b/>
        </w:rPr>
        <w:t xml:space="preserve">  </w:t>
      </w:r>
    </w:p>
    <w:p w14:paraId="0000001E" w14:textId="77777777" w:rsidR="00BE3D5A" w:rsidRPr="0011172F" w:rsidRDefault="00763619">
      <w:pPr>
        <w:jc w:val="center"/>
        <w:rPr>
          <w:rFonts w:asciiTheme="majorHAnsi" w:hAnsiTheme="majorHAnsi" w:cstheme="majorHAnsi"/>
          <w:bCs/>
        </w:rPr>
      </w:pPr>
      <w:r w:rsidRPr="0011172F">
        <w:rPr>
          <w:rFonts w:asciiTheme="majorHAnsi" w:hAnsiTheme="majorHAnsi" w:cstheme="majorHAnsi"/>
          <w:bCs/>
        </w:rPr>
        <w:br w:type="page"/>
      </w:r>
    </w:p>
    <w:p w14:paraId="0000001F" w14:textId="77777777" w:rsidR="00BE3D5A" w:rsidRPr="0011172F" w:rsidRDefault="00763619">
      <w:pPr>
        <w:pStyle w:val="Title"/>
        <w:keepLines w:val="0"/>
        <w:tabs>
          <w:tab w:val="right" w:pos="8640"/>
        </w:tabs>
        <w:spacing w:before="0" w:after="0" w:line="480" w:lineRule="auto"/>
        <w:jc w:val="center"/>
        <w:rPr>
          <w:rFonts w:asciiTheme="majorHAnsi" w:hAnsiTheme="majorHAnsi" w:cstheme="majorHAnsi"/>
          <w:b w:val="0"/>
          <w:sz w:val="24"/>
          <w:szCs w:val="24"/>
        </w:rPr>
      </w:pPr>
      <w:r w:rsidRPr="0011172F">
        <w:rPr>
          <w:rFonts w:asciiTheme="majorHAnsi" w:hAnsiTheme="majorHAnsi" w:cstheme="majorHAnsi"/>
          <w:sz w:val="24"/>
          <w:szCs w:val="24"/>
        </w:rPr>
        <w:lastRenderedPageBreak/>
        <w:t>Assignment</w:t>
      </w:r>
    </w:p>
    <w:bookmarkStart w:id="1" w:name="_heading=h.stpkn61f1hhe" w:colFirst="0" w:colLast="0" w:displacedByCustomXml="next"/>
    <w:bookmarkEnd w:id="1" w:displacedByCustomXml="next"/>
    <w:sdt>
      <w:sdtPr>
        <w:rPr>
          <w:rFonts w:asciiTheme="majorHAnsi" w:hAnsiTheme="majorHAnsi" w:cstheme="majorHAnsi"/>
          <w:sz w:val="24"/>
          <w:szCs w:val="24"/>
        </w:rPr>
        <w:tag w:val="goog_rdk_0"/>
        <w:id w:val="-904443760"/>
      </w:sdtPr>
      <w:sdtEndPr/>
      <w:sdtContent>
        <w:p w14:paraId="00000020" w14:textId="36DBDBF7" w:rsidR="00BE3D5A" w:rsidRPr="0011172F" w:rsidRDefault="00C8405C">
          <w:pPr>
            <w:pStyle w:val="Heading3"/>
            <w:spacing w:after="0" w:line="276" w:lineRule="auto"/>
            <w:rPr>
              <w:rFonts w:asciiTheme="majorHAnsi" w:eastAsia="Arial" w:hAnsiTheme="majorHAnsi" w:cstheme="majorHAnsi"/>
              <w:i/>
              <w:sz w:val="24"/>
              <w:szCs w:val="24"/>
            </w:rPr>
          </w:pPr>
          <w:r w:rsidRPr="0011172F">
            <w:rPr>
              <w:rFonts w:asciiTheme="majorHAnsi" w:eastAsia="Arial" w:hAnsiTheme="majorHAnsi" w:cstheme="majorHAnsi"/>
              <w:i/>
              <w:sz w:val="24"/>
              <w:szCs w:val="24"/>
            </w:rPr>
            <w:t>60-Day</w:t>
          </w:r>
          <w:r w:rsidR="00763619" w:rsidRPr="0011172F">
            <w:rPr>
              <w:rFonts w:asciiTheme="majorHAnsi" w:eastAsia="Arial" w:hAnsiTheme="majorHAnsi" w:cstheme="majorHAnsi"/>
              <w:i/>
              <w:sz w:val="24"/>
              <w:szCs w:val="24"/>
            </w:rPr>
            <w:t xml:space="preserve"> Developmental Readings </w:t>
          </w:r>
        </w:p>
      </w:sdtContent>
    </w:sdt>
    <w:p w14:paraId="00000021" w14:textId="4667419A" w:rsidR="00BE3D5A" w:rsidRPr="0011172F" w:rsidRDefault="00763619">
      <w:pPr>
        <w:keepNext/>
        <w:keepLines/>
        <w:spacing w:after="200" w:line="276" w:lineRule="auto"/>
        <w:rPr>
          <w:rFonts w:asciiTheme="majorHAnsi" w:eastAsia="Arial" w:hAnsiTheme="majorHAnsi" w:cstheme="majorHAnsi"/>
          <w:highlight w:val="white"/>
        </w:rPr>
      </w:pPr>
      <w:r w:rsidRPr="0011172F">
        <w:rPr>
          <w:rFonts w:asciiTheme="majorHAnsi" w:eastAsia="Arial" w:hAnsiTheme="majorHAnsi" w:cstheme="majorHAnsi"/>
          <w:highlight w:val="white"/>
        </w:rPr>
        <w:t xml:space="preserve">Review 100-day </w:t>
      </w:r>
      <w:r w:rsidR="001A7894">
        <w:rPr>
          <w:rFonts w:asciiTheme="majorHAnsi" w:eastAsia="Arial" w:hAnsiTheme="majorHAnsi" w:cstheme="majorHAnsi"/>
          <w:highlight w:val="white"/>
        </w:rPr>
        <w:t>assignments</w:t>
      </w:r>
      <w:r w:rsidRPr="0011172F">
        <w:rPr>
          <w:rFonts w:asciiTheme="majorHAnsi" w:eastAsia="Arial" w:hAnsiTheme="majorHAnsi" w:cstheme="majorHAnsi"/>
          <w:highlight w:val="white"/>
        </w:rPr>
        <w:t xml:space="preserve">, </w:t>
      </w:r>
      <w:r w:rsidR="00C8405C" w:rsidRPr="0011172F">
        <w:rPr>
          <w:rFonts w:asciiTheme="majorHAnsi" w:eastAsia="Arial" w:hAnsiTheme="majorHAnsi" w:cstheme="majorHAnsi"/>
          <w:highlight w:val="white"/>
        </w:rPr>
        <w:t>essential course</w:t>
      </w:r>
      <w:r w:rsidRPr="0011172F">
        <w:rPr>
          <w:rFonts w:asciiTheme="majorHAnsi" w:eastAsia="Arial" w:hAnsiTheme="majorHAnsi" w:cstheme="majorHAnsi"/>
          <w:highlight w:val="white"/>
        </w:rPr>
        <w:t xml:space="preserve"> elements, assigned readings, and recommended readings to identify selections of books and scholarly articles to identify and select developmental reading sources and entries. </w:t>
      </w:r>
    </w:p>
    <w:p w14:paraId="00000022" w14:textId="77777777" w:rsidR="00BE3D5A" w:rsidRPr="0011172F" w:rsidRDefault="00763619">
      <w:pPr>
        <w:spacing w:before="160" w:after="200" w:line="276" w:lineRule="auto"/>
        <w:rPr>
          <w:rFonts w:asciiTheme="majorHAnsi" w:eastAsia="Arial" w:hAnsiTheme="majorHAnsi" w:cstheme="majorHAnsi"/>
          <w:highlight w:val="white"/>
        </w:rPr>
      </w:pPr>
      <w:r w:rsidRPr="0011172F">
        <w:rPr>
          <w:rFonts w:asciiTheme="majorHAnsi" w:eastAsia="Arial" w:hAnsiTheme="majorHAnsi" w:cstheme="majorHAnsi"/>
          <w:highlight w:val="white"/>
        </w:rPr>
        <w:t xml:space="preserve">Each OGS program and Core has specific grading criteria for Developmental Readings. Follow the </w:t>
      </w:r>
      <w:r w:rsidRPr="0011172F">
        <w:rPr>
          <w:rFonts w:asciiTheme="majorHAnsi" w:eastAsia="Arial" w:hAnsiTheme="majorHAnsi" w:cstheme="majorHAnsi"/>
          <w:b/>
          <w:highlight w:val="white"/>
        </w:rPr>
        <w:t>Developmental Reading Rubrics</w:t>
      </w:r>
      <w:r w:rsidRPr="0011172F">
        <w:rPr>
          <w:rFonts w:asciiTheme="majorHAnsi" w:eastAsia="Arial" w:hAnsiTheme="majorHAnsi" w:cstheme="majorHAnsi"/>
          <w:highlight w:val="white"/>
        </w:rPr>
        <w:t xml:space="preserve"> for the </w:t>
      </w:r>
      <w:r w:rsidRPr="0011172F">
        <w:rPr>
          <w:rFonts w:asciiTheme="majorHAnsi" w:eastAsia="Arial" w:hAnsiTheme="majorHAnsi" w:cstheme="majorHAnsi"/>
          <w:b/>
          <w:highlight w:val="white"/>
        </w:rPr>
        <w:t>required number of sources, comments, and quality criteria</w:t>
      </w:r>
      <w:r w:rsidRPr="0011172F">
        <w:rPr>
          <w:rFonts w:asciiTheme="majorHAnsi" w:eastAsia="Arial" w:hAnsiTheme="majorHAnsi" w:cstheme="majorHAnsi"/>
          <w:highlight w:val="white"/>
        </w:rPr>
        <w:t>.</w:t>
      </w:r>
    </w:p>
    <w:p w14:paraId="00000023" w14:textId="77777777" w:rsidR="00BE3D5A" w:rsidRPr="0011172F" w:rsidRDefault="00763619">
      <w:pPr>
        <w:spacing w:before="160" w:after="200" w:line="276" w:lineRule="auto"/>
        <w:rPr>
          <w:rFonts w:asciiTheme="majorHAnsi" w:eastAsia="Arial" w:hAnsiTheme="majorHAnsi" w:cstheme="majorHAnsi"/>
          <w:i/>
          <w:highlight w:val="white"/>
        </w:rPr>
      </w:pPr>
      <w:r w:rsidRPr="0011172F">
        <w:rPr>
          <w:rFonts w:asciiTheme="majorHAnsi" w:eastAsia="Arial" w:hAnsiTheme="majorHAnsi" w:cstheme="majorHAnsi"/>
          <w:highlight w:val="white"/>
        </w:rPr>
        <w:t xml:space="preserve">See the </w:t>
      </w:r>
      <w:r w:rsidRPr="0011172F">
        <w:rPr>
          <w:rFonts w:asciiTheme="majorHAnsi" w:eastAsia="Arial" w:hAnsiTheme="majorHAnsi" w:cstheme="majorHAnsi"/>
          <w:b/>
          <w:highlight w:val="white"/>
        </w:rPr>
        <w:t>General Helps</w:t>
      </w:r>
      <w:r w:rsidRPr="0011172F">
        <w:rPr>
          <w:rFonts w:asciiTheme="majorHAnsi" w:eastAsia="Arial" w:hAnsiTheme="majorHAnsi" w:cstheme="majorHAnsi"/>
          <w:highlight w:val="white"/>
        </w:rPr>
        <w:t xml:space="preserve"> in </w:t>
      </w:r>
      <w:r w:rsidRPr="0011172F">
        <w:rPr>
          <w:rFonts w:asciiTheme="majorHAnsi" w:eastAsia="Arial" w:hAnsiTheme="majorHAnsi" w:cstheme="majorHAnsi"/>
          <w:b/>
          <w:highlight w:val="white"/>
        </w:rPr>
        <w:t>AA-101 The Gathering Place in DIAL</w:t>
      </w:r>
      <w:r w:rsidRPr="0011172F">
        <w:rPr>
          <w:rFonts w:asciiTheme="majorHAnsi" w:eastAsia="Arial" w:hAnsiTheme="majorHAnsi" w:cstheme="majorHAnsi"/>
          <w:i/>
          <w:highlight w:val="white"/>
        </w:rPr>
        <w:t xml:space="preserve"> </w:t>
      </w:r>
      <w:r w:rsidRPr="0011172F">
        <w:rPr>
          <w:rFonts w:asciiTheme="majorHAnsi" w:eastAsia="Arial" w:hAnsiTheme="majorHAnsi" w:cstheme="majorHAnsi"/>
          <w:highlight w:val="white"/>
        </w:rPr>
        <w:t>for the following resources:</w:t>
      </w:r>
    </w:p>
    <w:p w14:paraId="00000024" w14:textId="77777777" w:rsidR="00BE3D5A" w:rsidRPr="0011172F" w:rsidRDefault="00763619">
      <w:pPr>
        <w:numPr>
          <w:ilvl w:val="0"/>
          <w:numId w:val="1"/>
        </w:numPr>
        <w:spacing w:before="160" w:after="200" w:line="276" w:lineRule="auto"/>
        <w:rPr>
          <w:rFonts w:asciiTheme="majorHAnsi" w:eastAsia="Arial" w:hAnsiTheme="majorHAnsi" w:cstheme="majorHAnsi"/>
          <w:highlight w:val="white"/>
        </w:rPr>
      </w:pPr>
      <w:r w:rsidRPr="0011172F">
        <w:rPr>
          <w:rFonts w:asciiTheme="majorHAnsi" w:eastAsia="Arial" w:hAnsiTheme="majorHAnsi" w:cstheme="majorHAnsi"/>
          <w:highlight w:val="white"/>
        </w:rPr>
        <w:t>Refer to the “</w:t>
      </w:r>
      <w:r w:rsidRPr="0011172F">
        <w:rPr>
          <w:rFonts w:asciiTheme="majorHAnsi" w:eastAsia="Arial" w:hAnsiTheme="majorHAnsi" w:cstheme="majorHAnsi"/>
          <w:color w:val="1155CC"/>
          <w:highlight w:val="white"/>
          <w:u w:val="single"/>
        </w:rPr>
        <w:t>NEW Student Guide to Developmental Readings</w:t>
      </w:r>
      <w:r w:rsidRPr="0011172F">
        <w:rPr>
          <w:rFonts w:asciiTheme="majorHAnsi" w:eastAsia="Arial" w:hAnsiTheme="majorHAnsi" w:cstheme="majorHAnsi"/>
          <w:highlight w:val="white"/>
        </w:rPr>
        <w:t xml:space="preserve">” for updated information on sample comments, rubrics, and key definitions related to developmental readings.  </w:t>
      </w:r>
    </w:p>
    <w:p w14:paraId="00000025" w14:textId="77777777" w:rsidR="00BE3D5A" w:rsidRPr="0011172F" w:rsidRDefault="00763619">
      <w:pPr>
        <w:numPr>
          <w:ilvl w:val="0"/>
          <w:numId w:val="1"/>
        </w:numPr>
        <w:spacing w:before="160" w:after="200" w:line="276" w:lineRule="auto"/>
        <w:rPr>
          <w:rFonts w:asciiTheme="majorHAnsi" w:eastAsia="Arial" w:hAnsiTheme="majorHAnsi" w:cstheme="majorHAnsi"/>
          <w:highlight w:val="white"/>
        </w:rPr>
      </w:pPr>
      <w:r w:rsidRPr="0011172F">
        <w:rPr>
          <w:rFonts w:asciiTheme="majorHAnsi" w:eastAsia="Arial" w:hAnsiTheme="majorHAnsi" w:cstheme="majorHAnsi"/>
          <w:highlight w:val="white"/>
        </w:rPr>
        <w:t xml:space="preserve">Download the </w:t>
      </w:r>
      <w:r w:rsidRPr="0011172F">
        <w:rPr>
          <w:rFonts w:asciiTheme="majorHAnsi" w:eastAsia="Arial" w:hAnsiTheme="majorHAnsi" w:cstheme="majorHAnsi"/>
          <w:color w:val="1155CC"/>
          <w:highlight w:val="white"/>
          <w:u w:val="single"/>
        </w:rPr>
        <w:t>“NEW Developmental Reading Assignment Template</w:t>
      </w:r>
      <w:r w:rsidRPr="0011172F">
        <w:rPr>
          <w:rFonts w:asciiTheme="majorHAnsi" w:eastAsia="Arial" w:hAnsiTheme="majorHAnsi" w:cstheme="majorHAnsi"/>
          <w:highlight w:val="white"/>
        </w:rPr>
        <w:t>” Word document to begin writing your developmental reading assignment.</w:t>
      </w:r>
    </w:p>
    <w:p w14:paraId="00000026" w14:textId="77777777" w:rsidR="00BE3D5A" w:rsidRPr="0011172F" w:rsidRDefault="00763619">
      <w:pPr>
        <w:numPr>
          <w:ilvl w:val="0"/>
          <w:numId w:val="1"/>
        </w:numPr>
        <w:spacing w:after="200" w:line="276" w:lineRule="auto"/>
        <w:rPr>
          <w:rFonts w:asciiTheme="majorHAnsi" w:eastAsia="Arial" w:hAnsiTheme="majorHAnsi" w:cstheme="majorHAnsi"/>
          <w:highlight w:val="white"/>
        </w:rPr>
      </w:pPr>
      <w:r w:rsidRPr="0011172F">
        <w:rPr>
          <w:rFonts w:asciiTheme="majorHAnsi" w:eastAsia="Arial" w:hAnsiTheme="majorHAnsi" w:cstheme="majorHAnsi"/>
        </w:rPr>
        <w:t xml:space="preserve">For </w:t>
      </w:r>
      <w:r w:rsidRPr="0011172F">
        <w:rPr>
          <w:rFonts w:asciiTheme="majorHAnsi" w:eastAsia="Arial" w:hAnsiTheme="majorHAnsi" w:cstheme="majorHAnsi"/>
          <w:b/>
        </w:rPr>
        <w:t>grading criteria</w:t>
      </w:r>
      <w:r w:rsidRPr="0011172F">
        <w:rPr>
          <w:rFonts w:asciiTheme="majorHAnsi" w:eastAsia="Arial" w:hAnsiTheme="majorHAnsi" w:cstheme="majorHAnsi"/>
        </w:rPr>
        <w:t>, go to the “</w:t>
      </w:r>
      <w:r w:rsidRPr="0011172F">
        <w:rPr>
          <w:rFonts w:asciiTheme="majorHAnsi" w:eastAsia="Arial" w:hAnsiTheme="majorHAnsi" w:cstheme="majorHAnsi"/>
          <w:color w:val="1155CC"/>
          <w:u w:val="single"/>
        </w:rPr>
        <w:t>NEW Developmental Reading Rubrics</w:t>
      </w:r>
      <w:r w:rsidRPr="0011172F">
        <w:rPr>
          <w:rFonts w:asciiTheme="majorHAnsi" w:eastAsia="Arial" w:hAnsiTheme="majorHAnsi" w:cstheme="majorHAnsi"/>
        </w:rPr>
        <w:t>” document.</w:t>
      </w:r>
    </w:p>
    <w:p w14:paraId="00000027" w14:textId="0DE96C86" w:rsidR="00BE3D5A" w:rsidRPr="0011172F" w:rsidRDefault="00763619">
      <w:pPr>
        <w:numPr>
          <w:ilvl w:val="0"/>
          <w:numId w:val="1"/>
        </w:numPr>
        <w:spacing w:after="200" w:line="276" w:lineRule="auto"/>
        <w:rPr>
          <w:rFonts w:asciiTheme="majorHAnsi" w:eastAsia="Arial" w:hAnsiTheme="majorHAnsi" w:cstheme="majorHAnsi"/>
          <w:highlight w:val="white"/>
        </w:rPr>
      </w:pPr>
      <w:r w:rsidRPr="0011172F">
        <w:rPr>
          <w:rFonts w:asciiTheme="majorHAnsi" w:eastAsia="Arial" w:hAnsiTheme="majorHAnsi" w:cstheme="majorHAnsi"/>
        </w:rPr>
        <w:t>Document all sources in APA style, 7th edition (</w:t>
      </w:r>
      <w:r w:rsidRPr="0011172F">
        <w:rPr>
          <w:rFonts w:asciiTheme="majorHAnsi" w:eastAsia="Arial" w:hAnsiTheme="majorHAnsi" w:cstheme="majorHAnsi"/>
          <w:color w:val="1155CC"/>
          <w:u w:val="single"/>
        </w:rPr>
        <w:t>APA 7 Reference Example</w:t>
      </w:r>
      <w:r w:rsidRPr="0011172F">
        <w:rPr>
          <w:rFonts w:asciiTheme="majorHAnsi" w:eastAsia="Arial" w:hAnsiTheme="majorHAnsi" w:cstheme="majorHAnsi"/>
        </w:rPr>
        <w:t xml:space="preserve">, </w:t>
      </w:r>
      <w:r w:rsidRPr="0011172F">
        <w:rPr>
          <w:rFonts w:asciiTheme="majorHAnsi" w:eastAsia="Arial" w:hAnsiTheme="majorHAnsi" w:cstheme="majorHAnsi"/>
          <w:color w:val="1155CC"/>
          <w:u w:val="single"/>
        </w:rPr>
        <w:t>APA 7 Quick Guide</w:t>
      </w:r>
      <w:r w:rsidRPr="0011172F">
        <w:rPr>
          <w:rFonts w:asciiTheme="majorHAnsi" w:eastAsia="Arial" w:hAnsiTheme="majorHAnsi" w:cstheme="majorHAnsi"/>
        </w:rPr>
        <w:t>) for in-text citations and Works Cited. Include page numbers.</w:t>
      </w:r>
    </w:p>
    <w:p w14:paraId="00000028" w14:textId="77777777" w:rsidR="00BE3D5A" w:rsidRPr="0011172F" w:rsidRDefault="00763619">
      <w:pPr>
        <w:widowControl w:val="0"/>
        <w:numPr>
          <w:ilvl w:val="0"/>
          <w:numId w:val="1"/>
        </w:numPr>
        <w:spacing w:before="200" w:after="200" w:line="276" w:lineRule="auto"/>
        <w:ind w:right="853"/>
        <w:rPr>
          <w:rFonts w:asciiTheme="majorHAnsi" w:eastAsia="Arial" w:hAnsiTheme="majorHAnsi" w:cstheme="majorHAnsi"/>
        </w:rPr>
      </w:pPr>
      <w:r w:rsidRPr="0011172F">
        <w:rPr>
          <w:rFonts w:asciiTheme="majorHAnsi" w:eastAsia="Arial" w:hAnsiTheme="majorHAnsi" w:cstheme="majorHAnsi"/>
        </w:rPr>
        <w:t xml:space="preserve">Include a separate </w:t>
      </w:r>
      <w:r w:rsidRPr="0011172F">
        <w:rPr>
          <w:rFonts w:asciiTheme="majorHAnsi" w:eastAsia="Arial" w:hAnsiTheme="majorHAnsi" w:cstheme="majorHAnsi"/>
          <w:b/>
        </w:rPr>
        <w:t>Works Cited</w:t>
      </w:r>
      <w:r w:rsidRPr="0011172F">
        <w:rPr>
          <w:rFonts w:asciiTheme="majorHAnsi" w:eastAsia="Arial" w:hAnsiTheme="majorHAnsi" w:cstheme="majorHAnsi"/>
        </w:rPr>
        <w:t xml:space="preserve"> page, formatted according to APA style, 7th edition.</w:t>
      </w:r>
    </w:p>
    <w:p w14:paraId="00000029" w14:textId="77777777" w:rsidR="00BE3D5A" w:rsidRPr="0011172F" w:rsidRDefault="00763619">
      <w:pPr>
        <w:numPr>
          <w:ilvl w:val="0"/>
          <w:numId w:val="1"/>
        </w:numPr>
        <w:spacing w:after="200" w:line="276" w:lineRule="auto"/>
        <w:rPr>
          <w:rFonts w:asciiTheme="majorHAnsi" w:eastAsia="Arial" w:hAnsiTheme="majorHAnsi" w:cstheme="majorHAnsi"/>
        </w:rPr>
      </w:pPr>
      <w:r w:rsidRPr="0011172F">
        <w:rPr>
          <w:rFonts w:asciiTheme="majorHAnsi" w:eastAsia="Arial" w:hAnsiTheme="majorHAnsi" w:cstheme="majorHAnsi"/>
        </w:rPr>
        <w:t xml:space="preserve">Submit through </w:t>
      </w:r>
      <w:r w:rsidRPr="0011172F">
        <w:rPr>
          <w:rFonts w:asciiTheme="majorHAnsi" w:eastAsia="Arial" w:hAnsiTheme="majorHAnsi" w:cstheme="majorHAnsi"/>
          <w:b/>
        </w:rPr>
        <w:t>DIAL</w:t>
      </w:r>
      <w:r w:rsidRPr="0011172F">
        <w:rPr>
          <w:rFonts w:asciiTheme="majorHAnsi" w:eastAsia="Arial" w:hAnsiTheme="majorHAnsi" w:cstheme="majorHAnsi"/>
        </w:rPr>
        <w:t xml:space="preserve"> to the professor. </w:t>
      </w:r>
    </w:p>
    <w:p w14:paraId="0000002A" w14:textId="77777777" w:rsidR="00BE3D5A" w:rsidRPr="0011172F" w:rsidRDefault="00BE3D5A">
      <w:pPr>
        <w:spacing w:line="480" w:lineRule="auto"/>
        <w:ind w:left="720" w:hanging="720"/>
        <w:jc w:val="both"/>
        <w:rPr>
          <w:rFonts w:asciiTheme="majorHAnsi" w:hAnsiTheme="majorHAnsi" w:cstheme="majorHAnsi"/>
          <w:b/>
        </w:rPr>
      </w:pPr>
    </w:p>
    <w:p w14:paraId="0000002B" w14:textId="77777777" w:rsidR="00BE3D5A" w:rsidRPr="0011172F" w:rsidRDefault="00763619">
      <w:pPr>
        <w:spacing w:line="480" w:lineRule="auto"/>
        <w:ind w:left="720" w:hanging="720"/>
        <w:jc w:val="both"/>
        <w:rPr>
          <w:rFonts w:asciiTheme="majorHAnsi" w:hAnsiTheme="majorHAnsi" w:cstheme="majorHAnsi"/>
          <w:b/>
        </w:rPr>
      </w:pPr>
      <w:r w:rsidRPr="0011172F">
        <w:rPr>
          <w:rFonts w:asciiTheme="majorHAnsi" w:hAnsiTheme="majorHAnsi" w:cstheme="majorHAnsi"/>
        </w:rPr>
        <w:br w:type="page"/>
      </w:r>
    </w:p>
    <w:p w14:paraId="4BF0E69D" w14:textId="77777777" w:rsidR="00031DE4" w:rsidRPr="00850FC4" w:rsidRDefault="00031DE4" w:rsidP="00031DE4">
      <w:pPr>
        <w:jc w:val="center"/>
        <w:rPr>
          <w:b/>
        </w:rPr>
      </w:pPr>
      <w:bookmarkStart w:id="2" w:name="_Hlk134009811"/>
      <w:r w:rsidRPr="00850FC4">
        <w:rPr>
          <w:b/>
        </w:rPr>
        <w:lastRenderedPageBreak/>
        <w:t xml:space="preserve">The Compelling Need for Critical Contextualization </w:t>
      </w:r>
    </w:p>
    <w:p w14:paraId="73CBF71D" w14:textId="77777777" w:rsidR="00031DE4" w:rsidRPr="00850FC4" w:rsidRDefault="00031DE4" w:rsidP="00031DE4">
      <w:pPr>
        <w:jc w:val="center"/>
        <w:rPr>
          <w:b/>
        </w:rPr>
      </w:pPr>
    </w:p>
    <w:p w14:paraId="72D40AD1" w14:textId="77777777" w:rsidR="00031DE4" w:rsidRPr="00850FC4" w:rsidRDefault="00031DE4" w:rsidP="00031DE4">
      <w:pPr>
        <w:jc w:val="center"/>
        <w:rPr>
          <w:b/>
        </w:rPr>
      </w:pPr>
      <w:r w:rsidRPr="00850FC4">
        <w:rPr>
          <w:b/>
        </w:rPr>
        <w:t>In the 21st Century Christianity</w:t>
      </w:r>
    </w:p>
    <w:p w14:paraId="623D7302" w14:textId="388E69E9" w:rsidR="00361DD1" w:rsidRPr="00850FC4" w:rsidRDefault="00031DE4" w:rsidP="00361DD1">
      <w:pPr>
        <w:jc w:val="center"/>
        <w:rPr>
          <w:b/>
        </w:rPr>
      </w:pPr>
      <w:r w:rsidRPr="00850FC4">
        <w:rPr>
          <w:b/>
        </w:rPr>
        <w:t xml:space="preserve"> </w:t>
      </w:r>
    </w:p>
    <w:bookmarkEnd w:id="2"/>
    <w:p w14:paraId="0144A980" w14:textId="7BF86C35" w:rsidR="00FA0B04" w:rsidRPr="00850FC4" w:rsidRDefault="00FA0B04">
      <w:pPr>
        <w:spacing w:line="480" w:lineRule="auto"/>
        <w:ind w:left="720" w:hanging="720"/>
        <w:jc w:val="both"/>
        <w:rPr>
          <w:b/>
        </w:rPr>
      </w:pPr>
      <w:r w:rsidRPr="00850FC4">
        <w:rPr>
          <w:b/>
        </w:rPr>
        <w:t>Introduction</w:t>
      </w:r>
    </w:p>
    <w:p w14:paraId="3422525D" w14:textId="4C808281" w:rsidR="00480D58" w:rsidRPr="00850FC4" w:rsidRDefault="00480D58" w:rsidP="00480D58">
      <w:pPr>
        <w:spacing w:line="480" w:lineRule="auto"/>
        <w:ind w:left="720"/>
        <w:rPr>
          <w:bCs/>
        </w:rPr>
      </w:pPr>
      <w:r w:rsidRPr="00850FC4">
        <w:rPr>
          <w:bCs/>
        </w:rPr>
        <w:t>This study highlights the historical</w:t>
      </w:r>
      <w:r w:rsidR="00584CE4" w:rsidRPr="00850FC4">
        <w:rPr>
          <w:bCs/>
        </w:rPr>
        <w:t xml:space="preserve"> trends</w:t>
      </w:r>
      <w:r w:rsidRPr="00850FC4">
        <w:rPr>
          <w:bCs/>
        </w:rPr>
        <w:t>, transformation</w:t>
      </w:r>
      <w:r w:rsidR="00E91406" w:rsidRPr="00850FC4">
        <w:rPr>
          <w:bCs/>
        </w:rPr>
        <w:t xml:space="preserve">, </w:t>
      </w:r>
      <w:r w:rsidRPr="00850FC4">
        <w:rPr>
          <w:bCs/>
        </w:rPr>
        <w:t xml:space="preserve">and the applicability of </w:t>
      </w:r>
    </w:p>
    <w:p w14:paraId="6CD43D8C" w14:textId="77777777" w:rsidR="00C63D2F" w:rsidRPr="00850FC4" w:rsidRDefault="00480D58" w:rsidP="00E87903">
      <w:pPr>
        <w:spacing w:line="480" w:lineRule="auto"/>
        <w:ind w:left="720" w:hanging="720"/>
        <w:rPr>
          <w:bCs/>
        </w:rPr>
      </w:pPr>
      <w:r w:rsidRPr="00850FC4">
        <w:rPr>
          <w:bCs/>
        </w:rPr>
        <w:t>Contextualization</w:t>
      </w:r>
      <w:r w:rsidR="00C169A4" w:rsidRPr="00850FC4">
        <w:rPr>
          <w:bCs/>
        </w:rPr>
        <w:t xml:space="preserve"> </w:t>
      </w:r>
      <w:r w:rsidR="00C8405C" w:rsidRPr="00850FC4">
        <w:rPr>
          <w:bCs/>
        </w:rPr>
        <w:t xml:space="preserve">as </w:t>
      </w:r>
      <w:r w:rsidR="00E87903" w:rsidRPr="00850FC4">
        <w:rPr>
          <w:bCs/>
        </w:rPr>
        <w:t xml:space="preserve">a </w:t>
      </w:r>
      <w:r w:rsidR="00AD6389" w:rsidRPr="00850FC4">
        <w:rPr>
          <w:bCs/>
        </w:rPr>
        <w:t>vital</w:t>
      </w:r>
      <w:r w:rsidR="00C8405C" w:rsidRPr="00850FC4">
        <w:rPr>
          <w:bCs/>
        </w:rPr>
        <w:t xml:space="preserve"> </w:t>
      </w:r>
      <w:r w:rsidR="00E87903" w:rsidRPr="00850FC4">
        <w:rPr>
          <w:bCs/>
        </w:rPr>
        <w:t>tool</w:t>
      </w:r>
      <w:r w:rsidR="00C8405C" w:rsidRPr="00850FC4">
        <w:rPr>
          <w:bCs/>
        </w:rPr>
        <w:t xml:space="preserve"> in </w:t>
      </w:r>
      <w:r w:rsidR="00E87903" w:rsidRPr="00850FC4">
        <w:rPr>
          <w:bCs/>
        </w:rPr>
        <w:t xml:space="preserve">Christian and </w:t>
      </w:r>
      <w:r w:rsidR="00CF37A7" w:rsidRPr="00850FC4">
        <w:rPr>
          <w:bCs/>
        </w:rPr>
        <w:t>academic</w:t>
      </w:r>
      <w:r w:rsidR="00C8405C" w:rsidRPr="00850FC4">
        <w:rPr>
          <w:bCs/>
        </w:rPr>
        <w:t xml:space="preserve"> research methodologies</w:t>
      </w:r>
      <w:r w:rsidR="00031DE4" w:rsidRPr="00850FC4">
        <w:rPr>
          <w:bCs/>
        </w:rPr>
        <w:t xml:space="preserve"> in the 21</w:t>
      </w:r>
      <w:r w:rsidR="00031DE4" w:rsidRPr="00850FC4">
        <w:rPr>
          <w:bCs/>
          <w:vertAlign w:val="superscript"/>
        </w:rPr>
        <w:t>st</w:t>
      </w:r>
      <w:r w:rsidR="00031DE4" w:rsidRPr="00850FC4">
        <w:rPr>
          <w:bCs/>
        </w:rPr>
        <w:t xml:space="preserve"> </w:t>
      </w:r>
    </w:p>
    <w:p w14:paraId="23AD783C" w14:textId="77777777" w:rsidR="00C63D2F" w:rsidRPr="00850FC4" w:rsidRDefault="00031DE4" w:rsidP="00E87903">
      <w:pPr>
        <w:spacing w:line="480" w:lineRule="auto"/>
        <w:ind w:left="720" w:hanging="720"/>
        <w:rPr>
          <w:bCs/>
        </w:rPr>
      </w:pPr>
      <w:r w:rsidRPr="00850FC4">
        <w:rPr>
          <w:bCs/>
        </w:rPr>
        <w:t>century Christianity</w:t>
      </w:r>
      <w:r w:rsidR="00E87903" w:rsidRPr="00850FC4">
        <w:rPr>
          <w:bCs/>
        </w:rPr>
        <w:t xml:space="preserve">. </w:t>
      </w:r>
      <w:r w:rsidR="00AD6389" w:rsidRPr="00850FC4">
        <w:rPr>
          <w:bCs/>
        </w:rPr>
        <w:t>Moreover,</w:t>
      </w:r>
      <w:r w:rsidR="00E87903" w:rsidRPr="00850FC4">
        <w:rPr>
          <w:bCs/>
        </w:rPr>
        <w:t xml:space="preserve"> how it positively or negatively impacts the success of new and </w:t>
      </w:r>
    </w:p>
    <w:p w14:paraId="49FDD217" w14:textId="77777777" w:rsidR="00C63D2F" w:rsidRPr="00850FC4" w:rsidRDefault="00E87903" w:rsidP="00E87903">
      <w:pPr>
        <w:spacing w:line="480" w:lineRule="auto"/>
        <w:ind w:left="720" w:hanging="720"/>
        <w:rPr>
          <w:bCs/>
        </w:rPr>
      </w:pPr>
      <w:r w:rsidRPr="00850FC4">
        <w:rPr>
          <w:bCs/>
        </w:rPr>
        <w:t>old churches.</w:t>
      </w:r>
      <w:r w:rsidR="002439A8" w:rsidRPr="00850FC4">
        <w:rPr>
          <w:bCs/>
        </w:rPr>
        <w:t xml:space="preserve"> </w:t>
      </w:r>
      <w:r w:rsidR="005A69AA" w:rsidRPr="00850FC4">
        <w:rPr>
          <w:bCs/>
        </w:rPr>
        <w:t>The</w:t>
      </w:r>
      <w:r w:rsidR="00893D09" w:rsidRPr="00850FC4">
        <w:rPr>
          <w:bCs/>
        </w:rPr>
        <w:t xml:space="preserve"> </w:t>
      </w:r>
      <w:r w:rsidR="00CC3BCB" w:rsidRPr="00850FC4">
        <w:rPr>
          <w:bCs/>
        </w:rPr>
        <w:t xml:space="preserve">three </w:t>
      </w:r>
      <w:r w:rsidR="00893D09" w:rsidRPr="00850FC4">
        <w:rPr>
          <w:bCs/>
        </w:rPr>
        <w:t>major cause</w:t>
      </w:r>
      <w:r w:rsidR="0036566B" w:rsidRPr="00850FC4">
        <w:rPr>
          <w:bCs/>
        </w:rPr>
        <w:t xml:space="preserve">s </w:t>
      </w:r>
      <w:r w:rsidR="00893D09" w:rsidRPr="00850FC4">
        <w:rPr>
          <w:bCs/>
        </w:rPr>
        <w:t>of Church failure</w:t>
      </w:r>
      <w:r w:rsidR="00EA1AD3" w:rsidRPr="00850FC4">
        <w:rPr>
          <w:bCs/>
        </w:rPr>
        <w:t>s</w:t>
      </w:r>
      <w:r w:rsidR="00893D09" w:rsidRPr="00850FC4">
        <w:rPr>
          <w:bCs/>
        </w:rPr>
        <w:t xml:space="preserve"> </w:t>
      </w:r>
      <w:r w:rsidR="0047475F" w:rsidRPr="00850FC4">
        <w:rPr>
          <w:bCs/>
        </w:rPr>
        <w:t>i</w:t>
      </w:r>
      <w:r w:rsidR="005145C5" w:rsidRPr="00850FC4">
        <w:rPr>
          <w:bCs/>
        </w:rPr>
        <w:t xml:space="preserve">n modern times </w:t>
      </w:r>
      <w:r w:rsidR="00E91406" w:rsidRPr="00850FC4">
        <w:rPr>
          <w:bCs/>
        </w:rPr>
        <w:t>a</w:t>
      </w:r>
      <w:r w:rsidR="001E0A35" w:rsidRPr="00850FC4">
        <w:rPr>
          <w:bCs/>
        </w:rPr>
        <w:t xml:space="preserve">re </w:t>
      </w:r>
      <w:r w:rsidR="007A27B5" w:rsidRPr="00850FC4">
        <w:rPr>
          <w:bCs/>
        </w:rPr>
        <w:t>attributed to</w:t>
      </w:r>
      <w:r w:rsidR="00907FC2" w:rsidRPr="00850FC4">
        <w:rPr>
          <w:bCs/>
        </w:rPr>
        <w:t xml:space="preserve"> </w:t>
      </w:r>
      <w:r w:rsidR="00E91406" w:rsidRPr="00850FC4">
        <w:rPr>
          <w:bCs/>
        </w:rPr>
        <w:t xml:space="preserve">the </w:t>
      </w:r>
    </w:p>
    <w:p w14:paraId="0417BF4D" w14:textId="77777777" w:rsidR="00C63D2F" w:rsidRPr="00850FC4" w:rsidRDefault="00E91406" w:rsidP="00E87903">
      <w:pPr>
        <w:spacing w:line="480" w:lineRule="auto"/>
        <w:ind w:left="720" w:hanging="720"/>
        <w:rPr>
          <w:bCs/>
        </w:rPr>
      </w:pPr>
      <w:r w:rsidRPr="00850FC4">
        <w:rPr>
          <w:bCs/>
        </w:rPr>
        <w:t>followings</w:t>
      </w:r>
      <w:r w:rsidR="00171D7E" w:rsidRPr="00850FC4">
        <w:rPr>
          <w:bCs/>
        </w:rPr>
        <w:t xml:space="preserve">: </w:t>
      </w:r>
      <w:r w:rsidR="00210050" w:rsidRPr="00850FC4">
        <w:rPr>
          <w:bCs/>
        </w:rPr>
        <w:t xml:space="preserve"> </w:t>
      </w:r>
      <w:proofErr w:type="spellStart"/>
      <w:r w:rsidR="007E4F6F" w:rsidRPr="00850FC4">
        <w:rPr>
          <w:bCs/>
        </w:rPr>
        <w:t>i</w:t>
      </w:r>
      <w:proofErr w:type="spellEnd"/>
      <w:r w:rsidR="007E4F6F" w:rsidRPr="00850FC4">
        <w:rPr>
          <w:bCs/>
        </w:rPr>
        <w:t xml:space="preserve">) </w:t>
      </w:r>
      <w:r w:rsidR="00755719" w:rsidRPr="00850FC4">
        <w:rPr>
          <w:bCs/>
        </w:rPr>
        <w:t>T</w:t>
      </w:r>
      <w:r w:rsidR="00B77EFE" w:rsidRPr="00850FC4">
        <w:rPr>
          <w:bCs/>
        </w:rPr>
        <w:t xml:space="preserve">he </w:t>
      </w:r>
      <w:r w:rsidR="008C1EDC" w:rsidRPr="00850FC4">
        <w:rPr>
          <w:bCs/>
        </w:rPr>
        <w:t>church</w:t>
      </w:r>
      <w:r w:rsidR="00171D7E" w:rsidRPr="00850FC4">
        <w:rPr>
          <w:bCs/>
        </w:rPr>
        <w:t xml:space="preserve">es are not well grounded </w:t>
      </w:r>
      <w:r w:rsidR="0040334C" w:rsidRPr="00850FC4">
        <w:rPr>
          <w:bCs/>
        </w:rPr>
        <w:t>in</w:t>
      </w:r>
      <w:r w:rsidR="008C1EDC" w:rsidRPr="00850FC4">
        <w:rPr>
          <w:bCs/>
        </w:rPr>
        <w:t xml:space="preserve"> </w:t>
      </w:r>
      <w:r w:rsidR="0040334C" w:rsidRPr="00850FC4">
        <w:rPr>
          <w:bCs/>
        </w:rPr>
        <w:t>“</w:t>
      </w:r>
      <w:r w:rsidR="008C1EDC" w:rsidRPr="00850FC4">
        <w:rPr>
          <w:bCs/>
        </w:rPr>
        <w:t>foreign missiona</w:t>
      </w:r>
      <w:r w:rsidR="00E87903" w:rsidRPr="00850FC4">
        <w:rPr>
          <w:bCs/>
        </w:rPr>
        <w:t xml:space="preserve">l work, fitting in </w:t>
      </w:r>
      <w:proofErr w:type="gramStart"/>
      <w:r w:rsidR="00E87903" w:rsidRPr="00850FC4">
        <w:rPr>
          <w:bCs/>
        </w:rPr>
        <w:t>squarely</w:t>
      </w:r>
      <w:proofErr w:type="gramEnd"/>
      <w:r w:rsidR="00E87903" w:rsidRPr="00850FC4">
        <w:rPr>
          <w:bCs/>
        </w:rPr>
        <w:t xml:space="preserve"> </w:t>
      </w:r>
    </w:p>
    <w:p w14:paraId="48B3EF34" w14:textId="77777777" w:rsidR="00C63D2F" w:rsidRPr="00850FC4" w:rsidRDefault="00E87903" w:rsidP="00E87903">
      <w:pPr>
        <w:spacing w:line="480" w:lineRule="auto"/>
        <w:ind w:left="720" w:hanging="720"/>
        <w:rPr>
          <w:bCs/>
        </w:rPr>
      </w:pPr>
      <w:r w:rsidRPr="00850FC4">
        <w:rPr>
          <w:bCs/>
        </w:rPr>
        <w:t xml:space="preserve">in a </w:t>
      </w:r>
      <w:r w:rsidR="008C1EDC" w:rsidRPr="00850FC4">
        <w:rPr>
          <w:bCs/>
        </w:rPr>
        <w:t>pluralist</w:t>
      </w:r>
      <w:r w:rsidRPr="00850FC4">
        <w:rPr>
          <w:bCs/>
        </w:rPr>
        <w:t>ic</w:t>
      </w:r>
      <w:r w:rsidR="008C1EDC" w:rsidRPr="00850FC4">
        <w:rPr>
          <w:bCs/>
        </w:rPr>
        <w:t xml:space="preserve"> </w:t>
      </w:r>
      <w:r w:rsidRPr="00850FC4">
        <w:rPr>
          <w:bCs/>
        </w:rPr>
        <w:t xml:space="preserve">environment and </w:t>
      </w:r>
      <w:r w:rsidR="008C1EDC" w:rsidRPr="00850FC4">
        <w:rPr>
          <w:bCs/>
        </w:rPr>
        <w:t>culture</w:t>
      </w:r>
      <w:r w:rsidR="00907FC2" w:rsidRPr="00850FC4">
        <w:rPr>
          <w:bCs/>
        </w:rPr>
        <w:t xml:space="preserve">,” </w:t>
      </w:r>
      <w:r w:rsidR="007E4F6F" w:rsidRPr="00850FC4">
        <w:rPr>
          <w:bCs/>
        </w:rPr>
        <w:t xml:space="preserve">ii) </w:t>
      </w:r>
      <w:r w:rsidR="00755719" w:rsidRPr="00850FC4">
        <w:rPr>
          <w:bCs/>
        </w:rPr>
        <w:t xml:space="preserve">There is </w:t>
      </w:r>
      <w:r w:rsidR="00F115B0" w:rsidRPr="00850FC4">
        <w:rPr>
          <w:bCs/>
        </w:rPr>
        <w:t xml:space="preserve">a </w:t>
      </w:r>
      <w:r w:rsidR="000F05FB" w:rsidRPr="00850FC4">
        <w:rPr>
          <w:bCs/>
        </w:rPr>
        <w:t>lack of mainstream faith integration</w:t>
      </w:r>
      <w:r w:rsidR="007E4F6F" w:rsidRPr="00850FC4">
        <w:rPr>
          <w:bCs/>
        </w:rPr>
        <w:t>,</w:t>
      </w:r>
      <w:r w:rsidR="006A0FD4" w:rsidRPr="00850FC4">
        <w:rPr>
          <w:bCs/>
        </w:rPr>
        <w:t xml:space="preserve"> iii) </w:t>
      </w:r>
    </w:p>
    <w:p w14:paraId="3FDF70ED" w14:textId="77777777" w:rsidR="00C63D2F" w:rsidRPr="00850FC4" w:rsidRDefault="00217B5C" w:rsidP="00E87903">
      <w:pPr>
        <w:spacing w:line="480" w:lineRule="auto"/>
        <w:ind w:left="720" w:hanging="720"/>
        <w:rPr>
          <w:bCs/>
        </w:rPr>
      </w:pPr>
      <w:r w:rsidRPr="00850FC4">
        <w:rPr>
          <w:bCs/>
        </w:rPr>
        <w:t>The</w:t>
      </w:r>
      <w:r w:rsidR="00E87903" w:rsidRPr="00850FC4">
        <w:rPr>
          <w:bCs/>
        </w:rPr>
        <w:t>re</w:t>
      </w:r>
      <w:r w:rsidRPr="00850FC4">
        <w:rPr>
          <w:bCs/>
        </w:rPr>
        <w:t xml:space="preserve"> are no</w:t>
      </w:r>
      <w:r w:rsidR="00385C2C" w:rsidRPr="00850FC4">
        <w:rPr>
          <w:bCs/>
        </w:rPr>
        <w:t xml:space="preserve"> </w:t>
      </w:r>
      <w:r w:rsidRPr="00850FC4">
        <w:rPr>
          <w:bCs/>
        </w:rPr>
        <w:t>t</w:t>
      </w:r>
      <w:r w:rsidR="00655A00" w:rsidRPr="00850FC4">
        <w:rPr>
          <w:bCs/>
        </w:rPr>
        <w:t>raditional</w:t>
      </w:r>
      <w:r w:rsidR="0065624C" w:rsidRPr="00850FC4">
        <w:rPr>
          <w:bCs/>
        </w:rPr>
        <w:t>ized</w:t>
      </w:r>
      <w:r w:rsidRPr="00850FC4">
        <w:rPr>
          <w:bCs/>
        </w:rPr>
        <w:t xml:space="preserve"> </w:t>
      </w:r>
      <w:r w:rsidR="000F0688" w:rsidRPr="00850FC4">
        <w:rPr>
          <w:bCs/>
        </w:rPr>
        <w:t xml:space="preserve">styles of </w:t>
      </w:r>
      <w:r w:rsidR="008023F1" w:rsidRPr="00850FC4">
        <w:rPr>
          <w:bCs/>
        </w:rPr>
        <w:t>communication</w:t>
      </w:r>
      <w:r w:rsidR="00C3309F" w:rsidRPr="00850FC4">
        <w:rPr>
          <w:bCs/>
        </w:rPr>
        <w:t xml:space="preserve"> whereby </w:t>
      </w:r>
      <w:r w:rsidR="00EA7869" w:rsidRPr="00850FC4">
        <w:rPr>
          <w:bCs/>
        </w:rPr>
        <w:t xml:space="preserve">sermons, </w:t>
      </w:r>
      <w:r w:rsidR="006112B8" w:rsidRPr="00850FC4">
        <w:rPr>
          <w:bCs/>
        </w:rPr>
        <w:t xml:space="preserve">bible studies, </w:t>
      </w:r>
      <w:r w:rsidR="008023F1" w:rsidRPr="00850FC4">
        <w:rPr>
          <w:bCs/>
        </w:rPr>
        <w:t>praise</w:t>
      </w:r>
      <w:r w:rsidR="000F0688" w:rsidRPr="00850FC4">
        <w:rPr>
          <w:bCs/>
        </w:rPr>
        <w:t>,</w:t>
      </w:r>
      <w:r w:rsidR="008023F1" w:rsidRPr="00850FC4">
        <w:rPr>
          <w:bCs/>
        </w:rPr>
        <w:t xml:space="preserve"> and </w:t>
      </w:r>
    </w:p>
    <w:p w14:paraId="5356BCE3" w14:textId="77777777" w:rsidR="00C63D2F" w:rsidRPr="00850FC4" w:rsidRDefault="008023F1" w:rsidP="00E87903">
      <w:pPr>
        <w:spacing w:line="480" w:lineRule="auto"/>
        <w:ind w:left="720" w:hanging="720"/>
        <w:rPr>
          <w:bCs/>
        </w:rPr>
      </w:pPr>
      <w:r w:rsidRPr="00850FC4">
        <w:rPr>
          <w:bCs/>
        </w:rPr>
        <w:t>worship</w:t>
      </w:r>
      <w:r w:rsidR="005957B4" w:rsidRPr="00850FC4">
        <w:rPr>
          <w:bCs/>
        </w:rPr>
        <w:t xml:space="preserve"> </w:t>
      </w:r>
      <w:r w:rsidR="006112B8" w:rsidRPr="00850FC4">
        <w:rPr>
          <w:bCs/>
        </w:rPr>
        <w:t xml:space="preserve">songs, </w:t>
      </w:r>
      <w:r w:rsidR="00E87903" w:rsidRPr="00850FC4">
        <w:rPr>
          <w:bCs/>
        </w:rPr>
        <w:t xml:space="preserve">are translated into </w:t>
      </w:r>
      <w:r w:rsidR="00454554" w:rsidRPr="00850FC4">
        <w:rPr>
          <w:bCs/>
        </w:rPr>
        <w:t xml:space="preserve">dialect </w:t>
      </w:r>
      <w:r w:rsidR="00BD685B" w:rsidRPr="00850FC4">
        <w:rPr>
          <w:bCs/>
        </w:rPr>
        <w:t xml:space="preserve">or vernacular </w:t>
      </w:r>
      <w:r w:rsidR="00454554" w:rsidRPr="00850FC4">
        <w:rPr>
          <w:bCs/>
        </w:rPr>
        <w:t>languages</w:t>
      </w:r>
      <w:r w:rsidR="006112B8" w:rsidRPr="00850FC4">
        <w:rPr>
          <w:bCs/>
        </w:rPr>
        <w:t>.</w:t>
      </w:r>
      <w:r w:rsidR="00D505BA" w:rsidRPr="00850FC4">
        <w:rPr>
          <w:bCs/>
        </w:rPr>
        <w:t xml:space="preserve">  </w:t>
      </w:r>
      <w:r w:rsidR="00AE2E05" w:rsidRPr="00850FC4">
        <w:rPr>
          <w:bCs/>
        </w:rPr>
        <w:t xml:space="preserve">On </w:t>
      </w:r>
      <w:r w:rsidR="00485935" w:rsidRPr="00850FC4">
        <w:rPr>
          <w:bCs/>
        </w:rPr>
        <w:t xml:space="preserve">a global and </w:t>
      </w:r>
      <w:r w:rsidR="00AC6441" w:rsidRPr="00850FC4">
        <w:rPr>
          <w:bCs/>
        </w:rPr>
        <w:t>macro-</w:t>
      </w:r>
    </w:p>
    <w:p w14:paraId="2E8266C8" w14:textId="77777777" w:rsidR="00C63D2F" w:rsidRPr="00850FC4" w:rsidRDefault="00AC6441" w:rsidP="00E87903">
      <w:pPr>
        <w:spacing w:line="480" w:lineRule="auto"/>
        <w:ind w:left="720" w:hanging="720"/>
        <w:rPr>
          <w:bCs/>
        </w:rPr>
      </w:pPr>
      <w:r w:rsidRPr="00850FC4">
        <w:rPr>
          <w:bCs/>
        </w:rPr>
        <w:t>theological</w:t>
      </w:r>
      <w:r w:rsidR="00485935" w:rsidRPr="00850FC4">
        <w:rPr>
          <w:bCs/>
        </w:rPr>
        <w:t xml:space="preserve"> level</w:t>
      </w:r>
      <w:r w:rsidR="007D20B8" w:rsidRPr="00850FC4">
        <w:rPr>
          <w:bCs/>
        </w:rPr>
        <w:t xml:space="preserve">, </w:t>
      </w:r>
      <w:r w:rsidR="00485935" w:rsidRPr="00850FC4">
        <w:rPr>
          <w:bCs/>
        </w:rPr>
        <w:t xml:space="preserve">another </w:t>
      </w:r>
      <w:r w:rsidR="00907FC2" w:rsidRPr="00850FC4">
        <w:rPr>
          <w:bCs/>
        </w:rPr>
        <w:t>concern</w:t>
      </w:r>
      <w:r w:rsidR="00485935" w:rsidRPr="00850FC4">
        <w:rPr>
          <w:bCs/>
        </w:rPr>
        <w:t xml:space="preserve"> </w:t>
      </w:r>
      <w:r w:rsidR="009B332A" w:rsidRPr="00850FC4">
        <w:rPr>
          <w:bCs/>
        </w:rPr>
        <w:t>is</w:t>
      </w:r>
      <w:r w:rsidR="004C53BB" w:rsidRPr="00850FC4">
        <w:rPr>
          <w:bCs/>
        </w:rPr>
        <w:t xml:space="preserve"> </w:t>
      </w:r>
      <w:r w:rsidR="00485935" w:rsidRPr="00850FC4">
        <w:rPr>
          <w:bCs/>
        </w:rPr>
        <w:t xml:space="preserve">that </w:t>
      </w:r>
      <w:r w:rsidR="00B678D1" w:rsidRPr="00850FC4">
        <w:rPr>
          <w:bCs/>
        </w:rPr>
        <w:t xml:space="preserve">several </w:t>
      </w:r>
      <w:r w:rsidR="00CE4E21" w:rsidRPr="00850FC4">
        <w:rPr>
          <w:bCs/>
        </w:rPr>
        <w:t xml:space="preserve">contemporary </w:t>
      </w:r>
      <w:r w:rsidR="00AD6389" w:rsidRPr="00850FC4">
        <w:rPr>
          <w:bCs/>
        </w:rPr>
        <w:t>authors</w:t>
      </w:r>
      <w:r w:rsidR="008E5F3C" w:rsidRPr="00850FC4">
        <w:rPr>
          <w:bCs/>
        </w:rPr>
        <w:t xml:space="preserve"> </w:t>
      </w:r>
      <w:r w:rsidR="00CE4E21" w:rsidRPr="00850FC4">
        <w:rPr>
          <w:bCs/>
        </w:rPr>
        <w:t xml:space="preserve">and theorists </w:t>
      </w:r>
      <w:r w:rsidR="008E5F3C" w:rsidRPr="00850FC4">
        <w:rPr>
          <w:bCs/>
        </w:rPr>
        <w:t xml:space="preserve">still </w:t>
      </w:r>
      <w:proofErr w:type="gramStart"/>
      <w:r w:rsidR="00CE4E21" w:rsidRPr="00850FC4">
        <w:rPr>
          <w:bCs/>
        </w:rPr>
        <w:t>find</w:t>
      </w:r>
      <w:proofErr w:type="gramEnd"/>
      <w:r w:rsidR="008E5F3C" w:rsidRPr="00850FC4">
        <w:rPr>
          <w:bCs/>
        </w:rPr>
        <w:t xml:space="preserve"> </w:t>
      </w:r>
    </w:p>
    <w:p w14:paraId="36E0CCF3" w14:textId="77777777" w:rsidR="00C63D2F" w:rsidRPr="00850FC4" w:rsidRDefault="008E5F3C" w:rsidP="00E87903">
      <w:pPr>
        <w:spacing w:line="480" w:lineRule="auto"/>
        <w:ind w:left="720" w:hanging="720"/>
        <w:rPr>
          <w:bCs/>
        </w:rPr>
      </w:pPr>
      <w:r w:rsidRPr="00850FC4">
        <w:rPr>
          <w:bCs/>
        </w:rPr>
        <w:t>Contextualization</w:t>
      </w:r>
      <w:r w:rsidR="00AD6389" w:rsidRPr="00850FC4">
        <w:rPr>
          <w:bCs/>
        </w:rPr>
        <w:t xml:space="preserve"> is</w:t>
      </w:r>
      <w:r w:rsidRPr="00850FC4">
        <w:rPr>
          <w:bCs/>
        </w:rPr>
        <w:t xml:space="preserve"> </w:t>
      </w:r>
      <w:r w:rsidR="00810B97" w:rsidRPr="00850FC4">
        <w:rPr>
          <w:bCs/>
        </w:rPr>
        <w:t xml:space="preserve">foundational </w:t>
      </w:r>
      <w:r w:rsidR="00AC6441" w:rsidRPr="00850FC4">
        <w:rPr>
          <w:bCs/>
        </w:rPr>
        <w:t>to</w:t>
      </w:r>
      <w:r w:rsidR="00810B97" w:rsidRPr="00850FC4">
        <w:rPr>
          <w:bCs/>
        </w:rPr>
        <w:t xml:space="preserve"> </w:t>
      </w:r>
      <w:r w:rsidR="00485935" w:rsidRPr="00850FC4">
        <w:rPr>
          <w:bCs/>
        </w:rPr>
        <w:t>transforming</w:t>
      </w:r>
      <w:r w:rsidR="00810B97" w:rsidRPr="00850FC4">
        <w:rPr>
          <w:bCs/>
        </w:rPr>
        <w:t xml:space="preserve"> </w:t>
      </w:r>
      <w:r w:rsidR="008B0893" w:rsidRPr="00850FC4">
        <w:rPr>
          <w:bCs/>
        </w:rPr>
        <w:t xml:space="preserve">Christian </w:t>
      </w:r>
      <w:r w:rsidR="00C80F02" w:rsidRPr="00850FC4">
        <w:rPr>
          <w:bCs/>
        </w:rPr>
        <w:t xml:space="preserve">theology </w:t>
      </w:r>
      <w:r w:rsidR="00AC6441" w:rsidRPr="00850FC4">
        <w:rPr>
          <w:bCs/>
        </w:rPr>
        <w:t>into</w:t>
      </w:r>
      <w:r w:rsidR="00C80F02" w:rsidRPr="00850FC4">
        <w:rPr>
          <w:bCs/>
        </w:rPr>
        <w:t xml:space="preserve"> </w:t>
      </w:r>
      <w:r w:rsidR="00AC6441" w:rsidRPr="00850FC4">
        <w:rPr>
          <w:bCs/>
        </w:rPr>
        <w:t xml:space="preserve">a </w:t>
      </w:r>
      <w:r w:rsidR="00C80F02" w:rsidRPr="00850FC4">
        <w:rPr>
          <w:bCs/>
        </w:rPr>
        <w:t>missional one.</w:t>
      </w:r>
      <w:r w:rsidR="00B678D1" w:rsidRPr="00850FC4">
        <w:rPr>
          <w:bCs/>
        </w:rPr>
        <w:t xml:space="preserve"> </w:t>
      </w:r>
      <w:r w:rsidR="00542D12" w:rsidRPr="00850FC4">
        <w:rPr>
          <w:bCs/>
        </w:rPr>
        <w:t xml:space="preserve"> </w:t>
      </w:r>
      <w:r w:rsidR="00AC6441" w:rsidRPr="00850FC4">
        <w:rPr>
          <w:bCs/>
        </w:rPr>
        <w:t xml:space="preserve">Many </w:t>
      </w:r>
    </w:p>
    <w:p w14:paraId="0C847813" w14:textId="77777777" w:rsidR="00C63D2F" w:rsidRPr="00850FC4" w:rsidRDefault="00AC6441" w:rsidP="00E87903">
      <w:pPr>
        <w:spacing w:line="480" w:lineRule="auto"/>
        <w:ind w:left="720" w:hanging="720"/>
        <w:rPr>
          <w:bCs/>
        </w:rPr>
      </w:pPr>
      <w:r w:rsidRPr="00850FC4">
        <w:rPr>
          <w:bCs/>
        </w:rPr>
        <w:t xml:space="preserve">post-modernists debunk this </w:t>
      </w:r>
      <w:r w:rsidR="00E87903" w:rsidRPr="00850FC4">
        <w:rPr>
          <w:bCs/>
        </w:rPr>
        <w:t>p</w:t>
      </w:r>
      <w:r w:rsidRPr="00850FC4">
        <w:rPr>
          <w:bCs/>
        </w:rPr>
        <w:t>hilosophical thought</w:t>
      </w:r>
      <w:r w:rsidR="00FA2A2A" w:rsidRPr="00850FC4">
        <w:rPr>
          <w:bCs/>
        </w:rPr>
        <w:t xml:space="preserve">.  </w:t>
      </w:r>
      <w:r w:rsidR="00E87903" w:rsidRPr="00850FC4">
        <w:rPr>
          <w:bCs/>
        </w:rPr>
        <w:t xml:space="preserve">Nevertheless, </w:t>
      </w:r>
      <w:r w:rsidR="00FA2A2A" w:rsidRPr="00850FC4">
        <w:rPr>
          <w:bCs/>
        </w:rPr>
        <w:t xml:space="preserve">“Contextualization must be at </w:t>
      </w:r>
    </w:p>
    <w:p w14:paraId="6865606C" w14:textId="77777777" w:rsidR="00C63D2F" w:rsidRPr="00850FC4" w:rsidRDefault="00FA2A2A" w:rsidP="00E87903">
      <w:pPr>
        <w:spacing w:line="480" w:lineRule="auto"/>
        <w:ind w:left="720" w:hanging="720"/>
        <w:rPr>
          <w:bCs/>
          <w:i/>
          <w:iCs/>
        </w:rPr>
      </w:pPr>
      <w:r w:rsidRPr="00850FC4">
        <w:rPr>
          <w:bCs/>
        </w:rPr>
        <w:t xml:space="preserve">its core theological, but it must go beyond theology" </w:t>
      </w:r>
      <w:r w:rsidR="00AA6944" w:rsidRPr="00850FC4">
        <w:rPr>
          <w:bCs/>
        </w:rPr>
        <w:t>(</w:t>
      </w:r>
      <w:r w:rsidR="00542D12" w:rsidRPr="00850FC4">
        <w:rPr>
          <w:bCs/>
        </w:rPr>
        <w:t>Morea, 2007).</w:t>
      </w:r>
      <w:r w:rsidR="000D3EF9" w:rsidRPr="00850FC4">
        <w:rPr>
          <w:bCs/>
        </w:rPr>
        <w:t xml:space="preserve"> </w:t>
      </w:r>
      <w:r w:rsidR="00735EF6" w:rsidRPr="00850FC4">
        <w:rPr>
          <w:bCs/>
        </w:rPr>
        <w:t xml:space="preserve"> </w:t>
      </w:r>
      <w:r w:rsidR="00E251BA" w:rsidRPr="00850FC4">
        <w:rPr>
          <w:bCs/>
        </w:rPr>
        <w:t xml:space="preserve">In his book </w:t>
      </w:r>
      <w:r w:rsidR="00E251BA" w:rsidRPr="00850FC4">
        <w:rPr>
          <w:bCs/>
          <w:i/>
          <w:iCs/>
        </w:rPr>
        <w:t xml:space="preserve">What Is a </w:t>
      </w:r>
    </w:p>
    <w:p w14:paraId="73D281C9" w14:textId="50FF2CC5" w:rsidR="00E87903" w:rsidRPr="00850FC4" w:rsidRDefault="00E251BA" w:rsidP="00E87903">
      <w:pPr>
        <w:spacing w:line="480" w:lineRule="auto"/>
        <w:ind w:left="720" w:hanging="720"/>
        <w:rPr>
          <w:bCs/>
        </w:rPr>
      </w:pPr>
      <w:r w:rsidRPr="00850FC4">
        <w:rPr>
          <w:bCs/>
          <w:i/>
          <w:iCs/>
        </w:rPr>
        <w:t>Person</w:t>
      </w:r>
      <w:r w:rsidRPr="00850FC4">
        <w:rPr>
          <w:bCs/>
        </w:rPr>
        <w:t xml:space="preserve"> Christian Smith </w:t>
      </w:r>
      <w:r w:rsidR="002A2689" w:rsidRPr="00850FC4">
        <w:rPr>
          <w:bCs/>
        </w:rPr>
        <w:t>claims</w:t>
      </w:r>
      <w:r w:rsidR="000F14D1" w:rsidRPr="00850FC4">
        <w:rPr>
          <w:bCs/>
        </w:rPr>
        <w:t xml:space="preserve"> that</w:t>
      </w:r>
      <w:r w:rsidR="002A2689" w:rsidRPr="00850FC4">
        <w:rPr>
          <w:bCs/>
        </w:rPr>
        <w:t>: Critical</w:t>
      </w:r>
      <w:r w:rsidRPr="00850FC4">
        <w:rPr>
          <w:bCs/>
        </w:rPr>
        <w:t xml:space="preserve"> realism seeks to offer a constructive alternative to </w:t>
      </w:r>
    </w:p>
    <w:p w14:paraId="7A07BD51" w14:textId="513EDDDF" w:rsidR="00E87903" w:rsidRPr="00850FC4" w:rsidRDefault="00E251BA" w:rsidP="00E87903">
      <w:pPr>
        <w:spacing w:line="480" w:lineRule="auto"/>
        <w:ind w:left="720" w:hanging="720"/>
        <w:rPr>
          <w:bCs/>
        </w:rPr>
      </w:pPr>
      <w:r w:rsidRPr="00850FC4">
        <w:rPr>
          <w:bCs/>
        </w:rPr>
        <w:t xml:space="preserve">the positivist </w:t>
      </w:r>
      <w:r w:rsidR="00E87903" w:rsidRPr="00850FC4">
        <w:rPr>
          <w:bCs/>
        </w:rPr>
        <w:t>empiricist -</w:t>
      </w:r>
      <w:r w:rsidR="00EC70C6" w:rsidRPr="00850FC4">
        <w:rPr>
          <w:bCs/>
        </w:rPr>
        <w:t xml:space="preserve"> </w:t>
      </w:r>
      <w:r w:rsidRPr="00850FC4">
        <w:rPr>
          <w:bCs/>
        </w:rPr>
        <w:t xml:space="preserve">paradigm on the one hand and constructivism, postmodernism, and </w:t>
      </w:r>
    </w:p>
    <w:p w14:paraId="385A0B22" w14:textId="77777777" w:rsidR="00E87903" w:rsidRPr="00850FC4" w:rsidRDefault="00E251BA" w:rsidP="00E87903">
      <w:pPr>
        <w:spacing w:line="480" w:lineRule="auto"/>
        <w:ind w:left="720" w:hanging="720"/>
      </w:pPr>
      <w:r w:rsidRPr="00850FC4">
        <w:rPr>
          <w:bCs/>
        </w:rPr>
        <w:t>specific versions of the hermeneutical perspective</w:t>
      </w:r>
      <w:r w:rsidR="00E87903" w:rsidRPr="00850FC4">
        <w:rPr>
          <w:bCs/>
        </w:rPr>
        <w:t>s</w:t>
      </w:r>
      <w:r w:rsidRPr="00850FC4">
        <w:rPr>
          <w:bCs/>
        </w:rPr>
        <w:t>, on the other</w:t>
      </w:r>
      <w:r w:rsidR="003C1FD3" w:rsidRPr="00850FC4">
        <w:rPr>
          <w:bCs/>
        </w:rPr>
        <w:t xml:space="preserve"> </w:t>
      </w:r>
      <w:r w:rsidRPr="00850FC4">
        <w:rPr>
          <w:bCs/>
        </w:rPr>
        <w:t>(Smith Citation 2011, 92)".</w:t>
      </w:r>
      <w:r w:rsidR="004A7731" w:rsidRPr="00850FC4">
        <w:t xml:space="preserve"> </w:t>
      </w:r>
      <w:r w:rsidR="000D733D" w:rsidRPr="00850FC4">
        <w:t xml:space="preserve"> </w:t>
      </w:r>
    </w:p>
    <w:p w14:paraId="05FDF181" w14:textId="77777777" w:rsidR="00E87903" w:rsidRPr="00850FC4" w:rsidRDefault="00414239" w:rsidP="00E87903">
      <w:pPr>
        <w:spacing w:line="480" w:lineRule="auto"/>
        <w:ind w:left="720" w:hanging="720"/>
      </w:pPr>
      <w:r w:rsidRPr="00850FC4">
        <w:t>“</w:t>
      </w:r>
      <w:r w:rsidR="00E325AE" w:rsidRPr="00850FC4">
        <w:t>The insights from research produce scholarly understanding</w:t>
      </w:r>
      <w:r w:rsidR="00907FC2" w:rsidRPr="00850FC4">
        <w:t>,</w:t>
      </w:r>
      <w:r w:rsidR="00E325AE" w:rsidRPr="00850FC4">
        <w:t xml:space="preserve"> which needs to</w:t>
      </w:r>
      <w:r w:rsidRPr="00850FC4">
        <w:t xml:space="preserve"> </w:t>
      </w:r>
      <w:r w:rsidR="00E325AE" w:rsidRPr="00850FC4">
        <w:t xml:space="preserve">be translated into </w:t>
      </w:r>
    </w:p>
    <w:p w14:paraId="37C59F0D" w14:textId="77777777" w:rsidR="00E87903" w:rsidRPr="00850FC4" w:rsidRDefault="00E325AE" w:rsidP="00E87903">
      <w:pPr>
        <w:spacing w:line="480" w:lineRule="auto"/>
        <w:ind w:left="720" w:hanging="720"/>
      </w:pPr>
      <w:r w:rsidRPr="00850FC4">
        <w:t>practical professional impact through contextualized</w:t>
      </w:r>
      <w:r w:rsidR="00414239" w:rsidRPr="00850FC4">
        <w:t xml:space="preserve"> </w:t>
      </w:r>
      <w:r w:rsidRPr="00850FC4">
        <w:t xml:space="preserve">communication in the form of a dissertation </w:t>
      </w:r>
    </w:p>
    <w:p w14:paraId="71ADEC1F" w14:textId="77777777" w:rsidR="00E87903" w:rsidRPr="00850FC4" w:rsidRDefault="00E325AE" w:rsidP="00E87903">
      <w:pPr>
        <w:spacing w:line="480" w:lineRule="auto"/>
        <w:ind w:left="720" w:hanging="720"/>
        <w:rPr>
          <w:bCs/>
        </w:rPr>
      </w:pPr>
      <w:r w:rsidRPr="00850FC4">
        <w:t>and other culturally relevant</w:t>
      </w:r>
      <w:r w:rsidR="00414239" w:rsidRPr="00850FC4">
        <w:t xml:space="preserve"> </w:t>
      </w:r>
      <w:r w:rsidRPr="00850FC4">
        <w:t xml:space="preserve">expressions of </w:t>
      </w:r>
      <w:r w:rsidR="00AF2043" w:rsidRPr="00850FC4">
        <w:t>asking</w:t>
      </w:r>
      <w:r w:rsidRPr="00850FC4">
        <w:t>, writing, or action</w:t>
      </w:r>
      <w:r w:rsidR="00EB30D9" w:rsidRPr="00850FC4">
        <w:t xml:space="preserve"> (</w:t>
      </w:r>
      <w:r w:rsidR="00722246" w:rsidRPr="00850FC4">
        <w:rPr>
          <w:bCs/>
        </w:rPr>
        <w:t xml:space="preserve">Bruckner </w:t>
      </w:r>
      <w:r w:rsidR="00907FC2" w:rsidRPr="00850FC4">
        <w:rPr>
          <w:bCs/>
        </w:rPr>
        <w:t>et al.</w:t>
      </w:r>
      <w:r w:rsidR="00EB30D9" w:rsidRPr="00850FC4">
        <w:rPr>
          <w:bCs/>
        </w:rPr>
        <w:t xml:space="preserve">, </w:t>
      </w:r>
      <w:r w:rsidR="003A6802" w:rsidRPr="00850FC4">
        <w:rPr>
          <w:bCs/>
        </w:rPr>
        <w:t>2015</w:t>
      </w:r>
      <w:r w:rsidR="00BF4179" w:rsidRPr="00850FC4">
        <w:rPr>
          <w:bCs/>
        </w:rPr>
        <w:t>, p.3</w:t>
      </w:r>
      <w:r w:rsidR="00BA322B" w:rsidRPr="00850FC4">
        <w:rPr>
          <w:bCs/>
        </w:rPr>
        <w:t xml:space="preserve">, </w:t>
      </w:r>
    </w:p>
    <w:p w14:paraId="0FABFC42" w14:textId="77777777" w:rsidR="00AD6389" w:rsidRPr="00850FC4" w:rsidRDefault="00BA322B" w:rsidP="00E87903">
      <w:pPr>
        <w:spacing w:line="480" w:lineRule="auto"/>
        <w:ind w:left="720" w:hanging="720"/>
      </w:pPr>
      <w:r w:rsidRPr="00850FC4">
        <w:rPr>
          <w:bCs/>
        </w:rPr>
        <w:t>para 3).</w:t>
      </w:r>
      <w:r w:rsidR="0012336B" w:rsidRPr="00850FC4">
        <w:t xml:space="preserve"> </w:t>
      </w:r>
      <w:r w:rsidR="00322263" w:rsidRPr="00850FC4">
        <w:t>Nevertheless</w:t>
      </w:r>
      <w:r w:rsidR="00AF2043" w:rsidRPr="00850FC4">
        <w:t>,</w:t>
      </w:r>
      <w:r w:rsidR="00FE5291" w:rsidRPr="00850FC4">
        <w:t xml:space="preserve"> </w:t>
      </w:r>
      <w:r w:rsidR="00322263" w:rsidRPr="00850FC4">
        <w:t>other</w:t>
      </w:r>
      <w:r w:rsidR="00907FC2" w:rsidRPr="00850FC4">
        <w:t xml:space="preserve"> </w:t>
      </w:r>
      <w:r w:rsidR="00A56FD8" w:rsidRPr="00850FC4">
        <w:t xml:space="preserve">elements </w:t>
      </w:r>
      <w:r w:rsidR="00E87903" w:rsidRPr="00850FC4">
        <w:t xml:space="preserve">and </w:t>
      </w:r>
      <w:r w:rsidR="00AD6389" w:rsidRPr="00850FC4">
        <w:t>significant</w:t>
      </w:r>
      <w:r w:rsidR="00E87903" w:rsidRPr="00850FC4">
        <w:t xml:space="preserve"> factors </w:t>
      </w:r>
      <w:r w:rsidR="00A56FD8" w:rsidRPr="00850FC4">
        <w:t xml:space="preserve">relating to </w:t>
      </w:r>
      <w:r w:rsidR="00E87903" w:rsidRPr="00850FC4">
        <w:t xml:space="preserve">critical </w:t>
      </w:r>
      <w:proofErr w:type="gramStart"/>
      <w:r w:rsidR="00A56FD8" w:rsidRPr="00850FC4">
        <w:t>contextualization</w:t>
      </w:r>
      <w:proofErr w:type="gramEnd"/>
      <w:r w:rsidR="00A56FD8" w:rsidRPr="00850FC4">
        <w:t xml:space="preserve"> </w:t>
      </w:r>
    </w:p>
    <w:p w14:paraId="72DCE2CE" w14:textId="7DF734A8" w:rsidR="00E1336E" w:rsidRPr="00850FC4" w:rsidRDefault="00A05203" w:rsidP="00E87903">
      <w:pPr>
        <w:spacing w:line="480" w:lineRule="auto"/>
        <w:ind w:left="720" w:hanging="720"/>
      </w:pPr>
      <w:r w:rsidRPr="00850FC4">
        <w:t>will</w:t>
      </w:r>
      <w:r w:rsidR="00FE5291" w:rsidRPr="00850FC4">
        <w:t xml:space="preserve"> </w:t>
      </w:r>
      <w:r w:rsidR="00E663E8" w:rsidRPr="00850FC4">
        <w:t xml:space="preserve">be </w:t>
      </w:r>
      <w:r w:rsidR="00FC3DDC" w:rsidRPr="00850FC4">
        <w:t>examined</w:t>
      </w:r>
      <w:r w:rsidR="00D550B3" w:rsidRPr="00850FC4">
        <w:t xml:space="preserve">. </w:t>
      </w:r>
      <w:r w:rsidR="00E87903" w:rsidRPr="00850FC4">
        <w:t xml:space="preserve"> </w:t>
      </w:r>
    </w:p>
    <w:p w14:paraId="0000002C" w14:textId="23C7116A" w:rsidR="00BE3D5A" w:rsidRPr="00850FC4" w:rsidRDefault="00763619" w:rsidP="008F08A8">
      <w:pPr>
        <w:spacing w:line="480" w:lineRule="auto"/>
        <w:jc w:val="both"/>
        <w:rPr>
          <w:b/>
        </w:rPr>
      </w:pPr>
      <w:r w:rsidRPr="00850FC4">
        <w:rPr>
          <w:b/>
        </w:rPr>
        <w:t xml:space="preserve">Source One: </w:t>
      </w:r>
      <w:r w:rsidR="00C83ED9" w:rsidRPr="00850FC4">
        <w:rPr>
          <w:color w:val="222222"/>
          <w:shd w:val="clear" w:color="auto" w:fill="FFFFFF"/>
        </w:rPr>
        <w:t xml:space="preserve"> </w:t>
      </w:r>
      <w:proofErr w:type="spellStart"/>
      <w:r w:rsidR="00C83ED9" w:rsidRPr="00850FC4">
        <w:rPr>
          <w:color w:val="222222"/>
          <w:shd w:val="clear" w:color="auto" w:fill="FFFFFF"/>
        </w:rPr>
        <w:t>Falako</w:t>
      </w:r>
      <w:proofErr w:type="spellEnd"/>
      <w:r w:rsidR="00C83ED9" w:rsidRPr="00850FC4">
        <w:rPr>
          <w:color w:val="222222"/>
          <w:shd w:val="clear" w:color="auto" w:fill="FFFFFF"/>
        </w:rPr>
        <w:t>, F.</w:t>
      </w:r>
      <w:r w:rsidR="007728A8" w:rsidRPr="00850FC4">
        <w:rPr>
          <w:color w:val="222222"/>
          <w:shd w:val="clear" w:color="auto" w:fill="FFFFFF"/>
        </w:rPr>
        <w:t xml:space="preserve"> </w:t>
      </w:r>
      <w:r w:rsidR="00C83ED9" w:rsidRPr="00850FC4">
        <w:rPr>
          <w:color w:val="222222"/>
          <w:shd w:val="clear" w:color="auto" w:fill="FFFFFF"/>
        </w:rPr>
        <w:t xml:space="preserve">O., &amp; </w:t>
      </w:r>
      <w:proofErr w:type="spellStart"/>
      <w:r w:rsidR="00C83ED9" w:rsidRPr="00850FC4">
        <w:rPr>
          <w:color w:val="222222"/>
          <w:shd w:val="clear" w:color="auto" w:fill="FFFFFF"/>
        </w:rPr>
        <w:t>Ofuafo</w:t>
      </w:r>
      <w:proofErr w:type="spellEnd"/>
      <w:r w:rsidR="00C83ED9" w:rsidRPr="00850FC4">
        <w:rPr>
          <w:color w:val="222222"/>
          <w:shd w:val="clear" w:color="auto" w:fill="FFFFFF"/>
        </w:rPr>
        <w:t>, P. U. (2023). For God and Glory: Perceptions on Indigenization of Clerical Vestments in the Church of Nigeria (Anglican Communion).</w:t>
      </w:r>
    </w:p>
    <w:p w14:paraId="0000002D" w14:textId="25098887" w:rsidR="00BE3D5A" w:rsidRPr="00850FC4" w:rsidRDefault="00763619">
      <w:pPr>
        <w:spacing w:line="480" w:lineRule="auto"/>
        <w:ind w:left="720"/>
        <w:rPr>
          <w:i/>
        </w:rPr>
      </w:pPr>
      <w:r w:rsidRPr="00850FC4">
        <w:rPr>
          <w:b/>
        </w:rPr>
        <w:t xml:space="preserve">Comment 1:  </w:t>
      </w:r>
      <w:r w:rsidR="00B44607" w:rsidRPr="00850FC4">
        <w:rPr>
          <w:bCs/>
        </w:rPr>
        <w:t>The history of Contextualization</w:t>
      </w:r>
      <w:r w:rsidR="0036595B" w:rsidRPr="00850FC4">
        <w:rPr>
          <w:bCs/>
        </w:rPr>
        <w:t xml:space="preserve"> offer</w:t>
      </w:r>
      <w:r w:rsidR="008240E0" w:rsidRPr="00850FC4">
        <w:rPr>
          <w:bCs/>
        </w:rPr>
        <w:t>s</w:t>
      </w:r>
      <w:r w:rsidR="0036595B" w:rsidRPr="00850FC4">
        <w:rPr>
          <w:bCs/>
        </w:rPr>
        <w:t xml:space="preserve"> some concise</w:t>
      </w:r>
      <w:r w:rsidR="0064572A" w:rsidRPr="00850FC4">
        <w:rPr>
          <w:bCs/>
        </w:rPr>
        <w:t xml:space="preserve"> elements of theological </w:t>
      </w:r>
      <w:r w:rsidR="00184585" w:rsidRPr="00850FC4">
        <w:rPr>
          <w:bCs/>
        </w:rPr>
        <w:t xml:space="preserve">accommodation and </w:t>
      </w:r>
      <w:r w:rsidR="008240E0" w:rsidRPr="00850FC4">
        <w:rPr>
          <w:bCs/>
        </w:rPr>
        <w:t>indigenization</w:t>
      </w:r>
      <w:r w:rsidR="00184585" w:rsidRPr="00850FC4">
        <w:rPr>
          <w:bCs/>
        </w:rPr>
        <w:t>.</w:t>
      </w:r>
    </w:p>
    <w:p w14:paraId="0000002F" w14:textId="6104B04E" w:rsidR="00BE3D5A" w:rsidRPr="00850FC4" w:rsidRDefault="00763619">
      <w:pPr>
        <w:spacing w:line="480" w:lineRule="auto"/>
        <w:ind w:left="1440"/>
      </w:pPr>
      <w:r w:rsidRPr="00850FC4">
        <w:rPr>
          <w:b/>
        </w:rPr>
        <w:t xml:space="preserve">Quote/Paraphrase:  </w:t>
      </w:r>
      <w:r w:rsidR="00EC664E" w:rsidRPr="00850FC4">
        <w:t>This appraises the perceptions of what the contemporary styles of liturgical vestments like the chasuble, stole</w:t>
      </w:r>
      <w:r w:rsidR="007B5D28" w:rsidRPr="00850FC4">
        <w:t>,</w:t>
      </w:r>
      <w:r w:rsidR="00EC664E" w:rsidRPr="00850FC4">
        <w:t xml:space="preserve"> and cope in the Church of Nigeria (Anglican Communion) should be. The work evaluates calls for contextualization</w:t>
      </w:r>
      <w:r w:rsidR="00E87903" w:rsidRPr="00850FC4">
        <w:t>;</w:t>
      </w:r>
      <w:r w:rsidR="00127682" w:rsidRPr="00850FC4">
        <w:t xml:space="preserve"> - </w:t>
      </w:r>
      <w:r w:rsidR="00F55E20" w:rsidRPr="00850FC4">
        <w:t>colors</w:t>
      </w:r>
      <w:r w:rsidR="00EC664E" w:rsidRPr="00850FC4">
        <w:t>, embellishment, symbolism, and</w:t>
      </w:r>
      <w:r w:rsidR="00A42CFD" w:rsidRPr="00850FC4">
        <w:t xml:space="preserve"> </w:t>
      </w:r>
      <w:r w:rsidR="00B05AD1" w:rsidRPr="00850FC4">
        <w:t xml:space="preserve">implications. </w:t>
      </w:r>
      <w:r w:rsidR="00E87903" w:rsidRPr="00850FC4">
        <w:t>-</w:t>
      </w:r>
      <w:r w:rsidR="00787955" w:rsidRPr="00850FC4">
        <w:t xml:space="preserve"> appraise the calls for the indigenization of liturgical materials of Anglican priests in Nigeria</w:t>
      </w:r>
      <w:r w:rsidR="00F33920" w:rsidRPr="00850FC4">
        <w:t xml:space="preserve"> </w:t>
      </w:r>
      <w:r w:rsidR="00591EC3" w:rsidRPr="00850FC4">
        <w:t>(</w:t>
      </w:r>
      <w:proofErr w:type="spellStart"/>
      <w:r w:rsidR="00591EC3" w:rsidRPr="00850FC4">
        <w:rPr>
          <w:color w:val="222222"/>
          <w:shd w:val="clear" w:color="auto" w:fill="FFFFFF"/>
        </w:rPr>
        <w:t>Falako</w:t>
      </w:r>
      <w:proofErr w:type="spellEnd"/>
      <w:r w:rsidR="00591EC3" w:rsidRPr="00850FC4">
        <w:rPr>
          <w:color w:val="222222"/>
          <w:shd w:val="clear" w:color="auto" w:fill="FFFFFF"/>
        </w:rPr>
        <w:t xml:space="preserve">, &amp; </w:t>
      </w:r>
      <w:proofErr w:type="spellStart"/>
      <w:r w:rsidR="00591EC3" w:rsidRPr="00850FC4">
        <w:rPr>
          <w:color w:val="222222"/>
          <w:shd w:val="clear" w:color="auto" w:fill="FFFFFF"/>
        </w:rPr>
        <w:t>Ofuafo</w:t>
      </w:r>
      <w:proofErr w:type="spellEnd"/>
      <w:r w:rsidR="00591EC3" w:rsidRPr="00850FC4">
        <w:rPr>
          <w:color w:val="222222"/>
          <w:shd w:val="clear" w:color="auto" w:fill="FFFFFF"/>
        </w:rPr>
        <w:t>, 2023</w:t>
      </w:r>
      <w:r w:rsidR="00EC664E" w:rsidRPr="00850FC4">
        <w:rPr>
          <w:color w:val="222222"/>
          <w:shd w:val="clear" w:color="auto" w:fill="FFFFFF"/>
        </w:rPr>
        <w:t>, p. 10, para. 1) Introduction.</w:t>
      </w:r>
    </w:p>
    <w:p w14:paraId="00000030" w14:textId="0FA9A124" w:rsidR="00BE3D5A" w:rsidRPr="00850FC4" w:rsidRDefault="00763619">
      <w:pPr>
        <w:spacing w:line="480" w:lineRule="auto"/>
        <w:ind w:left="1440"/>
        <w:rPr>
          <w:bCs/>
        </w:rPr>
      </w:pPr>
      <w:r w:rsidRPr="00850FC4">
        <w:rPr>
          <w:b/>
        </w:rPr>
        <w:t>Essential Element:</w:t>
      </w:r>
      <w:r w:rsidR="00B04668" w:rsidRPr="00850FC4">
        <w:rPr>
          <w:b/>
        </w:rPr>
        <w:t xml:space="preserve"> </w:t>
      </w:r>
      <w:r w:rsidR="00B04668" w:rsidRPr="00850FC4">
        <w:rPr>
          <w:bCs/>
        </w:rPr>
        <w:t xml:space="preserve">This study unfolds the intriguing </w:t>
      </w:r>
      <w:r w:rsidR="00E87903" w:rsidRPr="00850FC4">
        <w:rPr>
          <w:bCs/>
        </w:rPr>
        <w:t xml:space="preserve">aspects of </w:t>
      </w:r>
      <w:r w:rsidR="00A05203" w:rsidRPr="00850FC4">
        <w:rPr>
          <w:bCs/>
        </w:rPr>
        <w:t>contextualization and accommodation trends and the Nigerian Church's indigenization</w:t>
      </w:r>
      <w:r w:rsidR="00091541" w:rsidRPr="00850FC4">
        <w:rPr>
          <w:bCs/>
        </w:rPr>
        <w:t xml:space="preserve"> in Lagos </w:t>
      </w:r>
      <w:r w:rsidR="004542AF" w:rsidRPr="00850FC4">
        <w:rPr>
          <w:bCs/>
        </w:rPr>
        <w:t>(</w:t>
      </w:r>
      <w:r w:rsidR="00091541" w:rsidRPr="00850FC4">
        <w:rPr>
          <w:bCs/>
        </w:rPr>
        <w:t xml:space="preserve">The </w:t>
      </w:r>
      <w:r w:rsidR="004542AF" w:rsidRPr="00850FC4">
        <w:rPr>
          <w:bCs/>
        </w:rPr>
        <w:t>Anglican Communion)</w:t>
      </w:r>
      <w:r w:rsidR="00091541" w:rsidRPr="00850FC4">
        <w:rPr>
          <w:bCs/>
        </w:rPr>
        <w:t>.</w:t>
      </w:r>
    </w:p>
    <w:p w14:paraId="00000032" w14:textId="21095988" w:rsidR="00BE3D5A" w:rsidRPr="00850FC4" w:rsidRDefault="00763619">
      <w:pPr>
        <w:spacing w:line="480" w:lineRule="auto"/>
        <w:ind w:left="1440"/>
        <w:rPr>
          <w:b/>
        </w:rPr>
      </w:pPr>
      <w:r w:rsidRPr="00850FC4">
        <w:rPr>
          <w:b/>
        </w:rPr>
        <w:t xml:space="preserve">Additive/Variant Analysis: </w:t>
      </w:r>
      <w:r w:rsidR="00EE6BD5" w:rsidRPr="00850FC4">
        <w:t xml:space="preserve"> </w:t>
      </w:r>
      <w:r w:rsidR="0037090F" w:rsidRPr="00850FC4">
        <w:t>The “calls for contextualization</w:t>
      </w:r>
      <w:r w:rsidR="00567F57" w:rsidRPr="00850FC4">
        <w:t xml:space="preserve">” (Changes) and </w:t>
      </w:r>
    </w:p>
    <w:p w14:paraId="00000033" w14:textId="5046A3B1" w:rsidR="00BE3D5A" w:rsidRPr="00850FC4" w:rsidRDefault="00416C91">
      <w:pPr>
        <w:spacing w:line="480" w:lineRule="auto"/>
        <w:ind w:left="1440"/>
      </w:pPr>
      <w:r w:rsidRPr="00850FC4">
        <w:t>“</w:t>
      </w:r>
      <w:r w:rsidR="0099521D" w:rsidRPr="00850FC4">
        <w:t>I</w:t>
      </w:r>
      <w:r w:rsidR="00567F57" w:rsidRPr="00850FC4">
        <w:t>ndigenization</w:t>
      </w:r>
      <w:r w:rsidRPr="00850FC4">
        <w:t xml:space="preserve">” </w:t>
      </w:r>
      <w:r w:rsidR="0099521D" w:rsidRPr="00850FC4">
        <w:t>(transformation</w:t>
      </w:r>
      <w:r w:rsidR="006110C5" w:rsidRPr="00850FC4">
        <w:t xml:space="preserve">) </w:t>
      </w:r>
      <w:r w:rsidR="001C0B2E" w:rsidRPr="00850FC4">
        <w:t xml:space="preserve">did not create </w:t>
      </w:r>
      <w:r w:rsidR="008D75AF" w:rsidRPr="00850FC4">
        <w:t>long-drawn</w:t>
      </w:r>
      <w:r w:rsidR="001A2ABC" w:rsidRPr="00850FC4">
        <w:t xml:space="preserve"> </w:t>
      </w:r>
      <w:r w:rsidR="001C0B2E" w:rsidRPr="00850FC4">
        <w:t>discontent</w:t>
      </w:r>
      <w:r w:rsidR="008C45DC" w:rsidRPr="00850FC4">
        <w:t xml:space="preserve">ment. </w:t>
      </w:r>
      <w:r w:rsidR="008D75AF" w:rsidRPr="00850FC4">
        <w:t>On the contrary, although</w:t>
      </w:r>
      <w:r w:rsidR="00920F8E" w:rsidRPr="00850FC4">
        <w:t xml:space="preserve"> there were </w:t>
      </w:r>
      <w:r w:rsidR="001A2ABC" w:rsidRPr="00850FC4">
        <w:t>criticisms</w:t>
      </w:r>
      <w:r w:rsidR="00920F8E" w:rsidRPr="00850FC4">
        <w:t xml:space="preserve"> about </w:t>
      </w:r>
      <w:r w:rsidR="00E87903" w:rsidRPr="00850FC4">
        <w:t xml:space="preserve">some cultural and traditional issues, </w:t>
      </w:r>
      <w:r w:rsidR="00920F8E" w:rsidRPr="00850FC4">
        <w:t xml:space="preserve">the </w:t>
      </w:r>
      <w:r w:rsidR="001A2ABC" w:rsidRPr="00850FC4">
        <w:t xml:space="preserve">textures and </w:t>
      </w:r>
      <w:r w:rsidR="00E87903" w:rsidRPr="00850FC4">
        <w:t xml:space="preserve">design </w:t>
      </w:r>
      <w:r w:rsidR="00471BB0" w:rsidRPr="00850FC4">
        <w:t>of African attires</w:t>
      </w:r>
      <w:r w:rsidR="00E87903" w:rsidRPr="00850FC4">
        <w:t xml:space="preserve"> (</w:t>
      </w:r>
      <w:proofErr w:type="spellStart"/>
      <w:r w:rsidR="00E87903" w:rsidRPr="00850FC4">
        <w:t>Adire</w:t>
      </w:r>
      <w:proofErr w:type="spellEnd"/>
      <w:r w:rsidR="00E87903" w:rsidRPr="00850FC4">
        <w:t xml:space="preserve"> and </w:t>
      </w:r>
      <w:proofErr w:type="spellStart"/>
      <w:r w:rsidR="00E87903" w:rsidRPr="00850FC4">
        <w:t>Asoke</w:t>
      </w:r>
      <w:proofErr w:type="spellEnd"/>
      <w:r w:rsidR="00E87903" w:rsidRPr="00850FC4">
        <w:t xml:space="preserve">), </w:t>
      </w:r>
      <w:r w:rsidR="00471BB0" w:rsidRPr="00850FC4">
        <w:t>t</w:t>
      </w:r>
      <w:r w:rsidR="008C45DC" w:rsidRPr="00850FC4">
        <w:t>he priests,</w:t>
      </w:r>
      <w:r w:rsidR="00BD37F6" w:rsidRPr="00850FC4">
        <w:t xml:space="preserve"> </w:t>
      </w:r>
      <w:r w:rsidR="00F54317" w:rsidRPr="00850FC4">
        <w:t>clergies,</w:t>
      </w:r>
      <w:r w:rsidR="008C45DC" w:rsidRPr="00850FC4">
        <w:t xml:space="preserve"> and the </w:t>
      </w:r>
      <w:r w:rsidR="00E87903" w:rsidRPr="00850FC4">
        <w:t>congregation</w:t>
      </w:r>
      <w:r w:rsidR="00BD37F6" w:rsidRPr="00850FC4">
        <w:t xml:space="preserve"> soon </w:t>
      </w:r>
      <w:r w:rsidR="00E61D52" w:rsidRPr="00850FC4">
        <w:t xml:space="preserve">accommodated and </w:t>
      </w:r>
      <w:r w:rsidR="008C413B" w:rsidRPr="00850FC4">
        <w:t>e</w:t>
      </w:r>
      <w:r w:rsidR="00BD37F6" w:rsidRPr="00850FC4">
        <w:t>mbraced the gradual</w:t>
      </w:r>
      <w:r w:rsidR="008C413B" w:rsidRPr="00850FC4">
        <w:t xml:space="preserve"> changes.</w:t>
      </w:r>
    </w:p>
    <w:p w14:paraId="26D33C08" w14:textId="4102902C" w:rsidR="000B4B13" w:rsidRPr="00850FC4" w:rsidRDefault="00763619">
      <w:pPr>
        <w:spacing w:line="480" w:lineRule="auto"/>
        <w:ind w:left="1440"/>
        <w:rPr>
          <w:bCs/>
        </w:rPr>
      </w:pPr>
      <w:r w:rsidRPr="00850FC4">
        <w:rPr>
          <w:b/>
        </w:rPr>
        <w:t xml:space="preserve">Contextualization: </w:t>
      </w:r>
      <w:r w:rsidRPr="00850FC4">
        <w:t xml:space="preserve"> </w:t>
      </w:r>
      <w:r w:rsidR="00E9007A" w:rsidRPr="00850FC4">
        <w:t xml:space="preserve">The changes made had positive rippling effects </w:t>
      </w:r>
      <w:r w:rsidR="008D75AF" w:rsidRPr="00850FC4">
        <w:t>on</w:t>
      </w:r>
      <w:r w:rsidR="00E9007A" w:rsidRPr="00850FC4">
        <w:t xml:space="preserve"> the parish</w:t>
      </w:r>
      <w:r w:rsidR="00176EC4" w:rsidRPr="00850FC4">
        <w:t xml:space="preserve">. </w:t>
      </w:r>
      <w:r w:rsidR="000B4B13" w:rsidRPr="00850FC4">
        <w:t>The changes boosted the “</w:t>
      </w:r>
      <w:r w:rsidR="004A5E53" w:rsidRPr="00850FC4">
        <w:t xml:space="preserve">artistic and aesthetic quality of worship </w:t>
      </w:r>
      <w:r w:rsidR="007A3742" w:rsidRPr="00850FC4">
        <w:t>on the one hand</w:t>
      </w:r>
      <w:r w:rsidR="004A5E53" w:rsidRPr="00850FC4">
        <w:t xml:space="preserve"> and the creation of jobs, creativity</w:t>
      </w:r>
      <w:r w:rsidR="00E87903" w:rsidRPr="00850FC4">
        <w:t>,</w:t>
      </w:r>
      <w:r w:rsidR="004A5E53" w:rsidRPr="00850FC4">
        <w:t xml:space="preserve"> and the nation’s economy </w:t>
      </w:r>
      <w:r w:rsidR="00E87903" w:rsidRPr="00850FC4">
        <w:t xml:space="preserve">boosted </w:t>
      </w:r>
      <w:r w:rsidR="004A5E53" w:rsidRPr="00850FC4">
        <w:t>on the other</w:t>
      </w:r>
      <w:r w:rsidR="009E6ACE" w:rsidRPr="00850FC4">
        <w:t>.”</w:t>
      </w:r>
      <w:r w:rsidR="00E87903" w:rsidRPr="00850FC4">
        <w:t xml:space="preserve"> </w:t>
      </w:r>
      <w:r w:rsidR="000F1A3D" w:rsidRPr="00850FC4">
        <w:rPr>
          <w:bCs/>
        </w:rPr>
        <w:t xml:space="preserve">Such bold steps for change </w:t>
      </w:r>
      <w:r w:rsidR="005D28D4" w:rsidRPr="00850FC4">
        <w:rPr>
          <w:bCs/>
        </w:rPr>
        <w:t>will augur wel</w:t>
      </w:r>
      <w:r w:rsidR="00FC674B" w:rsidRPr="00850FC4">
        <w:rPr>
          <w:bCs/>
        </w:rPr>
        <w:t>l</w:t>
      </w:r>
      <w:r w:rsidR="005D28D4" w:rsidRPr="00850FC4">
        <w:rPr>
          <w:bCs/>
        </w:rPr>
        <w:t xml:space="preserve"> in one’s organization.</w:t>
      </w:r>
    </w:p>
    <w:p w14:paraId="00000037" w14:textId="1A61BDC8" w:rsidR="00BE3D5A" w:rsidRPr="00850FC4" w:rsidRDefault="00763619">
      <w:pPr>
        <w:spacing w:line="480" w:lineRule="auto"/>
        <w:ind w:left="720"/>
        <w:rPr>
          <w:bCs/>
        </w:rPr>
      </w:pPr>
      <w:r w:rsidRPr="00850FC4">
        <w:rPr>
          <w:b/>
        </w:rPr>
        <w:t xml:space="preserve">Comment </w:t>
      </w:r>
      <w:r w:rsidR="00E87903" w:rsidRPr="00850FC4">
        <w:rPr>
          <w:b/>
        </w:rPr>
        <w:t xml:space="preserve"> </w:t>
      </w:r>
      <w:r w:rsidRPr="00850FC4">
        <w:rPr>
          <w:b/>
        </w:rPr>
        <w:t>2:</w:t>
      </w:r>
      <w:r w:rsidR="004B3AFA" w:rsidRPr="00850FC4">
        <w:t xml:space="preserve"> </w:t>
      </w:r>
      <w:r w:rsidR="006023AB" w:rsidRPr="00850FC4">
        <w:t>Accommodation</w:t>
      </w:r>
      <w:r w:rsidR="009B0A60" w:rsidRPr="00850FC4">
        <w:t xml:space="preserve"> </w:t>
      </w:r>
      <w:r w:rsidR="006023AB" w:rsidRPr="00850FC4">
        <w:t>plays</w:t>
      </w:r>
      <w:r w:rsidR="007A3742" w:rsidRPr="00850FC4">
        <w:t xml:space="preserve"> </w:t>
      </w:r>
      <w:r w:rsidR="00A05203" w:rsidRPr="00850FC4">
        <w:t xml:space="preserve">a </w:t>
      </w:r>
      <w:r w:rsidR="006023AB" w:rsidRPr="00850FC4">
        <w:t>crucial cultural role in Contextualization</w:t>
      </w:r>
      <w:r w:rsidR="0068489E" w:rsidRPr="00850FC4">
        <w:t>.</w:t>
      </w:r>
    </w:p>
    <w:p w14:paraId="00000039" w14:textId="056575A8" w:rsidR="00BE3D5A" w:rsidRPr="00850FC4" w:rsidRDefault="00763619">
      <w:pPr>
        <w:spacing w:line="480" w:lineRule="auto"/>
        <w:ind w:left="1440"/>
        <w:rPr>
          <w:bCs/>
        </w:rPr>
      </w:pPr>
      <w:r w:rsidRPr="00850FC4">
        <w:rPr>
          <w:b/>
        </w:rPr>
        <w:t>Quote/Paraphrase</w:t>
      </w:r>
      <w:r w:rsidR="00F55BDA" w:rsidRPr="00850FC4">
        <w:rPr>
          <w:b/>
        </w:rPr>
        <w:t>:</w:t>
      </w:r>
      <w:bookmarkStart w:id="3" w:name="_Hlk133555131"/>
      <w:r w:rsidR="00E87903" w:rsidRPr="00850FC4">
        <w:rPr>
          <w:bCs/>
        </w:rPr>
        <w:t xml:space="preserve"> I put Koyama’s </w:t>
      </w:r>
      <w:bookmarkStart w:id="4" w:name="_Hlk134045338"/>
      <w:r w:rsidR="00E87903" w:rsidRPr="00850FC4">
        <w:rPr>
          <w:bCs/>
        </w:rPr>
        <w:t xml:space="preserve">contextual Christology in conversation with Balthasar’s mission Christology and </w:t>
      </w:r>
      <w:bookmarkEnd w:id="4"/>
      <w:r w:rsidR="00E87903" w:rsidRPr="00850FC4">
        <w:rPr>
          <w:bCs/>
        </w:rPr>
        <w:t xml:space="preserve">consider how they understand history and culture, - </w:t>
      </w:r>
      <w:proofErr w:type="gramStart"/>
      <w:r w:rsidR="00E87903" w:rsidRPr="00850FC4">
        <w:rPr>
          <w:bCs/>
        </w:rPr>
        <w:t>in light of</w:t>
      </w:r>
      <w:proofErr w:type="gramEnd"/>
      <w:r w:rsidR="00E87903" w:rsidRPr="00850FC4">
        <w:rPr>
          <w:bCs/>
        </w:rPr>
        <w:t xml:space="preserve"> their respective </w:t>
      </w:r>
      <w:proofErr w:type="spellStart"/>
      <w:r w:rsidR="00E87903" w:rsidRPr="00850FC4">
        <w:rPr>
          <w:bCs/>
        </w:rPr>
        <w:t>Christologies</w:t>
      </w:r>
      <w:proofErr w:type="spellEnd"/>
      <w:r w:rsidR="00E87903" w:rsidRPr="00850FC4">
        <w:rPr>
          <w:bCs/>
        </w:rPr>
        <w:t xml:space="preserve">. In the process, I examine how different Christo-logics shape the nature of theological contextualization, particularly in </w:t>
      </w:r>
      <w:r w:rsidR="00AD6389" w:rsidRPr="00850FC4">
        <w:rPr>
          <w:bCs/>
        </w:rPr>
        <w:t>how</w:t>
      </w:r>
      <w:r w:rsidR="00E87903" w:rsidRPr="00850FC4">
        <w:rPr>
          <w:bCs/>
        </w:rPr>
        <w:t xml:space="preserve"> they frame how </w:t>
      </w:r>
      <w:proofErr w:type="gramStart"/>
      <w:r w:rsidR="00E87903" w:rsidRPr="00850FC4">
        <w:rPr>
          <w:bCs/>
        </w:rPr>
        <w:t>Christ</w:t>
      </w:r>
      <w:proofErr w:type="gramEnd"/>
      <w:r w:rsidR="00E87903" w:rsidRPr="00850FC4">
        <w:rPr>
          <w:bCs/>
        </w:rPr>
        <w:t xml:space="preserve"> and, by extension, the church encounter the particularities of history and persons.- and that a dual-nature Christology leads to a dual practice of contextual theology.</w:t>
      </w:r>
      <w:r w:rsidR="00E87903" w:rsidRPr="00850FC4">
        <w:t xml:space="preserve"> (</w:t>
      </w:r>
      <w:r w:rsidR="00E87903" w:rsidRPr="00850FC4">
        <w:rPr>
          <w:bCs/>
        </w:rPr>
        <w:t xml:space="preserve">Lett, 2023). Abstract.  </w:t>
      </w:r>
    </w:p>
    <w:bookmarkEnd w:id="3"/>
    <w:p w14:paraId="0000003A" w14:textId="55431FD4" w:rsidR="00BE3D5A" w:rsidRPr="00850FC4" w:rsidRDefault="00763619">
      <w:pPr>
        <w:spacing w:line="480" w:lineRule="auto"/>
        <w:ind w:left="1440"/>
        <w:rPr>
          <w:b/>
        </w:rPr>
      </w:pPr>
      <w:r w:rsidRPr="00850FC4">
        <w:rPr>
          <w:b/>
        </w:rPr>
        <w:t>Essential Element:</w:t>
      </w:r>
      <w:r w:rsidR="00390CFE" w:rsidRPr="00850FC4">
        <w:rPr>
          <w:b/>
        </w:rPr>
        <w:t xml:space="preserve"> </w:t>
      </w:r>
      <w:r w:rsidR="00E87903" w:rsidRPr="00850FC4">
        <w:rPr>
          <w:bCs/>
        </w:rPr>
        <w:t xml:space="preserve">  Christology is like the </w:t>
      </w:r>
      <w:r w:rsidR="00AD6389" w:rsidRPr="00850FC4">
        <w:rPr>
          <w:bCs/>
        </w:rPr>
        <w:t>live wire</w:t>
      </w:r>
      <w:r w:rsidR="00E87903" w:rsidRPr="00850FC4">
        <w:rPr>
          <w:bCs/>
        </w:rPr>
        <w:t xml:space="preserve"> that drives contextualized evangelization. </w:t>
      </w:r>
      <w:r w:rsidR="00AD6389" w:rsidRPr="00850FC4">
        <w:rPr>
          <w:bCs/>
        </w:rPr>
        <w:t>Moreover,</w:t>
      </w:r>
      <w:r w:rsidR="00E87903" w:rsidRPr="00850FC4">
        <w:rPr>
          <w:bCs/>
        </w:rPr>
        <w:t xml:space="preserve"> it is </w:t>
      </w:r>
      <w:r w:rsidR="00AD6389" w:rsidRPr="00850FC4">
        <w:rPr>
          <w:bCs/>
        </w:rPr>
        <w:t>readily</w:t>
      </w:r>
      <w:r w:rsidR="00E87903" w:rsidRPr="00850FC4">
        <w:rPr>
          <w:bCs/>
        </w:rPr>
        <w:t xml:space="preserve"> amenable to any cultural environment by the Holy Spirit of God Acts 1:8.</w:t>
      </w:r>
    </w:p>
    <w:p w14:paraId="3E42B2B2" w14:textId="10A8043C" w:rsidR="00E87903" w:rsidRPr="00850FC4" w:rsidRDefault="00763619" w:rsidP="00E87903">
      <w:pPr>
        <w:spacing w:line="480" w:lineRule="auto"/>
        <w:ind w:left="1440"/>
        <w:rPr>
          <w:bCs/>
        </w:rPr>
      </w:pPr>
      <w:r w:rsidRPr="00850FC4">
        <w:rPr>
          <w:b/>
        </w:rPr>
        <w:t>Additive/Variant Analysis:</w:t>
      </w:r>
      <w:r w:rsidR="003F2D1C" w:rsidRPr="00850FC4">
        <w:t xml:space="preserve"> </w:t>
      </w:r>
      <w:r w:rsidR="00E87903" w:rsidRPr="00850FC4">
        <w:t xml:space="preserve"> The additives, “contextual Christology and mission Christology,” underscore the essence of God’s accommodation through the dynamic denominator of Christology (Study of Christ Ministry). Christology drives critical Contextualization (of Social Cultural Change) and missional (Gospel -Evangelization). </w:t>
      </w:r>
    </w:p>
    <w:p w14:paraId="18BCEAAF" w14:textId="4F946F5F" w:rsidR="00E87903" w:rsidRPr="00850FC4" w:rsidRDefault="00763619">
      <w:pPr>
        <w:spacing w:line="480" w:lineRule="auto"/>
        <w:ind w:left="1440"/>
        <w:rPr>
          <w:bCs/>
        </w:rPr>
      </w:pPr>
      <w:r w:rsidRPr="00850FC4">
        <w:rPr>
          <w:b/>
        </w:rPr>
        <w:t xml:space="preserve">Contextualization: </w:t>
      </w:r>
      <w:r w:rsidR="006E248C" w:rsidRPr="00850FC4">
        <w:rPr>
          <w:bCs/>
        </w:rPr>
        <w:t xml:space="preserve"> </w:t>
      </w:r>
      <w:r w:rsidR="00E87903" w:rsidRPr="00850FC4">
        <w:rPr>
          <w:bCs/>
        </w:rPr>
        <w:t xml:space="preserve">Religious </w:t>
      </w:r>
      <w:r w:rsidR="00AF5AB4" w:rsidRPr="00850FC4">
        <w:rPr>
          <w:bCs/>
        </w:rPr>
        <w:t xml:space="preserve">contextualization relates to </w:t>
      </w:r>
      <w:r w:rsidR="00AD6389" w:rsidRPr="00850FC4">
        <w:rPr>
          <w:bCs/>
        </w:rPr>
        <w:t>divine, spiritual, and cultural accommodation elements</w:t>
      </w:r>
      <w:r w:rsidR="00C56F0E" w:rsidRPr="00850FC4">
        <w:rPr>
          <w:bCs/>
        </w:rPr>
        <w:t>.</w:t>
      </w:r>
      <w:r w:rsidR="00BD075C" w:rsidRPr="00850FC4">
        <w:rPr>
          <w:bCs/>
        </w:rPr>
        <w:t xml:space="preserve"> </w:t>
      </w:r>
      <w:r w:rsidR="00820CA5" w:rsidRPr="00850FC4">
        <w:rPr>
          <w:bCs/>
        </w:rPr>
        <w:t xml:space="preserve"> </w:t>
      </w:r>
      <w:r w:rsidR="00E87903" w:rsidRPr="00850FC4">
        <w:rPr>
          <w:bCs/>
        </w:rPr>
        <w:t>This seems to advance discipleship, Church planting, and evangelization nationally and globally.</w:t>
      </w:r>
    </w:p>
    <w:p w14:paraId="0000003E" w14:textId="4DFA5C8A" w:rsidR="00BE3D5A" w:rsidRPr="00850FC4" w:rsidRDefault="00E87903">
      <w:pPr>
        <w:spacing w:line="480" w:lineRule="auto"/>
        <w:ind w:left="1440"/>
        <w:rPr>
          <w:bCs/>
        </w:rPr>
      </w:pPr>
      <w:r w:rsidRPr="00850FC4">
        <w:t xml:space="preserve">  </w:t>
      </w:r>
    </w:p>
    <w:p w14:paraId="4894D47A" w14:textId="1F5692DA" w:rsidR="00314063" w:rsidRPr="00850FC4" w:rsidRDefault="00763619" w:rsidP="00314063">
      <w:pPr>
        <w:spacing w:line="480" w:lineRule="auto"/>
        <w:jc w:val="both"/>
        <w:rPr>
          <w:bCs/>
        </w:rPr>
      </w:pPr>
      <w:bookmarkStart w:id="5" w:name="_Hlk133605434"/>
      <w:r w:rsidRPr="00850FC4">
        <w:rPr>
          <w:b/>
        </w:rPr>
        <w:t>Source Two:</w:t>
      </w:r>
      <w:r w:rsidR="00314063" w:rsidRPr="00850FC4">
        <w:rPr>
          <w:bCs/>
        </w:rPr>
        <w:t xml:space="preserve"> Herrington, J., </w:t>
      </w:r>
      <w:proofErr w:type="spellStart"/>
      <w:r w:rsidR="00314063" w:rsidRPr="00850FC4">
        <w:rPr>
          <w:bCs/>
        </w:rPr>
        <w:t>Bonem</w:t>
      </w:r>
      <w:proofErr w:type="spellEnd"/>
      <w:r w:rsidR="00314063" w:rsidRPr="00850FC4">
        <w:rPr>
          <w:bCs/>
        </w:rPr>
        <w:t xml:space="preserve">, M., &amp; Furr, J. H. (2020). </w:t>
      </w:r>
      <w:r w:rsidR="00314063" w:rsidRPr="00850FC4">
        <w:rPr>
          <w:bCs/>
          <w:i/>
          <w:iCs/>
        </w:rPr>
        <w:t>Leading congregational change: A practical guide for the transformational journey</w:t>
      </w:r>
      <w:r w:rsidR="00314063" w:rsidRPr="00850FC4">
        <w:rPr>
          <w:bCs/>
        </w:rPr>
        <w:t>. Fortress Press.</w:t>
      </w:r>
    </w:p>
    <w:p w14:paraId="00000041" w14:textId="2B4D10DA" w:rsidR="00BE3D5A" w:rsidRPr="00850FC4" w:rsidRDefault="00763619">
      <w:pPr>
        <w:spacing w:line="480" w:lineRule="auto"/>
        <w:ind w:left="720"/>
      </w:pPr>
      <w:bookmarkStart w:id="6" w:name="_heading=h.30j0zll" w:colFirst="0" w:colLast="0"/>
      <w:bookmarkEnd w:id="6"/>
      <w:r w:rsidRPr="00850FC4">
        <w:rPr>
          <w:b/>
        </w:rPr>
        <w:t>Comment 3:</w:t>
      </w:r>
      <w:r w:rsidRPr="00850FC4">
        <w:rPr>
          <w:b/>
          <w:color w:val="FF0000"/>
        </w:rPr>
        <w:t xml:space="preserve">  </w:t>
      </w:r>
      <w:r w:rsidR="00204142" w:rsidRPr="00850FC4">
        <w:rPr>
          <w:bCs/>
        </w:rPr>
        <w:t xml:space="preserve">The concept of </w:t>
      </w:r>
      <w:r w:rsidR="00DB7541" w:rsidRPr="00850FC4">
        <w:rPr>
          <w:bCs/>
        </w:rPr>
        <w:t>“</w:t>
      </w:r>
      <w:r w:rsidR="0068489E" w:rsidRPr="00850FC4">
        <w:rPr>
          <w:bCs/>
        </w:rPr>
        <w:t>Possession</w:t>
      </w:r>
      <w:r w:rsidR="00767A21" w:rsidRPr="00850FC4">
        <w:rPr>
          <w:bCs/>
        </w:rPr>
        <w:t xml:space="preserve"> (</w:t>
      </w:r>
      <w:r w:rsidR="00E663E8" w:rsidRPr="00850FC4">
        <w:rPr>
          <w:bCs/>
        </w:rPr>
        <w:t>God is</w:t>
      </w:r>
      <w:r w:rsidR="00767A21" w:rsidRPr="00850FC4">
        <w:rPr>
          <w:bCs/>
        </w:rPr>
        <w:t xml:space="preserve"> possessing a society for Christ</w:t>
      </w:r>
      <w:r w:rsidR="002A5B75" w:rsidRPr="00850FC4">
        <w:rPr>
          <w:bCs/>
        </w:rPr>
        <w:t>”</w:t>
      </w:r>
      <w:r w:rsidR="00767A21" w:rsidRPr="00850FC4">
        <w:rPr>
          <w:bCs/>
        </w:rPr>
        <w:t>)</w:t>
      </w:r>
      <w:r w:rsidR="005F1981" w:rsidRPr="00850FC4">
        <w:rPr>
          <w:bCs/>
        </w:rPr>
        <w:t xml:space="preserve"> demands the beachhead</w:t>
      </w:r>
      <w:r w:rsidR="004B17AA" w:rsidRPr="00850FC4">
        <w:rPr>
          <w:bCs/>
        </w:rPr>
        <w:t xml:space="preserve"> (a lodgment foothold) to propagate the gospel (</w:t>
      </w:r>
      <w:r w:rsidR="000A2163" w:rsidRPr="00850FC4">
        <w:rPr>
          <w:bCs/>
        </w:rPr>
        <w:t>Mark</w:t>
      </w:r>
      <w:r w:rsidR="004B17AA" w:rsidRPr="00850FC4">
        <w:rPr>
          <w:bCs/>
        </w:rPr>
        <w:t xml:space="preserve"> 1</w:t>
      </w:r>
      <w:r w:rsidR="000A2163" w:rsidRPr="00850FC4">
        <w:rPr>
          <w:bCs/>
        </w:rPr>
        <w:t>5</w:t>
      </w:r>
      <w:r w:rsidR="004B17AA" w:rsidRPr="00850FC4">
        <w:rPr>
          <w:bCs/>
        </w:rPr>
        <w:t>:1</w:t>
      </w:r>
      <w:r w:rsidR="000A2163" w:rsidRPr="00850FC4">
        <w:rPr>
          <w:bCs/>
        </w:rPr>
        <w:t>6</w:t>
      </w:r>
      <w:r w:rsidR="004B17AA" w:rsidRPr="00850FC4">
        <w:rPr>
          <w:bCs/>
        </w:rPr>
        <w:t>).</w:t>
      </w:r>
    </w:p>
    <w:p w14:paraId="00000042" w14:textId="7ED3F941" w:rsidR="00BE3D5A" w:rsidRPr="00850FC4" w:rsidRDefault="00763619">
      <w:pPr>
        <w:spacing w:line="480" w:lineRule="auto"/>
        <w:ind w:left="1440"/>
        <w:rPr>
          <w:bCs/>
        </w:rPr>
      </w:pPr>
      <w:r w:rsidRPr="00850FC4">
        <w:rPr>
          <w:b/>
        </w:rPr>
        <w:t>Quote/Paraphrase</w:t>
      </w:r>
      <w:r w:rsidR="00A375A2" w:rsidRPr="00850FC4">
        <w:rPr>
          <w:b/>
        </w:rPr>
        <w:t>:</w:t>
      </w:r>
      <w:r w:rsidR="00C62362" w:rsidRPr="00850FC4">
        <w:t xml:space="preserve"> </w:t>
      </w:r>
      <w:r w:rsidR="00F67ABC" w:rsidRPr="00850FC4">
        <w:t>Fueled by a passion for the local Church</w:t>
      </w:r>
      <w:r w:rsidR="00E663E8" w:rsidRPr="00850FC4">
        <w:t>,</w:t>
      </w:r>
      <w:r w:rsidR="00F67ABC" w:rsidRPr="00850FC4">
        <w:t xml:space="preserve"> Pastors</w:t>
      </w:r>
      <w:r w:rsidR="00B365B5" w:rsidRPr="00850FC4">
        <w:t>,</w:t>
      </w:r>
      <w:r w:rsidR="00F67ABC" w:rsidRPr="00850FC4">
        <w:t xml:space="preserve"> and Judicatory</w:t>
      </w:r>
      <w:r w:rsidR="003B764C" w:rsidRPr="00850FC4">
        <w:t xml:space="preserve"> Leaders</w:t>
      </w:r>
      <w:r w:rsidR="002D033D" w:rsidRPr="00850FC4">
        <w:t xml:space="preserve"> </w:t>
      </w:r>
      <w:r w:rsidR="003B764C" w:rsidRPr="00850FC4">
        <w:t xml:space="preserve">prayed, studied, </w:t>
      </w:r>
      <w:r w:rsidR="00560AC4" w:rsidRPr="00850FC4">
        <w:t>dialogued,</w:t>
      </w:r>
      <w:r w:rsidR="003B764C" w:rsidRPr="00850FC4">
        <w:t xml:space="preserve"> and </w:t>
      </w:r>
      <w:r w:rsidR="00BE662E" w:rsidRPr="00850FC4">
        <w:t xml:space="preserve">experimented. We learned as much from our failures as </w:t>
      </w:r>
      <w:r w:rsidR="00C17165" w:rsidRPr="00850FC4">
        <w:t>our successes</w:t>
      </w:r>
      <w:r w:rsidR="00C45735" w:rsidRPr="00850FC4">
        <w:t xml:space="preserve"> (</w:t>
      </w:r>
      <w:r w:rsidR="00C62362" w:rsidRPr="00850FC4">
        <w:rPr>
          <w:bCs/>
        </w:rPr>
        <w:t xml:space="preserve">Herrington, </w:t>
      </w:r>
      <w:proofErr w:type="spellStart"/>
      <w:r w:rsidR="00C62362" w:rsidRPr="00850FC4">
        <w:rPr>
          <w:bCs/>
        </w:rPr>
        <w:t>Bonem</w:t>
      </w:r>
      <w:proofErr w:type="spellEnd"/>
      <w:r w:rsidR="00C62362" w:rsidRPr="00850FC4">
        <w:rPr>
          <w:bCs/>
        </w:rPr>
        <w:t>, Furr, 2020</w:t>
      </w:r>
      <w:r w:rsidR="00C45735" w:rsidRPr="00850FC4">
        <w:rPr>
          <w:bCs/>
        </w:rPr>
        <w:t>, p.2. para 1</w:t>
      </w:r>
      <w:r w:rsidR="00C62362" w:rsidRPr="00850FC4">
        <w:rPr>
          <w:bCs/>
        </w:rPr>
        <w:t>).</w:t>
      </w:r>
    </w:p>
    <w:p w14:paraId="00000044" w14:textId="510D08BA" w:rsidR="00BE3D5A" w:rsidRPr="00850FC4" w:rsidRDefault="00A375A2">
      <w:pPr>
        <w:spacing w:line="480" w:lineRule="auto"/>
        <w:ind w:left="1440"/>
        <w:rPr>
          <w:bCs/>
        </w:rPr>
      </w:pPr>
      <w:r w:rsidRPr="00850FC4">
        <w:t xml:space="preserve"> </w:t>
      </w:r>
      <w:r w:rsidRPr="00850FC4">
        <w:rPr>
          <w:b/>
        </w:rPr>
        <w:t>Essential Element:</w:t>
      </w:r>
      <w:r w:rsidR="008277E6" w:rsidRPr="00850FC4">
        <w:rPr>
          <w:b/>
        </w:rPr>
        <w:t xml:space="preserve"> </w:t>
      </w:r>
      <w:r w:rsidR="008277E6" w:rsidRPr="00850FC4">
        <w:rPr>
          <w:bCs/>
        </w:rPr>
        <w:t xml:space="preserve">This </w:t>
      </w:r>
      <w:r w:rsidR="000E48C7" w:rsidRPr="00850FC4">
        <w:rPr>
          <w:bCs/>
        </w:rPr>
        <w:t>is associated</w:t>
      </w:r>
      <w:r w:rsidR="008277E6" w:rsidRPr="00850FC4">
        <w:rPr>
          <w:bCs/>
        </w:rPr>
        <w:t xml:space="preserve"> with the passion for </w:t>
      </w:r>
      <w:r w:rsidR="00D32DA6" w:rsidRPr="00850FC4">
        <w:rPr>
          <w:bCs/>
        </w:rPr>
        <w:t>prayer,</w:t>
      </w:r>
      <w:r w:rsidR="008277E6" w:rsidRPr="00850FC4">
        <w:rPr>
          <w:bCs/>
        </w:rPr>
        <w:t xml:space="preserve"> </w:t>
      </w:r>
      <w:r w:rsidR="00E87903" w:rsidRPr="00850FC4">
        <w:rPr>
          <w:bCs/>
        </w:rPr>
        <w:t>dialogue</w:t>
      </w:r>
      <w:r w:rsidR="002E3A9B" w:rsidRPr="00850FC4">
        <w:rPr>
          <w:bCs/>
        </w:rPr>
        <w:t>, and learning from mistakes.</w:t>
      </w:r>
    </w:p>
    <w:p w14:paraId="00000046" w14:textId="78D57755" w:rsidR="00BE3D5A" w:rsidRPr="00850FC4" w:rsidRDefault="00763619">
      <w:pPr>
        <w:spacing w:line="480" w:lineRule="auto"/>
        <w:ind w:left="1440"/>
        <w:rPr>
          <w:b/>
        </w:rPr>
      </w:pPr>
      <w:r w:rsidRPr="00850FC4">
        <w:rPr>
          <w:b/>
        </w:rPr>
        <w:t>Additive/Variant Analysis:</w:t>
      </w:r>
      <w:r w:rsidR="00560AC4" w:rsidRPr="00850FC4">
        <w:rPr>
          <w:b/>
        </w:rPr>
        <w:t xml:space="preserve"> </w:t>
      </w:r>
      <w:r w:rsidR="00560AC4" w:rsidRPr="00850FC4">
        <w:rPr>
          <w:bCs/>
        </w:rPr>
        <w:t xml:space="preserve">The secret of </w:t>
      </w:r>
      <w:r w:rsidR="0084108D" w:rsidRPr="00850FC4">
        <w:rPr>
          <w:bCs/>
        </w:rPr>
        <w:t>possessing congregants for Christ is revealed</w:t>
      </w:r>
      <w:r w:rsidR="00600341" w:rsidRPr="00850FC4">
        <w:rPr>
          <w:bCs/>
        </w:rPr>
        <w:t>. They “</w:t>
      </w:r>
      <w:r w:rsidR="00600341" w:rsidRPr="00850FC4">
        <w:t>prayed, studied, dialogued, and experimented</w:t>
      </w:r>
      <w:r w:rsidR="00D9248F" w:rsidRPr="00850FC4">
        <w:t>.”</w:t>
      </w:r>
      <w:r w:rsidR="000E48C7" w:rsidRPr="00850FC4">
        <w:t xml:space="preserve"> They even went beyond these </w:t>
      </w:r>
      <w:r w:rsidR="00C30876" w:rsidRPr="00850FC4">
        <w:t>virtuous</w:t>
      </w:r>
      <w:r w:rsidR="00180E33" w:rsidRPr="00850FC4">
        <w:t xml:space="preserve"> actions</w:t>
      </w:r>
      <w:r w:rsidR="00A87DC0" w:rsidRPr="00850FC4">
        <w:t xml:space="preserve"> and </w:t>
      </w:r>
      <w:r w:rsidR="00180E33" w:rsidRPr="00850FC4">
        <w:t xml:space="preserve">learned from their “failures and </w:t>
      </w:r>
      <w:r w:rsidR="00C30876" w:rsidRPr="00850FC4">
        <w:t>successes.”</w:t>
      </w:r>
    </w:p>
    <w:p w14:paraId="00000048" w14:textId="7A344631" w:rsidR="00BE3D5A" w:rsidRPr="00850FC4" w:rsidRDefault="00763619">
      <w:pPr>
        <w:spacing w:line="480" w:lineRule="auto"/>
        <w:ind w:left="1440"/>
      </w:pPr>
      <w:r w:rsidRPr="00850FC4">
        <w:rPr>
          <w:b/>
        </w:rPr>
        <w:t>Contextualization:</w:t>
      </w:r>
      <w:r w:rsidR="0024635C" w:rsidRPr="00850FC4">
        <w:rPr>
          <w:b/>
        </w:rPr>
        <w:t xml:space="preserve"> </w:t>
      </w:r>
      <w:r w:rsidR="0024635C" w:rsidRPr="00850FC4">
        <w:rPr>
          <w:bCs/>
        </w:rPr>
        <w:t>Learning from failures resonates with training paradigms</w:t>
      </w:r>
      <w:r w:rsidR="00E87903" w:rsidRPr="00850FC4">
        <w:rPr>
          <w:bCs/>
        </w:rPr>
        <w:t xml:space="preserve">, theories, principles, projects, and programs </w:t>
      </w:r>
      <w:r w:rsidR="00CE4E20" w:rsidRPr="00850FC4">
        <w:rPr>
          <w:bCs/>
        </w:rPr>
        <w:t xml:space="preserve">in one’s office. Isaac </w:t>
      </w:r>
      <w:r w:rsidR="00E663E8" w:rsidRPr="00850FC4">
        <w:rPr>
          <w:bCs/>
        </w:rPr>
        <w:t>Newton</w:t>
      </w:r>
      <w:r w:rsidR="00CE4E20" w:rsidRPr="00850FC4">
        <w:rPr>
          <w:bCs/>
        </w:rPr>
        <w:t xml:space="preserve"> failed </w:t>
      </w:r>
      <w:r w:rsidR="00E87903" w:rsidRPr="00850FC4">
        <w:rPr>
          <w:bCs/>
        </w:rPr>
        <w:t xml:space="preserve">several times </w:t>
      </w:r>
      <w:r w:rsidR="007C2250" w:rsidRPr="00850FC4">
        <w:rPr>
          <w:bCs/>
        </w:rPr>
        <w:t xml:space="preserve">to perfect </w:t>
      </w:r>
      <w:r w:rsidR="00AC57DF" w:rsidRPr="00850FC4">
        <w:rPr>
          <w:bCs/>
        </w:rPr>
        <w:t>the discovery of electricity.</w:t>
      </w:r>
    </w:p>
    <w:p w14:paraId="00000049" w14:textId="4166A973" w:rsidR="00BE3D5A" w:rsidRPr="00850FC4" w:rsidRDefault="00763619" w:rsidP="000D2846">
      <w:pPr>
        <w:spacing w:line="480" w:lineRule="auto"/>
        <w:ind w:left="720"/>
        <w:rPr>
          <w:bCs/>
        </w:rPr>
      </w:pPr>
      <w:r w:rsidRPr="00850FC4">
        <w:rPr>
          <w:b/>
        </w:rPr>
        <w:t>Comment 4:</w:t>
      </w:r>
      <w:r w:rsidR="00A375A2" w:rsidRPr="00850FC4">
        <w:rPr>
          <w:b/>
        </w:rPr>
        <w:t xml:space="preserve"> </w:t>
      </w:r>
      <w:r w:rsidR="00A375A2" w:rsidRPr="00850FC4">
        <w:rPr>
          <w:bCs/>
        </w:rPr>
        <w:t>Adaptation</w:t>
      </w:r>
      <w:r w:rsidR="0005227A" w:rsidRPr="00850FC4">
        <w:rPr>
          <w:bCs/>
        </w:rPr>
        <w:t xml:space="preserve"> refers </w:t>
      </w:r>
      <w:r w:rsidR="00E87903" w:rsidRPr="00850FC4">
        <w:rPr>
          <w:bCs/>
        </w:rPr>
        <w:t>t</w:t>
      </w:r>
      <w:r w:rsidR="00E663E8" w:rsidRPr="00850FC4">
        <w:rPr>
          <w:bCs/>
        </w:rPr>
        <w:t xml:space="preserve">o finding ways to express the gospel in forms and ideas </w:t>
      </w:r>
      <w:r w:rsidR="000D2846" w:rsidRPr="00850FC4">
        <w:rPr>
          <w:bCs/>
        </w:rPr>
        <w:t>familiar to a culture so that they fit in.</w:t>
      </w:r>
    </w:p>
    <w:p w14:paraId="0000004A" w14:textId="3F2A5E06" w:rsidR="00BE3D5A" w:rsidRPr="00850FC4" w:rsidRDefault="00763619">
      <w:pPr>
        <w:spacing w:line="480" w:lineRule="auto"/>
        <w:ind w:left="1440"/>
        <w:rPr>
          <w:color w:val="222222"/>
          <w:shd w:val="clear" w:color="auto" w:fill="FFFFFF"/>
        </w:rPr>
      </w:pPr>
      <w:r w:rsidRPr="00850FC4">
        <w:rPr>
          <w:b/>
        </w:rPr>
        <w:t>Quote/Paraphrase</w:t>
      </w:r>
      <w:r w:rsidR="005F7849" w:rsidRPr="00850FC4">
        <w:rPr>
          <w:b/>
        </w:rPr>
        <w:t>:</w:t>
      </w:r>
      <w:r w:rsidR="000F24A1" w:rsidRPr="00850FC4">
        <w:rPr>
          <w:color w:val="222222"/>
          <w:shd w:val="clear" w:color="auto" w:fill="FFFFFF"/>
        </w:rPr>
        <w:t xml:space="preserve">   </w:t>
      </w:r>
      <w:r w:rsidR="00DE5B6E" w:rsidRPr="00850FC4">
        <w:rPr>
          <w:color w:val="2E2E2E"/>
        </w:rPr>
        <w:t xml:space="preserve">The results indicate the importance of cultural intelligence </w:t>
      </w:r>
      <w:r w:rsidR="00E87903" w:rsidRPr="00850FC4">
        <w:rPr>
          <w:color w:val="2E2E2E"/>
        </w:rPr>
        <w:t xml:space="preserve">and </w:t>
      </w:r>
      <w:r w:rsidR="00DE5B6E" w:rsidRPr="00850FC4">
        <w:rPr>
          <w:color w:val="2E2E2E"/>
        </w:rPr>
        <w:t>sociocultural adaptation-Individuals’ perceptions</w:t>
      </w:r>
      <w:r w:rsidR="008E27AB" w:rsidRPr="00850FC4">
        <w:rPr>
          <w:color w:val="2E2E2E"/>
        </w:rPr>
        <w:t xml:space="preserve"> </w:t>
      </w:r>
      <w:r w:rsidR="00DE5B6E" w:rsidRPr="00850FC4">
        <w:rPr>
          <w:color w:val="2E2E2E"/>
        </w:rPr>
        <w:t>are influenced by their identity and values. -this study shows the importance of sociocultural adaptation and cultural intelligence (</w:t>
      </w:r>
      <w:proofErr w:type="spellStart"/>
      <w:r w:rsidR="000F24A1" w:rsidRPr="00850FC4">
        <w:rPr>
          <w:color w:val="222222"/>
          <w:shd w:val="clear" w:color="auto" w:fill="FFFFFF"/>
        </w:rPr>
        <w:t>Arli</w:t>
      </w:r>
      <w:proofErr w:type="spellEnd"/>
      <w:r w:rsidR="00DE5B6E" w:rsidRPr="00850FC4">
        <w:rPr>
          <w:color w:val="222222"/>
          <w:shd w:val="clear" w:color="auto" w:fill="FFFFFF"/>
        </w:rPr>
        <w:t xml:space="preserve"> et al., </w:t>
      </w:r>
      <w:r w:rsidR="00680ECE" w:rsidRPr="00850FC4">
        <w:rPr>
          <w:color w:val="222222"/>
          <w:shd w:val="clear" w:color="auto" w:fill="FFFFFF"/>
        </w:rPr>
        <w:t>2023)</w:t>
      </w:r>
      <w:r w:rsidR="00B35214" w:rsidRPr="00850FC4">
        <w:rPr>
          <w:color w:val="222222"/>
          <w:shd w:val="clear" w:color="auto" w:fill="FFFFFF"/>
        </w:rPr>
        <w:t>.</w:t>
      </w:r>
    </w:p>
    <w:p w14:paraId="0000004C" w14:textId="482526A4" w:rsidR="00BE3D5A" w:rsidRPr="00850FC4" w:rsidRDefault="009B0E84" w:rsidP="003066DD">
      <w:pPr>
        <w:spacing w:line="480" w:lineRule="auto"/>
        <w:ind w:left="1440"/>
        <w:rPr>
          <w:b/>
        </w:rPr>
      </w:pPr>
      <w:r w:rsidRPr="00850FC4">
        <w:rPr>
          <w:b/>
        </w:rPr>
        <w:t xml:space="preserve"> </w:t>
      </w:r>
      <w:r w:rsidR="00763619" w:rsidRPr="00850FC4">
        <w:rPr>
          <w:b/>
        </w:rPr>
        <w:t>Essential Element:</w:t>
      </w:r>
      <w:r w:rsidR="00661294" w:rsidRPr="00850FC4">
        <w:rPr>
          <w:b/>
        </w:rPr>
        <w:t xml:space="preserve"> </w:t>
      </w:r>
      <w:r w:rsidR="00F81A77" w:rsidRPr="00850FC4">
        <w:rPr>
          <w:bCs/>
        </w:rPr>
        <w:t>Success</w:t>
      </w:r>
      <w:r w:rsidR="00661294" w:rsidRPr="00850FC4">
        <w:rPr>
          <w:bCs/>
        </w:rPr>
        <w:t xml:space="preserve"> in </w:t>
      </w:r>
      <w:r w:rsidR="008B20F0" w:rsidRPr="00850FC4">
        <w:rPr>
          <w:bCs/>
        </w:rPr>
        <w:t>religious or social a</w:t>
      </w:r>
      <w:r w:rsidR="00661294" w:rsidRPr="00850FC4">
        <w:rPr>
          <w:bCs/>
        </w:rPr>
        <w:t>daptation</w:t>
      </w:r>
      <w:r w:rsidR="008B20F0" w:rsidRPr="00850FC4">
        <w:rPr>
          <w:bCs/>
        </w:rPr>
        <w:t xml:space="preserve"> is based on relationship </w:t>
      </w:r>
      <w:r w:rsidR="003066DD" w:rsidRPr="00850FC4">
        <w:rPr>
          <w:bCs/>
        </w:rPr>
        <w:t xml:space="preserve">building and mutual </w:t>
      </w:r>
      <w:r w:rsidR="00E663E8" w:rsidRPr="00850FC4">
        <w:rPr>
          <w:bCs/>
        </w:rPr>
        <w:t>respect</w:t>
      </w:r>
      <w:r w:rsidR="00E87903" w:rsidRPr="00850FC4">
        <w:rPr>
          <w:bCs/>
        </w:rPr>
        <w:t>,</w:t>
      </w:r>
      <w:r w:rsidR="003066DD" w:rsidRPr="00850FC4">
        <w:rPr>
          <w:bCs/>
        </w:rPr>
        <w:t xml:space="preserve"> </w:t>
      </w:r>
      <w:r w:rsidR="006D5668" w:rsidRPr="00850FC4">
        <w:rPr>
          <w:bCs/>
        </w:rPr>
        <w:t>cultural values</w:t>
      </w:r>
      <w:r w:rsidR="00E87903" w:rsidRPr="00850FC4">
        <w:rPr>
          <w:bCs/>
        </w:rPr>
        <w:t>,</w:t>
      </w:r>
      <w:r w:rsidR="006D5668" w:rsidRPr="00850FC4">
        <w:rPr>
          <w:bCs/>
        </w:rPr>
        <w:t xml:space="preserve"> and differences.</w:t>
      </w:r>
    </w:p>
    <w:p w14:paraId="0000004E" w14:textId="1DFE7FEC" w:rsidR="00BE3D5A" w:rsidRPr="00850FC4" w:rsidRDefault="00763619">
      <w:pPr>
        <w:spacing w:line="480" w:lineRule="auto"/>
        <w:ind w:left="1440"/>
        <w:rPr>
          <w:b/>
        </w:rPr>
      </w:pPr>
      <w:r w:rsidRPr="00850FC4">
        <w:rPr>
          <w:b/>
        </w:rPr>
        <w:t>Additive/Variant Analysis:</w:t>
      </w:r>
      <w:r w:rsidR="009377BB" w:rsidRPr="00850FC4">
        <w:rPr>
          <w:color w:val="202124"/>
          <w:shd w:val="clear" w:color="auto" w:fill="FFFFFF"/>
        </w:rPr>
        <w:t xml:space="preserve"> </w:t>
      </w:r>
      <w:r w:rsidR="00786128" w:rsidRPr="00850FC4">
        <w:rPr>
          <w:color w:val="202124"/>
          <w:shd w:val="clear" w:color="auto" w:fill="FFFFFF"/>
        </w:rPr>
        <w:t xml:space="preserve">The additive </w:t>
      </w:r>
      <w:r w:rsidR="009600BC" w:rsidRPr="00850FC4">
        <w:rPr>
          <w:color w:val="202124"/>
          <w:shd w:val="clear" w:color="auto" w:fill="FFFFFF"/>
        </w:rPr>
        <w:t>is “</w:t>
      </w:r>
      <w:r w:rsidR="009377BB" w:rsidRPr="00850FC4">
        <w:rPr>
          <w:color w:val="202124"/>
          <w:shd w:val="clear" w:color="auto" w:fill="FFFFFF"/>
        </w:rPr>
        <w:t>Cultural intelligence</w:t>
      </w:r>
      <w:r w:rsidR="00B365B5" w:rsidRPr="00850FC4">
        <w:rPr>
          <w:color w:val="202124"/>
          <w:shd w:val="clear" w:color="auto" w:fill="FFFFFF"/>
        </w:rPr>
        <w:t>,”</w:t>
      </w:r>
      <w:r w:rsidR="009600BC" w:rsidRPr="00850FC4">
        <w:rPr>
          <w:color w:val="202124"/>
          <w:shd w:val="clear" w:color="auto" w:fill="FFFFFF"/>
        </w:rPr>
        <w:t xml:space="preserve"> </w:t>
      </w:r>
      <w:r w:rsidR="00E663E8" w:rsidRPr="00850FC4">
        <w:rPr>
          <w:color w:val="202124"/>
          <w:shd w:val="clear" w:color="auto" w:fill="FFFFFF"/>
        </w:rPr>
        <w:t xml:space="preserve">which </w:t>
      </w:r>
      <w:r w:rsidR="009600BC" w:rsidRPr="00850FC4">
        <w:rPr>
          <w:color w:val="202124"/>
          <w:shd w:val="clear" w:color="auto" w:fill="FFFFFF"/>
        </w:rPr>
        <w:t xml:space="preserve">is </w:t>
      </w:r>
      <w:r w:rsidR="00E87903" w:rsidRPr="00850FC4">
        <w:rPr>
          <w:color w:val="202124"/>
          <w:shd w:val="clear" w:color="auto" w:fill="FFFFFF"/>
        </w:rPr>
        <w:t xml:space="preserve">the </w:t>
      </w:r>
      <w:r w:rsidR="00AF2921" w:rsidRPr="00850FC4">
        <w:rPr>
          <w:color w:val="202124"/>
          <w:shd w:val="clear" w:color="auto" w:fill="FFFFFF"/>
        </w:rPr>
        <w:t xml:space="preserve">sustainable cultural </w:t>
      </w:r>
      <w:r w:rsidR="003D2648" w:rsidRPr="00850FC4">
        <w:rPr>
          <w:color w:val="202124"/>
          <w:shd w:val="clear" w:color="auto" w:fill="FFFFFF"/>
        </w:rPr>
        <w:t xml:space="preserve">skills or </w:t>
      </w:r>
      <w:r w:rsidR="00AF2921" w:rsidRPr="00850FC4">
        <w:rPr>
          <w:color w:val="202124"/>
          <w:shd w:val="clear" w:color="auto" w:fill="FFFFFF"/>
        </w:rPr>
        <w:t xml:space="preserve">competence </w:t>
      </w:r>
      <w:r w:rsidR="009377BB" w:rsidRPr="00850FC4">
        <w:rPr>
          <w:color w:val="040C28"/>
        </w:rPr>
        <w:t>to</w:t>
      </w:r>
      <w:r w:rsidR="003D2648" w:rsidRPr="00850FC4">
        <w:rPr>
          <w:color w:val="040C28"/>
        </w:rPr>
        <w:t xml:space="preserve"> work and relate </w:t>
      </w:r>
      <w:r w:rsidR="000F69EC" w:rsidRPr="00850FC4">
        <w:rPr>
          <w:color w:val="040C28"/>
        </w:rPr>
        <w:t>efficiently</w:t>
      </w:r>
      <w:r w:rsidR="009377BB" w:rsidRPr="00850FC4">
        <w:rPr>
          <w:color w:val="040C28"/>
        </w:rPr>
        <w:t xml:space="preserve"> in culturally diverse situations</w:t>
      </w:r>
      <w:r w:rsidR="009377BB" w:rsidRPr="00850FC4">
        <w:rPr>
          <w:color w:val="202124"/>
          <w:shd w:val="clear" w:color="auto" w:fill="FFFFFF"/>
        </w:rPr>
        <w:t xml:space="preserve">. </w:t>
      </w:r>
      <w:r w:rsidR="00B365B5" w:rsidRPr="00850FC4">
        <w:rPr>
          <w:color w:val="202124"/>
          <w:shd w:val="clear" w:color="auto" w:fill="FFFFFF"/>
        </w:rPr>
        <w:t>It is</w:t>
      </w:r>
      <w:r w:rsidR="009377BB" w:rsidRPr="00850FC4">
        <w:rPr>
          <w:color w:val="202124"/>
          <w:shd w:val="clear" w:color="auto" w:fill="FFFFFF"/>
        </w:rPr>
        <w:t xml:space="preserve"> the </w:t>
      </w:r>
      <w:r w:rsidR="00952B16" w:rsidRPr="00850FC4">
        <w:rPr>
          <w:color w:val="202124"/>
          <w:shd w:val="clear" w:color="auto" w:fill="FFFFFF"/>
        </w:rPr>
        <w:t xml:space="preserve">ability </w:t>
      </w:r>
      <w:r w:rsidR="009377BB" w:rsidRPr="00850FC4">
        <w:rPr>
          <w:color w:val="202124"/>
          <w:shd w:val="clear" w:color="auto" w:fill="FFFFFF"/>
        </w:rPr>
        <w:t xml:space="preserve">to </w:t>
      </w:r>
      <w:r w:rsidR="00952B16" w:rsidRPr="00850FC4">
        <w:rPr>
          <w:color w:val="202124"/>
          <w:shd w:val="clear" w:color="auto" w:fill="FFFFFF"/>
        </w:rPr>
        <w:t xml:space="preserve">intersect </w:t>
      </w:r>
      <w:r w:rsidR="009377BB" w:rsidRPr="00850FC4">
        <w:rPr>
          <w:color w:val="202124"/>
          <w:shd w:val="clear" w:color="auto" w:fill="FFFFFF"/>
        </w:rPr>
        <w:t xml:space="preserve">and </w:t>
      </w:r>
      <w:r w:rsidR="00952B16" w:rsidRPr="00850FC4">
        <w:rPr>
          <w:color w:val="202124"/>
          <w:shd w:val="clear" w:color="auto" w:fill="FFFFFF"/>
        </w:rPr>
        <w:t>flourish</w:t>
      </w:r>
      <w:r w:rsidR="009377BB" w:rsidRPr="00850FC4">
        <w:rPr>
          <w:color w:val="202124"/>
          <w:shd w:val="clear" w:color="auto" w:fill="FFFFFF"/>
        </w:rPr>
        <w:t xml:space="preserve"> in </w:t>
      </w:r>
      <w:r w:rsidR="00952B16" w:rsidRPr="00850FC4">
        <w:rPr>
          <w:color w:val="202124"/>
          <w:shd w:val="clear" w:color="auto" w:fill="FFFFFF"/>
        </w:rPr>
        <w:t>various</w:t>
      </w:r>
      <w:r w:rsidR="009377BB" w:rsidRPr="00850FC4">
        <w:rPr>
          <w:color w:val="202124"/>
          <w:shd w:val="clear" w:color="auto" w:fill="FFFFFF"/>
        </w:rPr>
        <w:t xml:space="preserve"> </w:t>
      </w:r>
      <w:r w:rsidR="00952B16" w:rsidRPr="00850FC4">
        <w:rPr>
          <w:color w:val="202124"/>
          <w:shd w:val="clear" w:color="auto" w:fill="FFFFFF"/>
        </w:rPr>
        <w:t>ethnicities</w:t>
      </w:r>
      <w:r w:rsidR="009377BB" w:rsidRPr="00850FC4">
        <w:rPr>
          <w:color w:val="202124"/>
          <w:shd w:val="clear" w:color="auto" w:fill="FFFFFF"/>
        </w:rPr>
        <w:t>.</w:t>
      </w:r>
      <w:r w:rsidR="007D2463" w:rsidRPr="00850FC4">
        <w:rPr>
          <w:color w:val="202124"/>
          <w:shd w:val="clear" w:color="auto" w:fill="FFFFFF"/>
        </w:rPr>
        <w:t xml:space="preserve"> Such learned adaptation is crucial</w:t>
      </w:r>
      <w:r w:rsidR="0096267D" w:rsidRPr="00850FC4">
        <w:rPr>
          <w:color w:val="202124"/>
          <w:shd w:val="clear" w:color="auto" w:fill="FFFFFF"/>
        </w:rPr>
        <w:t xml:space="preserve"> in Christianity.</w:t>
      </w:r>
    </w:p>
    <w:p w14:paraId="00000050" w14:textId="4BDD3F57" w:rsidR="00BE3D5A" w:rsidRPr="00850FC4" w:rsidRDefault="00763619">
      <w:pPr>
        <w:spacing w:line="480" w:lineRule="auto"/>
        <w:ind w:left="1440"/>
        <w:rPr>
          <w:bCs/>
        </w:rPr>
      </w:pPr>
      <w:r w:rsidRPr="00850FC4">
        <w:rPr>
          <w:b/>
        </w:rPr>
        <w:t>Contextualization:</w:t>
      </w:r>
      <w:r w:rsidR="005E2C88" w:rsidRPr="00850FC4">
        <w:rPr>
          <w:b/>
        </w:rPr>
        <w:t xml:space="preserve"> </w:t>
      </w:r>
      <w:r w:rsidR="00184350" w:rsidRPr="00850FC4">
        <w:rPr>
          <w:bCs/>
        </w:rPr>
        <w:t xml:space="preserve"> The organizational culture and </w:t>
      </w:r>
      <w:r w:rsidR="00E10632" w:rsidRPr="00850FC4">
        <w:rPr>
          <w:bCs/>
        </w:rPr>
        <w:t xml:space="preserve">employee performances </w:t>
      </w:r>
      <w:r w:rsidR="009766F0" w:rsidRPr="00850FC4">
        <w:rPr>
          <w:bCs/>
        </w:rPr>
        <w:t xml:space="preserve">in churches </w:t>
      </w:r>
      <w:r w:rsidR="00E10632" w:rsidRPr="00850FC4">
        <w:rPr>
          <w:bCs/>
        </w:rPr>
        <w:t xml:space="preserve">are </w:t>
      </w:r>
      <w:r w:rsidR="0065657D" w:rsidRPr="00850FC4">
        <w:rPr>
          <w:bCs/>
        </w:rPr>
        <w:t xml:space="preserve">directly linked to the cultural competence </w:t>
      </w:r>
      <w:r w:rsidR="00A4059C" w:rsidRPr="00850FC4">
        <w:rPr>
          <w:bCs/>
        </w:rPr>
        <w:t xml:space="preserve">and </w:t>
      </w:r>
      <w:r w:rsidR="0065657D" w:rsidRPr="00850FC4">
        <w:rPr>
          <w:bCs/>
        </w:rPr>
        <w:t xml:space="preserve">emotional intelligence they share </w:t>
      </w:r>
      <w:r w:rsidR="00A01271" w:rsidRPr="00850FC4">
        <w:rPr>
          <w:bCs/>
        </w:rPr>
        <w:t xml:space="preserve">among </w:t>
      </w:r>
      <w:r w:rsidR="00FB0B9C" w:rsidRPr="00850FC4">
        <w:rPr>
          <w:bCs/>
        </w:rPr>
        <w:t xml:space="preserve">themselves and within </w:t>
      </w:r>
      <w:r w:rsidR="00A01271" w:rsidRPr="00850FC4">
        <w:rPr>
          <w:bCs/>
        </w:rPr>
        <w:t>their groups</w:t>
      </w:r>
      <w:r w:rsidR="00A4059C" w:rsidRPr="00850FC4">
        <w:rPr>
          <w:bCs/>
        </w:rPr>
        <w:t xml:space="preserve"> and</w:t>
      </w:r>
      <w:r w:rsidR="00A01271" w:rsidRPr="00850FC4">
        <w:rPr>
          <w:bCs/>
        </w:rPr>
        <w:t xml:space="preserve"> management</w:t>
      </w:r>
      <w:r w:rsidR="009766F0" w:rsidRPr="00850FC4">
        <w:rPr>
          <w:bCs/>
        </w:rPr>
        <w:t>.</w:t>
      </w:r>
    </w:p>
    <w:p w14:paraId="2ED94732" w14:textId="77777777" w:rsidR="00B13D6C" w:rsidRPr="00850FC4" w:rsidRDefault="00B13D6C" w:rsidP="00A4059C">
      <w:pPr>
        <w:spacing w:line="480" w:lineRule="auto"/>
        <w:rPr>
          <w:b/>
        </w:rPr>
      </w:pPr>
    </w:p>
    <w:p w14:paraId="62AB11E5" w14:textId="756CEE5E" w:rsidR="00E93886" w:rsidRPr="00850FC4" w:rsidRDefault="00E506A6" w:rsidP="00E93886">
      <w:pPr>
        <w:spacing w:line="480" w:lineRule="auto"/>
        <w:rPr>
          <w:bCs/>
        </w:rPr>
      </w:pPr>
      <w:r w:rsidRPr="00850FC4">
        <w:rPr>
          <w:b/>
        </w:rPr>
        <w:t>Source Three</w:t>
      </w:r>
      <w:r w:rsidR="00184ECC" w:rsidRPr="00850FC4">
        <w:rPr>
          <w:b/>
        </w:rPr>
        <w:t>:</w:t>
      </w:r>
      <w:r w:rsidR="0080126A" w:rsidRPr="00850FC4">
        <w:rPr>
          <w:b/>
        </w:rPr>
        <w:t xml:space="preserve"> </w:t>
      </w:r>
      <w:proofErr w:type="spellStart"/>
      <w:r w:rsidR="00343BE4" w:rsidRPr="00850FC4">
        <w:rPr>
          <w:bCs/>
        </w:rPr>
        <w:t>Vaghefi</w:t>
      </w:r>
      <w:proofErr w:type="spellEnd"/>
      <w:r w:rsidR="00343BE4" w:rsidRPr="00850FC4">
        <w:rPr>
          <w:bCs/>
        </w:rPr>
        <w:t xml:space="preserve">, </w:t>
      </w:r>
      <w:r w:rsidR="00071BB2" w:rsidRPr="00850FC4">
        <w:rPr>
          <w:bCs/>
        </w:rPr>
        <w:t xml:space="preserve">S. </w:t>
      </w:r>
      <w:r w:rsidR="00A76FE5" w:rsidRPr="00850FC4">
        <w:rPr>
          <w:bCs/>
        </w:rPr>
        <w:t>(</w:t>
      </w:r>
      <w:r w:rsidR="00E93886" w:rsidRPr="00850FC4">
        <w:rPr>
          <w:bCs/>
        </w:rPr>
        <w:t>2023</w:t>
      </w:r>
      <w:r w:rsidR="00A76FE5" w:rsidRPr="00850FC4">
        <w:rPr>
          <w:bCs/>
        </w:rPr>
        <w:t>)</w:t>
      </w:r>
      <w:r w:rsidR="00E93886" w:rsidRPr="00850FC4">
        <w:rPr>
          <w:bCs/>
        </w:rPr>
        <w:t xml:space="preserve"> Enculturation: 10 Examples </w:t>
      </w:r>
      <w:proofErr w:type="gramStart"/>
      <w:r w:rsidR="00E93886" w:rsidRPr="00850FC4">
        <w:rPr>
          <w:bCs/>
        </w:rPr>
        <w:t>And</w:t>
      </w:r>
      <w:proofErr w:type="gramEnd"/>
      <w:r w:rsidR="00E93886" w:rsidRPr="00850FC4">
        <w:rPr>
          <w:bCs/>
        </w:rPr>
        <w:t xml:space="preserve"> Definition (Anthropology)</w:t>
      </w:r>
    </w:p>
    <w:p w14:paraId="57A461F7" w14:textId="2D219A4B" w:rsidR="0080126A" w:rsidRPr="00850FC4" w:rsidRDefault="00054771" w:rsidP="0080126A">
      <w:pPr>
        <w:spacing w:line="480" w:lineRule="auto"/>
        <w:rPr>
          <w:b/>
        </w:rPr>
      </w:pPr>
      <w:r w:rsidRPr="00850FC4">
        <w:rPr>
          <w:bCs/>
        </w:rPr>
        <w:t xml:space="preserve">  </w:t>
      </w:r>
      <w:r w:rsidR="00E93886" w:rsidRPr="00850FC4">
        <w:rPr>
          <w:bCs/>
        </w:rPr>
        <w:t xml:space="preserve">Peer Reviewed by </w:t>
      </w:r>
      <w:r w:rsidR="002D54B4" w:rsidRPr="00850FC4">
        <w:rPr>
          <w:bCs/>
        </w:rPr>
        <w:t>Chris Drew (PhD) / March 15, 2023).</w:t>
      </w:r>
    </w:p>
    <w:bookmarkEnd w:id="5"/>
    <w:p w14:paraId="00000052" w14:textId="69A108F8" w:rsidR="00BE3D5A" w:rsidRPr="00850FC4" w:rsidRDefault="00763619">
      <w:pPr>
        <w:spacing w:line="480" w:lineRule="auto"/>
        <w:ind w:left="720"/>
      </w:pPr>
      <w:r w:rsidRPr="00850FC4">
        <w:rPr>
          <w:b/>
        </w:rPr>
        <w:t>Comment 5:</w:t>
      </w:r>
      <w:r w:rsidR="004434F0" w:rsidRPr="00850FC4">
        <w:rPr>
          <w:b/>
        </w:rPr>
        <w:t xml:space="preserve"> </w:t>
      </w:r>
      <w:r w:rsidR="004434F0" w:rsidRPr="00850FC4">
        <w:rPr>
          <w:rStyle w:val="Strong"/>
          <w:b w:val="0"/>
          <w:bCs w:val="0"/>
          <w:color w:val="3A3A3A"/>
          <w:bdr w:val="none" w:sz="0" w:space="0" w:color="auto" w:frame="1"/>
        </w:rPr>
        <w:t xml:space="preserve">Enculturation </w:t>
      </w:r>
      <w:r w:rsidR="0033655F" w:rsidRPr="00850FC4">
        <w:rPr>
          <w:rStyle w:val="Strong"/>
          <w:b w:val="0"/>
          <w:bCs w:val="0"/>
          <w:color w:val="3A3A3A"/>
          <w:bdr w:val="none" w:sz="0" w:space="0" w:color="auto" w:frame="1"/>
        </w:rPr>
        <w:t>is a crucial element in Contextualization.</w:t>
      </w:r>
    </w:p>
    <w:p w14:paraId="00000053" w14:textId="0203150C" w:rsidR="00BE3D5A" w:rsidRPr="00850FC4" w:rsidRDefault="00763619" w:rsidP="00401C03">
      <w:pPr>
        <w:spacing w:line="480" w:lineRule="auto"/>
        <w:ind w:left="1440"/>
        <w:rPr>
          <w:b/>
          <w:bCs/>
        </w:rPr>
      </w:pPr>
      <w:r w:rsidRPr="00850FC4">
        <w:rPr>
          <w:b/>
        </w:rPr>
        <w:t>Quote/Paraphrase</w:t>
      </w:r>
      <w:r w:rsidR="00FE6EE5" w:rsidRPr="00850FC4">
        <w:rPr>
          <w:color w:val="3A3A3A"/>
          <w:bdr w:val="none" w:sz="0" w:space="0" w:color="auto" w:frame="1"/>
        </w:rPr>
        <w:t xml:space="preserve"> </w:t>
      </w:r>
      <w:r w:rsidR="00FE6EE5" w:rsidRPr="00850FC4">
        <w:rPr>
          <w:rStyle w:val="Strong"/>
          <w:b w:val="0"/>
          <w:bCs w:val="0"/>
          <w:color w:val="3A3A3A"/>
          <w:bdr w:val="none" w:sz="0" w:space="0" w:color="auto" w:frame="1"/>
        </w:rPr>
        <w:t xml:space="preserve">Enculturation refers to learning and internalizing </w:t>
      </w:r>
      <w:r w:rsidR="006A6928" w:rsidRPr="00850FC4">
        <w:rPr>
          <w:rStyle w:val="Strong"/>
          <w:b w:val="0"/>
          <w:bCs w:val="0"/>
          <w:color w:val="3A3A3A"/>
          <w:bdr w:val="none" w:sz="0" w:space="0" w:color="auto" w:frame="1"/>
        </w:rPr>
        <w:t xml:space="preserve">one's </w:t>
      </w:r>
      <w:r w:rsidR="00AD6389" w:rsidRPr="00850FC4">
        <w:rPr>
          <w:rStyle w:val="Strong"/>
          <w:b w:val="0"/>
          <w:bCs w:val="0"/>
          <w:color w:val="3A3A3A"/>
          <w:bdr w:val="none" w:sz="0" w:space="0" w:color="auto" w:frame="1"/>
        </w:rPr>
        <w:t>cultural</w:t>
      </w:r>
      <w:r w:rsidR="006A6928" w:rsidRPr="00850FC4">
        <w:rPr>
          <w:rStyle w:val="Strong"/>
          <w:b w:val="0"/>
          <w:bCs w:val="0"/>
          <w:color w:val="3A3A3A"/>
          <w:bdr w:val="none" w:sz="0" w:space="0" w:color="auto" w:frame="1"/>
        </w:rPr>
        <w:t xml:space="preserve"> rules, values, and expectations </w:t>
      </w:r>
      <w:r w:rsidR="00FE6EE5" w:rsidRPr="00850FC4">
        <w:rPr>
          <w:rStyle w:val="Strong"/>
          <w:b w:val="0"/>
          <w:bCs w:val="0"/>
          <w:color w:val="3A3A3A"/>
          <w:bdr w:val="none" w:sz="0" w:space="0" w:color="auto" w:frame="1"/>
        </w:rPr>
        <w:t>(</w:t>
      </w:r>
      <w:proofErr w:type="spellStart"/>
      <w:r w:rsidR="00FE6EE5" w:rsidRPr="00850FC4">
        <w:rPr>
          <w:rStyle w:val="Strong"/>
          <w:b w:val="0"/>
          <w:bCs w:val="0"/>
          <w:color w:val="3A3A3A"/>
          <w:bdr w:val="none" w:sz="0" w:space="0" w:color="auto" w:frame="1"/>
        </w:rPr>
        <w:t>Grusec</w:t>
      </w:r>
      <w:proofErr w:type="spellEnd"/>
      <w:r w:rsidR="00FE6EE5" w:rsidRPr="00850FC4">
        <w:rPr>
          <w:rStyle w:val="Strong"/>
          <w:b w:val="0"/>
          <w:bCs w:val="0"/>
          <w:color w:val="3A3A3A"/>
          <w:bdr w:val="none" w:sz="0" w:space="0" w:color="auto" w:frame="1"/>
        </w:rPr>
        <w:t xml:space="preserve"> &amp; Hastings, 2014)</w:t>
      </w:r>
      <w:r w:rsidR="00E14DCB" w:rsidRPr="00850FC4">
        <w:rPr>
          <w:bCs/>
        </w:rPr>
        <w:t xml:space="preserve"> </w:t>
      </w:r>
      <w:r w:rsidR="003F031E" w:rsidRPr="00850FC4">
        <w:rPr>
          <w:bCs/>
        </w:rPr>
        <w:t>(</w:t>
      </w:r>
      <w:proofErr w:type="spellStart"/>
      <w:r w:rsidR="00B05441" w:rsidRPr="00850FC4">
        <w:rPr>
          <w:bCs/>
        </w:rPr>
        <w:t>Vaghefi</w:t>
      </w:r>
      <w:proofErr w:type="spellEnd"/>
      <w:r w:rsidR="00B05441" w:rsidRPr="00850FC4">
        <w:rPr>
          <w:bCs/>
        </w:rPr>
        <w:t>, 2023)</w:t>
      </w:r>
      <w:r w:rsidR="00401C03" w:rsidRPr="00850FC4">
        <w:rPr>
          <w:bCs/>
        </w:rPr>
        <w:t>.</w:t>
      </w:r>
      <w:r w:rsidR="00587EEC" w:rsidRPr="00850FC4">
        <w:rPr>
          <w:bCs/>
        </w:rPr>
        <w:t xml:space="preserve"> Enculturation is </w:t>
      </w:r>
      <w:proofErr w:type="gramStart"/>
      <w:r w:rsidR="00587EEC" w:rsidRPr="00850FC4">
        <w:rPr>
          <w:bCs/>
        </w:rPr>
        <w:t>similar to</w:t>
      </w:r>
      <w:proofErr w:type="gramEnd"/>
      <w:r w:rsidR="00587EEC" w:rsidRPr="00850FC4">
        <w:rPr>
          <w:bCs/>
        </w:rPr>
        <w:t xml:space="preserve"> indigenization and adaptation but occurs in anthropological contexts</w:t>
      </w:r>
      <w:r w:rsidR="00E87903" w:rsidRPr="00850FC4">
        <w:rPr>
          <w:bCs/>
        </w:rPr>
        <w:t>,</w:t>
      </w:r>
      <w:r w:rsidR="00587EEC" w:rsidRPr="00850FC4">
        <w:rPr>
          <w:bCs/>
        </w:rPr>
        <w:t xml:space="preserve"> </w:t>
      </w:r>
      <w:r w:rsidR="00E87903" w:rsidRPr="00850FC4">
        <w:rPr>
          <w:bCs/>
        </w:rPr>
        <w:t xml:space="preserve">referring to </w:t>
      </w:r>
      <w:r w:rsidR="00AD6389" w:rsidRPr="00850FC4">
        <w:rPr>
          <w:bCs/>
        </w:rPr>
        <w:t>adapting</w:t>
      </w:r>
      <w:r w:rsidR="00ED28AA" w:rsidRPr="00850FC4">
        <w:rPr>
          <w:bCs/>
        </w:rPr>
        <w:t xml:space="preserve"> to</w:t>
      </w:r>
      <w:r w:rsidR="00587EEC" w:rsidRPr="00850FC4">
        <w:rPr>
          <w:bCs/>
        </w:rPr>
        <w:t xml:space="preserve"> culture by adopting its ways.</w:t>
      </w:r>
      <w:r w:rsidR="00F6628E" w:rsidRPr="00850FC4">
        <w:rPr>
          <w:bCs/>
        </w:rPr>
        <w:t xml:space="preserve"> </w:t>
      </w:r>
      <w:r w:rsidR="002D788C" w:rsidRPr="00850FC4">
        <w:rPr>
          <w:bCs/>
        </w:rPr>
        <w:t>(</w:t>
      </w:r>
      <w:r w:rsidR="00A87DC0" w:rsidRPr="00850FC4">
        <w:rPr>
          <w:bCs/>
        </w:rPr>
        <w:t>Bruckner</w:t>
      </w:r>
      <w:r w:rsidR="00F6628E" w:rsidRPr="00850FC4">
        <w:rPr>
          <w:bCs/>
        </w:rPr>
        <w:t>,</w:t>
      </w:r>
      <w:r w:rsidR="008062D4" w:rsidRPr="00850FC4">
        <w:rPr>
          <w:bCs/>
        </w:rPr>
        <w:t xml:space="preserve"> et al</w:t>
      </w:r>
      <w:r w:rsidR="002D788C" w:rsidRPr="00850FC4">
        <w:rPr>
          <w:bCs/>
        </w:rPr>
        <w:t>., 2015).</w:t>
      </w:r>
    </w:p>
    <w:p w14:paraId="00000055" w14:textId="4A844BDD" w:rsidR="00BE3D5A" w:rsidRPr="00850FC4" w:rsidRDefault="00763619">
      <w:pPr>
        <w:spacing w:line="480" w:lineRule="auto"/>
        <w:ind w:left="1440"/>
        <w:rPr>
          <w:bCs/>
        </w:rPr>
      </w:pPr>
      <w:r w:rsidRPr="00850FC4">
        <w:rPr>
          <w:b/>
        </w:rPr>
        <w:t>Essential Element:</w:t>
      </w:r>
      <w:r w:rsidR="00401C03" w:rsidRPr="00850FC4">
        <w:rPr>
          <w:b/>
        </w:rPr>
        <w:t xml:space="preserve"> </w:t>
      </w:r>
      <w:r w:rsidR="006044D4" w:rsidRPr="00850FC4">
        <w:rPr>
          <w:bCs/>
        </w:rPr>
        <w:t xml:space="preserve">This is associated with </w:t>
      </w:r>
      <w:r w:rsidR="00AE45BB" w:rsidRPr="00850FC4">
        <w:rPr>
          <w:bCs/>
        </w:rPr>
        <w:t>cultural adaptation</w:t>
      </w:r>
      <w:r w:rsidR="002D788C" w:rsidRPr="00850FC4">
        <w:rPr>
          <w:bCs/>
        </w:rPr>
        <w:t xml:space="preserve"> and</w:t>
      </w:r>
      <w:r w:rsidR="005B69C1" w:rsidRPr="00850FC4">
        <w:rPr>
          <w:bCs/>
        </w:rPr>
        <w:t xml:space="preserve"> adoption.</w:t>
      </w:r>
    </w:p>
    <w:p w14:paraId="68BE71F0" w14:textId="7B94E985" w:rsidR="00C14225" w:rsidRPr="00850FC4" w:rsidRDefault="00763619" w:rsidP="00E16C72">
      <w:pPr>
        <w:spacing w:line="480" w:lineRule="auto"/>
        <w:ind w:left="1440"/>
        <w:rPr>
          <w:bCs/>
        </w:rPr>
      </w:pPr>
      <w:r w:rsidRPr="00850FC4">
        <w:rPr>
          <w:b/>
        </w:rPr>
        <w:t>Additive/Variant Analysis:</w:t>
      </w:r>
      <w:r w:rsidR="00C14225" w:rsidRPr="00850FC4">
        <w:rPr>
          <w:bCs/>
        </w:rPr>
        <w:t xml:space="preserve"> </w:t>
      </w:r>
      <w:r w:rsidR="009605D9" w:rsidRPr="00850FC4">
        <w:rPr>
          <w:bCs/>
        </w:rPr>
        <w:t xml:space="preserve"> Cultural contextualiza</w:t>
      </w:r>
      <w:r w:rsidR="00D573C9" w:rsidRPr="00850FC4">
        <w:rPr>
          <w:bCs/>
        </w:rPr>
        <w:t xml:space="preserve">tion and changes are much facilitated when </w:t>
      </w:r>
      <w:r w:rsidR="00E87903" w:rsidRPr="00850FC4">
        <w:rPr>
          <w:bCs/>
        </w:rPr>
        <w:t xml:space="preserve">their structural </w:t>
      </w:r>
      <w:r w:rsidR="00EE666D" w:rsidRPr="00850FC4">
        <w:rPr>
          <w:bCs/>
        </w:rPr>
        <w:t xml:space="preserve">adoption and indigenization are simplified </w:t>
      </w:r>
      <w:r w:rsidR="008827CF" w:rsidRPr="00850FC4">
        <w:rPr>
          <w:bCs/>
        </w:rPr>
        <w:t xml:space="preserve">through </w:t>
      </w:r>
      <w:r w:rsidR="0068620D" w:rsidRPr="00850FC4">
        <w:rPr>
          <w:bCs/>
        </w:rPr>
        <w:t xml:space="preserve">enculturation which </w:t>
      </w:r>
      <w:r w:rsidR="00E16C72" w:rsidRPr="00850FC4">
        <w:rPr>
          <w:bCs/>
        </w:rPr>
        <w:t xml:space="preserve">is </w:t>
      </w:r>
      <w:r w:rsidR="00EE666D" w:rsidRPr="00850FC4">
        <w:rPr>
          <w:bCs/>
        </w:rPr>
        <w:t>not complex</w:t>
      </w:r>
      <w:r w:rsidR="00E16C72" w:rsidRPr="00850FC4">
        <w:rPr>
          <w:bCs/>
        </w:rPr>
        <w:t xml:space="preserve"> at internalizing</w:t>
      </w:r>
      <w:r w:rsidR="00EE666D" w:rsidRPr="00850FC4">
        <w:rPr>
          <w:bCs/>
        </w:rPr>
        <w:t>.</w:t>
      </w:r>
    </w:p>
    <w:p w14:paraId="00000059" w14:textId="7CEC0632" w:rsidR="00BE3D5A" w:rsidRPr="00850FC4" w:rsidRDefault="00763619">
      <w:pPr>
        <w:spacing w:line="480" w:lineRule="auto"/>
        <w:ind w:left="1440"/>
      </w:pPr>
      <w:r w:rsidRPr="00850FC4">
        <w:rPr>
          <w:b/>
        </w:rPr>
        <w:t>Contextualization:</w:t>
      </w:r>
      <w:r w:rsidR="00134BF4" w:rsidRPr="00850FC4">
        <w:rPr>
          <w:b/>
        </w:rPr>
        <w:t xml:space="preserve">  </w:t>
      </w:r>
      <w:r w:rsidR="00DE7296" w:rsidRPr="00850FC4">
        <w:rPr>
          <w:bCs/>
        </w:rPr>
        <w:t xml:space="preserve">The process of </w:t>
      </w:r>
      <w:r w:rsidR="00EE58B5" w:rsidRPr="00850FC4">
        <w:rPr>
          <w:bCs/>
        </w:rPr>
        <w:t xml:space="preserve">enculturation </w:t>
      </w:r>
      <w:r w:rsidR="003E5F26" w:rsidRPr="00850FC4">
        <w:rPr>
          <w:bCs/>
        </w:rPr>
        <w:t xml:space="preserve">is vital to one’s organization during and after </w:t>
      </w:r>
      <w:r w:rsidR="00E663E8" w:rsidRPr="00850FC4">
        <w:rPr>
          <w:bCs/>
        </w:rPr>
        <w:t xml:space="preserve">onboarding </w:t>
      </w:r>
      <w:r w:rsidR="003E5F26" w:rsidRPr="00850FC4">
        <w:rPr>
          <w:bCs/>
        </w:rPr>
        <w:t xml:space="preserve">new </w:t>
      </w:r>
      <w:r w:rsidR="00AB37B0" w:rsidRPr="00850FC4">
        <w:rPr>
          <w:bCs/>
        </w:rPr>
        <w:t>employees. It enables them to master the organizational culture</w:t>
      </w:r>
      <w:r w:rsidR="009C1553" w:rsidRPr="00850FC4">
        <w:rPr>
          <w:bCs/>
        </w:rPr>
        <w:t xml:space="preserve"> and style of group behavioral patterns geared towards accomplishing </w:t>
      </w:r>
      <w:proofErr w:type="gramStart"/>
      <w:r w:rsidR="00A81D08" w:rsidRPr="00850FC4">
        <w:rPr>
          <w:bCs/>
        </w:rPr>
        <w:t>its</w:t>
      </w:r>
      <w:proofErr w:type="gramEnd"/>
      <w:r w:rsidR="00A81D08" w:rsidRPr="00850FC4">
        <w:rPr>
          <w:bCs/>
        </w:rPr>
        <w:t xml:space="preserve"> set goals and mission.</w:t>
      </w:r>
    </w:p>
    <w:p w14:paraId="11597CDF" w14:textId="77777777" w:rsidR="0041482F" w:rsidRDefault="00816DBB" w:rsidP="00C04FC8">
      <w:pPr>
        <w:spacing w:line="480" w:lineRule="auto"/>
        <w:ind w:left="720" w:firstLine="60"/>
        <w:jc w:val="both"/>
        <w:rPr>
          <w:bCs/>
        </w:rPr>
      </w:pPr>
      <w:r w:rsidRPr="00850FC4">
        <w:rPr>
          <w:b/>
        </w:rPr>
        <w:t xml:space="preserve">Comment </w:t>
      </w:r>
      <w:r w:rsidR="00713D60" w:rsidRPr="00850FC4">
        <w:rPr>
          <w:b/>
        </w:rPr>
        <w:t xml:space="preserve">  6</w:t>
      </w:r>
      <w:r w:rsidRPr="00850FC4">
        <w:rPr>
          <w:b/>
        </w:rPr>
        <w:t>:</w:t>
      </w:r>
      <w:r w:rsidRPr="00850FC4">
        <w:rPr>
          <w:b/>
          <w:color w:val="FF0000"/>
        </w:rPr>
        <w:t xml:space="preserve">  </w:t>
      </w:r>
      <w:r w:rsidR="00B13D6C" w:rsidRPr="00850FC4">
        <w:rPr>
          <w:bCs/>
        </w:rPr>
        <w:t xml:space="preserve"> </w:t>
      </w:r>
      <w:r w:rsidR="007811EC" w:rsidRPr="00850FC4">
        <w:rPr>
          <w:bCs/>
        </w:rPr>
        <w:t>Co</w:t>
      </w:r>
      <w:r w:rsidR="00435DDD" w:rsidRPr="00850FC4">
        <w:rPr>
          <w:bCs/>
        </w:rPr>
        <w:t xml:space="preserve">ntextualization occurs in both individual and corporate levels of the </w:t>
      </w:r>
      <w:r w:rsidR="0041482F">
        <w:rPr>
          <w:bCs/>
        </w:rPr>
        <w:t xml:space="preserve">  </w:t>
      </w:r>
    </w:p>
    <w:p w14:paraId="6C491309" w14:textId="42AA10F6" w:rsidR="00816DBB" w:rsidRPr="00850FC4" w:rsidRDefault="00435DDD" w:rsidP="00C04FC8">
      <w:pPr>
        <w:spacing w:line="480" w:lineRule="auto"/>
        <w:ind w:left="720" w:firstLine="60"/>
        <w:jc w:val="both"/>
      </w:pPr>
      <w:r w:rsidRPr="00850FC4">
        <w:rPr>
          <w:bCs/>
        </w:rPr>
        <w:t>Church</w:t>
      </w:r>
      <w:r w:rsidR="00C04FC8" w:rsidRPr="00850FC4">
        <w:rPr>
          <w:bCs/>
        </w:rPr>
        <w:t>.</w:t>
      </w:r>
    </w:p>
    <w:p w14:paraId="42858DDA" w14:textId="51C23DAE" w:rsidR="006A7D73" w:rsidRPr="00850FC4" w:rsidRDefault="00816DBB" w:rsidP="00816DBB">
      <w:pPr>
        <w:spacing w:line="480" w:lineRule="auto"/>
        <w:ind w:left="1440"/>
        <w:rPr>
          <w:bCs/>
        </w:rPr>
      </w:pPr>
      <w:r w:rsidRPr="00850FC4">
        <w:rPr>
          <w:b/>
        </w:rPr>
        <w:t>Quote/Paraphrase:</w:t>
      </w:r>
      <w:r w:rsidRPr="00850FC4">
        <w:t xml:space="preserve"> </w:t>
      </w:r>
      <w:r w:rsidR="00B13D6C" w:rsidRPr="00850FC4">
        <w:t xml:space="preserve">  </w:t>
      </w:r>
      <w:r w:rsidR="00FC082F" w:rsidRPr="00850FC4">
        <w:t xml:space="preserve">That is: </w:t>
      </w:r>
      <w:r w:rsidR="0070442A" w:rsidRPr="00850FC4">
        <w:t>the purpose:</w:t>
      </w:r>
      <w:r w:rsidR="00E87903" w:rsidRPr="00850FC4">
        <w:t xml:space="preserve"> is</w:t>
      </w:r>
      <w:r w:rsidR="0070442A" w:rsidRPr="00850FC4">
        <w:t xml:space="preserve"> to help</w:t>
      </w:r>
      <w:r w:rsidR="00DB3C32" w:rsidRPr="00850FC4">
        <w:t xml:space="preserve"> </w:t>
      </w:r>
      <w:r w:rsidR="0070442A" w:rsidRPr="00850FC4">
        <w:t>men and women in our Churches to see</w:t>
      </w:r>
      <w:r w:rsidR="00C40FCB" w:rsidRPr="00850FC4">
        <w:t xml:space="preserve"> differently</w:t>
      </w:r>
      <w:r w:rsidR="00121177" w:rsidRPr="00850FC4">
        <w:t xml:space="preserve"> and to gain the skills and competencies needed for discerning God’s initiatives </w:t>
      </w:r>
      <w:r w:rsidR="005511F4" w:rsidRPr="00850FC4">
        <w:t>and</w:t>
      </w:r>
      <w:r w:rsidR="009461BA" w:rsidRPr="00850FC4">
        <w:t xml:space="preserve"> </w:t>
      </w:r>
      <w:r w:rsidR="00121177" w:rsidRPr="00850FC4">
        <w:t>embodying</w:t>
      </w:r>
      <w:r w:rsidR="005511F4" w:rsidRPr="00850FC4">
        <w:t xml:space="preserve"> </w:t>
      </w:r>
      <w:r w:rsidR="00C21BA2" w:rsidRPr="00850FC4">
        <w:t>the Gospel in multicultural context</w:t>
      </w:r>
      <w:r w:rsidR="00F30D32" w:rsidRPr="00850FC4">
        <w:t>s-to encourage Church leaders</w:t>
      </w:r>
      <w:r w:rsidR="00DF745D" w:rsidRPr="00850FC4">
        <w:t xml:space="preserve"> </w:t>
      </w:r>
      <w:r w:rsidR="006145BE" w:rsidRPr="00850FC4">
        <w:t xml:space="preserve">to create </w:t>
      </w:r>
      <w:r w:rsidR="00DF745D" w:rsidRPr="00850FC4">
        <w:t>environments</w:t>
      </w:r>
      <w:r w:rsidR="00325234" w:rsidRPr="00850FC4">
        <w:t xml:space="preserve"> to make God’s reconciling initiatives apparent-</w:t>
      </w:r>
      <w:r w:rsidR="0081469E" w:rsidRPr="00850FC4">
        <w:t xml:space="preserve">in Church life and </w:t>
      </w:r>
      <w:r w:rsidR="00D26C01" w:rsidRPr="00850FC4">
        <w:t>missional engagements</w:t>
      </w:r>
      <w:r w:rsidR="0081469E" w:rsidRPr="00850FC4">
        <w:t xml:space="preserve"> (</w:t>
      </w:r>
      <w:r w:rsidR="006A7D73" w:rsidRPr="00850FC4">
        <w:rPr>
          <w:color w:val="222222"/>
          <w:shd w:val="clear" w:color="auto" w:fill="FFFFFF"/>
        </w:rPr>
        <w:t>Branson,</w:t>
      </w:r>
      <w:r w:rsidR="0081469E" w:rsidRPr="00850FC4">
        <w:rPr>
          <w:color w:val="222222"/>
          <w:shd w:val="clear" w:color="auto" w:fill="FFFFFF"/>
        </w:rPr>
        <w:t xml:space="preserve"> </w:t>
      </w:r>
      <w:r w:rsidR="006A7D73" w:rsidRPr="00850FC4">
        <w:rPr>
          <w:color w:val="222222"/>
          <w:shd w:val="clear" w:color="auto" w:fill="FFFFFF"/>
        </w:rPr>
        <w:t>&amp; Martinez, 2023). </w:t>
      </w:r>
      <w:r w:rsidR="006A7D73" w:rsidRPr="00850FC4">
        <w:rPr>
          <w:i/>
          <w:iCs/>
          <w:color w:val="222222"/>
          <w:shd w:val="clear" w:color="auto" w:fill="FFFFFF"/>
        </w:rPr>
        <w:t xml:space="preserve">  </w:t>
      </w:r>
    </w:p>
    <w:p w14:paraId="3403C9F3" w14:textId="32375C9F" w:rsidR="00816DBB" w:rsidRPr="00850FC4" w:rsidRDefault="00816DBB" w:rsidP="00816DBB">
      <w:pPr>
        <w:spacing w:line="480" w:lineRule="auto"/>
        <w:ind w:left="1440"/>
        <w:rPr>
          <w:bCs/>
        </w:rPr>
      </w:pPr>
      <w:r w:rsidRPr="00850FC4">
        <w:t xml:space="preserve"> </w:t>
      </w:r>
      <w:r w:rsidRPr="00850FC4">
        <w:rPr>
          <w:b/>
        </w:rPr>
        <w:t xml:space="preserve">Essential Element: </w:t>
      </w:r>
      <w:r w:rsidR="00B13D6C" w:rsidRPr="00850FC4">
        <w:rPr>
          <w:bCs/>
        </w:rPr>
        <w:t xml:space="preserve"> </w:t>
      </w:r>
      <w:r w:rsidR="00BC009B" w:rsidRPr="00850FC4">
        <w:rPr>
          <w:bCs/>
        </w:rPr>
        <w:t xml:space="preserve">This unfolds God’s </w:t>
      </w:r>
      <w:r w:rsidR="00C61F22" w:rsidRPr="00850FC4">
        <w:rPr>
          <w:bCs/>
        </w:rPr>
        <w:t>reconciling</w:t>
      </w:r>
      <w:r w:rsidR="00AE6BFD" w:rsidRPr="00850FC4">
        <w:rPr>
          <w:bCs/>
        </w:rPr>
        <w:t xml:space="preserve"> </w:t>
      </w:r>
      <w:r w:rsidR="00BC009B" w:rsidRPr="00850FC4">
        <w:rPr>
          <w:bCs/>
        </w:rPr>
        <w:t>initiative</w:t>
      </w:r>
      <w:r w:rsidR="00C61F22" w:rsidRPr="00850FC4">
        <w:rPr>
          <w:bCs/>
        </w:rPr>
        <w:t>s for multiculturalism</w:t>
      </w:r>
      <w:r w:rsidR="00D93444" w:rsidRPr="00850FC4">
        <w:rPr>
          <w:bCs/>
        </w:rPr>
        <w:t xml:space="preserve"> that drives </w:t>
      </w:r>
      <w:r w:rsidR="00B927B9" w:rsidRPr="00850FC4">
        <w:rPr>
          <w:bCs/>
        </w:rPr>
        <w:t>Church life and missional engage</w:t>
      </w:r>
      <w:r w:rsidR="008B218D" w:rsidRPr="00850FC4">
        <w:rPr>
          <w:bCs/>
        </w:rPr>
        <w:t>ment.</w:t>
      </w:r>
    </w:p>
    <w:p w14:paraId="10673B8F" w14:textId="220706ED" w:rsidR="00816DBB" w:rsidRPr="00850FC4" w:rsidRDefault="00816DBB" w:rsidP="00816DBB">
      <w:pPr>
        <w:spacing w:line="480" w:lineRule="auto"/>
        <w:ind w:left="1440"/>
        <w:rPr>
          <w:b/>
        </w:rPr>
      </w:pPr>
      <w:r w:rsidRPr="00850FC4">
        <w:rPr>
          <w:b/>
        </w:rPr>
        <w:t xml:space="preserve">Additive/Variant Analysis: </w:t>
      </w:r>
      <w:r w:rsidR="00B13D6C" w:rsidRPr="00850FC4">
        <w:rPr>
          <w:bCs/>
        </w:rPr>
        <w:t xml:space="preserve"> </w:t>
      </w:r>
      <w:r w:rsidR="00494908" w:rsidRPr="00850FC4">
        <w:rPr>
          <w:bCs/>
        </w:rPr>
        <w:t xml:space="preserve">To </w:t>
      </w:r>
      <w:r w:rsidR="00740CFB" w:rsidRPr="00850FC4">
        <w:rPr>
          <w:bCs/>
        </w:rPr>
        <w:t>“</w:t>
      </w:r>
      <w:r w:rsidR="00494908" w:rsidRPr="00850FC4">
        <w:rPr>
          <w:bCs/>
        </w:rPr>
        <w:t>see things different</w:t>
      </w:r>
      <w:r w:rsidR="00740CFB" w:rsidRPr="00850FC4">
        <w:rPr>
          <w:bCs/>
        </w:rPr>
        <w:t xml:space="preserve">ly” </w:t>
      </w:r>
      <w:r w:rsidR="006C3E79" w:rsidRPr="00850FC4">
        <w:rPr>
          <w:bCs/>
        </w:rPr>
        <w:t xml:space="preserve">is </w:t>
      </w:r>
      <w:r w:rsidR="003C6B65" w:rsidRPr="00850FC4">
        <w:rPr>
          <w:bCs/>
        </w:rPr>
        <w:t xml:space="preserve">still strange </w:t>
      </w:r>
      <w:r w:rsidR="00E87903" w:rsidRPr="00850FC4">
        <w:rPr>
          <w:bCs/>
        </w:rPr>
        <w:t>in</w:t>
      </w:r>
      <w:r w:rsidR="003C6B65" w:rsidRPr="00850FC4">
        <w:rPr>
          <w:bCs/>
        </w:rPr>
        <w:t xml:space="preserve"> </w:t>
      </w:r>
      <w:r w:rsidR="006C3E79" w:rsidRPr="00850FC4">
        <w:rPr>
          <w:bCs/>
        </w:rPr>
        <w:t>modern-day</w:t>
      </w:r>
      <w:r w:rsidR="003C6B65" w:rsidRPr="00850FC4">
        <w:rPr>
          <w:bCs/>
        </w:rPr>
        <w:t xml:space="preserve"> </w:t>
      </w:r>
      <w:r w:rsidR="008307FB" w:rsidRPr="00850FC4">
        <w:rPr>
          <w:bCs/>
        </w:rPr>
        <w:t>churches worldwide</w:t>
      </w:r>
      <w:r w:rsidR="00CC183C" w:rsidRPr="00850FC4">
        <w:rPr>
          <w:bCs/>
        </w:rPr>
        <w:t>,</w:t>
      </w:r>
      <w:r w:rsidR="008307FB" w:rsidRPr="00850FC4">
        <w:rPr>
          <w:bCs/>
        </w:rPr>
        <w:t xml:space="preserve"> where you have </w:t>
      </w:r>
      <w:r w:rsidR="007502FA" w:rsidRPr="00850FC4">
        <w:rPr>
          <w:bCs/>
        </w:rPr>
        <w:t>irreconcilable</w:t>
      </w:r>
      <w:r w:rsidR="007706E9" w:rsidRPr="00850FC4">
        <w:rPr>
          <w:bCs/>
        </w:rPr>
        <w:t xml:space="preserve"> </w:t>
      </w:r>
      <w:r w:rsidR="007502FA" w:rsidRPr="00850FC4">
        <w:rPr>
          <w:bCs/>
        </w:rPr>
        <w:t>differences</w:t>
      </w:r>
      <w:r w:rsidR="007706E9" w:rsidRPr="00850FC4">
        <w:rPr>
          <w:bCs/>
        </w:rPr>
        <w:t xml:space="preserve"> </w:t>
      </w:r>
      <w:r w:rsidR="006A6928" w:rsidRPr="00850FC4">
        <w:rPr>
          <w:bCs/>
        </w:rPr>
        <w:t>between</w:t>
      </w:r>
      <w:r w:rsidR="007706E9" w:rsidRPr="00850FC4">
        <w:rPr>
          <w:bCs/>
        </w:rPr>
        <w:t xml:space="preserve"> </w:t>
      </w:r>
      <w:r w:rsidR="00CC183C" w:rsidRPr="00850FC4">
        <w:rPr>
          <w:bCs/>
        </w:rPr>
        <w:t>pro-life</w:t>
      </w:r>
      <w:r w:rsidR="007706E9" w:rsidRPr="00850FC4">
        <w:rPr>
          <w:bCs/>
        </w:rPr>
        <w:t xml:space="preserve"> and </w:t>
      </w:r>
      <w:r w:rsidR="00E663E8" w:rsidRPr="00850FC4">
        <w:rPr>
          <w:bCs/>
        </w:rPr>
        <w:t>pro-choice</w:t>
      </w:r>
      <w:r w:rsidR="007502FA" w:rsidRPr="00850FC4">
        <w:rPr>
          <w:bCs/>
        </w:rPr>
        <w:t xml:space="preserve"> between liberals and conservatives</w:t>
      </w:r>
      <w:r w:rsidR="00AD6389" w:rsidRPr="00850FC4">
        <w:rPr>
          <w:bCs/>
        </w:rPr>
        <w:t>, including</w:t>
      </w:r>
      <w:r w:rsidR="007706E9" w:rsidRPr="00850FC4">
        <w:rPr>
          <w:bCs/>
        </w:rPr>
        <w:t xml:space="preserve"> issues of transgender</w:t>
      </w:r>
      <w:r w:rsidR="0097794A" w:rsidRPr="00850FC4">
        <w:rPr>
          <w:bCs/>
        </w:rPr>
        <w:t xml:space="preserve"> and LGBTQIA</w:t>
      </w:r>
      <w:r w:rsidR="003C6B65" w:rsidRPr="00850FC4">
        <w:rPr>
          <w:bCs/>
        </w:rPr>
        <w:t>.</w:t>
      </w:r>
      <w:r w:rsidR="00A17A6F" w:rsidRPr="00850FC4">
        <w:rPr>
          <w:bCs/>
        </w:rPr>
        <w:t xml:space="preserve"> </w:t>
      </w:r>
      <w:r w:rsidR="00575D8E" w:rsidRPr="00850FC4">
        <w:rPr>
          <w:bCs/>
        </w:rPr>
        <w:t>However</w:t>
      </w:r>
      <w:r w:rsidR="006A6928" w:rsidRPr="00850FC4">
        <w:rPr>
          <w:bCs/>
        </w:rPr>
        <w:t>, in their statement, Branson and Martinez portray God’s initiative for reconciliation and multiculturalism, yet</w:t>
      </w:r>
      <w:r w:rsidR="0097794A" w:rsidRPr="00850FC4">
        <w:rPr>
          <w:bCs/>
        </w:rPr>
        <w:t xml:space="preserve"> unheeded by </w:t>
      </w:r>
      <w:r w:rsidR="00E87903" w:rsidRPr="00850FC4">
        <w:rPr>
          <w:bCs/>
        </w:rPr>
        <w:t>many</w:t>
      </w:r>
      <w:r w:rsidR="00CC183C" w:rsidRPr="00850FC4">
        <w:rPr>
          <w:bCs/>
        </w:rPr>
        <w:t xml:space="preserve"> Christian</w:t>
      </w:r>
      <w:r w:rsidR="00C854DB" w:rsidRPr="00850FC4">
        <w:rPr>
          <w:bCs/>
        </w:rPr>
        <w:t xml:space="preserve"> denominations</w:t>
      </w:r>
      <w:r w:rsidR="00CC183C" w:rsidRPr="00850FC4">
        <w:rPr>
          <w:bCs/>
        </w:rPr>
        <w:t>.</w:t>
      </w:r>
    </w:p>
    <w:p w14:paraId="63648CFA" w14:textId="2A7FF21C" w:rsidR="00816DBB" w:rsidRPr="00850FC4" w:rsidRDefault="00816DBB" w:rsidP="00816DBB">
      <w:pPr>
        <w:spacing w:line="480" w:lineRule="auto"/>
        <w:ind w:left="1440"/>
      </w:pPr>
      <w:r w:rsidRPr="00850FC4">
        <w:rPr>
          <w:b/>
        </w:rPr>
        <w:t xml:space="preserve">Contextualization: </w:t>
      </w:r>
      <w:r w:rsidR="00B13D6C" w:rsidRPr="00850FC4">
        <w:rPr>
          <w:bCs/>
        </w:rPr>
        <w:t xml:space="preserve"> </w:t>
      </w:r>
      <w:r w:rsidR="00C854DB" w:rsidRPr="00850FC4">
        <w:rPr>
          <w:bCs/>
        </w:rPr>
        <w:t xml:space="preserve">The </w:t>
      </w:r>
      <w:r w:rsidR="00CF2FCB" w:rsidRPr="00850FC4">
        <w:rPr>
          <w:bCs/>
        </w:rPr>
        <w:t>takeaway</w:t>
      </w:r>
      <w:r w:rsidR="00C854DB" w:rsidRPr="00850FC4">
        <w:rPr>
          <w:bCs/>
        </w:rPr>
        <w:t xml:space="preserve"> is </w:t>
      </w:r>
      <w:r w:rsidR="00E87903" w:rsidRPr="00850FC4">
        <w:rPr>
          <w:bCs/>
        </w:rPr>
        <w:t>encouraging employees’ participation during training, communicating feedback, and embracing</w:t>
      </w:r>
      <w:r w:rsidR="005455FB" w:rsidRPr="00850FC4">
        <w:rPr>
          <w:bCs/>
        </w:rPr>
        <w:t xml:space="preserve"> </w:t>
      </w:r>
      <w:r w:rsidR="00E87903" w:rsidRPr="00850FC4">
        <w:rPr>
          <w:bCs/>
        </w:rPr>
        <w:t xml:space="preserve">the idea of </w:t>
      </w:r>
      <w:r w:rsidR="005455FB" w:rsidRPr="00850FC4">
        <w:rPr>
          <w:bCs/>
        </w:rPr>
        <w:t xml:space="preserve">seeing things differently. To enable </w:t>
      </w:r>
      <w:r w:rsidR="00CF2FCB" w:rsidRPr="00850FC4">
        <w:rPr>
          <w:bCs/>
        </w:rPr>
        <w:t xml:space="preserve">the employees </w:t>
      </w:r>
      <w:r w:rsidR="00D16DC1" w:rsidRPr="00850FC4">
        <w:rPr>
          <w:bCs/>
        </w:rPr>
        <w:t xml:space="preserve">to </w:t>
      </w:r>
      <w:r w:rsidR="00CF2FCB" w:rsidRPr="00850FC4">
        <w:rPr>
          <w:bCs/>
        </w:rPr>
        <w:t xml:space="preserve">agree to disagree and find common </w:t>
      </w:r>
      <w:proofErr w:type="gramStart"/>
      <w:r w:rsidR="00CF2FCB" w:rsidRPr="00850FC4">
        <w:rPr>
          <w:bCs/>
        </w:rPr>
        <w:t>grounds</w:t>
      </w:r>
      <w:proofErr w:type="gramEnd"/>
      <w:r w:rsidR="00CF2FCB" w:rsidRPr="00850FC4">
        <w:rPr>
          <w:bCs/>
        </w:rPr>
        <w:t xml:space="preserve"> in certain situations.</w:t>
      </w:r>
    </w:p>
    <w:p w14:paraId="1C758A98" w14:textId="77777777" w:rsidR="00F22A02" w:rsidRPr="0027652D" w:rsidRDefault="00F22A02" w:rsidP="00816DBB">
      <w:pPr>
        <w:spacing w:line="480" w:lineRule="auto"/>
        <w:ind w:left="720"/>
        <w:rPr>
          <w:rFonts w:asciiTheme="majorHAnsi" w:hAnsiTheme="majorHAnsi" w:cstheme="majorHAnsi"/>
          <w:b/>
        </w:rPr>
      </w:pPr>
    </w:p>
    <w:p w14:paraId="12CA4F0D" w14:textId="776F6166" w:rsidR="00F22A02" w:rsidRPr="0027652D" w:rsidRDefault="00F22A02" w:rsidP="00F22A02">
      <w:pPr>
        <w:spacing w:line="480" w:lineRule="auto"/>
        <w:rPr>
          <w:rFonts w:asciiTheme="majorHAnsi" w:hAnsiTheme="majorHAnsi" w:cstheme="majorHAnsi"/>
          <w:b/>
        </w:rPr>
      </w:pPr>
      <w:r w:rsidRPr="0027652D">
        <w:rPr>
          <w:rFonts w:asciiTheme="majorHAnsi" w:hAnsiTheme="majorHAnsi" w:cstheme="majorHAnsi"/>
          <w:b/>
        </w:rPr>
        <w:t>Source Four:</w:t>
      </w:r>
      <w:r w:rsidR="007E1858" w:rsidRPr="0027652D">
        <w:rPr>
          <w:rFonts w:asciiTheme="majorHAnsi" w:hAnsiTheme="majorHAnsi" w:cstheme="majorHAnsi"/>
          <w:color w:val="222222"/>
          <w:shd w:val="clear" w:color="auto" w:fill="FFFFFF"/>
        </w:rPr>
        <w:t xml:space="preserve"> </w:t>
      </w:r>
      <w:proofErr w:type="spellStart"/>
      <w:r w:rsidR="007E1858" w:rsidRPr="0027652D">
        <w:rPr>
          <w:rFonts w:asciiTheme="majorHAnsi" w:hAnsiTheme="majorHAnsi" w:cstheme="majorHAnsi"/>
          <w:color w:val="222222"/>
          <w:shd w:val="clear" w:color="auto" w:fill="FFFFFF"/>
        </w:rPr>
        <w:t>Häde</w:t>
      </w:r>
      <w:proofErr w:type="spellEnd"/>
      <w:r w:rsidR="007E1858" w:rsidRPr="0027652D">
        <w:rPr>
          <w:rFonts w:asciiTheme="majorHAnsi" w:hAnsiTheme="majorHAnsi" w:cstheme="majorHAnsi"/>
          <w:color w:val="222222"/>
          <w:shd w:val="clear" w:color="auto" w:fill="FFFFFF"/>
        </w:rPr>
        <w:t xml:space="preserve">, W. (2023). Contextualization or Syncretism? The Use of Other-Faith Worship Forms in the Bible and Insider Movements, written by Derek </w:t>
      </w:r>
      <w:proofErr w:type="spellStart"/>
      <w:r w:rsidR="007E1858" w:rsidRPr="0027652D">
        <w:rPr>
          <w:rFonts w:asciiTheme="majorHAnsi" w:hAnsiTheme="majorHAnsi" w:cstheme="majorHAnsi"/>
          <w:color w:val="222222"/>
          <w:shd w:val="clear" w:color="auto" w:fill="FFFFFF"/>
        </w:rPr>
        <w:t>Brotherson</w:t>
      </w:r>
      <w:proofErr w:type="spellEnd"/>
      <w:r w:rsidR="007E1858" w:rsidRPr="0027652D">
        <w:rPr>
          <w:rFonts w:asciiTheme="majorHAnsi" w:hAnsiTheme="majorHAnsi" w:cstheme="majorHAnsi"/>
          <w:color w:val="222222"/>
          <w:shd w:val="clear" w:color="auto" w:fill="FFFFFF"/>
        </w:rPr>
        <w:t>. </w:t>
      </w:r>
      <w:r w:rsidR="007E1858" w:rsidRPr="0027652D">
        <w:rPr>
          <w:rFonts w:asciiTheme="majorHAnsi" w:hAnsiTheme="majorHAnsi" w:cstheme="majorHAnsi"/>
          <w:i/>
          <w:iCs/>
          <w:color w:val="222222"/>
          <w:shd w:val="clear" w:color="auto" w:fill="FFFFFF"/>
        </w:rPr>
        <w:t>Mission Studies</w:t>
      </w:r>
      <w:r w:rsidR="007E1858" w:rsidRPr="0027652D">
        <w:rPr>
          <w:rFonts w:asciiTheme="majorHAnsi" w:hAnsiTheme="majorHAnsi" w:cstheme="majorHAnsi"/>
          <w:color w:val="222222"/>
          <w:shd w:val="clear" w:color="auto" w:fill="FFFFFF"/>
        </w:rPr>
        <w:t>, </w:t>
      </w:r>
      <w:r w:rsidR="007E1858" w:rsidRPr="0027652D">
        <w:rPr>
          <w:rFonts w:asciiTheme="majorHAnsi" w:hAnsiTheme="majorHAnsi" w:cstheme="majorHAnsi"/>
          <w:i/>
          <w:iCs/>
          <w:color w:val="222222"/>
          <w:shd w:val="clear" w:color="auto" w:fill="FFFFFF"/>
        </w:rPr>
        <w:t>40</w:t>
      </w:r>
      <w:r w:rsidR="007E1858" w:rsidRPr="0027652D">
        <w:rPr>
          <w:rFonts w:asciiTheme="majorHAnsi" w:hAnsiTheme="majorHAnsi" w:cstheme="majorHAnsi"/>
          <w:color w:val="222222"/>
          <w:shd w:val="clear" w:color="auto" w:fill="FFFFFF"/>
        </w:rPr>
        <w:t>(1), 177-178.</w:t>
      </w:r>
    </w:p>
    <w:p w14:paraId="764751C7" w14:textId="6CC4114E" w:rsidR="00F22A02" w:rsidRPr="0027652D" w:rsidRDefault="00F22A02" w:rsidP="00F22A02">
      <w:pPr>
        <w:spacing w:line="480" w:lineRule="auto"/>
        <w:ind w:left="720"/>
        <w:rPr>
          <w:rFonts w:asciiTheme="majorHAnsi" w:hAnsiTheme="majorHAnsi" w:cstheme="majorHAnsi"/>
        </w:rPr>
      </w:pPr>
      <w:r w:rsidRPr="0027652D">
        <w:rPr>
          <w:rFonts w:asciiTheme="majorHAnsi" w:hAnsiTheme="majorHAnsi" w:cstheme="majorHAnsi"/>
          <w:b/>
        </w:rPr>
        <w:t>Comment   7:</w:t>
      </w:r>
      <w:r w:rsidR="0062122F" w:rsidRPr="0027652D">
        <w:rPr>
          <w:rFonts w:asciiTheme="majorHAnsi" w:hAnsiTheme="majorHAnsi" w:cstheme="majorHAnsi"/>
          <w:b/>
        </w:rPr>
        <w:t xml:space="preserve"> </w:t>
      </w:r>
      <w:r w:rsidR="00DE3BED" w:rsidRPr="0027652D">
        <w:rPr>
          <w:rFonts w:asciiTheme="majorHAnsi" w:hAnsiTheme="majorHAnsi" w:cstheme="majorHAnsi"/>
          <w:b/>
        </w:rPr>
        <w:t xml:space="preserve"> </w:t>
      </w:r>
      <w:r w:rsidR="00DE3BED" w:rsidRPr="0027652D">
        <w:rPr>
          <w:rFonts w:asciiTheme="majorHAnsi" w:hAnsiTheme="majorHAnsi" w:cstheme="majorHAnsi"/>
          <w:bCs/>
        </w:rPr>
        <w:t xml:space="preserve">In </w:t>
      </w:r>
      <w:r w:rsidR="00257725" w:rsidRPr="0027652D">
        <w:rPr>
          <w:rFonts w:asciiTheme="majorHAnsi" w:hAnsiTheme="majorHAnsi" w:cstheme="majorHAnsi"/>
          <w:bCs/>
        </w:rPr>
        <w:t>the theolog</w:t>
      </w:r>
      <w:r w:rsidR="00F322F5" w:rsidRPr="0027652D">
        <w:rPr>
          <w:rFonts w:asciiTheme="majorHAnsi" w:hAnsiTheme="majorHAnsi" w:cstheme="majorHAnsi"/>
          <w:bCs/>
        </w:rPr>
        <w:t>ical</w:t>
      </w:r>
      <w:r w:rsidR="00F570C7" w:rsidRPr="0027652D">
        <w:rPr>
          <w:rFonts w:asciiTheme="majorHAnsi" w:hAnsiTheme="majorHAnsi" w:cstheme="majorHAnsi"/>
          <w:bCs/>
        </w:rPr>
        <w:t xml:space="preserve"> analysis o</w:t>
      </w:r>
      <w:r w:rsidR="00257725" w:rsidRPr="0027652D">
        <w:rPr>
          <w:rFonts w:asciiTheme="majorHAnsi" w:hAnsiTheme="majorHAnsi" w:cstheme="majorHAnsi"/>
          <w:bCs/>
        </w:rPr>
        <w:t xml:space="preserve">f </w:t>
      </w:r>
      <w:r w:rsidR="00722664" w:rsidRPr="0027652D">
        <w:rPr>
          <w:rFonts w:asciiTheme="majorHAnsi" w:hAnsiTheme="majorHAnsi" w:cstheme="majorHAnsi"/>
          <w:bCs/>
        </w:rPr>
        <w:t xml:space="preserve">cultural </w:t>
      </w:r>
      <w:r w:rsidR="00257725" w:rsidRPr="0027652D">
        <w:rPr>
          <w:rFonts w:asciiTheme="majorHAnsi" w:hAnsiTheme="majorHAnsi" w:cstheme="majorHAnsi"/>
          <w:bCs/>
        </w:rPr>
        <w:t>contextualization</w:t>
      </w:r>
      <w:r w:rsidR="00722664" w:rsidRPr="0027652D">
        <w:rPr>
          <w:rFonts w:asciiTheme="majorHAnsi" w:hAnsiTheme="majorHAnsi" w:cstheme="majorHAnsi"/>
          <w:bCs/>
        </w:rPr>
        <w:t xml:space="preserve">, </w:t>
      </w:r>
      <w:r w:rsidR="00257725" w:rsidRPr="0027652D">
        <w:rPr>
          <w:rFonts w:asciiTheme="majorHAnsi" w:hAnsiTheme="majorHAnsi" w:cstheme="majorHAnsi"/>
          <w:bCs/>
        </w:rPr>
        <w:t xml:space="preserve">Syncretism </w:t>
      </w:r>
      <w:r w:rsidR="003C19D6" w:rsidRPr="0027652D">
        <w:rPr>
          <w:rFonts w:asciiTheme="majorHAnsi" w:hAnsiTheme="majorHAnsi" w:cstheme="majorHAnsi"/>
          <w:bCs/>
        </w:rPr>
        <w:t xml:space="preserve">is </w:t>
      </w:r>
      <w:r w:rsidR="00D16DC1">
        <w:rPr>
          <w:rFonts w:asciiTheme="majorHAnsi" w:hAnsiTheme="majorHAnsi" w:cstheme="majorHAnsi"/>
          <w:bCs/>
        </w:rPr>
        <w:t>essentially</w:t>
      </w:r>
      <w:r w:rsidR="003C19D6" w:rsidRPr="0027652D">
        <w:rPr>
          <w:rFonts w:asciiTheme="majorHAnsi" w:hAnsiTheme="majorHAnsi" w:cstheme="majorHAnsi"/>
          <w:bCs/>
        </w:rPr>
        <w:t xml:space="preserve"> the elephant in the room</w:t>
      </w:r>
      <w:r w:rsidR="00722664" w:rsidRPr="0027652D">
        <w:rPr>
          <w:rFonts w:asciiTheme="majorHAnsi" w:hAnsiTheme="majorHAnsi" w:cstheme="majorHAnsi"/>
          <w:bCs/>
        </w:rPr>
        <w:t xml:space="preserve"> in traditionalized</w:t>
      </w:r>
      <w:r w:rsidR="00611C7C" w:rsidRPr="0027652D">
        <w:rPr>
          <w:rFonts w:asciiTheme="majorHAnsi" w:hAnsiTheme="majorHAnsi" w:cstheme="majorHAnsi"/>
          <w:bCs/>
        </w:rPr>
        <w:t>,</w:t>
      </w:r>
      <w:r w:rsidR="00722664" w:rsidRPr="0027652D">
        <w:rPr>
          <w:rFonts w:asciiTheme="majorHAnsi" w:hAnsiTheme="majorHAnsi" w:cstheme="majorHAnsi"/>
          <w:bCs/>
        </w:rPr>
        <w:t xml:space="preserve"> </w:t>
      </w:r>
      <w:r w:rsidR="00162F94" w:rsidRPr="0027652D">
        <w:rPr>
          <w:rFonts w:asciiTheme="majorHAnsi" w:hAnsiTheme="majorHAnsi" w:cstheme="majorHAnsi"/>
          <w:bCs/>
        </w:rPr>
        <w:t>religio</w:t>
      </w:r>
      <w:r w:rsidR="00C46728" w:rsidRPr="0027652D">
        <w:rPr>
          <w:rFonts w:asciiTheme="majorHAnsi" w:hAnsiTheme="majorHAnsi" w:cstheme="majorHAnsi"/>
          <w:bCs/>
        </w:rPr>
        <w:t>us environments</w:t>
      </w:r>
      <w:r w:rsidR="00162F94" w:rsidRPr="0027652D">
        <w:rPr>
          <w:rFonts w:asciiTheme="majorHAnsi" w:hAnsiTheme="majorHAnsi" w:cstheme="majorHAnsi"/>
          <w:bCs/>
        </w:rPr>
        <w:t>.</w:t>
      </w:r>
    </w:p>
    <w:p w14:paraId="478649D1" w14:textId="2E96B273" w:rsidR="00F22A02" w:rsidRPr="0027652D" w:rsidRDefault="00F22A02" w:rsidP="00113758">
      <w:pPr>
        <w:spacing w:line="480" w:lineRule="auto"/>
        <w:ind w:left="1440"/>
        <w:rPr>
          <w:rFonts w:asciiTheme="majorHAnsi" w:hAnsiTheme="majorHAnsi" w:cstheme="majorHAnsi"/>
        </w:rPr>
      </w:pPr>
      <w:r w:rsidRPr="0027652D">
        <w:rPr>
          <w:rFonts w:asciiTheme="majorHAnsi" w:hAnsiTheme="majorHAnsi" w:cstheme="majorHAnsi"/>
          <w:b/>
        </w:rPr>
        <w:t>Quote/Paraphrase:</w:t>
      </w:r>
      <w:r w:rsidR="00113758" w:rsidRPr="0027652D">
        <w:rPr>
          <w:rFonts w:asciiTheme="majorHAnsi" w:hAnsiTheme="majorHAnsi" w:cstheme="majorHAnsi"/>
          <w:b/>
        </w:rPr>
        <w:t xml:space="preserve"> </w:t>
      </w:r>
      <w:r w:rsidR="00113758" w:rsidRPr="0027652D">
        <w:rPr>
          <w:rFonts w:asciiTheme="majorHAnsi" w:hAnsiTheme="majorHAnsi" w:cstheme="majorHAnsi"/>
        </w:rPr>
        <w:t xml:space="preserve"> </w:t>
      </w:r>
      <w:proofErr w:type="spellStart"/>
      <w:r w:rsidR="00113758" w:rsidRPr="0027652D">
        <w:rPr>
          <w:rFonts w:asciiTheme="majorHAnsi" w:hAnsiTheme="majorHAnsi" w:cstheme="majorHAnsi"/>
          <w:color w:val="000000"/>
        </w:rPr>
        <w:t>Brotherson</w:t>
      </w:r>
      <w:proofErr w:type="spellEnd"/>
      <w:r w:rsidR="00E87903">
        <w:rPr>
          <w:rFonts w:asciiTheme="majorHAnsi" w:hAnsiTheme="majorHAnsi" w:cstheme="majorHAnsi"/>
          <w:color w:val="000000"/>
        </w:rPr>
        <w:t xml:space="preserve"> </w:t>
      </w:r>
      <w:r w:rsidR="00113758" w:rsidRPr="0027652D">
        <w:rPr>
          <w:rFonts w:asciiTheme="majorHAnsi" w:hAnsiTheme="majorHAnsi" w:cstheme="majorHAnsi"/>
          <w:color w:val="000000"/>
        </w:rPr>
        <w:t>defines “contextualization” as “appropriate articulation and applications of Scripture” and “syncretism” as “inappropriate articulation and applications of Scripture” (23)</w:t>
      </w:r>
      <w:r w:rsidR="001C4C2C" w:rsidRPr="0027652D">
        <w:rPr>
          <w:rFonts w:asciiTheme="majorHAnsi" w:hAnsiTheme="majorHAnsi" w:cstheme="majorHAnsi"/>
          <w:color w:val="000000"/>
        </w:rPr>
        <w:t xml:space="preserve"> (</w:t>
      </w:r>
      <w:proofErr w:type="spellStart"/>
      <w:r w:rsidR="002B1EB5" w:rsidRPr="0027652D">
        <w:rPr>
          <w:rFonts w:asciiTheme="majorHAnsi" w:hAnsiTheme="majorHAnsi" w:cstheme="majorHAnsi"/>
          <w:color w:val="222222"/>
          <w:shd w:val="clear" w:color="auto" w:fill="FFFFFF"/>
        </w:rPr>
        <w:t>Häde</w:t>
      </w:r>
      <w:proofErr w:type="spellEnd"/>
      <w:r w:rsidR="002B1EB5" w:rsidRPr="0027652D">
        <w:rPr>
          <w:rFonts w:asciiTheme="majorHAnsi" w:hAnsiTheme="majorHAnsi" w:cstheme="majorHAnsi"/>
          <w:color w:val="222222"/>
          <w:shd w:val="clear" w:color="auto" w:fill="FFFFFF"/>
        </w:rPr>
        <w:t>, 2023</w:t>
      </w:r>
      <w:r w:rsidR="00611A81" w:rsidRPr="0027652D">
        <w:rPr>
          <w:rFonts w:asciiTheme="majorHAnsi" w:hAnsiTheme="majorHAnsi" w:cstheme="majorHAnsi"/>
          <w:color w:val="222222"/>
          <w:shd w:val="clear" w:color="auto" w:fill="FFFFFF"/>
        </w:rPr>
        <w:t xml:space="preserve">, </w:t>
      </w:r>
      <w:r w:rsidR="001C5175" w:rsidRPr="0027652D">
        <w:rPr>
          <w:rFonts w:asciiTheme="majorHAnsi" w:hAnsiTheme="majorHAnsi" w:cstheme="majorHAnsi"/>
          <w:color w:val="222222"/>
          <w:shd w:val="clear" w:color="auto" w:fill="FFFFFF"/>
        </w:rPr>
        <w:t xml:space="preserve">p. </w:t>
      </w:r>
      <w:r w:rsidR="00611A81" w:rsidRPr="0027652D">
        <w:rPr>
          <w:rFonts w:asciiTheme="majorHAnsi" w:hAnsiTheme="majorHAnsi" w:cstheme="majorHAnsi"/>
          <w:color w:val="222222"/>
          <w:shd w:val="clear" w:color="auto" w:fill="FFFFFF"/>
        </w:rPr>
        <w:t>23</w:t>
      </w:r>
      <w:r w:rsidR="003B55A3" w:rsidRPr="0027652D">
        <w:rPr>
          <w:rFonts w:asciiTheme="majorHAnsi" w:hAnsiTheme="majorHAnsi" w:cstheme="majorHAnsi"/>
          <w:color w:val="222222"/>
          <w:shd w:val="clear" w:color="auto" w:fill="FFFFFF"/>
        </w:rPr>
        <w:t>).</w:t>
      </w:r>
      <w:r w:rsidR="001C4C2C" w:rsidRPr="0027652D">
        <w:rPr>
          <w:rFonts w:asciiTheme="majorHAnsi" w:hAnsiTheme="majorHAnsi" w:cstheme="majorHAnsi"/>
          <w:color w:val="222222"/>
          <w:shd w:val="clear" w:color="auto" w:fill="FFFFFF"/>
        </w:rPr>
        <w:t xml:space="preserve"> Review</w:t>
      </w:r>
      <w:r w:rsidR="00E54ED4" w:rsidRPr="0027652D">
        <w:rPr>
          <w:rFonts w:asciiTheme="majorHAnsi" w:hAnsiTheme="majorHAnsi" w:cstheme="majorHAnsi"/>
          <w:color w:val="222222"/>
          <w:shd w:val="clear" w:color="auto" w:fill="FFFFFF"/>
        </w:rPr>
        <w:t xml:space="preserve"> (p.177, para 2</w:t>
      </w:r>
      <w:r w:rsidR="002B1EB5" w:rsidRPr="0027652D">
        <w:rPr>
          <w:rFonts w:asciiTheme="majorHAnsi" w:hAnsiTheme="majorHAnsi" w:cstheme="majorHAnsi"/>
          <w:color w:val="222222"/>
          <w:shd w:val="clear" w:color="auto" w:fill="FFFFFF"/>
        </w:rPr>
        <w:t>).</w:t>
      </w:r>
    </w:p>
    <w:p w14:paraId="4B6AC6B2" w14:textId="5E55CF58" w:rsidR="00F22A02" w:rsidRPr="0027652D" w:rsidRDefault="00F22A02" w:rsidP="00F22A02">
      <w:pPr>
        <w:spacing w:line="480" w:lineRule="auto"/>
        <w:ind w:left="1440"/>
        <w:rPr>
          <w:rFonts w:asciiTheme="majorHAnsi" w:hAnsiTheme="majorHAnsi" w:cstheme="majorHAnsi"/>
          <w:bCs/>
        </w:rPr>
      </w:pPr>
      <w:r w:rsidRPr="0027652D">
        <w:rPr>
          <w:rFonts w:asciiTheme="majorHAnsi" w:hAnsiTheme="majorHAnsi" w:cstheme="majorHAnsi"/>
          <w:b/>
        </w:rPr>
        <w:t>Essential Element:</w:t>
      </w:r>
      <w:r w:rsidR="00024F55" w:rsidRPr="0027652D">
        <w:rPr>
          <w:rFonts w:asciiTheme="majorHAnsi" w:hAnsiTheme="majorHAnsi" w:cstheme="majorHAnsi"/>
          <w:b/>
        </w:rPr>
        <w:t xml:space="preserve"> </w:t>
      </w:r>
      <w:r w:rsidR="007D17ED" w:rsidRPr="0027652D">
        <w:rPr>
          <w:rFonts w:asciiTheme="majorHAnsi" w:hAnsiTheme="majorHAnsi" w:cstheme="majorHAnsi"/>
          <w:bCs/>
        </w:rPr>
        <w:t xml:space="preserve">This </w:t>
      </w:r>
      <w:r w:rsidR="001C790B" w:rsidRPr="0027652D">
        <w:rPr>
          <w:rFonts w:asciiTheme="majorHAnsi" w:hAnsiTheme="majorHAnsi" w:cstheme="majorHAnsi"/>
          <w:bCs/>
        </w:rPr>
        <w:t xml:space="preserve">is associated with </w:t>
      </w:r>
      <w:r w:rsidR="008858AB" w:rsidRPr="0027652D">
        <w:rPr>
          <w:rFonts w:asciiTheme="majorHAnsi" w:hAnsiTheme="majorHAnsi" w:cstheme="majorHAnsi"/>
          <w:bCs/>
        </w:rPr>
        <w:t xml:space="preserve">understanding </w:t>
      </w:r>
      <w:r w:rsidR="008D4D30" w:rsidRPr="0027652D">
        <w:rPr>
          <w:rFonts w:asciiTheme="majorHAnsi" w:hAnsiTheme="majorHAnsi" w:cstheme="majorHAnsi"/>
          <w:bCs/>
        </w:rPr>
        <w:t xml:space="preserve">the Context of </w:t>
      </w:r>
      <w:r w:rsidR="001C790B" w:rsidRPr="0027652D">
        <w:rPr>
          <w:rFonts w:asciiTheme="majorHAnsi" w:hAnsiTheme="majorHAnsi" w:cstheme="majorHAnsi"/>
          <w:bCs/>
        </w:rPr>
        <w:t>Truth</w:t>
      </w:r>
      <w:r w:rsidR="00093EC7" w:rsidRPr="0027652D">
        <w:rPr>
          <w:rFonts w:asciiTheme="majorHAnsi" w:hAnsiTheme="majorHAnsi" w:cstheme="majorHAnsi"/>
          <w:bCs/>
        </w:rPr>
        <w:t xml:space="preserve"> and the </w:t>
      </w:r>
      <w:r w:rsidR="00E87903">
        <w:rPr>
          <w:rFonts w:asciiTheme="majorHAnsi" w:hAnsiTheme="majorHAnsi" w:cstheme="majorHAnsi"/>
          <w:bCs/>
        </w:rPr>
        <w:t>complexity</w:t>
      </w:r>
      <w:r w:rsidR="00D77651" w:rsidRPr="0027652D">
        <w:rPr>
          <w:rFonts w:asciiTheme="majorHAnsi" w:hAnsiTheme="majorHAnsi" w:cstheme="majorHAnsi"/>
          <w:bCs/>
        </w:rPr>
        <w:t xml:space="preserve"> </w:t>
      </w:r>
      <w:r w:rsidR="001C5175" w:rsidRPr="0027652D">
        <w:rPr>
          <w:rFonts w:asciiTheme="majorHAnsi" w:hAnsiTheme="majorHAnsi" w:cstheme="majorHAnsi"/>
          <w:bCs/>
        </w:rPr>
        <w:t xml:space="preserve">associated with </w:t>
      </w:r>
      <w:r w:rsidR="00C927E4" w:rsidRPr="0027652D">
        <w:rPr>
          <w:rFonts w:asciiTheme="majorHAnsi" w:hAnsiTheme="majorHAnsi" w:cstheme="majorHAnsi"/>
          <w:bCs/>
        </w:rPr>
        <w:t xml:space="preserve">the </w:t>
      </w:r>
      <w:r w:rsidR="00131157" w:rsidRPr="0027652D">
        <w:rPr>
          <w:rFonts w:asciiTheme="majorHAnsi" w:hAnsiTheme="majorHAnsi" w:cstheme="majorHAnsi"/>
          <w:bCs/>
        </w:rPr>
        <w:t xml:space="preserve">syncretism of </w:t>
      </w:r>
      <w:r w:rsidR="008D4D30" w:rsidRPr="0027652D">
        <w:rPr>
          <w:rFonts w:asciiTheme="majorHAnsi" w:hAnsiTheme="majorHAnsi" w:cstheme="majorHAnsi"/>
          <w:bCs/>
        </w:rPr>
        <w:t>Biblical scriptures.</w:t>
      </w:r>
    </w:p>
    <w:p w14:paraId="5A556DAF" w14:textId="0C9718C7" w:rsidR="00F22A02" w:rsidRPr="0027652D" w:rsidRDefault="00F22A02" w:rsidP="00F22A02">
      <w:pPr>
        <w:spacing w:line="480" w:lineRule="auto"/>
        <w:ind w:left="1440"/>
        <w:rPr>
          <w:rFonts w:asciiTheme="majorHAnsi" w:hAnsiTheme="majorHAnsi" w:cstheme="majorHAnsi"/>
          <w:b/>
        </w:rPr>
      </w:pPr>
      <w:r w:rsidRPr="0027652D">
        <w:rPr>
          <w:rFonts w:asciiTheme="majorHAnsi" w:hAnsiTheme="majorHAnsi" w:cstheme="majorHAnsi"/>
          <w:b/>
        </w:rPr>
        <w:t>Additive/Variant Analysis:</w:t>
      </w:r>
      <w:r w:rsidR="006C23F4" w:rsidRPr="0027652D">
        <w:rPr>
          <w:rFonts w:asciiTheme="majorHAnsi" w:hAnsiTheme="majorHAnsi" w:cstheme="majorHAnsi"/>
          <w:b/>
        </w:rPr>
        <w:t xml:space="preserve"> </w:t>
      </w:r>
      <w:proofErr w:type="spellStart"/>
      <w:r w:rsidR="00534ECF" w:rsidRPr="0027652D">
        <w:rPr>
          <w:rFonts w:asciiTheme="majorHAnsi" w:hAnsiTheme="majorHAnsi" w:cstheme="majorHAnsi"/>
          <w:bCs/>
        </w:rPr>
        <w:t>Brotherson</w:t>
      </w:r>
      <w:proofErr w:type="spellEnd"/>
      <w:r w:rsidR="00534ECF" w:rsidRPr="0027652D">
        <w:rPr>
          <w:rFonts w:asciiTheme="majorHAnsi" w:hAnsiTheme="majorHAnsi" w:cstheme="majorHAnsi"/>
          <w:bCs/>
        </w:rPr>
        <w:t xml:space="preserve"> attempts to </w:t>
      </w:r>
      <w:r w:rsidR="0071342F" w:rsidRPr="0027652D">
        <w:rPr>
          <w:rFonts w:asciiTheme="majorHAnsi" w:hAnsiTheme="majorHAnsi" w:cstheme="majorHAnsi"/>
          <w:bCs/>
        </w:rPr>
        <w:t xml:space="preserve">show the </w:t>
      </w:r>
      <w:r w:rsidR="006639FA" w:rsidRPr="0027652D">
        <w:rPr>
          <w:rFonts w:asciiTheme="majorHAnsi" w:hAnsiTheme="majorHAnsi" w:cstheme="majorHAnsi"/>
          <w:bCs/>
        </w:rPr>
        <w:t xml:space="preserve">differences between Contextualization </w:t>
      </w:r>
      <w:r w:rsidR="00D74CD9" w:rsidRPr="0027652D">
        <w:rPr>
          <w:rFonts w:asciiTheme="majorHAnsi" w:hAnsiTheme="majorHAnsi" w:cstheme="majorHAnsi"/>
          <w:bCs/>
        </w:rPr>
        <w:t xml:space="preserve">and Syncretism based on “appropriate and </w:t>
      </w:r>
      <w:r w:rsidR="00705AEF" w:rsidRPr="0027652D">
        <w:rPr>
          <w:rFonts w:asciiTheme="majorHAnsi" w:hAnsiTheme="majorHAnsi" w:cstheme="majorHAnsi"/>
          <w:bCs/>
        </w:rPr>
        <w:t xml:space="preserve">inappropriate articulation.” </w:t>
      </w:r>
      <w:r w:rsidR="00E87903">
        <w:rPr>
          <w:rFonts w:asciiTheme="majorHAnsi" w:hAnsiTheme="majorHAnsi" w:cstheme="majorHAnsi"/>
          <w:bCs/>
        </w:rPr>
        <w:t xml:space="preserve">However, </w:t>
      </w:r>
      <w:r w:rsidR="00CF0014" w:rsidRPr="0027652D">
        <w:rPr>
          <w:rFonts w:asciiTheme="majorHAnsi" w:hAnsiTheme="majorHAnsi" w:cstheme="majorHAnsi"/>
          <w:bCs/>
        </w:rPr>
        <w:t xml:space="preserve">navigating </w:t>
      </w:r>
      <w:r w:rsidR="001A1CD8" w:rsidRPr="0027652D">
        <w:rPr>
          <w:rFonts w:asciiTheme="majorHAnsi" w:hAnsiTheme="majorHAnsi" w:cstheme="majorHAnsi"/>
          <w:bCs/>
        </w:rPr>
        <w:t xml:space="preserve">Gospel outreaches in </w:t>
      </w:r>
      <w:r w:rsidR="0043150E" w:rsidRPr="0027652D">
        <w:rPr>
          <w:rFonts w:asciiTheme="majorHAnsi" w:hAnsiTheme="majorHAnsi" w:cstheme="majorHAnsi"/>
          <w:bCs/>
        </w:rPr>
        <w:t>two multicultural worlds</w:t>
      </w:r>
      <w:r w:rsidR="00D16DC1">
        <w:rPr>
          <w:rFonts w:asciiTheme="majorHAnsi" w:hAnsiTheme="majorHAnsi" w:cstheme="majorHAnsi"/>
          <w:bCs/>
        </w:rPr>
        <w:t xml:space="preserve"> </w:t>
      </w:r>
      <w:r w:rsidR="0043150E" w:rsidRPr="0027652D">
        <w:rPr>
          <w:rFonts w:asciiTheme="majorHAnsi" w:hAnsiTheme="majorHAnsi" w:cstheme="majorHAnsi"/>
          <w:bCs/>
        </w:rPr>
        <w:t>of</w:t>
      </w:r>
      <w:r w:rsidR="006706EA" w:rsidRPr="0027652D">
        <w:rPr>
          <w:rFonts w:asciiTheme="majorHAnsi" w:hAnsiTheme="majorHAnsi" w:cstheme="majorHAnsi"/>
          <w:bCs/>
        </w:rPr>
        <w:t xml:space="preserve"> Christian/scriptures </w:t>
      </w:r>
      <w:r w:rsidR="00E87903">
        <w:rPr>
          <w:rFonts w:asciiTheme="majorHAnsi" w:hAnsiTheme="majorHAnsi" w:cstheme="majorHAnsi"/>
          <w:bCs/>
        </w:rPr>
        <w:t xml:space="preserve">and </w:t>
      </w:r>
      <w:r w:rsidR="008D5E84" w:rsidRPr="0027652D">
        <w:rPr>
          <w:rFonts w:asciiTheme="majorHAnsi" w:hAnsiTheme="majorHAnsi" w:cstheme="majorHAnsi"/>
          <w:bCs/>
        </w:rPr>
        <w:t xml:space="preserve">enculturating with a foreign or local </w:t>
      </w:r>
      <w:r w:rsidR="003D5F6C" w:rsidRPr="0027652D">
        <w:rPr>
          <w:rFonts w:asciiTheme="majorHAnsi" w:hAnsiTheme="majorHAnsi" w:cstheme="majorHAnsi"/>
          <w:bCs/>
        </w:rPr>
        <w:t>tradition</w:t>
      </w:r>
      <w:r w:rsidR="00E87903">
        <w:rPr>
          <w:rFonts w:asciiTheme="majorHAnsi" w:hAnsiTheme="majorHAnsi" w:cstheme="majorHAnsi"/>
          <w:bCs/>
        </w:rPr>
        <w:t xml:space="preserve"> can be complex.</w:t>
      </w:r>
      <w:r w:rsidR="0043150E" w:rsidRPr="0027652D">
        <w:rPr>
          <w:rFonts w:asciiTheme="majorHAnsi" w:hAnsiTheme="majorHAnsi" w:cstheme="majorHAnsi"/>
          <w:bCs/>
        </w:rPr>
        <w:t xml:space="preserve"> </w:t>
      </w:r>
    </w:p>
    <w:p w14:paraId="3209F044" w14:textId="7D21AFCE" w:rsidR="00440D05" w:rsidRPr="0027652D" w:rsidRDefault="00F22A02" w:rsidP="007750D8">
      <w:pPr>
        <w:spacing w:line="480" w:lineRule="auto"/>
        <w:ind w:left="2880" w:hanging="1440"/>
        <w:rPr>
          <w:rFonts w:asciiTheme="majorHAnsi" w:hAnsiTheme="majorHAnsi" w:cstheme="majorHAnsi"/>
          <w:bCs/>
        </w:rPr>
      </w:pPr>
      <w:r w:rsidRPr="0027652D">
        <w:rPr>
          <w:rFonts w:asciiTheme="majorHAnsi" w:hAnsiTheme="majorHAnsi" w:cstheme="majorHAnsi"/>
          <w:b/>
        </w:rPr>
        <w:t>Contextualization:</w:t>
      </w:r>
      <w:r w:rsidR="00AA3221" w:rsidRPr="0027652D">
        <w:rPr>
          <w:rFonts w:asciiTheme="majorHAnsi" w:hAnsiTheme="majorHAnsi" w:cstheme="majorHAnsi"/>
          <w:b/>
        </w:rPr>
        <w:t xml:space="preserve"> </w:t>
      </w:r>
      <w:r w:rsidR="0098760C" w:rsidRPr="0027652D">
        <w:rPr>
          <w:rFonts w:asciiTheme="majorHAnsi" w:hAnsiTheme="majorHAnsi" w:cstheme="majorHAnsi"/>
          <w:bCs/>
        </w:rPr>
        <w:t>The takeaway is that multicultural</w:t>
      </w:r>
      <w:r w:rsidR="00440D05" w:rsidRPr="0027652D">
        <w:rPr>
          <w:rFonts w:asciiTheme="majorHAnsi" w:hAnsiTheme="majorHAnsi" w:cstheme="majorHAnsi"/>
          <w:bCs/>
        </w:rPr>
        <w:t xml:space="preserve"> </w:t>
      </w:r>
      <w:r w:rsidR="0098760C" w:rsidRPr="0027652D">
        <w:rPr>
          <w:rFonts w:asciiTheme="majorHAnsi" w:hAnsiTheme="majorHAnsi" w:cstheme="majorHAnsi"/>
          <w:bCs/>
        </w:rPr>
        <w:t xml:space="preserve">diversity training </w:t>
      </w:r>
      <w:r w:rsidR="00682B6C" w:rsidRPr="0027652D">
        <w:rPr>
          <w:rFonts w:asciiTheme="majorHAnsi" w:hAnsiTheme="majorHAnsi" w:cstheme="majorHAnsi"/>
          <w:bCs/>
        </w:rPr>
        <w:t xml:space="preserve">is </w:t>
      </w:r>
    </w:p>
    <w:p w14:paraId="2A9E4850" w14:textId="6B29764A" w:rsidR="00440D05" w:rsidRPr="0027652D" w:rsidRDefault="00682B6C" w:rsidP="007750D8">
      <w:pPr>
        <w:spacing w:line="480" w:lineRule="auto"/>
        <w:ind w:left="2880" w:hanging="1440"/>
        <w:rPr>
          <w:rFonts w:asciiTheme="majorHAnsi" w:hAnsiTheme="majorHAnsi" w:cstheme="majorHAnsi"/>
          <w:bCs/>
        </w:rPr>
      </w:pPr>
      <w:r w:rsidRPr="0027652D">
        <w:rPr>
          <w:rFonts w:asciiTheme="majorHAnsi" w:hAnsiTheme="majorHAnsi" w:cstheme="majorHAnsi"/>
          <w:bCs/>
        </w:rPr>
        <w:t xml:space="preserve">critical in one’s Church. It reminds all to respect </w:t>
      </w:r>
      <w:r w:rsidR="000764B6">
        <w:rPr>
          <w:rFonts w:asciiTheme="majorHAnsi" w:hAnsiTheme="majorHAnsi" w:cstheme="majorHAnsi"/>
          <w:bCs/>
        </w:rPr>
        <w:t>people’s</w:t>
      </w:r>
      <w:r w:rsidRPr="0027652D">
        <w:rPr>
          <w:rFonts w:asciiTheme="majorHAnsi" w:hAnsiTheme="majorHAnsi" w:cstheme="majorHAnsi"/>
          <w:bCs/>
        </w:rPr>
        <w:t xml:space="preserve"> </w:t>
      </w:r>
      <w:r w:rsidR="00440D05" w:rsidRPr="0027652D">
        <w:rPr>
          <w:rFonts w:asciiTheme="majorHAnsi" w:hAnsiTheme="majorHAnsi" w:cstheme="majorHAnsi"/>
          <w:bCs/>
        </w:rPr>
        <w:t xml:space="preserve">cultural diversity. </w:t>
      </w:r>
    </w:p>
    <w:p w14:paraId="504CE38D" w14:textId="77777777" w:rsidR="00E87903" w:rsidRDefault="00440D05" w:rsidP="007750D8">
      <w:pPr>
        <w:spacing w:line="480" w:lineRule="auto"/>
        <w:ind w:left="2880" w:hanging="1440"/>
        <w:rPr>
          <w:rFonts w:asciiTheme="majorHAnsi" w:hAnsiTheme="majorHAnsi" w:cstheme="majorHAnsi"/>
          <w:bCs/>
        </w:rPr>
      </w:pPr>
      <w:r w:rsidRPr="0027652D">
        <w:rPr>
          <w:rFonts w:asciiTheme="majorHAnsi" w:hAnsiTheme="majorHAnsi" w:cstheme="majorHAnsi"/>
          <w:bCs/>
        </w:rPr>
        <w:t xml:space="preserve">Nevertheless, Biblical scriptures must never </w:t>
      </w:r>
      <w:r w:rsidR="00E87903">
        <w:rPr>
          <w:rFonts w:asciiTheme="majorHAnsi" w:hAnsiTheme="majorHAnsi" w:cstheme="majorHAnsi"/>
          <w:bCs/>
        </w:rPr>
        <w:t xml:space="preserve">be </w:t>
      </w:r>
      <w:r w:rsidR="000764B6">
        <w:rPr>
          <w:rFonts w:asciiTheme="majorHAnsi" w:hAnsiTheme="majorHAnsi" w:cstheme="majorHAnsi"/>
          <w:bCs/>
        </w:rPr>
        <w:t>mix</w:t>
      </w:r>
      <w:r w:rsidR="00E87903">
        <w:rPr>
          <w:rFonts w:asciiTheme="majorHAnsi" w:hAnsiTheme="majorHAnsi" w:cstheme="majorHAnsi"/>
          <w:bCs/>
        </w:rPr>
        <w:t>ed</w:t>
      </w:r>
      <w:r w:rsidRPr="0027652D">
        <w:rPr>
          <w:rFonts w:asciiTheme="majorHAnsi" w:hAnsiTheme="majorHAnsi" w:cstheme="majorHAnsi"/>
          <w:bCs/>
        </w:rPr>
        <w:t xml:space="preserve"> with any traditional </w:t>
      </w:r>
    </w:p>
    <w:p w14:paraId="18279F1D" w14:textId="3E3D4A01" w:rsidR="00F22A02" w:rsidRPr="0027652D" w:rsidRDefault="00440D05" w:rsidP="007750D8">
      <w:pPr>
        <w:spacing w:line="480" w:lineRule="auto"/>
        <w:ind w:left="2880" w:hanging="1440"/>
        <w:rPr>
          <w:rFonts w:asciiTheme="majorHAnsi" w:hAnsiTheme="majorHAnsi" w:cstheme="majorHAnsi"/>
          <w:bCs/>
        </w:rPr>
      </w:pPr>
      <w:r w:rsidRPr="0027652D">
        <w:rPr>
          <w:rFonts w:asciiTheme="majorHAnsi" w:hAnsiTheme="majorHAnsi" w:cstheme="majorHAnsi"/>
          <w:bCs/>
        </w:rPr>
        <w:t xml:space="preserve">doctrines. </w:t>
      </w:r>
      <w:r w:rsidR="00682B6C" w:rsidRPr="0027652D">
        <w:rPr>
          <w:rFonts w:asciiTheme="majorHAnsi" w:hAnsiTheme="majorHAnsi" w:cstheme="majorHAnsi"/>
          <w:bCs/>
        </w:rPr>
        <w:t xml:space="preserve"> </w:t>
      </w:r>
      <w:r w:rsidR="007750D8" w:rsidRPr="0027652D">
        <w:rPr>
          <w:rFonts w:asciiTheme="majorHAnsi" w:hAnsiTheme="majorHAnsi" w:cstheme="majorHAnsi"/>
          <w:bCs/>
        </w:rPr>
        <w:t xml:space="preserve">  </w:t>
      </w:r>
    </w:p>
    <w:p w14:paraId="6A6B90B0" w14:textId="77777777" w:rsidR="007750D8" w:rsidRPr="00E87903" w:rsidRDefault="007750D8" w:rsidP="00E87903">
      <w:pPr>
        <w:spacing w:line="480" w:lineRule="auto"/>
        <w:rPr>
          <w:rFonts w:asciiTheme="majorHAnsi" w:hAnsiTheme="majorHAnsi" w:cstheme="majorHAnsi"/>
          <w:sz w:val="6"/>
          <w:szCs w:val="6"/>
        </w:rPr>
      </w:pPr>
    </w:p>
    <w:p w14:paraId="149FEA45" w14:textId="77777777" w:rsidR="00E87903" w:rsidRDefault="00F22A02" w:rsidP="00E87903">
      <w:pPr>
        <w:spacing w:line="480" w:lineRule="auto"/>
        <w:ind w:left="720"/>
        <w:jc w:val="both"/>
        <w:rPr>
          <w:rFonts w:asciiTheme="majorHAnsi" w:hAnsiTheme="majorHAnsi" w:cstheme="majorHAnsi"/>
          <w:bCs/>
        </w:rPr>
      </w:pPr>
      <w:r w:rsidRPr="0027652D">
        <w:rPr>
          <w:rFonts w:asciiTheme="majorHAnsi" w:hAnsiTheme="majorHAnsi" w:cstheme="majorHAnsi"/>
          <w:b/>
        </w:rPr>
        <w:t>Comment 8:</w:t>
      </w:r>
      <w:r w:rsidR="000764B6" w:rsidRPr="000764B6">
        <w:rPr>
          <w:rFonts w:asciiTheme="majorHAnsi" w:hAnsiTheme="majorHAnsi" w:cstheme="majorHAnsi"/>
          <w:b/>
          <w:color w:val="FF0000"/>
        </w:rPr>
        <w:t xml:space="preserve"> </w:t>
      </w:r>
      <w:r w:rsidR="000764B6" w:rsidRPr="00B365B5">
        <w:rPr>
          <w:rFonts w:asciiTheme="majorHAnsi" w:hAnsiTheme="majorHAnsi" w:cstheme="majorHAnsi"/>
          <w:bCs/>
        </w:rPr>
        <w:t>Changing or mixing Biblical scriptures with other local religious doctrines is ungodly</w:t>
      </w:r>
      <w:r w:rsidR="00E86506" w:rsidRPr="00B365B5">
        <w:rPr>
          <w:rFonts w:asciiTheme="majorHAnsi" w:hAnsiTheme="majorHAnsi" w:cstheme="majorHAnsi"/>
          <w:bCs/>
        </w:rPr>
        <w:t>.</w:t>
      </w:r>
      <w:r w:rsidR="00904879" w:rsidRPr="00B365B5">
        <w:rPr>
          <w:rFonts w:asciiTheme="majorHAnsi" w:hAnsiTheme="majorHAnsi" w:cstheme="majorHAnsi"/>
          <w:bCs/>
        </w:rPr>
        <w:t xml:space="preserve"> </w:t>
      </w:r>
    </w:p>
    <w:p w14:paraId="06600672" w14:textId="2EF1FDBC" w:rsidR="00747838" w:rsidRPr="0027652D" w:rsidRDefault="00F22A02" w:rsidP="00E87903">
      <w:pPr>
        <w:spacing w:line="480" w:lineRule="auto"/>
        <w:ind w:left="1440"/>
        <w:jc w:val="both"/>
        <w:rPr>
          <w:rFonts w:asciiTheme="majorHAnsi" w:hAnsiTheme="majorHAnsi" w:cstheme="majorHAnsi"/>
          <w:color w:val="222222"/>
        </w:rPr>
      </w:pPr>
      <w:r w:rsidRPr="0027652D">
        <w:rPr>
          <w:rFonts w:asciiTheme="majorHAnsi" w:hAnsiTheme="majorHAnsi" w:cstheme="majorHAnsi"/>
          <w:b/>
        </w:rPr>
        <w:t>Quote/Paraphrase:</w:t>
      </w:r>
      <w:r w:rsidRPr="0027652D">
        <w:rPr>
          <w:rFonts w:asciiTheme="majorHAnsi" w:hAnsiTheme="majorHAnsi" w:cstheme="majorHAnsi"/>
        </w:rPr>
        <w:t xml:space="preserve">  </w:t>
      </w:r>
      <w:r w:rsidR="00747838" w:rsidRPr="0027652D">
        <w:rPr>
          <w:rStyle w:val="Emphasis"/>
          <w:rFonts w:asciiTheme="majorHAnsi" w:hAnsiTheme="majorHAnsi" w:cstheme="majorHAnsi"/>
          <w:color w:val="222222"/>
        </w:rPr>
        <w:t>Contextualization</w:t>
      </w:r>
      <w:r w:rsidR="00747838" w:rsidRPr="0027652D">
        <w:rPr>
          <w:rFonts w:asciiTheme="majorHAnsi" w:hAnsiTheme="majorHAnsi" w:cstheme="majorHAnsi"/>
          <w:color w:val="222222"/>
        </w:rPr>
        <w:t> is putting the gospel into cultural forms easier for recipients to understand and receive </w:t>
      </w:r>
      <w:r w:rsidR="00747838" w:rsidRPr="0027652D">
        <w:rPr>
          <w:rStyle w:val="Emphasis"/>
          <w:rFonts w:asciiTheme="majorHAnsi" w:hAnsiTheme="majorHAnsi" w:cstheme="majorHAnsi"/>
          <w:color w:val="222222"/>
        </w:rPr>
        <w:t>without changing the gospel.</w:t>
      </w:r>
      <w:r w:rsidR="004A1401" w:rsidRPr="0027652D">
        <w:rPr>
          <w:rStyle w:val="Emphasis"/>
          <w:rFonts w:asciiTheme="majorHAnsi" w:hAnsiTheme="majorHAnsi" w:cstheme="majorHAnsi"/>
          <w:color w:val="222222"/>
        </w:rPr>
        <w:t xml:space="preserve"> </w:t>
      </w:r>
      <w:r w:rsidR="00747838" w:rsidRPr="0027652D">
        <w:rPr>
          <w:rStyle w:val="Emphasis"/>
          <w:rFonts w:asciiTheme="majorHAnsi" w:hAnsiTheme="majorHAnsi" w:cstheme="majorHAnsi"/>
          <w:color w:val="222222"/>
        </w:rPr>
        <w:t>Syncretism</w:t>
      </w:r>
      <w:r w:rsidR="00747838" w:rsidRPr="0027652D">
        <w:rPr>
          <w:rFonts w:asciiTheme="majorHAnsi" w:hAnsiTheme="majorHAnsi" w:cstheme="majorHAnsi"/>
          <w:color w:val="222222"/>
        </w:rPr>
        <w:t> is mixing the gospel with false philosophical or religious ideas, resulting in the gospel message getting changed or substantially diluted</w:t>
      </w:r>
      <w:r w:rsidR="009C3A51" w:rsidRPr="0027652D">
        <w:rPr>
          <w:rFonts w:asciiTheme="majorHAnsi" w:hAnsiTheme="majorHAnsi" w:cstheme="majorHAnsi"/>
          <w:color w:val="222222"/>
        </w:rPr>
        <w:t xml:space="preserve"> (</w:t>
      </w:r>
      <w:proofErr w:type="spellStart"/>
      <w:r w:rsidR="009C3A51" w:rsidRPr="0027652D">
        <w:rPr>
          <w:rFonts w:asciiTheme="majorHAnsi" w:hAnsiTheme="majorHAnsi" w:cstheme="majorHAnsi"/>
        </w:rPr>
        <w:t>Berding</w:t>
      </w:r>
      <w:proofErr w:type="spellEnd"/>
      <w:r w:rsidR="009C3A51" w:rsidRPr="0027652D">
        <w:rPr>
          <w:rFonts w:asciiTheme="majorHAnsi" w:hAnsiTheme="majorHAnsi" w:cstheme="majorHAnsi"/>
        </w:rPr>
        <w:t>,</w:t>
      </w:r>
      <w:r w:rsidR="00E42A69" w:rsidRPr="0027652D">
        <w:rPr>
          <w:rFonts w:asciiTheme="majorHAnsi" w:hAnsiTheme="majorHAnsi" w:cstheme="majorHAnsi"/>
        </w:rPr>
        <w:t xml:space="preserve"> </w:t>
      </w:r>
      <w:r w:rsidR="009C3A51" w:rsidRPr="0027652D">
        <w:rPr>
          <w:rFonts w:asciiTheme="majorHAnsi" w:hAnsiTheme="majorHAnsi" w:cstheme="majorHAnsi"/>
        </w:rPr>
        <w:t>2022</w:t>
      </w:r>
      <w:r w:rsidR="00FA6A6A" w:rsidRPr="0027652D">
        <w:rPr>
          <w:rFonts w:asciiTheme="majorHAnsi" w:hAnsiTheme="majorHAnsi" w:cstheme="majorHAnsi"/>
        </w:rPr>
        <w:t xml:space="preserve">, </w:t>
      </w:r>
      <w:r w:rsidR="00912037" w:rsidRPr="0027652D">
        <w:rPr>
          <w:rFonts w:asciiTheme="majorHAnsi" w:hAnsiTheme="majorHAnsi" w:cstheme="majorHAnsi"/>
        </w:rPr>
        <w:t>para. 1 and 2</w:t>
      </w:r>
      <w:r w:rsidR="009C3A51" w:rsidRPr="0027652D">
        <w:rPr>
          <w:rFonts w:asciiTheme="majorHAnsi" w:hAnsiTheme="majorHAnsi" w:cstheme="majorHAnsi"/>
        </w:rPr>
        <w:t>)</w:t>
      </w:r>
      <w:r w:rsidR="00E42A69" w:rsidRPr="0027652D">
        <w:rPr>
          <w:rFonts w:asciiTheme="majorHAnsi" w:hAnsiTheme="majorHAnsi" w:cstheme="majorHAnsi"/>
        </w:rPr>
        <w:t>.</w:t>
      </w:r>
    </w:p>
    <w:p w14:paraId="745BC3F1" w14:textId="4382F9C0" w:rsidR="00F22A02" w:rsidRPr="0027652D" w:rsidRDefault="00F22A02" w:rsidP="00F22A02">
      <w:pPr>
        <w:spacing w:line="480" w:lineRule="auto"/>
        <w:ind w:left="1440"/>
        <w:rPr>
          <w:rFonts w:asciiTheme="majorHAnsi" w:hAnsiTheme="majorHAnsi" w:cstheme="majorHAnsi"/>
          <w:bCs/>
        </w:rPr>
      </w:pPr>
      <w:r w:rsidRPr="0027652D">
        <w:rPr>
          <w:rFonts w:asciiTheme="majorHAnsi" w:hAnsiTheme="majorHAnsi" w:cstheme="majorHAnsi"/>
          <w:b/>
        </w:rPr>
        <w:t>Essential Element</w:t>
      </w:r>
      <w:r w:rsidR="00E87903">
        <w:rPr>
          <w:rFonts w:asciiTheme="majorHAnsi" w:hAnsiTheme="majorHAnsi" w:cstheme="majorHAnsi"/>
          <w:b/>
        </w:rPr>
        <w:t>:</w:t>
      </w:r>
      <w:r w:rsidR="00E87903">
        <w:rPr>
          <w:rFonts w:asciiTheme="majorHAnsi" w:hAnsiTheme="majorHAnsi" w:cstheme="majorHAnsi"/>
          <w:bCs/>
        </w:rPr>
        <w:t xml:space="preserve"> This </w:t>
      </w:r>
      <w:r w:rsidR="008D46C8" w:rsidRPr="0027652D">
        <w:rPr>
          <w:rFonts w:asciiTheme="majorHAnsi" w:hAnsiTheme="majorHAnsi" w:cstheme="majorHAnsi"/>
          <w:bCs/>
        </w:rPr>
        <w:t>is about</w:t>
      </w:r>
      <w:r w:rsidR="00E87903">
        <w:rPr>
          <w:rFonts w:asciiTheme="majorHAnsi" w:hAnsiTheme="majorHAnsi" w:cstheme="majorHAnsi"/>
          <w:bCs/>
        </w:rPr>
        <w:t xml:space="preserve"> avoiding the</w:t>
      </w:r>
      <w:r w:rsidR="008D46C8" w:rsidRPr="0027652D">
        <w:rPr>
          <w:rFonts w:asciiTheme="majorHAnsi" w:hAnsiTheme="majorHAnsi" w:cstheme="majorHAnsi"/>
          <w:bCs/>
        </w:rPr>
        <w:t xml:space="preserve"> changing</w:t>
      </w:r>
      <w:r w:rsidR="00672DBB" w:rsidRPr="0027652D">
        <w:rPr>
          <w:rFonts w:asciiTheme="majorHAnsi" w:hAnsiTheme="majorHAnsi" w:cstheme="majorHAnsi"/>
          <w:bCs/>
        </w:rPr>
        <w:t xml:space="preserve">, </w:t>
      </w:r>
      <w:r w:rsidR="008D46C8" w:rsidRPr="0027652D">
        <w:rPr>
          <w:rFonts w:asciiTheme="majorHAnsi" w:hAnsiTheme="majorHAnsi" w:cstheme="majorHAnsi"/>
          <w:bCs/>
        </w:rPr>
        <w:t>mixing</w:t>
      </w:r>
      <w:r w:rsidR="00011C55" w:rsidRPr="0027652D">
        <w:rPr>
          <w:rFonts w:asciiTheme="majorHAnsi" w:hAnsiTheme="majorHAnsi" w:cstheme="majorHAnsi"/>
          <w:bCs/>
        </w:rPr>
        <w:t>,</w:t>
      </w:r>
      <w:r w:rsidR="008D46C8" w:rsidRPr="0027652D">
        <w:rPr>
          <w:rFonts w:asciiTheme="majorHAnsi" w:hAnsiTheme="majorHAnsi" w:cstheme="majorHAnsi"/>
          <w:bCs/>
        </w:rPr>
        <w:t xml:space="preserve"> </w:t>
      </w:r>
      <w:r w:rsidR="009128FD" w:rsidRPr="0027652D">
        <w:rPr>
          <w:rFonts w:asciiTheme="majorHAnsi" w:hAnsiTheme="majorHAnsi" w:cstheme="majorHAnsi"/>
          <w:bCs/>
        </w:rPr>
        <w:t xml:space="preserve">and diluting </w:t>
      </w:r>
      <w:r w:rsidR="00E87903">
        <w:rPr>
          <w:rFonts w:asciiTheme="majorHAnsi" w:hAnsiTheme="majorHAnsi" w:cstheme="majorHAnsi"/>
          <w:bCs/>
        </w:rPr>
        <w:t xml:space="preserve">of the </w:t>
      </w:r>
      <w:r w:rsidR="009128FD" w:rsidRPr="0027652D">
        <w:rPr>
          <w:rFonts w:asciiTheme="majorHAnsi" w:hAnsiTheme="majorHAnsi" w:cstheme="majorHAnsi"/>
          <w:bCs/>
        </w:rPr>
        <w:t>gospel with other traditional cultural values.</w:t>
      </w:r>
    </w:p>
    <w:p w14:paraId="7F78EAC9" w14:textId="24E4D7B7" w:rsidR="00F22A02" w:rsidRPr="0027652D" w:rsidRDefault="00F22A02" w:rsidP="00F22A02">
      <w:pPr>
        <w:spacing w:line="480" w:lineRule="auto"/>
        <w:ind w:left="1440"/>
        <w:rPr>
          <w:rFonts w:asciiTheme="majorHAnsi" w:hAnsiTheme="majorHAnsi" w:cstheme="majorHAnsi"/>
          <w:b/>
        </w:rPr>
      </w:pPr>
      <w:r w:rsidRPr="0027652D">
        <w:rPr>
          <w:rFonts w:asciiTheme="majorHAnsi" w:hAnsiTheme="majorHAnsi" w:cstheme="majorHAnsi"/>
          <w:b/>
        </w:rPr>
        <w:t xml:space="preserve">Additive/Variant Analysis: </w:t>
      </w:r>
      <w:proofErr w:type="spellStart"/>
      <w:r w:rsidR="00D16DA4" w:rsidRPr="0027652D">
        <w:rPr>
          <w:rFonts w:asciiTheme="majorHAnsi" w:hAnsiTheme="majorHAnsi" w:cstheme="majorHAnsi"/>
          <w:bCs/>
        </w:rPr>
        <w:t>Berding</w:t>
      </w:r>
      <w:proofErr w:type="spellEnd"/>
      <w:r w:rsidR="00D16DA4" w:rsidRPr="0027652D">
        <w:rPr>
          <w:rFonts w:asciiTheme="majorHAnsi" w:hAnsiTheme="majorHAnsi" w:cstheme="majorHAnsi"/>
          <w:bCs/>
        </w:rPr>
        <w:t xml:space="preserve"> attempts to set the record straight</w:t>
      </w:r>
      <w:r w:rsidR="00937A1C" w:rsidRPr="0027652D">
        <w:rPr>
          <w:rFonts w:asciiTheme="majorHAnsi" w:hAnsiTheme="majorHAnsi" w:cstheme="majorHAnsi"/>
          <w:bCs/>
        </w:rPr>
        <w:t xml:space="preserve"> </w:t>
      </w:r>
      <w:r w:rsidR="00D16DA4" w:rsidRPr="0027652D">
        <w:rPr>
          <w:rFonts w:asciiTheme="majorHAnsi" w:hAnsiTheme="majorHAnsi" w:cstheme="majorHAnsi"/>
        </w:rPr>
        <w:t xml:space="preserve">about the differences </w:t>
      </w:r>
      <w:r w:rsidR="005652DC" w:rsidRPr="0027652D">
        <w:rPr>
          <w:rFonts w:asciiTheme="majorHAnsi" w:hAnsiTheme="majorHAnsi" w:cstheme="majorHAnsi"/>
        </w:rPr>
        <w:t xml:space="preserve">between contextualization and syncretism. </w:t>
      </w:r>
      <w:r w:rsidR="00937A1C" w:rsidRPr="0027652D">
        <w:rPr>
          <w:rFonts w:asciiTheme="majorHAnsi" w:hAnsiTheme="majorHAnsi" w:cstheme="majorHAnsi"/>
        </w:rPr>
        <w:t xml:space="preserve">The </w:t>
      </w:r>
      <w:r w:rsidR="001C2D6F">
        <w:rPr>
          <w:rFonts w:asciiTheme="majorHAnsi" w:hAnsiTheme="majorHAnsi" w:cstheme="majorHAnsi"/>
        </w:rPr>
        <w:t>special</w:t>
      </w:r>
      <w:r w:rsidR="00937A1C" w:rsidRPr="0027652D">
        <w:rPr>
          <w:rFonts w:asciiTheme="majorHAnsi" w:hAnsiTheme="majorHAnsi" w:cstheme="majorHAnsi"/>
        </w:rPr>
        <w:t xml:space="preserve"> issue</w:t>
      </w:r>
      <w:r w:rsidR="00E87903">
        <w:rPr>
          <w:rFonts w:asciiTheme="majorHAnsi" w:hAnsiTheme="majorHAnsi" w:cstheme="majorHAnsi"/>
        </w:rPr>
        <w:t xml:space="preserve"> </w:t>
      </w:r>
      <w:r w:rsidR="00AD6389">
        <w:rPr>
          <w:rFonts w:asciiTheme="majorHAnsi" w:hAnsiTheme="majorHAnsi" w:cstheme="majorHAnsi"/>
        </w:rPr>
        <w:t>of</w:t>
      </w:r>
      <w:r w:rsidR="00E87903">
        <w:rPr>
          <w:rFonts w:asciiTheme="majorHAnsi" w:hAnsiTheme="majorHAnsi" w:cstheme="majorHAnsi"/>
        </w:rPr>
        <w:t xml:space="preserve"> concern</w:t>
      </w:r>
      <w:r w:rsidR="00937A1C" w:rsidRPr="0027652D">
        <w:rPr>
          <w:rFonts w:asciiTheme="majorHAnsi" w:hAnsiTheme="majorHAnsi" w:cstheme="majorHAnsi"/>
        </w:rPr>
        <w:t xml:space="preserve"> is changing and diluting </w:t>
      </w:r>
      <w:r w:rsidR="00544412" w:rsidRPr="0027652D">
        <w:rPr>
          <w:rFonts w:asciiTheme="majorHAnsi" w:hAnsiTheme="majorHAnsi" w:cstheme="majorHAnsi"/>
        </w:rPr>
        <w:t xml:space="preserve">the gospel. </w:t>
      </w:r>
      <w:r w:rsidR="00AD6389">
        <w:rPr>
          <w:rFonts w:asciiTheme="majorHAnsi" w:hAnsiTheme="majorHAnsi" w:cstheme="majorHAnsi"/>
        </w:rPr>
        <w:t>As a result, the</w:t>
      </w:r>
      <w:r w:rsidR="00042C4F" w:rsidRPr="0027652D">
        <w:rPr>
          <w:rFonts w:asciiTheme="majorHAnsi" w:hAnsiTheme="majorHAnsi" w:cstheme="majorHAnsi"/>
        </w:rPr>
        <w:t xml:space="preserve"> truth about the Biblical scriptures gets lost</w:t>
      </w:r>
      <w:r w:rsidR="00FC2BBA" w:rsidRPr="0027652D">
        <w:rPr>
          <w:rFonts w:asciiTheme="majorHAnsi" w:hAnsiTheme="majorHAnsi" w:cstheme="majorHAnsi"/>
        </w:rPr>
        <w:t xml:space="preserve"> and seriously compromised</w:t>
      </w:r>
      <w:r w:rsidR="00E87903">
        <w:rPr>
          <w:rFonts w:asciiTheme="majorHAnsi" w:hAnsiTheme="majorHAnsi" w:cstheme="majorHAnsi"/>
        </w:rPr>
        <w:t>.</w:t>
      </w:r>
      <w:r w:rsidRPr="0027652D">
        <w:rPr>
          <w:rFonts w:asciiTheme="majorHAnsi" w:hAnsiTheme="majorHAnsi" w:cstheme="majorHAnsi"/>
        </w:rPr>
        <w:t xml:space="preserve"> </w:t>
      </w:r>
    </w:p>
    <w:p w14:paraId="5CE42BC9" w14:textId="08B5AF03" w:rsidR="00816DBB" w:rsidRPr="0027652D" w:rsidRDefault="00F22A02" w:rsidP="00E80FA0">
      <w:pPr>
        <w:spacing w:line="480" w:lineRule="auto"/>
        <w:ind w:left="1440"/>
        <w:rPr>
          <w:rFonts w:asciiTheme="majorHAnsi" w:hAnsiTheme="majorHAnsi" w:cstheme="majorHAnsi"/>
        </w:rPr>
      </w:pPr>
      <w:r w:rsidRPr="0027652D">
        <w:rPr>
          <w:rFonts w:asciiTheme="majorHAnsi" w:hAnsiTheme="majorHAnsi" w:cstheme="majorHAnsi"/>
          <w:b/>
        </w:rPr>
        <w:t xml:space="preserve">Contextualization: </w:t>
      </w:r>
      <w:r w:rsidRPr="0027652D">
        <w:rPr>
          <w:rFonts w:asciiTheme="majorHAnsi" w:hAnsiTheme="majorHAnsi" w:cstheme="majorHAnsi"/>
          <w:bCs/>
        </w:rPr>
        <w:t xml:space="preserve"> </w:t>
      </w:r>
      <w:r w:rsidR="00860BE1" w:rsidRPr="0027652D">
        <w:rPr>
          <w:rFonts w:asciiTheme="majorHAnsi" w:hAnsiTheme="majorHAnsi" w:cstheme="majorHAnsi"/>
          <w:bCs/>
        </w:rPr>
        <w:t xml:space="preserve">Things can fall apart when </w:t>
      </w:r>
      <w:r w:rsidR="00BE41FF" w:rsidRPr="0027652D">
        <w:rPr>
          <w:rFonts w:asciiTheme="majorHAnsi" w:hAnsiTheme="majorHAnsi" w:cstheme="majorHAnsi"/>
          <w:bCs/>
        </w:rPr>
        <w:t xml:space="preserve">one attempts to mix, </w:t>
      </w:r>
      <w:proofErr w:type="gramStart"/>
      <w:r w:rsidR="00BE41FF" w:rsidRPr="0027652D">
        <w:rPr>
          <w:rFonts w:asciiTheme="majorHAnsi" w:hAnsiTheme="majorHAnsi" w:cstheme="majorHAnsi"/>
          <w:bCs/>
        </w:rPr>
        <w:t>change</w:t>
      </w:r>
      <w:proofErr w:type="gramEnd"/>
      <w:r w:rsidR="00BE41FF" w:rsidRPr="0027652D">
        <w:rPr>
          <w:rFonts w:asciiTheme="majorHAnsi" w:hAnsiTheme="majorHAnsi" w:cstheme="majorHAnsi"/>
          <w:bCs/>
        </w:rPr>
        <w:t xml:space="preserve"> and dilute </w:t>
      </w:r>
      <w:r w:rsidR="003E3175" w:rsidRPr="0027652D">
        <w:rPr>
          <w:rFonts w:asciiTheme="majorHAnsi" w:hAnsiTheme="majorHAnsi" w:cstheme="majorHAnsi"/>
          <w:bCs/>
        </w:rPr>
        <w:t xml:space="preserve">ethical standards in an organization. </w:t>
      </w:r>
      <w:r w:rsidR="00297102" w:rsidRPr="0027652D">
        <w:rPr>
          <w:rFonts w:asciiTheme="majorHAnsi" w:hAnsiTheme="majorHAnsi" w:cstheme="majorHAnsi"/>
          <w:bCs/>
        </w:rPr>
        <w:t xml:space="preserve"> To ensure the </w:t>
      </w:r>
      <w:r w:rsidR="00006730" w:rsidRPr="0027652D">
        <w:rPr>
          <w:rFonts w:asciiTheme="majorHAnsi" w:hAnsiTheme="majorHAnsi" w:cstheme="majorHAnsi"/>
          <w:bCs/>
        </w:rPr>
        <w:t xml:space="preserve">organization’s policies and mission </w:t>
      </w:r>
      <w:r w:rsidR="00297102" w:rsidRPr="0027652D">
        <w:rPr>
          <w:rFonts w:asciiTheme="majorHAnsi" w:hAnsiTheme="majorHAnsi" w:cstheme="majorHAnsi"/>
          <w:bCs/>
        </w:rPr>
        <w:t xml:space="preserve">are </w:t>
      </w:r>
      <w:r w:rsidR="00B67BD5" w:rsidRPr="0027652D">
        <w:rPr>
          <w:rFonts w:asciiTheme="majorHAnsi" w:hAnsiTheme="majorHAnsi" w:cstheme="majorHAnsi"/>
          <w:bCs/>
        </w:rPr>
        <w:t xml:space="preserve">respected and dully observed, the employees abide by the </w:t>
      </w:r>
      <w:r w:rsidR="00B66FE4" w:rsidRPr="0027652D">
        <w:rPr>
          <w:rFonts w:asciiTheme="majorHAnsi" w:hAnsiTheme="majorHAnsi" w:cstheme="majorHAnsi"/>
          <w:bCs/>
        </w:rPr>
        <w:t>organization’s</w:t>
      </w:r>
      <w:r w:rsidR="00B67BD5" w:rsidRPr="0027652D">
        <w:rPr>
          <w:rFonts w:asciiTheme="majorHAnsi" w:hAnsiTheme="majorHAnsi" w:cstheme="majorHAnsi"/>
          <w:bCs/>
        </w:rPr>
        <w:t xml:space="preserve"> </w:t>
      </w:r>
      <w:r w:rsidR="009E50D4" w:rsidRPr="0027652D">
        <w:rPr>
          <w:rFonts w:asciiTheme="majorHAnsi" w:hAnsiTheme="majorHAnsi" w:cstheme="majorHAnsi"/>
          <w:bCs/>
        </w:rPr>
        <w:t>ethical standards</w:t>
      </w:r>
      <w:r w:rsidR="00B66FE4" w:rsidRPr="0027652D">
        <w:rPr>
          <w:rFonts w:asciiTheme="majorHAnsi" w:hAnsiTheme="majorHAnsi" w:cstheme="majorHAnsi"/>
          <w:bCs/>
        </w:rPr>
        <w:t xml:space="preserve"> (</w:t>
      </w:r>
      <w:r w:rsidR="001950C0" w:rsidRPr="0027652D">
        <w:rPr>
          <w:rFonts w:asciiTheme="majorHAnsi" w:hAnsiTheme="majorHAnsi" w:cstheme="majorHAnsi"/>
          <w:bCs/>
        </w:rPr>
        <w:t>compared to the go</w:t>
      </w:r>
      <w:r w:rsidR="00006730" w:rsidRPr="0027652D">
        <w:rPr>
          <w:rFonts w:asciiTheme="majorHAnsi" w:hAnsiTheme="majorHAnsi" w:cstheme="majorHAnsi"/>
          <w:bCs/>
        </w:rPr>
        <w:t xml:space="preserve">spel and Biblical </w:t>
      </w:r>
      <w:r w:rsidR="001950C0" w:rsidRPr="0027652D">
        <w:rPr>
          <w:rFonts w:asciiTheme="majorHAnsi" w:hAnsiTheme="majorHAnsi" w:cstheme="majorHAnsi"/>
          <w:bCs/>
        </w:rPr>
        <w:t>scriptures)</w:t>
      </w:r>
      <w:r w:rsidR="009E50D4" w:rsidRPr="0027652D">
        <w:rPr>
          <w:rFonts w:asciiTheme="majorHAnsi" w:hAnsiTheme="majorHAnsi" w:cstheme="majorHAnsi"/>
          <w:bCs/>
        </w:rPr>
        <w:t>.</w:t>
      </w:r>
      <w:r w:rsidR="003E3175" w:rsidRPr="0027652D">
        <w:rPr>
          <w:rFonts w:asciiTheme="majorHAnsi" w:hAnsiTheme="majorHAnsi" w:cstheme="majorHAnsi"/>
          <w:bCs/>
        </w:rPr>
        <w:t xml:space="preserve"> </w:t>
      </w:r>
      <w:r w:rsidRPr="0027652D">
        <w:rPr>
          <w:rFonts w:asciiTheme="majorHAnsi" w:hAnsiTheme="majorHAnsi" w:cstheme="majorHAnsi"/>
          <w:b/>
        </w:rPr>
        <w:t xml:space="preserve"> </w:t>
      </w:r>
    </w:p>
    <w:p w14:paraId="75820090" w14:textId="77777777" w:rsidR="00E80FA0" w:rsidRPr="0027652D" w:rsidRDefault="00E80FA0" w:rsidP="00F22A02">
      <w:pPr>
        <w:spacing w:line="480" w:lineRule="auto"/>
        <w:rPr>
          <w:rFonts w:asciiTheme="majorHAnsi" w:hAnsiTheme="majorHAnsi" w:cstheme="majorHAnsi"/>
          <w:b/>
        </w:rPr>
      </w:pPr>
    </w:p>
    <w:p w14:paraId="6D55BFE3" w14:textId="726F7BCE" w:rsidR="00F22A02" w:rsidRPr="0027652D" w:rsidRDefault="00F22A02" w:rsidP="00F22A02">
      <w:pPr>
        <w:spacing w:line="480" w:lineRule="auto"/>
        <w:rPr>
          <w:rFonts w:asciiTheme="majorHAnsi" w:hAnsiTheme="majorHAnsi" w:cstheme="majorHAnsi"/>
          <w:color w:val="222222"/>
          <w:shd w:val="clear" w:color="auto" w:fill="FFFFFF"/>
        </w:rPr>
      </w:pPr>
      <w:r w:rsidRPr="0027652D">
        <w:rPr>
          <w:rFonts w:asciiTheme="majorHAnsi" w:hAnsiTheme="majorHAnsi" w:cstheme="majorHAnsi"/>
          <w:b/>
        </w:rPr>
        <w:t xml:space="preserve">Source </w:t>
      </w:r>
      <w:r w:rsidR="00757281" w:rsidRPr="0027652D">
        <w:rPr>
          <w:rFonts w:asciiTheme="majorHAnsi" w:hAnsiTheme="majorHAnsi" w:cstheme="majorHAnsi"/>
          <w:b/>
        </w:rPr>
        <w:t>Five:</w:t>
      </w:r>
      <w:r w:rsidR="00B83E7A" w:rsidRPr="0027652D">
        <w:rPr>
          <w:rFonts w:asciiTheme="majorHAnsi" w:hAnsiTheme="majorHAnsi" w:cstheme="majorHAnsi"/>
          <w:color w:val="222222"/>
          <w:shd w:val="clear" w:color="auto" w:fill="FFFFFF"/>
        </w:rPr>
        <w:t xml:space="preserve"> </w:t>
      </w:r>
      <w:proofErr w:type="spellStart"/>
      <w:r w:rsidR="00B83E7A" w:rsidRPr="0027652D">
        <w:rPr>
          <w:rFonts w:asciiTheme="majorHAnsi" w:hAnsiTheme="majorHAnsi" w:cstheme="majorHAnsi"/>
          <w:color w:val="222222"/>
          <w:shd w:val="clear" w:color="auto" w:fill="FFFFFF"/>
        </w:rPr>
        <w:t>Igboin</w:t>
      </w:r>
      <w:proofErr w:type="spellEnd"/>
      <w:r w:rsidR="00B83E7A" w:rsidRPr="0027652D">
        <w:rPr>
          <w:rFonts w:asciiTheme="majorHAnsi" w:hAnsiTheme="majorHAnsi" w:cstheme="majorHAnsi"/>
          <w:color w:val="222222"/>
          <w:shd w:val="clear" w:color="auto" w:fill="FFFFFF"/>
        </w:rPr>
        <w:t>, B. O. (2023). Contextuality, interculturality</w:t>
      </w:r>
      <w:r w:rsidR="001C2D6F">
        <w:rPr>
          <w:rFonts w:asciiTheme="majorHAnsi" w:hAnsiTheme="majorHAnsi" w:cstheme="majorHAnsi"/>
          <w:color w:val="222222"/>
          <w:shd w:val="clear" w:color="auto" w:fill="FFFFFF"/>
        </w:rPr>
        <w:t>,</w:t>
      </w:r>
      <w:r w:rsidR="00B83E7A" w:rsidRPr="0027652D">
        <w:rPr>
          <w:rFonts w:asciiTheme="majorHAnsi" w:hAnsiTheme="majorHAnsi" w:cstheme="majorHAnsi"/>
          <w:color w:val="222222"/>
          <w:shd w:val="clear" w:color="auto" w:fill="FFFFFF"/>
        </w:rPr>
        <w:t xml:space="preserve"> and decoloni</w:t>
      </w:r>
      <w:r w:rsidR="00552F00">
        <w:rPr>
          <w:rFonts w:asciiTheme="majorHAnsi" w:hAnsiTheme="majorHAnsi" w:cstheme="majorHAnsi"/>
          <w:color w:val="222222"/>
          <w:shd w:val="clear" w:color="auto" w:fill="FFFFFF"/>
        </w:rPr>
        <w:t>z</w:t>
      </w:r>
      <w:r w:rsidR="00B83E7A" w:rsidRPr="0027652D">
        <w:rPr>
          <w:rFonts w:asciiTheme="majorHAnsi" w:hAnsiTheme="majorHAnsi" w:cstheme="majorHAnsi"/>
          <w:color w:val="222222"/>
          <w:shd w:val="clear" w:color="auto" w:fill="FFFFFF"/>
        </w:rPr>
        <w:t>ation as schemes of power relations. </w:t>
      </w:r>
      <w:r w:rsidR="00B83E7A" w:rsidRPr="0027652D">
        <w:rPr>
          <w:rFonts w:asciiTheme="majorHAnsi" w:hAnsiTheme="majorHAnsi" w:cstheme="majorHAnsi"/>
          <w:i/>
          <w:iCs/>
          <w:color w:val="222222"/>
          <w:shd w:val="clear" w:color="auto" w:fill="FFFFFF"/>
        </w:rPr>
        <w:t xml:space="preserve">HTS </w:t>
      </w:r>
      <w:proofErr w:type="spellStart"/>
      <w:r w:rsidR="00B83E7A" w:rsidRPr="0027652D">
        <w:rPr>
          <w:rFonts w:asciiTheme="majorHAnsi" w:hAnsiTheme="majorHAnsi" w:cstheme="majorHAnsi"/>
          <w:i/>
          <w:iCs/>
          <w:color w:val="222222"/>
          <w:shd w:val="clear" w:color="auto" w:fill="FFFFFF"/>
        </w:rPr>
        <w:t>Teologiese</w:t>
      </w:r>
      <w:proofErr w:type="spellEnd"/>
      <w:r w:rsidR="00B83E7A" w:rsidRPr="0027652D">
        <w:rPr>
          <w:rFonts w:asciiTheme="majorHAnsi" w:hAnsiTheme="majorHAnsi" w:cstheme="majorHAnsi"/>
          <w:i/>
          <w:iCs/>
          <w:color w:val="222222"/>
          <w:shd w:val="clear" w:color="auto" w:fill="FFFFFF"/>
        </w:rPr>
        <w:t xml:space="preserve"> Studies/Theological Studies</w:t>
      </w:r>
      <w:r w:rsidR="00B83E7A" w:rsidRPr="0027652D">
        <w:rPr>
          <w:rFonts w:asciiTheme="majorHAnsi" w:hAnsiTheme="majorHAnsi" w:cstheme="majorHAnsi"/>
          <w:color w:val="222222"/>
          <w:shd w:val="clear" w:color="auto" w:fill="FFFFFF"/>
        </w:rPr>
        <w:t>, </w:t>
      </w:r>
      <w:r w:rsidR="00B83E7A" w:rsidRPr="0027652D">
        <w:rPr>
          <w:rFonts w:asciiTheme="majorHAnsi" w:hAnsiTheme="majorHAnsi" w:cstheme="majorHAnsi"/>
          <w:i/>
          <w:iCs/>
          <w:color w:val="222222"/>
          <w:shd w:val="clear" w:color="auto" w:fill="FFFFFF"/>
        </w:rPr>
        <w:t>79</w:t>
      </w:r>
      <w:r w:rsidR="00B83E7A" w:rsidRPr="0027652D">
        <w:rPr>
          <w:rFonts w:asciiTheme="majorHAnsi" w:hAnsiTheme="majorHAnsi" w:cstheme="majorHAnsi"/>
          <w:color w:val="222222"/>
          <w:shd w:val="clear" w:color="auto" w:fill="FFFFFF"/>
        </w:rPr>
        <w:t>(4), 11.</w:t>
      </w:r>
    </w:p>
    <w:p w14:paraId="0DAF4C8C" w14:textId="006CFAA1" w:rsidR="00F22A02" w:rsidRPr="0027652D" w:rsidRDefault="00714E9C" w:rsidP="00F22A02">
      <w:pPr>
        <w:spacing w:line="480" w:lineRule="auto"/>
        <w:ind w:left="720"/>
        <w:rPr>
          <w:rFonts w:asciiTheme="majorHAnsi" w:hAnsiTheme="majorHAnsi" w:cstheme="majorHAnsi"/>
          <w:bCs/>
        </w:rPr>
      </w:pPr>
      <w:r w:rsidRPr="0027652D">
        <w:rPr>
          <w:rFonts w:asciiTheme="majorHAnsi" w:hAnsiTheme="majorHAnsi" w:cstheme="majorHAnsi"/>
          <w:b/>
        </w:rPr>
        <w:t>Com</w:t>
      </w:r>
      <w:r w:rsidR="00F22A02" w:rsidRPr="0027652D">
        <w:rPr>
          <w:rFonts w:asciiTheme="majorHAnsi" w:hAnsiTheme="majorHAnsi" w:cstheme="majorHAnsi"/>
          <w:b/>
        </w:rPr>
        <w:t xml:space="preserve">ment </w:t>
      </w:r>
      <w:r w:rsidR="00A54F3A" w:rsidRPr="0027652D">
        <w:rPr>
          <w:rFonts w:asciiTheme="majorHAnsi" w:hAnsiTheme="majorHAnsi" w:cstheme="majorHAnsi"/>
          <w:b/>
        </w:rPr>
        <w:t xml:space="preserve">  9</w:t>
      </w:r>
      <w:r w:rsidR="00F22A02" w:rsidRPr="0027652D">
        <w:rPr>
          <w:rFonts w:asciiTheme="majorHAnsi" w:hAnsiTheme="majorHAnsi" w:cstheme="majorHAnsi"/>
          <w:b/>
        </w:rPr>
        <w:t>:</w:t>
      </w:r>
      <w:r w:rsidR="001B05E2" w:rsidRPr="0027652D">
        <w:rPr>
          <w:rFonts w:asciiTheme="majorHAnsi" w:hAnsiTheme="majorHAnsi" w:cstheme="majorHAnsi"/>
          <w:b/>
        </w:rPr>
        <w:t xml:space="preserve"> </w:t>
      </w:r>
      <w:r w:rsidRPr="0027652D">
        <w:rPr>
          <w:rFonts w:asciiTheme="majorHAnsi" w:hAnsiTheme="majorHAnsi" w:cstheme="majorHAnsi"/>
          <w:b/>
        </w:rPr>
        <w:t xml:space="preserve"> </w:t>
      </w:r>
      <w:r w:rsidR="001B05E2" w:rsidRPr="0027652D">
        <w:rPr>
          <w:rFonts w:asciiTheme="majorHAnsi" w:hAnsiTheme="majorHAnsi" w:cstheme="majorHAnsi"/>
          <w:bCs/>
        </w:rPr>
        <w:t xml:space="preserve">The </w:t>
      </w:r>
      <w:r w:rsidR="006924AF" w:rsidRPr="0027652D">
        <w:rPr>
          <w:rFonts w:asciiTheme="majorHAnsi" w:hAnsiTheme="majorHAnsi" w:cstheme="majorHAnsi"/>
          <w:bCs/>
        </w:rPr>
        <w:t>Continuum</w:t>
      </w:r>
      <w:r w:rsidR="004B6D12" w:rsidRPr="0027652D">
        <w:rPr>
          <w:rFonts w:asciiTheme="majorHAnsi" w:hAnsiTheme="majorHAnsi" w:cstheme="majorHAnsi"/>
          <w:bCs/>
        </w:rPr>
        <w:t xml:space="preserve"> of Contextualization and Syncretism</w:t>
      </w:r>
      <w:r w:rsidR="006924AF" w:rsidRPr="0027652D">
        <w:rPr>
          <w:rFonts w:asciiTheme="majorHAnsi" w:hAnsiTheme="majorHAnsi" w:cstheme="majorHAnsi"/>
          <w:bCs/>
        </w:rPr>
        <w:t xml:space="preserve"> presents</w:t>
      </w:r>
      <w:r w:rsidR="00FF496E" w:rsidRPr="0027652D">
        <w:rPr>
          <w:rFonts w:asciiTheme="majorHAnsi" w:hAnsiTheme="majorHAnsi" w:cstheme="majorHAnsi"/>
          <w:bCs/>
        </w:rPr>
        <w:t xml:space="preserve"> </w:t>
      </w:r>
      <w:r w:rsidR="00F660E1" w:rsidRPr="0027652D">
        <w:rPr>
          <w:rFonts w:asciiTheme="majorHAnsi" w:hAnsiTheme="majorHAnsi" w:cstheme="majorHAnsi"/>
          <w:bCs/>
        </w:rPr>
        <w:t xml:space="preserve">three </w:t>
      </w:r>
      <w:r w:rsidR="00CF761B" w:rsidRPr="0027652D">
        <w:rPr>
          <w:rFonts w:asciiTheme="majorHAnsi" w:hAnsiTheme="majorHAnsi" w:cstheme="majorHAnsi"/>
          <w:bCs/>
        </w:rPr>
        <w:t>comparative</w:t>
      </w:r>
      <w:r w:rsidR="00F660E1" w:rsidRPr="0027652D">
        <w:rPr>
          <w:rFonts w:asciiTheme="majorHAnsi" w:hAnsiTheme="majorHAnsi" w:cstheme="majorHAnsi"/>
          <w:bCs/>
        </w:rPr>
        <w:t xml:space="preserve"> analy</w:t>
      </w:r>
      <w:r w:rsidR="00DB7C55" w:rsidRPr="0027652D">
        <w:rPr>
          <w:rFonts w:asciiTheme="majorHAnsi" w:hAnsiTheme="majorHAnsi" w:cstheme="majorHAnsi"/>
          <w:bCs/>
        </w:rPr>
        <w:t>tics</w:t>
      </w:r>
      <w:r w:rsidR="00281845" w:rsidRPr="0027652D">
        <w:rPr>
          <w:rFonts w:asciiTheme="majorHAnsi" w:hAnsiTheme="majorHAnsi" w:cstheme="majorHAnsi"/>
          <w:bCs/>
        </w:rPr>
        <w:t xml:space="preserve">: </w:t>
      </w:r>
      <w:proofErr w:type="spellStart"/>
      <w:r w:rsidR="00791D46" w:rsidRPr="0027652D">
        <w:rPr>
          <w:rFonts w:asciiTheme="majorHAnsi" w:hAnsiTheme="majorHAnsi" w:cstheme="majorHAnsi"/>
          <w:bCs/>
        </w:rPr>
        <w:t>i</w:t>
      </w:r>
      <w:proofErr w:type="spellEnd"/>
      <w:r w:rsidR="00791D46" w:rsidRPr="0027652D">
        <w:rPr>
          <w:rFonts w:asciiTheme="majorHAnsi" w:hAnsiTheme="majorHAnsi" w:cstheme="majorHAnsi"/>
          <w:bCs/>
        </w:rPr>
        <w:t>) U</w:t>
      </w:r>
      <w:r w:rsidR="00281845" w:rsidRPr="0027652D">
        <w:rPr>
          <w:rFonts w:asciiTheme="majorHAnsi" w:hAnsiTheme="majorHAnsi" w:cstheme="majorHAnsi"/>
          <w:bCs/>
        </w:rPr>
        <w:t>nder-</w:t>
      </w:r>
      <w:r w:rsidR="00791D46" w:rsidRPr="0027652D">
        <w:rPr>
          <w:rFonts w:asciiTheme="majorHAnsi" w:hAnsiTheme="majorHAnsi" w:cstheme="majorHAnsi"/>
          <w:bCs/>
        </w:rPr>
        <w:t xml:space="preserve">Contextualization, ii) </w:t>
      </w:r>
      <w:r w:rsidR="00B54AA6" w:rsidRPr="0027652D">
        <w:rPr>
          <w:rFonts w:asciiTheme="majorHAnsi" w:hAnsiTheme="majorHAnsi" w:cstheme="majorHAnsi"/>
          <w:bCs/>
        </w:rPr>
        <w:t>Healthy Contextualization</w:t>
      </w:r>
      <w:r w:rsidR="00E87903">
        <w:t xml:space="preserve">, and </w:t>
      </w:r>
      <w:r w:rsidR="00E87903" w:rsidRPr="00E87903">
        <w:t xml:space="preserve">iii) </w:t>
      </w:r>
      <w:r w:rsidR="00E87903" w:rsidRPr="00E87903">
        <w:rPr>
          <w:rFonts w:asciiTheme="majorHAnsi" w:hAnsiTheme="majorHAnsi" w:cstheme="majorHAnsi"/>
          <w:bCs/>
        </w:rPr>
        <w:t>Over-Contextualization</w:t>
      </w:r>
      <w:r w:rsidR="00E87903">
        <w:rPr>
          <w:rFonts w:asciiTheme="majorHAnsi" w:hAnsiTheme="majorHAnsi" w:cstheme="majorHAnsi"/>
          <w:bCs/>
        </w:rPr>
        <w:t>.</w:t>
      </w:r>
      <w:r w:rsidR="00E87903" w:rsidRPr="00E87903">
        <w:rPr>
          <w:rFonts w:asciiTheme="majorHAnsi" w:hAnsiTheme="majorHAnsi" w:cstheme="majorHAnsi"/>
          <w:bCs/>
        </w:rPr>
        <w:t xml:space="preserve">  </w:t>
      </w:r>
    </w:p>
    <w:p w14:paraId="624B4DBA" w14:textId="3AA66302" w:rsidR="00FA54BD" w:rsidRPr="0027652D" w:rsidRDefault="00F22A02" w:rsidP="00204B69">
      <w:pPr>
        <w:spacing w:line="480" w:lineRule="auto"/>
        <w:ind w:left="1440"/>
        <w:rPr>
          <w:rFonts w:asciiTheme="majorHAnsi" w:hAnsiTheme="majorHAnsi" w:cstheme="majorHAnsi"/>
          <w:color w:val="424242"/>
        </w:rPr>
      </w:pPr>
      <w:r w:rsidRPr="0027652D">
        <w:rPr>
          <w:rFonts w:asciiTheme="majorHAnsi" w:hAnsiTheme="majorHAnsi" w:cstheme="majorHAnsi"/>
          <w:b/>
        </w:rPr>
        <w:t>Quote/Paraphrase</w:t>
      </w:r>
      <w:r w:rsidR="00FA54BD" w:rsidRPr="0027652D">
        <w:rPr>
          <w:rFonts w:asciiTheme="majorHAnsi" w:hAnsiTheme="majorHAnsi" w:cstheme="majorHAnsi"/>
          <w:b/>
        </w:rPr>
        <w:t xml:space="preserve">: </w:t>
      </w:r>
      <w:r w:rsidR="00FA54BD" w:rsidRPr="0027652D">
        <w:rPr>
          <w:rFonts w:asciiTheme="majorHAnsi" w:hAnsiTheme="majorHAnsi" w:cstheme="majorHAnsi"/>
          <w:color w:val="424242"/>
        </w:rPr>
        <w:t>The author argues that contextuality, interculturality</w:t>
      </w:r>
      <w:r w:rsidR="001C2D6F">
        <w:rPr>
          <w:rFonts w:asciiTheme="majorHAnsi" w:hAnsiTheme="majorHAnsi" w:cstheme="majorHAnsi"/>
          <w:color w:val="424242"/>
        </w:rPr>
        <w:t>,</w:t>
      </w:r>
      <w:r w:rsidR="00FA54BD" w:rsidRPr="0027652D">
        <w:rPr>
          <w:rFonts w:asciiTheme="majorHAnsi" w:hAnsiTheme="majorHAnsi" w:cstheme="majorHAnsi"/>
          <w:color w:val="424242"/>
        </w:rPr>
        <w:t xml:space="preserve"> and decolonization are schemes of power relations on the one hand and of owning the Bible on the other, rather than mere methods of biblical hermeneutics in Africa</w:t>
      </w:r>
      <w:r w:rsidR="00204B69" w:rsidRPr="0027652D">
        <w:rPr>
          <w:rFonts w:asciiTheme="majorHAnsi" w:hAnsiTheme="majorHAnsi" w:cstheme="majorHAnsi"/>
          <w:color w:val="424242"/>
        </w:rPr>
        <w:t>-</w:t>
      </w:r>
      <w:r w:rsidR="00FA54BD" w:rsidRPr="0027652D">
        <w:rPr>
          <w:rFonts w:asciiTheme="majorHAnsi" w:hAnsiTheme="majorHAnsi" w:cstheme="majorHAnsi"/>
          <w:color w:val="424242"/>
        </w:rPr>
        <w:t>Presenting contextuality as a finished product is a violation of the rights of Africans to productively apply the Bible as a text seeking understanding in a different clime from the West</w:t>
      </w:r>
      <w:r w:rsidR="00E02F5F" w:rsidRPr="0027652D">
        <w:rPr>
          <w:rFonts w:asciiTheme="majorHAnsi" w:hAnsiTheme="majorHAnsi" w:cstheme="majorHAnsi"/>
          <w:color w:val="424242"/>
        </w:rPr>
        <w:t>.</w:t>
      </w:r>
      <w:r w:rsidR="00997976" w:rsidRPr="0027652D">
        <w:rPr>
          <w:rFonts w:asciiTheme="majorHAnsi" w:hAnsiTheme="majorHAnsi" w:cstheme="majorHAnsi"/>
          <w:color w:val="424242"/>
        </w:rPr>
        <w:t xml:space="preserve"> </w:t>
      </w:r>
      <w:r w:rsidR="00E80FA0" w:rsidRPr="0027652D">
        <w:rPr>
          <w:rFonts w:asciiTheme="majorHAnsi" w:hAnsiTheme="majorHAnsi" w:cstheme="majorHAnsi"/>
          <w:color w:val="424242"/>
        </w:rPr>
        <w:t>(</w:t>
      </w:r>
      <w:proofErr w:type="spellStart"/>
      <w:r w:rsidR="00E80FA0" w:rsidRPr="0027652D">
        <w:rPr>
          <w:rFonts w:asciiTheme="majorHAnsi" w:hAnsiTheme="majorHAnsi" w:cstheme="majorHAnsi"/>
          <w:color w:val="222222"/>
          <w:shd w:val="clear" w:color="auto" w:fill="FFFFFF"/>
        </w:rPr>
        <w:t>Igboin</w:t>
      </w:r>
      <w:proofErr w:type="spellEnd"/>
      <w:r w:rsidR="00E80FA0" w:rsidRPr="0027652D">
        <w:rPr>
          <w:rFonts w:asciiTheme="majorHAnsi" w:hAnsiTheme="majorHAnsi" w:cstheme="majorHAnsi"/>
          <w:color w:val="222222"/>
          <w:shd w:val="clear" w:color="auto" w:fill="FFFFFF"/>
        </w:rPr>
        <w:t>, 2023).</w:t>
      </w:r>
    </w:p>
    <w:p w14:paraId="5DE5DA6D" w14:textId="047F8CA4" w:rsidR="00F22A02" w:rsidRPr="0027652D" w:rsidRDefault="00F22A02" w:rsidP="00F22A02">
      <w:pPr>
        <w:spacing w:line="480" w:lineRule="auto"/>
        <w:ind w:left="1440"/>
        <w:rPr>
          <w:rFonts w:asciiTheme="majorHAnsi" w:hAnsiTheme="majorHAnsi" w:cstheme="majorHAnsi"/>
          <w:b/>
        </w:rPr>
      </w:pPr>
      <w:r w:rsidRPr="0027652D">
        <w:rPr>
          <w:rFonts w:asciiTheme="majorHAnsi" w:hAnsiTheme="majorHAnsi" w:cstheme="majorHAnsi"/>
          <w:b/>
        </w:rPr>
        <w:t>Essential Element:</w:t>
      </w:r>
      <w:r w:rsidR="00997976" w:rsidRPr="0027652D">
        <w:rPr>
          <w:rFonts w:asciiTheme="majorHAnsi" w:hAnsiTheme="majorHAnsi" w:cstheme="majorHAnsi"/>
          <w:b/>
        </w:rPr>
        <w:t xml:space="preserve"> </w:t>
      </w:r>
      <w:r w:rsidR="001F263D" w:rsidRPr="0027652D">
        <w:rPr>
          <w:rFonts w:asciiTheme="majorHAnsi" w:hAnsiTheme="majorHAnsi" w:cstheme="majorHAnsi"/>
          <w:b/>
        </w:rPr>
        <w:t xml:space="preserve"> </w:t>
      </w:r>
      <w:r w:rsidR="001F263D" w:rsidRPr="0027652D">
        <w:rPr>
          <w:rFonts w:asciiTheme="majorHAnsi" w:hAnsiTheme="majorHAnsi" w:cstheme="majorHAnsi"/>
          <w:bCs/>
        </w:rPr>
        <w:t xml:space="preserve">This is about </w:t>
      </w:r>
      <w:r w:rsidR="00092DC3" w:rsidRPr="0027652D">
        <w:rPr>
          <w:rFonts w:asciiTheme="majorHAnsi" w:hAnsiTheme="majorHAnsi" w:cstheme="majorHAnsi"/>
          <w:bCs/>
        </w:rPr>
        <w:t xml:space="preserve">the </w:t>
      </w:r>
      <w:r w:rsidR="001F263D" w:rsidRPr="0027652D">
        <w:rPr>
          <w:rFonts w:asciiTheme="majorHAnsi" w:hAnsiTheme="majorHAnsi" w:cstheme="majorHAnsi"/>
          <w:bCs/>
        </w:rPr>
        <w:t>power</w:t>
      </w:r>
      <w:r w:rsidR="004010ED" w:rsidRPr="0027652D">
        <w:rPr>
          <w:rFonts w:asciiTheme="majorHAnsi" w:hAnsiTheme="majorHAnsi" w:cstheme="majorHAnsi"/>
          <w:bCs/>
        </w:rPr>
        <w:t xml:space="preserve"> </w:t>
      </w:r>
      <w:r w:rsidR="00092DC3" w:rsidRPr="0027652D">
        <w:rPr>
          <w:rFonts w:asciiTheme="majorHAnsi" w:hAnsiTheme="majorHAnsi" w:cstheme="majorHAnsi"/>
          <w:bCs/>
        </w:rPr>
        <w:t xml:space="preserve">of </w:t>
      </w:r>
      <w:r w:rsidR="004010ED" w:rsidRPr="0027652D">
        <w:rPr>
          <w:rFonts w:asciiTheme="majorHAnsi" w:hAnsiTheme="majorHAnsi" w:cstheme="majorHAnsi"/>
          <w:bCs/>
        </w:rPr>
        <w:t>multicul</w:t>
      </w:r>
      <w:r w:rsidR="00F0041D" w:rsidRPr="0027652D">
        <w:rPr>
          <w:rFonts w:asciiTheme="majorHAnsi" w:hAnsiTheme="majorHAnsi" w:cstheme="majorHAnsi"/>
          <w:bCs/>
        </w:rPr>
        <w:t xml:space="preserve">tural </w:t>
      </w:r>
      <w:r w:rsidR="00092DC3" w:rsidRPr="0027652D">
        <w:rPr>
          <w:rFonts w:asciiTheme="majorHAnsi" w:hAnsiTheme="majorHAnsi" w:cstheme="majorHAnsi"/>
          <w:bCs/>
        </w:rPr>
        <w:t>interculturality</w:t>
      </w:r>
      <w:r w:rsidR="00F0041D" w:rsidRPr="0027652D">
        <w:rPr>
          <w:rFonts w:asciiTheme="majorHAnsi" w:hAnsiTheme="majorHAnsi" w:cstheme="majorHAnsi"/>
          <w:bCs/>
        </w:rPr>
        <w:t xml:space="preserve"> playing out </w:t>
      </w:r>
      <w:r w:rsidR="003E67D1" w:rsidRPr="0027652D">
        <w:rPr>
          <w:rFonts w:asciiTheme="majorHAnsi" w:hAnsiTheme="majorHAnsi" w:cstheme="majorHAnsi"/>
          <w:bCs/>
        </w:rPr>
        <w:t xml:space="preserve">in the open </w:t>
      </w:r>
      <w:r w:rsidR="00F0041D" w:rsidRPr="0027652D">
        <w:rPr>
          <w:rFonts w:asciiTheme="majorHAnsi" w:hAnsiTheme="majorHAnsi" w:cstheme="majorHAnsi"/>
          <w:bCs/>
        </w:rPr>
        <w:t xml:space="preserve">on </w:t>
      </w:r>
      <w:r w:rsidR="00092DC3" w:rsidRPr="0027652D">
        <w:rPr>
          <w:rFonts w:asciiTheme="majorHAnsi" w:hAnsiTheme="majorHAnsi" w:cstheme="majorHAnsi"/>
          <w:bCs/>
        </w:rPr>
        <w:t>local and global stages.</w:t>
      </w:r>
    </w:p>
    <w:p w14:paraId="6020BD8D" w14:textId="564BF469" w:rsidR="00F22A02" w:rsidRPr="0027652D" w:rsidRDefault="00F22A02" w:rsidP="00F22A02">
      <w:pPr>
        <w:spacing w:line="480" w:lineRule="auto"/>
        <w:ind w:left="1440"/>
        <w:rPr>
          <w:rFonts w:asciiTheme="majorHAnsi" w:hAnsiTheme="majorHAnsi" w:cstheme="majorHAnsi"/>
          <w:b/>
        </w:rPr>
      </w:pPr>
      <w:r w:rsidRPr="0027652D">
        <w:rPr>
          <w:rFonts w:asciiTheme="majorHAnsi" w:hAnsiTheme="majorHAnsi" w:cstheme="majorHAnsi"/>
          <w:b/>
        </w:rPr>
        <w:t>Additive/Variant Analysis:</w:t>
      </w:r>
      <w:r w:rsidR="00A33AB3" w:rsidRPr="0027652D">
        <w:rPr>
          <w:rFonts w:asciiTheme="majorHAnsi" w:hAnsiTheme="majorHAnsi" w:cstheme="majorHAnsi"/>
          <w:bCs/>
        </w:rPr>
        <w:t xml:space="preserve"> </w:t>
      </w:r>
      <w:proofErr w:type="spellStart"/>
      <w:r w:rsidR="003F0FF5" w:rsidRPr="0027652D">
        <w:rPr>
          <w:rFonts w:asciiTheme="majorHAnsi" w:hAnsiTheme="majorHAnsi" w:cstheme="majorHAnsi"/>
          <w:bCs/>
        </w:rPr>
        <w:t>Igboi</w:t>
      </w:r>
      <w:r w:rsidR="00F433DA" w:rsidRPr="0027652D">
        <w:rPr>
          <w:rFonts w:asciiTheme="majorHAnsi" w:hAnsiTheme="majorHAnsi" w:cstheme="majorHAnsi"/>
          <w:bCs/>
        </w:rPr>
        <w:t>n</w:t>
      </w:r>
      <w:proofErr w:type="spellEnd"/>
      <w:r w:rsidR="00F433DA" w:rsidRPr="0027652D">
        <w:rPr>
          <w:rFonts w:asciiTheme="majorHAnsi" w:hAnsiTheme="majorHAnsi" w:cstheme="majorHAnsi"/>
          <w:bCs/>
        </w:rPr>
        <w:t xml:space="preserve"> </w:t>
      </w:r>
      <w:r w:rsidR="00131AB8" w:rsidRPr="0027652D">
        <w:rPr>
          <w:rFonts w:asciiTheme="majorHAnsi" w:hAnsiTheme="majorHAnsi" w:cstheme="majorHAnsi"/>
          <w:bCs/>
        </w:rPr>
        <w:t>defines and equates</w:t>
      </w:r>
      <w:r w:rsidR="00F433DA" w:rsidRPr="0027652D">
        <w:rPr>
          <w:rFonts w:asciiTheme="majorHAnsi" w:hAnsiTheme="majorHAnsi" w:cstheme="majorHAnsi"/>
          <w:bCs/>
        </w:rPr>
        <w:t xml:space="preserve"> </w:t>
      </w:r>
      <w:r w:rsidR="00F73B47" w:rsidRPr="0027652D">
        <w:rPr>
          <w:rFonts w:asciiTheme="majorHAnsi" w:hAnsiTheme="majorHAnsi" w:cstheme="majorHAnsi"/>
          <w:bCs/>
        </w:rPr>
        <w:t>“</w:t>
      </w:r>
      <w:r w:rsidR="000657BE" w:rsidRPr="0027652D">
        <w:rPr>
          <w:rFonts w:asciiTheme="majorHAnsi" w:hAnsiTheme="majorHAnsi" w:cstheme="majorHAnsi"/>
          <w:bCs/>
        </w:rPr>
        <w:t>contextual</w:t>
      </w:r>
      <w:r w:rsidR="009959A2" w:rsidRPr="0027652D">
        <w:rPr>
          <w:rFonts w:asciiTheme="majorHAnsi" w:hAnsiTheme="majorHAnsi" w:cstheme="majorHAnsi"/>
          <w:bCs/>
        </w:rPr>
        <w:t>ity to decolonization, power relations</w:t>
      </w:r>
      <w:r w:rsidR="00E51FEC" w:rsidRPr="0027652D">
        <w:rPr>
          <w:rFonts w:asciiTheme="majorHAnsi" w:hAnsiTheme="majorHAnsi" w:cstheme="majorHAnsi"/>
          <w:bCs/>
        </w:rPr>
        <w:t>,</w:t>
      </w:r>
      <w:r w:rsidR="009959A2" w:rsidRPr="0027652D">
        <w:rPr>
          <w:rFonts w:asciiTheme="majorHAnsi" w:hAnsiTheme="majorHAnsi" w:cstheme="majorHAnsi"/>
          <w:bCs/>
        </w:rPr>
        <w:t xml:space="preserve"> and </w:t>
      </w:r>
      <w:r w:rsidR="00F73B47" w:rsidRPr="0027652D">
        <w:rPr>
          <w:rFonts w:asciiTheme="majorHAnsi" w:hAnsiTheme="majorHAnsi" w:cstheme="majorHAnsi"/>
          <w:bCs/>
        </w:rPr>
        <w:t>owning the bible”</w:t>
      </w:r>
      <w:r w:rsidR="00CD669E" w:rsidRPr="0027652D">
        <w:rPr>
          <w:rFonts w:asciiTheme="majorHAnsi" w:hAnsiTheme="majorHAnsi" w:cstheme="majorHAnsi"/>
          <w:bCs/>
        </w:rPr>
        <w:t xml:space="preserve"> </w:t>
      </w:r>
      <w:r w:rsidR="00A15B82" w:rsidRPr="0027652D">
        <w:rPr>
          <w:rFonts w:asciiTheme="majorHAnsi" w:hAnsiTheme="majorHAnsi" w:cstheme="majorHAnsi"/>
          <w:bCs/>
        </w:rPr>
        <w:t xml:space="preserve">to unfold </w:t>
      </w:r>
      <w:r w:rsidR="004A3D53" w:rsidRPr="0027652D">
        <w:rPr>
          <w:rFonts w:asciiTheme="majorHAnsi" w:hAnsiTheme="majorHAnsi" w:cstheme="majorHAnsi"/>
          <w:bCs/>
        </w:rPr>
        <w:t>under-</w:t>
      </w:r>
      <w:r w:rsidR="003E67D1" w:rsidRPr="0027652D">
        <w:rPr>
          <w:rFonts w:asciiTheme="majorHAnsi" w:hAnsiTheme="majorHAnsi" w:cstheme="majorHAnsi"/>
          <w:bCs/>
        </w:rPr>
        <w:t>contextuality</w:t>
      </w:r>
      <w:r w:rsidR="00156489" w:rsidRPr="0027652D">
        <w:rPr>
          <w:rFonts w:asciiTheme="majorHAnsi" w:hAnsiTheme="majorHAnsi" w:cstheme="majorHAnsi"/>
          <w:bCs/>
        </w:rPr>
        <w:t xml:space="preserve"> in Nigerian churches. </w:t>
      </w:r>
      <w:r w:rsidR="00401EF8" w:rsidRPr="0027652D">
        <w:rPr>
          <w:rFonts w:asciiTheme="majorHAnsi" w:hAnsiTheme="majorHAnsi" w:cstheme="majorHAnsi"/>
          <w:bCs/>
        </w:rPr>
        <w:t xml:space="preserve">However, one’s </w:t>
      </w:r>
      <w:r w:rsidR="00FA3DAB" w:rsidRPr="0027652D">
        <w:rPr>
          <w:rFonts w:asciiTheme="majorHAnsi" w:hAnsiTheme="majorHAnsi" w:cstheme="majorHAnsi"/>
          <w:bCs/>
        </w:rPr>
        <w:t xml:space="preserve">study </w:t>
      </w:r>
      <w:r w:rsidR="00401EF8" w:rsidRPr="0027652D">
        <w:rPr>
          <w:rFonts w:asciiTheme="majorHAnsi" w:hAnsiTheme="majorHAnsi" w:cstheme="majorHAnsi"/>
          <w:bCs/>
        </w:rPr>
        <w:t>shows</w:t>
      </w:r>
      <w:r w:rsidR="006E665B" w:rsidRPr="0027652D">
        <w:rPr>
          <w:rFonts w:asciiTheme="majorHAnsi" w:hAnsiTheme="majorHAnsi" w:cstheme="majorHAnsi"/>
          <w:bCs/>
        </w:rPr>
        <w:t xml:space="preserve"> that Catholicism</w:t>
      </w:r>
      <w:r w:rsidR="003C463A" w:rsidRPr="0027652D">
        <w:rPr>
          <w:rFonts w:asciiTheme="majorHAnsi" w:hAnsiTheme="majorHAnsi" w:cstheme="majorHAnsi"/>
          <w:bCs/>
        </w:rPr>
        <w:t xml:space="preserve"> in the 60s and 70s </w:t>
      </w:r>
      <w:r w:rsidR="00401EF8" w:rsidRPr="0027652D">
        <w:rPr>
          <w:rFonts w:asciiTheme="majorHAnsi" w:hAnsiTheme="majorHAnsi" w:cstheme="majorHAnsi"/>
          <w:bCs/>
        </w:rPr>
        <w:t xml:space="preserve">and </w:t>
      </w:r>
      <w:r w:rsidR="003C463A" w:rsidRPr="0027652D">
        <w:rPr>
          <w:rFonts w:asciiTheme="majorHAnsi" w:hAnsiTheme="majorHAnsi" w:cstheme="majorHAnsi"/>
          <w:bCs/>
        </w:rPr>
        <w:t xml:space="preserve">Pentecostalism in the 80s and 90s </w:t>
      </w:r>
      <w:r w:rsidR="009A1E7E" w:rsidRPr="0027652D">
        <w:rPr>
          <w:rFonts w:asciiTheme="majorHAnsi" w:hAnsiTheme="majorHAnsi" w:cstheme="majorHAnsi"/>
          <w:bCs/>
        </w:rPr>
        <w:t xml:space="preserve">in Nigeria </w:t>
      </w:r>
      <w:r w:rsidR="00D8177F" w:rsidRPr="0027652D">
        <w:rPr>
          <w:rFonts w:asciiTheme="majorHAnsi" w:hAnsiTheme="majorHAnsi" w:cstheme="majorHAnsi"/>
          <w:bCs/>
        </w:rPr>
        <w:t>ha</w:t>
      </w:r>
      <w:r w:rsidR="00E51FEC" w:rsidRPr="0027652D">
        <w:rPr>
          <w:rFonts w:asciiTheme="majorHAnsi" w:hAnsiTheme="majorHAnsi" w:cstheme="majorHAnsi"/>
          <w:bCs/>
        </w:rPr>
        <w:t xml:space="preserve">ve </w:t>
      </w:r>
      <w:r w:rsidR="002F4167" w:rsidRPr="0027652D">
        <w:rPr>
          <w:rFonts w:asciiTheme="majorHAnsi" w:hAnsiTheme="majorHAnsi" w:cstheme="majorHAnsi"/>
          <w:bCs/>
        </w:rPr>
        <w:t xml:space="preserve">partly </w:t>
      </w:r>
      <w:r w:rsidR="00E51FEC" w:rsidRPr="0027652D">
        <w:rPr>
          <w:rFonts w:asciiTheme="majorHAnsi" w:hAnsiTheme="majorHAnsi" w:cstheme="majorHAnsi"/>
          <w:bCs/>
        </w:rPr>
        <w:t>had</w:t>
      </w:r>
      <w:r w:rsidR="00D8177F" w:rsidRPr="0027652D">
        <w:rPr>
          <w:rFonts w:asciiTheme="majorHAnsi" w:hAnsiTheme="majorHAnsi" w:cstheme="majorHAnsi"/>
          <w:bCs/>
        </w:rPr>
        <w:t xml:space="preserve"> liturgical </w:t>
      </w:r>
      <w:r w:rsidR="00401EF8" w:rsidRPr="0027652D">
        <w:rPr>
          <w:rFonts w:asciiTheme="majorHAnsi" w:hAnsiTheme="majorHAnsi" w:cstheme="majorHAnsi"/>
          <w:bCs/>
        </w:rPr>
        <w:t>harmonization</w:t>
      </w:r>
      <w:r w:rsidR="00512F8E" w:rsidRPr="0027652D">
        <w:rPr>
          <w:rFonts w:asciiTheme="majorHAnsi" w:hAnsiTheme="majorHAnsi" w:cstheme="majorHAnsi"/>
          <w:bCs/>
        </w:rPr>
        <w:t xml:space="preserve"> in purely </w:t>
      </w:r>
      <w:r w:rsidR="004608C1" w:rsidRPr="0027652D">
        <w:rPr>
          <w:rFonts w:asciiTheme="majorHAnsi" w:hAnsiTheme="majorHAnsi" w:cstheme="majorHAnsi"/>
          <w:bCs/>
        </w:rPr>
        <w:t>Western</w:t>
      </w:r>
      <w:r w:rsidR="00512F8E" w:rsidRPr="0027652D">
        <w:rPr>
          <w:rFonts w:asciiTheme="majorHAnsi" w:hAnsiTheme="majorHAnsi" w:cstheme="majorHAnsi"/>
          <w:bCs/>
        </w:rPr>
        <w:t xml:space="preserve"> biblical </w:t>
      </w:r>
      <w:r w:rsidR="00137BE8" w:rsidRPr="0027652D">
        <w:rPr>
          <w:rFonts w:asciiTheme="majorHAnsi" w:hAnsiTheme="majorHAnsi" w:cstheme="majorHAnsi"/>
          <w:bCs/>
        </w:rPr>
        <w:t xml:space="preserve">ritualization and </w:t>
      </w:r>
      <w:r w:rsidR="008C58FC" w:rsidRPr="0027652D">
        <w:rPr>
          <w:rFonts w:asciiTheme="majorHAnsi" w:hAnsiTheme="majorHAnsi" w:cstheme="majorHAnsi"/>
          <w:bCs/>
        </w:rPr>
        <w:t>interculturality</w:t>
      </w:r>
      <w:r w:rsidR="002F4167" w:rsidRPr="0027652D">
        <w:rPr>
          <w:rFonts w:asciiTheme="majorHAnsi" w:hAnsiTheme="majorHAnsi" w:cstheme="majorHAnsi"/>
          <w:bCs/>
        </w:rPr>
        <w:t>.</w:t>
      </w:r>
      <w:r w:rsidR="00A64386" w:rsidRPr="0027652D">
        <w:rPr>
          <w:rFonts w:asciiTheme="majorHAnsi" w:hAnsiTheme="majorHAnsi" w:cstheme="majorHAnsi"/>
          <w:bCs/>
        </w:rPr>
        <w:t xml:space="preserve"> Nevertheless, these </w:t>
      </w:r>
      <w:r w:rsidR="00ED3689" w:rsidRPr="0027652D">
        <w:rPr>
          <w:rFonts w:asciiTheme="majorHAnsi" w:hAnsiTheme="majorHAnsi" w:cstheme="majorHAnsi"/>
          <w:bCs/>
        </w:rPr>
        <w:t>denominations and churches are beginning to adapt and adopt</w:t>
      </w:r>
      <w:r w:rsidR="00B50007" w:rsidRPr="0027652D">
        <w:rPr>
          <w:rFonts w:asciiTheme="majorHAnsi" w:hAnsiTheme="majorHAnsi" w:cstheme="majorHAnsi"/>
          <w:bCs/>
        </w:rPr>
        <w:t xml:space="preserve"> partly healthy contextualization</w:t>
      </w:r>
      <w:r w:rsidR="00E87903">
        <w:rPr>
          <w:rFonts w:asciiTheme="majorHAnsi" w:hAnsiTheme="majorHAnsi" w:cstheme="majorHAnsi"/>
          <w:bCs/>
        </w:rPr>
        <w:t>.</w:t>
      </w:r>
    </w:p>
    <w:p w14:paraId="29BBAD6D" w14:textId="5AC57F17" w:rsidR="00F22A02" w:rsidRPr="0027652D" w:rsidRDefault="00F22A02" w:rsidP="00F22A02">
      <w:pPr>
        <w:spacing w:line="480" w:lineRule="auto"/>
        <w:ind w:left="1440"/>
        <w:rPr>
          <w:rFonts w:asciiTheme="majorHAnsi" w:hAnsiTheme="majorHAnsi" w:cstheme="majorHAnsi"/>
        </w:rPr>
      </w:pPr>
      <w:r w:rsidRPr="0027652D">
        <w:rPr>
          <w:rFonts w:asciiTheme="majorHAnsi" w:hAnsiTheme="majorHAnsi" w:cstheme="majorHAnsi"/>
          <w:b/>
        </w:rPr>
        <w:t>Contextualization:</w:t>
      </w:r>
      <w:r w:rsidR="00200468" w:rsidRPr="0027652D">
        <w:rPr>
          <w:rFonts w:asciiTheme="majorHAnsi" w:hAnsiTheme="majorHAnsi" w:cstheme="majorHAnsi"/>
          <w:b/>
        </w:rPr>
        <w:t xml:space="preserve"> </w:t>
      </w:r>
      <w:r w:rsidR="00E43B22" w:rsidRPr="0027652D">
        <w:rPr>
          <w:rFonts w:asciiTheme="majorHAnsi" w:hAnsiTheme="majorHAnsi" w:cstheme="majorHAnsi"/>
          <w:bCs/>
        </w:rPr>
        <w:t xml:space="preserve"> </w:t>
      </w:r>
      <w:r w:rsidR="00C85BAF" w:rsidRPr="0027652D">
        <w:rPr>
          <w:rFonts w:asciiTheme="majorHAnsi" w:hAnsiTheme="majorHAnsi" w:cstheme="majorHAnsi"/>
          <w:bCs/>
        </w:rPr>
        <w:t>Healthy (</w:t>
      </w:r>
      <w:r w:rsidR="002637E6" w:rsidRPr="0027652D">
        <w:rPr>
          <w:rFonts w:asciiTheme="majorHAnsi" w:hAnsiTheme="majorHAnsi" w:cstheme="majorHAnsi"/>
          <w:bCs/>
        </w:rPr>
        <w:t>Equitable</w:t>
      </w:r>
      <w:r w:rsidR="00C85BAF" w:rsidRPr="0027652D">
        <w:rPr>
          <w:rFonts w:asciiTheme="majorHAnsi" w:hAnsiTheme="majorHAnsi" w:cstheme="majorHAnsi"/>
          <w:bCs/>
        </w:rPr>
        <w:t>)</w:t>
      </w:r>
      <w:r w:rsidR="002637E6" w:rsidRPr="0027652D">
        <w:rPr>
          <w:rFonts w:asciiTheme="majorHAnsi" w:hAnsiTheme="majorHAnsi" w:cstheme="majorHAnsi"/>
          <w:bCs/>
        </w:rPr>
        <w:t xml:space="preserve"> Contextuality: </w:t>
      </w:r>
      <w:r w:rsidR="00E43B22" w:rsidRPr="0027652D">
        <w:rPr>
          <w:rFonts w:asciiTheme="majorHAnsi" w:hAnsiTheme="majorHAnsi" w:cstheme="majorHAnsi"/>
          <w:bCs/>
        </w:rPr>
        <w:t xml:space="preserve"> </w:t>
      </w:r>
      <w:r w:rsidR="00203D49" w:rsidRPr="0027652D">
        <w:rPr>
          <w:rFonts w:asciiTheme="majorHAnsi" w:hAnsiTheme="majorHAnsi" w:cstheme="majorHAnsi"/>
          <w:bCs/>
        </w:rPr>
        <w:t xml:space="preserve">This is synonymous </w:t>
      </w:r>
      <w:r w:rsidR="002637E6" w:rsidRPr="0027652D">
        <w:rPr>
          <w:rFonts w:asciiTheme="majorHAnsi" w:hAnsiTheme="majorHAnsi" w:cstheme="majorHAnsi"/>
          <w:bCs/>
        </w:rPr>
        <w:t>with</w:t>
      </w:r>
      <w:r w:rsidR="00C25702" w:rsidRPr="0027652D">
        <w:rPr>
          <w:rFonts w:asciiTheme="majorHAnsi" w:hAnsiTheme="majorHAnsi" w:cstheme="majorHAnsi"/>
          <w:bCs/>
        </w:rPr>
        <w:t xml:space="preserve"> adopting a mix of government and organizational ethical standards</w:t>
      </w:r>
      <w:r w:rsidR="00E1345B" w:rsidRPr="0027652D">
        <w:rPr>
          <w:rFonts w:asciiTheme="majorHAnsi" w:hAnsiTheme="majorHAnsi" w:cstheme="majorHAnsi"/>
          <w:bCs/>
        </w:rPr>
        <w:t xml:space="preserve"> to reflect one’s policies, </w:t>
      </w:r>
      <w:r w:rsidR="00266F1B" w:rsidRPr="0027652D">
        <w:rPr>
          <w:rFonts w:asciiTheme="majorHAnsi" w:hAnsiTheme="majorHAnsi" w:cstheme="majorHAnsi"/>
          <w:bCs/>
        </w:rPr>
        <w:t>rules,</w:t>
      </w:r>
      <w:r w:rsidR="00E3502C" w:rsidRPr="0027652D">
        <w:rPr>
          <w:rFonts w:asciiTheme="majorHAnsi" w:hAnsiTheme="majorHAnsi" w:cstheme="majorHAnsi"/>
          <w:bCs/>
        </w:rPr>
        <w:t xml:space="preserve"> and regulations</w:t>
      </w:r>
      <w:r w:rsidR="00ED5E2D" w:rsidRPr="0027652D">
        <w:rPr>
          <w:rFonts w:asciiTheme="majorHAnsi" w:hAnsiTheme="majorHAnsi" w:cstheme="majorHAnsi"/>
          <w:bCs/>
        </w:rPr>
        <w:t xml:space="preserve"> to sustain that </w:t>
      </w:r>
      <w:r w:rsidR="00750A6E" w:rsidRPr="0027652D">
        <w:rPr>
          <w:rFonts w:asciiTheme="majorHAnsi" w:hAnsiTheme="majorHAnsi" w:cstheme="majorHAnsi"/>
          <w:bCs/>
        </w:rPr>
        <w:t xml:space="preserve">corporate power and </w:t>
      </w:r>
      <w:r w:rsidR="00ED5E2D" w:rsidRPr="0027652D">
        <w:rPr>
          <w:rFonts w:asciiTheme="majorHAnsi" w:hAnsiTheme="majorHAnsi" w:cstheme="majorHAnsi"/>
          <w:bCs/>
        </w:rPr>
        <w:t>management contextuality</w:t>
      </w:r>
      <w:r w:rsidR="00400F98" w:rsidRPr="0027652D">
        <w:rPr>
          <w:rFonts w:asciiTheme="majorHAnsi" w:hAnsiTheme="majorHAnsi" w:cstheme="majorHAnsi"/>
          <w:bCs/>
        </w:rPr>
        <w:t>.</w:t>
      </w:r>
    </w:p>
    <w:p w14:paraId="1FF8F914" w14:textId="1C15FA72" w:rsidR="00F22A02" w:rsidRPr="0027652D" w:rsidRDefault="00F22A02" w:rsidP="00131679">
      <w:pPr>
        <w:spacing w:line="480" w:lineRule="auto"/>
        <w:ind w:left="720" w:firstLine="60"/>
        <w:jc w:val="both"/>
        <w:rPr>
          <w:rFonts w:asciiTheme="majorHAnsi" w:hAnsiTheme="majorHAnsi" w:cstheme="majorHAnsi"/>
        </w:rPr>
      </w:pPr>
      <w:r w:rsidRPr="0027652D">
        <w:rPr>
          <w:rFonts w:asciiTheme="majorHAnsi" w:hAnsiTheme="majorHAnsi" w:cstheme="majorHAnsi"/>
          <w:b/>
        </w:rPr>
        <w:t xml:space="preserve">Comment   </w:t>
      </w:r>
      <w:r w:rsidR="00A54F3A" w:rsidRPr="0027652D">
        <w:rPr>
          <w:rFonts w:asciiTheme="majorHAnsi" w:hAnsiTheme="majorHAnsi" w:cstheme="majorHAnsi"/>
          <w:b/>
        </w:rPr>
        <w:t>10</w:t>
      </w:r>
      <w:r w:rsidRPr="0027652D">
        <w:rPr>
          <w:rFonts w:asciiTheme="majorHAnsi" w:hAnsiTheme="majorHAnsi" w:cstheme="majorHAnsi"/>
          <w:b/>
        </w:rPr>
        <w:t>:</w:t>
      </w:r>
      <w:r w:rsidRPr="0027652D">
        <w:rPr>
          <w:rFonts w:asciiTheme="majorHAnsi" w:hAnsiTheme="majorHAnsi" w:cstheme="majorHAnsi"/>
          <w:b/>
          <w:color w:val="FF0000"/>
        </w:rPr>
        <w:t xml:space="preserve"> </w:t>
      </w:r>
      <w:r w:rsidRPr="0027652D">
        <w:rPr>
          <w:rFonts w:asciiTheme="majorHAnsi" w:hAnsiTheme="majorHAnsi" w:cstheme="majorHAnsi"/>
          <w:bCs/>
        </w:rPr>
        <w:t xml:space="preserve"> </w:t>
      </w:r>
      <w:r w:rsidR="00DA3AA2" w:rsidRPr="0027652D">
        <w:rPr>
          <w:rFonts w:asciiTheme="majorHAnsi" w:hAnsiTheme="majorHAnsi" w:cstheme="majorHAnsi"/>
          <w:bCs/>
        </w:rPr>
        <w:t xml:space="preserve">The </w:t>
      </w:r>
      <w:r w:rsidR="00CE0A7C" w:rsidRPr="0027652D">
        <w:rPr>
          <w:rFonts w:asciiTheme="majorHAnsi" w:hAnsiTheme="majorHAnsi" w:cstheme="majorHAnsi"/>
          <w:bCs/>
        </w:rPr>
        <w:t xml:space="preserve"> P</w:t>
      </w:r>
      <w:r w:rsidR="0032152E" w:rsidRPr="0027652D">
        <w:rPr>
          <w:rFonts w:asciiTheme="majorHAnsi" w:hAnsiTheme="majorHAnsi" w:cstheme="majorHAnsi"/>
          <w:bCs/>
        </w:rPr>
        <w:t xml:space="preserve">hilosophy </w:t>
      </w:r>
      <w:r w:rsidR="00BF5D09" w:rsidRPr="0027652D">
        <w:rPr>
          <w:rFonts w:asciiTheme="majorHAnsi" w:hAnsiTheme="majorHAnsi" w:cstheme="majorHAnsi"/>
          <w:bCs/>
        </w:rPr>
        <w:t xml:space="preserve">of </w:t>
      </w:r>
      <w:r w:rsidR="001124B3" w:rsidRPr="0027652D">
        <w:rPr>
          <w:rFonts w:asciiTheme="majorHAnsi" w:hAnsiTheme="majorHAnsi" w:cstheme="majorHAnsi"/>
          <w:bCs/>
        </w:rPr>
        <w:t xml:space="preserve"> Mission</w:t>
      </w:r>
      <w:r w:rsidR="009613CB" w:rsidRPr="0027652D">
        <w:rPr>
          <w:rFonts w:asciiTheme="majorHAnsi" w:hAnsiTheme="majorHAnsi" w:cstheme="majorHAnsi"/>
          <w:bCs/>
        </w:rPr>
        <w:t>al</w:t>
      </w:r>
      <w:r w:rsidR="001124B3" w:rsidRPr="0027652D">
        <w:rPr>
          <w:rFonts w:asciiTheme="majorHAnsi" w:hAnsiTheme="majorHAnsi" w:cstheme="majorHAnsi"/>
          <w:bCs/>
        </w:rPr>
        <w:t xml:space="preserve"> and C</w:t>
      </w:r>
      <w:r w:rsidR="00BF5D09" w:rsidRPr="0027652D">
        <w:rPr>
          <w:rFonts w:asciiTheme="majorHAnsi" w:hAnsiTheme="majorHAnsi" w:cstheme="majorHAnsi"/>
          <w:bCs/>
        </w:rPr>
        <w:t>ontextual</w:t>
      </w:r>
      <w:r w:rsidR="00DA3AA2" w:rsidRPr="0027652D">
        <w:rPr>
          <w:rFonts w:asciiTheme="majorHAnsi" w:hAnsiTheme="majorHAnsi" w:cstheme="majorHAnsi"/>
          <w:bCs/>
        </w:rPr>
        <w:t xml:space="preserve">-Christology </w:t>
      </w:r>
      <w:r w:rsidR="001124B3" w:rsidRPr="0027652D">
        <w:rPr>
          <w:rFonts w:asciiTheme="majorHAnsi" w:hAnsiTheme="majorHAnsi" w:cstheme="majorHAnsi"/>
          <w:bCs/>
        </w:rPr>
        <w:t>can</w:t>
      </w:r>
      <w:r w:rsidR="009613CB" w:rsidRPr="0027652D">
        <w:rPr>
          <w:rFonts w:asciiTheme="majorHAnsi" w:hAnsiTheme="majorHAnsi" w:cstheme="majorHAnsi"/>
          <w:bCs/>
        </w:rPr>
        <w:t xml:space="preserve"> create some healthy </w:t>
      </w:r>
      <w:r w:rsidR="00131679" w:rsidRPr="0027652D">
        <w:rPr>
          <w:rFonts w:asciiTheme="majorHAnsi" w:hAnsiTheme="majorHAnsi" w:cstheme="majorHAnsi"/>
          <w:bCs/>
        </w:rPr>
        <w:t>C</w:t>
      </w:r>
      <w:r w:rsidR="009613CB" w:rsidRPr="0027652D">
        <w:rPr>
          <w:rFonts w:asciiTheme="majorHAnsi" w:hAnsiTheme="majorHAnsi" w:cstheme="majorHAnsi"/>
          <w:bCs/>
        </w:rPr>
        <w:t>ontextual</w:t>
      </w:r>
      <w:r w:rsidR="00131679" w:rsidRPr="0027652D">
        <w:rPr>
          <w:rFonts w:asciiTheme="majorHAnsi" w:hAnsiTheme="majorHAnsi" w:cstheme="majorHAnsi"/>
          <w:bCs/>
        </w:rPr>
        <w:t xml:space="preserve"> theology</w:t>
      </w:r>
      <w:r w:rsidR="009613CB" w:rsidRPr="0027652D">
        <w:rPr>
          <w:rFonts w:asciiTheme="majorHAnsi" w:hAnsiTheme="majorHAnsi" w:cstheme="majorHAnsi"/>
          <w:bCs/>
        </w:rPr>
        <w:t xml:space="preserve"> </w:t>
      </w:r>
      <w:r w:rsidR="006E54D6" w:rsidRPr="0027652D">
        <w:rPr>
          <w:rFonts w:asciiTheme="majorHAnsi" w:hAnsiTheme="majorHAnsi" w:cstheme="majorHAnsi"/>
          <w:bCs/>
        </w:rPr>
        <w:t xml:space="preserve">applicable in </w:t>
      </w:r>
      <w:r w:rsidR="008C02AC" w:rsidRPr="0027652D">
        <w:rPr>
          <w:rFonts w:asciiTheme="majorHAnsi" w:hAnsiTheme="majorHAnsi" w:cstheme="majorHAnsi"/>
          <w:bCs/>
        </w:rPr>
        <w:t xml:space="preserve">modern Churches. </w:t>
      </w:r>
    </w:p>
    <w:p w14:paraId="3662B554" w14:textId="0B1261FC" w:rsidR="00B663BF" w:rsidRPr="0027652D" w:rsidRDefault="00F22A02" w:rsidP="00F22A02">
      <w:pPr>
        <w:spacing w:line="480" w:lineRule="auto"/>
        <w:ind w:left="1440"/>
        <w:rPr>
          <w:rFonts w:asciiTheme="majorHAnsi" w:hAnsiTheme="majorHAnsi" w:cstheme="majorHAnsi"/>
          <w:bCs/>
        </w:rPr>
      </w:pPr>
      <w:r w:rsidRPr="0027652D">
        <w:rPr>
          <w:rFonts w:asciiTheme="majorHAnsi" w:hAnsiTheme="majorHAnsi" w:cstheme="majorHAnsi"/>
          <w:b/>
        </w:rPr>
        <w:t>Quote/Paraphrase:</w:t>
      </w:r>
      <w:r w:rsidRPr="0027652D">
        <w:rPr>
          <w:rFonts w:asciiTheme="majorHAnsi" w:hAnsiTheme="majorHAnsi" w:cstheme="majorHAnsi"/>
        </w:rPr>
        <w:t xml:space="preserve">   </w:t>
      </w:r>
      <w:r w:rsidR="00B663BF" w:rsidRPr="0027652D">
        <w:rPr>
          <w:rFonts w:asciiTheme="majorHAnsi" w:hAnsiTheme="majorHAnsi" w:cstheme="majorHAnsi"/>
          <w:color w:val="333333"/>
          <w:shd w:val="clear" w:color="auto" w:fill="FFFFFF"/>
        </w:rPr>
        <w:t xml:space="preserve">In this article, I put Koyama’s contextual Christology in conversation with Balthasar’s mission Christology and consider how they understand history, culture, and the “I” </w:t>
      </w:r>
      <w:proofErr w:type="gramStart"/>
      <w:r w:rsidR="00B663BF" w:rsidRPr="0027652D">
        <w:rPr>
          <w:rFonts w:asciiTheme="majorHAnsi" w:hAnsiTheme="majorHAnsi" w:cstheme="majorHAnsi"/>
          <w:color w:val="333333"/>
          <w:shd w:val="clear" w:color="auto" w:fill="FFFFFF"/>
        </w:rPr>
        <w:t>in light of</w:t>
      </w:r>
      <w:proofErr w:type="gramEnd"/>
      <w:r w:rsidR="00B663BF" w:rsidRPr="0027652D">
        <w:rPr>
          <w:rFonts w:asciiTheme="majorHAnsi" w:hAnsiTheme="majorHAnsi" w:cstheme="majorHAnsi"/>
          <w:color w:val="333333"/>
          <w:shd w:val="clear" w:color="auto" w:fill="FFFFFF"/>
        </w:rPr>
        <w:t xml:space="preserve"> their respective </w:t>
      </w:r>
      <w:proofErr w:type="spellStart"/>
      <w:r w:rsidR="00B663BF" w:rsidRPr="0027652D">
        <w:rPr>
          <w:rFonts w:asciiTheme="majorHAnsi" w:hAnsiTheme="majorHAnsi" w:cstheme="majorHAnsi"/>
          <w:color w:val="333333"/>
          <w:shd w:val="clear" w:color="auto" w:fill="FFFFFF"/>
        </w:rPr>
        <w:t>Christologies</w:t>
      </w:r>
      <w:proofErr w:type="spellEnd"/>
      <w:r w:rsidR="00B663BF" w:rsidRPr="0027652D">
        <w:rPr>
          <w:rFonts w:asciiTheme="majorHAnsi" w:hAnsiTheme="majorHAnsi" w:cstheme="majorHAnsi"/>
          <w:color w:val="333333"/>
          <w:shd w:val="clear" w:color="auto" w:fill="FFFFFF"/>
        </w:rPr>
        <w:t xml:space="preserve">.  </w:t>
      </w:r>
      <w:r w:rsidR="00DA0C8A" w:rsidRPr="0027652D">
        <w:rPr>
          <w:rFonts w:asciiTheme="majorHAnsi" w:hAnsiTheme="majorHAnsi" w:cstheme="majorHAnsi"/>
          <w:color w:val="333333"/>
          <w:shd w:val="clear" w:color="auto" w:fill="FFFFFF"/>
        </w:rPr>
        <w:t>Ultimately, I</w:t>
      </w:r>
      <w:r w:rsidR="00B663BF" w:rsidRPr="0027652D">
        <w:rPr>
          <w:rFonts w:asciiTheme="majorHAnsi" w:hAnsiTheme="majorHAnsi" w:cstheme="majorHAnsi"/>
          <w:color w:val="333333"/>
          <w:shd w:val="clear" w:color="auto" w:fill="FFFFFF"/>
        </w:rPr>
        <w:t xml:space="preserve"> argue that Balthasar’s Christology offers the “</w:t>
      </w:r>
      <w:r w:rsidR="008346A5">
        <w:rPr>
          <w:rFonts w:asciiTheme="majorHAnsi" w:hAnsiTheme="majorHAnsi" w:cstheme="majorHAnsi"/>
          <w:color w:val="333333"/>
          <w:shd w:val="clear" w:color="auto" w:fill="FFFFFF"/>
        </w:rPr>
        <w:t>theological</w:t>
      </w:r>
      <w:r w:rsidR="00B663BF" w:rsidRPr="0027652D">
        <w:rPr>
          <w:rFonts w:asciiTheme="majorHAnsi" w:hAnsiTheme="majorHAnsi" w:cstheme="majorHAnsi"/>
          <w:color w:val="333333"/>
          <w:shd w:val="clear" w:color="auto" w:fill="FFFFFF"/>
        </w:rPr>
        <w:t>” for the dramatic understanding of history that Koyama is performing in his contextual theology and that a dual-nature Christology leads to a dual practice of contextual theology.</w:t>
      </w:r>
      <w:r w:rsidR="00183734" w:rsidRPr="0027652D">
        <w:rPr>
          <w:rFonts w:asciiTheme="majorHAnsi" w:hAnsiTheme="majorHAnsi" w:cstheme="majorHAnsi"/>
          <w:color w:val="222222"/>
          <w:shd w:val="clear" w:color="auto" w:fill="FFFFFF"/>
        </w:rPr>
        <w:t xml:space="preserve"> Lett, J. (2023). </w:t>
      </w:r>
      <w:r w:rsidR="00E87903">
        <w:rPr>
          <w:rFonts w:asciiTheme="majorHAnsi" w:hAnsiTheme="majorHAnsi" w:cstheme="majorHAnsi"/>
          <w:color w:val="222222"/>
          <w:shd w:val="clear" w:color="auto" w:fill="FFFFFF"/>
        </w:rPr>
        <w:t xml:space="preserve">  </w:t>
      </w:r>
    </w:p>
    <w:p w14:paraId="78C41139" w14:textId="2B1843F1" w:rsidR="00F22A02" w:rsidRPr="0027652D" w:rsidRDefault="00F22A02" w:rsidP="00F22A02">
      <w:pPr>
        <w:spacing w:line="480" w:lineRule="auto"/>
        <w:ind w:left="1440"/>
        <w:rPr>
          <w:rFonts w:asciiTheme="majorHAnsi" w:hAnsiTheme="majorHAnsi" w:cstheme="majorHAnsi"/>
          <w:bCs/>
        </w:rPr>
      </w:pPr>
      <w:r w:rsidRPr="0027652D">
        <w:rPr>
          <w:rFonts w:asciiTheme="majorHAnsi" w:hAnsiTheme="majorHAnsi" w:cstheme="majorHAnsi"/>
        </w:rPr>
        <w:t xml:space="preserve"> </w:t>
      </w:r>
      <w:r w:rsidRPr="0027652D">
        <w:rPr>
          <w:rFonts w:asciiTheme="majorHAnsi" w:hAnsiTheme="majorHAnsi" w:cstheme="majorHAnsi"/>
          <w:b/>
        </w:rPr>
        <w:t xml:space="preserve">Essential Element: </w:t>
      </w:r>
      <w:r w:rsidRPr="0027652D">
        <w:rPr>
          <w:rFonts w:asciiTheme="majorHAnsi" w:hAnsiTheme="majorHAnsi" w:cstheme="majorHAnsi"/>
          <w:bCs/>
        </w:rPr>
        <w:t xml:space="preserve">  </w:t>
      </w:r>
      <w:r w:rsidR="00AF5047" w:rsidRPr="0027652D">
        <w:rPr>
          <w:rFonts w:asciiTheme="majorHAnsi" w:hAnsiTheme="majorHAnsi" w:cstheme="majorHAnsi"/>
          <w:bCs/>
        </w:rPr>
        <w:t xml:space="preserve">This </w:t>
      </w:r>
      <w:r w:rsidR="00655D80" w:rsidRPr="0027652D">
        <w:rPr>
          <w:rFonts w:asciiTheme="majorHAnsi" w:hAnsiTheme="majorHAnsi" w:cstheme="majorHAnsi"/>
          <w:bCs/>
        </w:rPr>
        <w:t xml:space="preserve">reflects </w:t>
      </w:r>
      <w:r w:rsidR="002F2859" w:rsidRPr="0027652D">
        <w:rPr>
          <w:rFonts w:asciiTheme="majorHAnsi" w:hAnsiTheme="majorHAnsi" w:cstheme="majorHAnsi"/>
          <w:bCs/>
        </w:rPr>
        <w:t xml:space="preserve">the history of </w:t>
      </w:r>
      <w:r w:rsidR="00655D80" w:rsidRPr="0027652D">
        <w:rPr>
          <w:rFonts w:asciiTheme="majorHAnsi" w:hAnsiTheme="majorHAnsi" w:cstheme="majorHAnsi"/>
          <w:bCs/>
        </w:rPr>
        <w:t xml:space="preserve">dual </w:t>
      </w:r>
      <w:r w:rsidR="007A52BA" w:rsidRPr="0027652D">
        <w:rPr>
          <w:rFonts w:asciiTheme="majorHAnsi" w:hAnsiTheme="majorHAnsi" w:cstheme="majorHAnsi"/>
          <w:bCs/>
        </w:rPr>
        <w:t>–</w:t>
      </w:r>
      <w:r w:rsidR="00655D80" w:rsidRPr="0027652D">
        <w:rPr>
          <w:rFonts w:asciiTheme="majorHAnsi" w:hAnsiTheme="majorHAnsi" w:cstheme="majorHAnsi"/>
          <w:bCs/>
        </w:rPr>
        <w:t xml:space="preserve"> </w:t>
      </w:r>
      <w:r w:rsidR="006D7CBB" w:rsidRPr="0027652D">
        <w:rPr>
          <w:rFonts w:asciiTheme="majorHAnsi" w:hAnsiTheme="majorHAnsi" w:cstheme="majorHAnsi"/>
          <w:bCs/>
        </w:rPr>
        <w:t>Context</w:t>
      </w:r>
      <w:r w:rsidR="005E38FA" w:rsidRPr="0027652D">
        <w:rPr>
          <w:rFonts w:asciiTheme="majorHAnsi" w:hAnsiTheme="majorHAnsi" w:cstheme="majorHAnsi"/>
          <w:bCs/>
        </w:rPr>
        <w:t>uality</w:t>
      </w:r>
      <w:r w:rsidR="007A52BA" w:rsidRPr="0027652D">
        <w:rPr>
          <w:rFonts w:asciiTheme="majorHAnsi" w:hAnsiTheme="majorHAnsi" w:cstheme="majorHAnsi"/>
          <w:bCs/>
        </w:rPr>
        <w:t xml:space="preserve"> of</w:t>
      </w:r>
      <w:r w:rsidR="00D423E0" w:rsidRPr="0027652D">
        <w:rPr>
          <w:rFonts w:asciiTheme="majorHAnsi" w:hAnsiTheme="majorHAnsi" w:cstheme="majorHAnsi"/>
          <w:bCs/>
        </w:rPr>
        <w:t xml:space="preserve"> </w:t>
      </w:r>
      <w:r w:rsidR="007A52BA" w:rsidRPr="0027652D">
        <w:rPr>
          <w:rFonts w:asciiTheme="majorHAnsi" w:hAnsiTheme="majorHAnsi" w:cstheme="majorHAnsi"/>
          <w:bCs/>
        </w:rPr>
        <w:t xml:space="preserve">theology and missional </w:t>
      </w:r>
      <w:r w:rsidR="00CB1D59" w:rsidRPr="0027652D">
        <w:rPr>
          <w:rFonts w:asciiTheme="majorHAnsi" w:hAnsiTheme="majorHAnsi" w:cstheme="majorHAnsi"/>
          <w:bCs/>
        </w:rPr>
        <w:t>Christology.</w:t>
      </w:r>
      <w:r w:rsidR="005E38FA" w:rsidRPr="0027652D">
        <w:rPr>
          <w:rFonts w:asciiTheme="majorHAnsi" w:hAnsiTheme="majorHAnsi" w:cstheme="majorHAnsi"/>
          <w:bCs/>
        </w:rPr>
        <w:t xml:space="preserve"> </w:t>
      </w:r>
    </w:p>
    <w:p w14:paraId="14D5AC39" w14:textId="5B45AFD3" w:rsidR="00F22A02" w:rsidRPr="0027652D" w:rsidRDefault="00F22A02" w:rsidP="00F22A02">
      <w:pPr>
        <w:spacing w:line="480" w:lineRule="auto"/>
        <w:ind w:left="1440"/>
        <w:rPr>
          <w:rFonts w:asciiTheme="majorHAnsi" w:hAnsiTheme="majorHAnsi" w:cstheme="majorHAnsi"/>
          <w:b/>
        </w:rPr>
      </w:pPr>
      <w:r w:rsidRPr="0027652D">
        <w:rPr>
          <w:rFonts w:asciiTheme="majorHAnsi" w:hAnsiTheme="majorHAnsi" w:cstheme="majorHAnsi"/>
          <w:b/>
        </w:rPr>
        <w:t xml:space="preserve">Additive/Variant Analysis: </w:t>
      </w:r>
      <w:r w:rsidRPr="0027652D">
        <w:rPr>
          <w:rFonts w:asciiTheme="majorHAnsi" w:hAnsiTheme="majorHAnsi" w:cstheme="majorHAnsi"/>
          <w:bCs/>
        </w:rPr>
        <w:t xml:space="preserve"> </w:t>
      </w:r>
      <w:r w:rsidRPr="0027652D">
        <w:rPr>
          <w:rFonts w:asciiTheme="majorHAnsi" w:hAnsiTheme="majorHAnsi" w:cstheme="majorHAnsi"/>
        </w:rPr>
        <w:t xml:space="preserve"> </w:t>
      </w:r>
      <w:r w:rsidR="002F2859" w:rsidRPr="0027652D">
        <w:rPr>
          <w:rFonts w:asciiTheme="majorHAnsi" w:hAnsiTheme="majorHAnsi" w:cstheme="majorHAnsi"/>
        </w:rPr>
        <w:t xml:space="preserve">The history </w:t>
      </w:r>
      <w:r w:rsidR="00141F9A" w:rsidRPr="0027652D">
        <w:rPr>
          <w:rFonts w:asciiTheme="majorHAnsi" w:hAnsiTheme="majorHAnsi" w:cstheme="majorHAnsi"/>
        </w:rPr>
        <w:t>of Contextual</w:t>
      </w:r>
      <w:r w:rsidR="00F65121" w:rsidRPr="0027652D">
        <w:rPr>
          <w:rFonts w:asciiTheme="majorHAnsi" w:hAnsiTheme="majorHAnsi" w:cstheme="majorHAnsi"/>
        </w:rPr>
        <w:t xml:space="preserve"> theology</w:t>
      </w:r>
      <w:r w:rsidR="00493C0B" w:rsidRPr="0027652D">
        <w:rPr>
          <w:rFonts w:asciiTheme="majorHAnsi" w:hAnsiTheme="majorHAnsi" w:cstheme="majorHAnsi"/>
        </w:rPr>
        <w:t xml:space="preserve"> (theo</w:t>
      </w:r>
      <w:r w:rsidR="00552F00">
        <w:rPr>
          <w:rFonts w:asciiTheme="majorHAnsi" w:hAnsiTheme="majorHAnsi" w:cstheme="majorHAnsi"/>
        </w:rPr>
        <w:t>logical</w:t>
      </w:r>
      <w:r w:rsidR="00493C0B" w:rsidRPr="0027652D">
        <w:rPr>
          <w:rFonts w:asciiTheme="majorHAnsi" w:hAnsiTheme="majorHAnsi" w:cstheme="majorHAnsi"/>
        </w:rPr>
        <w:t xml:space="preserve">) indicates </w:t>
      </w:r>
      <w:r w:rsidR="003A7E12" w:rsidRPr="0027652D">
        <w:rPr>
          <w:rFonts w:asciiTheme="majorHAnsi" w:hAnsiTheme="majorHAnsi" w:cstheme="majorHAnsi"/>
        </w:rPr>
        <w:t>one of logical rationalization, empirical in the modernist</w:t>
      </w:r>
      <w:r w:rsidR="00FA7C3A" w:rsidRPr="0027652D">
        <w:rPr>
          <w:rFonts w:asciiTheme="majorHAnsi" w:hAnsiTheme="majorHAnsi" w:cstheme="majorHAnsi"/>
        </w:rPr>
        <w:t xml:space="preserve"> eras of the 18</w:t>
      </w:r>
      <w:r w:rsidR="00FA7C3A" w:rsidRPr="0027652D">
        <w:rPr>
          <w:rFonts w:asciiTheme="majorHAnsi" w:hAnsiTheme="majorHAnsi" w:cstheme="majorHAnsi"/>
          <w:vertAlign w:val="superscript"/>
        </w:rPr>
        <w:t>th</w:t>
      </w:r>
      <w:r w:rsidR="00FA7C3A" w:rsidRPr="0027652D">
        <w:rPr>
          <w:rFonts w:asciiTheme="majorHAnsi" w:hAnsiTheme="majorHAnsi" w:cstheme="majorHAnsi"/>
        </w:rPr>
        <w:t xml:space="preserve"> century</w:t>
      </w:r>
      <w:r w:rsidR="0072576E" w:rsidRPr="0027652D">
        <w:rPr>
          <w:rFonts w:asciiTheme="majorHAnsi" w:hAnsiTheme="majorHAnsi" w:cstheme="majorHAnsi"/>
        </w:rPr>
        <w:t xml:space="preserve">. </w:t>
      </w:r>
      <w:r w:rsidR="008346A5">
        <w:rPr>
          <w:rFonts w:asciiTheme="majorHAnsi" w:hAnsiTheme="majorHAnsi" w:cstheme="majorHAnsi"/>
        </w:rPr>
        <w:t>Moreover,</w:t>
      </w:r>
      <w:r w:rsidR="0072576E" w:rsidRPr="0027652D">
        <w:rPr>
          <w:rFonts w:asciiTheme="majorHAnsi" w:hAnsiTheme="majorHAnsi" w:cstheme="majorHAnsi"/>
        </w:rPr>
        <w:t xml:space="preserve"> it</w:t>
      </w:r>
      <w:r w:rsidR="00FA7C3A" w:rsidRPr="0027652D">
        <w:rPr>
          <w:rFonts w:asciiTheme="majorHAnsi" w:hAnsiTheme="majorHAnsi" w:cstheme="majorHAnsi"/>
        </w:rPr>
        <w:t xml:space="preserve"> transform</w:t>
      </w:r>
      <w:r w:rsidR="0072576E" w:rsidRPr="0027652D">
        <w:rPr>
          <w:rFonts w:asciiTheme="majorHAnsi" w:hAnsiTheme="majorHAnsi" w:cstheme="majorHAnsi"/>
        </w:rPr>
        <w:t>s</w:t>
      </w:r>
      <w:r w:rsidR="00B05263" w:rsidRPr="0027652D">
        <w:rPr>
          <w:rFonts w:asciiTheme="majorHAnsi" w:hAnsiTheme="majorHAnsi" w:cstheme="majorHAnsi"/>
        </w:rPr>
        <w:t xml:space="preserve"> through</w:t>
      </w:r>
      <w:r w:rsidR="002005C4" w:rsidRPr="0027652D">
        <w:rPr>
          <w:rFonts w:asciiTheme="majorHAnsi" w:hAnsiTheme="majorHAnsi" w:cstheme="majorHAnsi"/>
        </w:rPr>
        <w:t xml:space="preserve"> Missional </w:t>
      </w:r>
      <w:r w:rsidR="0046215B" w:rsidRPr="0027652D">
        <w:rPr>
          <w:rFonts w:asciiTheme="majorHAnsi" w:hAnsiTheme="majorHAnsi" w:cstheme="majorHAnsi"/>
        </w:rPr>
        <w:t>Christology</w:t>
      </w:r>
      <w:r w:rsidR="00E868C0" w:rsidRPr="0027652D">
        <w:rPr>
          <w:rFonts w:asciiTheme="majorHAnsi" w:hAnsiTheme="majorHAnsi" w:cstheme="majorHAnsi"/>
        </w:rPr>
        <w:t xml:space="preserve"> (</w:t>
      </w:r>
      <w:r w:rsidR="000E5CC1" w:rsidRPr="0027652D">
        <w:rPr>
          <w:rFonts w:asciiTheme="majorHAnsi" w:hAnsiTheme="majorHAnsi" w:cstheme="majorHAnsi"/>
        </w:rPr>
        <w:t>God’s</w:t>
      </w:r>
      <w:r w:rsidR="00E97147" w:rsidRPr="0027652D">
        <w:rPr>
          <w:rFonts w:asciiTheme="majorHAnsi" w:hAnsiTheme="majorHAnsi" w:cstheme="majorHAnsi"/>
        </w:rPr>
        <w:t xml:space="preserve"> </w:t>
      </w:r>
      <w:proofErr w:type="spellStart"/>
      <w:r w:rsidR="00E97147" w:rsidRPr="0027652D">
        <w:rPr>
          <w:rFonts w:asciiTheme="majorHAnsi" w:hAnsiTheme="majorHAnsi" w:cstheme="majorHAnsi"/>
        </w:rPr>
        <w:t>Missio</w:t>
      </w:r>
      <w:proofErr w:type="spellEnd"/>
      <w:r w:rsidR="00E97147" w:rsidRPr="0027652D">
        <w:rPr>
          <w:rFonts w:asciiTheme="majorHAnsi" w:hAnsiTheme="majorHAnsi" w:cstheme="majorHAnsi"/>
        </w:rPr>
        <w:t>-Dei</w:t>
      </w:r>
      <w:r w:rsidR="004438CE" w:rsidRPr="0027652D">
        <w:rPr>
          <w:rFonts w:asciiTheme="majorHAnsi" w:hAnsiTheme="majorHAnsi" w:cstheme="majorHAnsi"/>
        </w:rPr>
        <w:t xml:space="preserve"> involving the action and the </w:t>
      </w:r>
      <w:r w:rsidR="008E3E36" w:rsidRPr="0027652D">
        <w:rPr>
          <w:rFonts w:asciiTheme="majorHAnsi" w:hAnsiTheme="majorHAnsi" w:cstheme="majorHAnsi"/>
        </w:rPr>
        <w:t>G</w:t>
      </w:r>
      <w:r w:rsidR="004438CE" w:rsidRPr="0027652D">
        <w:rPr>
          <w:rFonts w:asciiTheme="majorHAnsi" w:hAnsiTheme="majorHAnsi" w:cstheme="majorHAnsi"/>
        </w:rPr>
        <w:t xml:space="preserve">reat </w:t>
      </w:r>
      <w:r w:rsidR="008E3E36" w:rsidRPr="0027652D">
        <w:rPr>
          <w:rFonts w:asciiTheme="majorHAnsi" w:hAnsiTheme="majorHAnsi" w:cstheme="majorHAnsi"/>
        </w:rPr>
        <w:t>C</w:t>
      </w:r>
      <w:r w:rsidR="004438CE" w:rsidRPr="0027652D">
        <w:rPr>
          <w:rFonts w:asciiTheme="majorHAnsi" w:hAnsiTheme="majorHAnsi" w:cstheme="majorHAnsi"/>
        </w:rPr>
        <w:t>ommission</w:t>
      </w:r>
      <w:r w:rsidR="008E3E36" w:rsidRPr="0027652D">
        <w:rPr>
          <w:rFonts w:asciiTheme="majorHAnsi" w:hAnsiTheme="majorHAnsi" w:cstheme="majorHAnsi"/>
        </w:rPr>
        <w:t xml:space="preserve">: </w:t>
      </w:r>
      <w:r w:rsidR="00751092" w:rsidRPr="0027652D">
        <w:rPr>
          <w:rFonts w:asciiTheme="majorHAnsi" w:hAnsiTheme="majorHAnsi" w:cstheme="majorHAnsi"/>
        </w:rPr>
        <w:t xml:space="preserve">Mark 15:16, </w:t>
      </w:r>
      <w:r w:rsidR="005403A1" w:rsidRPr="0027652D">
        <w:rPr>
          <w:rFonts w:asciiTheme="majorHAnsi" w:hAnsiTheme="majorHAnsi" w:cstheme="majorHAnsi"/>
        </w:rPr>
        <w:t>John 20:2</w:t>
      </w:r>
      <w:r w:rsidR="006411BA" w:rsidRPr="0027652D">
        <w:rPr>
          <w:rFonts w:asciiTheme="majorHAnsi" w:hAnsiTheme="majorHAnsi" w:cstheme="majorHAnsi"/>
        </w:rPr>
        <w:t xml:space="preserve">: </w:t>
      </w:r>
      <w:r w:rsidR="00E868C0" w:rsidRPr="0027652D">
        <w:rPr>
          <w:rFonts w:asciiTheme="majorHAnsi" w:hAnsiTheme="majorHAnsi" w:cstheme="majorHAnsi"/>
        </w:rPr>
        <w:t>Jesus said to his disciples, “As the Father has sent me, so I send you</w:t>
      </w:r>
      <w:r w:rsidR="00437CD1" w:rsidRPr="0027652D">
        <w:rPr>
          <w:rFonts w:asciiTheme="majorHAnsi" w:hAnsiTheme="majorHAnsi" w:cstheme="majorHAnsi"/>
        </w:rPr>
        <w:t>.</w:t>
      </w:r>
      <w:r w:rsidR="00E868C0" w:rsidRPr="0027652D">
        <w:rPr>
          <w:rFonts w:asciiTheme="majorHAnsi" w:hAnsiTheme="majorHAnsi" w:cstheme="majorHAnsi"/>
        </w:rPr>
        <w:t xml:space="preserve">” </w:t>
      </w:r>
    </w:p>
    <w:p w14:paraId="643CCB90" w14:textId="0EFF0D21" w:rsidR="00F22A02" w:rsidRPr="0027652D" w:rsidRDefault="00F22A02" w:rsidP="00F22A02">
      <w:pPr>
        <w:spacing w:line="480" w:lineRule="auto"/>
        <w:ind w:left="1440"/>
        <w:rPr>
          <w:rFonts w:asciiTheme="majorHAnsi" w:hAnsiTheme="majorHAnsi" w:cstheme="majorHAnsi"/>
        </w:rPr>
      </w:pPr>
      <w:r w:rsidRPr="0027652D">
        <w:rPr>
          <w:rFonts w:asciiTheme="majorHAnsi" w:hAnsiTheme="majorHAnsi" w:cstheme="majorHAnsi"/>
          <w:b/>
        </w:rPr>
        <w:t xml:space="preserve">Contextualization: </w:t>
      </w:r>
      <w:r w:rsidR="006411BA" w:rsidRPr="0027652D">
        <w:rPr>
          <w:rFonts w:asciiTheme="majorHAnsi" w:hAnsiTheme="majorHAnsi" w:cstheme="majorHAnsi"/>
          <w:bCs/>
        </w:rPr>
        <w:t xml:space="preserve">  </w:t>
      </w:r>
      <w:r w:rsidR="00437CD1" w:rsidRPr="0027652D">
        <w:rPr>
          <w:rFonts w:asciiTheme="majorHAnsi" w:hAnsiTheme="majorHAnsi" w:cstheme="majorHAnsi"/>
          <w:bCs/>
        </w:rPr>
        <w:t xml:space="preserve">This portrays the essence of </w:t>
      </w:r>
      <w:r w:rsidR="00E601A2" w:rsidRPr="0027652D">
        <w:rPr>
          <w:rFonts w:asciiTheme="majorHAnsi" w:hAnsiTheme="majorHAnsi" w:cstheme="majorHAnsi"/>
          <w:bCs/>
        </w:rPr>
        <w:t xml:space="preserve">knowledgeable history </w:t>
      </w:r>
      <w:r w:rsidR="00403A9B" w:rsidRPr="0027652D">
        <w:rPr>
          <w:rFonts w:asciiTheme="majorHAnsi" w:hAnsiTheme="majorHAnsi" w:cstheme="majorHAnsi"/>
          <w:bCs/>
        </w:rPr>
        <w:t>derived from critical analysis of contextualization</w:t>
      </w:r>
      <w:r w:rsidR="00B2373C" w:rsidRPr="0027652D">
        <w:rPr>
          <w:rFonts w:asciiTheme="majorHAnsi" w:hAnsiTheme="majorHAnsi" w:cstheme="majorHAnsi"/>
          <w:bCs/>
        </w:rPr>
        <w:t xml:space="preserve"> from which training models </w:t>
      </w:r>
      <w:r w:rsidR="00716C67" w:rsidRPr="0027652D">
        <w:rPr>
          <w:rFonts w:asciiTheme="majorHAnsi" w:hAnsiTheme="majorHAnsi" w:cstheme="majorHAnsi"/>
          <w:bCs/>
        </w:rPr>
        <w:t xml:space="preserve">and strategies </w:t>
      </w:r>
      <w:r w:rsidR="00B2373C" w:rsidRPr="0027652D">
        <w:rPr>
          <w:rFonts w:asciiTheme="majorHAnsi" w:hAnsiTheme="majorHAnsi" w:cstheme="majorHAnsi"/>
          <w:bCs/>
        </w:rPr>
        <w:t>can be derived</w:t>
      </w:r>
      <w:r w:rsidR="00716C67" w:rsidRPr="0027652D">
        <w:rPr>
          <w:rFonts w:asciiTheme="majorHAnsi" w:hAnsiTheme="majorHAnsi" w:cstheme="majorHAnsi"/>
          <w:bCs/>
        </w:rPr>
        <w:t xml:space="preserve"> to conduct logical</w:t>
      </w:r>
      <w:r w:rsidR="005864FF" w:rsidRPr="0027652D">
        <w:rPr>
          <w:rFonts w:asciiTheme="majorHAnsi" w:hAnsiTheme="majorHAnsi" w:cstheme="majorHAnsi"/>
          <w:bCs/>
        </w:rPr>
        <w:t xml:space="preserve"> and </w:t>
      </w:r>
      <w:r w:rsidR="008575F5" w:rsidRPr="0027652D">
        <w:rPr>
          <w:rFonts w:asciiTheme="majorHAnsi" w:hAnsiTheme="majorHAnsi" w:cstheme="majorHAnsi"/>
          <w:bCs/>
        </w:rPr>
        <w:t>qualitative</w:t>
      </w:r>
      <w:r w:rsidR="005864FF" w:rsidRPr="0027652D">
        <w:rPr>
          <w:rFonts w:asciiTheme="majorHAnsi" w:hAnsiTheme="majorHAnsi" w:cstheme="majorHAnsi"/>
          <w:bCs/>
        </w:rPr>
        <w:t xml:space="preserve"> evaluations.</w:t>
      </w:r>
    </w:p>
    <w:p w14:paraId="0B5A50BF" w14:textId="77777777" w:rsidR="00F22A02" w:rsidRPr="0027652D" w:rsidRDefault="00F22A02" w:rsidP="00F22A02">
      <w:pPr>
        <w:spacing w:line="480" w:lineRule="auto"/>
        <w:ind w:left="720"/>
        <w:rPr>
          <w:rFonts w:asciiTheme="majorHAnsi" w:hAnsiTheme="majorHAnsi" w:cstheme="majorHAnsi"/>
          <w:b/>
        </w:rPr>
      </w:pPr>
    </w:p>
    <w:p w14:paraId="6F1913BC" w14:textId="47E9B6CD" w:rsidR="00F22A02" w:rsidRPr="0027652D" w:rsidRDefault="00F22A02" w:rsidP="0054658E">
      <w:pPr>
        <w:spacing w:line="480" w:lineRule="auto"/>
        <w:rPr>
          <w:rFonts w:asciiTheme="majorHAnsi" w:hAnsiTheme="majorHAnsi" w:cstheme="majorHAnsi"/>
          <w:b/>
        </w:rPr>
      </w:pPr>
      <w:r w:rsidRPr="0027652D">
        <w:rPr>
          <w:rFonts w:asciiTheme="majorHAnsi" w:hAnsiTheme="majorHAnsi" w:cstheme="majorHAnsi"/>
          <w:b/>
        </w:rPr>
        <w:t xml:space="preserve">Source </w:t>
      </w:r>
      <w:r w:rsidR="00A90AEF" w:rsidRPr="0027652D">
        <w:rPr>
          <w:rFonts w:asciiTheme="majorHAnsi" w:hAnsiTheme="majorHAnsi" w:cstheme="majorHAnsi"/>
          <w:b/>
        </w:rPr>
        <w:t>Six</w:t>
      </w:r>
      <w:r w:rsidR="003C51B9" w:rsidRPr="0027652D">
        <w:rPr>
          <w:rFonts w:asciiTheme="majorHAnsi" w:hAnsiTheme="majorHAnsi" w:cstheme="majorHAnsi"/>
          <w:b/>
        </w:rPr>
        <w:t>:</w:t>
      </w:r>
      <w:r w:rsidR="005061BD" w:rsidRPr="0027652D">
        <w:rPr>
          <w:rFonts w:asciiTheme="majorHAnsi" w:hAnsiTheme="majorHAnsi" w:cstheme="majorHAnsi"/>
          <w:color w:val="222222"/>
          <w:shd w:val="clear" w:color="auto" w:fill="FFFFFF"/>
        </w:rPr>
        <w:t xml:space="preserve"> </w:t>
      </w:r>
      <w:r w:rsidR="004757FC" w:rsidRPr="0027652D">
        <w:rPr>
          <w:rFonts w:asciiTheme="majorHAnsi" w:hAnsiTheme="majorHAnsi" w:cstheme="majorHAnsi"/>
          <w:color w:val="222222"/>
          <w:shd w:val="clear" w:color="auto" w:fill="FFFFFF"/>
        </w:rPr>
        <w:t xml:space="preserve"> Dean, M., Moreau, S., Russell, S., &amp; Scheuermann, R. (2022). Communication in Mission: Global Opportunities and Challenges.</w:t>
      </w:r>
    </w:p>
    <w:p w14:paraId="121B46AF" w14:textId="238E7D54" w:rsidR="00EA2D6D" w:rsidRPr="0027652D" w:rsidRDefault="003C51B9" w:rsidP="005128DE">
      <w:pPr>
        <w:spacing w:line="480" w:lineRule="auto"/>
        <w:ind w:left="720"/>
        <w:rPr>
          <w:rFonts w:asciiTheme="majorHAnsi" w:hAnsiTheme="majorHAnsi" w:cstheme="majorHAnsi"/>
          <w:b/>
        </w:rPr>
      </w:pPr>
      <w:r w:rsidRPr="0027652D">
        <w:rPr>
          <w:rFonts w:asciiTheme="majorHAnsi" w:hAnsiTheme="majorHAnsi" w:cstheme="majorHAnsi"/>
          <w:b/>
        </w:rPr>
        <w:t>Comment 11</w:t>
      </w:r>
      <w:r w:rsidR="00F22A02" w:rsidRPr="0027652D">
        <w:rPr>
          <w:rFonts w:asciiTheme="majorHAnsi" w:hAnsiTheme="majorHAnsi" w:cstheme="majorHAnsi"/>
          <w:b/>
        </w:rPr>
        <w:t>:</w:t>
      </w:r>
      <w:r w:rsidRPr="0027652D">
        <w:rPr>
          <w:rFonts w:asciiTheme="majorHAnsi" w:hAnsiTheme="majorHAnsi" w:cstheme="majorHAnsi"/>
          <w:b/>
        </w:rPr>
        <w:t xml:space="preserve"> </w:t>
      </w:r>
      <w:r w:rsidR="00291747" w:rsidRPr="0027652D">
        <w:rPr>
          <w:rFonts w:asciiTheme="majorHAnsi" w:hAnsiTheme="majorHAnsi" w:cstheme="majorHAnsi"/>
          <w:bCs/>
        </w:rPr>
        <w:t xml:space="preserve"> </w:t>
      </w:r>
      <w:r w:rsidR="00CE4001" w:rsidRPr="0027652D">
        <w:rPr>
          <w:rFonts w:asciiTheme="majorHAnsi" w:hAnsiTheme="majorHAnsi" w:cstheme="majorHAnsi"/>
          <w:bCs/>
        </w:rPr>
        <w:t>C</w:t>
      </w:r>
      <w:r w:rsidR="00641681" w:rsidRPr="0027652D">
        <w:rPr>
          <w:rFonts w:asciiTheme="majorHAnsi" w:hAnsiTheme="majorHAnsi" w:cstheme="majorHAnsi"/>
        </w:rPr>
        <w:t>ommunication</w:t>
      </w:r>
      <w:r w:rsidR="00CE4001" w:rsidRPr="0027652D">
        <w:rPr>
          <w:rFonts w:asciiTheme="majorHAnsi" w:hAnsiTheme="majorHAnsi" w:cstheme="majorHAnsi"/>
        </w:rPr>
        <w:t xml:space="preserve">, </w:t>
      </w:r>
      <w:r w:rsidR="00641681" w:rsidRPr="0027652D">
        <w:rPr>
          <w:rFonts w:asciiTheme="majorHAnsi" w:hAnsiTheme="majorHAnsi" w:cstheme="majorHAnsi"/>
        </w:rPr>
        <w:t>ethnicity</w:t>
      </w:r>
      <w:r w:rsidR="00D97EC7" w:rsidRPr="0027652D">
        <w:rPr>
          <w:rFonts w:asciiTheme="majorHAnsi" w:hAnsiTheme="majorHAnsi" w:cstheme="majorHAnsi"/>
        </w:rPr>
        <w:t>,</w:t>
      </w:r>
      <w:r w:rsidR="00641681" w:rsidRPr="0027652D">
        <w:rPr>
          <w:rFonts w:asciiTheme="majorHAnsi" w:hAnsiTheme="majorHAnsi" w:cstheme="majorHAnsi"/>
        </w:rPr>
        <w:t xml:space="preserve"> and language</w:t>
      </w:r>
      <w:r w:rsidR="00CE4001" w:rsidRPr="0027652D">
        <w:rPr>
          <w:rFonts w:asciiTheme="majorHAnsi" w:hAnsiTheme="majorHAnsi" w:cstheme="majorHAnsi"/>
        </w:rPr>
        <w:t xml:space="preserve"> are crucial </w:t>
      </w:r>
      <w:r w:rsidR="00D97EC7" w:rsidRPr="0027652D">
        <w:rPr>
          <w:rFonts w:asciiTheme="majorHAnsi" w:hAnsiTheme="majorHAnsi" w:cstheme="majorHAnsi"/>
        </w:rPr>
        <w:t xml:space="preserve">in </w:t>
      </w:r>
      <w:r w:rsidR="005128DE" w:rsidRPr="0027652D">
        <w:rPr>
          <w:rFonts w:asciiTheme="majorHAnsi" w:hAnsiTheme="majorHAnsi" w:cstheme="majorHAnsi"/>
          <w:color w:val="000000"/>
        </w:rPr>
        <w:t>Under- Contextualization</w:t>
      </w:r>
      <w:r w:rsidR="00660E38" w:rsidRPr="0027652D">
        <w:rPr>
          <w:rFonts w:asciiTheme="majorHAnsi" w:hAnsiTheme="majorHAnsi" w:cstheme="majorHAnsi"/>
          <w:color w:val="000000"/>
        </w:rPr>
        <w:t>.</w:t>
      </w:r>
    </w:p>
    <w:p w14:paraId="7E515E51" w14:textId="3532B519" w:rsidR="00F22A02" w:rsidRPr="0027652D" w:rsidRDefault="00F22A02" w:rsidP="00F22A02">
      <w:pPr>
        <w:spacing w:line="480" w:lineRule="auto"/>
        <w:ind w:left="1440"/>
        <w:rPr>
          <w:rFonts w:asciiTheme="majorHAnsi" w:hAnsiTheme="majorHAnsi" w:cstheme="majorHAnsi"/>
          <w:b/>
        </w:rPr>
      </w:pPr>
      <w:r w:rsidRPr="0027652D">
        <w:rPr>
          <w:rFonts w:asciiTheme="majorHAnsi" w:hAnsiTheme="majorHAnsi" w:cstheme="majorHAnsi"/>
          <w:b/>
        </w:rPr>
        <w:t>Quote/Paraphrase</w:t>
      </w:r>
      <w:r w:rsidR="00B932B9" w:rsidRPr="0027652D">
        <w:rPr>
          <w:rFonts w:asciiTheme="majorHAnsi" w:hAnsiTheme="majorHAnsi" w:cstheme="majorHAnsi"/>
          <w:b/>
        </w:rPr>
        <w:t xml:space="preserve">: </w:t>
      </w:r>
      <w:r w:rsidR="00B932B9" w:rsidRPr="0027652D">
        <w:rPr>
          <w:rFonts w:asciiTheme="majorHAnsi" w:hAnsiTheme="majorHAnsi" w:cstheme="majorHAnsi"/>
          <w:bCs/>
        </w:rPr>
        <w:t xml:space="preserve">In his book: </w:t>
      </w:r>
      <w:r w:rsidR="00B932B9" w:rsidRPr="0027652D">
        <w:rPr>
          <w:rFonts w:asciiTheme="majorHAnsi" w:hAnsiTheme="majorHAnsi" w:cstheme="majorHAnsi"/>
          <w:bCs/>
          <w:i/>
          <w:iCs/>
        </w:rPr>
        <w:t>Preaching</w:t>
      </w:r>
      <w:r w:rsidR="00E07C12" w:rsidRPr="0027652D">
        <w:rPr>
          <w:rFonts w:asciiTheme="majorHAnsi" w:hAnsiTheme="majorHAnsi" w:cstheme="majorHAnsi"/>
          <w:bCs/>
          <w:i/>
          <w:iCs/>
        </w:rPr>
        <w:t xml:space="preserve">, A Kind of </w:t>
      </w:r>
      <w:r w:rsidR="00B932B9" w:rsidRPr="0027652D">
        <w:rPr>
          <w:rFonts w:asciiTheme="majorHAnsi" w:hAnsiTheme="majorHAnsi" w:cstheme="majorHAnsi"/>
          <w:bCs/>
          <w:i/>
          <w:iCs/>
        </w:rPr>
        <w:t xml:space="preserve"> Folly</w:t>
      </w:r>
      <w:r w:rsidR="00E07C12" w:rsidRPr="0027652D">
        <w:rPr>
          <w:rFonts w:asciiTheme="majorHAnsi" w:hAnsiTheme="majorHAnsi" w:cstheme="majorHAnsi"/>
          <w:bCs/>
          <w:i/>
          <w:iCs/>
        </w:rPr>
        <w:t xml:space="preserve">, </w:t>
      </w:r>
      <w:r w:rsidR="005E7253" w:rsidRPr="0027652D">
        <w:rPr>
          <w:rFonts w:asciiTheme="majorHAnsi" w:hAnsiTheme="majorHAnsi" w:cstheme="majorHAnsi"/>
          <w:bCs/>
        </w:rPr>
        <w:t>(Ian Pete-</w:t>
      </w:r>
      <w:proofErr w:type="spellStart"/>
      <w:r w:rsidR="005E7253" w:rsidRPr="0027652D">
        <w:rPr>
          <w:rFonts w:asciiTheme="majorHAnsi" w:hAnsiTheme="majorHAnsi" w:cstheme="majorHAnsi"/>
          <w:bCs/>
        </w:rPr>
        <w:t>Wattson</w:t>
      </w:r>
      <w:proofErr w:type="spellEnd"/>
      <w:r w:rsidR="005E7253" w:rsidRPr="0027652D">
        <w:rPr>
          <w:rFonts w:asciiTheme="majorHAnsi" w:hAnsiTheme="majorHAnsi" w:cstheme="majorHAnsi"/>
          <w:bCs/>
        </w:rPr>
        <w:t>)</w:t>
      </w:r>
      <w:r w:rsidR="00A05719" w:rsidRPr="0027652D">
        <w:rPr>
          <w:rFonts w:asciiTheme="majorHAnsi" w:hAnsiTheme="majorHAnsi" w:cstheme="majorHAnsi"/>
          <w:bCs/>
        </w:rPr>
        <w:t xml:space="preserve"> draws </w:t>
      </w:r>
      <w:r w:rsidR="002C395D" w:rsidRPr="0027652D">
        <w:rPr>
          <w:rFonts w:asciiTheme="majorHAnsi" w:hAnsiTheme="majorHAnsi" w:cstheme="majorHAnsi"/>
          <w:bCs/>
        </w:rPr>
        <w:t>much-needed</w:t>
      </w:r>
      <w:r w:rsidR="00A05719" w:rsidRPr="0027652D">
        <w:rPr>
          <w:rFonts w:asciiTheme="majorHAnsi" w:hAnsiTheme="majorHAnsi" w:cstheme="majorHAnsi"/>
          <w:bCs/>
        </w:rPr>
        <w:t xml:space="preserve"> attention to this gap</w:t>
      </w:r>
      <w:r w:rsidR="002C395D" w:rsidRPr="0027652D">
        <w:rPr>
          <w:rFonts w:asciiTheme="majorHAnsi" w:hAnsiTheme="majorHAnsi" w:cstheme="majorHAnsi"/>
          <w:bCs/>
        </w:rPr>
        <w:t xml:space="preserve">, </w:t>
      </w:r>
      <w:r w:rsidR="0082383F" w:rsidRPr="0027652D">
        <w:rPr>
          <w:rFonts w:asciiTheme="majorHAnsi" w:hAnsiTheme="majorHAnsi" w:cstheme="majorHAnsi"/>
          <w:bCs/>
        </w:rPr>
        <w:t>especially</w:t>
      </w:r>
      <w:r w:rsidR="002C395D" w:rsidRPr="0027652D">
        <w:rPr>
          <w:rFonts w:asciiTheme="majorHAnsi" w:hAnsiTheme="majorHAnsi" w:cstheme="majorHAnsi"/>
          <w:bCs/>
        </w:rPr>
        <w:t xml:space="preserve"> in Communication.</w:t>
      </w:r>
      <w:r w:rsidR="00327667" w:rsidRPr="0027652D">
        <w:rPr>
          <w:rFonts w:asciiTheme="majorHAnsi" w:hAnsiTheme="majorHAnsi" w:cstheme="majorHAnsi"/>
          <w:bCs/>
        </w:rPr>
        <w:t xml:space="preserve"> According to him</w:t>
      </w:r>
      <w:r w:rsidR="00C35044" w:rsidRPr="0027652D">
        <w:rPr>
          <w:rFonts w:asciiTheme="majorHAnsi" w:hAnsiTheme="majorHAnsi" w:cstheme="majorHAnsi"/>
          <w:bCs/>
        </w:rPr>
        <w:t>,</w:t>
      </w:r>
      <w:r w:rsidR="00327667" w:rsidRPr="0027652D">
        <w:rPr>
          <w:rFonts w:asciiTheme="majorHAnsi" w:hAnsiTheme="majorHAnsi" w:cstheme="majorHAnsi"/>
          <w:bCs/>
        </w:rPr>
        <w:t xml:space="preserve"> most preachers preach in the language of Canaan,</w:t>
      </w:r>
      <w:r w:rsidR="00D92E32" w:rsidRPr="0027652D">
        <w:rPr>
          <w:rFonts w:asciiTheme="majorHAnsi" w:hAnsiTheme="majorHAnsi" w:cstheme="majorHAnsi"/>
          <w:bCs/>
        </w:rPr>
        <w:t>” and</w:t>
      </w:r>
      <w:r w:rsidR="00327667" w:rsidRPr="0027652D">
        <w:rPr>
          <w:rFonts w:asciiTheme="majorHAnsi" w:hAnsiTheme="majorHAnsi" w:cstheme="majorHAnsi"/>
          <w:bCs/>
        </w:rPr>
        <w:t xml:space="preserve"> </w:t>
      </w:r>
      <w:r w:rsidR="004471FC" w:rsidRPr="0027652D">
        <w:rPr>
          <w:rFonts w:asciiTheme="majorHAnsi" w:hAnsiTheme="majorHAnsi" w:cstheme="majorHAnsi"/>
          <w:bCs/>
        </w:rPr>
        <w:t>most people</w:t>
      </w:r>
      <w:r w:rsidR="00D92E32" w:rsidRPr="0027652D">
        <w:rPr>
          <w:rFonts w:asciiTheme="majorHAnsi" w:hAnsiTheme="majorHAnsi" w:cstheme="majorHAnsi"/>
          <w:bCs/>
        </w:rPr>
        <w:t xml:space="preserve"> speak the language of Babylon</w:t>
      </w:r>
      <w:r w:rsidR="00113F50" w:rsidRPr="0027652D">
        <w:rPr>
          <w:rFonts w:asciiTheme="majorHAnsi" w:hAnsiTheme="majorHAnsi" w:cstheme="majorHAnsi"/>
          <w:bCs/>
        </w:rPr>
        <w:t>”</w:t>
      </w:r>
      <w:r w:rsidR="00ED4E46" w:rsidRPr="0027652D">
        <w:rPr>
          <w:rFonts w:asciiTheme="majorHAnsi" w:hAnsiTheme="majorHAnsi" w:cstheme="majorHAnsi"/>
          <w:bCs/>
        </w:rPr>
        <w:t>-</w:t>
      </w:r>
      <w:r w:rsidR="00207787" w:rsidRPr="0027652D">
        <w:rPr>
          <w:rFonts w:asciiTheme="majorHAnsi" w:hAnsiTheme="majorHAnsi" w:cstheme="majorHAnsi"/>
          <w:bCs/>
        </w:rPr>
        <w:t>What is needed is for preachers to preach better Babylonian languages</w:t>
      </w:r>
      <w:r w:rsidR="00ED4E46" w:rsidRPr="0027652D">
        <w:rPr>
          <w:rFonts w:asciiTheme="majorHAnsi" w:hAnsiTheme="majorHAnsi" w:cstheme="majorHAnsi"/>
          <w:bCs/>
        </w:rPr>
        <w:t xml:space="preserve"> (Ian Pete Watson, 52)</w:t>
      </w:r>
      <w:r w:rsidR="00207787" w:rsidRPr="0027652D">
        <w:rPr>
          <w:rFonts w:asciiTheme="majorHAnsi" w:hAnsiTheme="majorHAnsi" w:cstheme="majorHAnsi"/>
          <w:bCs/>
        </w:rPr>
        <w:t xml:space="preserve">. </w:t>
      </w:r>
      <w:r w:rsidR="00113F50" w:rsidRPr="0027652D">
        <w:rPr>
          <w:rFonts w:asciiTheme="majorHAnsi" w:hAnsiTheme="majorHAnsi" w:cstheme="majorHAnsi"/>
          <w:bCs/>
        </w:rPr>
        <w:t xml:space="preserve"> (</w:t>
      </w:r>
      <w:r w:rsidR="00DE17A3" w:rsidRPr="0027652D">
        <w:rPr>
          <w:rFonts w:asciiTheme="majorHAnsi" w:hAnsiTheme="majorHAnsi" w:cstheme="majorHAnsi"/>
          <w:color w:val="222222"/>
          <w:shd w:val="clear" w:color="auto" w:fill="FFFFFF"/>
        </w:rPr>
        <w:t xml:space="preserve">Dean, </w:t>
      </w:r>
      <w:r w:rsidR="00113F50" w:rsidRPr="0027652D">
        <w:rPr>
          <w:rFonts w:asciiTheme="majorHAnsi" w:hAnsiTheme="majorHAnsi" w:cstheme="majorHAnsi"/>
          <w:color w:val="222222"/>
          <w:shd w:val="clear" w:color="auto" w:fill="FFFFFF"/>
        </w:rPr>
        <w:t>M</w:t>
      </w:r>
      <w:r w:rsidR="00DE17A3" w:rsidRPr="0027652D">
        <w:rPr>
          <w:rFonts w:asciiTheme="majorHAnsi" w:hAnsiTheme="majorHAnsi" w:cstheme="majorHAnsi"/>
          <w:color w:val="222222"/>
          <w:shd w:val="clear" w:color="auto" w:fill="FFFFFF"/>
        </w:rPr>
        <w:t xml:space="preserve">oreau, </w:t>
      </w:r>
      <w:r w:rsidR="00113F50" w:rsidRPr="0027652D">
        <w:rPr>
          <w:rFonts w:asciiTheme="majorHAnsi" w:hAnsiTheme="majorHAnsi" w:cstheme="majorHAnsi"/>
          <w:color w:val="222222"/>
          <w:shd w:val="clear" w:color="auto" w:fill="FFFFFF"/>
        </w:rPr>
        <w:t xml:space="preserve">&amp; </w:t>
      </w:r>
      <w:r w:rsidR="00DE17A3" w:rsidRPr="0027652D">
        <w:rPr>
          <w:rFonts w:asciiTheme="majorHAnsi" w:hAnsiTheme="majorHAnsi" w:cstheme="majorHAnsi"/>
          <w:color w:val="222222"/>
          <w:shd w:val="clear" w:color="auto" w:fill="FFFFFF"/>
        </w:rPr>
        <w:t xml:space="preserve">Russell, </w:t>
      </w:r>
      <w:r w:rsidR="00113F50" w:rsidRPr="0027652D">
        <w:rPr>
          <w:rFonts w:asciiTheme="majorHAnsi" w:hAnsiTheme="majorHAnsi" w:cstheme="majorHAnsi"/>
          <w:color w:val="222222"/>
          <w:shd w:val="clear" w:color="auto" w:fill="FFFFFF"/>
        </w:rPr>
        <w:t>S</w:t>
      </w:r>
      <w:r w:rsidR="00DE17A3" w:rsidRPr="0027652D">
        <w:rPr>
          <w:rFonts w:asciiTheme="majorHAnsi" w:hAnsiTheme="majorHAnsi" w:cstheme="majorHAnsi"/>
          <w:color w:val="222222"/>
          <w:shd w:val="clear" w:color="auto" w:fill="FFFFFF"/>
        </w:rPr>
        <w:t>cheuermann,</w:t>
      </w:r>
      <w:r w:rsidR="00113F50" w:rsidRPr="0027652D">
        <w:rPr>
          <w:rFonts w:asciiTheme="majorHAnsi" w:hAnsiTheme="majorHAnsi" w:cstheme="majorHAnsi"/>
          <w:color w:val="222222"/>
          <w:shd w:val="clear" w:color="auto" w:fill="FFFFFF"/>
        </w:rPr>
        <w:t xml:space="preserve"> </w:t>
      </w:r>
      <w:r w:rsidR="00DE17A3" w:rsidRPr="0027652D">
        <w:rPr>
          <w:rFonts w:asciiTheme="majorHAnsi" w:hAnsiTheme="majorHAnsi" w:cstheme="majorHAnsi"/>
          <w:color w:val="222222"/>
          <w:shd w:val="clear" w:color="auto" w:fill="FFFFFF"/>
        </w:rPr>
        <w:t>2022</w:t>
      </w:r>
      <w:r w:rsidR="00AF1B95" w:rsidRPr="0027652D">
        <w:rPr>
          <w:rFonts w:asciiTheme="majorHAnsi" w:hAnsiTheme="majorHAnsi" w:cstheme="majorHAnsi"/>
          <w:color w:val="222222"/>
          <w:shd w:val="clear" w:color="auto" w:fill="FFFFFF"/>
        </w:rPr>
        <w:t>, p.9</w:t>
      </w:r>
      <w:r w:rsidR="00C35044" w:rsidRPr="0027652D">
        <w:rPr>
          <w:rFonts w:asciiTheme="majorHAnsi" w:hAnsiTheme="majorHAnsi" w:cstheme="majorHAnsi"/>
          <w:color w:val="222222"/>
          <w:shd w:val="clear" w:color="auto" w:fill="FFFFFF"/>
        </w:rPr>
        <w:t>, para.3)</w:t>
      </w:r>
      <w:r w:rsidR="00DE17A3" w:rsidRPr="0027652D">
        <w:rPr>
          <w:rFonts w:asciiTheme="majorHAnsi" w:hAnsiTheme="majorHAnsi" w:cstheme="majorHAnsi"/>
          <w:color w:val="222222"/>
          <w:shd w:val="clear" w:color="auto" w:fill="FFFFFF"/>
        </w:rPr>
        <w:t>.</w:t>
      </w:r>
    </w:p>
    <w:p w14:paraId="120088F5" w14:textId="2C29255B" w:rsidR="00F22A02" w:rsidRPr="0027652D" w:rsidRDefault="00F22A02" w:rsidP="00F22A02">
      <w:pPr>
        <w:spacing w:line="480" w:lineRule="auto"/>
        <w:ind w:left="1440"/>
        <w:rPr>
          <w:rFonts w:asciiTheme="majorHAnsi" w:hAnsiTheme="majorHAnsi" w:cstheme="majorHAnsi"/>
          <w:b/>
        </w:rPr>
      </w:pPr>
      <w:r w:rsidRPr="0027652D">
        <w:rPr>
          <w:rFonts w:asciiTheme="majorHAnsi" w:hAnsiTheme="majorHAnsi" w:cstheme="majorHAnsi"/>
          <w:b/>
        </w:rPr>
        <w:t>Essential Element:</w:t>
      </w:r>
      <w:r w:rsidR="00C35044" w:rsidRPr="0027652D">
        <w:rPr>
          <w:rFonts w:asciiTheme="majorHAnsi" w:hAnsiTheme="majorHAnsi" w:cstheme="majorHAnsi"/>
          <w:b/>
        </w:rPr>
        <w:t xml:space="preserve"> </w:t>
      </w:r>
      <w:r w:rsidR="00C35044" w:rsidRPr="0027652D">
        <w:rPr>
          <w:rFonts w:asciiTheme="majorHAnsi" w:hAnsiTheme="majorHAnsi" w:cstheme="majorHAnsi"/>
          <w:bCs/>
        </w:rPr>
        <w:t xml:space="preserve">This shows </w:t>
      </w:r>
      <w:r w:rsidR="00536B78" w:rsidRPr="0027652D">
        <w:rPr>
          <w:rFonts w:asciiTheme="majorHAnsi" w:hAnsiTheme="majorHAnsi" w:cstheme="majorHAnsi"/>
          <w:bCs/>
        </w:rPr>
        <w:t xml:space="preserve">how </w:t>
      </w:r>
      <w:r w:rsidR="00BB7A1E" w:rsidRPr="0027652D">
        <w:rPr>
          <w:rFonts w:asciiTheme="majorHAnsi" w:hAnsiTheme="majorHAnsi" w:cstheme="majorHAnsi"/>
          <w:bCs/>
        </w:rPr>
        <w:t xml:space="preserve">preachers </w:t>
      </w:r>
      <w:r w:rsidR="008346A5">
        <w:rPr>
          <w:rFonts w:asciiTheme="majorHAnsi" w:hAnsiTheme="majorHAnsi" w:cstheme="majorHAnsi"/>
          <w:bCs/>
        </w:rPr>
        <w:t>do not</w:t>
      </w:r>
      <w:r w:rsidR="00F7536B" w:rsidRPr="0027652D">
        <w:rPr>
          <w:rFonts w:asciiTheme="majorHAnsi" w:hAnsiTheme="majorHAnsi" w:cstheme="majorHAnsi"/>
          <w:bCs/>
        </w:rPr>
        <w:t xml:space="preserve"> </w:t>
      </w:r>
      <w:r w:rsidR="00F97574" w:rsidRPr="0027652D">
        <w:rPr>
          <w:rFonts w:asciiTheme="majorHAnsi" w:hAnsiTheme="majorHAnsi" w:cstheme="majorHAnsi"/>
          <w:bCs/>
        </w:rPr>
        <w:t>communicate</w:t>
      </w:r>
      <w:r w:rsidR="00BB7A1E" w:rsidRPr="0027652D">
        <w:rPr>
          <w:rFonts w:asciiTheme="majorHAnsi" w:hAnsiTheme="majorHAnsi" w:cstheme="majorHAnsi"/>
          <w:bCs/>
        </w:rPr>
        <w:t xml:space="preserve"> </w:t>
      </w:r>
      <w:r w:rsidR="0084054E" w:rsidRPr="0027652D">
        <w:rPr>
          <w:rFonts w:asciiTheme="majorHAnsi" w:hAnsiTheme="majorHAnsi" w:cstheme="majorHAnsi"/>
          <w:bCs/>
        </w:rPr>
        <w:t xml:space="preserve">effectively </w:t>
      </w:r>
      <w:r w:rsidR="00BB7A1E" w:rsidRPr="0027652D">
        <w:rPr>
          <w:rFonts w:asciiTheme="majorHAnsi" w:hAnsiTheme="majorHAnsi" w:cstheme="majorHAnsi"/>
          <w:bCs/>
        </w:rPr>
        <w:t>with their audience</w:t>
      </w:r>
      <w:r w:rsidR="00F97574" w:rsidRPr="0027652D">
        <w:rPr>
          <w:rFonts w:asciiTheme="majorHAnsi" w:hAnsiTheme="majorHAnsi" w:cstheme="majorHAnsi"/>
          <w:bCs/>
        </w:rPr>
        <w:t xml:space="preserve"> to </w:t>
      </w:r>
      <w:r w:rsidR="005A6D9F" w:rsidRPr="0027652D">
        <w:rPr>
          <w:rFonts w:asciiTheme="majorHAnsi" w:hAnsiTheme="majorHAnsi" w:cstheme="majorHAnsi"/>
          <w:bCs/>
        </w:rPr>
        <w:t>overcome under-Contextualization</w:t>
      </w:r>
      <w:r w:rsidR="008B4402" w:rsidRPr="0027652D">
        <w:rPr>
          <w:rFonts w:asciiTheme="majorHAnsi" w:hAnsiTheme="majorHAnsi" w:cstheme="majorHAnsi"/>
          <w:bCs/>
        </w:rPr>
        <w:t>.</w:t>
      </w:r>
      <w:r w:rsidR="00F46567" w:rsidRPr="0027652D">
        <w:rPr>
          <w:rFonts w:asciiTheme="majorHAnsi" w:hAnsiTheme="majorHAnsi" w:cstheme="majorHAnsi"/>
          <w:bCs/>
        </w:rPr>
        <w:t xml:space="preserve"> </w:t>
      </w:r>
      <w:r w:rsidR="0073537E" w:rsidRPr="0027652D">
        <w:rPr>
          <w:rFonts w:asciiTheme="majorHAnsi" w:hAnsiTheme="majorHAnsi" w:cstheme="majorHAnsi"/>
          <w:bCs/>
        </w:rPr>
        <w:t xml:space="preserve">Canaan is a reminder of Jewish </w:t>
      </w:r>
      <w:r w:rsidR="00F04D8A" w:rsidRPr="0027652D">
        <w:rPr>
          <w:rFonts w:asciiTheme="majorHAnsi" w:hAnsiTheme="majorHAnsi" w:cstheme="majorHAnsi"/>
          <w:bCs/>
        </w:rPr>
        <w:t>idolatry</w:t>
      </w:r>
      <w:r w:rsidR="0073537E" w:rsidRPr="0027652D">
        <w:rPr>
          <w:rFonts w:asciiTheme="majorHAnsi" w:hAnsiTheme="majorHAnsi" w:cstheme="majorHAnsi"/>
          <w:bCs/>
        </w:rPr>
        <w:t xml:space="preserve">. Babylon </w:t>
      </w:r>
      <w:r w:rsidR="004E3A7F" w:rsidRPr="0027652D">
        <w:rPr>
          <w:rFonts w:asciiTheme="majorHAnsi" w:hAnsiTheme="majorHAnsi" w:cstheme="majorHAnsi"/>
          <w:bCs/>
        </w:rPr>
        <w:t>perhaps reflects</w:t>
      </w:r>
      <w:r w:rsidR="008346A5">
        <w:rPr>
          <w:rFonts w:asciiTheme="majorHAnsi" w:hAnsiTheme="majorHAnsi" w:cstheme="majorHAnsi"/>
          <w:bCs/>
        </w:rPr>
        <w:t xml:space="preserve"> </w:t>
      </w:r>
      <w:r w:rsidR="00F04D8A" w:rsidRPr="0027652D">
        <w:rPr>
          <w:rFonts w:asciiTheme="majorHAnsi" w:hAnsiTheme="majorHAnsi" w:cstheme="majorHAnsi"/>
          <w:bCs/>
        </w:rPr>
        <w:t xml:space="preserve">the victory of </w:t>
      </w:r>
      <w:r w:rsidR="00F04D8A" w:rsidRPr="0027652D">
        <w:rPr>
          <w:rFonts w:asciiTheme="majorHAnsi" w:hAnsiTheme="majorHAnsi" w:cstheme="majorHAnsi"/>
          <w:color w:val="000000"/>
          <w:shd w:val="clear" w:color="auto" w:fill="FFFFFF"/>
        </w:rPr>
        <w:t>Nebuchadnezzar</w:t>
      </w:r>
      <w:r w:rsidR="008346A5">
        <w:rPr>
          <w:rFonts w:asciiTheme="majorHAnsi" w:hAnsiTheme="majorHAnsi" w:cstheme="majorHAnsi"/>
          <w:color w:val="000000"/>
          <w:shd w:val="clear" w:color="auto" w:fill="FFFFFF"/>
        </w:rPr>
        <w:t xml:space="preserve">, </w:t>
      </w:r>
      <w:r w:rsidR="00F04D8A" w:rsidRPr="0027652D">
        <w:rPr>
          <w:rFonts w:asciiTheme="majorHAnsi" w:hAnsiTheme="majorHAnsi" w:cstheme="majorHAnsi"/>
          <w:color w:val="000000"/>
          <w:shd w:val="clear" w:color="auto" w:fill="FFFFFF"/>
        </w:rPr>
        <w:t>king of Babylon</w:t>
      </w:r>
      <w:r w:rsidR="008346A5">
        <w:rPr>
          <w:rFonts w:asciiTheme="majorHAnsi" w:hAnsiTheme="majorHAnsi" w:cstheme="majorHAnsi"/>
          <w:color w:val="000000"/>
          <w:shd w:val="clear" w:color="auto" w:fill="FFFFFF"/>
        </w:rPr>
        <w:t>,</w:t>
      </w:r>
      <w:r w:rsidR="00F04D8A" w:rsidRPr="0027652D">
        <w:rPr>
          <w:rFonts w:asciiTheme="majorHAnsi" w:hAnsiTheme="majorHAnsi" w:cstheme="majorHAnsi"/>
          <w:color w:val="000000"/>
          <w:shd w:val="clear" w:color="auto" w:fill="FFFFFF"/>
        </w:rPr>
        <w:t xml:space="preserve"> </w:t>
      </w:r>
      <w:r w:rsidR="009D6FB9">
        <w:rPr>
          <w:rFonts w:asciiTheme="majorHAnsi" w:hAnsiTheme="majorHAnsi" w:cstheme="majorHAnsi"/>
          <w:color w:val="000000"/>
          <w:shd w:val="clear" w:color="auto" w:fill="FFFFFF"/>
        </w:rPr>
        <w:t>before</w:t>
      </w:r>
      <w:r w:rsidR="00F04D8A" w:rsidRPr="0027652D">
        <w:rPr>
          <w:rFonts w:asciiTheme="majorHAnsi" w:hAnsiTheme="majorHAnsi" w:cstheme="majorHAnsi"/>
          <w:color w:val="000000"/>
          <w:shd w:val="clear" w:color="auto" w:fill="FFFFFF"/>
        </w:rPr>
        <w:t xml:space="preserve"> rebelling against God</w:t>
      </w:r>
      <w:r w:rsidR="00B115E7" w:rsidRPr="0027652D">
        <w:rPr>
          <w:rFonts w:asciiTheme="majorHAnsi" w:hAnsiTheme="majorHAnsi" w:cstheme="majorHAnsi"/>
          <w:color w:val="000000"/>
          <w:shd w:val="clear" w:color="auto" w:fill="FFFFFF"/>
        </w:rPr>
        <w:t xml:space="preserve"> (</w:t>
      </w:r>
      <w:r w:rsidR="00B115E7" w:rsidRPr="0027652D">
        <w:rPr>
          <w:rFonts w:asciiTheme="majorHAnsi" w:hAnsiTheme="majorHAnsi" w:cstheme="majorHAnsi"/>
          <w:color w:val="040C28"/>
        </w:rPr>
        <w:t>2 Chronicles 36:13).</w:t>
      </w:r>
    </w:p>
    <w:p w14:paraId="36823481" w14:textId="6CAE51DE" w:rsidR="00F22A02" w:rsidRPr="0027652D" w:rsidRDefault="00F22A02" w:rsidP="006E5A29">
      <w:pPr>
        <w:spacing w:line="480" w:lineRule="auto"/>
        <w:ind w:left="1440"/>
        <w:rPr>
          <w:rFonts w:asciiTheme="majorHAnsi" w:hAnsiTheme="majorHAnsi" w:cstheme="majorHAnsi"/>
        </w:rPr>
      </w:pPr>
      <w:r w:rsidRPr="0027652D">
        <w:rPr>
          <w:rFonts w:asciiTheme="majorHAnsi" w:hAnsiTheme="majorHAnsi" w:cstheme="majorHAnsi"/>
          <w:b/>
        </w:rPr>
        <w:t>Additive/Variant Analysis:</w:t>
      </w:r>
      <w:r w:rsidR="009B33F4" w:rsidRPr="0027652D">
        <w:rPr>
          <w:rFonts w:asciiTheme="majorHAnsi" w:hAnsiTheme="majorHAnsi" w:cstheme="majorHAnsi"/>
          <w:b/>
        </w:rPr>
        <w:t xml:space="preserve"> </w:t>
      </w:r>
      <w:r w:rsidR="009B33F4" w:rsidRPr="0027652D">
        <w:rPr>
          <w:rFonts w:asciiTheme="majorHAnsi" w:hAnsiTheme="majorHAnsi" w:cstheme="majorHAnsi"/>
          <w:bCs/>
        </w:rPr>
        <w:t>Modern preachers</w:t>
      </w:r>
      <w:r w:rsidR="009B33F4" w:rsidRPr="0027652D">
        <w:rPr>
          <w:rFonts w:asciiTheme="majorHAnsi" w:hAnsiTheme="majorHAnsi" w:cstheme="majorHAnsi"/>
        </w:rPr>
        <w:t xml:space="preserve"> </w:t>
      </w:r>
      <w:r w:rsidR="0056055F" w:rsidRPr="0027652D">
        <w:rPr>
          <w:rFonts w:asciiTheme="majorHAnsi" w:hAnsiTheme="majorHAnsi" w:cstheme="majorHAnsi"/>
        </w:rPr>
        <w:t xml:space="preserve">preach in Canaan and Babylon </w:t>
      </w:r>
      <w:r w:rsidR="002A185D" w:rsidRPr="0027652D">
        <w:rPr>
          <w:rFonts w:asciiTheme="majorHAnsi" w:hAnsiTheme="majorHAnsi" w:cstheme="majorHAnsi"/>
        </w:rPr>
        <w:t>languages</w:t>
      </w:r>
      <w:r w:rsidR="0056055F" w:rsidRPr="0027652D">
        <w:rPr>
          <w:rFonts w:asciiTheme="majorHAnsi" w:hAnsiTheme="majorHAnsi" w:cstheme="majorHAnsi"/>
        </w:rPr>
        <w:t xml:space="preserve"> (implying coded </w:t>
      </w:r>
      <w:r w:rsidR="00B140D6" w:rsidRPr="0027652D">
        <w:rPr>
          <w:rFonts w:asciiTheme="majorHAnsi" w:hAnsiTheme="majorHAnsi" w:cstheme="majorHAnsi"/>
        </w:rPr>
        <w:t xml:space="preserve">and Old Testament scriptures </w:t>
      </w:r>
      <w:r w:rsidR="008346A5">
        <w:rPr>
          <w:rFonts w:asciiTheme="majorHAnsi" w:hAnsiTheme="majorHAnsi" w:cstheme="majorHAnsi"/>
        </w:rPr>
        <w:t>that</w:t>
      </w:r>
      <w:r w:rsidR="00B140D6" w:rsidRPr="0027652D">
        <w:rPr>
          <w:rFonts w:asciiTheme="majorHAnsi" w:hAnsiTheme="majorHAnsi" w:cstheme="majorHAnsi"/>
        </w:rPr>
        <w:t xml:space="preserve"> are incomprehensible </w:t>
      </w:r>
      <w:r w:rsidR="008346A5">
        <w:rPr>
          <w:rFonts w:asciiTheme="majorHAnsi" w:hAnsiTheme="majorHAnsi" w:cstheme="majorHAnsi"/>
        </w:rPr>
        <w:t>to</w:t>
      </w:r>
      <w:r w:rsidR="00B140D6" w:rsidRPr="0027652D">
        <w:rPr>
          <w:rFonts w:asciiTheme="majorHAnsi" w:hAnsiTheme="majorHAnsi" w:cstheme="majorHAnsi"/>
        </w:rPr>
        <w:t xml:space="preserve"> the listeners. </w:t>
      </w:r>
      <w:proofErr w:type="gramStart"/>
      <w:r w:rsidR="008F731F" w:rsidRPr="0027652D">
        <w:rPr>
          <w:rFonts w:asciiTheme="majorHAnsi" w:hAnsiTheme="majorHAnsi" w:cstheme="majorHAnsi"/>
        </w:rPr>
        <w:t>Under-Contextualization:</w:t>
      </w:r>
      <w:proofErr w:type="gramEnd"/>
      <w:r w:rsidR="008F731F" w:rsidRPr="0027652D">
        <w:rPr>
          <w:rFonts w:asciiTheme="majorHAnsi" w:hAnsiTheme="majorHAnsi" w:cstheme="majorHAnsi"/>
        </w:rPr>
        <w:t xml:space="preserve"> occurs when Western cultural expressions of Christianity are imposed with cultural imperialism</w:t>
      </w:r>
      <w:r w:rsidR="0084779E" w:rsidRPr="0027652D">
        <w:rPr>
          <w:rFonts w:asciiTheme="majorHAnsi" w:hAnsiTheme="majorHAnsi" w:cstheme="majorHAnsi"/>
        </w:rPr>
        <w:t xml:space="preserve"> (</w:t>
      </w:r>
      <w:r w:rsidR="001C21B3" w:rsidRPr="0027652D">
        <w:rPr>
          <w:rFonts w:asciiTheme="majorHAnsi" w:hAnsiTheme="majorHAnsi" w:cstheme="majorHAnsi"/>
          <w:bCs/>
        </w:rPr>
        <w:t>Bruckner,</w:t>
      </w:r>
      <w:r w:rsidR="00D1593A" w:rsidRPr="0027652D">
        <w:rPr>
          <w:rFonts w:asciiTheme="majorHAnsi" w:hAnsiTheme="majorHAnsi" w:cstheme="majorHAnsi"/>
          <w:bCs/>
        </w:rPr>
        <w:t xml:space="preserve"> 2015, </w:t>
      </w:r>
      <w:r w:rsidR="0084779E" w:rsidRPr="0027652D">
        <w:rPr>
          <w:rFonts w:asciiTheme="majorHAnsi" w:hAnsiTheme="majorHAnsi" w:cstheme="majorHAnsi"/>
        </w:rPr>
        <w:t>p.24, para 2)</w:t>
      </w:r>
      <w:r w:rsidR="00E87903">
        <w:rPr>
          <w:rFonts w:asciiTheme="majorHAnsi" w:hAnsiTheme="majorHAnsi" w:cstheme="majorHAnsi"/>
        </w:rPr>
        <w:t>.</w:t>
      </w:r>
      <w:r w:rsidR="001C21B3" w:rsidRPr="0027652D">
        <w:rPr>
          <w:rFonts w:asciiTheme="majorHAnsi" w:hAnsiTheme="majorHAnsi" w:cstheme="majorHAnsi"/>
          <w:bCs/>
        </w:rPr>
        <w:t xml:space="preserve"> </w:t>
      </w:r>
      <w:r w:rsidR="00D1593A" w:rsidRPr="0027652D">
        <w:rPr>
          <w:rFonts w:asciiTheme="majorHAnsi" w:hAnsiTheme="majorHAnsi" w:cstheme="majorHAnsi"/>
          <w:bCs/>
        </w:rPr>
        <w:t xml:space="preserve"> </w:t>
      </w:r>
    </w:p>
    <w:p w14:paraId="2C6AD3E3" w14:textId="63B2EC11" w:rsidR="00660E38" w:rsidRPr="0027652D" w:rsidRDefault="00F22A02" w:rsidP="00660E38">
      <w:pPr>
        <w:spacing w:line="480" w:lineRule="auto"/>
        <w:ind w:left="1440"/>
        <w:rPr>
          <w:rFonts w:asciiTheme="majorHAnsi" w:hAnsiTheme="majorHAnsi" w:cstheme="majorHAnsi"/>
          <w:b/>
        </w:rPr>
      </w:pPr>
      <w:r w:rsidRPr="0027652D">
        <w:rPr>
          <w:rFonts w:asciiTheme="majorHAnsi" w:hAnsiTheme="majorHAnsi" w:cstheme="majorHAnsi"/>
          <w:b/>
        </w:rPr>
        <w:t>Contextualization:</w:t>
      </w:r>
      <w:r w:rsidR="00A268F7" w:rsidRPr="0027652D">
        <w:rPr>
          <w:rFonts w:asciiTheme="majorHAnsi" w:hAnsiTheme="majorHAnsi" w:cstheme="majorHAnsi"/>
          <w:b/>
        </w:rPr>
        <w:t xml:space="preserve"> </w:t>
      </w:r>
      <w:r w:rsidR="00415790" w:rsidRPr="0027652D">
        <w:rPr>
          <w:rFonts w:asciiTheme="majorHAnsi" w:hAnsiTheme="majorHAnsi" w:cstheme="majorHAnsi"/>
          <w:bCs/>
        </w:rPr>
        <w:t xml:space="preserve">An effective communication of </w:t>
      </w:r>
      <w:r w:rsidR="00C94A41" w:rsidRPr="0027652D">
        <w:rPr>
          <w:rFonts w:asciiTheme="majorHAnsi" w:hAnsiTheme="majorHAnsi" w:cstheme="majorHAnsi"/>
          <w:bCs/>
        </w:rPr>
        <w:t xml:space="preserve">biblical doctrines to a given Church </w:t>
      </w:r>
      <w:r w:rsidR="00660E38" w:rsidRPr="0027652D">
        <w:rPr>
          <w:rFonts w:asciiTheme="majorHAnsi" w:hAnsiTheme="majorHAnsi" w:cstheme="majorHAnsi"/>
          <w:bCs/>
        </w:rPr>
        <w:t xml:space="preserve">is required to </w:t>
      </w:r>
      <w:r w:rsidR="00EC6441" w:rsidRPr="0027652D">
        <w:rPr>
          <w:rFonts w:asciiTheme="majorHAnsi" w:hAnsiTheme="majorHAnsi" w:cstheme="majorHAnsi"/>
          <w:bCs/>
        </w:rPr>
        <w:t>contain</w:t>
      </w:r>
      <w:r w:rsidR="00660E38" w:rsidRPr="0027652D">
        <w:rPr>
          <w:rFonts w:asciiTheme="majorHAnsi" w:hAnsiTheme="majorHAnsi" w:cstheme="majorHAnsi"/>
          <w:color w:val="000000"/>
        </w:rPr>
        <w:t xml:space="preserve"> “Syncretism of Tradition</w:t>
      </w:r>
      <w:r w:rsidR="00EC6441" w:rsidRPr="0027652D">
        <w:rPr>
          <w:rFonts w:asciiTheme="majorHAnsi" w:hAnsiTheme="majorHAnsi" w:cstheme="majorHAnsi"/>
          <w:color w:val="000000"/>
        </w:rPr>
        <w:t xml:space="preserve"> and </w:t>
      </w:r>
      <w:r w:rsidR="00660E38" w:rsidRPr="0027652D">
        <w:rPr>
          <w:rFonts w:asciiTheme="majorHAnsi" w:hAnsiTheme="majorHAnsi" w:cstheme="majorHAnsi"/>
          <w:color w:val="000000"/>
        </w:rPr>
        <w:t>Separatism</w:t>
      </w:r>
      <w:r w:rsidR="00EC6441" w:rsidRPr="0027652D">
        <w:rPr>
          <w:rFonts w:asciiTheme="majorHAnsi" w:hAnsiTheme="majorHAnsi" w:cstheme="majorHAnsi"/>
          <w:color w:val="000000"/>
        </w:rPr>
        <w:t xml:space="preserve">. </w:t>
      </w:r>
      <w:r w:rsidR="00E87903">
        <w:rPr>
          <w:rFonts w:asciiTheme="majorHAnsi" w:hAnsiTheme="majorHAnsi" w:cstheme="majorHAnsi"/>
          <w:color w:val="000000"/>
        </w:rPr>
        <w:t>It is</w:t>
      </w:r>
      <w:r w:rsidR="00EC6441" w:rsidRPr="0027652D">
        <w:rPr>
          <w:rFonts w:asciiTheme="majorHAnsi" w:hAnsiTheme="majorHAnsi" w:cstheme="majorHAnsi"/>
          <w:color w:val="000000"/>
        </w:rPr>
        <w:t xml:space="preserve"> worse when </w:t>
      </w:r>
      <w:r w:rsidR="00AF7A22" w:rsidRPr="0027652D">
        <w:rPr>
          <w:rFonts w:asciiTheme="majorHAnsi" w:hAnsiTheme="majorHAnsi" w:cstheme="majorHAnsi"/>
          <w:color w:val="000000"/>
        </w:rPr>
        <w:t>an organization “f</w:t>
      </w:r>
      <w:r w:rsidR="00660E38" w:rsidRPr="0027652D">
        <w:rPr>
          <w:rFonts w:asciiTheme="majorHAnsi" w:hAnsiTheme="majorHAnsi" w:cstheme="majorHAnsi"/>
          <w:color w:val="000000"/>
        </w:rPr>
        <w:t xml:space="preserve">ails to Communicate with </w:t>
      </w:r>
      <w:r w:rsidR="00E41269">
        <w:rPr>
          <w:rFonts w:asciiTheme="majorHAnsi" w:hAnsiTheme="majorHAnsi" w:cstheme="majorHAnsi"/>
          <w:color w:val="000000"/>
        </w:rPr>
        <w:t xml:space="preserve">the </w:t>
      </w:r>
      <w:r w:rsidR="00660E38" w:rsidRPr="0027652D">
        <w:rPr>
          <w:rFonts w:asciiTheme="majorHAnsi" w:hAnsiTheme="majorHAnsi" w:cstheme="majorHAnsi"/>
          <w:color w:val="000000"/>
        </w:rPr>
        <w:t xml:space="preserve">Culture </w:t>
      </w:r>
      <w:r w:rsidR="00EF76C2" w:rsidRPr="0027652D">
        <w:rPr>
          <w:rFonts w:asciiTheme="majorHAnsi" w:hAnsiTheme="majorHAnsi" w:cstheme="majorHAnsi"/>
          <w:color w:val="000000"/>
        </w:rPr>
        <w:t xml:space="preserve">of a place. </w:t>
      </w:r>
      <w:r w:rsidR="00660E38" w:rsidRPr="0027652D">
        <w:rPr>
          <w:rFonts w:asciiTheme="majorHAnsi" w:hAnsiTheme="majorHAnsi" w:cstheme="majorHAnsi"/>
          <w:color w:val="000000"/>
        </w:rPr>
        <w:t>Ex: Acts 15 Council &amp; Galatians controversy over Legalism</w:t>
      </w:r>
      <w:r w:rsidR="00EF76C2" w:rsidRPr="0027652D">
        <w:rPr>
          <w:rFonts w:asciiTheme="majorHAnsi" w:hAnsiTheme="majorHAnsi" w:cstheme="majorHAnsi"/>
          <w:color w:val="000000"/>
        </w:rPr>
        <w:t>.</w:t>
      </w:r>
      <w:r w:rsidR="00660E38" w:rsidRPr="0027652D">
        <w:rPr>
          <w:rFonts w:asciiTheme="majorHAnsi" w:hAnsiTheme="majorHAnsi" w:cstheme="majorHAnsi"/>
          <w:color w:val="000000"/>
        </w:rPr>
        <w:t>”</w:t>
      </w:r>
    </w:p>
    <w:p w14:paraId="3C250C69" w14:textId="194F732D" w:rsidR="00F22A02" w:rsidRPr="00E87903" w:rsidRDefault="00F22A02" w:rsidP="00E87903">
      <w:pPr>
        <w:spacing w:line="480" w:lineRule="auto"/>
        <w:rPr>
          <w:rFonts w:asciiTheme="majorHAnsi" w:hAnsiTheme="majorHAnsi" w:cstheme="majorHAnsi"/>
          <w:sz w:val="6"/>
          <w:szCs w:val="6"/>
        </w:rPr>
      </w:pPr>
    </w:p>
    <w:p w14:paraId="7459DFEC" w14:textId="31EABBCE" w:rsidR="00F22A02" w:rsidRPr="0027652D" w:rsidRDefault="00F22A02" w:rsidP="00D711E0">
      <w:pPr>
        <w:spacing w:line="480" w:lineRule="auto"/>
        <w:ind w:left="720" w:firstLine="60"/>
        <w:jc w:val="both"/>
        <w:rPr>
          <w:rFonts w:asciiTheme="majorHAnsi" w:hAnsiTheme="majorHAnsi" w:cstheme="majorHAnsi"/>
        </w:rPr>
      </w:pPr>
      <w:r w:rsidRPr="0027652D">
        <w:rPr>
          <w:rFonts w:asciiTheme="majorHAnsi" w:hAnsiTheme="majorHAnsi" w:cstheme="majorHAnsi"/>
          <w:b/>
        </w:rPr>
        <w:t>Comment</w:t>
      </w:r>
      <w:r w:rsidR="00E87903">
        <w:rPr>
          <w:rFonts w:asciiTheme="majorHAnsi" w:hAnsiTheme="majorHAnsi" w:cstheme="majorHAnsi"/>
          <w:b/>
        </w:rPr>
        <w:t xml:space="preserve"> </w:t>
      </w:r>
      <w:r w:rsidR="00B93996" w:rsidRPr="0027652D">
        <w:rPr>
          <w:rFonts w:asciiTheme="majorHAnsi" w:hAnsiTheme="majorHAnsi" w:cstheme="majorHAnsi"/>
          <w:b/>
        </w:rPr>
        <w:t>12</w:t>
      </w:r>
      <w:r w:rsidRPr="0027652D">
        <w:rPr>
          <w:rFonts w:asciiTheme="majorHAnsi" w:hAnsiTheme="majorHAnsi" w:cstheme="majorHAnsi"/>
          <w:b/>
        </w:rPr>
        <w:t>:</w:t>
      </w:r>
      <w:r w:rsidRPr="0027652D">
        <w:rPr>
          <w:rFonts w:asciiTheme="majorHAnsi" w:hAnsiTheme="majorHAnsi" w:cstheme="majorHAnsi"/>
          <w:b/>
          <w:color w:val="FF0000"/>
        </w:rPr>
        <w:t xml:space="preserve">  </w:t>
      </w:r>
      <w:r w:rsidR="005810C8" w:rsidRPr="0027652D">
        <w:rPr>
          <w:rFonts w:asciiTheme="majorHAnsi" w:hAnsiTheme="majorHAnsi" w:cstheme="majorHAnsi"/>
          <w:bCs/>
        </w:rPr>
        <w:t xml:space="preserve">The </w:t>
      </w:r>
      <w:r w:rsidR="00E87903" w:rsidRPr="00E87903">
        <w:rPr>
          <w:rFonts w:asciiTheme="majorHAnsi" w:hAnsiTheme="majorHAnsi" w:cstheme="majorHAnsi"/>
          <w:bCs/>
        </w:rPr>
        <w:t>cultural and Scriptural communication approaches</w:t>
      </w:r>
      <w:r w:rsidR="004620CF" w:rsidRPr="0027652D">
        <w:rPr>
          <w:rFonts w:asciiTheme="majorHAnsi" w:hAnsiTheme="majorHAnsi" w:cstheme="majorHAnsi"/>
          <w:bCs/>
        </w:rPr>
        <w:t xml:space="preserve"> can be simultaneously applied to</w:t>
      </w:r>
      <w:r w:rsidR="00D711E0" w:rsidRPr="0027652D">
        <w:rPr>
          <w:rFonts w:asciiTheme="majorHAnsi" w:hAnsiTheme="majorHAnsi" w:cstheme="majorHAnsi"/>
          <w:bCs/>
        </w:rPr>
        <w:t xml:space="preserve"> </w:t>
      </w:r>
      <w:r w:rsidR="0009216B" w:rsidRPr="0027652D">
        <w:rPr>
          <w:rFonts w:asciiTheme="majorHAnsi" w:hAnsiTheme="majorHAnsi" w:cstheme="majorHAnsi"/>
          <w:bCs/>
        </w:rPr>
        <w:t xml:space="preserve">overcome </w:t>
      </w:r>
      <w:r w:rsidR="009276CE">
        <w:rPr>
          <w:rFonts w:asciiTheme="majorHAnsi" w:hAnsiTheme="majorHAnsi" w:cstheme="majorHAnsi"/>
          <w:bCs/>
        </w:rPr>
        <w:t>U</w:t>
      </w:r>
      <w:r w:rsidR="0009216B" w:rsidRPr="0027652D">
        <w:rPr>
          <w:rFonts w:asciiTheme="majorHAnsi" w:hAnsiTheme="majorHAnsi" w:cstheme="majorHAnsi"/>
          <w:bCs/>
        </w:rPr>
        <w:t>nder-contextualization or Over-Contextualization.</w:t>
      </w:r>
    </w:p>
    <w:p w14:paraId="36F06163" w14:textId="5A842D72" w:rsidR="00F22A02" w:rsidRPr="0027652D" w:rsidRDefault="00F22A02" w:rsidP="001A7DE4">
      <w:pPr>
        <w:pStyle w:val="ListParagraph"/>
        <w:spacing w:after="160" w:line="480" w:lineRule="auto"/>
        <w:ind w:left="1440"/>
        <w:rPr>
          <w:rFonts w:asciiTheme="majorHAnsi" w:hAnsiTheme="majorHAnsi" w:cstheme="majorHAnsi"/>
          <w:bCs/>
        </w:rPr>
      </w:pPr>
      <w:r w:rsidRPr="0027652D">
        <w:rPr>
          <w:rFonts w:asciiTheme="majorHAnsi" w:hAnsiTheme="majorHAnsi" w:cstheme="majorHAnsi"/>
          <w:b/>
        </w:rPr>
        <w:t>Quote/Paraphrase:</w:t>
      </w:r>
      <w:r w:rsidRPr="0027652D">
        <w:rPr>
          <w:rFonts w:asciiTheme="majorHAnsi" w:hAnsiTheme="majorHAnsi" w:cstheme="majorHAnsi"/>
        </w:rPr>
        <w:t xml:space="preserve">   </w:t>
      </w:r>
      <w:r w:rsidR="005E16C9" w:rsidRPr="0027652D">
        <w:rPr>
          <w:rFonts w:asciiTheme="majorHAnsi" w:hAnsiTheme="majorHAnsi" w:cstheme="majorHAnsi"/>
          <w:shd w:val="clear" w:color="auto" w:fill="FFFFFF"/>
        </w:rPr>
        <w:t>A theology that starts from culture and where culture is the determining factor will undoubtedly end in syncretism. Adventist theology does not start from the cultural context but from the biblical text. A valid approach to contextualization demands a commitment to biblical authority</w:t>
      </w:r>
      <w:r w:rsidR="00554D68" w:rsidRPr="0027652D">
        <w:rPr>
          <w:rFonts w:asciiTheme="majorHAnsi" w:hAnsiTheme="majorHAnsi" w:cstheme="majorHAnsi"/>
          <w:shd w:val="clear" w:color="auto" w:fill="FFFFFF"/>
        </w:rPr>
        <w:t xml:space="preserve"> (</w:t>
      </w:r>
      <w:r w:rsidR="00D408CA" w:rsidRPr="0027652D">
        <w:rPr>
          <w:rFonts w:asciiTheme="majorHAnsi" w:hAnsiTheme="majorHAnsi" w:cstheme="majorHAnsi"/>
          <w:color w:val="222222"/>
          <w:shd w:val="clear" w:color="auto" w:fill="FFFFFF"/>
        </w:rPr>
        <w:t xml:space="preserve">Martin, 2022).  </w:t>
      </w:r>
      <w:r w:rsidR="003E61B4" w:rsidRPr="0027652D">
        <w:rPr>
          <w:rFonts w:asciiTheme="majorHAnsi" w:hAnsiTheme="majorHAnsi" w:cstheme="majorHAnsi"/>
          <w:color w:val="222222"/>
          <w:shd w:val="clear" w:color="auto" w:fill="FFFFFF"/>
        </w:rPr>
        <w:t>Summary. (</w:t>
      </w:r>
      <w:r w:rsidR="00D408CA" w:rsidRPr="0027652D">
        <w:rPr>
          <w:rFonts w:asciiTheme="majorHAnsi" w:hAnsiTheme="majorHAnsi" w:cstheme="majorHAnsi"/>
          <w:color w:val="222222"/>
          <w:shd w:val="clear" w:color="auto" w:fill="FFFFFF"/>
        </w:rPr>
        <w:t xml:space="preserve"> </w:t>
      </w:r>
      <w:proofErr w:type="gramStart"/>
      <w:r w:rsidR="00D803C0" w:rsidRPr="0027652D">
        <w:rPr>
          <w:rFonts w:asciiTheme="majorHAnsi" w:hAnsiTheme="majorHAnsi" w:cstheme="majorHAnsi"/>
          <w:color w:val="222222"/>
          <w:shd w:val="clear" w:color="auto" w:fill="FFFFFF"/>
        </w:rPr>
        <w:t>para</w:t>
      </w:r>
      <w:proofErr w:type="gramEnd"/>
      <w:r w:rsidR="00D803C0" w:rsidRPr="0027652D">
        <w:rPr>
          <w:rFonts w:asciiTheme="majorHAnsi" w:hAnsiTheme="majorHAnsi" w:cstheme="majorHAnsi"/>
          <w:color w:val="222222"/>
          <w:shd w:val="clear" w:color="auto" w:fill="FFFFFF"/>
        </w:rPr>
        <w:t>, 1).</w:t>
      </w:r>
      <w:r w:rsidR="00D408CA" w:rsidRPr="0027652D">
        <w:rPr>
          <w:rFonts w:asciiTheme="majorHAnsi" w:hAnsiTheme="majorHAnsi" w:cstheme="majorHAnsi"/>
          <w:i/>
          <w:iCs/>
          <w:color w:val="222222"/>
          <w:shd w:val="clear" w:color="auto" w:fill="FFFFFF"/>
        </w:rPr>
        <w:t xml:space="preserve">  </w:t>
      </w:r>
    </w:p>
    <w:p w14:paraId="3ED4E829" w14:textId="1792388D" w:rsidR="00F22A02" w:rsidRPr="0027652D" w:rsidRDefault="00F22A02" w:rsidP="00F22A02">
      <w:pPr>
        <w:spacing w:line="480" w:lineRule="auto"/>
        <w:ind w:left="1440"/>
        <w:rPr>
          <w:rFonts w:asciiTheme="majorHAnsi" w:hAnsiTheme="majorHAnsi" w:cstheme="majorHAnsi"/>
          <w:bCs/>
        </w:rPr>
      </w:pPr>
      <w:r w:rsidRPr="0027652D">
        <w:rPr>
          <w:rFonts w:asciiTheme="majorHAnsi" w:hAnsiTheme="majorHAnsi" w:cstheme="majorHAnsi"/>
        </w:rPr>
        <w:t xml:space="preserve"> </w:t>
      </w:r>
      <w:r w:rsidRPr="0027652D">
        <w:rPr>
          <w:rFonts w:asciiTheme="majorHAnsi" w:hAnsiTheme="majorHAnsi" w:cstheme="majorHAnsi"/>
          <w:b/>
        </w:rPr>
        <w:t xml:space="preserve">Essential Element: </w:t>
      </w:r>
      <w:r w:rsidR="00AB1E29" w:rsidRPr="0027652D">
        <w:rPr>
          <w:rFonts w:asciiTheme="majorHAnsi" w:hAnsiTheme="majorHAnsi" w:cstheme="majorHAnsi"/>
          <w:bCs/>
        </w:rPr>
        <w:t xml:space="preserve"> This shows </w:t>
      </w:r>
      <w:r w:rsidR="00C02E64" w:rsidRPr="0027652D">
        <w:rPr>
          <w:rFonts w:asciiTheme="majorHAnsi" w:hAnsiTheme="majorHAnsi" w:cstheme="majorHAnsi"/>
          <w:bCs/>
        </w:rPr>
        <w:t xml:space="preserve">why theology starts with biblical scriptures </w:t>
      </w:r>
      <w:r w:rsidR="00216622" w:rsidRPr="0027652D">
        <w:rPr>
          <w:rFonts w:asciiTheme="majorHAnsi" w:hAnsiTheme="majorHAnsi" w:cstheme="majorHAnsi"/>
          <w:bCs/>
        </w:rPr>
        <w:t xml:space="preserve">and </w:t>
      </w:r>
      <w:r w:rsidR="00D803C0" w:rsidRPr="0027652D">
        <w:rPr>
          <w:rFonts w:asciiTheme="majorHAnsi" w:hAnsiTheme="majorHAnsi" w:cstheme="majorHAnsi"/>
          <w:bCs/>
        </w:rPr>
        <w:t>not from culture.</w:t>
      </w:r>
    </w:p>
    <w:p w14:paraId="08DB3488" w14:textId="40F9A02F" w:rsidR="00F22A02" w:rsidRPr="0027652D" w:rsidRDefault="00F22A02" w:rsidP="00F22A02">
      <w:pPr>
        <w:spacing w:line="480" w:lineRule="auto"/>
        <w:ind w:left="1440"/>
        <w:rPr>
          <w:rFonts w:asciiTheme="majorHAnsi" w:hAnsiTheme="majorHAnsi" w:cstheme="majorHAnsi"/>
          <w:b/>
        </w:rPr>
      </w:pPr>
      <w:r w:rsidRPr="0027652D">
        <w:rPr>
          <w:rFonts w:asciiTheme="majorHAnsi" w:hAnsiTheme="majorHAnsi" w:cstheme="majorHAnsi"/>
          <w:b/>
        </w:rPr>
        <w:t xml:space="preserve">Additive/Variant Analysis: </w:t>
      </w:r>
      <w:r w:rsidRPr="0027652D">
        <w:rPr>
          <w:rFonts w:asciiTheme="majorHAnsi" w:hAnsiTheme="majorHAnsi" w:cstheme="majorHAnsi"/>
          <w:bCs/>
        </w:rPr>
        <w:t xml:space="preserve"> </w:t>
      </w:r>
      <w:r w:rsidR="00D651BA" w:rsidRPr="0027652D">
        <w:rPr>
          <w:rFonts w:asciiTheme="majorHAnsi" w:hAnsiTheme="majorHAnsi" w:cstheme="majorHAnsi"/>
        </w:rPr>
        <w:t>The variant is</w:t>
      </w:r>
      <w:r w:rsidR="00E87903">
        <w:rPr>
          <w:rFonts w:asciiTheme="majorHAnsi" w:hAnsiTheme="majorHAnsi" w:cstheme="majorHAnsi"/>
        </w:rPr>
        <w:t xml:space="preserve"> that </w:t>
      </w:r>
      <w:r w:rsidR="00D651BA" w:rsidRPr="0027652D">
        <w:rPr>
          <w:rFonts w:asciiTheme="majorHAnsi" w:hAnsiTheme="majorHAnsi" w:cstheme="majorHAnsi"/>
        </w:rPr>
        <w:t xml:space="preserve">the preacher or evangelist </w:t>
      </w:r>
      <w:r w:rsidR="000B4EA6" w:rsidRPr="0027652D">
        <w:rPr>
          <w:rFonts w:asciiTheme="majorHAnsi" w:hAnsiTheme="majorHAnsi" w:cstheme="majorHAnsi"/>
        </w:rPr>
        <w:t xml:space="preserve">can communicate </w:t>
      </w:r>
      <w:r w:rsidR="00DD15E5" w:rsidRPr="0027652D">
        <w:rPr>
          <w:rFonts w:asciiTheme="majorHAnsi" w:hAnsiTheme="majorHAnsi" w:cstheme="majorHAnsi"/>
        </w:rPr>
        <w:t xml:space="preserve">by </w:t>
      </w:r>
      <w:r w:rsidR="005E5CE6" w:rsidRPr="0027652D">
        <w:rPr>
          <w:rFonts w:asciiTheme="majorHAnsi" w:hAnsiTheme="majorHAnsi" w:cstheme="majorHAnsi"/>
        </w:rPr>
        <w:t>“</w:t>
      </w:r>
      <w:r w:rsidR="00CA2BC9" w:rsidRPr="0027652D">
        <w:rPr>
          <w:rFonts w:asciiTheme="majorHAnsi" w:hAnsiTheme="majorHAnsi" w:cstheme="majorHAnsi"/>
        </w:rPr>
        <w:t>starting with the scripture</w:t>
      </w:r>
      <w:r w:rsidR="00DD15E5" w:rsidRPr="0027652D">
        <w:rPr>
          <w:rFonts w:asciiTheme="majorHAnsi" w:hAnsiTheme="majorHAnsi" w:cstheme="majorHAnsi"/>
        </w:rPr>
        <w:t>s</w:t>
      </w:r>
      <w:r w:rsidR="00CA2BC9" w:rsidRPr="0027652D">
        <w:rPr>
          <w:rFonts w:asciiTheme="majorHAnsi" w:hAnsiTheme="majorHAnsi" w:cstheme="majorHAnsi"/>
        </w:rPr>
        <w:t xml:space="preserve"> and </w:t>
      </w:r>
      <w:r w:rsidR="00DD15E5" w:rsidRPr="0027652D">
        <w:rPr>
          <w:rFonts w:asciiTheme="majorHAnsi" w:hAnsiTheme="majorHAnsi" w:cstheme="majorHAnsi"/>
        </w:rPr>
        <w:t xml:space="preserve">then the </w:t>
      </w:r>
      <w:r w:rsidR="005E5CE6" w:rsidRPr="0027652D">
        <w:rPr>
          <w:rFonts w:asciiTheme="majorHAnsi" w:hAnsiTheme="majorHAnsi" w:cstheme="majorHAnsi"/>
        </w:rPr>
        <w:t>culture</w:t>
      </w:r>
      <w:r w:rsidR="00E87903">
        <w:rPr>
          <w:rFonts w:asciiTheme="majorHAnsi" w:hAnsiTheme="majorHAnsi" w:cstheme="majorHAnsi"/>
        </w:rPr>
        <w:t>.”</w:t>
      </w:r>
      <w:r w:rsidR="005E5CE6" w:rsidRPr="0027652D">
        <w:rPr>
          <w:rFonts w:asciiTheme="majorHAnsi" w:hAnsiTheme="majorHAnsi" w:cstheme="majorHAnsi"/>
        </w:rPr>
        <w:t xml:space="preserve"> Th</w:t>
      </w:r>
      <w:r w:rsidR="00202AFB" w:rsidRPr="0027652D">
        <w:rPr>
          <w:rFonts w:asciiTheme="majorHAnsi" w:hAnsiTheme="majorHAnsi" w:cstheme="majorHAnsi"/>
        </w:rPr>
        <w:t xml:space="preserve">is is where you find communication </w:t>
      </w:r>
      <w:r w:rsidR="003B63AB" w:rsidRPr="0027652D">
        <w:rPr>
          <w:rFonts w:asciiTheme="majorHAnsi" w:hAnsiTheme="majorHAnsi" w:cstheme="majorHAnsi"/>
        </w:rPr>
        <w:t>breakdowns</w:t>
      </w:r>
      <w:r w:rsidR="00202AFB" w:rsidRPr="0027652D">
        <w:rPr>
          <w:rFonts w:asciiTheme="majorHAnsi" w:hAnsiTheme="majorHAnsi" w:cstheme="majorHAnsi"/>
        </w:rPr>
        <w:t xml:space="preserve">. </w:t>
      </w:r>
      <w:r w:rsidR="0052243B" w:rsidRPr="0027652D">
        <w:rPr>
          <w:rFonts w:asciiTheme="majorHAnsi" w:hAnsiTheme="majorHAnsi" w:cstheme="majorHAnsi"/>
        </w:rPr>
        <w:t xml:space="preserve">An evangelist, </w:t>
      </w:r>
      <w:r w:rsidR="00E87903" w:rsidRPr="00E87903">
        <w:rPr>
          <w:rFonts w:asciiTheme="majorHAnsi" w:hAnsiTheme="majorHAnsi" w:cstheme="majorHAnsi"/>
        </w:rPr>
        <w:t>missionary, and pastor should first acquaint themselves with the culture</w:t>
      </w:r>
      <w:r w:rsidR="001F3C6B" w:rsidRPr="0027652D">
        <w:rPr>
          <w:rFonts w:asciiTheme="majorHAnsi" w:hAnsiTheme="majorHAnsi" w:cstheme="majorHAnsi"/>
        </w:rPr>
        <w:t xml:space="preserve">, preach and translate </w:t>
      </w:r>
      <w:r w:rsidR="003B63AB" w:rsidRPr="0027652D">
        <w:rPr>
          <w:rFonts w:asciiTheme="majorHAnsi" w:hAnsiTheme="majorHAnsi" w:cstheme="majorHAnsi"/>
        </w:rPr>
        <w:t>into</w:t>
      </w:r>
      <w:r w:rsidR="001A0B14" w:rsidRPr="0027652D">
        <w:rPr>
          <w:rFonts w:asciiTheme="majorHAnsi" w:hAnsiTheme="majorHAnsi" w:cstheme="majorHAnsi"/>
        </w:rPr>
        <w:t xml:space="preserve"> the local dialect and vernacular </w:t>
      </w:r>
      <w:r w:rsidR="000B53FE">
        <w:rPr>
          <w:rFonts w:asciiTheme="majorHAnsi" w:hAnsiTheme="majorHAnsi" w:cstheme="majorHAnsi"/>
        </w:rPr>
        <w:t xml:space="preserve">to </w:t>
      </w:r>
      <w:r w:rsidR="00466D5A" w:rsidRPr="0027652D">
        <w:rPr>
          <w:rFonts w:asciiTheme="majorHAnsi" w:hAnsiTheme="majorHAnsi" w:cstheme="majorHAnsi"/>
        </w:rPr>
        <w:t>attract</w:t>
      </w:r>
      <w:r w:rsidR="001A0B14" w:rsidRPr="0027652D">
        <w:rPr>
          <w:rFonts w:asciiTheme="majorHAnsi" w:hAnsiTheme="majorHAnsi" w:cstheme="majorHAnsi"/>
        </w:rPr>
        <w:t xml:space="preserve"> and stimulate the</w:t>
      </w:r>
      <w:r w:rsidR="003B63AB" w:rsidRPr="0027652D">
        <w:rPr>
          <w:rFonts w:asciiTheme="majorHAnsi" w:hAnsiTheme="majorHAnsi" w:cstheme="majorHAnsi"/>
        </w:rPr>
        <w:t xml:space="preserve"> </w:t>
      </w:r>
      <w:r w:rsidR="009276CE">
        <w:rPr>
          <w:rFonts w:asciiTheme="majorHAnsi" w:hAnsiTheme="majorHAnsi" w:cstheme="majorHAnsi"/>
        </w:rPr>
        <w:t>people’s</w:t>
      </w:r>
      <w:r w:rsidR="001A0B14" w:rsidRPr="0027652D">
        <w:rPr>
          <w:rFonts w:asciiTheme="majorHAnsi" w:hAnsiTheme="majorHAnsi" w:cstheme="majorHAnsi"/>
        </w:rPr>
        <w:t xml:space="preserve"> </w:t>
      </w:r>
      <w:r w:rsidR="00E87903">
        <w:rPr>
          <w:rFonts w:asciiTheme="majorHAnsi" w:hAnsiTheme="majorHAnsi" w:cstheme="majorHAnsi"/>
        </w:rPr>
        <w:t xml:space="preserve">appetites </w:t>
      </w:r>
      <w:r w:rsidR="009276CE">
        <w:rPr>
          <w:rFonts w:asciiTheme="majorHAnsi" w:hAnsiTheme="majorHAnsi" w:cstheme="majorHAnsi"/>
        </w:rPr>
        <w:t xml:space="preserve">and ears </w:t>
      </w:r>
      <w:r w:rsidR="00E87903">
        <w:rPr>
          <w:rFonts w:asciiTheme="majorHAnsi" w:hAnsiTheme="majorHAnsi" w:cstheme="majorHAnsi"/>
        </w:rPr>
        <w:t>to</w:t>
      </w:r>
      <w:r w:rsidR="001A0B14" w:rsidRPr="0027652D">
        <w:rPr>
          <w:rFonts w:asciiTheme="majorHAnsi" w:hAnsiTheme="majorHAnsi" w:cstheme="majorHAnsi"/>
        </w:rPr>
        <w:t xml:space="preserve"> </w:t>
      </w:r>
      <w:r w:rsidR="00AD6389">
        <w:rPr>
          <w:rFonts w:asciiTheme="majorHAnsi" w:hAnsiTheme="majorHAnsi" w:cstheme="majorHAnsi"/>
        </w:rPr>
        <w:t>hear</w:t>
      </w:r>
      <w:r w:rsidR="001A0B14" w:rsidRPr="0027652D">
        <w:rPr>
          <w:rFonts w:asciiTheme="majorHAnsi" w:hAnsiTheme="majorHAnsi" w:cstheme="majorHAnsi"/>
        </w:rPr>
        <w:t xml:space="preserve"> the </w:t>
      </w:r>
      <w:r w:rsidR="003B63AB" w:rsidRPr="0027652D">
        <w:rPr>
          <w:rFonts w:asciiTheme="majorHAnsi" w:hAnsiTheme="majorHAnsi" w:cstheme="majorHAnsi"/>
        </w:rPr>
        <w:t>Gospel.</w:t>
      </w:r>
    </w:p>
    <w:p w14:paraId="22D8656A" w14:textId="7F882C13" w:rsidR="00F22A02" w:rsidRPr="0027652D" w:rsidRDefault="00F22A02" w:rsidP="00E87903">
      <w:pPr>
        <w:spacing w:line="480" w:lineRule="auto"/>
        <w:ind w:left="1440"/>
        <w:rPr>
          <w:rFonts w:asciiTheme="majorHAnsi" w:hAnsiTheme="majorHAnsi" w:cstheme="majorHAnsi"/>
          <w:b/>
        </w:rPr>
      </w:pPr>
      <w:r w:rsidRPr="0027652D">
        <w:rPr>
          <w:rFonts w:asciiTheme="majorHAnsi" w:hAnsiTheme="majorHAnsi" w:cstheme="majorHAnsi"/>
          <w:b/>
        </w:rPr>
        <w:t>Contextualization:</w:t>
      </w:r>
      <w:r w:rsidR="00466D5A" w:rsidRPr="0027652D">
        <w:rPr>
          <w:rFonts w:asciiTheme="majorHAnsi" w:hAnsiTheme="majorHAnsi" w:cstheme="majorHAnsi"/>
          <w:b/>
        </w:rPr>
        <w:t xml:space="preserve"> </w:t>
      </w:r>
      <w:r w:rsidR="007F06E2" w:rsidRPr="0027652D">
        <w:rPr>
          <w:rFonts w:asciiTheme="majorHAnsi" w:hAnsiTheme="majorHAnsi" w:cstheme="majorHAnsi"/>
          <w:bCs/>
        </w:rPr>
        <w:t>During employee training or college class</w:t>
      </w:r>
      <w:r w:rsidR="000673B5" w:rsidRPr="0027652D">
        <w:rPr>
          <w:rFonts w:asciiTheme="majorHAnsi" w:hAnsiTheme="majorHAnsi" w:cstheme="majorHAnsi"/>
          <w:bCs/>
        </w:rPr>
        <w:t xml:space="preserve"> sessions</w:t>
      </w:r>
      <w:r w:rsidR="007F06E2" w:rsidRPr="0027652D">
        <w:rPr>
          <w:rFonts w:asciiTheme="majorHAnsi" w:hAnsiTheme="majorHAnsi" w:cstheme="majorHAnsi"/>
          <w:bCs/>
        </w:rPr>
        <w:t xml:space="preserve">, the trainer </w:t>
      </w:r>
      <w:r w:rsidR="00E87903">
        <w:rPr>
          <w:rFonts w:asciiTheme="majorHAnsi" w:hAnsiTheme="majorHAnsi" w:cstheme="majorHAnsi"/>
          <w:bCs/>
        </w:rPr>
        <w:t>creates</w:t>
      </w:r>
      <w:r w:rsidR="00AA4D0C" w:rsidRPr="0027652D">
        <w:rPr>
          <w:rFonts w:asciiTheme="majorHAnsi" w:hAnsiTheme="majorHAnsi" w:cstheme="majorHAnsi"/>
          <w:bCs/>
        </w:rPr>
        <w:t xml:space="preserve"> an enabling environment of fun, little jokes, </w:t>
      </w:r>
      <w:r w:rsidR="00AC6AE1" w:rsidRPr="0027652D">
        <w:rPr>
          <w:rFonts w:asciiTheme="majorHAnsi" w:hAnsiTheme="majorHAnsi" w:cstheme="majorHAnsi"/>
          <w:bCs/>
        </w:rPr>
        <w:t xml:space="preserve">self -  </w:t>
      </w:r>
      <w:r w:rsidR="00AA4D0C" w:rsidRPr="0027652D">
        <w:rPr>
          <w:rFonts w:asciiTheme="majorHAnsi" w:hAnsiTheme="majorHAnsi" w:cstheme="majorHAnsi"/>
          <w:bCs/>
        </w:rPr>
        <w:t>introductions</w:t>
      </w:r>
      <w:r w:rsidR="00AC6AE1" w:rsidRPr="0027652D">
        <w:rPr>
          <w:rFonts w:asciiTheme="majorHAnsi" w:hAnsiTheme="majorHAnsi" w:cstheme="majorHAnsi"/>
          <w:bCs/>
        </w:rPr>
        <w:t xml:space="preserve">. The </w:t>
      </w:r>
      <w:r w:rsidR="00F725F3" w:rsidRPr="0027652D">
        <w:rPr>
          <w:rFonts w:asciiTheme="majorHAnsi" w:hAnsiTheme="majorHAnsi" w:cstheme="majorHAnsi"/>
          <w:bCs/>
        </w:rPr>
        <w:t>strategy</w:t>
      </w:r>
      <w:r w:rsidR="00AC6AE1" w:rsidRPr="0027652D">
        <w:rPr>
          <w:rFonts w:asciiTheme="majorHAnsi" w:hAnsiTheme="majorHAnsi" w:cstheme="majorHAnsi"/>
          <w:bCs/>
        </w:rPr>
        <w:t xml:space="preserve"> is </w:t>
      </w:r>
      <w:r w:rsidR="00AA4D0C" w:rsidRPr="0027652D">
        <w:rPr>
          <w:rFonts w:asciiTheme="majorHAnsi" w:hAnsiTheme="majorHAnsi" w:cstheme="majorHAnsi"/>
          <w:bCs/>
        </w:rPr>
        <w:t xml:space="preserve">to </w:t>
      </w:r>
      <w:r w:rsidR="00201909" w:rsidRPr="0027652D">
        <w:rPr>
          <w:rFonts w:asciiTheme="majorHAnsi" w:hAnsiTheme="majorHAnsi" w:cstheme="majorHAnsi"/>
          <w:bCs/>
        </w:rPr>
        <w:t>ease the tension</w:t>
      </w:r>
      <w:r w:rsidR="00E87903">
        <w:rPr>
          <w:rFonts w:asciiTheme="majorHAnsi" w:hAnsiTheme="majorHAnsi" w:cstheme="majorHAnsi"/>
          <w:bCs/>
        </w:rPr>
        <w:t>, and if</w:t>
      </w:r>
      <w:r w:rsidR="00201909" w:rsidRPr="0027652D">
        <w:rPr>
          <w:rFonts w:asciiTheme="majorHAnsi" w:hAnsiTheme="majorHAnsi" w:cstheme="majorHAnsi"/>
          <w:bCs/>
        </w:rPr>
        <w:t xml:space="preserve"> any, you find generated when people from different cultural backgrounds converge online through </w:t>
      </w:r>
      <w:r w:rsidR="000673B5" w:rsidRPr="0027652D">
        <w:rPr>
          <w:rFonts w:asciiTheme="majorHAnsi" w:hAnsiTheme="majorHAnsi" w:cstheme="majorHAnsi"/>
          <w:bCs/>
        </w:rPr>
        <w:t>Zoom</w:t>
      </w:r>
      <w:r w:rsidR="00201909" w:rsidRPr="0027652D">
        <w:rPr>
          <w:rFonts w:asciiTheme="majorHAnsi" w:hAnsiTheme="majorHAnsi" w:cstheme="majorHAnsi"/>
          <w:bCs/>
        </w:rPr>
        <w:t xml:space="preserve"> or in class. </w:t>
      </w:r>
      <w:r w:rsidR="00D52000" w:rsidRPr="0027652D">
        <w:rPr>
          <w:rFonts w:asciiTheme="majorHAnsi" w:hAnsiTheme="majorHAnsi" w:cstheme="majorHAnsi"/>
          <w:bCs/>
        </w:rPr>
        <w:t xml:space="preserve"> If a lecturer </w:t>
      </w:r>
      <w:r w:rsidR="00EE56F6" w:rsidRPr="0027652D">
        <w:rPr>
          <w:rFonts w:asciiTheme="majorHAnsi" w:hAnsiTheme="majorHAnsi" w:cstheme="majorHAnsi"/>
          <w:bCs/>
        </w:rPr>
        <w:t>starts</w:t>
      </w:r>
      <w:r w:rsidR="00D52000" w:rsidRPr="0027652D">
        <w:rPr>
          <w:rFonts w:asciiTheme="majorHAnsi" w:hAnsiTheme="majorHAnsi" w:cstheme="majorHAnsi"/>
          <w:bCs/>
        </w:rPr>
        <w:t xml:space="preserve"> teaching without applying </w:t>
      </w:r>
      <w:r w:rsidR="000673B5" w:rsidRPr="0027652D">
        <w:rPr>
          <w:rFonts w:asciiTheme="majorHAnsi" w:hAnsiTheme="majorHAnsi" w:cstheme="majorHAnsi"/>
          <w:bCs/>
        </w:rPr>
        <w:t xml:space="preserve">an </w:t>
      </w:r>
      <w:r w:rsidR="00D52000" w:rsidRPr="0027652D">
        <w:rPr>
          <w:rFonts w:asciiTheme="majorHAnsi" w:hAnsiTheme="majorHAnsi" w:cstheme="majorHAnsi"/>
          <w:bCs/>
        </w:rPr>
        <w:t>informal</w:t>
      </w:r>
      <w:r w:rsidR="00A20BF8" w:rsidRPr="0027652D">
        <w:rPr>
          <w:rFonts w:asciiTheme="majorHAnsi" w:hAnsiTheme="majorHAnsi" w:cstheme="majorHAnsi"/>
          <w:bCs/>
        </w:rPr>
        <w:t xml:space="preserve"> </w:t>
      </w:r>
      <w:r w:rsidR="009276CE">
        <w:rPr>
          <w:rFonts w:asciiTheme="majorHAnsi" w:hAnsiTheme="majorHAnsi" w:cstheme="majorHAnsi"/>
          <w:bCs/>
        </w:rPr>
        <w:t xml:space="preserve">style of </w:t>
      </w:r>
      <w:r w:rsidR="00A20BF8" w:rsidRPr="0027652D">
        <w:rPr>
          <w:rFonts w:asciiTheme="majorHAnsi" w:hAnsiTheme="majorHAnsi" w:cstheme="majorHAnsi"/>
          <w:bCs/>
        </w:rPr>
        <w:t>socializing</w:t>
      </w:r>
      <w:r w:rsidR="000673B5" w:rsidRPr="0027652D">
        <w:rPr>
          <w:rFonts w:asciiTheme="majorHAnsi" w:hAnsiTheme="majorHAnsi" w:cstheme="majorHAnsi"/>
          <w:bCs/>
        </w:rPr>
        <w:t xml:space="preserve"> </w:t>
      </w:r>
      <w:r w:rsidR="009276CE">
        <w:rPr>
          <w:rFonts w:asciiTheme="majorHAnsi" w:hAnsiTheme="majorHAnsi" w:cstheme="majorHAnsi"/>
          <w:bCs/>
        </w:rPr>
        <w:t xml:space="preserve">and </w:t>
      </w:r>
      <w:r w:rsidR="00D52000" w:rsidRPr="0027652D">
        <w:rPr>
          <w:rFonts w:asciiTheme="majorHAnsi" w:hAnsiTheme="majorHAnsi" w:cstheme="majorHAnsi"/>
          <w:bCs/>
        </w:rPr>
        <w:t>approach</w:t>
      </w:r>
      <w:r w:rsidR="00EE56F6" w:rsidRPr="0027652D">
        <w:rPr>
          <w:rFonts w:asciiTheme="majorHAnsi" w:hAnsiTheme="majorHAnsi" w:cstheme="majorHAnsi"/>
          <w:bCs/>
        </w:rPr>
        <w:t xml:space="preserve">, study shows that </w:t>
      </w:r>
      <w:r w:rsidR="00A20BF8" w:rsidRPr="0027652D">
        <w:rPr>
          <w:rFonts w:asciiTheme="majorHAnsi" w:hAnsiTheme="majorHAnsi" w:cstheme="majorHAnsi"/>
          <w:bCs/>
        </w:rPr>
        <w:t xml:space="preserve">he could </w:t>
      </w:r>
      <w:r w:rsidR="00F725F3" w:rsidRPr="0027652D">
        <w:rPr>
          <w:rFonts w:asciiTheme="majorHAnsi" w:hAnsiTheme="majorHAnsi" w:cstheme="majorHAnsi"/>
          <w:bCs/>
        </w:rPr>
        <w:t>lose</w:t>
      </w:r>
      <w:r w:rsidR="00A20BF8" w:rsidRPr="0027652D">
        <w:rPr>
          <w:rFonts w:asciiTheme="majorHAnsi" w:hAnsiTheme="majorHAnsi" w:cstheme="majorHAnsi"/>
          <w:bCs/>
        </w:rPr>
        <w:t xml:space="preserve"> </w:t>
      </w:r>
      <w:r w:rsidR="00EE56F6" w:rsidRPr="0027652D">
        <w:rPr>
          <w:rFonts w:asciiTheme="majorHAnsi" w:hAnsiTheme="majorHAnsi" w:cstheme="majorHAnsi"/>
          <w:bCs/>
        </w:rPr>
        <w:t>about 20-</w:t>
      </w:r>
      <w:r w:rsidR="00F725F3" w:rsidRPr="0027652D">
        <w:rPr>
          <w:rFonts w:asciiTheme="majorHAnsi" w:hAnsiTheme="majorHAnsi" w:cstheme="majorHAnsi"/>
          <w:bCs/>
        </w:rPr>
        <w:t>4</w:t>
      </w:r>
      <w:r w:rsidR="00EE56F6" w:rsidRPr="0027652D">
        <w:rPr>
          <w:rFonts w:asciiTheme="majorHAnsi" w:hAnsiTheme="majorHAnsi" w:cstheme="majorHAnsi"/>
          <w:bCs/>
        </w:rPr>
        <w:t xml:space="preserve">5% of the </w:t>
      </w:r>
      <w:r w:rsidR="00F725F3" w:rsidRPr="0027652D">
        <w:rPr>
          <w:rFonts w:asciiTheme="majorHAnsi" w:hAnsiTheme="majorHAnsi" w:cstheme="majorHAnsi"/>
          <w:bCs/>
        </w:rPr>
        <w:t>class’s</w:t>
      </w:r>
      <w:r w:rsidR="00EE56F6" w:rsidRPr="0027652D">
        <w:rPr>
          <w:rFonts w:asciiTheme="majorHAnsi" w:hAnsiTheme="majorHAnsi" w:cstheme="majorHAnsi"/>
          <w:bCs/>
        </w:rPr>
        <w:t xml:space="preserve"> attention</w:t>
      </w:r>
      <w:r w:rsidR="00AD6389">
        <w:rPr>
          <w:rFonts w:asciiTheme="majorHAnsi" w:hAnsiTheme="majorHAnsi" w:cstheme="majorHAnsi"/>
          <w:bCs/>
        </w:rPr>
        <w:t>.</w:t>
      </w:r>
      <w:r w:rsidR="00E87903">
        <w:rPr>
          <w:rFonts w:asciiTheme="majorHAnsi" w:hAnsiTheme="majorHAnsi" w:cstheme="majorHAnsi"/>
          <w:bCs/>
        </w:rPr>
        <w:t xml:space="preserve"> </w:t>
      </w:r>
    </w:p>
    <w:p w14:paraId="3600B09D" w14:textId="77777777" w:rsidR="009276CE" w:rsidRPr="009276CE" w:rsidRDefault="009276CE" w:rsidP="00F22A02">
      <w:pPr>
        <w:spacing w:line="480" w:lineRule="auto"/>
        <w:rPr>
          <w:rFonts w:asciiTheme="majorHAnsi" w:hAnsiTheme="majorHAnsi" w:cstheme="majorHAnsi"/>
          <w:b/>
          <w:sz w:val="6"/>
          <w:szCs w:val="6"/>
        </w:rPr>
      </w:pPr>
    </w:p>
    <w:p w14:paraId="138D30AA" w14:textId="0C4E118C" w:rsidR="009276CE" w:rsidRPr="009276CE" w:rsidRDefault="009276CE" w:rsidP="00F22A02">
      <w:pPr>
        <w:spacing w:line="480" w:lineRule="auto"/>
        <w:rPr>
          <w:rFonts w:asciiTheme="majorHAnsi" w:hAnsiTheme="majorHAnsi" w:cstheme="majorHAnsi"/>
          <w:b/>
          <w:sz w:val="10"/>
          <w:szCs w:val="10"/>
        </w:rPr>
      </w:pPr>
    </w:p>
    <w:p w14:paraId="317E0023" w14:textId="53843FB7" w:rsidR="00F22A02" w:rsidRPr="0027652D" w:rsidRDefault="00F22A02" w:rsidP="00F22A02">
      <w:pPr>
        <w:spacing w:line="480" w:lineRule="auto"/>
        <w:rPr>
          <w:rFonts w:asciiTheme="majorHAnsi" w:hAnsiTheme="majorHAnsi" w:cstheme="majorHAnsi"/>
          <w:b/>
        </w:rPr>
      </w:pPr>
      <w:r w:rsidRPr="0027652D">
        <w:rPr>
          <w:rFonts w:asciiTheme="majorHAnsi" w:hAnsiTheme="majorHAnsi" w:cstheme="majorHAnsi"/>
          <w:b/>
        </w:rPr>
        <w:t xml:space="preserve">Source </w:t>
      </w:r>
      <w:r w:rsidR="00B93996" w:rsidRPr="0027652D">
        <w:rPr>
          <w:rFonts w:asciiTheme="majorHAnsi" w:hAnsiTheme="majorHAnsi" w:cstheme="majorHAnsi"/>
          <w:b/>
        </w:rPr>
        <w:t>Seven</w:t>
      </w:r>
      <w:r w:rsidR="00F60744" w:rsidRPr="0027652D">
        <w:rPr>
          <w:rFonts w:asciiTheme="majorHAnsi" w:hAnsiTheme="majorHAnsi" w:cstheme="majorHAnsi"/>
          <w:b/>
        </w:rPr>
        <w:t>:</w:t>
      </w:r>
      <w:r w:rsidR="00AC422E" w:rsidRPr="0027652D">
        <w:rPr>
          <w:rFonts w:asciiTheme="majorHAnsi" w:hAnsiTheme="majorHAnsi" w:cstheme="majorHAnsi"/>
          <w:b/>
        </w:rPr>
        <w:t xml:space="preserve"> </w:t>
      </w:r>
      <w:r w:rsidR="00A051E1" w:rsidRPr="0027652D">
        <w:rPr>
          <w:rFonts w:asciiTheme="majorHAnsi" w:hAnsiTheme="majorHAnsi" w:cstheme="majorHAnsi"/>
          <w:b/>
        </w:rPr>
        <w:t xml:space="preserve"> </w:t>
      </w:r>
      <w:r w:rsidR="00A051E1" w:rsidRPr="0027652D">
        <w:rPr>
          <w:rFonts w:asciiTheme="majorHAnsi" w:hAnsiTheme="majorHAnsi" w:cstheme="majorHAnsi"/>
          <w:color w:val="222222"/>
          <w:shd w:val="clear" w:color="auto" w:fill="FFFFFF"/>
        </w:rPr>
        <w:t>Bonnette, D. (2023). The Church, the State</w:t>
      </w:r>
      <w:r w:rsidR="000B53FE">
        <w:rPr>
          <w:rFonts w:asciiTheme="majorHAnsi" w:hAnsiTheme="majorHAnsi" w:cstheme="majorHAnsi"/>
          <w:color w:val="222222"/>
          <w:shd w:val="clear" w:color="auto" w:fill="FFFFFF"/>
        </w:rPr>
        <w:t>,</w:t>
      </w:r>
      <w:r w:rsidR="00A051E1" w:rsidRPr="0027652D">
        <w:rPr>
          <w:rFonts w:asciiTheme="majorHAnsi" w:hAnsiTheme="majorHAnsi" w:cstheme="majorHAnsi"/>
          <w:color w:val="222222"/>
          <w:shd w:val="clear" w:color="auto" w:fill="FFFFFF"/>
        </w:rPr>
        <w:t xml:space="preserve"> and National Heritage: Contentious Debate. In </w:t>
      </w:r>
      <w:r w:rsidR="00A051E1" w:rsidRPr="0027652D">
        <w:rPr>
          <w:rFonts w:asciiTheme="majorHAnsi" w:hAnsiTheme="majorHAnsi" w:cstheme="majorHAnsi"/>
          <w:i/>
          <w:iCs/>
          <w:color w:val="222222"/>
          <w:shd w:val="clear" w:color="auto" w:fill="FFFFFF"/>
        </w:rPr>
        <w:t>Redundancy, Community and Heritage in the Modern Church of England, 1945–2000: Closing the Church Door</w:t>
      </w:r>
      <w:r w:rsidR="00A051E1" w:rsidRPr="0027652D">
        <w:rPr>
          <w:rFonts w:asciiTheme="majorHAnsi" w:hAnsiTheme="majorHAnsi" w:cstheme="majorHAnsi"/>
          <w:color w:val="222222"/>
          <w:shd w:val="clear" w:color="auto" w:fill="FFFFFF"/>
        </w:rPr>
        <w:t> (pp. 43-75). Cham: Springer International Publishing.</w:t>
      </w:r>
    </w:p>
    <w:p w14:paraId="00BCB291" w14:textId="10D89E1B" w:rsidR="00F22A02" w:rsidRPr="0027652D" w:rsidRDefault="00F22A02" w:rsidP="00226409">
      <w:pPr>
        <w:spacing w:line="480" w:lineRule="auto"/>
        <w:ind w:left="720"/>
        <w:rPr>
          <w:rFonts w:asciiTheme="majorHAnsi" w:hAnsiTheme="majorHAnsi" w:cstheme="majorHAnsi"/>
          <w:color w:val="000000"/>
        </w:rPr>
      </w:pPr>
      <w:r w:rsidRPr="0027652D">
        <w:rPr>
          <w:rFonts w:asciiTheme="majorHAnsi" w:hAnsiTheme="majorHAnsi" w:cstheme="majorHAnsi"/>
          <w:b/>
        </w:rPr>
        <w:t xml:space="preserve">Comment </w:t>
      </w:r>
      <w:r w:rsidR="00B93996" w:rsidRPr="0027652D">
        <w:rPr>
          <w:rFonts w:asciiTheme="majorHAnsi" w:hAnsiTheme="majorHAnsi" w:cstheme="majorHAnsi"/>
          <w:b/>
        </w:rPr>
        <w:t>13</w:t>
      </w:r>
      <w:r w:rsidRPr="0027652D">
        <w:rPr>
          <w:rFonts w:asciiTheme="majorHAnsi" w:hAnsiTheme="majorHAnsi" w:cstheme="majorHAnsi"/>
          <w:b/>
        </w:rPr>
        <w:t>:</w:t>
      </w:r>
      <w:r w:rsidR="00144DC4" w:rsidRPr="0027652D">
        <w:rPr>
          <w:rFonts w:asciiTheme="majorHAnsi" w:hAnsiTheme="majorHAnsi" w:cstheme="majorHAnsi"/>
          <w:b/>
        </w:rPr>
        <w:t xml:space="preserve"> </w:t>
      </w:r>
      <w:r w:rsidR="00D77CF2" w:rsidRPr="0027652D">
        <w:rPr>
          <w:rFonts w:asciiTheme="majorHAnsi" w:hAnsiTheme="majorHAnsi" w:cstheme="majorHAnsi"/>
          <w:bCs/>
        </w:rPr>
        <w:t xml:space="preserve"> </w:t>
      </w:r>
      <w:r w:rsidR="008B7604" w:rsidRPr="0027652D">
        <w:rPr>
          <w:rFonts w:asciiTheme="majorHAnsi" w:hAnsiTheme="majorHAnsi" w:cstheme="majorHAnsi"/>
          <w:bCs/>
        </w:rPr>
        <w:t>The US is a pluralist</w:t>
      </w:r>
      <w:r w:rsidR="00A34958" w:rsidRPr="0027652D">
        <w:rPr>
          <w:rFonts w:asciiTheme="majorHAnsi" w:hAnsiTheme="majorHAnsi" w:cstheme="majorHAnsi"/>
          <w:bCs/>
        </w:rPr>
        <w:t>ic</w:t>
      </w:r>
      <w:r w:rsidR="00443C5E" w:rsidRPr="0027652D">
        <w:rPr>
          <w:rFonts w:asciiTheme="majorHAnsi" w:hAnsiTheme="majorHAnsi" w:cstheme="majorHAnsi"/>
          <w:bCs/>
        </w:rPr>
        <w:t xml:space="preserve"> </w:t>
      </w:r>
      <w:r w:rsidR="00870121" w:rsidRPr="0027652D">
        <w:rPr>
          <w:rFonts w:asciiTheme="majorHAnsi" w:hAnsiTheme="majorHAnsi" w:cstheme="majorHAnsi"/>
          <w:bCs/>
        </w:rPr>
        <w:t xml:space="preserve">nation </w:t>
      </w:r>
      <w:r w:rsidR="00443C5E" w:rsidRPr="0027652D">
        <w:rPr>
          <w:rFonts w:asciiTheme="majorHAnsi" w:hAnsiTheme="majorHAnsi" w:cstheme="majorHAnsi"/>
          <w:bCs/>
        </w:rPr>
        <w:t xml:space="preserve">(even when its </w:t>
      </w:r>
      <w:r w:rsidR="00E5589D" w:rsidRPr="0027652D">
        <w:rPr>
          <w:rFonts w:asciiTheme="majorHAnsi" w:hAnsiTheme="majorHAnsi" w:cstheme="majorHAnsi"/>
          <w:bCs/>
        </w:rPr>
        <w:t xml:space="preserve">Fed and state </w:t>
      </w:r>
      <w:r w:rsidR="00443C5E" w:rsidRPr="0027652D">
        <w:rPr>
          <w:rFonts w:asciiTheme="majorHAnsi" w:hAnsiTheme="majorHAnsi" w:cstheme="majorHAnsi"/>
          <w:bCs/>
        </w:rPr>
        <w:t xml:space="preserve">governments </w:t>
      </w:r>
      <w:r w:rsidR="00E5589D" w:rsidRPr="0027652D">
        <w:rPr>
          <w:rFonts w:asciiTheme="majorHAnsi" w:hAnsiTheme="majorHAnsi" w:cstheme="majorHAnsi"/>
          <w:bCs/>
        </w:rPr>
        <w:t xml:space="preserve">display Christian </w:t>
      </w:r>
      <w:r w:rsidR="00A16C30" w:rsidRPr="0027652D">
        <w:rPr>
          <w:rFonts w:asciiTheme="majorHAnsi" w:hAnsiTheme="majorHAnsi" w:cstheme="majorHAnsi"/>
          <w:bCs/>
        </w:rPr>
        <w:t xml:space="preserve">artifacts and </w:t>
      </w:r>
      <w:r w:rsidR="00E5589D" w:rsidRPr="0027652D">
        <w:rPr>
          <w:rFonts w:asciiTheme="majorHAnsi" w:hAnsiTheme="majorHAnsi" w:cstheme="majorHAnsi"/>
          <w:bCs/>
        </w:rPr>
        <w:t>symbols)</w:t>
      </w:r>
      <w:r w:rsidR="00F557D9" w:rsidRPr="0027652D">
        <w:rPr>
          <w:rFonts w:asciiTheme="majorHAnsi" w:hAnsiTheme="majorHAnsi" w:cstheme="majorHAnsi"/>
          <w:bCs/>
        </w:rPr>
        <w:t>. She</w:t>
      </w:r>
      <w:r w:rsidR="00BD3986" w:rsidRPr="0027652D">
        <w:rPr>
          <w:rFonts w:asciiTheme="majorHAnsi" w:hAnsiTheme="majorHAnsi" w:cstheme="majorHAnsi"/>
          <w:bCs/>
        </w:rPr>
        <w:t xml:space="preserve"> has several religion</w:t>
      </w:r>
      <w:r w:rsidR="0040621E" w:rsidRPr="0027652D">
        <w:rPr>
          <w:rFonts w:asciiTheme="majorHAnsi" w:hAnsiTheme="majorHAnsi" w:cstheme="majorHAnsi"/>
          <w:bCs/>
        </w:rPr>
        <w:t>s.</w:t>
      </w:r>
      <w:r w:rsidR="00AF09FA" w:rsidRPr="0027652D">
        <w:rPr>
          <w:rFonts w:asciiTheme="majorHAnsi" w:hAnsiTheme="majorHAnsi" w:cstheme="majorHAnsi"/>
          <w:bCs/>
        </w:rPr>
        <w:t xml:space="preserve"> The state tends to regulate</w:t>
      </w:r>
      <w:r w:rsidR="00F557D9" w:rsidRPr="0027652D">
        <w:rPr>
          <w:rFonts w:asciiTheme="majorHAnsi" w:hAnsiTheme="majorHAnsi" w:cstheme="majorHAnsi"/>
          <w:bCs/>
        </w:rPr>
        <w:t xml:space="preserve"> </w:t>
      </w:r>
      <w:r w:rsidR="002772E3" w:rsidRPr="0027652D">
        <w:rPr>
          <w:rFonts w:asciiTheme="majorHAnsi" w:hAnsiTheme="majorHAnsi" w:cstheme="majorHAnsi"/>
          <w:bCs/>
        </w:rPr>
        <w:t>the Churches</w:t>
      </w:r>
      <w:r w:rsidR="00E70EC1" w:rsidRPr="0027652D">
        <w:rPr>
          <w:rFonts w:asciiTheme="majorHAnsi" w:hAnsiTheme="majorHAnsi" w:cstheme="majorHAnsi"/>
          <w:bCs/>
        </w:rPr>
        <w:t xml:space="preserve"> in some ways (</w:t>
      </w:r>
      <w:r w:rsidR="007D7671" w:rsidRPr="0027652D">
        <w:rPr>
          <w:rFonts w:asciiTheme="majorHAnsi" w:hAnsiTheme="majorHAnsi" w:cstheme="majorHAnsi"/>
          <w:bCs/>
        </w:rPr>
        <w:t xml:space="preserve">registration, </w:t>
      </w:r>
      <w:r w:rsidR="00E70EC1" w:rsidRPr="0027652D">
        <w:rPr>
          <w:rFonts w:asciiTheme="majorHAnsi" w:hAnsiTheme="majorHAnsi" w:cstheme="majorHAnsi"/>
          <w:bCs/>
        </w:rPr>
        <w:t>Covid</w:t>
      </w:r>
      <w:r w:rsidR="00F829F2" w:rsidRPr="0027652D">
        <w:rPr>
          <w:rFonts w:asciiTheme="majorHAnsi" w:hAnsiTheme="majorHAnsi" w:cstheme="majorHAnsi"/>
          <w:bCs/>
        </w:rPr>
        <w:t xml:space="preserve"> /</w:t>
      </w:r>
      <w:r w:rsidR="00E70EC1" w:rsidRPr="0027652D">
        <w:rPr>
          <w:rFonts w:asciiTheme="majorHAnsi" w:hAnsiTheme="majorHAnsi" w:cstheme="majorHAnsi"/>
          <w:bCs/>
        </w:rPr>
        <w:t xml:space="preserve"> Health</w:t>
      </w:r>
      <w:r w:rsidR="00F829F2" w:rsidRPr="0027652D">
        <w:rPr>
          <w:rFonts w:asciiTheme="majorHAnsi" w:hAnsiTheme="majorHAnsi" w:cstheme="majorHAnsi"/>
          <w:bCs/>
        </w:rPr>
        <w:t xml:space="preserve"> restrictions, etc</w:t>
      </w:r>
      <w:r w:rsidR="00B67CB3" w:rsidRPr="0027652D">
        <w:rPr>
          <w:rFonts w:asciiTheme="majorHAnsi" w:hAnsiTheme="majorHAnsi" w:cstheme="majorHAnsi"/>
          <w:bCs/>
        </w:rPr>
        <w:t>.</w:t>
      </w:r>
      <w:r w:rsidR="00F829F2" w:rsidRPr="0027652D">
        <w:rPr>
          <w:rFonts w:asciiTheme="majorHAnsi" w:hAnsiTheme="majorHAnsi" w:cstheme="majorHAnsi"/>
          <w:bCs/>
        </w:rPr>
        <w:t>).</w:t>
      </w:r>
      <w:r w:rsidR="00B67CB3" w:rsidRPr="0027652D">
        <w:rPr>
          <w:rFonts w:asciiTheme="majorHAnsi" w:hAnsiTheme="majorHAnsi" w:cstheme="majorHAnsi"/>
          <w:bCs/>
        </w:rPr>
        <w:t xml:space="preserve"> Churches</w:t>
      </w:r>
      <w:r w:rsidR="00924BC9" w:rsidRPr="0027652D">
        <w:rPr>
          <w:rFonts w:asciiTheme="majorHAnsi" w:hAnsiTheme="majorHAnsi" w:cstheme="majorHAnsi"/>
          <w:bCs/>
        </w:rPr>
        <w:t xml:space="preserve"> </w:t>
      </w:r>
      <w:proofErr w:type="spellStart"/>
      <w:proofErr w:type="gramStart"/>
      <w:r w:rsidR="00924BC9" w:rsidRPr="0027652D">
        <w:rPr>
          <w:rFonts w:asciiTheme="majorHAnsi" w:hAnsiTheme="majorHAnsi" w:cstheme="majorHAnsi"/>
          <w:bCs/>
        </w:rPr>
        <w:t>can not</w:t>
      </w:r>
      <w:proofErr w:type="spellEnd"/>
      <w:proofErr w:type="gramEnd"/>
      <w:r w:rsidR="00924BC9" w:rsidRPr="0027652D">
        <w:rPr>
          <w:rFonts w:asciiTheme="majorHAnsi" w:hAnsiTheme="majorHAnsi" w:cstheme="majorHAnsi"/>
          <w:bCs/>
        </w:rPr>
        <w:t xml:space="preserve"> entirely </w:t>
      </w:r>
      <w:r w:rsidR="0010279C" w:rsidRPr="0027652D">
        <w:rPr>
          <w:rFonts w:asciiTheme="majorHAnsi" w:hAnsiTheme="majorHAnsi" w:cstheme="majorHAnsi"/>
          <w:bCs/>
        </w:rPr>
        <w:t xml:space="preserve">be autonomous or </w:t>
      </w:r>
      <w:r w:rsidR="007D7671" w:rsidRPr="0027652D">
        <w:rPr>
          <w:rFonts w:asciiTheme="majorHAnsi" w:hAnsiTheme="majorHAnsi" w:cstheme="majorHAnsi"/>
          <w:bCs/>
        </w:rPr>
        <w:t>be breakaways</w:t>
      </w:r>
      <w:r w:rsidR="0010279C" w:rsidRPr="0027652D">
        <w:rPr>
          <w:rFonts w:asciiTheme="majorHAnsi" w:hAnsiTheme="majorHAnsi" w:cstheme="majorHAnsi"/>
          <w:bCs/>
        </w:rPr>
        <w:t xml:space="preserve"> as independents.</w:t>
      </w:r>
      <w:r w:rsidR="00924BC9" w:rsidRPr="0027652D">
        <w:rPr>
          <w:rFonts w:asciiTheme="majorHAnsi" w:hAnsiTheme="majorHAnsi" w:cstheme="majorHAnsi"/>
          <w:bCs/>
        </w:rPr>
        <w:t xml:space="preserve"> </w:t>
      </w:r>
    </w:p>
    <w:p w14:paraId="4FAE6A72" w14:textId="40450AC0" w:rsidR="00E609A9" w:rsidRPr="0027652D" w:rsidRDefault="004E18C3" w:rsidP="00E609A9">
      <w:pPr>
        <w:spacing w:line="480" w:lineRule="auto"/>
        <w:ind w:left="1440"/>
        <w:rPr>
          <w:rFonts w:asciiTheme="majorHAnsi" w:hAnsiTheme="majorHAnsi" w:cstheme="majorHAnsi"/>
        </w:rPr>
      </w:pPr>
      <w:r w:rsidRPr="0027652D">
        <w:rPr>
          <w:rFonts w:asciiTheme="majorHAnsi" w:hAnsiTheme="majorHAnsi" w:cstheme="majorHAnsi"/>
          <w:b/>
        </w:rPr>
        <w:t>Quote/Paraphrase:</w:t>
      </w:r>
      <w:r w:rsidRPr="0027652D">
        <w:rPr>
          <w:rFonts w:asciiTheme="majorHAnsi" w:hAnsiTheme="majorHAnsi" w:cstheme="majorHAnsi"/>
        </w:rPr>
        <w:t xml:space="preserve">  </w:t>
      </w:r>
      <w:r w:rsidR="00F97F20" w:rsidRPr="0027652D">
        <w:rPr>
          <w:rFonts w:asciiTheme="majorHAnsi" w:hAnsiTheme="majorHAnsi" w:cstheme="majorHAnsi"/>
        </w:rPr>
        <w:t xml:space="preserve"> </w:t>
      </w:r>
      <w:r w:rsidR="008F5B04" w:rsidRPr="0027652D">
        <w:rPr>
          <w:rFonts w:asciiTheme="majorHAnsi" w:hAnsiTheme="majorHAnsi" w:cstheme="majorHAnsi"/>
        </w:rPr>
        <w:t xml:space="preserve">This -sets the scene by exploring the </w:t>
      </w:r>
      <w:r w:rsidR="00E87903">
        <w:rPr>
          <w:rFonts w:asciiTheme="majorHAnsi" w:hAnsiTheme="majorHAnsi" w:cstheme="majorHAnsi"/>
        </w:rPr>
        <w:t>different</w:t>
      </w:r>
      <w:r w:rsidR="008F5B04" w:rsidRPr="0027652D">
        <w:rPr>
          <w:rFonts w:asciiTheme="majorHAnsi" w:hAnsiTheme="majorHAnsi" w:cstheme="majorHAnsi"/>
        </w:rPr>
        <w:t xml:space="preserve"> and often conflicting secular and ecclesiastical perspectives in the </w:t>
      </w:r>
      <w:r w:rsidR="009276CE">
        <w:rPr>
          <w:rFonts w:asciiTheme="majorHAnsi" w:hAnsiTheme="majorHAnsi" w:cstheme="majorHAnsi"/>
        </w:rPr>
        <w:t>C</w:t>
      </w:r>
      <w:r w:rsidR="008F5B04" w:rsidRPr="0027652D">
        <w:rPr>
          <w:rFonts w:asciiTheme="majorHAnsi" w:hAnsiTheme="majorHAnsi" w:cstheme="majorHAnsi"/>
        </w:rPr>
        <w:t>hurch-debate-There is an analysis of the strengthening of the autonomy of the established Church away from state intervention, which created unresolved tensions for the church redundancy process</w:t>
      </w:r>
      <w:r w:rsidR="005C4B32" w:rsidRPr="0027652D">
        <w:rPr>
          <w:rFonts w:asciiTheme="majorHAnsi" w:hAnsiTheme="majorHAnsi" w:cstheme="majorHAnsi"/>
        </w:rPr>
        <w:t xml:space="preserve"> (</w:t>
      </w:r>
      <w:r w:rsidR="009D6EFA" w:rsidRPr="0027652D">
        <w:rPr>
          <w:rFonts w:asciiTheme="majorHAnsi" w:hAnsiTheme="majorHAnsi" w:cstheme="majorHAnsi"/>
          <w:color w:val="222222"/>
          <w:shd w:val="clear" w:color="auto" w:fill="FFFFFF"/>
        </w:rPr>
        <w:t xml:space="preserve">Bonnette, 2023).  </w:t>
      </w:r>
    </w:p>
    <w:p w14:paraId="1E6CC9B5" w14:textId="4EA4F692" w:rsidR="00F22A02" w:rsidRPr="0027652D" w:rsidRDefault="005C4B32" w:rsidP="00F22A02">
      <w:pPr>
        <w:spacing w:line="480" w:lineRule="auto"/>
        <w:ind w:left="1440"/>
        <w:rPr>
          <w:rFonts w:asciiTheme="majorHAnsi" w:hAnsiTheme="majorHAnsi" w:cstheme="majorHAnsi"/>
          <w:bCs/>
        </w:rPr>
      </w:pPr>
      <w:r w:rsidRPr="0027652D">
        <w:rPr>
          <w:rFonts w:asciiTheme="majorHAnsi" w:hAnsiTheme="majorHAnsi" w:cstheme="majorHAnsi"/>
          <w:b/>
        </w:rPr>
        <w:t>A</w:t>
      </w:r>
      <w:r w:rsidR="00F22A02" w:rsidRPr="0027652D">
        <w:rPr>
          <w:rFonts w:asciiTheme="majorHAnsi" w:hAnsiTheme="majorHAnsi" w:cstheme="majorHAnsi"/>
          <w:b/>
        </w:rPr>
        <w:t>dditive/Variant Analysis:</w:t>
      </w:r>
      <w:r w:rsidR="002B0AEA" w:rsidRPr="0027652D">
        <w:rPr>
          <w:rFonts w:asciiTheme="majorHAnsi" w:hAnsiTheme="majorHAnsi" w:cstheme="majorHAnsi"/>
          <w:b/>
        </w:rPr>
        <w:t xml:space="preserve"> </w:t>
      </w:r>
      <w:r w:rsidR="00D541A1" w:rsidRPr="0027652D">
        <w:rPr>
          <w:rFonts w:asciiTheme="majorHAnsi" w:hAnsiTheme="majorHAnsi" w:cstheme="majorHAnsi"/>
          <w:bCs/>
        </w:rPr>
        <w:t xml:space="preserve"> </w:t>
      </w:r>
      <w:r w:rsidRPr="0027652D">
        <w:rPr>
          <w:rFonts w:asciiTheme="majorHAnsi" w:hAnsiTheme="majorHAnsi" w:cstheme="majorHAnsi"/>
          <w:bCs/>
        </w:rPr>
        <w:t xml:space="preserve"> </w:t>
      </w:r>
      <w:r w:rsidR="001405B0" w:rsidRPr="0027652D">
        <w:rPr>
          <w:rFonts w:asciiTheme="majorHAnsi" w:hAnsiTheme="majorHAnsi" w:cstheme="majorHAnsi"/>
          <w:bCs/>
        </w:rPr>
        <w:t xml:space="preserve">The </w:t>
      </w:r>
      <w:r w:rsidR="000B7B07" w:rsidRPr="0027652D">
        <w:rPr>
          <w:rFonts w:asciiTheme="majorHAnsi" w:hAnsiTheme="majorHAnsi" w:cstheme="majorHAnsi"/>
          <w:bCs/>
        </w:rPr>
        <w:t xml:space="preserve">variant </w:t>
      </w:r>
      <w:r w:rsidR="00BF7A11" w:rsidRPr="0027652D">
        <w:rPr>
          <w:rFonts w:asciiTheme="majorHAnsi" w:hAnsiTheme="majorHAnsi" w:cstheme="majorHAnsi"/>
          <w:bCs/>
        </w:rPr>
        <w:t>“strengthening the autonomy of the Church”</w:t>
      </w:r>
      <w:r w:rsidR="00807AD7" w:rsidRPr="0027652D">
        <w:rPr>
          <w:rFonts w:asciiTheme="majorHAnsi" w:hAnsiTheme="majorHAnsi" w:cstheme="majorHAnsi"/>
          <w:bCs/>
        </w:rPr>
        <w:t xml:space="preserve"> staves of</w:t>
      </w:r>
      <w:r w:rsidR="00CA573D" w:rsidRPr="0027652D">
        <w:rPr>
          <w:rFonts w:asciiTheme="majorHAnsi" w:hAnsiTheme="majorHAnsi" w:cstheme="majorHAnsi"/>
          <w:bCs/>
        </w:rPr>
        <w:t xml:space="preserve">f </w:t>
      </w:r>
      <w:r w:rsidR="00807AD7" w:rsidRPr="0027652D">
        <w:rPr>
          <w:rFonts w:asciiTheme="majorHAnsi" w:hAnsiTheme="majorHAnsi" w:cstheme="majorHAnsi"/>
          <w:bCs/>
        </w:rPr>
        <w:t>government intervention</w:t>
      </w:r>
      <w:r w:rsidR="00A52A53" w:rsidRPr="0027652D">
        <w:rPr>
          <w:rFonts w:asciiTheme="majorHAnsi" w:hAnsiTheme="majorHAnsi" w:cstheme="majorHAnsi"/>
          <w:bCs/>
        </w:rPr>
        <w:t xml:space="preserve">, </w:t>
      </w:r>
      <w:r w:rsidR="00145463" w:rsidRPr="0027652D">
        <w:rPr>
          <w:rFonts w:asciiTheme="majorHAnsi" w:hAnsiTheme="majorHAnsi" w:cstheme="majorHAnsi"/>
          <w:bCs/>
        </w:rPr>
        <w:t xml:space="preserve">but </w:t>
      </w:r>
      <w:r w:rsidR="00A52A53" w:rsidRPr="0027652D">
        <w:rPr>
          <w:rFonts w:asciiTheme="majorHAnsi" w:hAnsiTheme="majorHAnsi" w:cstheme="majorHAnsi"/>
          <w:bCs/>
        </w:rPr>
        <w:t>not exactly</w:t>
      </w:r>
      <w:r w:rsidR="00807AD7" w:rsidRPr="0027652D">
        <w:rPr>
          <w:rFonts w:asciiTheme="majorHAnsi" w:hAnsiTheme="majorHAnsi" w:cstheme="majorHAnsi"/>
          <w:bCs/>
        </w:rPr>
        <w:t>.</w:t>
      </w:r>
      <w:r w:rsidR="00F77C78" w:rsidRPr="0027652D">
        <w:rPr>
          <w:rFonts w:asciiTheme="majorHAnsi" w:hAnsiTheme="majorHAnsi" w:cstheme="majorHAnsi"/>
          <w:bCs/>
        </w:rPr>
        <w:t xml:space="preserve"> </w:t>
      </w:r>
      <w:r w:rsidR="000B7B07" w:rsidRPr="0027652D">
        <w:rPr>
          <w:rFonts w:asciiTheme="majorHAnsi" w:hAnsiTheme="majorHAnsi" w:cstheme="majorHAnsi"/>
          <w:bCs/>
        </w:rPr>
        <w:t>State governments still re</w:t>
      </w:r>
      <w:r w:rsidR="00A52C30" w:rsidRPr="0027652D">
        <w:rPr>
          <w:rFonts w:asciiTheme="majorHAnsi" w:hAnsiTheme="majorHAnsi" w:cstheme="majorHAnsi"/>
          <w:bCs/>
        </w:rPr>
        <w:t xml:space="preserve">gulate </w:t>
      </w:r>
      <w:r w:rsidR="00D769FC" w:rsidRPr="0027652D">
        <w:rPr>
          <w:rFonts w:asciiTheme="majorHAnsi" w:hAnsiTheme="majorHAnsi" w:cstheme="majorHAnsi"/>
          <w:bCs/>
        </w:rPr>
        <w:t xml:space="preserve">Churches. </w:t>
      </w:r>
      <w:r w:rsidR="00E87903">
        <w:rPr>
          <w:rFonts w:asciiTheme="majorHAnsi" w:hAnsiTheme="majorHAnsi" w:cstheme="majorHAnsi"/>
          <w:bCs/>
        </w:rPr>
        <w:t>Nevertheless,</w:t>
      </w:r>
      <w:r w:rsidR="00F77C78" w:rsidRPr="0027652D">
        <w:rPr>
          <w:rFonts w:asciiTheme="majorHAnsi" w:hAnsiTheme="majorHAnsi" w:cstheme="majorHAnsi"/>
          <w:bCs/>
        </w:rPr>
        <w:t xml:space="preserve"> </w:t>
      </w:r>
      <w:r w:rsidR="00E87903">
        <w:rPr>
          <w:rFonts w:asciiTheme="majorHAnsi" w:hAnsiTheme="majorHAnsi" w:cstheme="majorHAnsi"/>
          <w:bCs/>
        </w:rPr>
        <w:t>most</w:t>
      </w:r>
      <w:r w:rsidR="007C5721" w:rsidRPr="0027652D">
        <w:rPr>
          <w:rFonts w:asciiTheme="majorHAnsi" w:hAnsiTheme="majorHAnsi" w:cstheme="majorHAnsi"/>
          <w:bCs/>
        </w:rPr>
        <w:t xml:space="preserve"> </w:t>
      </w:r>
      <w:r w:rsidR="00F77C78" w:rsidRPr="0027652D">
        <w:rPr>
          <w:rFonts w:asciiTheme="majorHAnsi" w:hAnsiTheme="majorHAnsi" w:cstheme="majorHAnsi"/>
          <w:bCs/>
        </w:rPr>
        <w:t xml:space="preserve">US </w:t>
      </w:r>
      <w:r w:rsidR="00A52A53" w:rsidRPr="0027652D">
        <w:rPr>
          <w:rFonts w:asciiTheme="majorHAnsi" w:hAnsiTheme="majorHAnsi" w:cstheme="majorHAnsi"/>
          <w:bCs/>
        </w:rPr>
        <w:t xml:space="preserve">Christians </w:t>
      </w:r>
      <w:r w:rsidR="0097021F" w:rsidRPr="0027652D">
        <w:rPr>
          <w:rFonts w:asciiTheme="majorHAnsi" w:hAnsiTheme="majorHAnsi" w:cstheme="majorHAnsi"/>
          <w:bCs/>
        </w:rPr>
        <w:t xml:space="preserve">tend to view </w:t>
      </w:r>
      <w:r w:rsidR="00F77C78" w:rsidRPr="0027652D">
        <w:rPr>
          <w:rFonts w:asciiTheme="majorHAnsi" w:hAnsiTheme="majorHAnsi" w:cstheme="majorHAnsi"/>
          <w:bCs/>
        </w:rPr>
        <w:t xml:space="preserve">the country as a Christian nation, but the US </w:t>
      </w:r>
      <w:r w:rsidR="00806763" w:rsidRPr="0027652D">
        <w:rPr>
          <w:rFonts w:asciiTheme="majorHAnsi" w:hAnsiTheme="majorHAnsi" w:cstheme="majorHAnsi"/>
          <w:bCs/>
        </w:rPr>
        <w:t>Constitution</w:t>
      </w:r>
      <w:r w:rsidR="00F77C78" w:rsidRPr="0027652D">
        <w:rPr>
          <w:rFonts w:asciiTheme="majorHAnsi" w:hAnsiTheme="majorHAnsi" w:cstheme="majorHAnsi"/>
          <w:bCs/>
        </w:rPr>
        <w:t xml:space="preserve"> </w:t>
      </w:r>
      <w:r w:rsidR="00737BD0" w:rsidRPr="0027652D">
        <w:rPr>
          <w:rFonts w:asciiTheme="majorHAnsi" w:hAnsiTheme="majorHAnsi" w:cstheme="majorHAnsi"/>
          <w:bCs/>
        </w:rPr>
        <w:t xml:space="preserve">says </w:t>
      </w:r>
      <w:r w:rsidR="00E87903">
        <w:rPr>
          <w:rFonts w:asciiTheme="majorHAnsi" w:hAnsiTheme="majorHAnsi" w:cstheme="majorHAnsi"/>
          <w:bCs/>
        </w:rPr>
        <w:t>it is</w:t>
      </w:r>
      <w:r w:rsidR="00737BD0" w:rsidRPr="0027652D">
        <w:rPr>
          <w:rFonts w:asciiTheme="majorHAnsi" w:hAnsiTheme="majorHAnsi" w:cstheme="majorHAnsi"/>
          <w:bCs/>
        </w:rPr>
        <w:t xml:space="preserve"> a pluralist</w:t>
      </w:r>
      <w:r w:rsidR="00BE7268" w:rsidRPr="0027652D">
        <w:rPr>
          <w:rFonts w:asciiTheme="majorHAnsi" w:hAnsiTheme="majorHAnsi" w:cstheme="majorHAnsi"/>
          <w:bCs/>
        </w:rPr>
        <w:t xml:space="preserve">ic </w:t>
      </w:r>
      <w:r w:rsidR="00936848" w:rsidRPr="0027652D">
        <w:rPr>
          <w:rFonts w:asciiTheme="majorHAnsi" w:hAnsiTheme="majorHAnsi" w:cstheme="majorHAnsi"/>
          <w:bCs/>
        </w:rPr>
        <w:t xml:space="preserve">country with several </w:t>
      </w:r>
      <w:r w:rsidR="00966399" w:rsidRPr="0027652D">
        <w:rPr>
          <w:rFonts w:asciiTheme="majorHAnsi" w:hAnsiTheme="majorHAnsi" w:cstheme="majorHAnsi"/>
          <w:bCs/>
        </w:rPr>
        <w:t>religions.</w:t>
      </w:r>
      <w:r w:rsidR="00C17372" w:rsidRPr="0027652D">
        <w:rPr>
          <w:rFonts w:asciiTheme="majorHAnsi" w:hAnsiTheme="majorHAnsi" w:cstheme="majorHAnsi"/>
          <w:bCs/>
        </w:rPr>
        <w:t xml:space="preserve"> </w:t>
      </w:r>
    </w:p>
    <w:p w14:paraId="0D26DBAD" w14:textId="0D7E09FF" w:rsidR="00F22A02" w:rsidRPr="0027652D" w:rsidRDefault="00F22A02" w:rsidP="00F22A02">
      <w:pPr>
        <w:spacing w:line="480" w:lineRule="auto"/>
        <w:ind w:left="1440"/>
        <w:rPr>
          <w:rFonts w:asciiTheme="majorHAnsi" w:hAnsiTheme="majorHAnsi" w:cstheme="majorHAnsi"/>
          <w:bCs/>
        </w:rPr>
      </w:pPr>
      <w:r w:rsidRPr="0027652D">
        <w:rPr>
          <w:rFonts w:asciiTheme="majorHAnsi" w:hAnsiTheme="majorHAnsi" w:cstheme="majorHAnsi"/>
          <w:b/>
        </w:rPr>
        <w:t>Contextualization:</w:t>
      </w:r>
      <w:r w:rsidR="007E6F9F" w:rsidRPr="0027652D">
        <w:rPr>
          <w:rFonts w:asciiTheme="majorHAnsi" w:hAnsiTheme="majorHAnsi" w:cstheme="majorHAnsi"/>
          <w:bCs/>
        </w:rPr>
        <w:t xml:space="preserve"> </w:t>
      </w:r>
      <w:r w:rsidR="00811B9D" w:rsidRPr="0027652D">
        <w:rPr>
          <w:rFonts w:asciiTheme="majorHAnsi" w:hAnsiTheme="majorHAnsi" w:cstheme="majorHAnsi"/>
          <w:bCs/>
        </w:rPr>
        <w:t>Nonprofit</w:t>
      </w:r>
      <w:r w:rsidR="00A360E7" w:rsidRPr="0027652D">
        <w:rPr>
          <w:rFonts w:asciiTheme="majorHAnsi" w:hAnsiTheme="majorHAnsi" w:cstheme="majorHAnsi"/>
          <w:bCs/>
        </w:rPr>
        <w:t xml:space="preserve"> </w:t>
      </w:r>
      <w:r w:rsidR="008E7DAF" w:rsidRPr="0027652D">
        <w:rPr>
          <w:rFonts w:asciiTheme="majorHAnsi" w:hAnsiTheme="majorHAnsi" w:cstheme="majorHAnsi"/>
          <w:bCs/>
        </w:rPr>
        <w:t>Organizations</w:t>
      </w:r>
      <w:r w:rsidR="00A360E7" w:rsidRPr="0027652D">
        <w:rPr>
          <w:rFonts w:asciiTheme="majorHAnsi" w:hAnsiTheme="majorHAnsi" w:cstheme="majorHAnsi"/>
          <w:bCs/>
        </w:rPr>
        <w:t xml:space="preserve"> may be </w:t>
      </w:r>
      <w:r w:rsidR="00E87903" w:rsidRPr="00E87903">
        <w:rPr>
          <w:rFonts w:asciiTheme="majorHAnsi" w:hAnsiTheme="majorHAnsi" w:cstheme="majorHAnsi"/>
          <w:bCs/>
        </w:rPr>
        <w:t>Christian-oriented, yet the employees identify with different religions, religious beliefs,</w:t>
      </w:r>
      <w:r w:rsidR="00932B5C" w:rsidRPr="0027652D">
        <w:rPr>
          <w:rFonts w:asciiTheme="majorHAnsi" w:hAnsiTheme="majorHAnsi" w:cstheme="majorHAnsi"/>
          <w:bCs/>
        </w:rPr>
        <w:t xml:space="preserve"> and values</w:t>
      </w:r>
      <w:r w:rsidR="00811B9D" w:rsidRPr="0027652D">
        <w:rPr>
          <w:rFonts w:asciiTheme="majorHAnsi" w:hAnsiTheme="majorHAnsi" w:cstheme="majorHAnsi"/>
          <w:bCs/>
        </w:rPr>
        <w:t>.</w:t>
      </w:r>
      <w:r w:rsidR="004F6AA6" w:rsidRPr="0027652D">
        <w:rPr>
          <w:rFonts w:asciiTheme="majorHAnsi" w:hAnsiTheme="majorHAnsi" w:cstheme="majorHAnsi"/>
          <w:bCs/>
        </w:rPr>
        <w:t xml:space="preserve"> </w:t>
      </w:r>
      <w:r w:rsidR="006D6626" w:rsidRPr="0027652D">
        <w:rPr>
          <w:rFonts w:asciiTheme="majorHAnsi" w:hAnsiTheme="majorHAnsi" w:cstheme="majorHAnsi"/>
          <w:bCs/>
        </w:rPr>
        <w:t>Like in one’s organization</w:t>
      </w:r>
      <w:r w:rsidR="006D6626" w:rsidRPr="0027652D">
        <w:rPr>
          <w:rFonts w:asciiTheme="majorHAnsi" w:hAnsiTheme="majorHAnsi" w:cstheme="majorHAnsi"/>
          <w:b/>
        </w:rPr>
        <w:t>,</w:t>
      </w:r>
      <w:r w:rsidR="00E87903">
        <w:rPr>
          <w:rFonts w:asciiTheme="majorHAnsi" w:hAnsiTheme="majorHAnsi" w:cstheme="majorHAnsi"/>
          <w:bCs/>
        </w:rPr>
        <w:t xml:space="preserve"> interpreting</w:t>
      </w:r>
      <w:r w:rsidR="007E6F9F" w:rsidRPr="0027652D">
        <w:rPr>
          <w:rFonts w:asciiTheme="majorHAnsi" w:hAnsiTheme="majorHAnsi" w:cstheme="majorHAnsi"/>
          <w:bCs/>
        </w:rPr>
        <w:t xml:space="preserve"> </w:t>
      </w:r>
      <w:r w:rsidR="001C116D" w:rsidRPr="0027652D">
        <w:rPr>
          <w:rFonts w:asciiTheme="majorHAnsi" w:hAnsiTheme="majorHAnsi" w:cstheme="majorHAnsi"/>
          <w:bCs/>
        </w:rPr>
        <w:t xml:space="preserve">the </w:t>
      </w:r>
      <w:r w:rsidR="004F6AA6" w:rsidRPr="0027652D">
        <w:rPr>
          <w:rFonts w:asciiTheme="majorHAnsi" w:hAnsiTheme="majorHAnsi" w:cstheme="majorHAnsi"/>
          <w:bCs/>
        </w:rPr>
        <w:t>organization's and employees' cultural values</w:t>
      </w:r>
      <w:r w:rsidR="001C116D" w:rsidRPr="0027652D">
        <w:rPr>
          <w:rFonts w:asciiTheme="majorHAnsi" w:hAnsiTheme="majorHAnsi" w:cstheme="majorHAnsi"/>
          <w:bCs/>
        </w:rPr>
        <w:t xml:space="preserve"> </w:t>
      </w:r>
      <w:r w:rsidR="0076120B" w:rsidRPr="0027652D">
        <w:rPr>
          <w:rFonts w:asciiTheme="majorHAnsi" w:hAnsiTheme="majorHAnsi" w:cstheme="majorHAnsi"/>
          <w:bCs/>
        </w:rPr>
        <w:t xml:space="preserve">helps </w:t>
      </w:r>
      <w:r w:rsidR="004F6AA6" w:rsidRPr="0027652D">
        <w:rPr>
          <w:rFonts w:asciiTheme="majorHAnsi" w:hAnsiTheme="majorHAnsi" w:cstheme="majorHAnsi"/>
          <w:bCs/>
        </w:rPr>
        <w:t xml:space="preserve">identify, </w:t>
      </w:r>
      <w:r w:rsidR="0076120B" w:rsidRPr="0027652D">
        <w:rPr>
          <w:rFonts w:asciiTheme="majorHAnsi" w:hAnsiTheme="majorHAnsi" w:cstheme="majorHAnsi"/>
          <w:bCs/>
        </w:rPr>
        <w:t>inform, evaluate</w:t>
      </w:r>
      <w:r w:rsidR="004F6AA6" w:rsidRPr="0027652D">
        <w:rPr>
          <w:rFonts w:asciiTheme="majorHAnsi" w:hAnsiTheme="majorHAnsi" w:cstheme="majorHAnsi"/>
          <w:bCs/>
        </w:rPr>
        <w:t>,</w:t>
      </w:r>
      <w:r w:rsidR="0076120B" w:rsidRPr="0027652D">
        <w:rPr>
          <w:rFonts w:asciiTheme="majorHAnsi" w:hAnsiTheme="majorHAnsi" w:cstheme="majorHAnsi"/>
          <w:bCs/>
        </w:rPr>
        <w:t xml:space="preserve"> </w:t>
      </w:r>
      <w:r w:rsidR="00080575" w:rsidRPr="0027652D">
        <w:rPr>
          <w:rFonts w:asciiTheme="majorHAnsi" w:hAnsiTheme="majorHAnsi" w:cstheme="majorHAnsi"/>
          <w:bCs/>
        </w:rPr>
        <w:t>and analyze who they are</w:t>
      </w:r>
      <w:r w:rsidR="00DE3340" w:rsidRPr="0027652D">
        <w:rPr>
          <w:rFonts w:asciiTheme="majorHAnsi" w:hAnsiTheme="majorHAnsi" w:cstheme="majorHAnsi"/>
          <w:bCs/>
        </w:rPr>
        <w:t xml:space="preserve"> </w:t>
      </w:r>
      <w:r w:rsidR="00080575" w:rsidRPr="0027652D">
        <w:rPr>
          <w:rFonts w:asciiTheme="majorHAnsi" w:hAnsiTheme="majorHAnsi" w:cstheme="majorHAnsi"/>
          <w:bCs/>
        </w:rPr>
        <w:t xml:space="preserve">and how people </w:t>
      </w:r>
      <w:r w:rsidR="00C15088" w:rsidRPr="0027652D">
        <w:rPr>
          <w:rFonts w:asciiTheme="majorHAnsi" w:hAnsiTheme="majorHAnsi" w:cstheme="majorHAnsi"/>
          <w:bCs/>
        </w:rPr>
        <w:t>behave</w:t>
      </w:r>
      <w:r w:rsidR="00DE3340" w:rsidRPr="0027652D">
        <w:rPr>
          <w:rFonts w:asciiTheme="majorHAnsi" w:hAnsiTheme="majorHAnsi" w:cstheme="majorHAnsi"/>
          <w:bCs/>
        </w:rPr>
        <w:t xml:space="preserve"> </w:t>
      </w:r>
      <w:r w:rsidR="004D6947" w:rsidRPr="0027652D">
        <w:rPr>
          <w:rFonts w:asciiTheme="majorHAnsi" w:hAnsiTheme="majorHAnsi" w:cstheme="majorHAnsi"/>
          <w:bCs/>
        </w:rPr>
        <w:t>and are receptive to change.</w:t>
      </w:r>
    </w:p>
    <w:p w14:paraId="26C6419C" w14:textId="783BA892" w:rsidR="00F22A02" w:rsidRPr="0027652D" w:rsidRDefault="00F22A02" w:rsidP="00860EF6">
      <w:pPr>
        <w:spacing w:line="480" w:lineRule="auto"/>
        <w:ind w:left="720"/>
        <w:jc w:val="both"/>
        <w:rPr>
          <w:rFonts w:asciiTheme="majorHAnsi" w:hAnsiTheme="majorHAnsi" w:cstheme="majorHAnsi"/>
        </w:rPr>
      </w:pPr>
      <w:r w:rsidRPr="0027652D">
        <w:rPr>
          <w:rFonts w:asciiTheme="majorHAnsi" w:hAnsiTheme="majorHAnsi" w:cstheme="majorHAnsi"/>
          <w:b/>
        </w:rPr>
        <w:t xml:space="preserve">Comment   </w:t>
      </w:r>
      <w:r w:rsidR="00B93996" w:rsidRPr="0027652D">
        <w:rPr>
          <w:rFonts w:asciiTheme="majorHAnsi" w:hAnsiTheme="majorHAnsi" w:cstheme="majorHAnsi"/>
          <w:b/>
        </w:rPr>
        <w:t>14</w:t>
      </w:r>
      <w:r w:rsidRPr="0027652D">
        <w:rPr>
          <w:rFonts w:asciiTheme="majorHAnsi" w:hAnsiTheme="majorHAnsi" w:cstheme="majorHAnsi"/>
          <w:b/>
        </w:rPr>
        <w:t>:</w:t>
      </w:r>
      <w:r w:rsidR="00C9662D" w:rsidRPr="0027652D">
        <w:rPr>
          <w:rFonts w:asciiTheme="majorHAnsi" w:hAnsiTheme="majorHAnsi" w:cstheme="majorHAnsi"/>
          <w:bCs/>
        </w:rPr>
        <w:t xml:space="preserve"> People’s</w:t>
      </w:r>
      <w:r w:rsidR="0034181E" w:rsidRPr="0027652D">
        <w:rPr>
          <w:rFonts w:asciiTheme="majorHAnsi" w:hAnsiTheme="majorHAnsi" w:cstheme="majorHAnsi"/>
          <w:bCs/>
        </w:rPr>
        <w:t xml:space="preserve"> </w:t>
      </w:r>
      <w:r w:rsidR="00DC6F96" w:rsidRPr="0027652D">
        <w:rPr>
          <w:rFonts w:asciiTheme="majorHAnsi" w:hAnsiTheme="majorHAnsi" w:cstheme="majorHAnsi"/>
          <w:bCs/>
        </w:rPr>
        <w:t>attitude</w:t>
      </w:r>
      <w:r w:rsidR="000B53FE">
        <w:rPr>
          <w:rFonts w:asciiTheme="majorHAnsi" w:hAnsiTheme="majorHAnsi" w:cstheme="majorHAnsi"/>
          <w:bCs/>
        </w:rPr>
        <w:t>s</w:t>
      </w:r>
      <w:r w:rsidR="00DC6F96" w:rsidRPr="0027652D">
        <w:rPr>
          <w:rFonts w:asciiTheme="majorHAnsi" w:hAnsiTheme="majorHAnsi" w:cstheme="majorHAnsi"/>
          <w:bCs/>
        </w:rPr>
        <w:t xml:space="preserve"> to material wealth or riches</w:t>
      </w:r>
      <w:r w:rsidR="00860EF6" w:rsidRPr="0027652D">
        <w:rPr>
          <w:rFonts w:asciiTheme="majorHAnsi" w:hAnsiTheme="majorHAnsi" w:cstheme="majorHAnsi"/>
          <w:bCs/>
        </w:rPr>
        <w:t xml:space="preserve">, </w:t>
      </w:r>
      <w:r w:rsidR="00C9662D" w:rsidRPr="0027652D">
        <w:rPr>
          <w:rFonts w:asciiTheme="majorHAnsi" w:hAnsiTheme="majorHAnsi" w:cstheme="majorHAnsi"/>
          <w:bCs/>
        </w:rPr>
        <w:t>customary</w:t>
      </w:r>
      <w:r w:rsidR="0034181E" w:rsidRPr="0027652D">
        <w:rPr>
          <w:rFonts w:asciiTheme="majorHAnsi" w:hAnsiTheme="majorHAnsi" w:cstheme="majorHAnsi"/>
          <w:bCs/>
        </w:rPr>
        <w:t xml:space="preserve"> traditions</w:t>
      </w:r>
      <w:r w:rsidR="000B53FE">
        <w:rPr>
          <w:rFonts w:asciiTheme="majorHAnsi" w:hAnsiTheme="majorHAnsi" w:cstheme="majorHAnsi"/>
          <w:bCs/>
        </w:rPr>
        <w:t>,</w:t>
      </w:r>
      <w:r w:rsidR="00C9662D" w:rsidRPr="0027652D">
        <w:rPr>
          <w:rFonts w:asciiTheme="majorHAnsi" w:hAnsiTheme="majorHAnsi" w:cstheme="majorHAnsi"/>
          <w:bCs/>
        </w:rPr>
        <w:t xml:space="preserve"> and values </w:t>
      </w:r>
      <w:r w:rsidR="0034181E" w:rsidRPr="0027652D">
        <w:rPr>
          <w:rFonts w:asciiTheme="majorHAnsi" w:hAnsiTheme="majorHAnsi" w:cstheme="majorHAnsi"/>
          <w:bCs/>
        </w:rPr>
        <w:t xml:space="preserve">differ </w:t>
      </w:r>
      <w:r w:rsidR="00B4171C" w:rsidRPr="0027652D">
        <w:rPr>
          <w:rFonts w:asciiTheme="majorHAnsi" w:hAnsiTheme="majorHAnsi" w:cstheme="majorHAnsi"/>
          <w:bCs/>
        </w:rPr>
        <w:t xml:space="preserve">with religious affiliations </w:t>
      </w:r>
      <w:r w:rsidR="00F45A17" w:rsidRPr="0027652D">
        <w:rPr>
          <w:rFonts w:asciiTheme="majorHAnsi" w:hAnsiTheme="majorHAnsi" w:cstheme="majorHAnsi"/>
          <w:bCs/>
        </w:rPr>
        <w:t xml:space="preserve">and </w:t>
      </w:r>
      <w:r w:rsidR="0034181E" w:rsidRPr="0027652D">
        <w:rPr>
          <w:rFonts w:asciiTheme="majorHAnsi" w:hAnsiTheme="majorHAnsi" w:cstheme="majorHAnsi"/>
          <w:bCs/>
        </w:rPr>
        <w:t>from place to place</w:t>
      </w:r>
      <w:r w:rsidR="00C9662D" w:rsidRPr="0027652D">
        <w:rPr>
          <w:rFonts w:asciiTheme="majorHAnsi" w:hAnsiTheme="majorHAnsi" w:cstheme="majorHAnsi"/>
          <w:bCs/>
        </w:rPr>
        <w:t>.</w:t>
      </w:r>
    </w:p>
    <w:p w14:paraId="2F134BA0" w14:textId="01CC5B87" w:rsidR="0069321D" w:rsidRPr="0027652D" w:rsidRDefault="00F22A02" w:rsidP="00A056C1">
      <w:pPr>
        <w:pStyle w:val="ListParagraph"/>
        <w:spacing w:line="480" w:lineRule="auto"/>
        <w:ind w:left="1440"/>
        <w:rPr>
          <w:rFonts w:asciiTheme="majorHAnsi" w:hAnsiTheme="majorHAnsi" w:cstheme="majorHAnsi"/>
          <w:bCs/>
        </w:rPr>
      </w:pPr>
      <w:r w:rsidRPr="0027652D">
        <w:rPr>
          <w:rFonts w:asciiTheme="majorHAnsi" w:hAnsiTheme="majorHAnsi" w:cstheme="majorHAnsi"/>
          <w:b/>
        </w:rPr>
        <w:t>Quote/Paraphrase:</w:t>
      </w:r>
      <w:r w:rsidRPr="0027652D">
        <w:rPr>
          <w:rFonts w:asciiTheme="majorHAnsi" w:hAnsiTheme="majorHAnsi" w:cstheme="majorHAnsi"/>
        </w:rPr>
        <w:t xml:space="preserve">   </w:t>
      </w:r>
      <w:r w:rsidR="009506AC" w:rsidRPr="0027652D">
        <w:rPr>
          <w:rFonts w:asciiTheme="majorHAnsi" w:hAnsiTheme="majorHAnsi" w:cstheme="majorHAnsi"/>
          <w:color w:val="222222"/>
          <w:shd w:val="clear" w:color="auto" w:fill="FFFFFF"/>
        </w:rPr>
        <w:t xml:space="preserve">The link between the American prosperity message and its African nephew is discussed to disclose the unique African elements, such as Africa’s traditional emphasis on a holistic spirituality which includes attaining health and prosperity by pacifying evil spirits and angry ancestors. </w:t>
      </w:r>
      <w:r w:rsidR="00A056C1" w:rsidRPr="0027652D">
        <w:rPr>
          <w:rFonts w:asciiTheme="majorHAnsi" w:hAnsiTheme="majorHAnsi" w:cstheme="majorHAnsi"/>
          <w:color w:val="222222"/>
          <w:shd w:val="clear" w:color="auto" w:fill="FFFFFF"/>
        </w:rPr>
        <w:t>(</w:t>
      </w:r>
      <w:r w:rsidR="00694DF6" w:rsidRPr="0027652D">
        <w:rPr>
          <w:rFonts w:asciiTheme="majorHAnsi" w:hAnsiTheme="majorHAnsi" w:cstheme="majorHAnsi"/>
          <w:color w:val="222222"/>
          <w:shd w:val="clear" w:color="auto" w:fill="FFFFFF"/>
        </w:rPr>
        <w:t xml:space="preserve">Nel, 2023).  </w:t>
      </w:r>
      <w:r w:rsidR="009506AC" w:rsidRPr="0027652D">
        <w:rPr>
          <w:rFonts w:asciiTheme="majorHAnsi" w:hAnsiTheme="majorHAnsi" w:cstheme="majorHAnsi"/>
          <w:color w:val="222222"/>
          <w:shd w:val="clear" w:color="auto" w:fill="FFFFFF"/>
        </w:rPr>
        <w:t>Abstrac</w:t>
      </w:r>
      <w:r w:rsidR="00FC15B3" w:rsidRPr="0027652D">
        <w:rPr>
          <w:rFonts w:asciiTheme="majorHAnsi" w:hAnsiTheme="majorHAnsi" w:cstheme="majorHAnsi"/>
          <w:color w:val="222222"/>
          <w:shd w:val="clear" w:color="auto" w:fill="FFFFFF"/>
        </w:rPr>
        <w:t>t.</w:t>
      </w:r>
      <w:r w:rsidR="00E760D2" w:rsidRPr="0027652D">
        <w:rPr>
          <w:rFonts w:asciiTheme="majorHAnsi" w:hAnsiTheme="majorHAnsi" w:cstheme="majorHAnsi"/>
          <w:color w:val="222222"/>
          <w:shd w:val="clear" w:color="auto" w:fill="FFFFFF"/>
        </w:rPr>
        <w:t xml:space="preserve">   </w:t>
      </w:r>
      <w:r w:rsidR="0069321D" w:rsidRPr="0027652D">
        <w:rPr>
          <w:rFonts w:asciiTheme="majorHAnsi" w:hAnsiTheme="majorHAnsi" w:cstheme="majorHAnsi"/>
          <w:color w:val="4D5156"/>
          <w:shd w:val="clear" w:color="auto" w:fill="FFFFFF"/>
        </w:rPr>
        <w:t>Today, examples of indigenous churches are numerous in Africa. They include the praying churches such as </w:t>
      </w:r>
      <w:r w:rsidR="0069321D" w:rsidRPr="0027652D">
        <w:rPr>
          <w:rFonts w:asciiTheme="majorHAnsi" w:hAnsiTheme="majorHAnsi" w:cstheme="majorHAnsi"/>
          <w:color w:val="040C28"/>
        </w:rPr>
        <w:t xml:space="preserve">the church of the Lord, </w:t>
      </w:r>
      <w:proofErr w:type="spellStart"/>
      <w:r w:rsidR="0069321D" w:rsidRPr="0027652D">
        <w:rPr>
          <w:rFonts w:asciiTheme="majorHAnsi" w:hAnsiTheme="majorHAnsi" w:cstheme="majorHAnsi"/>
          <w:color w:val="040C28"/>
        </w:rPr>
        <w:t>Aladura</w:t>
      </w:r>
      <w:proofErr w:type="spellEnd"/>
      <w:r w:rsidR="0069321D" w:rsidRPr="0027652D">
        <w:rPr>
          <w:rFonts w:asciiTheme="majorHAnsi" w:hAnsiTheme="majorHAnsi" w:cstheme="majorHAnsi"/>
          <w:color w:val="040C28"/>
        </w:rPr>
        <w:t xml:space="preserve"> (COLA), the Cherubim and Seraphim, the Christ Apostolic Church, Apostolic Church, the Celestial Church of Christ</w:t>
      </w:r>
      <w:r w:rsidR="00CD238B" w:rsidRPr="0027652D">
        <w:rPr>
          <w:rFonts w:asciiTheme="majorHAnsi" w:hAnsiTheme="majorHAnsi" w:cstheme="majorHAnsi"/>
          <w:color w:val="040C28"/>
        </w:rPr>
        <w:t>,</w:t>
      </w:r>
      <w:r w:rsidR="0069321D" w:rsidRPr="0027652D">
        <w:rPr>
          <w:rFonts w:asciiTheme="majorHAnsi" w:hAnsiTheme="majorHAnsi" w:cstheme="majorHAnsi"/>
          <w:color w:val="040C28"/>
        </w:rPr>
        <w:t xml:space="preserve"> and the Zionist Church</w:t>
      </w:r>
      <w:r w:rsidR="0069321D" w:rsidRPr="0027652D">
        <w:rPr>
          <w:rFonts w:asciiTheme="majorHAnsi" w:hAnsiTheme="majorHAnsi" w:cstheme="majorHAnsi"/>
          <w:color w:val="4D5156"/>
          <w:shd w:val="clear" w:color="auto" w:fill="FFFFFF"/>
        </w:rPr>
        <w:t>" (</w:t>
      </w:r>
      <w:proofErr w:type="spellStart"/>
      <w:r w:rsidR="0069321D" w:rsidRPr="0027652D">
        <w:rPr>
          <w:rFonts w:asciiTheme="majorHAnsi" w:hAnsiTheme="majorHAnsi" w:cstheme="majorHAnsi"/>
          <w:color w:val="4D5156"/>
          <w:shd w:val="clear" w:color="auto" w:fill="FFFFFF"/>
        </w:rPr>
        <w:t>Alokan</w:t>
      </w:r>
      <w:proofErr w:type="spellEnd"/>
      <w:r w:rsidR="00D4007F" w:rsidRPr="0027652D">
        <w:rPr>
          <w:rFonts w:asciiTheme="majorHAnsi" w:hAnsiTheme="majorHAnsi" w:cstheme="majorHAnsi"/>
          <w:color w:val="4D5156"/>
          <w:shd w:val="clear" w:color="auto" w:fill="FFFFFF"/>
        </w:rPr>
        <w:t xml:space="preserve">, </w:t>
      </w:r>
      <w:r w:rsidR="0069321D" w:rsidRPr="0027652D">
        <w:rPr>
          <w:rFonts w:asciiTheme="majorHAnsi" w:hAnsiTheme="majorHAnsi" w:cstheme="majorHAnsi"/>
          <w:color w:val="4D5156"/>
          <w:shd w:val="clear" w:color="auto" w:fill="FFFFFF"/>
        </w:rPr>
        <w:t>1991</w:t>
      </w:r>
      <w:r w:rsidR="00D4007F" w:rsidRPr="0027652D">
        <w:rPr>
          <w:rFonts w:asciiTheme="majorHAnsi" w:hAnsiTheme="majorHAnsi" w:cstheme="majorHAnsi"/>
          <w:color w:val="4D5156"/>
          <w:shd w:val="clear" w:color="auto" w:fill="FFFFFF"/>
        </w:rPr>
        <w:t>,</w:t>
      </w:r>
      <w:r w:rsidR="0069321D" w:rsidRPr="0027652D">
        <w:rPr>
          <w:rFonts w:asciiTheme="majorHAnsi" w:hAnsiTheme="majorHAnsi" w:cstheme="majorHAnsi"/>
          <w:color w:val="4D5156"/>
          <w:shd w:val="clear" w:color="auto" w:fill="FFFFFF"/>
        </w:rPr>
        <w:t xml:space="preserve"> p.</w:t>
      </w:r>
      <w:r w:rsidR="0086417A" w:rsidRPr="0027652D">
        <w:rPr>
          <w:rFonts w:asciiTheme="majorHAnsi" w:hAnsiTheme="majorHAnsi" w:cstheme="majorHAnsi"/>
          <w:color w:val="4D5156"/>
          <w:shd w:val="clear" w:color="auto" w:fill="FFFFFF"/>
        </w:rPr>
        <w:t>26)</w:t>
      </w:r>
      <w:r w:rsidR="00D81311" w:rsidRPr="0027652D">
        <w:rPr>
          <w:rFonts w:asciiTheme="majorHAnsi" w:hAnsiTheme="majorHAnsi" w:cstheme="majorHAnsi"/>
          <w:color w:val="4D5156"/>
          <w:shd w:val="clear" w:color="auto" w:fill="FFFFFF"/>
        </w:rPr>
        <w:t>.</w:t>
      </w:r>
    </w:p>
    <w:p w14:paraId="2169E95E" w14:textId="530946E0" w:rsidR="00F22A02" w:rsidRPr="008277E6" w:rsidRDefault="00F22A02" w:rsidP="00F22A02">
      <w:pPr>
        <w:spacing w:line="480" w:lineRule="auto"/>
        <w:ind w:left="1440"/>
        <w:rPr>
          <w:bCs/>
        </w:rPr>
      </w:pPr>
      <w:r w:rsidRPr="0027652D">
        <w:rPr>
          <w:rFonts w:asciiTheme="majorHAnsi" w:hAnsiTheme="majorHAnsi" w:cstheme="majorHAnsi"/>
        </w:rPr>
        <w:t xml:space="preserve"> </w:t>
      </w:r>
      <w:r w:rsidRPr="0027652D">
        <w:rPr>
          <w:rFonts w:asciiTheme="majorHAnsi" w:hAnsiTheme="majorHAnsi" w:cstheme="majorHAnsi"/>
          <w:b/>
        </w:rPr>
        <w:t xml:space="preserve">Essential Element: </w:t>
      </w:r>
      <w:r w:rsidRPr="0027652D">
        <w:rPr>
          <w:rFonts w:asciiTheme="majorHAnsi" w:hAnsiTheme="majorHAnsi" w:cstheme="majorHAnsi"/>
          <w:bCs/>
        </w:rPr>
        <w:t xml:space="preserve"> </w:t>
      </w:r>
      <w:r w:rsidR="004D6F90" w:rsidRPr="0027652D">
        <w:rPr>
          <w:rFonts w:asciiTheme="majorHAnsi" w:hAnsiTheme="majorHAnsi" w:cstheme="majorHAnsi"/>
          <w:bCs/>
        </w:rPr>
        <w:t xml:space="preserve">This </w:t>
      </w:r>
      <w:r w:rsidR="00376E95" w:rsidRPr="0027652D">
        <w:rPr>
          <w:rFonts w:asciiTheme="majorHAnsi" w:hAnsiTheme="majorHAnsi" w:cstheme="majorHAnsi"/>
          <w:bCs/>
        </w:rPr>
        <w:t xml:space="preserve">is </w:t>
      </w:r>
      <w:r w:rsidR="004D6F90" w:rsidRPr="0027652D">
        <w:rPr>
          <w:rFonts w:asciiTheme="majorHAnsi" w:hAnsiTheme="majorHAnsi" w:cstheme="majorHAnsi"/>
          <w:bCs/>
        </w:rPr>
        <w:t xml:space="preserve">about holistic </w:t>
      </w:r>
      <w:r w:rsidR="00376E95" w:rsidRPr="0027652D">
        <w:rPr>
          <w:rFonts w:asciiTheme="majorHAnsi" w:hAnsiTheme="majorHAnsi" w:cstheme="majorHAnsi"/>
          <w:bCs/>
        </w:rPr>
        <w:t>spirituality that tends to drift</w:t>
      </w:r>
      <w:r w:rsidR="00A32956" w:rsidRPr="0027652D">
        <w:rPr>
          <w:rFonts w:asciiTheme="majorHAnsi" w:hAnsiTheme="majorHAnsi" w:cstheme="majorHAnsi"/>
          <w:bCs/>
        </w:rPr>
        <w:t xml:space="preserve"> towards </w:t>
      </w:r>
      <w:r w:rsidR="00CA5100" w:rsidRPr="0027652D">
        <w:rPr>
          <w:rFonts w:asciiTheme="majorHAnsi" w:hAnsiTheme="majorHAnsi" w:cstheme="majorHAnsi"/>
          <w:bCs/>
        </w:rPr>
        <w:t xml:space="preserve">material </w:t>
      </w:r>
      <w:r w:rsidR="0078400C" w:rsidRPr="0027652D">
        <w:rPr>
          <w:rFonts w:asciiTheme="majorHAnsi" w:hAnsiTheme="majorHAnsi" w:cstheme="majorHAnsi"/>
          <w:bCs/>
        </w:rPr>
        <w:t>and secu</w:t>
      </w:r>
      <w:r w:rsidR="002E1197" w:rsidRPr="0027652D">
        <w:rPr>
          <w:rFonts w:asciiTheme="majorHAnsi" w:hAnsiTheme="majorHAnsi" w:cstheme="majorHAnsi"/>
          <w:bCs/>
        </w:rPr>
        <w:t xml:space="preserve">lar </w:t>
      </w:r>
      <w:r w:rsidR="00A32956" w:rsidRPr="0027652D">
        <w:rPr>
          <w:rFonts w:asciiTheme="majorHAnsi" w:hAnsiTheme="majorHAnsi" w:cstheme="majorHAnsi"/>
          <w:bCs/>
        </w:rPr>
        <w:t>syncretism.</w:t>
      </w:r>
    </w:p>
    <w:p w14:paraId="2FA9E1E4" w14:textId="23B37B1D" w:rsidR="00390239" w:rsidRPr="00696AB5" w:rsidRDefault="00F22A02" w:rsidP="00F22A02">
      <w:pPr>
        <w:spacing w:line="480" w:lineRule="auto"/>
        <w:ind w:left="1440"/>
        <w:rPr>
          <w:rFonts w:asciiTheme="majorHAnsi" w:hAnsiTheme="majorHAnsi" w:cstheme="majorHAnsi"/>
          <w:color w:val="222222"/>
          <w:shd w:val="clear" w:color="auto" w:fill="FFFFFF"/>
        </w:rPr>
      </w:pPr>
      <w:r>
        <w:rPr>
          <w:b/>
        </w:rPr>
        <w:t xml:space="preserve">Additive/Variant Analysis: </w:t>
      </w:r>
      <w:r>
        <w:rPr>
          <w:bCs/>
        </w:rPr>
        <w:t xml:space="preserve">  </w:t>
      </w:r>
      <w:r w:rsidR="00F333E4">
        <w:rPr>
          <w:bCs/>
        </w:rPr>
        <w:t>Ther</w:t>
      </w:r>
      <w:r w:rsidR="00132871">
        <w:rPr>
          <w:bCs/>
        </w:rPr>
        <w:t xml:space="preserve">e are </w:t>
      </w:r>
      <w:r w:rsidR="009C141A">
        <w:rPr>
          <w:bCs/>
        </w:rPr>
        <w:t xml:space="preserve">congregants in </w:t>
      </w:r>
      <w:r w:rsidR="00132871">
        <w:rPr>
          <w:bCs/>
        </w:rPr>
        <w:t xml:space="preserve">some traditional </w:t>
      </w:r>
      <w:r w:rsidR="00FD3BA7">
        <w:rPr>
          <w:bCs/>
        </w:rPr>
        <w:t>C</w:t>
      </w:r>
      <w:r w:rsidR="00132871">
        <w:rPr>
          <w:bCs/>
        </w:rPr>
        <w:t xml:space="preserve">hurches </w:t>
      </w:r>
      <w:r w:rsidR="00FD3BA7" w:rsidRPr="009506AC">
        <w:rPr>
          <w:rFonts w:asciiTheme="majorHAnsi" w:hAnsiTheme="majorHAnsi" w:cstheme="majorHAnsi"/>
          <w:color w:val="222222"/>
          <w:shd w:val="clear" w:color="auto" w:fill="FFFFFF"/>
        </w:rPr>
        <w:t>pacifying evil spirits</w:t>
      </w:r>
      <w:r w:rsidR="00390239">
        <w:rPr>
          <w:rFonts w:asciiTheme="majorHAnsi" w:hAnsiTheme="majorHAnsi" w:cstheme="majorHAnsi"/>
          <w:color w:val="222222"/>
          <w:shd w:val="clear" w:color="auto" w:fill="FFFFFF"/>
        </w:rPr>
        <w:t>”</w:t>
      </w:r>
      <w:r w:rsidR="009C141A">
        <w:rPr>
          <w:rFonts w:asciiTheme="majorHAnsi" w:hAnsiTheme="majorHAnsi" w:cstheme="majorHAnsi"/>
          <w:color w:val="222222"/>
          <w:shd w:val="clear" w:color="auto" w:fill="FFFFFF"/>
        </w:rPr>
        <w:t>,</w:t>
      </w:r>
      <w:r w:rsidR="0098533B">
        <w:rPr>
          <w:rFonts w:asciiTheme="majorHAnsi" w:hAnsiTheme="majorHAnsi" w:cstheme="majorHAnsi"/>
          <w:color w:val="222222"/>
          <w:shd w:val="clear" w:color="auto" w:fill="FFFFFF"/>
        </w:rPr>
        <w:t xml:space="preserve"> through traditional gods and shrines</w:t>
      </w:r>
      <w:r w:rsidR="00FD1E97">
        <w:rPr>
          <w:rFonts w:asciiTheme="majorHAnsi" w:hAnsiTheme="majorHAnsi" w:cstheme="majorHAnsi"/>
          <w:color w:val="222222"/>
          <w:shd w:val="clear" w:color="auto" w:fill="FFFFFF"/>
        </w:rPr>
        <w:t>,</w:t>
      </w:r>
      <w:r w:rsidR="009C141A">
        <w:rPr>
          <w:rFonts w:asciiTheme="majorHAnsi" w:hAnsiTheme="majorHAnsi" w:cstheme="majorHAnsi"/>
          <w:color w:val="222222"/>
          <w:shd w:val="clear" w:color="auto" w:fill="FFFFFF"/>
        </w:rPr>
        <w:t xml:space="preserve"> </w:t>
      </w:r>
      <w:r w:rsidR="00035524">
        <w:rPr>
          <w:rFonts w:asciiTheme="majorHAnsi" w:hAnsiTheme="majorHAnsi" w:cstheme="majorHAnsi"/>
          <w:color w:val="222222"/>
          <w:shd w:val="clear" w:color="auto" w:fill="FFFFFF"/>
        </w:rPr>
        <w:t>sometime</w:t>
      </w:r>
      <w:r w:rsidR="00FD1E97">
        <w:rPr>
          <w:rFonts w:asciiTheme="majorHAnsi" w:hAnsiTheme="majorHAnsi" w:cstheme="majorHAnsi"/>
          <w:color w:val="222222"/>
          <w:shd w:val="clear" w:color="auto" w:fill="FFFFFF"/>
        </w:rPr>
        <w:t xml:space="preserve">s passed on </w:t>
      </w:r>
      <w:r w:rsidR="00FD1E97" w:rsidRPr="00696AB5">
        <w:rPr>
          <w:rFonts w:asciiTheme="majorHAnsi" w:hAnsiTheme="majorHAnsi" w:cstheme="majorHAnsi"/>
          <w:color w:val="222222"/>
          <w:shd w:val="clear" w:color="auto" w:fill="FFFFFF"/>
        </w:rPr>
        <w:t xml:space="preserve">by their </w:t>
      </w:r>
      <w:r w:rsidR="00E0209F" w:rsidRPr="00696AB5">
        <w:rPr>
          <w:rFonts w:asciiTheme="majorHAnsi" w:hAnsiTheme="majorHAnsi" w:cstheme="majorHAnsi"/>
          <w:color w:val="222222"/>
          <w:shd w:val="clear" w:color="auto" w:fill="FFFFFF"/>
        </w:rPr>
        <w:t xml:space="preserve">ancestors and </w:t>
      </w:r>
      <w:r w:rsidR="00FD1E97" w:rsidRPr="00696AB5">
        <w:rPr>
          <w:rFonts w:asciiTheme="majorHAnsi" w:hAnsiTheme="majorHAnsi" w:cstheme="majorHAnsi"/>
          <w:color w:val="222222"/>
          <w:shd w:val="clear" w:color="auto" w:fill="FFFFFF"/>
        </w:rPr>
        <w:t>forefathers</w:t>
      </w:r>
      <w:r w:rsidR="0098533B" w:rsidRPr="00696AB5">
        <w:rPr>
          <w:rFonts w:asciiTheme="majorHAnsi" w:hAnsiTheme="majorHAnsi" w:cstheme="majorHAnsi"/>
          <w:color w:val="222222"/>
          <w:shd w:val="clear" w:color="auto" w:fill="FFFFFF"/>
        </w:rPr>
        <w:t xml:space="preserve">. The Churches listed above are </w:t>
      </w:r>
      <w:r w:rsidR="001F1F50" w:rsidRPr="00696AB5">
        <w:rPr>
          <w:rFonts w:asciiTheme="majorHAnsi" w:hAnsiTheme="majorHAnsi" w:cstheme="majorHAnsi"/>
          <w:color w:val="222222"/>
          <w:shd w:val="clear" w:color="auto" w:fill="FFFFFF"/>
        </w:rPr>
        <w:t>indigenous.</w:t>
      </w:r>
      <w:r w:rsidR="00FD1E97" w:rsidRPr="00696AB5">
        <w:rPr>
          <w:rFonts w:asciiTheme="majorHAnsi" w:hAnsiTheme="majorHAnsi" w:cstheme="majorHAnsi"/>
          <w:color w:val="222222"/>
          <w:shd w:val="clear" w:color="auto" w:fill="FFFFFF"/>
        </w:rPr>
        <w:t xml:space="preserve"> </w:t>
      </w:r>
      <w:r w:rsidR="00377677" w:rsidRPr="00696AB5">
        <w:rPr>
          <w:rFonts w:asciiTheme="majorHAnsi" w:hAnsiTheme="majorHAnsi" w:cstheme="majorHAnsi"/>
          <w:color w:val="222222"/>
          <w:shd w:val="clear" w:color="auto" w:fill="FFFFFF"/>
        </w:rPr>
        <w:t xml:space="preserve"> </w:t>
      </w:r>
      <w:r w:rsidR="00E87903">
        <w:rPr>
          <w:rFonts w:asciiTheme="majorHAnsi" w:hAnsiTheme="majorHAnsi" w:cstheme="majorHAnsi"/>
          <w:color w:val="222222"/>
          <w:shd w:val="clear" w:color="auto" w:fill="FFFFFF"/>
        </w:rPr>
        <w:t>Some members</w:t>
      </w:r>
      <w:r w:rsidR="00377677" w:rsidRPr="00696AB5">
        <w:rPr>
          <w:rFonts w:asciiTheme="majorHAnsi" w:hAnsiTheme="majorHAnsi" w:cstheme="majorHAnsi"/>
          <w:color w:val="222222"/>
          <w:shd w:val="clear" w:color="auto" w:fill="FFFFFF"/>
        </w:rPr>
        <w:t xml:space="preserve"> would not turn away from traditional religio</w:t>
      </w:r>
      <w:r w:rsidR="00F26EEE" w:rsidRPr="00696AB5">
        <w:rPr>
          <w:rFonts w:asciiTheme="majorHAnsi" w:hAnsiTheme="majorHAnsi" w:cstheme="majorHAnsi"/>
          <w:color w:val="222222"/>
          <w:shd w:val="clear" w:color="auto" w:fill="FFFFFF"/>
        </w:rPr>
        <w:t>u</w:t>
      </w:r>
      <w:r w:rsidR="00377677" w:rsidRPr="00696AB5">
        <w:rPr>
          <w:rFonts w:asciiTheme="majorHAnsi" w:hAnsiTheme="majorHAnsi" w:cstheme="majorHAnsi"/>
          <w:color w:val="222222"/>
          <w:shd w:val="clear" w:color="auto" w:fill="FFFFFF"/>
        </w:rPr>
        <w:t>s</w:t>
      </w:r>
      <w:r w:rsidR="00F26EEE" w:rsidRPr="00696AB5">
        <w:rPr>
          <w:rFonts w:asciiTheme="majorHAnsi" w:hAnsiTheme="majorHAnsi" w:cstheme="majorHAnsi"/>
          <w:color w:val="222222"/>
          <w:shd w:val="clear" w:color="auto" w:fill="FFFFFF"/>
        </w:rPr>
        <w:t xml:space="preserve"> gods</w:t>
      </w:r>
      <w:r w:rsidR="00F436C1" w:rsidRPr="00696AB5">
        <w:rPr>
          <w:rFonts w:asciiTheme="majorHAnsi" w:hAnsiTheme="majorHAnsi" w:cstheme="majorHAnsi"/>
          <w:color w:val="222222"/>
          <w:shd w:val="clear" w:color="auto" w:fill="FFFFFF"/>
        </w:rPr>
        <w:t xml:space="preserve"> and rituals</w:t>
      </w:r>
      <w:r w:rsidR="00377677" w:rsidRPr="00696AB5">
        <w:rPr>
          <w:rFonts w:asciiTheme="majorHAnsi" w:hAnsiTheme="majorHAnsi" w:cstheme="majorHAnsi"/>
          <w:color w:val="222222"/>
          <w:shd w:val="clear" w:color="auto" w:fill="FFFFFF"/>
        </w:rPr>
        <w:t>.</w:t>
      </w:r>
    </w:p>
    <w:p w14:paraId="0C787E18" w14:textId="73805244" w:rsidR="00F22A02" w:rsidRPr="00696AB5" w:rsidRDefault="00390239" w:rsidP="009B78D2">
      <w:pPr>
        <w:spacing w:line="480" w:lineRule="auto"/>
        <w:ind w:left="1440"/>
        <w:rPr>
          <w:rFonts w:asciiTheme="majorHAnsi" w:hAnsiTheme="majorHAnsi" w:cstheme="majorHAnsi"/>
          <w:b/>
        </w:rPr>
      </w:pPr>
      <w:r w:rsidRPr="00696AB5">
        <w:rPr>
          <w:rFonts w:asciiTheme="majorHAnsi" w:hAnsiTheme="majorHAnsi" w:cstheme="majorHAnsi"/>
          <w:color w:val="222222"/>
          <w:shd w:val="clear" w:color="auto" w:fill="FFFFFF"/>
        </w:rPr>
        <w:t>C</w:t>
      </w:r>
      <w:r w:rsidR="00F22A02" w:rsidRPr="00696AB5">
        <w:rPr>
          <w:rFonts w:asciiTheme="majorHAnsi" w:hAnsiTheme="majorHAnsi" w:cstheme="majorHAnsi"/>
          <w:b/>
        </w:rPr>
        <w:t xml:space="preserve">ontextualization: </w:t>
      </w:r>
      <w:r w:rsidR="00E0209F" w:rsidRPr="00696AB5">
        <w:rPr>
          <w:rFonts w:asciiTheme="majorHAnsi" w:hAnsiTheme="majorHAnsi" w:cstheme="majorHAnsi"/>
          <w:bCs/>
        </w:rPr>
        <w:t xml:space="preserve"> Most </w:t>
      </w:r>
      <w:r w:rsidR="00B6662C" w:rsidRPr="00696AB5">
        <w:rPr>
          <w:rFonts w:asciiTheme="majorHAnsi" w:hAnsiTheme="majorHAnsi" w:cstheme="majorHAnsi"/>
          <w:bCs/>
        </w:rPr>
        <w:t>Pentecostal-aligned</w:t>
      </w:r>
      <w:r w:rsidR="00452DC0" w:rsidRPr="00696AB5">
        <w:rPr>
          <w:rFonts w:asciiTheme="majorHAnsi" w:hAnsiTheme="majorHAnsi" w:cstheme="majorHAnsi"/>
          <w:bCs/>
        </w:rPr>
        <w:t xml:space="preserve"> mega C</w:t>
      </w:r>
      <w:r w:rsidR="00E0209F" w:rsidRPr="00696AB5">
        <w:rPr>
          <w:rFonts w:asciiTheme="majorHAnsi" w:hAnsiTheme="majorHAnsi" w:cstheme="majorHAnsi"/>
          <w:bCs/>
        </w:rPr>
        <w:t>hurches</w:t>
      </w:r>
      <w:r w:rsidR="008B26A3" w:rsidRPr="00696AB5">
        <w:rPr>
          <w:rFonts w:asciiTheme="majorHAnsi" w:hAnsiTheme="majorHAnsi" w:cstheme="majorHAnsi"/>
          <w:bCs/>
        </w:rPr>
        <w:t xml:space="preserve"> in Nigeria</w:t>
      </w:r>
      <w:r w:rsidR="005901CA" w:rsidRPr="00696AB5">
        <w:rPr>
          <w:rFonts w:asciiTheme="majorHAnsi" w:hAnsiTheme="majorHAnsi" w:cstheme="majorHAnsi"/>
          <w:bCs/>
        </w:rPr>
        <w:t xml:space="preserve"> </w:t>
      </w:r>
      <w:r w:rsidR="008B26A3" w:rsidRPr="00696AB5">
        <w:rPr>
          <w:rFonts w:asciiTheme="majorHAnsi" w:hAnsiTheme="majorHAnsi" w:cstheme="majorHAnsi"/>
          <w:bCs/>
        </w:rPr>
        <w:t>accentuate</w:t>
      </w:r>
      <w:r w:rsidR="00A46B5A" w:rsidRPr="00696AB5">
        <w:rPr>
          <w:rFonts w:asciiTheme="majorHAnsi" w:hAnsiTheme="majorHAnsi" w:cstheme="majorHAnsi"/>
          <w:bCs/>
        </w:rPr>
        <w:t xml:space="preserve"> </w:t>
      </w:r>
      <w:r w:rsidR="009276CE">
        <w:rPr>
          <w:rFonts w:asciiTheme="majorHAnsi" w:hAnsiTheme="majorHAnsi" w:cstheme="majorHAnsi"/>
          <w:bCs/>
        </w:rPr>
        <w:t xml:space="preserve">the </w:t>
      </w:r>
      <w:r w:rsidR="00A46B5A" w:rsidRPr="00696AB5">
        <w:rPr>
          <w:rFonts w:asciiTheme="majorHAnsi" w:hAnsiTheme="majorHAnsi" w:cstheme="majorHAnsi"/>
          <w:bCs/>
        </w:rPr>
        <w:t>True scriptures</w:t>
      </w:r>
      <w:r w:rsidR="008B26A3" w:rsidRPr="00696AB5">
        <w:rPr>
          <w:rFonts w:asciiTheme="majorHAnsi" w:hAnsiTheme="majorHAnsi" w:cstheme="majorHAnsi"/>
          <w:bCs/>
        </w:rPr>
        <w:t>, emphasizing</w:t>
      </w:r>
      <w:r w:rsidR="00A46B5A" w:rsidRPr="00696AB5">
        <w:rPr>
          <w:rFonts w:asciiTheme="majorHAnsi" w:hAnsiTheme="majorHAnsi" w:cstheme="majorHAnsi"/>
          <w:bCs/>
        </w:rPr>
        <w:t xml:space="preserve"> </w:t>
      </w:r>
      <w:r w:rsidR="00B6662C" w:rsidRPr="00696AB5">
        <w:rPr>
          <w:rFonts w:asciiTheme="majorHAnsi" w:hAnsiTheme="majorHAnsi" w:cstheme="majorHAnsi"/>
          <w:bCs/>
        </w:rPr>
        <w:t xml:space="preserve">the </w:t>
      </w:r>
      <w:r w:rsidR="00AD6389">
        <w:rPr>
          <w:rFonts w:asciiTheme="majorHAnsi" w:hAnsiTheme="majorHAnsi" w:cstheme="majorHAnsi"/>
          <w:bCs/>
        </w:rPr>
        <w:t>work-and-eat concept</w:t>
      </w:r>
      <w:r w:rsidR="00D35796" w:rsidRPr="00696AB5">
        <w:rPr>
          <w:rFonts w:asciiTheme="majorHAnsi" w:hAnsiTheme="majorHAnsi" w:cstheme="majorHAnsi"/>
          <w:bCs/>
        </w:rPr>
        <w:t xml:space="preserve"> that </w:t>
      </w:r>
      <w:r w:rsidR="005901CA" w:rsidRPr="00696AB5">
        <w:rPr>
          <w:rFonts w:asciiTheme="majorHAnsi" w:hAnsiTheme="majorHAnsi" w:cstheme="majorHAnsi"/>
          <w:bCs/>
        </w:rPr>
        <w:t>drives</w:t>
      </w:r>
      <w:r w:rsidR="00D35796" w:rsidRPr="00696AB5">
        <w:rPr>
          <w:rFonts w:asciiTheme="majorHAnsi" w:hAnsiTheme="majorHAnsi" w:cstheme="majorHAnsi"/>
          <w:bCs/>
        </w:rPr>
        <w:t xml:space="preserve"> the ambition</w:t>
      </w:r>
      <w:r w:rsidR="00CB6824" w:rsidRPr="00696AB5">
        <w:rPr>
          <w:rFonts w:asciiTheme="majorHAnsi" w:hAnsiTheme="majorHAnsi" w:cstheme="majorHAnsi"/>
          <w:bCs/>
        </w:rPr>
        <w:t xml:space="preserve"> for prosperity</w:t>
      </w:r>
      <w:r w:rsidR="005901CA" w:rsidRPr="00696AB5">
        <w:rPr>
          <w:rFonts w:asciiTheme="majorHAnsi" w:hAnsiTheme="majorHAnsi" w:cstheme="majorHAnsi"/>
          <w:bCs/>
        </w:rPr>
        <w:t>. Most times</w:t>
      </w:r>
      <w:r w:rsidR="00E60100" w:rsidRPr="00696AB5">
        <w:rPr>
          <w:rFonts w:asciiTheme="majorHAnsi" w:hAnsiTheme="majorHAnsi" w:cstheme="majorHAnsi"/>
          <w:bCs/>
        </w:rPr>
        <w:t>,</w:t>
      </w:r>
      <w:r w:rsidR="00CB6824" w:rsidRPr="00696AB5">
        <w:rPr>
          <w:rFonts w:asciiTheme="majorHAnsi" w:hAnsiTheme="majorHAnsi" w:cstheme="majorHAnsi"/>
          <w:bCs/>
        </w:rPr>
        <w:t xml:space="preserve"> through </w:t>
      </w:r>
      <w:r w:rsidR="00D31D54" w:rsidRPr="00696AB5">
        <w:rPr>
          <w:rFonts w:asciiTheme="majorHAnsi" w:hAnsiTheme="majorHAnsi" w:cstheme="majorHAnsi"/>
          <w:bCs/>
        </w:rPr>
        <w:t xml:space="preserve">dogged adherence </w:t>
      </w:r>
      <w:r w:rsidR="005901CA" w:rsidRPr="00696AB5">
        <w:rPr>
          <w:rFonts w:asciiTheme="majorHAnsi" w:hAnsiTheme="majorHAnsi" w:cstheme="majorHAnsi"/>
          <w:bCs/>
        </w:rPr>
        <w:t>to</w:t>
      </w:r>
      <w:r w:rsidR="00D31D54" w:rsidRPr="00696AB5">
        <w:rPr>
          <w:rFonts w:asciiTheme="majorHAnsi" w:hAnsiTheme="majorHAnsi" w:cstheme="majorHAnsi"/>
          <w:bCs/>
        </w:rPr>
        <w:t xml:space="preserve"> </w:t>
      </w:r>
      <w:r w:rsidR="005E6CE4" w:rsidRPr="00696AB5">
        <w:rPr>
          <w:rFonts w:asciiTheme="majorHAnsi" w:hAnsiTheme="majorHAnsi" w:cstheme="majorHAnsi"/>
          <w:bCs/>
        </w:rPr>
        <w:t>offerings, tithing</w:t>
      </w:r>
      <w:r w:rsidR="00E87903">
        <w:rPr>
          <w:rFonts w:asciiTheme="majorHAnsi" w:hAnsiTheme="majorHAnsi" w:cstheme="majorHAnsi"/>
          <w:bCs/>
        </w:rPr>
        <w:t>,</w:t>
      </w:r>
      <w:r w:rsidR="005E6CE4" w:rsidRPr="00696AB5">
        <w:rPr>
          <w:rFonts w:asciiTheme="majorHAnsi" w:hAnsiTheme="majorHAnsi" w:cstheme="majorHAnsi"/>
          <w:bCs/>
        </w:rPr>
        <w:t xml:space="preserve"> </w:t>
      </w:r>
      <w:r w:rsidR="00CB6824" w:rsidRPr="00696AB5">
        <w:rPr>
          <w:rFonts w:asciiTheme="majorHAnsi" w:hAnsiTheme="majorHAnsi" w:cstheme="majorHAnsi"/>
          <w:bCs/>
        </w:rPr>
        <w:t xml:space="preserve">sowing </w:t>
      </w:r>
      <w:r w:rsidR="009B78D2" w:rsidRPr="00696AB5">
        <w:rPr>
          <w:rFonts w:asciiTheme="majorHAnsi" w:hAnsiTheme="majorHAnsi" w:cstheme="majorHAnsi"/>
          <w:bCs/>
        </w:rPr>
        <w:t>seed offerings</w:t>
      </w:r>
      <w:r w:rsidR="00E87903">
        <w:rPr>
          <w:rFonts w:asciiTheme="majorHAnsi" w:hAnsiTheme="majorHAnsi" w:cstheme="majorHAnsi"/>
          <w:bCs/>
        </w:rPr>
        <w:t>,</w:t>
      </w:r>
      <w:r w:rsidR="009B78D2" w:rsidRPr="00696AB5">
        <w:rPr>
          <w:rFonts w:asciiTheme="majorHAnsi" w:hAnsiTheme="majorHAnsi" w:cstheme="majorHAnsi"/>
          <w:bCs/>
        </w:rPr>
        <w:t xml:space="preserve"> </w:t>
      </w:r>
      <w:r w:rsidR="00CB6824" w:rsidRPr="00696AB5">
        <w:rPr>
          <w:rFonts w:asciiTheme="majorHAnsi" w:hAnsiTheme="majorHAnsi" w:cstheme="majorHAnsi"/>
          <w:bCs/>
        </w:rPr>
        <w:t>and re</w:t>
      </w:r>
      <w:r w:rsidR="00D31D54" w:rsidRPr="00696AB5">
        <w:rPr>
          <w:rFonts w:asciiTheme="majorHAnsi" w:hAnsiTheme="majorHAnsi" w:cstheme="majorHAnsi"/>
          <w:bCs/>
        </w:rPr>
        <w:t xml:space="preserve">aping </w:t>
      </w:r>
      <w:r w:rsidR="009B78D2" w:rsidRPr="00696AB5">
        <w:rPr>
          <w:rFonts w:asciiTheme="majorHAnsi" w:hAnsiTheme="majorHAnsi" w:cstheme="majorHAnsi"/>
          <w:bCs/>
        </w:rPr>
        <w:t>bountifully</w:t>
      </w:r>
      <w:r w:rsidR="004463F2" w:rsidRPr="00696AB5">
        <w:rPr>
          <w:rFonts w:asciiTheme="majorHAnsi" w:hAnsiTheme="majorHAnsi" w:cstheme="majorHAnsi"/>
          <w:bCs/>
        </w:rPr>
        <w:t xml:space="preserve"> as prescribed by both Old and </w:t>
      </w:r>
      <w:r w:rsidR="000B53FE">
        <w:rPr>
          <w:rFonts w:asciiTheme="majorHAnsi" w:hAnsiTheme="majorHAnsi" w:cstheme="majorHAnsi"/>
          <w:bCs/>
        </w:rPr>
        <w:t>N</w:t>
      </w:r>
      <w:r w:rsidR="004463F2" w:rsidRPr="00696AB5">
        <w:rPr>
          <w:rFonts w:asciiTheme="majorHAnsi" w:hAnsiTheme="majorHAnsi" w:cstheme="majorHAnsi"/>
          <w:bCs/>
        </w:rPr>
        <w:t>ew Testament doctrines</w:t>
      </w:r>
      <w:r w:rsidR="0042797D" w:rsidRPr="00696AB5">
        <w:rPr>
          <w:rFonts w:asciiTheme="majorHAnsi" w:hAnsiTheme="majorHAnsi" w:cstheme="majorHAnsi"/>
          <w:bCs/>
        </w:rPr>
        <w:t xml:space="preserve"> </w:t>
      </w:r>
      <w:r w:rsidR="005E6CE4" w:rsidRPr="00696AB5">
        <w:rPr>
          <w:rFonts w:asciiTheme="majorHAnsi" w:hAnsiTheme="majorHAnsi" w:cstheme="majorHAnsi"/>
          <w:bCs/>
        </w:rPr>
        <w:t xml:space="preserve">(Mal 3:-10, and </w:t>
      </w:r>
      <w:r w:rsidR="0042797D" w:rsidRPr="00696AB5">
        <w:rPr>
          <w:rFonts w:asciiTheme="majorHAnsi" w:hAnsiTheme="majorHAnsi" w:cstheme="majorHAnsi"/>
          <w:bCs/>
        </w:rPr>
        <w:t xml:space="preserve"> </w:t>
      </w:r>
      <w:r w:rsidR="00BC0101" w:rsidRPr="00696AB5">
        <w:rPr>
          <w:rFonts w:asciiTheme="majorHAnsi" w:hAnsiTheme="majorHAnsi" w:cstheme="majorHAnsi"/>
          <w:bCs/>
        </w:rPr>
        <w:t>Luke</w:t>
      </w:r>
      <w:r w:rsidR="0042797D" w:rsidRPr="00696AB5">
        <w:rPr>
          <w:rFonts w:asciiTheme="majorHAnsi" w:hAnsiTheme="majorHAnsi" w:cstheme="majorHAnsi"/>
          <w:bCs/>
        </w:rPr>
        <w:t xml:space="preserve"> 6:33)</w:t>
      </w:r>
      <w:r w:rsidR="001B285E" w:rsidRPr="00696AB5">
        <w:rPr>
          <w:rFonts w:asciiTheme="majorHAnsi" w:hAnsiTheme="majorHAnsi" w:cstheme="majorHAnsi"/>
          <w:bCs/>
        </w:rPr>
        <w:t>.</w:t>
      </w:r>
    </w:p>
    <w:p w14:paraId="246906C5" w14:textId="77777777" w:rsidR="001B285E" w:rsidRPr="00696AB5" w:rsidRDefault="001B285E" w:rsidP="008C06CB">
      <w:pPr>
        <w:spacing w:line="480" w:lineRule="auto"/>
        <w:rPr>
          <w:rFonts w:asciiTheme="majorHAnsi" w:hAnsiTheme="majorHAnsi" w:cstheme="majorHAnsi"/>
          <w:b/>
        </w:rPr>
      </w:pPr>
    </w:p>
    <w:p w14:paraId="15A8FE4A" w14:textId="79EB4B15" w:rsidR="008C06CB" w:rsidRPr="00696AB5" w:rsidRDefault="008C06CB" w:rsidP="003F1F07">
      <w:pPr>
        <w:spacing w:line="480" w:lineRule="auto"/>
        <w:rPr>
          <w:rFonts w:asciiTheme="majorHAnsi" w:hAnsiTheme="majorHAnsi" w:cstheme="majorHAnsi"/>
          <w:b/>
        </w:rPr>
      </w:pPr>
      <w:r w:rsidRPr="00696AB5">
        <w:rPr>
          <w:rFonts w:asciiTheme="majorHAnsi" w:hAnsiTheme="majorHAnsi" w:cstheme="majorHAnsi"/>
          <w:b/>
        </w:rPr>
        <w:t>Source  Eight</w:t>
      </w:r>
      <w:r w:rsidR="00104C2B" w:rsidRPr="00696AB5">
        <w:rPr>
          <w:rFonts w:asciiTheme="majorHAnsi" w:hAnsiTheme="majorHAnsi" w:cstheme="majorHAnsi"/>
          <w:b/>
        </w:rPr>
        <w:t xml:space="preserve">: </w:t>
      </w:r>
      <w:proofErr w:type="spellStart"/>
      <w:r w:rsidR="00040DFD" w:rsidRPr="00696AB5">
        <w:rPr>
          <w:rFonts w:asciiTheme="majorHAnsi" w:hAnsiTheme="majorHAnsi" w:cstheme="majorHAnsi"/>
          <w:color w:val="222222"/>
          <w:shd w:val="clear" w:color="auto" w:fill="FFFFFF"/>
        </w:rPr>
        <w:t>Rigoli</w:t>
      </w:r>
      <w:proofErr w:type="spellEnd"/>
      <w:r w:rsidR="00040DFD" w:rsidRPr="00696AB5">
        <w:rPr>
          <w:rFonts w:asciiTheme="majorHAnsi" w:hAnsiTheme="majorHAnsi" w:cstheme="majorHAnsi"/>
          <w:color w:val="222222"/>
          <w:shd w:val="clear" w:color="auto" w:fill="FFFFFF"/>
        </w:rPr>
        <w:t>, F. (2023). The Computations Underlying Religious Conversion: A Bayesian Decision Model. </w:t>
      </w:r>
      <w:r w:rsidR="00040DFD" w:rsidRPr="00696AB5">
        <w:rPr>
          <w:rFonts w:asciiTheme="majorHAnsi" w:hAnsiTheme="majorHAnsi" w:cstheme="majorHAnsi"/>
          <w:i/>
          <w:iCs/>
          <w:color w:val="222222"/>
          <w:shd w:val="clear" w:color="auto" w:fill="FFFFFF"/>
        </w:rPr>
        <w:t>Journal of Cognition and Culture</w:t>
      </w:r>
      <w:r w:rsidR="00040DFD" w:rsidRPr="00696AB5">
        <w:rPr>
          <w:rFonts w:asciiTheme="majorHAnsi" w:hAnsiTheme="majorHAnsi" w:cstheme="majorHAnsi"/>
          <w:color w:val="222222"/>
          <w:shd w:val="clear" w:color="auto" w:fill="FFFFFF"/>
        </w:rPr>
        <w:t>, </w:t>
      </w:r>
      <w:r w:rsidR="00040DFD" w:rsidRPr="00696AB5">
        <w:rPr>
          <w:rFonts w:asciiTheme="majorHAnsi" w:hAnsiTheme="majorHAnsi" w:cstheme="majorHAnsi"/>
          <w:i/>
          <w:iCs/>
          <w:color w:val="222222"/>
          <w:shd w:val="clear" w:color="auto" w:fill="FFFFFF"/>
        </w:rPr>
        <w:t>23</w:t>
      </w:r>
      <w:r w:rsidR="00040DFD" w:rsidRPr="00696AB5">
        <w:rPr>
          <w:rFonts w:asciiTheme="majorHAnsi" w:hAnsiTheme="majorHAnsi" w:cstheme="majorHAnsi"/>
          <w:color w:val="222222"/>
          <w:shd w:val="clear" w:color="auto" w:fill="FFFFFF"/>
        </w:rPr>
        <w:t>(1-2), 241-257.</w:t>
      </w:r>
    </w:p>
    <w:p w14:paraId="017B289C" w14:textId="1EAB5357" w:rsidR="005C0AB6" w:rsidRPr="00696AB5" w:rsidRDefault="008C06CB" w:rsidP="005C0AB6">
      <w:pPr>
        <w:spacing w:line="480" w:lineRule="auto"/>
        <w:ind w:firstLine="720"/>
        <w:rPr>
          <w:rFonts w:asciiTheme="majorHAnsi" w:hAnsiTheme="majorHAnsi" w:cstheme="majorHAnsi"/>
          <w:bCs/>
        </w:rPr>
      </w:pPr>
      <w:r w:rsidRPr="00696AB5">
        <w:rPr>
          <w:rFonts w:asciiTheme="majorHAnsi" w:hAnsiTheme="majorHAnsi" w:cstheme="majorHAnsi"/>
          <w:b/>
        </w:rPr>
        <w:t>Comment 15:</w:t>
      </w:r>
      <w:r w:rsidR="003F1F07" w:rsidRPr="00696AB5">
        <w:rPr>
          <w:rFonts w:asciiTheme="majorHAnsi" w:hAnsiTheme="majorHAnsi" w:cstheme="majorHAnsi"/>
          <w:bCs/>
        </w:rPr>
        <w:t xml:space="preserve"> Syncretism and </w:t>
      </w:r>
      <w:r w:rsidR="009276CE">
        <w:rPr>
          <w:rFonts w:asciiTheme="majorHAnsi" w:hAnsiTheme="majorHAnsi" w:cstheme="majorHAnsi"/>
          <w:bCs/>
        </w:rPr>
        <w:t>O</w:t>
      </w:r>
      <w:r w:rsidR="003F1F07" w:rsidRPr="00696AB5">
        <w:rPr>
          <w:rFonts w:asciiTheme="majorHAnsi" w:hAnsiTheme="majorHAnsi" w:cstheme="majorHAnsi"/>
          <w:bCs/>
        </w:rPr>
        <w:t xml:space="preserve">ver-contextualization seem to permeate </w:t>
      </w:r>
      <w:proofErr w:type="gramStart"/>
      <w:r w:rsidR="003F1F07" w:rsidRPr="00696AB5">
        <w:rPr>
          <w:rFonts w:asciiTheme="majorHAnsi" w:hAnsiTheme="majorHAnsi" w:cstheme="majorHAnsi"/>
          <w:bCs/>
        </w:rPr>
        <w:t>Evangelical</w:t>
      </w:r>
      <w:r w:rsidR="009276CE">
        <w:rPr>
          <w:rFonts w:asciiTheme="majorHAnsi" w:hAnsiTheme="majorHAnsi" w:cstheme="majorHAnsi"/>
          <w:bCs/>
        </w:rPr>
        <w:t>ism</w:t>
      </w:r>
      <w:proofErr w:type="gramEnd"/>
      <w:r w:rsidR="003F1F07" w:rsidRPr="00696AB5">
        <w:rPr>
          <w:rFonts w:asciiTheme="majorHAnsi" w:hAnsiTheme="majorHAnsi" w:cstheme="majorHAnsi"/>
          <w:bCs/>
        </w:rPr>
        <w:t xml:space="preserve"> </w:t>
      </w:r>
    </w:p>
    <w:p w14:paraId="719B0488" w14:textId="564A7519" w:rsidR="003F1F07" w:rsidRPr="00696AB5" w:rsidRDefault="003F1F07" w:rsidP="005C0AB6">
      <w:pPr>
        <w:spacing w:line="480" w:lineRule="auto"/>
        <w:ind w:firstLine="720"/>
        <w:rPr>
          <w:rFonts w:asciiTheme="majorHAnsi" w:hAnsiTheme="majorHAnsi" w:cstheme="majorHAnsi"/>
          <w:b/>
        </w:rPr>
      </w:pPr>
      <w:r w:rsidRPr="00696AB5">
        <w:rPr>
          <w:rFonts w:asciiTheme="majorHAnsi" w:hAnsiTheme="majorHAnsi" w:cstheme="majorHAnsi"/>
          <w:bCs/>
        </w:rPr>
        <w:t>due to Conservative exclusivism.</w:t>
      </w:r>
    </w:p>
    <w:p w14:paraId="3408FD1C" w14:textId="28C16943" w:rsidR="003F1F07" w:rsidRPr="00696AB5" w:rsidRDefault="008C06CB" w:rsidP="003F1F07">
      <w:pPr>
        <w:spacing w:line="480" w:lineRule="auto"/>
        <w:ind w:left="1440"/>
        <w:rPr>
          <w:rFonts w:asciiTheme="majorHAnsi" w:hAnsiTheme="majorHAnsi" w:cstheme="majorHAnsi"/>
        </w:rPr>
      </w:pPr>
      <w:r w:rsidRPr="00696AB5">
        <w:rPr>
          <w:rFonts w:asciiTheme="majorHAnsi" w:hAnsiTheme="majorHAnsi" w:cstheme="majorHAnsi"/>
          <w:b/>
        </w:rPr>
        <w:t>Quote/Paraphrase</w:t>
      </w:r>
      <w:r w:rsidR="003F1F07" w:rsidRPr="00696AB5">
        <w:rPr>
          <w:rFonts w:asciiTheme="majorHAnsi" w:hAnsiTheme="majorHAnsi" w:cstheme="majorHAnsi"/>
          <w:b/>
        </w:rPr>
        <w:t xml:space="preserve">: </w:t>
      </w:r>
      <w:r w:rsidR="00C92707" w:rsidRPr="00696AB5">
        <w:rPr>
          <w:rFonts w:asciiTheme="majorHAnsi" w:hAnsiTheme="majorHAnsi" w:cstheme="majorHAnsi"/>
          <w:shd w:val="clear" w:color="auto" w:fill="FFFFFF"/>
        </w:rPr>
        <w:t xml:space="preserve">  </w:t>
      </w:r>
      <w:r w:rsidR="005C57A1" w:rsidRPr="00696AB5">
        <w:rPr>
          <w:rFonts w:asciiTheme="majorHAnsi" w:hAnsiTheme="majorHAnsi" w:cstheme="majorHAnsi"/>
          <w:color w:val="000000"/>
          <w:shd w:val="clear" w:color="auto" w:fill="FFFFFF"/>
        </w:rPr>
        <w:t>Inspired by recent Bayesian interpretations about the psychology underlying religion, the paper introduces a theory proposing that religious conversion is shaped by three factors: (</w:t>
      </w:r>
      <w:proofErr w:type="spellStart"/>
      <w:r w:rsidR="005C57A1" w:rsidRPr="00696AB5">
        <w:rPr>
          <w:rFonts w:asciiTheme="majorHAnsi" w:hAnsiTheme="majorHAnsi" w:cstheme="majorHAnsi"/>
          <w:color w:val="000000"/>
          <w:shd w:val="clear" w:color="auto" w:fill="FFFFFF"/>
        </w:rPr>
        <w:t>i</w:t>
      </w:r>
      <w:proofErr w:type="spellEnd"/>
      <w:r w:rsidR="005C57A1" w:rsidRPr="00696AB5">
        <w:rPr>
          <w:rFonts w:asciiTheme="majorHAnsi" w:hAnsiTheme="majorHAnsi" w:cstheme="majorHAnsi"/>
          <w:color w:val="000000"/>
          <w:shd w:val="clear" w:color="auto" w:fill="FFFFFF"/>
        </w:rPr>
        <w:t>) novel relevant information</w:t>
      </w:r>
      <w:r w:rsidR="008B1346" w:rsidRPr="00696AB5">
        <w:rPr>
          <w:rFonts w:asciiTheme="majorHAnsi" w:hAnsiTheme="majorHAnsi" w:cstheme="majorHAnsi"/>
          <w:color w:val="000000"/>
          <w:shd w:val="clear" w:color="auto" w:fill="FFFFFF"/>
        </w:rPr>
        <w:t>-</w:t>
      </w:r>
      <w:r w:rsidR="005A56F6" w:rsidRPr="00696AB5">
        <w:rPr>
          <w:rFonts w:asciiTheme="majorHAnsi" w:hAnsiTheme="majorHAnsi" w:cstheme="majorHAnsi"/>
          <w:color w:val="000000"/>
          <w:shd w:val="clear" w:color="auto" w:fill="FFFFFF"/>
        </w:rPr>
        <w:t>(</w:t>
      </w:r>
      <w:r w:rsidR="005C57A1" w:rsidRPr="00696AB5">
        <w:rPr>
          <w:rFonts w:asciiTheme="majorHAnsi" w:hAnsiTheme="majorHAnsi" w:cstheme="majorHAnsi"/>
          <w:color w:val="000000"/>
          <w:shd w:val="clear" w:color="auto" w:fill="FFFFFF"/>
        </w:rPr>
        <w:t xml:space="preserve">following interaction with missionaries); (ii) changes in the utility </w:t>
      </w:r>
      <w:r w:rsidR="005A56F6" w:rsidRPr="00696AB5">
        <w:rPr>
          <w:rFonts w:asciiTheme="majorHAnsi" w:hAnsiTheme="majorHAnsi" w:cstheme="majorHAnsi"/>
          <w:color w:val="000000"/>
          <w:shd w:val="clear" w:color="auto" w:fill="FFFFFF"/>
        </w:rPr>
        <w:t>-</w:t>
      </w:r>
      <w:r w:rsidR="005C57A1" w:rsidRPr="00696AB5">
        <w:rPr>
          <w:rFonts w:asciiTheme="majorHAnsi" w:hAnsiTheme="majorHAnsi" w:cstheme="majorHAnsi"/>
          <w:color w:val="000000"/>
          <w:shd w:val="clear" w:color="auto" w:fill="FFFFFF"/>
        </w:rPr>
        <w:t xml:space="preserve">associated with accepting a new religious creed; and (iii) prior beliefs, </w:t>
      </w:r>
      <w:r w:rsidR="007773D3" w:rsidRPr="00696AB5">
        <w:rPr>
          <w:rFonts w:asciiTheme="majorHAnsi" w:hAnsiTheme="majorHAnsi" w:cstheme="majorHAnsi"/>
          <w:color w:val="000000"/>
          <w:shd w:val="clear" w:color="auto" w:fill="FFFFFF"/>
        </w:rPr>
        <w:t>favoring</w:t>
      </w:r>
      <w:r w:rsidR="005C57A1" w:rsidRPr="00696AB5">
        <w:rPr>
          <w:rFonts w:asciiTheme="majorHAnsi" w:hAnsiTheme="majorHAnsi" w:cstheme="majorHAnsi"/>
          <w:color w:val="000000"/>
          <w:shd w:val="clear" w:color="auto" w:fill="FFFFFF"/>
        </w:rPr>
        <w:t xml:space="preserve"> religious faiths that, although new, remain consistent with entrenched cultural views (</w:t>
      </w:r>
      <w:r w:rsidR="0062695A" w:rsidRPr="00696AB5">
        <w:rPr>
          <w:rFonts w:asciiTheme="majorHAnsi" w:hAnsiTheme="majorHAnsi" w:cstheme="majorHAnsi"/>
          <w:color w:val="000000"/>
          <w:shd w:val="clear" w:color="auto" w:fill="FFFFFF"/>
        </w:rPr>
        <w:t>a phenomenon</w:t>
      </w:r>
      <w:r w:rsidR="005C57A1" w:rsidRPr="00696AB5">
        <w:rPr>
          <w:rFonts w:asciiTheme="majorHAnsi" w:hAnsiTheme="majorHAnsi" w:cstheme="majorHAnsi"/>
          <w:color w:val="000000"/>
          <w:shd w:val="clear" w:color="auto" w:fill="FFFFFF"/>
        </w:rPr>
        <w:t xml:space="preserve"> of syncretism).</w:t>
      </w:r>
      <w:r w:rsidR="007E7B7A" w:rsidRPr="00696AB5">
        <w:rPr>
          <w:rFonts w:asciiTheme="majorHAnsi" w:hAnsiTheme="majorHAnsi" w:cstheme="majorHAnsi"/>
          <w:color w:val="222222"/>
          <w:shd w:val="clear" w:color="auto" w:fill="FFFFFF"/>
        </w:rPr>
        <w:t xml:space="preserve"> </w:t>
      </w:r>
      <w:proofErr w:type="spellStart"/>
      <w:r w:rsidR="007E7B7A" w:rsidRPr="00696AB5">
        <w:rPr>
          <w:rFonts w:asciiTheme="majorHAnsi" w:hAnsiTheme="majorHAnsi" w:cstheme="majorHAnsi"/>
          <w:color w:val="222222"/>
          <w:shd w:val="clear" w:color="auto" w:fill="FFFFFF"/>
        </w:rPr>
        <w:t>Rigoli</w:t>
      </w:r>
      <w:proofErr w:type="spellEnd"/>
      <w:r w:rsidR="007E7B7A" w:rsidRPr="00696AB5">
        <w:rPr>
          <w:rFonts w:asciiTheme="majorHAnsi" w:hAnsiTheme="majorHAnsi" w:cstheme="majorHAnsi"/>
          <w:color w:val="222222"/>
          <w:shd w:val="clear" w:color="auto" w:fill="FFFFFF"/>
        </w:rPr>
        <w:t xml:space="preserve">, F. (2023). </w:t>
      </w:r>
      <w:r w:rsidR="00A653BE" w:rsidRPr="00696AB5">
        <w:rPr>
          <w:rFonts w:asciiTheme="majorHAnsi" w:hAnsiTheme="majorHAnsi" w:cstheme="majorHAnsi"/>
          <w:color w:val="222222"/>
          <w:shd w:val="clear" w:color="auto" w:fill="FFFFFF"/>
        </w:rPr>
        <w:t xml:space="preserve"> </w:t>
      </w:r>
    </w:p>
    <w:p w14:paraId="3576D924" w14:textId="604CAA13" w:rsidR="008C06CB" w:rsidRPr="00696AB5" w:rsidRDefault="008C06CB" w:rsidP="008C06CB">
      <w:pPr>
        <w:spacing w:line="480" w:lineRule="auto"/>
        <w:ind w:left="1440"/>
        <w:rPr>
          <w:rFonts w:asciiTheme="majorHAnsi" w:hAnsiTheme="majorHAnsi" w:cstheme="majorHAnsi"/>
          <w:bCs/>
        </w:rPr>
      </w:pPr>
      <w:r w:rsidRPr="00696AB5">
        <w:rPr>
          <w:rFonts w:asciiTheme="majorHAnsi" w:hAnsiTheme="majorHAnsi" w:cstheme="majorHAnsi"/>
          <w:b/>
        </w:rPr>
        <w:t>Essential Element:</w:t>
      </w:r>
      <w:r w:rsidR="0042056E" w:rsidRPr="00696AB5">
        <w:rPr>
          <w:rFonts w:asciiTheme="majorHAnsi" w:hAnsiTheme="majorHAnsi" w:cstheme="majorHAnsi"/>
          <w:b/>
        </w:rPr>
        <w:t xml:space="preserve"> </w:t>
      </w:r>
      <w:r w:rsidR="0042056E" w:rsidRPr="00696AB5">
        <w:rPr>
          <w:rFonts w:asciiTheme="majorHAnsi" w:hAnsiTheme="majorHAnsi" w:cstheme="majorHAnsi"/>
          <w:bCs/>
        </w:rPr>
        <w:t xml:space="preserve">There </w:t>
      </w:r>
      <w:r w:rsidR="00D84ACA" w:rsidRPr="00696AB5">
        <w:rPr>
          <w:rFonts w:asciiTheme="majorHAnsi" w:hAnsiTheme="majorHAnsi" w:cstheme="majorHAnsi"/>
          <w:bCs/>
        </w:rPr>
        <w:t xml:space="preserve">is an attempt to </w:t>
      </w:r>
      <w:r w:rsidR="00D01F23" w:rsidRPr="00696AB5">
        <w:rPr>
          <w:rFonts w:asciiTheme="majorHAnsi" w:hAnsiTheme="majorHAnsi" w:cstheme="majorHAnsi"/>
          <w:bCs/>
        </w:rPr>
        <w:t xml:space="preserve">analyze </w:t>
      </w:r>
      <w:r w:rsidR="001624F1" w:rsidRPr="00696AB5">
        <w:rPr>
          <w:rFonts w:asciiTheme="majorHAnsi" w:hAnsiTheme="majorHAnsi" w:cstheme="majorHAnsi"/>
          <w:bCs/>
        </w:rPr>
        <w:t xml:space="preserve">syncretism </w:t>
      </w:r>
      <w:r w:rsidR="00D01F23" w:rsidRPr="00696AB5">
        <w:rPr>
          <w:rFonts w:asciiTheme="majorHAnsi" w:hAnsiTheme="majorHAnsi" w:cstheme="majorHAnsi"/>
          <w:bCs/>
        </w:rPr>
        <w:t xml:space="preserve">through </w:t>
      </w:r>
      <w:r w:rsidR="000A347B" w:rsidRPr="00696AB5">
        <w:rPr>
          <w:rFonts w:asciiTheme="majorHAnsi" w:hAnsiTheme="majorHAnsi" w:cstheme="majorHAnsi"/>
          <w:bCs/>
        </w:rPr>
        <w:t xml:space="preserve">the </w:t>
      </w:r>
      <w:r w:rsidR="006122F5" w:rsidRPr="00696AB5">
        <w:rPr>
          <w:rFonts w:asciiTheme="majorHAnsi" w:hAnsiTheme="majorHAnsi" w:cstheme="majorHAnsi"/>
          <w:bCs/>
        </w:rPr>
        <w:t xml:space="preserve">theory </w:t>
      </w:r>
      <w:r w:rsidR="00A959BF" w:rsidRPr="00696AB5">
        <w:rPr>
          <w:rFonts w:asciiTheme="majorHAnsi" w:hAnsiTheme="majorHAnsi" w:cstheme="majorHAnsi"/>
          <w:bCs/>
        </w:rPr>
        <w:t xml:space="preserve">of </w:t>
      </w:r>
      <w:r w:rsidR="00D01F23" w:rsidRPr="00696AB5">
        <w:rPr>
          <w:rFonts w:asciiTheme="majorHAnsi" w:hAnsiTheme="majorHAnsi" w:cstheme="majorHAnsi"/>
          <w:bCs/>
        </w:rPr>
        <w:t>probability</w:t>
      </w:r>
      <w:r w:rsidR="001624F1" w:rsidRPr="00696AB5">
        <w:rPr>
          <w:rFonts w:asciiTheme="majorHAnsi" w:hAnsiTheme="majorHAnsi" w:cstheme="majorHAnsi"/>
          <w:bCs/>
        </w:rPr>
        <w:t xml:space="preserve"> </w:t>
      </w:r>
      <w:r w:rsidR="00EB6CB0" w:rsidRPr="00696AB5">
        <w:rPr>
          <w:rFonts w:asciiTheme="majorHAnsi" w:hAnsiTheme="majorHAnsi" w:cstheme="majorHAnsi"/>
          <w:bCs/>
        </w:rPr>
        <w:t xml:space="preserve">and </w:t>
      </w:r>
      <w:r w:rsidR="00D01F23" w:rsidRPr="00696AB5">
        <w:rPr>
          <w:rFonts w:asciiTheme="majorHAnsi" w:hAnsiTheme="majorHAnsi" w:cstheme="majorHAnsi"/>
          <w:bCs/>
        </w:rPr>
        <w:t xml:space="preserve">interpretation besides </w:t>
      </w:r>
      <w:r w:rsidR="00E87903">
        <w:rPr>
          <w:rFonts w:asciiTheme="majorHAnsi" w:hAnsiTheme="majorHAnsi" w:cstheme="majorHAnsi"/>
          <w:bCs/>
        </w:rPr>
        <w:t>qualitative physical</w:t>
      </w:r>
      <w:r w:rsidR="00DE5011" w:rsidRPr="00696AB5">
        <w:rPr>
          <w:rFonts w:asciiTheme="majorHAnsi" w:hAnsiTheme="majorHAnsi" w:cstheme="majorHAnsi"/>
          <w:bCs/>
        </w:rPr>
        <w:t xml:space="preserve"> observation</w:t>
      </w:r>
      <w:r w:rsidR="00A959BF" w:rsidRPr="00696AB5">
        <w:rPr>
          <w:rFonts w:asciiTheme="majorHAnsi" w:hAnsiTheme="majorHAnsi" w:cstheme="majorHAnsi"/>
          <w:bCs/>
        </w:rPr>
        <w:t>s.</w:t>
      </w:r>
      <w:r w:rsidR="00EB6CB0" w:rsidRPr="00696AB5">
        <w:rPr>
          <w:rFonts w:asciiTheme="majorHAnsi" w:hAnsiTheme="majorHAnsi" w:cstheme="majorHAnsi"/>
          <w:bCs/>
        </w:rPr>
        <w:t xml:space="preserve"> </w:t>
      </w:r>
      <w:r w:rsidR="00DE5011" w:rsidRPr="00696AB5">
        <w:rPr>
          <w:rFonts w:asciiTheme="majorHAnsi" w:hAnsiTheme="majorHAnsi" w:cstheme="majorHAnsi"/>
          <w:bCs/>
        </w:rPr>
        <w:t xml:space="preserve"> </w:t>
      </w:r>
    </w:p>
    <w:p w14:paraId="43032D24" w14:textId="26A5D0A8" w:rsidR="008C06CB" w:rsidRPr="00696AB5" w:rsidRDefault="008C06CB" w:rsidP="008C06CB">
      <w:pPr>
        <w:spacing w:line="480" w:lineRule="auto"/>
        <w:ind w:left="1440"/>
        <w:rPr>
          <w:rFonts w:asciiTheme="majorHAnsi" w:hAnsiTheme="majorHAnsi" w:cstheme="majorHAnsi"/>
          <w:b/>
        </w:rPr>
      </w:pPr>
      <w:r w:rsidRPr="00696AB5">
        <w:rPr>
          <w:rFonts w:asciiTheme="majorHAnsi" w:hAnsiTheme="majorHAnsi" w:cstheme="majorHAnsi"/>
          <w:b/>
        </w:rPr>
        <w:t>Additive/Variant Analysis:</w:t>
      </w:r>
      <w:r w:rsidR="003E0DB1" w:rsidRPr="00696AB5">
        <w:rPr>
          <w:rFonts w:asciiTheme="majorHAnsi" w:hAnsiTheme="majorHAnsi" w:cstheme="majorHAnsi"/>
        </w:rPr>
        <w:t xml:space="preserve"> </w:t>
      </w:r>
      <w:r w:rsidR="00A959BF" w:rsidRPr="00696AB5">
        <w:rPr>
          <w:rFonts w:asciiTheme="majorHAnsi" w:hAnsiTheme="majorHAnsi" w:cstheme="majorHAnsi"/>
        </w:rPr>
        <w:t xml:space="preserve"> </w:t>
      </w:r>
      <w:r w:rsidR="00EC4EBD" w:rsidRPr="00696AB5">
        <w:rPr>
          <w:rFonts w:asciiTheme="majorHAnsi" w:hAnsiTheme="majorHAnsi" w:cstheme="majorHAnsi"/>
        </w:rPr>
        <w:t>The Ba</w:t>
      </w:r>
      <w:r w:rsidR="000726D1" w:rsidRPr="00696AB5">
        <w:rPr>
          <w:rFonts w:asciiTheme="majorHAnsi" w:hAnsiTheme="majorHAnsi" w:cstheme="majorHAnsi"/>
        </w:rPr>
        <w:t>yesian interpretation utilizes the theory of</w:t>
      </w:r>
      <w:r w:rsidR="0045469F" w:rsidRPr="00696AB5">
        <w:rPr>
          <w:rFonts w:asciiTheme="majorHAnsi" w:hAnsiTheme="majorHAnsi" w:cstheme="majorHAnsi"/>
        </w:rPr>
        <w:t xml:space="preserve"> psychological conversion and </w:t>
      </w:r>
      <w:r w:rsidR="000726D1" w:rsidRPr="00696AB5">
        <w:rPr>
          <w:rFonts w:asciiTheme="majorHAnsi" w:hAnsiTheme="majorHAnsi" w:cstheme="majorHAnsi"/>
        </w:rPr>
        <w:t>probability</w:t>
      </w:r>
      <w:r w:rsidR="0045469F" w:rsidRPr="00696AB5">
        <w:rPr>
          <w:rFonts w:asciiTheme="majorHAnsi" w:hAnsiTheme="majorHAnsi" w:cstheme="majorHAnsi"/>
        </w:rPr>
        <w:t xml:space="preserve"> </w:t>
      </w:r>
      <w:r w:rsidR="00092E99" w:rsidRPr="00696AB5">
        <w:rPr>
          <w:rFonts w:asciiTheme="majorHAnsi" w:hAnsiTheme="majorHAnsi" w:cstheme="majorHAnsi"/>
        </w:rPr>
        <w:t>to access and evaluate syncretism</w:t>
      </w:r>
      <w:r w:rsidR="000F78F8" w:rsidRPr="00696AB5">
        <w:rPr>
          <w:rFonts w:asciiTheme="majorHAnsi" w:hAnsiTheme="majorHAnsi" w:cstheme="majorHAnsi"/>
        </w:rPr>
        <w:t xml:space="preserve"> in religious demography.</w:t>
      </w:r>
      <w:r w:rsidR="009F5615" w:rsidRPr="00696AB5">
        <w:rPr>
          <w:rFonts w:asciiTheme="majorHAnsi" w:hAnsiTheme="majorHAnsi" w:cstheme="majorHAnsi"/>
        </w:rPr>
        <w:t xml:space="preserve"> </w:t>
      </w:r>
      <w:r w:rsidR="000221E0" w:rsidRPr="00696AB5">
        <w:rPr>
          <w:rFonts w:asciiTheme="majorHAnsi" w:hAnsiTheme="majorHAnsi" w:cstheme="majorHAnsi"/>
        </w:rPr>
        <w:t xml:space="preserve">To some extent, this approach will be </w:t>
      </w:r>
      <w:r w:rsidR="00E87903">
        <w:rPr>
          <w:rFonts w:asciiTheme="majorHAnsi" w:hAnsiTheme="majorHAnsi" w:cstheme="majorHAnsi"/>
        </w:rPr>
        <w:t>helpful</w:t>
      </w:r>
      <w:r w:rsidR="006363B7" w:rsidRPr="00696AB5">
        <w:rPr>
          <w:rFonts w:asciiTheme="majorHAnsi" w:hAnsiTheme="majorHAnsi" w:cstheme="majorHAnsi"/>
        </w:rPr>
        <w:t xml:space="preserve"> when data and information are </w:t>
      </w:r>
      <w:r w:rsidR="009276CE">
        <w:rPr>
          <w:rFonts w:asciiTheme="majorHAnsi" w:hAnsiTheme="majorHAnsi" w:cstheme="majorHAnsi"/>
        </w:rPr>
        <w:t xml:space="preserve">required and </w:t>
      </w:r>
      <w:r w:rsidR="006363B7" w:rsidRPr="00696AB5">
        <w:rPr>
          <w:rFonts w:asciiTheme="majorHAnsi" w:hAnsiTheme="majorHAnsi" w:cstheme="majorHAnsi"/>
        </w:rPr>
        <w:t xml:space="preserve">available for </w:t>
      </w:r>
      <w:r w:rsidR="00781BB9" w:rsidRPr="00696AB5">
        <w:rPr>
          <w:rFonts w:asciiTheme="majorHAnsi" w:hAnsiTheme="majorHAnsi" w:cstheme="majorHAnsi"/>
        </w:rPr>
        <w:t>study interpretation.</w:t>
      </w:r>
    </w:p>
    <w:p w14:paraId="2FA4B992" w14:textId="0DA68CEE" w:rsidR="008C06CB" w:rsidRPr="00696AB5" w:rsidRDefault="008C06CB" w:rsidP="008C06CB">
      <w:pPr>
        <w:spacing w:line="480" w:lineRule="auto"/>
        <w:ind w:left="1440"/>
        <w:rPr>
          <w:rFonts w:asciiTheme="majorHAnsi" w:hAnsiTheme="majorHAnsi" w:cstheme="majorHAnsi"/>
          <w:bCs/>
        </w:rPr>
      </w:pPr>
      <w:r w:rsidRPr="00696AB5">
        <w:rPr>
          <w:rFonts w:asciiTheme="majorHAnsi" w:hAnsiTheme="majorHAnsi" w:cstheme="majorHAnsi"/>
          <w:b/>
        </w:rPr>
        <w:t>Contextualization:</w:t>
      </w:r>
      <w:r w:rsidR="00781BB9" w:rsidRPr="00696AB5">
        <w:rPr>
          <w:rFonts w:asciiTheme="majorHAnsi" w:hAnsiTheme="majorHAnsi" w:cstheme="majorHAnsi"/>
          <w:b/>
        </w:rPr>
        <w:t xml:space="preserve">  </w:t>
      </w:r>
      <w:r w:rsidR="00AB016E" w:rsidRPr="00696AB5">
        <w:rPr>
          <w:rFonts w:asciiTheme="majorHAnsi" w:hAnsiTheme="majorHAnsi" w:cstheme="majorHAnsi"/>
          <w:bCs/>
        </w:rPr>
        <w:t xml:space="preserve">This study is </w:t>
      </w:r>
      <w:proofErr w:type="gramStart"/>
      <w:r w:rsidR="00AB016E" w:rsidRPr="00696AB5">
        <w:rPr>
          <w:rFonts w:asciiTheme="majorHAnsi" w:hAnsiTheme="majorHAnsi" w:cstheme="majorHAnsi"/>
          <w:bCs/>
        </w:rPr>
        <w:t xml:space="preserve">similar </w:t>
      </w:r>
      <w:r w:rsidR="007C36BA" w:rsidRPr="00696AB5">
        <w:rPr>
          <w:rFonts w:asciiTheme="majorHAnsi" w:hAnsiTheme="majorHAnsi" w:cstheme="majorHAnsi"/>
          <w:bCs/>
        </w:rPr>
        <w:t>to</w:t>
      </w:r>
      <w:proofErr w:type="gramEnd"/>
      <w:r w:rsidR="007C36BA" w:rsidRPr="00696AB5">
        <w:rPr>
          <w:rFonts w:asciiTheme="majorHAnsi" w:hAnsiTheme="majorHAnsi" w:cstheme="majorHAnsi"/>
          <w:bCs/>
        </w:rPr>
        <w:t xml:space="preserve"> utilizing statistical data derivatives to establish </w:t>
      </w:r>
      <w:r w:rsidR="00A85F6C" w:rsidRPr="00696AB5">
        <w:rPr>
          <w:rFonts w:asciiTheme="majorHAnsi" w:hAnsiTheme="majorHAnsi" w:cstheme="majorHAnsi"/>
          <w:bCs/>
        </w:rPr>
        <w:t xml:space="preserve">study outcomes about employee </w:t>
      </w:r>
      <w:r w:rsidR="003B2F57" w:rsidRPr="00696AB5">
        <w:rPr>
          <w:rFonts w:asciiTheme="majorHAnsi" w:hAnsiTheme="majorHAnsi" w:cstheme="majorHAnsi"/>
          <w:bCs/>
        </w:rPr>
        <w:t>groups</w:t>
      </w:r>
      <w:r w:rsidR="00E87903">
        <w:rPr>
          <w:rFonts w:asciiTheme="majorHAnsi" w:hAnsiTheme="majorHAnsi" w:cstheme="majorHAnsi"/>
          <w:bCs/>
        </w:rPr>
        <w:t>, including</w:t>
      </w:r>
      <w:r w:rsidR="00377BEA" w:rsidRPr="00696AB5">
        <w:rPr>
          <w:rFonts w:asciiTheme="majorHAnsi" w:hAnsiTheme="majorHAnsi" w:cstheme="majorHAnsi"/>
          <w:bCs/>
        </w:rPr>
        <w:t xml:space="preserve"> the </w:t>
      </w:r>
      <w:r w:rsidR="00A85F6C" w:rsidRPr="00696AB5">
        <w:rPr>
          <w:rFonts w:asciiTheme="majorHAnsi" w:hAnsiTheme="majorHAnsi" w:cstheme="majorHAnsi"/>
          <w:bCs/>
        </w:rPr>
        <w:t xml:space="preserve">cultural impact, </w:t>
      </w:r>
      <w:r w:rsidR="00377BEA" w:rsidRPr="00696AB5">
        <w:rPr>
          <w:rFonts w:asciiTheme="majorHAnsi" w:hAnsiTheme="majorHAnsi" w:cstheme="majorHAnsi"/>
          <w:bCs/>
        </w:rPr>
        <w:t>skill acquisition</w:t>
      </w:r>
      <w:r w:rsidR="003B2F57" w:rsidRPr="00696AB5">
        <w:rPr>
          <w:rFonts w:asciiTheme="majorHAnsi" w:hAnsiTheme="majorHAnsi" w:cstheme="majorHAnsi"/>
          <w:bCs/>
        </w:rPr>
        <w:t>,</w:t>
      </w:r>
      <w:r w:rsidR="00377BEA" w:rsidRPr="00696AB5">
        <w:rPr>
          <w:rFonts w:asciiTheme="majorHAnsi" w:hAnsiTheme="majorHAnsi" w:cstheme="majorHAnsi"/>
          <w:bCs/>
        </w:rPr>
        <w:t xml:space="preserve"> application, </w:t>
      </w:r>
      <w:r w:rsidR="00E50C51" w:rsidRPr="00696AB5">
        <w:rPr>
          <w:rFonts w:asciiTheme="majorHAnsi" w:hAnsiTheme="majorHAnsi" w:cstheme="majorHAnsi"/>
          <w:bCs/>
        </w:rPr>
        <w:t>training</w:t>
      </w:r>
      <w:r w:rsidR="00103631" w:rsidRPr="00696AB5">
        <w:rPr>
          <w:rFonts w:asciiTheme="majorHAnsi" w:hAnsiTheme="majorHAnsi" w:cstheme="majorHAnsi"/>
          <w:bCs/>
        </w:rPr>
        <w:t>,</w:t>
      </w:r>
      <w:r w:rsidR="00E50C51" w:rsidRPr="00696AB5">
        <w:rPr>
          <w:rFonts w:asciiTheme="majorHAnsi" w:hAnsiTheme="majorHAnsi" w:cstheme="majorHAnsi"/>
          <w:bCs/>
        </w:rPr>
        <w:t xml:space="preserve"> performance </w:t>
      </w:r>
      <w:r w:rsidR="00103631" w:rsidRPr="00696AB5">
        <w:rPr>
          <w:rFonts w:asciiTheme="majorHAnsi" w:hAnsiTheme="majorHAnsi" w:cstheme="majorHAnsi"/>
          <w:bCs/>
        </w:rPr>
        <w:t>evaluation</w:t>
      </w:r>
      <w:r w:rsidR="00E50C51" w:rsidRPr="00696AB5">
        <w:rPr>
          <w:rFonts w:asciiTheme="majorHAnsi" w:hAnsiTheme="majorHAnsi" w:cstheme="majorHAnsi"/>
          <w:bCs/>
        </w:rPr>
        <w:t xml:space="preserve"> p</w:t>
      </w:r>
      <w:r w:rsidR="00103631" w:rsidRPr="00696AB5">
        <w:rPr>
          <w:rFonts w:asciiTheme="majorHAnsi" w:hAnsiTheme="majorHAnsi" w:cstheme="majorHAnsi"/>
          <w:bCs/>
        </w:rPr>
        <w:t xml:space="preserve">urposes, </w:t>
      </w:r>
      <w:r w:rsidR="00377BEA" w:rsidRPr="00696AB5">
        <w:rPr>
          <w:rFonts w:asciiTheme="majorHAnsi" w:hAnsiTheme="majorHAnsi" w:cstheme="majorHAnsi"/>
          <w:bCs/>
        </w:rPr>
        <w:t>etc.</w:t>
      </w:r>
      <w:r w:rsidR="007C36BA" w:rsidRPr="00696AB5">
        <w:rPr>
          <w:rFonts w:asciiTheme="majorHAnsi" w:hAnsiTheme="majorHAnsi" w:cstheme="majorHAnsi"/>
          <w:bCs/>
        </w:rPr>
        <w:t xml:space="preserve"> </w:t>
      </w:r>
    </w:p>
    <w:p w14:paraId="5D6FD49A" w14:textId="724B2461" w:rsidR="008C06CB" w:rsidRPr="00696AB5" w:rsidRDefault="008C06CB" w:rsidP="00FD425C">
      <w:pPr>
        <w:spacing w:line="480" w:lineRule="auto"/>
        <w:ind w:left="720"/>
        <w:jc w:val="both"/>
        <w:rPr>
          <w:rFonts w:asciiTheme="majorHAnsi" w:hAnsiTheme="majorHAnsi" w:cstheme="majorHAnsi"/>
        </w:rPr>
      </w:pPr>
      <w:r w:rsidRPr="00696AB5">
        <w:rPr>
          <w:rFonts w:asciiTheme="majorHAnsi" w:hAnsiTheme="majorHAnsi" w:cstheme="majorHAnsi"/>
          <w:b/>
        </w:rPr>
        <w:t>Comment 16:</w:t>
      </w:r>
      <w:r w:rsidRPr="00696AB5">
        <w:rPr>
          <w:rFonts w:asciiTheme="majorHAnsi" w:hAnsiTheme="majorHAnsi" w:cstheme="majorHAnsi"/>
          <w:b/>
          <w:color w:val="FF0000"/>
        </w:rPr>
        <w:t xml:space="preserve"> </w:t>
      </w:r>
      <w:r w:rsidR="007927B2" w:rsidRPr="00696AB5">
        <w:rPr>
          <w:rFonts w:asciiTheme="majorHAnsi" w:hAnsiTheme="majorHAnsi" w:cstheme="majorHAnsi"/>
          <w:bCs/>
        </w:rPr>
        <w:t xml:space="preserve">Contemporary Catholicism </w:t>
      </w:r>
      <w:r w:rsidR="00354ACF" w:rsidRPr="00696AB5">
        <w:rPr>
          <w:rFonts w:asciiTheme="majorHAnsi" w:hAnsiTheme="majorHAnsi" w:cstheme="majorHAnsi"/>
          <w:bCs/>
        </w:rPr>
        <w:t>18</w:t>
      </w:r>
      <w:r w:rsidR="00354ACF" w:rsidRPr="00696AB5">
        <w:rPr>
          <w:rFonts w:asciiTheme="majorHAnsi" w:hAnsiTheme="majorHAnsi" w:cstheme="majorHAnsi"/>
          <w:bCs/>
          <w:vertAlign w:val="superscript"/>
        </w:rPr>
        <w:t>th</w:t>
      </w:r>
      <w:r w:rsidR="00354ACF" w:rsidRPr="00696AB5">
        <w:rPr>
          <w:rFonts w:asciiTheme="majorHAnsi" w:hAnsiTheme="majorHAnsi" w:cstheme="majorHAnsi"/>
          <w:bCs/>
        </w:rPr>
        <w:t xml:space="preserve"> to </w:t>
      </w:r>
      <w:r w:rsidR="00CA6542" w:rsidRPr="00696AB5">
        <w:rPr>
          <w:rFonts w:asciiTheme="majorHAnsi" w:hAnsiTheme="majorHAnsi" w:cstheme="majorHAnsi"/>
          <w:bCs/>
        </w:rPr>
        <w:t>20th</w:t>
      </w:r>
      <w:r w:rsidR="00354ACF" w:rsidRPr="00696AB5">
        <w:rPr>
          <w:rFonts w:asciiTheme="majorHAnsi" w:hAnsiTheme="majorHAnsi" w:cstheme="majorHAnsi"/>
          <w:bCs/>
        </w:rPr>
        <w:t xml:space="preserve"> centuries </w:t>
      </w:r>
      <w:r w:rsidR="009276CE">
        <w:rPr>
          <w:rFonts w:asciiTheme="majorHAnsi" w:hAnsiTheme="majorHAnsi" w:cstheme="majorHAnsi"/>
          <w:bCs/>
        </w:rPr>
        <w:t>has</w:t>
      </w:r>
      <w:r w:rsidR="007927B2" w:rsidRPr="00696AB5">
        <w:rPr>
          <w:rFonts w:asciiTheme="majorHAnsi" w:hAnsiTheme="majorHAnsi" w:cstheme="majorHAnsi"/>
          <w:bCs/>
        </w:rPr>
        <w:t xml:space="preserve"> witnessed </w:t>
      </w:r>
      <w:r w:rsidR="00CA6542" w:rsidRPr="00696AB5">
        <w:rPr>
          <w:rFonts w:asciiTheme="majorHAnsi" w:hAnsiTheme="majorHAnsi" w:cstheme="majorHAnsi"/>
          <w:bCs/>
        </w:rPr>
        <w:t xml:space="preserve">an </w:t>
      </w:r>
      <w:r w:rsidR="007927B2" w:rsidRPr="00696AB5">
        <w:rPr>
          <w:rFonts w:asciiTheme="majorHAnsi" w:hAnsiTheme="majorHAnsi" w:cstheme="majorHAnsi"/>
          <w:bCs/>
        </w:rPr>
        <w:t xml:space="preserve">avalanche of </w:t>
      </w:r>
      <w:r w:rsidR="00A77DD4" w:rsidRPr="00696AB5">
        <w:rPr>
          <w:rFonts w:asciiTheme="majorHAnsi" w:hAnsiTheme="majorHAnsi" w:cstheme="majorHAnsi"/>
          <w:bCs/>
        </w:rPr>
        <w:t xml:space="preserve">syncretistic changes </w:t>
      </w:r>
      <w:r w:rsidR="00C17D2D" w:rsidRPr="00696AB5">
        <w:rPr>
          <w:rFonts w:asciiTheme="majorHAnsi" w:hAnsiTheme="majorHAnsi" w:cstheme="majorHAnsi"/>
          <w:bCs/>
        </w:rPr>
        <w:t xml:space="preserve">whereby South American </w:t>
      </w:r>
      <w:r w:rsidR="00FA4773" w:rsidRPr="00696AB5">
        <w:rPr>
          <w:rFonts w:asciiTheme="majorHAnsi" w:hAnsiTheme="majorHAnsi" w:cstheme="majorHAnsi"/>
          <w:bCs/>
        </w:rPr>
        <w:t xml:space="preserve">Churches seem comfortable mixing cultural </w:t>
      </w:r>
      <w:r w:rsidR="00354DBB" w:rsidRPr="00696AB5">
        <w:rPr>
          <w:rFonts w:asciiTheme="majorHAnsi" w:hAnsiTheme="majorHAnsi" w:cstheme="majorHAnsi"/>
          <w:bCs/>
        </w:rPr>
        <w:t xml:space="preserve">and </w:t>
      </w:r>
      <w:r w:rsidR="004735B5" w:rsidRPr="00696AB5">
        <w:rPr>
          <w:rFonts w:asciiTheme="majorHAnsi" w:hAnsiTheme="majorHAnsi" w:cstheme="majorHAnsi"/>
          <w:bCs/>
        </w:rPr>
        <w:t>religious practices with Christianity</w:t>
      </w:r>
      <w:r w:rsidR="00354DBB" w:rsidRPr="00696AB5">
        <w:rPr>
          <w:rFonts w:asciiTheme="majorHAnsi" w:hAnsiTheme="majorHAnsi" w:cstheme="majorHAnsi"/>
          <w:bCs/>
        </w:rPr>
        <w:t xml:space="preserve"> as ways of life.</w:t>
      </w:r>
    </w:p>
    <w:p w14:paraId="263C0B7D" w14:textId="602FAD50" w:rsidR="008C06CB" w:rsidRPr="00696AB5" w:rsidRDefault="008C06CB" w:rsidP="008C06CB">
      <w:pPr>
        <w:spacing w:line="480" w:lineRule="auto"/>
        <w:ind w:left="1440"/>
        <w:rPr>
          <w:rFonts w:asciiTheme="majorHAnsi" w:hAnsiTheme="majorHAnsi" w:cstheme="majorHAnsi"/>
          <w:bCs/>
        </w:rPr>
      </w:pPr>
      <w:r w:rsidRPr="00696AB5">
        <w:rPr>
          <w:rFonts w:asciiTheme="majorHAnsi" w:hAnsiTheme="majorHAnsi" w:cstheme="majorHAnsi"/>
          <w:b/>
        </w:rPr>
        <w:t>Quote/Paraphrase:</w:t>
      </w:r>
      <w:r w:rsidR="005800BF" w:rsidRPr="00696AB5">
        <w:rPr>
          <w:rFonts w:asciiTheme="majorHAnsi" w:hAnsiTheme="majorHAnsi" w:cstheme="majorHAnsi"/>
        </w:rPr>
        <w:t xml:space="preserve"> This presents</w:t>
      </w:r>
      <w:r w:rsidR="00FF2AB6" w:rsidRPr="00696AB5">
        <w:rPr>
          <w:rFonts w:asciiTheme="majorHAnsi" w:hAnsiTheme="majorHAnsi" w:cstheme="majorHAnsi"/>
        </w:rPr>
        <w:t xml:space="preserve"> a mapping of the changing religious landscape of Latin America</w:t>
      </w:r>
      <w:r w:rsidR="00DF2478" w:rsidRPr="00696AB5">
        <w:rPr>
          <w:rFonts w:asciiTheme="majorHAnsi" w:hAnsiTheme="majorHAnsi" w:cstheme="majorHAnsi"/>
        </w:rPr>
        <w:t>-</w:t>
      </w:r>
      <w:r w:rsidR="00FF2AB6" w:rsidRPr="00696AB5">
        <w:rPr>
          <w:rFonts w:asciiTheme="majorHAnsi" w:hAnsiTheme="majorHAnsi" w:cstheme="majorHAnsi"/>
        </w:rPr>
        <w:t xml:space="preserve"> It explores how the varying forms of Catholicism in Latin America reflect a reality of mixed </w:t>
      </w:r>
      <w:r w:rsidR="00EB12E6" w:rsidRPr="00696AB5">
        <w:rPr>
          <w:rFonts w:asciiTheme="majorHAnsi" w:hAnsiTheme="majorHAnsi" w:cstheme="majorHAnsi"/>
        </w:rPr>
        <w:t>modernity</w:t>
      </w:r>
      <w:r w:rsidR="00FF2AB6" w:rsidRPr="00696AB5">
        <w:rPr>
          <w:rFonts w:asciiTheme="majorHAnsi" w:hAnsiTheme="majorHAnsi" w:cstheme="majorHAnsi"/>
        </w:rPr>
        <w:t xml:space="preserve">, </w:t>
      </w:r>
      <w:r w:rsidR="000F278F" w:rsidRPr="00696AB5">
        <w:rPr>
          <w:rFonts w:asciiTheme="majorHAnsi" w:hAnsiTheme="majorHAnsi" w:cstheme="majorHAnsi"/>
        </w:rPr>
        <w:t>-</w:t>
      </w:r>
      <w:r w:rsidR="00FF2AB6" w:rsidRPr="00696AB5">
        <w:rPr>
          <w:rFonts w:asciiTheme="majorHAnsi" w:hAnsiTheme="majorHAnsi" w:cstheme="majorHAnsi"/>
        </w:rPr>
        <w:t xml:space="preserve">where elements of pre-modern, modern, and </w:t>
      </w:r>
      <w:r w:rsidR="00FD425C" w:rsidRPr="00696AB5">
        <w:rPr>
          <w:rFonts w:asciiTheme="majorHAnsi" w:hAnsiTheme="majorHAnsi" w:cstheme="majorHAnsi"/>
        </w:rPr>
        <w:t>late-modern</w:t>
      </w:r>
      <w:r w:rsidR="00FF2AB6" w:rsidRPr="00696AB5">
        <w:rPr>
          <w:rFonts w:asciiTheme="majorHAnsi" w:hAnsiTheme="majorHAnsi" w:cstheme="majorHAnsi"/>
        </w:rPr>
        <w:t xml:space="preserve"> worldviews and values are intertwined in ways very different from those of the North Atlantic West</w:t>
      </w:r>
      <w:r w:rsidR="00E32153" w:rsidRPr="00696AB5">
        <w:rPr>
          <w:rFonts w:asciiTheme="majorHAnsi" w:hAnsiTheme="majorHAnsi" w:cstheme="majorHAnsi"/>
        </w:rPr>
        <w:t xml:space="preserve"> (</w:t>
      </w:r>
      <w:r w:rsidR="00210E98" w:rsidRPr="00696AB5">
        <w:rPr>
          <w:rFonts w:asciiTheme="majorHAnsi" w:hAnsiTheme="majorHAnsi" w:cstheme="majorHAnsi"/>
          <w:color w:val="222222"/>
          <w:shd w:val="clear" w:color="auto" w:fill="FFFFFF"/>
        </w:rPr>
        <w:t xml:space="preserve">Thorsen, 2023).  </w:t>
      </w:r>
    </w:p>
    <w:p w14:paraId="68917155" w14:textId="573C4A0C" w:rsidR="008C06CB" w:rsidRPr="00696AB5" w:rsidRDefault="008C06CB" w:rsidP="008C06CB">
      <w:pPr>
        <w:spacing w:line="480" w:lineRule="auto"/>
        <w:ind w:left="1440"/>
        <w:rPr>
          <w:rFonts w:asciiTheme="majorHAnsi" w:hAnsiTheme="majorHAnsi" w:cstheme="majorHAnsi"/>
          <w:bCs/>
        </w:rPr>
      </w:pPr>
      <w:r w:rsidRPr="00696AB5">
        <w:rPr>
          <w:rFonts w:asciiTheme="majorHAnsi" w:hAnsiTheme="majorHAnsi" w:cstheme="majorHAnsi"/>
        </w:rPr>
        <w:t xml:space="preserve"> </w:t>
      </w:r>
      <w:r w:rsidRPr="00696AB5">
        <w:rPr>
          <w:rFonts w:asciiTheme="majorHAnsi" w:hAnsiTheme="majorHAnsi" w:cstheme="majorHAnsi"/>
          <w:b/>
        </w:rPr>
        <w:t xml:space="preserve">Essential Element: </w:t>
      </w:r>
      <w:r w:rsidRPr="00696AB5">
        <w:rPr>
          <w:rFonts w:asciiTheme="majorHAnsi" w:hAnsiTheme="majorHAnsi" w:cstheme="majorHAnsi"/>
          <w:bCs/>
        </w:rPr>
        <w:t xml:space="preserve">  </w:t>
      </w:r>
      <w:r w:rsidR="00FD425C" w:rsidRPr="00696AB5">
        <w:rPr>
          <w:rFonts w:asciiTheme="majorHAnsi" w:hAnsiTheme="majorHAnsi" w:cstheme="majorHAnsi"/>
          <w:bCs/>
        </w:rPr>
        <w:t xml:space="preserve">This shows syncretism </w:t>
      </w:r>
      <w:r w:rsidR="00C21A85" w:rsidRPr="00696AB5">
        <w:rPr>
          <w:rFonts w:asciiTheme="majorHAnsi" w:hAnsiTheme="majorHAnsi" w:cstheme="majorHAnsi"/>
          <w:bCs/>
        </w:rPr>
        <w:t xml:space="preserve">is a socio-cultural issue often </w:t>
      </w:r>
      <w:r w:rsidR="007B08B9" w:rsidRPr="00696AB5">
        <w:rPr>
          <w:rFonts w:asciiTheme="majorHAnsi" w:hAnsiTheme="majorHAnsi" w:cstheme="majorHAnsi"/>
          <w:bCs/>
        </w:rPr>
        <w:t xml:space="preserve">due to </w:t>
      </w:r>
      <w:r w:rsidR="002A5067" w:rsidRPr="00696AB5">
        <w:rPr>
          <w:rFonts w:asciiTheme="majorHAnsi" w:hAnsiTheme="majorHAnsi" w:cstheme="majorHAnsi"/>
          <w:bCs/>
        </w:rPr>
        <w:t xml:space="preserve">the </w:t>
      </w:r>
      <w:r w:rsidR="006B1129" w:rsidRPr="00696AB5">
        <w:rPr>
          <w:rFonts w:asciiTheme="majorHAnsi" w:hAnsiTheme="majorHAnsi" w:cstheme="majorHAnsi"/>
          <w:bCs/>
        </w:rPr>
        <w:t>people’s</w:t>
      </w:r>
      <w:r w:rsidR="002A5067" w:rsidRPr="00696AB5">
        <w:rPr>
          <w:rFonts w:asciiTheme="majorHAnsi" w:hAnsiTheme="majorHAnsi" w:cstheme="majorHAnsi"/>
          <w:bCs/>
        </w:rPr>
        <w:t xml:space="preserve"> </w:t>
      </w:r>
      <w:r w:rsidR="000774EA" w:rsidRPr="00696AB5">
        <w:rPr>
          <w:rFonts w:asciiTheme="majorHAnsi" w:hAnsiTheme="majorHAnsi" w:cstheme="majorHAnsi"/>
          <w:bCs/>
        </w:rPr>
        <w:t>deep-rooted</w:t>
      </w:r>
      <w:r w:rsidR="00744EE2" w:rsidRPr="00696AB5">
        <w:rPr>
          <w:rFonts w:asciiTheme="majorHAnsi" w:hAnsiTheme="majorHAnsi" w:cstheme="majorHAnsi"/>
          <w:bCs/>
        </w:rPr>
        <w:t xml:space="preserve"> </w:t>
      </w:r>
      <w:r w:rsidR="002A5067" w:rsidRPr="00696AB5">
        <w:rPr>
          <w:rFonts w:asciiTheme="majorHAnsi" w:hAnsiTheme="majorHAnsi" w:cstheme="majorHAnsi"/>
          <w:bCs/>
        </w:rPr>
        <w:t>tradition</w:t>
      </w:r>
      <w:r w:rsidR="000774EA" w:rsidRPr="00696AB5">
        <w:rPr>
          <w:rFonts w:asciiTheme="majorHAnsi" w:hAnsiTheme="majorHAnsi" w:cstheme="majorHAnsi"/>
          <w:bCs/>
        </w:rPr>
        <w:t>s</w:t>
      </w:r>
      <w:r w:rsidR="002652D7" w:rsidRPr="00696AB5">
        <w:rPr>
          <w:rFonts w:asciiTheme="majorHAnsi" w:hAnsiTheme="majorHAnsi" w:cstheme="majorHAnsi"/>
          <w:bCs/>
        </w:rPr>
        <w:t xml:space="preserve"> mixed with Christianity</w:t>
      </w:r>
      <w:r w:rsidR="000774EA" w:rsidRPr="00696AB5">
        <w:rPr>
          <w:rFonts w:asciiTheme="majorHAnsi" w:hAnsiTheme="majorHAnsi" w:cstheme="majorHAnsi"/>
          <w:bCs/>
        </w:rPr>
        <w:t>.</w:t>
      </w:r>
    </w:p>
    <w:p w14:paraId="2EB5A930" w14:textId="37085526" w:rsidR="008C06CB" w:rsidRPr="00696AB5" w:rsidRDefault="008C06CB" w:rsidP="008C06CB">
      <w:pPr>
        <w:spacing w:line="480" w:lineRule="auto"/>
        <w:ind w:left="1440"/>
        <w:rPr>
          <w:rFonts w:asciiTheme="majorHAnsi" w:hAnsiTheme="majorHAnsi" w:cstheme="majorHAnsi"/>
          <w:b/>
        </w:rPr>
      </w:pPr>
      <w:r w:rsidRPr="00696AB5">
        <w:rPr>
          <w:rFonts w:asciiTheme="majorHAnsi" w:hAnsiTheme="majorHAnsi" w:cstheme="majorHAnsi"/>
          <w:b/>
        </w:rPr>
        <w:t>Additive/Variant Analysis:</w:t>
      </w:r>
      <w:r w:rsidR="003265AB" w:rsidRPr="00696AB5">
        <w:rPr>
          <w:rFonts w:asciiTheme="majorHAnsi" w:hAnsiTheme="majorHAnsi" w:cstheme="majorHAnsi"/>
        </w:rPr>
        <w:t xml:space="preserve"> </w:t>
      </w:r>
      <w:r w:rsidR="00E3222A" w:rsidRPr="00696AB5">
        <w:rPr>
          <w:rFonts w:asciiTheme="majorHAnsi" w:hAnsiTheme="majorHAnsi" w:cstheme="majorHAnsi"/>
        </w:rPr>
        <w:t>The additive is, “</w:t>
      </w:r>
      <w:r w:rsidR="003265AB" w:rsidRPr="00696AB5">
        <w:rPr>
          <w:rFonts w:asciiTheme="majorHAnsi" w:hAnsiTheme="majorHAnsi" w:cstheme="majorHAnsi"/>
        </w:rPr>
        <w:t>Varying</w:t>
      </w:r>
      <w:r w:rsidR="00EB12E6" w:rsidRPr="00696AB5">
        <w:rPr>
          <w:rFonts w:asciiTheme="majorHAnsi" w:hAnsiTheme="majorHAnsi" w:cstheme="majorHAnsi"/>
        </w:rPr>
        <w:t xml:space="preserve"> forms of Catholicism</w:t>
      </w:r>
      <w:r w:rsidR="005164A0" w:rsidRPr="00696AB5">
        <w:rPr>
          <w:rFonts w:asciiTheme="majorHAnsi" w:hAnsiTheme="majorHAnsi" w:cstheme="majorHAnsi"/>
        </w:rPr>
        <w:t xml:space="preserve"> </w:t>
      </w:r>
      <w:r w:rsidR="00EB12E6" w:rsidRPr="00696AB5">
        <w:rPr>
          <w:rFonts w:asciiTheme="majorHAnsi" w:hAnsiTheme="majorHAnsi" w:cstheme="majorHAnsi"/>
        </w:rPr>
        <w:t>reflect a reality of mixed modernity</w:t>
      </w:r>
      <w:r w:rsidR="0015138C" w:rsidRPr="00696AB5">
        <w:rPr>
          <w:rFonts w:asciiTheme="majorHAnsi" w:hAnsiTheme="majorHAnsi" w:cstheme="majorHAnsi"/>
        </w:rPr>
        <w:t>-pr</w:t>
      </w:r>
      <w:r w:rsidR="00EB12E6" w:rsidRPr="00696AB5">
        <w:rPr>
          <w:rFonts w:asciiTheme="majorHAnsi" w:hAnsiTheme="majorHAnsi" w:cstheme="majorHAnsi"/>
        </w:rPr>
        <w:t>e-modern, modern, and late-modern worldviews</w:t>
      </w:r>
      <w:r w:rsidR="00585511" w:rsidRPr="00696AB5">
        <w:rPr>
          <w:rFonts w:asciiTheme="majorHAnsi" w:hAnsiTheme="majorHAnsi" w:cstheme="majorHAnsi"/>
        </w:rPr>
        <w:t>.”</w:t>
      </w:r>
      <w:r w:rsidR="00171843" w:rsidRPr="00696AB5">
        <w:rPr>
          <w:rFonts w:asciiTheme="majorHAnsi" w:hAnsiTheme="majorHAnsi" w:cstheme="majorHAnsi"/>
        </w:rPr>
        <w:t xml:space="preserve">. </w:t>
      </w:r>
      <w:r w:rsidR="00271A76" w:rsidRPr="00696AB5">
        <w:rPr>
          <w:rFonts w:asciiTheme="majorHAnsi" w:hAnsiTheme="majorHAnsi" w:cstheme="majorHAnsi"/>
        </w:rPr>
        <w:t xml:space="preserve">This implies </w:t>
      </w:r>
      <w:r w:rsidR="00E87903">
        <w:rPr>
          <w:rFonts w:asciiTheme="majorHAnsi" w:hAnsiTheme="majorHAnsi" w:cstheme="majorHAnsi"/>
        </w:rPr>
        <w:t xml:space="preserve">that </w:t>
      </w:r>
      <w:r w:rsidR="00271A76" w:rsidRPr="00696AB5">
        <w:rPr>
          <w:rFonts w:asciiTheme="majorHAnsi" w:hAnsiTheme="majorHAnsi" w:cstheme="majorHAnsi"/>
        </w:rPr>
        <w:t>as much as</w:t>
      </w:r>
      <w:r w:rsidR="00C57E05" w:rsidRPr="00696AB5">
        <w:rPr>
          <w:rFonts w:asciiTheme="majorHAnsi" w:hAnsiTheme="majorHAnsi" w:cstheme="majorHAnsi"/>
        </w:rPr>
        <w:t xml:space="preserve"> </w:t>
      </w:r>
      <w:r w:rsidR="00270A57" w:rsidRPr="00696AB5">
        <w:rPr>
          <w:rFonts w:asciiTheme="majorHAnsi" w:hAnsiTheme="majorHAnsi" w:cstheme="majorHAnsi"/>
        </w:rPr>
        <w:t xml:space="preserve">35% to </w:t>
      </w:r>
      <w:r w:rsidR="00AF2DF3" w:rsidRPr="00696AB5">
        <w:rPr>
          <w:rFonts w:asciiTheme="majorHAnsi" w:hAnsiTheme="majorHAnsi" w:cstheme="majorHAnsi"/>
        </w:rPr>
        <w:t>6</w:t>
      </w:r>
      <w:r w:rsidR="00271A76" w:rsidRPr="00696AB5">
        <w:rPr>
          <w:rFonts w:asciiTheme="majorHAnsi" w:hAnsiTheme="majorHAnsi" w:cstheme="majorHAnsi"/>
        </w:rPr>
        <w:t>5%</w:t>
      </w:r>
      <w:r w:rsidR="00C57E05" w:rsidRPr="00696AB5">
        <w:rPr>
          <w:rFonts w:asciiTheme="majorHAnsi" w:hAnsiTheme="majorHAnsi" w:cstheme="majorHAnsi"/>
        </w:rPr>
        <w:t xml:space="preserve"> of </w:t>
      </w:r>
      <w:r w:rsidR="00257B9B" w:rsidRPr="00696AB5">
        <w:rPr>
          <w:rFonts w:asciiTheme="majorHAnsi" w:hAnsiTheme="majorHAnsi" w:cstheme="majorHAnsi"/>
        </w:rPr>
        <w:t>South American local culture</w:t>
      </w:r>
      <w:r w:rsidR="00A64F45" w:rsidRPr="00696AB5">
        <w:rPr>
          <w:rFonts w:asciiTheme="majorHAnsi" w:hAnsiTheme="majorHAnsi" w:cstheme="majorHAnsi"/>
        </w:rPr>
        <w:t>s</w:t>
      </w:r>
      <w:r w:rsidR="00F16266" w:rsidRPr="00696AB5">
        <w:rPr>
          <w:rFonts w:asciiTheme="majorHAnsi" w:hAnsiTheme="majorHAnsi" w:cstheme="majorHAnsi"/>
        </w:rPr>
        <w:t xml:space="preserve">, </w:t>
      </w:r>
      <w:r w:rsidR="00270A57" w:rsidRPr="00696AB5">
        <w:rPr>
          <w:rFonts w:asciiTheme="majorHAnsi" w:hAnsiTheme="majorHAnsi" w:cstheme="majorHAnsi"/>
        </w:rPr>
        <w:t>deities</w:t>
      </w:r>
      <w:r w:rsidR="00D948D6">
        <w:rPr>
          <w:rFonts w:asciiTheme="majorHAnsi" w:hAnsiTheme="majorHAnsi" w:cstheme="majorHAnsi"/>
        </w:rPr>
        <w:t>,</w:t>
      </w:r>
      <w:r w:rsidR="00F16266" w:rsidRPr="00696AB5">
        <w:rPr>
          <w:rFonts w:asciiTheme="majorHAnsi" w:hAnsiTheme="majorHAnsi" w:cstheme="majorHAnsi"/>
        </w:rPr>
        <w:t xml:space="preserve"> and practices</w:t>
      </w:r>
      <w:r w:rsidR="00257B9B" w:rsidRPr="00696AB5">
        <w:rPr>
          <w:rFonts w:asciiTheme="majorHAnsi" w:hAnsiTheme="majorHAnsi" w:cstheme="majorHAnsi"/>
        </w:rPr>
        <w:t xml:space="preserve"> </w:t>
      </w:r>
      <w:r w:rsidR="00F16266" w:rsidRPr="00696AB5">
        <w:rPr>
          <w:rFonts w:asciiTheme="majorHAnsi" w:hAnsiTheme="majorHAnsi" w:cstheme="majorHAnsi"/>
        </w:rPr>
        <w:t xml:space="preserve">either </w:t>
      </w:r>
      <w:r w:rsidR="00257B9B" w:rsidRPr="00696AB5">
        <w:rPr>
          <w:rFonts w:asciiTheme="majorHAnsi" w:hAnsiTheme="majorHAnsi" w:cstheme="majorHAnsi"/>
        </w:rPr>
        <w:t>find their way</w:t>
      </w:r>
      <w:r w:rsidR="00AF2DF3" w:rsidRPr="00696AB5">
        <w:rPr>
          <w:rFonts w:asciiTheme="majorHAnsi" w:hAnsiTheme="majorHAnsi" w:cstheme="majorHAnsi"/>
        </w:rPr>
        <w:t xml:space="preserve"> </w:t>
      </w:r>
      <w:r w:rsidR="00F16266" w:rsidRPr="00696AB5">
        <w:rPr>
          <w:rFonts w:asciiTheme="majorHAnsi" w:hAnsiTheme="majorHAnsi" w:cstheme="majorHAnsi"/>
        </w:rPr>
        <w:t xml:space="preserve">or are </w:t>
      </w:r>
      <w:r w:rsidR="00D435E3" w:rsidRPr="00696AB5">
        <w:rPr>
          <w:rFonts w:asciiTheme="majorHAnsi" w:hAnsiTheme="majorHAnsi" w:cstheme="majorHAnsi"/>
        </w:rPr>
        <w:t xml:space="preserve">mixed with </w:t>
      </w:r>
      <w:r w:rsidR="00257B9B" w:rsidRPr="00696AB5">
        <w:rPr>
          <w:rFonts w:asciiTheme="majorHAnsi" w:hAnsiTheme="majorHAnsi" w:cstheme="majorHAnsi"/>
        </w:rPr>
        <w:t>Catholi</w:t>
      </w:r>
      <w:r w:rsidR="00A64F45" w:rsidRPr="00696AB5">
        <w:rPr>
          <w:rFonts w:asciiTheme="majorHAnsi" w:hAnsiTheme="majorHAnsi" w:cstheme="majorHAnsi"/>
        </w:rPr>
        <w:t>c liturgical</w:t>
      </w:r>
      <w:r w:rsidR="00D435E3" w:rsidRPr="00696AB5">
        <w:rPr>
          <w:rFonts w:asciiTheme="majorHAnsi" w:hAnsiTheme="majorHAnsi" w:cstheme="majorHAnsi"/>
        </w:rPr>
        <w:t xml:space="preserve"> </w:t>
      </w:r>
      <w:r w:rsidR="00244F54" w:rsidRPr="00696AB5">
        <w:rPr>
          <w:rFonts w:asciiTheme="majorHAnsi" w:hAnsiTheme="majorHAnsi" w:cstheme="majorHAnsi"/>
        </w:rPr>
        <w:t xml:space="preserve">rites, rituals, </w:t>
      </w:r>
      <w:r w:rsidR="00AF2DF3" w:rsidRPr="00696AB5">
        <w:rPr>
          <w:rFonts w:asciiTheme="majorHAnsi" w:hAnsiTheme="majorHAnsi" w:cstheme="majorHAnsi"/>
        </w:rPr>
        <w:t>customs</w:t>
      </w:r>
      <w:r w:rsidR="00D16CDA" w:rsidRPr="00696AB5">
        <w:rPr>
          <w:rFonts w:asciiTheme="majorHAnsi" w:hAnsiTheme="majorHAnsi" w:cstheme="majorHAnsi"/>
        </w:rPr>
        <w:t>,</w:t>
      </w:r>
      <w:r w:rsidR="00D435E3" w:rsidRPr="00696AB5">
        <w:rPr>
          <w:rFonts w:asciiTheme="majorHAnsi" w:hAnsiTheme="majorHAnsi" w:cstheme="majorHAnsi"/>
        </w:rPr>
        <w:t xml:space="preserve"> </w:t>
      </w:r>
      <w:r w:rsidR="00113BD7" w:rsidRPr="00696AB5">
        <w:rPr>
          <w:rFonts w:asciiTheme="majorHAnsi" w:hAnsiTheme="majorHAnsi" w:cstheme="majorHAnsi"/>
        </w:rPr>
        <w:t>and traditional</w:t>
      </w:r>
      <w:r w:rsidR="00270A57" w:rsidRPr="00696AB5">
        <w:rPr>
          <w:rFonts w:asciiTheme="majorHAnsi" w:hAnsiTheme="majorHAnsi" w:cstheme="majorHAnsi"/>
        </w:rPr>
        <w:t xml:space="preserve"> </w:t>
      </w:r>
      <w:r w:rsidR="00D435E3" w:rsidRPr="00696AB5">
        <w:rPr>
          <w:rFonts w:asciiTheme="majorHAnsi" w:hAnsiTheme="majorHAnsi" w:cstheme="majorHAnsi"/>
        </w:rPr>
        <w:t>practices</w:t>
      </w:r>
      <w:r w:rsidR="00AF2DF3" w:rsidRPr="00696AB5">
        <w:rPr>
          <w:rFonts w:asciiTheme="majorHAnsi" w:hAnsiTheme="majorHAnsi" w:cstheme="majorHAnsi"/>
        </w:rPr>
        <w:t>.</w:t>
      </w:r>
      <w:r w:rsidR="00244F54" w:rsidRPr="00696AB5">
        <w:rPr>
          <w:rFonts w:asciiTheme="majorHAnsi" w:hAnsiTheme="majorHAnsi" w:cstheme="majorHAnsi"/>
        </w:rPr>
        <w:t xml:space="preserve"> </w:t>
      </w:r>
      <w:r w:rsidR="009D37A9" w:rsidRPr="00696AB5">
        <w:rPr>
          <w:rFonts w:asciiTheme="majorHAnsi" w:hAnsiTheme="majorHAnsi" w:cstheme="majorHAnsi"/>
        </w:rPr>
        <w:t xml:space="preserve">Changing the status quo </w:t>
      </w:r>
      <w:r w:rsidR="00675DA3" w:rsidRPr="00696AB5">
        <w:rPr>
          <w:rFonts w:asciiTheme="majorHAnsi" w:hAnsiTheme="majorHAnsi" w:cstheme="majorHAnsi"/>
        </w:rPr>
        <w:t xml:space="preserve">from </w:t>
      </w:r>
      <w:r w:rsidR="009D37A9" w:rsidRPr="00696AB5">
        <w:rPr>
          <w:rFonts w:asciiTheme="majorHAnsi" w:hAnsiTheme="majorHAnsi" w:cstheme="majorHAnsi"/>
        </w:rPr>
        <w:t>traditionalize</w:t>
      </w:r>
      <w:r w:rsidR="008E4E2C" w:rsidRPr="00696AB5">
        <w:rPr>
          <w:rFonts w:asciiTheme="majorHAnsi" w:hAnsiTheme="majorHAnsi" w:cstheme="majorHAnsi"/>
        </w:rPr>
        <w:t xml:space="preserve">d Catholicism </w:t>
      </w:r>
      <w:r w:rsidR="00675DA3" w:rsidRPr="00696AB5">
        <w:rPr>
          <w:rFonts w:asciiTheme="majorHAnsi" w:hAnsiTheme="majorHAnsi" w:cstheme="majorHAnsi"/>
        </w:rPr>
        <w:t xml:space="preserve">to a healthy contextualization in South America </w:t>
      </w:r>
      <w:r w:rsidR="008E4E2C" w:rsidRPr="00696AB5">
        <w:rPr>
          <w:rFonts w:asciiTheme="majorHAnsi" w:hAnsiTheme="majorHAnsi" w:cstheme="majorHAnsi"/>
        </w:rPr>
        <w:t xml:space="preserve">would require </w:t>
      </w:r>
      <w:r w:rsidR="00675DA3" w:rsidRPr="00696AB5">
        <w:rPr>
          <w:rFonts w:asciiTheme="majorHAnsi" w:hAnsiTheme="majorHAnsi" w:cstheme="majorHAnsi"/>
        </w:rPr>
        <w:t>God’s divine intervention</w:t>
      </w:r>
      <w:r w:rsidR="00E87903">
        <w:rPr>
          <w:rFonts w:asciiTheme="majorHAnsi" w:hAnsiTheme="majorHAnsi" w:cstheme="majorHAnsi"/>
        </w:rPr>
        <w:t>, including</w:t>
      </w:r>
      <w:r w:rsidR="00675DA3" w:rsidRPr="00696AB5">
        <w:rPr>
          <w:rFonts w:asciiTheme="majorHAnsi" w:hAnsiTheme="majorHAnsi" w:cstheme="majorHAnsi"/>
        </w:rPr>
        <w:t xml:space="preserve"> an </w:t>
      </w:r>
      <w:r w:rsidR="00D4327A" w:rsidRPr="00696AB5">
        <w:rPr>
          <w:rFonts w:asciiTheme="majorHAnsi" w:hAnsiTheme="majorHAnsi" w:cstheme="majorHAnsi"/>
        </w:rPr>
        <w:t>in-depth</w:t>
      </w:r>
      <w:r w:rsidR="009E56D2" w:rsidRPr="00696AB5">
        <w:rPr>
          <w:rFonts w:asciiTheme="majorHAnsi" w:hAnsiTheme="majorHAnsi" w:cstheme="majorHAnsi"/>
        </w:rPr>
        <w:t xml:space="preserve"> Christian education</w:t>
      </w:r>
      <w:r w:rsidR="00742481" w:rsidRPr="00696AB5">
        <w:rPr>
          <w:rFonts w:asciiTheme="majorHAnsi" w:hAnsiTheme="majorHAnsi" w:cstheme="majorHAnsi"/>
        </w:rPr>
        <w:t>, sensitization</w:t>
      </w:r>
      <w:r w:rsidR="00D4327A" w:rsidRPr="00696AB5">
        <w:rPr>
          <w:rFonts w:asciiTheme="majorHAnsi" w:hAnsiTheme="majorHAnsi" w:cstheme="majorHAnsi"/>
        </w:rPr>
        <w:t>,</w:t>
      </w:r>
      <w:r w:rsidR="00742481" w:rsidRPr="00696AB5">
        <w:rPr>
          <w:rFonts w:asciiTheme="majorHAnsi" w:hAnsiTheme="majorHAnsi" w:cstheme="majorHAnsi"/>
        </w:rPr>
        <w:t xml:space="preserve"> and </w:t>
      </w:r>
      <w:r w:rsidR="008E4E2C" w:rsidRPr="00696AB5">
        <w:rPr>
          <w:rFonts w:asciiTheme="majorHAnsi" w:hAnsiTheme="majorHAnsi" w:cstheme="majorHAnsi"/>
        </w:rPr>
        <w:t>intense awareness</w:t>
      </w:r>
      <w:r w:rsidR="00742481" w:rsidRPr="00696AB5">
        <w:rPr>
          <w:rFonts w:asciiTheme="majorHAnsi" w:hAnsiTheme="majorHAnsi" w:cstheme="majorHAnsi"/>
        </w:rPr>
        <w:t xml:space="preserve"> programs.</w:t>
      </w:r>
    </w:p>
    <w:p w14:paraId="0A287214" w14:textId="319638FD" w:rsidR="008C06CB" w:rsidRPr="00696AB5" w:rsidRDefault="008C06CB" w:rsidP="008C06CB">
      <w:pPr>
        <w:spacing w:line="480" w:lineRule="auto"/>
        <w:ind w:left="1440"/>
        <w:rPr>
          <w:rFonts w:asciiTheme="majorHAnsi" w:hAnsiTheme="majorHAnsi" w:cstheme="majorHAnsi"/>
          <w:bCs/>
        </w:rPr>
      </w:pPr>
      <w:r w:rsidRPr="00696AB5">
        <w:rPr>
          <w:rFonts w:asciiTheme="majorHAnsi" w:hAnsiTheme="majorHAnsi" w:cstheme="majorHAnsi"/>
          <w:b/>
        </w:rPr>
        <w:t xml:space="preserve">Contextualization: </w:t>
      </w:r>
      <w:r w:rsidR="00FD30EA" w:rsidRPr="00696AB5">
        <w:rPr>
          <w:rFonts w:asciiTheme="majorHAnsi" w:hAnsiTheme="majorHAnsi" w:cstheme="majorHAnsi"/>
          <w:b/>
        </w:rPr>
        <w:t xml:space="preserve"> </w:t>
      </w:r>
      <w:r w:rsidR="00FD30EA" w:rsidRPr="00696AB5">
        <w:rPr>
          <w:rFonts w:asciiTheme="majorHAnsi" w:hAnsiTheme="majorHAnsi" w:cstheme="majorHAnsi"/>
          <w:bCs/>
        </w:rPr>
        <w:t>Change in group and organizational culture</w:t>
      </w:r>
      <w:r w:rsidR="00DC52CB" w:rsidRPr="00696AB5">
        <w:rPr>
          <w:rFonts w:asciiTheme="majorHAnsi" w:hAnsiTheme="majorHAnsi" w:cstheme="majorHAnsi"/>
          <w:bCs/>
        </w:rPr>
        <w:t>s</w:t>
      </w:r>
      <w:r w:rsidR="0015226B" w:rsidRPr="00696AB5">
        <w:rPr>
          <w:rFonts w:asciiTheme="majorHAnsi" w:hAnsiTheme="majorHAnsi" w:cstheme="majorHAnsi"/>
          <w:bCs/>
        </w:rPr>
        <w:t xml:space="preserve"> largely depends on how well the</w:t>
      </w:r>
      <w:r w:rsidR="0016522B" w:rsidRPr="00696AB5">
        <w:rPr>
          <w:rFonts w:asciiTheme="majorHAnsi" w:hAnsiTheme="majorHAnsi" w:cstheme="majorHAnsi"/>
          <w:bCs/>
        </w:rPr>
        <w:t xml:space="preserve"> employees </w:t>
      </w:r>
      <w:r w:rsidR="00276936" w:rsidRPr="00696AB5">
        <w:rPr>
          <w:rFonts w:asciiTheme="majorHAnsi" w:hAnsiTheme="majorHAnsi" w:cstheme="majorHAnsi"/>
          <w:bCs/>
        </w:rPr>
        <w:t>buy into</w:t>
      </w:r>
      <w:r w:rsidR="0015226B" w:rsidRPr="00696AB5">
        <w:rPr>
          <w:rFonts w:asciiTheme="majorHAnsi" w:hAnsiTheme="majorHAnsi" w:cstheme="majorHAnsi"/>
          <w:bCs/>
        </w:rPr>
        <w:t xml:space="preserve"> </w:t>
      </w:r>
      <w:r w:rsidR="00276936" w:rsidRPr="00696AB5">
        <w:rPr>
          <w:rFonts w:asciiTheme="majorHAnsi" w:hAnsiTheme="majorHAnsi" w:cstheme="majorHAnsi"/>
          <w:bCs/>
        </w:rPr>
        <w:t>the concepts involved.</w:t>
      </w:r>
      <w:r w:rsidR="00463033" w:rsidRPr="00696AB5">
        <w:rPr>
          <w:rFonts w:asciiTheme="majorHAnsi" w:hAnsiTheme="majorHAnsi" w:cstheme="majorHAnsi"/>
          <w:bCs/>
        </w:rPr>
        <w:t xml:space="preserve"> Sometimes, it</w:t>
      </w:r>
      <w:r w:rsidR="00D948D6">
        <w:rPr>
          <w:rFonts w:asciiTheme="majorHAnsi" w:hAnsiTheme="majorHAnsi" w:cstheme="majorHAnsi"/>
          <w:bCs/>
        </w:rPr>
        <w:t xml:space="preserve"> i</w:t>
      </w:r>
      <w:r w:rsidR="00463033" w:rsidRPr="00696AB5">
        <w:rPr>
          <w:rFonts w:asciiTheme="majorHAnsi" w:hAnsiTheme="majorHAnsi" w:cstheme="majorHAnsi"/>
          <w:bCs/>
        </w:rPr>
        <w:t xml:space="preserve">s swift and </w:t>
      </w:r>
      <w:r w:rsidR="00B13AAF" w:rsidRPr="00696AB5">
        <w:rPr>
          <w:rFonts w:asciiTheme="majorHAnsi" w:hAnsiTheme="majorHAnsi" w:cstheme="majorHAnsi"/>
          <w:bCs/>
        </w:rPr>
        <w:t xml:space="preserve">painfully </w:t>
      </w:r>
      <w:r w:rsidR="00463033" w:rsidRPr="00696AB5">
        <w:rPr>
          <w:rFonts w:asciiTheme="majorHAnsi" w:hAnsiTheme="majorHAnsi" w:cstheme="majorHAnsi"/>
          <w:bCs/>
        </w:rPr>
        <w:t xml:space="preserve">gradual. </w:t>
      </w:r>
      <w:r w:rsidR="00CF40D9" w:rsidRPr="00696AB5">
        <w:rPr>
          <w:rFonts w:asciiTheme="majorHAnsi" w:hAnsiTheme="majorHAnsi" w:cstheme="majorHAnsi"/>
          <w:bCs/>
        </w:rPr>
        <w:t>Training</w:t>
      </w:r>
      <w:r w:rsidR="00E30FBD" w:rsidRPr="00696AB5">
        <w:rPr>
          <w:rFonts w:asciiTheme="majorHAnsi" w:hAnsiTheme="majorHAnsi" w:cstheme="majorHAnsi"/>
          <w:bCs/>
        </w:rPr>
        <w:t xml:space="preserve"> and skill development are reliable </w:t>
      </w:r>
      <w:r w:rsidR="00372E36" w:rsidRPr="00696AB5">
        <w:rPr>
          <w:rFonts w:asciiTheme="majorHAnsi" w:hAnsiTheme="majorHAnsi" w:cstheme="majorHAnsi"/>
          <w:bCs/>
        </w:rPr>
        <w:t>methodologies for creating a vibrant and viable culture</w:t>
      </w:r>
      <w:r w:rsidR="00BE077E" w:rsidRPr="00696AB5">
        <w:rPr>
          <w:rFonts w:asciiTheme="majorHAnsi" w:hAnsiTheme="majorHAnsi" w:cstheme="majorHAnsi"/>
          <w:bCs/>
        </w:rPr>
        <w:t xml:space="preserve"> amenable to </w:t>
      </w:r>
      <w:r w:rsidR="00170F90" w:rsidRPr="00696AB5">
        <w:rPr>
          <w:rFonts w:asciiTheme="majorHAnsi" w:hAnsiTheme="majorHAnsi" w:cstheme="majorHAnsi"/>
          <w:bCs/>
        </w:rPr>
        <w:t>ethical standards.</w:t>
      </w:r>
    </w:p>
    <w:p w14:paraId="4CAD225C" w14:textId="77777777" w:rsidR="008C06CB" w:rsidRPr="00696AB5" w:rsidRDefault="008C06CB" w:rsidP="008C06CB">
      <w:pPr>
        <w:spacing w:line="480" w:lineRule="auto"/>
        <w:ind w:left="720"/>
        <w:rPr>
          <w:rFonts w:asciiTheme="majorHAnsi" w:hAnsiTheme="majorHAnsi" w:cstheme="majorHAnsi"/>
          <w:b/>
        </w:rPr>
      </w:pPr>
    </w:p>
    <w:p w14:paraId="08BEFAFB" w14:textId="590A5ED7" w:rsidR="008C06CB" w:rsidRPr="00696AB5" w:rsidRDefault="008C06CB" w:rsidP="008C06CB">
      <w:pPr>
        <w:spacing w:line="480" w:lineRule="auto"/>
        <w:rPr>
          <w:rFonts w:asciiTheme="majorHAnsi" w:hAnsiTheme="majorHAnsi" w:cstheme="majorHAnsi"/>
          <w:b/>
        </w:rPr>
      </w:pPr>
      <w:r w:rsidRPr="00696AB5">
        <w:rPr>
          <w:rFonts w:asciiTheme="majorHAnsi" w:hAnsiTheme="majorHAnsi" w:cstheme="majorHAnsi"/>
          <w:b/>
        </w:rPr>
        <w:t>Source  Nine:</w:t>
      </w:r>
      <w:r w:rsidR="007B7E41" w:rsidRPr="00696AB5">
        <w:rPr>
          <w:rFonts w:asciiTheme="majorHAnsi" w:hAnsiTheme="majorHAnsi" w:cstheme="majorHAnsi"/>
          <w:color w:val="222222"/>
          <w:shd w:val="clear" w:color="auto" w:fill="FFFFFF"/>
        </w:rPr>
        <w:t xml:space="preserve"> </w:t>
      </w:r>
      <w:bookmarkStart w:id="7" w:name="_Hlk133976558"/>
      <w:r w:rsidR="007B7E41" w:rsidRPr="00696AB5">
        <w:rPr>
          <w:rFonts w:asciiTheme="majorHAnsi" w:hAnsiTheme="majorHAnsi" w:cstheme="majorHAnsi"/>
          <w:color w:val="222222"/>
          <w:shd w:val="clear" w:color="auto" w:fill="FFFFFF"/>
        </w:rPr>
        <w:t>Behan, S. P. (2020). Exegeting Scripture, Exegeting Culture: Combining Exegesis to Fulfill God's Calling. </w:t>
      </w:r>
      <w:r w:rsidR="007B7E41" w:rsidRPr="00696AB5">
        <w:rPr>
          <w:rFonts w:asciiTheme="majorHAnsi" w:hAnsiTheme="majorHAnsi" w:cstheme="majorHAnsi"/>
          <w:i/>
          <w:iCs/>
          <w:color w:val="222222"/>
          <w:shd w:val="clear" w:color="auto" w:fill="FFFFFF"/>
        </w:rPr>
        <w:t>The Asbury Journal</w:t>
      </w:r>
      <w:r w:rsidR="007B7E41" w:rsidRPr="00696AB5">
        <w:rPr>
          <w:rFonts w:asciiTheme="majorHAnsi" w:hAnsiTheme="majorHAnsi" w:cstheme="majorHAnsi"/>
          <w:color w:val="222222"/>
          <w:shd w:val="clear" w:color="auto" w:fill="FFFFFF"/>
        </w:rPr>
        <w:t>, </w:t>
      </w:r>
      <w:r w:rsidR="007B7E41" w:rsidRPr="00696AB5">
        <w:rPr>
          <w:rFonts w:asciiTheme="majorHAnsi" w:hAnsiTheme="majorHAnsi" w:cstheme="majorHAnsi"/>
          <w:i/>
          <w:iCs/>
          <w:color w:val="222222"/>
          <w:shd w:val="clear" w:color="auto" w:fill="FFFFFF"/>
        </w:rPr>
        <w:t>75</w:t>
      </w:r>
      <w:r w:rsidR="007B7E41" w:rsidRPr="00696AB5">
        <w:rPr>
          <w:rFonts w:asciiTheme="majorHAnsi" w:hAnsiTheme="majorHAnsi" w:cstheme="majorHAnsi"/>
          <w:color w:val="222222"/>
          <w:shd w:val="clear" w:color="auto" w:fill="FFFFFF"/>
        </w:rPr>
        <w:t>(2), 4.</w:t>
      </w:r>
    </w:p>
    <w:bookmarkEnd w:id="7"/>
    <w:p w14:paraId="21AF358B" w14:textId="1B026114" w:rsidR="008C06CB" w:rsidRPr="00696AB5" w:rsidRDefault="008C06CB" w:rsidP="008C06CB">
      <w:pPr>
        <w:spacing w:line="480" w:lineRule="auto"/>
        <w:ind w:left="720"/>
        <w:rPr>
          <w:rFonts w:asciiTheme="majorHAnsi" w:hAnsiTheme="majorHAnsi" w:cstheme="majorHAnsi"/>
          <w:bCs/>
        </w:rPr>
      </w:pPr>
      <w:r w:rsidRPr="00696AB5">
        <w:rPr>
          <w:rFonts w:asciiTheme="majorHAnsi" w:hAnsiTheme="majorHAnsi" w:cstheme="majorHAnsi"/>
          <w:b/>
        </w:rPr>
        <w:t>Comment   17:</w:t>
      </w:r>
      <w:r w:rsidR="00301E55" w:rsidRPr="00696AB5">
        <w:rPr>
          <w:rFonts w:asciiTheme="majorHAnsi" w:hAnsiTheme="majorHAnsi" w:cstheme="majorHAnsi"/>
          <w:b/>
        </w:rPr>
        <w:t xml:space="preserve"> </w:t>
      </w:r>
      <w:r w:rsidR="009276CE" w:rsidRPr="00696AB5">
        <w:rPr>
          <w:rFonts w:asciiTheme="majorHAnsi" w:hAnsiTheme="majorHAnsi" w:cstheme="majorHAnsi"/>
          <w:bCs/>
        </w:rPr>
        <w:t>Exegesis</w:t>
      </w:r>
      <w:r w:rsidR="00D23B00" w:rsidRPr="00696AB5">
        <w:rPr>
          <w:rFonts w:asciiTheme="majorHAnsi" w:hAnsiTheme="majorHAnsi" w:cstheme="majorHAnsi"/>
          <w:bCs/>
        </w:rPr>
        <w:t xml:space="preserve"> </w:t>
      </w:r>
      <w:r w:rsidR="00CE367F" w:rsidRPr="00696AB5">
        <w:rPr>
          <w:rFonts w:asciiTheme="majorHAnsi" w:hAnsiTheme="majorHAnsi" w:cstheme="majorHAnsi"/>
          <w:bCs/>
        </w:rPr>
        <w:t>and Phenomenology</w:t>
      </w:r>
      <w:r w:rsidR="00FF3BD8" w:rsidRPr="00696AB5">
        <w:rPr>
          <w:rFonts w:asciiTheme="majorHAnsi" w:hAnsiTheme="majorHAnsi" w:cstheme="majorHAnsi"/>
          <w:bCs/>
        </w:rPr>
        <w:t xml:space="preserve"> </w:t>
      </w:r>
      <w:r w:rsidR="00CE367F" w:rsidRPr="00696AB5">
        <w:rPr>
          <w:rFonts w:asciiTheme="majorHAnsi" w:hAnsiTheme="majorHAnsi" w:cstheme="majorHAnsi"/>
          <w:bCs/>
        </w:rPr>
        <w:t xml:space="preserve">in </w:t>
      </w:r>
      <w:r w:rsidR="00301E55" w:rsidRPr="00696AB5">
        <w:rPr>
          <w:rFonts w:asciiTheme="majorHAnsi" w:hAnsiTheme="majorHAnsi" w:cstheme="majorHAnsi"/>
          <w:bCs/>
        </w:rPr>
        <w:t>Critical Contextualization</w:t>
      </w:r>
      <w:r w:rsidR="00FF3BD8" w:rsidRPr="00696AB5">
        <w:rPr>
          <w:rFonts w:asciiTheme="majorHAnsi" w:hAnsiTheme="majorHAnsi" w:cstheme="majorHAnsi"/>
          <w:bCs/>
        </w:rPr>
        <w:t xml:space="preserve"> are</w:t>
      </w:r>
      <w:r w:rsidR="00DB5876" w:rsidRPr="00696AB5">
        <w:rPr>
          <w:rFonts w:asciiTheme="majorHAnsi" w:hAnsiTheme="majorHAnsi" w:cstheme="majorHAnsi"/>
          <w:bCs/>
        </w:rPr>
        <w:t xml:space="preserve"> crucial</w:t>
      </w:r>
      <w:r w:rsidR="007C3502" w:rsidRPr="00696AB5">
        <w:rPr>
          <w:rFonts w:asciiTheme="majorHAnsi" w:hAnsiTheme="majorHAnsi" w:cstheme="majorHAnsi"/>
          <w:bCs/>
        </w:rPr>
        <w:t>.</w:t>
      </w:r>
      <w:r w:rsidR="00CC20DB" w:rsidRPr="00696AB5">
        <w:rPr>
          <w:rFonts w:asciiTheme="majorHAnsi" w:hAnsiTheme="majorHAnsi" w:cstheme="majorHAnsi"/>
          <w:bCs/>
        </w:rPr>
        <w:t xml:space="preserve"> </w:t>
      </w:r>
      <w:r w:rsidR="00D44CA9" w:rsidRPr="00696AB5">
        <w:rPr>
          <w:rFonts w:asciiTheme="majorHAnsi" w:hAnsiTheme="majorHAnsi" w:cstheme="majorHAnsi"/>
          <w:bCs/>
        </w:rPr>
        <w:t xml:space="preserve"> </w:t>
      </w:r>
    </w:p>
    <w:p w14:paraId="4B54C503" w14:textId="62A1EECE" w:rsidR="008C06CB" w:rsidRPr="00696AB5" w:rsidRDefault="008C06CB" w:rsidP="00551734">
      <w:pPr>
        <w:spacing w:line="480" w:lineRule="auto"/>
        <w:ind w:left="1440"/>
        <w:rPr>
          <w:rFonts w:asciiTheme="majorHAnsi" w:hAnsiTheme="majorHAnsi" w:cstheme="majorHAnsi"/>
        </w:rPr>
      </w:pPr>
      <w:r w:rsidRPr="00696AB5">
        <w:rPr>
          <w:rFonts w:asciiTheme="majorHAnsi" w:hAnsiTheme="majorHAnsi" w:cstheme="majorHAnsi"/>
          <w:b/>
        </w:rPr>
        <w:t>Quote/Paraphrase</w:t>
      </w:r>
      <w:r w:rsidR="00FF0275" w:rsidRPr="00696AB5">
        <w:rPr>
          <w:rFonts w:asciiTheme="majorHAnsi" w:hAnsiTheme="majorHAnsi" w:cstheme="majorHAnsi"/>
          <w:b/>
        </w:rPr>
        <w:t xml:space="preserve">: </w:t>
      </w:r>
      <w:r w:rsidR="00A30F59" w:rsidRPr="00696AB5">
        <w:rPr>
          <w:rFonts w:asciiTheme="majorHAnsi" w:hAnsiTheme="majorHAnsi" w:cstheme="majorHAnsi"/>
          <w:color w:val="000000"/>
          <w:shd w:val="clear" w:color="auto" w:fill="FFFFFF"/>
        </w:rPr>
        <w:t>Seminary has separated biblical exegesis from cultural exegesis</w:t>
      </w:r>
      <w:r w:rsidR="00E87903">
        <w:rPr>
          <w:rFonts w:asciiTheme="majorHAnsi" w:hAnsiTheme="majorHAnsi" w:cstheme="majorHAnsi"/>
          <w:color w:val="000000"/>
          <w:shd w:val="clear" w:color="auto" w:fill="FFFFFF"/>
        </w:rPr>
        <w:t>. As</w:t>
      </w:r>
      <w:r w:rsidR="00A30F59" w:rsidRPr="00696AB5">
        <w:rPr>
          <w:rFonts w:asciiTheme="majorHAnsi" w:hAnsiTheme="majorHAnsi" w:cstheme="majorHAnsi"/>
          <w:color w:val="000000"/>
          <w:shd w:val="clear" w:color="auto" w:fill="FFFFFF"/>
        </w:rPr>
        <w:t xml:space="preserve"> teachers, preachers, and leaders of God’s Church, </w:t>
      </w:r>
      <w:r w:rsidR="00D948D6">
        <w:rPr>
          <w:rFonts w:asciiTheme="majorHAnsi" w:hAnsiTheme="majorHAnsi" w:cstheme="majorHAnsi"/>
          <w:color w:val="000000"/>
          <w:shd w:val="clear" w:color="auto" w:fill="FFFFFF"/>
        </w:rPr>
        <w:t>we must</w:t>
      </w:r>
      <w:r w:rsidR="00A30F59" w:rsidRPr="00696AB5">
        <w:rPr>
          <w:rFonts w:asciiTheme="majorHAnsi" w:hAnsiTheme="majorHAnsi" w:cstheme="majorHAnsi"/>
          <w:color w:val="000000"/>
          <w:shd w:val="clear" w:color="auto" w:fill="FFFFFF"/>
        </w:rPr>
        <w:t xml:space="preserve"> learn how to combine these two exegetical processes to faithfully live out our calling in God’s kingdom</w:t>
      </w:r>
      <w:r w:rsidR="006568C0" w:rsidRPr="00696AB5">
        <w:rPr>
          <w:rFonts w:asciiTheme="majorHAnsi" w:hAnsiTheme="majorHAnsi" w:cstheme="majorHAnsi"/>
          <w:color w:val="000000"/>
          <w:shd w:val="clear" w:color="auto" w:fill="FFFFFF"/>
        </w:rPr>
        <w:t xml:space="preserve"> </w:t>
      </w:r>
      <w:r w:rsidR="007B7E41" w:rsidRPr="00696AB5">
        <w:rPr>
          <w:rFonts w:asciiTheme="majorHAnsi" w:hAnsiTheme="majorHAnsi" w:cstheme="majorHAnsi"/>
          <w:color w:val="000000"/>
          <w:shd w:val="clear" w:color="auto" w:fill="FFFFFF"/>
        </w:rPr>
        <w:t>(</w:t>
      </w:r>
      <w:r w:rsidR="007B7E41" w:rsidRPr="00696AB5">
        <w:rPr>
          <w:rFonts w:asciiTheme="majorHAnsi" w:hAnsiTheme="majorHAnsi" w:cstheme="majorHAnsi"/>
          <w:color w:val="222222"/>
          <w:shd w:val="clear" w:color="auto" w:fill="FFFFFF"/>
        </w:rPr>
        <w:t xml:space="preserve">Behan, 2020). </w:t>
      </w:r>
      <w:r w:rsidR="006568C0" w:rsidRPr="00696AB5">
        <w:rPr>
          <w:rFonts w:asciiTheme="majorHAnsi" w:hAnsiTheme="majorHAnsi" w:cstheme="majorHAnsi"/>
          <w:color w:val="222222"/>
          <w:shd w:val="clear" w:color="auto" w:fill="FFFFFF"/>
        </w:rPr>
        <w:t>Abstract</w:t>
      </w:r>
      <w:r w:rsidR="000E24CD" w:rsidRPr="00696AB5">
        <w:rPr>
          <w:rFonts w:asciiTheme="majorHAnsi" w:hAnsiTheme="majorHAnsi" w:cstheme="majorHAnsi"/>
          <w:color w:val="222222"/>
          <w:shd w:val="clear" w:color="auto" w:fill="FFFFFF"/>
        </w:rPr>
        <w:t xml:space="preserve">. </w:t>
      </w:r>
      <w:r w:rsidR="007B7E41" w:rsidRPr="00696AB5">
        <w:rPr>
          <w:rFonts w:asciiTheme="majorHAnsi" w:hAnsiTheme="majorHAnsi" w:cstheme="majorHAnsi"/>
          <w:color w:val="222222"/>
          <w:shd w:val="clear" w:color="auto" w:fill="FFFFFF"/>
        </w:rPr>
        <w:t xml:space="preserve"> </w:t>
      </w:r>
      <w:r w:rsidR="00FF0275" w:rsidRPr="00696AB5">
        <w:rPr>
          <w:rFonts w:asciiTheme="majorHAnsi" w:hAnsiTheme="majorHAnsi" w:cstheme="majorHAnsi"/>
          <w:color w:val="000000"/>
        </w:rPr>
        <w:t>Exegesis of Culture-</w:t>
      </w:r>
      <w:r w:rsidR="001A0261" w:rsidRPr="00696AB5">
        <w:rPr>
          <w:rFonts w:asciiTheme="majorHAnsi" w:hAnsiTheme="majorHAnsi" w:cstheme="majorHAnsi"/>
          <w:color w:val="000000"/>
        </w:rPr>
        <w:t xml:space="preserve">demands a </w:t>
      </w:r>
      <w:r w:rsidR="009E3ED0" w:rsidRPr="00696AB5">
        <w:rPr>
          <w:rFonts w:asciiTheme="majorHAnsi" w:hAnsiTheme="majorHAnsi" w:cstheme="majorHAnsi"/>
          <w:color w:val="000000"/>
        </w:rPr>
        <w:t>“</w:t>
      </w:r>
      <w:r w:rsidR="00FF0275" w:rsidRPr="00696AB5">
        <w:rPr>
          <w:rFonts w:asciiTheme="majorHAnsi" w:hAnsiTheme="majorHAnsi" w:cstheme="majorHAnsi"/>
          <w:color w:val="000000"/>
        </w:rPr>
        <w:t>phenomenological approach</w:t>
      </w:r>
      <w:r w:rsidR="009E3ED0" w:rsidRPr="00696AB5">
        <w:rPr>
          <w:rFonts w:asciiTheme="majorHAnsi" w:hAnsiTheme="majorHAnsi" w:cstheme="majorHAnsi"/>
          <w:color w:val="000000"/>
        </w:rPr>
        <w:t xml:space="preserve"> - </w:t>
      </w:r>
      <w:r w:rsidR="00FF0275" w:rsidRPr="00696AB5">
        <w:rPr>
          <w:rFonts w:asciiTheme="majorHAnsi" w:hAnsiTheme="majorHAnsi" w:cstheme="majorHAnsi"/>
          <w:color w:val="000000"/>
        </w:rPr>
        <w:t xml:space="preserve">in which a Christian </w:t>
      </w:r>
      <w:proofErr w:type="gramStart"/>
      <w:r w:rsidR="00FF0275" w:rsidRPr="00696AB5">
        <w:rPr>
          <w:rFonts w:asciiTheme="majorHAnsi" w:hAnsiTheme="majorHAnsi" w:cstheme="majorHAnsi"/>
          <w:color w:val="000000"/>
        </w:rPr>
        <w:t>temporarily suspends</w:t>
      </w:r>
      <w:proofErr w:type="gramEnd"/>
      <w:r w:rsidR="00FF0275" w:rsidRPr="00696AB5">
        <w:rPr>
          <w:rFonts w:asciiTheme="majorHAnsi" w:hAnsiTheme="majorHAnsi" w:cstheme="majorHAnsi"/>
          <w:color w:val="000000"/>
        </w:rPr>
        <w:t xml:space="preserve"> questions of right and wrong until the phenomenon being considered is understood on its </w:t>
      </w:r>
      <w:r w:rsidR="000E24CD" w:rsidRPr="00696AB5">
        <w:rPr>
          <w:rFonts w:asciiTheme="majorHAnsi" w:hAnsiTheme="majorHAnsi" w:cstheme="majorHAnsi"/>
          <w:color w:val="000000"/>
        </w:rPr>
        <w:t>terms</w:t>
      </w:r>
      <w:r w:rsidR="00EE2E7A" w:rsidRPr="00696AB5">
        <w:rPr>
          <w:rFonts w:asciiTheme="majorHAnsi" w:hAnsiTheme="majorHAnsi" w:cstheme="majorHAnsi"/>
          <w:color w:val="000000"/>
        </w:rPr>
        <w:t xml:space="preserve"> </w:t>
      </w:r>
      <w:r w:rsidR="003B3AB1" w:rsidRPr="00696AB5">
        <w:rPr>
          <w:rFonts w:asciiTheme="majorHAnsi" w:hAnsiTheme="majorHAnsi" w:cstheme="majorHAnsi"/>
          <w:color w:val="000000"/>
        </w:rPr>
        <w:t>(</w:t>
      </w:r>
      <w:r w:rsidR="00F045A9" w:rsidRPr="00696AB5">
        <w:rPr>
          <w:rFonts w:asciiTheme="majorHAnsi" w:hAnsiTheme="majorHAnsi" w:cstheme="majorHAnsi"/>
          <w:bCs/>
        </w:rPr>
        <w:t xml:space="preserve">Bruckner, </w:t>
      </w:r>
      <w:r w:rsidR="00900EAB" w:rsidRPr="00696AB5">
        <w:rPr>
          <w:rFonts w:asciiTheme="majorHAnsi" w:hAnsiTheme="majorHAnsi" w:cstheme="majorHAnsi"/>
          <w:bCs/>
        </w:rPr>
        <w:t xml:space="preserve">2015, </w:t>
      </w:r>
      <w:r w:rsidR="003B3AB1" w:rsidRPr="00696AB5">
        <w:rPr>
          <w:rFonts w:asciiTheme="majorHAnsi" w:hAnsiTheme="majorHAnsi" w:cstheme="majorHAnsi"/>
          <w:color w:val="000000"/>
        </w:rPr>
        <w:t>p. 52, para. 8)</w:t>
      </w:r>
      <w:r w:rsidR="00900EAB" w:rsidRPr="00696AB5">
        <w:rPr>
          <w:rFonts w:asciiTheme="majorHAnsi" w:hAnsiTheme="majorHAnsi" w:cstheme="majorHAnsi"/>
          <w:color w:val="000000"/>
        </w:rPr>
        <w:t>.</w:t>
      </w:r>
      <w:r w:rsidR="00551734" w:rsidRPr="00696AB5">
        <w:rPr>
          <w:rFonts w:asciiTheme="majorHAnsi" w:hAnsiTheme="majorHAnsi" w:cstheme="majorHAnsi"/>
          <w:color w:val="000000"/>
        </w:rPr>
        <w:t xml:space="preserve"> </w:t>
      </w:r>
    </w:p>
    <w:p w14:paraId="667B03E2" w14:textId="5251DA1C" w:rsidR="008C06CB" w:rsidRPr="00696AB5" w:rsidRDefault="008C06CB" w:rsidP="008C06CB">
      <w:pPr>
        <w:spacing w:line="480" w:lineRule="auto"/>
        <w:ind w:left="1440"/>
        <w:rPr>
          <w:rFonts w:asciiTheme="majorHAnsi" w:hAnsiTheme="majorHAnsi" w:cstheme="majorHAnsi"/>
          <w:b/>
        </w:rPr>
      </w:pPr>
      <w:r w:rsidRPr="00696AB5">
        <w:rPr>
          <w:rFonts w:asciiTheme="majorHAnsi" w:hAnsiTheme="majorHAnsi" w:cstheme="majorHAnsi"/>
          <w:b/>
        </w:rPr>
        <w:t>Essential Element:</w:t>
      </w:r>
      <w:r w:rsidR="00182C00" w:rsidRPr="00696AB5">
        <w:rPr>
          <w:rFonts w:asciiTheme="majorHAnsi" w:hAnsiTheme="majorHAnsi" w:cstheme="majorHAnsi"/>
          <w:b/>
        </w:rPr>
        <w:t xml:space="preserve"> </w:t>
      </w:r>
      <w:r w:rsidR="00182C00" w:rsidRPr="00696AB5">
        <w:rPr>
          <w:rFonts w:asciiTheme="majorHAnsi" w:hAnsiTheme="majorHAnsi" w:cstheme="majorHAnsi"/>
          <w:bCs/>
        </w:rPr>
        <w:t xml:space="preserve">This explains the significance </w:t>
      </w:r>
      <w:r w:rsidR="005E4BC9" w:rsidRPr="00696AB5">
        <w:rPr>
          <w:rFonts w:asciiTheme="majorHAnsi" w:hAnsiTheme="majorHAnsi" w:cstheme="majorHAnsi"/>
          <w:bCs/>
        </w:rPr>
        <w:t xml:space="preserve">of knowledge of </w:t>
      </w:r>
      <w:r w:rsidR="00C11415" w:rsidRPr="00696AB5">
        <w:rPr>
          <w:rFonts w:asciiTheme="majorHAnsi" w:hAnsiTheme="majorHAnsi" w:cstheme="majorHAnsi"/>
          <w:bCs/>
        </w:rPr>
        <w:t>biblical and cultural exegetical interpretations</w:t>
      </w:r>
      <w:r w:rsidR="004D377A" w:rsidRPr="00696AB5">
        <w:rPr>
          <w:rFonts w:asciiTheme="majorHAnsi" w:hAnsiTheme="majorHAnsi" w:cstheme="majorHAnsi"/>
          <w:bCs/>
        </w:rPr>
        <w:t>.</w:t>
      </w:r>
      <w:r w:rsidR="009F1AC0" w:rsidRPr="00696AB5">
        <w:rPr>
          <w:rFonts w:asciiTheme="majorHAnsi" w:hAnsiTheme="majorHAnsi" w:cstheme="majorHAnsi"/>
          <w:bCs/>
        </w:rPr>
        <w:t xml:space="preserve">                                                               </w:t>
      </w:r>
      <w:r w:rsidRPr="00696AB5">
        <w:rPr>
          <w:rFonts w:asciiTheme="majorHAnsi" w:hAnsiTheme="majorHAnsi" w:cstheme="majorHAnsi"/>
          <w:b/>
        </w:rPr>
        <w:t>Additive/Variant Analysis:</w:t>
      </w:r>
      <w:r w:rsidR="004D377A" w:rsidRPr="00696AB5">
        <w:rPr>
          <w:rFonts w:asciiTheme="majorHAnsi" w:hAnsiTheme="majorHAnsi" w:cstheme="majorHAnsi"/>
          <w:bCs/>
        </w:rPr>
        <w:t xml:space="preserve"> </w:t>
      </w:r>
      <w:r w:rsidR="00D83DB4" w:rsidRPr="00696AB5">
        <w:rPr>
          <w:rFonts w:asciiTheme="majorHAnsi" w:hAnsiTheme="majorHAnsi" w:cstheme="majorHAnsi"/>
          <w:bCs/>
        </w:rPr>
        <w:t>The additiv</w:t>
      </w:r>
      <w:r w:rsidR="00246488" w:rsidRPr="00696AB5">
        <w:rPr>
          <w:rFonts w:asciiTheme="majorHAnsi" w:hAnsiTheme="majorHAnsi" w:cstheme="majorHAnsi"/>
          <w:bCs/>
        </w:rPr>
        <w:t xml:space="preserve">es are </w:t>
      </w:r>
      <w:r w:rsidR="00E87903">
        <w:rPr>
          <w:rFonts w:asciiTheme="majorHAnsi" w:hAnsiTheme="majorHAnsi" w:cstheme="majorHAnsi"/>
          <w:bCs/>
        </w:rPr>
        <w:t>precise</w:t>
      </w:r>
      <w:r w:rsidR="00246488" w:rsidRPr="00696AB5">
        <w:rPr>
          <w:rFonts w:asciiTheme="majorHAnsi" w:hAnsiTheme="majorHAnsi" w:cstheme="majorHAnsi"/>
          <w:bCs/>
        </w:rPr>
        <w:t xml:space="preserve">. </w:t>
      </w:r>
      <w:r w:rsidR="004D377A" w:rsidRPr="00696AB5">
        <w:rPr>
          <w:rFonts w:asciiTheme="majorHAnsi" w:hAnsiTheme="majorHAnsi" w:cstheme="majorHAnsi"/>
          <w:bCs/>
        </w:rPr>
        <w:t xml:space="preserve">Behan </w:t>
      </w:r>
      <w:r w:rsidR="00246488" w:rsidRPr="00696AB5">
        <w:rPr>
          <w:rFonts w:asciiTheme="majorHAnsi" w:hAnsiTheme="majorHAnsi" w:cstheme="majorHAnsi"/>
          <w:bCs/>
        </w:rPr>
        <w:t>emphasizes</w:t>
      </w:r>
      <w:r w:rsidR="005A201D" w:rsidRPr="00696AB5">
        <w:rPr>
          <w:rFonts w:asciiTheme="majorHAnsi" w:hAnsiTheme="majorHAnsi" w:cstheme="majorHAnsi"/>
          <w:bCs/>
        </w:rPr>
        <w:t xml:space="preserve"> utilizi</w:t>
      </w:r>
      <w:r w:rsidR="002662EA" w:rsidRPr="00696AB5">
        <w:rPr>
          <w:rFonts w:asciiTheme="majorHAnsi" w:hAnsiTheme="majorHAnsi" w:cstheme="majorHAnsi"/>
          <w:bCs/>
        </w:rPr>
        <w:t xml:space="preserve">ng the combined knowledge </w:t>
      </w:r>
      <w:r w:rsidR="003A2038" w:rsidRPr="00696AB5">
        <w:rPr>
          <w:rFonts w:asciiTheme="majorHAnsi" w:hAnsiTheme="majorHAnsi" w:cstheme="majorHAnsi"/>
          <w:bCs/>
        </w:rPr>
        <w:t xml:space="preserve">of </w:t>
      </w:r>
      <w:r w:rsidR="009276CE">
        <w:rPr>
          <w:rFonts w:asciiTheme="majorHAnsi" w:hAnsiTheme="majorHAnsi" w:cstheme="majorHAnsi"/>
          <w:bCs/>
        </w:rPr>
        <w:t>“</w:t>
      </w:r>
      <w:r w:rsidR="003A2038" w:rsidRPr="00696AB5">
        <w:rPr>
          <w:rFonts w:asciiTheme="majorHAnsi" w:hAnsiTheme="majorHAnsi" w:cstheme="majorHAnsi"/>
          <w:bCs/>
        </w:rPr>
        <w:t>cultural</w:t>
      </w:r>
      <w:r w:rsidR="002662EA" w:rsidRPr="00696AB5">
        <w:rPr>
          <w:rFonts w:asciiTheme="majorHAnsi" w:hAnsiTheme="majorHAnsi" w:cstheme="majorHAnsi"/>
          <w:bCs/>
        </w:rPr>
        <w:t xml:space="preserve"> </w:t>
      </w:r>
      <w:r w:rsidR="003A2038" w:rsidRPr="00696AB5">
        <w:rPr>
          <w:rFonts w:asciiTheme="majorHAnsi" w:hAnsiTheme="majorHAnsi" w:cstheme="majorHAnsi"/>
          <w:bCs/>
        </w:rPr>
        <w:t>and biblical exegesis</w:t>
      </w:r>
      <w:r w:rsidR="009276CE">
        <w:rPr>
          <w:rFonts w:asciiTheme="majorHAnsi" w:hAnsiTheme="majorHAnsi" w:cstheme="majorHAnsi"/>
          <w:bCs/>
        </w:rPr>
        <w:t xml:space="preserve">” </w:t>
      </w:r>
      <w:r w:rsidR="003A2038" w:rsidRPr="00696AB5">
        <w:rPr>
          <w:rFonts w:asciiTheme="majorHAnsi" w:hAnsiTheme="majorHAnsi" w:cstheme="majorHAnsi"/>
          <w:bCs/>
        </w:rPr>
        <w:t>to perfect one’s calling</w:t>
      </w:r>
      <w:r w:rsidR="005870E2" w:rsidRPr="00696AB5">
        <w:rPr>
          <w:rFonts w:asciiTheme="majorHAnsi" w:hAnsiTheme="majorHAnsi" w:cstheme="majorHAnsi"/>
          <w:bCs/>
        </w:rPr>
        <w:t>. Whereas Bruckner</w:t>
      </w:r>
      <w:r w:rsidR="00021AFC" w:rsidRPr="00696AB5">
        <w:rPr>
          <w:rFonts w:asciiTheme="majorHAnsi" w:hAnsiTheme="majorHAnsi" w:cstheme="majorHAnsi"/>
          <w:bCs/>
        </w:rPr>
        <w:t xml:space="preserve"> is asking </w:t>
      </w:r>
      <w:r w:rsidR="00246488" w:rsidRPr="00696AB5">
        <w:rPr>
          <w:rFonts w:asciiTheme="majorHAnsi" w:hAnsiTheme="majorHAnsi" w:cstheme="majorHAnsi"/>
          <w:bCs/>
        </w:rPr>
        <w:t xml:space="preserve">“to suspend </w:t>
      </w:r>
      <w:r w:rsidR="002B52F8" w:rsidRPr="00696AB5">
        <w:rPr>
          <w:rFonts w:asciiTheme="majorHAnsi" w:hAnsiTheme="majorHAnsi" w:cstheme="majorHAnsi"/>
          <w:bCs/>
        </w:rPr>
        <w:t xml:space="preserve">questions of </w:t>
      </w:r>
      <w:r w:rsidR="00DF26F7" w:rsidRPr="00696AB5">
        <w:rPr>
          <w:rFonts w:asciiTheme="majorHAnsi" w:hAnsiTheme="majorHAnsi" w:cstheme="majorHAnsi"/>
          <w:bCs/>
        </w:rPr>
        <w:t>right and wrong</w:t>
      </w:r>
      <w:r w:rsidR="00E87903">
        <w:rPr>
          <w:rFonts w:asciiTheme="majorHAnsi" w:hAnsiTheme="majorHAnsi" w:cstheme="majorHAnsi"/>
          <w:bCs/>
        </w:rPr>
        <w:t>,</w:t>
      </w:r>
      <w:r w:rsidR="002B52F8" w:rsidRPr="00696AB5">
        <w:rPr>
          <w:rFonts w:asciiTheme="majorHAnsi" w:hAnsiTheme="majorHAnsi" w:cstheme="majorHAnsi"/>
          <w:bCs/>
        </w:rPr>
        <w:t xml:space="preserve">” perhaps </w:t>
      </w:r>
      <w:r w:rsidR="00021AFC" w:rsidRPr="00696AB5">
        <w:rPr>
          <w:rFonts w:asciiTheme="majorHAnsi" w:hAnsiTheme="majorHAnsi" w:cstheme="majorHAnsi"/>
          <w:bCs/>
        </w:rPr>
        <w:t xml:space="preserve">not to be judgmental </w:t>
      </w:r>
      <w:r w:rsidR="00CD73ED" w:rsidRPr="00696AB5">
        <w:rPr>
          <w:rFonts w:asciiTheme="majorHAnsi" w:hAnsiTheme="majorHAnsi" w:cstheme="majorHAnsi"/>
          <w:bCs/>
        </w:rPr>
        <w:t xml:space="preserve">in a given cultural </w:t>
      </w:r>
      <w:r w:rsidR="009276CE">
        <w:rPr>
          <w:rFonts w:asciiTheme="majorHAnsi" w:hAnsiTheme="majorHAnsi" w:cstheme="majorHAnsi"/>
          <w:bCs/>
        </w:rPr>
        <w:t>contextualization</w:t>
      </w:r>
      <w:r w:rsidR="00967491" w:rsidRPr="00696AB5">
        <w:rPr>
          <w:rFonts w:asciiTheme="majorHAnsi" w:hAnsiTheme="majorHAnsi" w:cstheme="majorHAnsi"/>
          <w:bCs/>
        </w:rPr>
        <w:t xml:space="preserve"> </w:t>
      </w:r>
      <w:proofErr w:type="gramStart"/>
      <w:r w:rsidR="00CD73ED" w:rsidRPr="00696AB5">
        <w:rPr>
          <w:rFonts w:asciiTheme="majorHAnsi" w:hAnsiTheme="majorHAnsi" w:cstheme="majorHAnsi"/>
          <w:bCs/>
        </w:rPr>
        <w:t>situation</w:t>
      </w:r>
      <w:proofErr w:type="gramEnd"/>
      <w:r w:rsidR="002662EA" w:rsidRPr="00696AB5">
        <w:rPr>
          <w:rFonts w:asciiTheme="majorHAnsi" w:hAnsiTheme="majorHAnsi" w:cstheme="majorHAnsi"/>
          <w:bCs/>
        </w:rPr>
        <w:t xml:space="preserve"> </w:t>
      </w:r>
    </w:p>
    <w:p w14:paraId="71EE64E3" w14:textId="196511AF" w:rsidR="008C06CB" w:rsidRPr="00696AB5" w:rsidRDefault="008C06CB" w:rsidP="008C06CB">
      <w:pPr>
        <w:spacing w:line="480" w:lineRule="auto"/>
        <w:ind w:left="1440"/>
        <w:rPr>
          <w:rFonts w:asciiTheme="majorHAnsi" w:hAnsiTheme="majorHAnsi" w:cstheme="majorHAnsi"/>
          <w:bCs/>
        </w:rPr>
      </w:pPr>
      <w:r w:rsidRPr="00696AB5">
        <w:rPr>
          <w:rFonts w:asciiTheme="majorHAnsi" w:hAnsiTheme="majorHAnsi" w:cstheme="majorHAnsi"/>
          <w:b/>
        </w:rPr>
        <w:t>Contextualization:</w:t>
      </w:r>
      <w:r w:rsidR="00967491" w:rsidRPr="00696AB5">
        <w:rPr>
          <w:rFonts w:asciiTheme="majorHAnsi" w:hAnsiTheme="majorHAnsi" w:cstheme="majorHAnsi"/>
          <w:b/>
        </w:rPr>
        <w:t xml:space="preserve"> </w:t>
      </w:r>
      <w:r w:rsidR="00405148" w:rsidRPr="00696AB5">
        <w:rPr>
          <w:rFonts w:asciiTheme="majorHAnsi" w:hAnsiTheme="majorHAnsi" w:cstheme="majorHAnsi"/>
          <w:b/>
        </w:rPr>
        <w:t xml:space="preserve"> </w:t>
      </w:r>
      <w:r w:rsidR="00405148" w:rsidRPr="00696AB5">
        <w:rPr>
          <w:rFonts w:asciiTheme="majorHAnsi" w:hAnsiTheme="majorHAnsi" w:cstheme="majorHAnsi"/>
          <w:bCs/>
        </w:rPr>
        <w:t xml:space="preserve">Employee training or bible study sessions </w:t>
      </w:r>
      <w:r w:rsidR="00B61732" w:rsidRPr="00696AB5">
        <w:rPr>
          <w:rFonts w:asciiTheme="majorHAnsi" w:hAnsiTheme="majorHAnsi" w:cstheme="majorHAnsi"/>
          <w:bCs/>
        </w:rPr>
        <w:t xml:space="preserve">are vital to acquiring the </w:t>
      </w:r>
      <w:r w:rsidR="00BA1657" w:rsidRPr="00696AB5">
        <w:rPr>
          <w:rFonts w:asciiTheme="majorHAnsi" w:hAnsiTheme="majorHAnsi" w:cstheme="majorHAnsi"/>
          <w:bCs/>
        </w:rPr>
        <w:t>skill set</w:t>
      </w:r>
      <w:r w:rsidR="00E76C34" w:rsidRPr="00696AB5">
        <w:rPr>
          <w:rFonts w:asciiTheme="majorHAnsi" w:hAnsiTheme="majorHAnsi" w:cstheme="majorHAnsi"/>
          <w:bCs/>
        </w:rPr>
        <w:t>,</w:t>
      </w:r>
      <w:r w:rsidR="00BA1657" w:rsidRPr="00696AB5">
        <w:rPr>
          <w:rFonts w:asciiTheme="majorHAnsi" w:hAnsiTheme="majorHAnsi" w:cstheme="majorHAnsi"/>
          <w:bCs/>
        </w:rPr>
        <w:t xml:space="preserve"> </w:t>
      </w:r>
      <w:r w:rsidR="00B61732" w:rsidRPr="00696AB5">
        <w:rPr>
          <w:rFonts w:asciiTheme="majorHAnsi" w:hAnsiTheme="majorHAnsi" w:cstheme="majorHAnsi"/>
          <w:bCs/>
        </w:rPr>
        <w:t>knowledge</w:t>
      </w:r>
      <w:r w:rsidR="00E76C34" w:rsidRPr="00696AB5">
        <w:rPr>
          <w:rFonts w:asciiTheme="majorHAnsi" w:hAnsiTheme="majorHAnsi" w:cstheme="majorHAnsi"/>
          <w:bCs/>
        </w:rPr>
        <w:t>,</w:t>
      </w:r>
      <w:r w:rsidR="005D0E4B" w:rsidRPr="00696AB5">
        <w:rPr>
          <w:rFonts w:asciiTheme="majorHAnsi" w:hAnsiTheme="majorHAnsi" w:cstheme="majorHAnsi"/>
          <w:bCs/>
        </w:rPr>
        <w:t xml:space="preserve"> and attitude to</w:t>
      </w:r>
      <w:r w:rsidR="00BA1657" w:rsidRPr="00696AB5">
        <w:rPr>
          <w:rFonts w:asciiTheme="majorHAnsi" w:hAnsiTheme="majorHAnsi" w:cstheme="majorHAnsi"/>
          <w:bCs/>
        </w:rPr>
        <w:t xml:space="preserve"> navigate any cultural setting. Es</w:t>
      </w:r>
      <w:r w:rsidR="008E7392" w:rsidRPr="00696AB5">
        <w:rPr>
          <w:rFonts w:asciiTheme="majorHAnsi" w:hAnsiTheme="majorHAnsi" w:cstheme="majorHAnsi"/>
          <w:bCs/>
        </w:rPr>
        <w:t xml:space="preserve">pecially when faced with balancing </w:t>
      </w:r>
      <w:r w:rsidR="00D9050B" w:rsidRPr="00696AB5">
        <w:rPr>
          <w:rFonts w:asciiTheme="majorHAnsi" w:hAnsiTheme="majorHAnsi" w:cstheme="majorHAnsi"/>
          <w:bCs/>
        </w:rPr>
        <w:t>both Christian and organizational cultur</w:t>
      </w:r>
      <w:r w:rsidR="00E76C34" w:rsidRPr="00696AB5">
        <w:rPr>
          <w:rFonts w:asciiTheme="majorHAnsi" w:hAnsiTheme="majorHAnsi" w:cstheme="majorHAnsi"/>
          <w:bCs/>
        </w:rPr>
        <w:t>es.</w:t>
      </w:r>
      <w:r w:rsidR="005D0E4B" w:rsidRPr="00696AB5">
        <w:rPr>
          <w:rFonts w:asciiTheme="majorHAnsi" w:hAnsiTheme="majorHAnsi" w:cstheme="majorHAnsi"/>
          <w:bCs/>
        </w:rPr>
        <w:t xml:space="preserve"> </w:t>
      </w:r>
      <w:r w:rsidR="00C33D98" w:rsidRPr="00696AB5">
        <w:rPr>
          <w:rFonts w:asciiTheme="majorHAnsi" w:hAnsiTheme="majorHAnsi" w:cstheme="majorHAnsi"/>
          <w:bCs/>
        </w:rPr>
        <w:t xml:space="preserve">A phenomenological </w:t>
      </w:r>
      <w:r w:rsidR="00E22A92" w:rsidRPr="00696AB5">
        <w:rPr>
          <w:rFonts w:asciiTheme="majorHAnsi" w:hAnsiTheme="majorHAnsi" w:cstheme="majorHAnsi"/>
          <w:bCs/>
        </w:rPr>
        <w:t>approach</w:t>
      </w:r>
      <w:r w:rsidR="00906629" w:rsidRPr="00696AB5">
        <w:rPr>
          <w:rFonts w:asciiTheme="majorHAnsi" w:hAnsiTheme="majorHAnsi" w:cstheme="majorHAnsi"/>
          <w:bCs/>
        </w:rPr>
        <w:t xml:space="preserve"> involving </w:t>
      </w:r>
      <w:r w:rsidR="00FB31B4" w:rsidRPr="00696AB5">
        <w:rPr>
          <w:rFonts w:asciiTheme="majorHAnsi" w:hAnsiTheme="majorHAnsi" w:cstheme="majorHAnsi"/>
          <w:bCs/>
        </w:rPr>
        <w:t>“</w:t>
      </w:r>
      <w:r w:rsidR="00E22A92" w:rsidRPr="00696AB5">
        <w:rPr>
          <w:rFonts w:asciiTheme="majorHAnsi" w:hAnsiTheme="majorHAnsi" w:cstheme="majorHAnsi"/>
          <w:bCs/>
        </w:rPr>
        <w:t>consciousness and the objects of direct experience</w:t>
      </w:r>
      <w:r w:rsidR="00FB31B4" w:rsidRPr="00696AB5">
        <w:rPr>
          <w:rFonts w:asciiTheme="majorHAnsi" w:hAnsiTheme="majorHAnsi" w:cstheme="majorHAnsi"/>
          <w:bCs/>
        </w:rPr>
        <w:t xml:space="preserve">” is also required. </w:t>
      </w:r>
    </w:p>
    <w:p w14:paraId="2A62797F" w14:textId="7CEAF8F1" w:rsidR="009E37A1" w:rsidRPr="00696AB5" w:rsidRDefault="008C06CB" w:rsidP="00C16404">
      <w:pPr>
        <w:spacing w:line="480" w:lineRule="auto"/>
        <w:ind w:left="720" w:firstLine="60"/>
        <w:jc w:val="both"/>
        <w:rPr>
          <w:rFonts w:asciiTheme="majorHAnsi" w:hAnsiTheme="majorHAnsi" w:cstheme="majorHAnsi"/>
        </w:rPr>
      </w:pPr>
      <w:r w:rsidRPr="00696AB5">
        <w:rPr>
          <w:rFonts w:asciiTheme="majorHAnsi" w:hAnsiTheme="majorHAnsi" w:cstheme="majorHAnsi"/>
          <w:b/>
        </w:rPr>
        <w:t>Comment  18:</w:t>
      </w:r>
      <w:r w:rsidRPr="00696AB5">
        <w:rPr>
          <w:rFonts w:asciiTheme="majorHAnsi" w:hAnsiTheme="majorHAnsi" w:cstheme="majorHAnsi"/>
          <w:b/>
          <w:color w:val="FF0000"/>
        </w:rPr>
        <w:t xml:space="preserve">  </w:t>
      </w:r>
      <w:r w:rsidRPr="00696AB5">
        <w:rPr>
          <w:rFonts w:asciiTheme="majorHAnsi" w:hAnsiTheme="majorHAnsi" w:cstheme="majorHAnsi"/>
          <w:bCs/>
        </w:rPr>
        <w:t xml:space="preserve"> </w:t>
      </w:r>
      <w:r w:rsidR="009E37A1" w:rsidRPr="00696AB5">
        <w:rPr>
          <w:rFonts w:asciiTheme="majorHAnsi" w:hAnsiTheme="majorHAnsi" w:cstheme="majorHAnsi"/>
          <w:color w:val="000000"/>
        </w:rPr>
        <w:t>Exegesis of Scripture with Hermeneutical Bridge</w:t>
      </w:r>
      <w:r w:rsidR="00FD63B6" w:rsidRPr="00696AB5">
        <w:rPr>
          <w:rFonts w:asciiTheme="majorHAnsi" w:hAnsiTheme="majorHAnsi" w:cstheme="majorHAnsi"/>
          <w:color w:val="000000"/>
        </w:rPr>
        <w:t xml:space="preserve"> plays phenomenal roles </w:t>
      </w:r>
      <w:r w:rsidR="00A607F2" w:rsidRPr="00696AB5">
        <w:rPr>
          <w:rFonts w:asciiTheme="majorHAnsi" w:hAnsiTheme="majorHAnsi" w:cstheme="majorHAnsi"/>
          <w:color w:val="000000"/>
        </w:rPr>
        <w:t xml:space="preserve">in </w:t>
      </w:r>
      <w:r w:rsidR="000B1F63" w:rsidRPr="00696AB5">
        <w:rPr>
          <w:rFonts w:asciiTheme="majorHAnsi" w:hAnsiTheme="majorHAnsi" w:cstheme="majorHAnsi"/>
          <w:color w:val="000000"/>
        </w:rPr>
        <w:t xml:space="preserve">biblical and cultural </w:t>
      </w:r>
      <w:r w:rsidR="00A607F2" w:rsidRPr="00696AB5">
        <w:rPr>
          <w:rFonts w:asciiTheme="majorHAnsi" w:hAnsiTheme="majorHAnsi" w:cstheme="majorHAnsi"/>
          <w:color w:val="000000"/>
        </w:rPr>
        <w:t>contextualization</w:t>
      </w:r>
      <w:r w:rsidR="009276CE">
        <w:rPr>
          <w:rFonts w:asciiTheme="majorHAnsi" w:hAnsiTheme="majorHAnsi" w:cstheme="majorHAnsi"/>
          <w:color w:val="000000"/>
        </w:rPr>
        <w:t>.</w:t>
      </w:r>
    </w:p>
    <w:p w14:paraId="17FC31D5" w14:textId="4D85074F" w:rsidR="000B1F63" w:rsidRPr="00696AB5" w:rsidRDefault="008C06CB" w:rsidP="0085448F">
      <w:pPr>
        <w:spacing w:line="480" w:lineRule="auto"/>
        <w:ind w:left="1440"/>
        <w:rPr>
          <w:rFonts w:asciiTheme="majorHAnsi" w:hAnsiTheme="majorHAnsi" w:cstheme="majorHAnsi"/>
          <w:bCs/>
        </w:rPr>
      </w:pPr>
      <w:r w:rsidRPr="00696AB5">
        <w:rPr>
          <w:rFonts w:asciiTheme="majorHAnsi" w:hAnsiTheme="majorHAnsi" w:cstheme="majorHAnsi"/>
          <w:b/>
        </w:rPr>
        <w:t>Quote/Paraphrase:</w:t>
      </w:r>
      <w:r w:rsidRPr="00696AB5">
        <w:rPr>
          <w:rFonts w:asciiTheme="majorHAnsi" w:hAnsiTheme="majorHAnsi" w:cstheme="majorHAnsi"/>
        </w:rPr>
        <w:t xml:space="preserve">   </w:t>
      </w:r>
      <w:r w:rsidR="00370578" w:rsidRPr="00696AB5">
        <w:rPr>
          <w:rFonts w:asciiTheme="majorHAnsi" w:hAnsiTheme="majorHAnsi" w:cstheme="majorHAnsi"/>
          <w:bCs/>
        </w:rPr>
        <w:t>Nearly every generation of Christians has reinterpreted the Scriptures (with varying degrees of awareness) to make the Bible relevant to their concerns. This interpretive task is precisely what the hermeneutical enterprise endeavors. (</w:t>
      </w:r>
      <w:r w:rsidR="00370578" w:rsidRPr="00696AB5">
        <w:rPr>
          <w:rFonts w:asciiTheme="majorHAnsi" w:hAnsiTheme="majorHAnsi" w:cstheme="majorHAnsi"/>
          <w:color w:val="222222"/>
          <w:shd w:val="clear" w:color="auto" w:fill="FFFFFF"/>
        </w:rPr>
        <w:t>Kling, 2022,</w:t>
      </w:r>
      <w:r w:rsidR="00370578" w:rsidRPr="00696AB5">
        <w:rPr>
          <w:rFonts w:asciiTheme="majorHAnsi" w:hAnsiTheme="majorHAnsi" w:cstheme="majorHAnsi"/>
          <w:bCs/>
        </w:rPr>
        <w:t xml:space="preserve"> p. 2 and 3, para).</w:t>
      </w:r>
      <w:r w:rsidR="009276CE" w:rsidRPr="009276CE">
        <w:t xml:space="preserve"> </w:t>
      </w:r>
      <w:r w:rsidR="009276CE" w:rsidRPr="009276CE">
        <w:rPr>
          <w:rFonts w:asciiTheme="majorHAnsi" w:hAnsiTheme="majorHAnsi" w:cstheme="majorHAnsi"/>
          <w:bCs/>
        </w:rPr>
        <w:t xml:space="preserve">Introduction. </w:t>
      </w:r>
      <w:r w:rsidR="00370578" w:rsidRPr="00696AB5">
        <w:rPr>
          <w:rFonts w:asciiTheme="majorHAnsi" w:hAnsiTheme="majorHAnsi" w:cstheme="majorHAnsi"/>
          <w:bCs/>
        </w:rPr>
        <w:t xml:space="preserve"> </w:t>
      </w:r>
      <w:r w:rsidR="0085448F" w:rsidRPr="00696AB5">
        <w:rPr>
          <w:rFonts w:asciiTheme="majorHAnsi" w:hAnsiTheme="majorHAnsi" w:cstheme="majorHAnsi"/>
          <w:color w:val="000000"/>
        </w:rPr>
        <w:t>Exegesis of Scripture with Hermeneutical Bridge: What Scripture says to the issue must be studied and established. The hermeneutical bridge involves providing a larger theological or conceptual framework that enables a community to translate the biblical message into all dimensions of their culture—bridging from the text of Scripture to its setting</w:t>
      </w:r>
      <w:r w:rsidR="007A52E2" w:rsidRPr="00696AB5">
        <w:rPr>
          <w:rFonts w:asciiTheme="majorHAnsi" w:hAnsiTheme="majorHAnsi" w:cstheme="majorHAnsi"/>
          <w:color w:val="000000"/>
        </w:rPr>
        <w:t xml:space="preserve"> (Bruc</w:t>
      </w:r>
      <w:r w:rsidR="00540893" w:rsidRPr="00696AB5">
        <w:rPr>
          <w:rFonts w:asciiTheme="majorHAnsi" w:hAnsiTheme="majorHAnsi" w:cstheme="majorHAnsi"/>
          <w:color w:val="000000"/>
        </w:rPr>
        <w:t xml:space="preserve">kner </w:t>
      </w:r>
      <w:r w:rsidR="00735782" w:rsidRPr="00696AB5">
        <w:rPr>
          <w:rFonts w:asciiTheme="majorHAnsi" w:hAnsiTheme="majorHAnsi" w:cstheme="majorHAnsi"/>
          <w:color w:val="000000"/>
        </w:rPr>
        <w:t>et al.</w:t>
      </w:r>
      <w:r w:rsidR="00540893" w:rsidRPr="00696AB5">
        <w:rPr>
          <w:rFonts w:asciiTheme="majorHAnsi" w:hAnsiTheme="majorHAnsi" w:cstheme="majorHAnsi"/>
          <w:color w:val="000000"/>
        </w:rPr>
        <w:t xml:space="preserve">, 2015, p. 52 and 53, para. </w:t>
      </w:r>
      <w:r w:rsidR="004A4261" w:rsidRPr="00696AB5">
        <w:rPr>
          <w:rFonts w:asciiTheme="majorHAnsi" w:hAnsiTheme="majorHAnsi" w:cstheme="majorHAnsi"/>
          <w:color w:val="000000"/>
        </w:rPr>
        <w:t>5</w:t>
      </w:r>
      <w:r w:rsidR="00735782" w:rsidRPr="00696AB5">
        <w:rPr>
          <w:rFonts w:asciiTheme="majorHAnsi" w:hAnsiTheme="majorHAnsi" w:cstheme="majorHAnsi"/>
          <w:color w:val="000000"/>
        </w:rPr>
        <w:t>).</w:t>
      </w:r>
    </w:p>
    <w:p w14:paraId="329006C9" w14:textId="77777777" w:rsidR="00413FF2" w:rsidRPr="00201C2A" w:rsidRDefault="008C06CB" w:rsidP="008C06CB">
      <w:pPr>
        <w:spacing w:line="480" w:lineRule="auto"/>
        <w:ind w:left="1440"/>
        <w:rPr>
          <w:rFonts w:asciiTheme="majorHAnsi" w:hAnsiTheme="majorHAnsi" w:cstheme="majorHAnsi"/>
          <w:bCs/>
        </w:rPr>
      </w:pPr>
      <w:r w:rsidRPr="00696AB5">
        <w:rPr>
          <w:rFonts w:asciiTheme="majorHAnsi" w:hAnsiTheme="majorHAnsi" w:cstheme="majorHAnsi"/>
        </w:rPr>
        <w:t xml:space="preserve"> </w:t>
      </w:r>
      <w:r w:rsidRPr="00696AB5">
        <w:rPr>
          <w:rFonts w:asciiTheme="majorHAnsi" w:hAnsiTheme="majorHAnsi" w:cstheme="majorHAnsi"/>
          <w:b/>
        </w:rPr>
        <w:t xml:space="preserve">Essential Element: </w:t>
      </w:r>
      <w:r w:rsidRPr="00696AB5">
        <w:rPr>
          <w:rFonts w:asciiTheme="majorHAnsi" w:hAnsiTheme="majorHAnsi" w:cstheme="majorHAnsi"/>
          <w:bCs/>
        </w:rPr>
        <w:t xml:space="preserve">  </w:t>
      </w:r>
      <w:r w:rsidR="00FD776B" w:rsidRPr="00696AB5">
        <w:rPr>
          <w:rFonts w:asciiTheme="majorHAnsi" w:hAnsiTheme="majorHAnsi" w:cstheme="majorHAnsi"/>
          <w:bCs/>
        </w:rPr>
        <w:t xml:space="preserve">This refers to </w:t>
      </w:r>
      <w:r w:rsidR="00A05052" w:rsidRPr="00696AB5">
        <w:rPr>
          <w:rFonts w:asciiTheme="majorHAnsi" w:hAnsiTheme="majorHAnsi" w:cstheme="majorHAnsi"/>
          <w:bCs/>
        </w:rPr>
        <w:t xml:space="preserve">the adequate </w:t>
      </w:r>
      <w:r w:rsidR="00355A14" w:rsidRPr="00696AB5">
        <w:rPr>
          <w:rFonts w:asciiTheme="majorHAnsi" w:hAnsiTheme="majorHAnsi" w:cstheme="majorHAnsi"/>
          <w:bCs/>
        </w:rPr>
        <w:t>int</w:t>
      </w:r>
      <w:r w:rsidR="004A0390" w:rsidRPr="00696AB5">
        <w:rPr>
          <w:rFonts w:asciiTheme="majorHAnsi" w:hAnsiTheme="majorHAnsi" w:cstheme="majorHAnsi"/>
          <w:bCs/>
        </w:rPr>
        <w:t xml:space="preserve">erpretation and the </w:t>
      </w:r>
      <w:r w:rsidR="003221FA" w:rsidRPr="00696AB5">
        <w:rPr>
          <w:rFonts w:asciiTheme="majorHAnsi" w:hAnsiTheme="majorHAnsi" w:cstheme="majorHAnsi"/>
          <w:bCs/>
        </w:rPr>
        <w:t xml:space="preserve">use of the </w:t>
      </w:r>
      <w:r w:rsidR="003221FA" w:rsidRPr="00201C2A">
        <w:rPr>
          <w:rFonts w:asciiTheme="majorHAnsi" w:hAnsiTheme="majorHAnsi" w:cstheme="majorHAnsi"/>
          <w:bCs/>
        </w:rPr>
        <w:t>scripture</w:t>
      </w:r>
      <w:r w:rsidR="004A0390" w:rsidRPr="00201C2A">
        <w:rPr>
          <w:rFonts w:asciiTheme="majorHAnsi" w:hAnsiTheme="majorHAnsi" w:cstheme="majorHAnsi"/>
          <w:bCs/>
        </w:rPr>
        <w:t>s (</w:t>
      </w:r>
      <w:r w:rsidR="001961D7" w:rsidRPr="00201C2A">
        <w:rPr>
          <w:rFonts w:asciiTheme="majorHAnsi" w:hAnsiTheme="majorHAnsi" w:cstheme="majorHAnsi"/>
          <w:bCs/>
        </w:rPr>
        <w:t xml:space="preserve">the dual </w:t>
      </w:r>
      <w:r w:rsidR="004A0390" w:rsidRPr="00201C2A">
        <w:rPr>
          <w:rFonts w:asciiTheme="majorHAnsi" w:hAnsiTheme="majorHAnsi" w:cstheme="majorHAnsi"/>
          <w:bCs/>
        </w:rPr>
        <w:t xml:space="preserve">bridging </w:t>
      </w:r>
      <w:r w:rsidR="001961D7" w:rsidRPr="00201C2A">
        <w:rPr>
          <w:rFonts w:asciiTheme="majorHAnsi" w:hAnsiTheme="majorHAnsi" w:cstheme="majorHAnsi"/>
          <w:bCs/>
        </w:rPr>
        <w:t xml:space="preserve">concept) </w:t>
      </w:r>
      <w:r w:rsidR="00355A14" w:rsidRPr="00201C2A">
        <w:rPr>
          <w:rFonts w:asciiTheme="majorHAnsi" w:hAnsiTheme="majorHAnsi" w:cstheme="majorHAnsi"/>
          <w:bCs/>
        </w:rPr>
        <w:t>in a cultural setting.</w:t>
      </w:r>
    </w:p>
    <w:p w14:paraId="3316469F" w14:textId="4B73BFC0" w:rsidR="008C06CB" w:rsidRPr="00201C2A" w:rsidRDefault="008C06CB" w:rsidP="008C06CB">
      <w:pPr>
        <w:spacing w:line="480" w:lineRule="auto"/>
        <w:ind w:left="1440"/>
        <w:rPr>
          <w:rFonts w:asciiTheme="majorHAnsi" w:hAnsiTheme="majorHAnsi" w:cstheme="majorHAnsi"/>
          <w:b/>
        </w:rPr>
      </w:pPr>
      <w:r w:rsidRPr="00201C2A">
        <w:rPr>
          <w:rFonts w:asciiTheme="majorHAnsi" w:hAnsiTheme="majorHAnsi" w:cstheme="majorHAnsi"/>
          <w:b/>
        </w:rPr>
        <w:t xml:space="preserve">Additive/Variant Analysis: </w:t>
      </w:r>
      <w:r w:rsidRPr="00201C2A">
        <w:rPr>
          <w:rFonts w:asciiTheme="majorHAnsi" w:hAnsiTheme="majorHAnsi" w:cstheme="majorHAnsi"/>
          <w:bCs/>
        </w:rPr>
        <w:t xml:space="preserve">  </w:t>
      </w:r>
      <w:r w:rsidRPr="00201C2A">
        <w:rPr>
          <w:rFonts w:asciiTheme="majorHAnsi" w:hAnsiTheme="majorHAnsi" w:cstheme="majorHAnsi"/>
        </w:rPr>
        <w:t xml:space="preserve"> </w:t>
      </w:r>
      <w:r w:rsidR="009E5ED4" w:rsidRPr="00201C2A">
        <w:rPr>
          <w:rFonts w:asciiTheme="majorHAnsi" w:hAnsiTheme="majorHAnsi" w:cstheme="majorHAnsi"/>
        </w:rPr>
        <w:t xml:space="preserve">The additive </w:t>
      </w:r>
      <w:r w:rsidR="004C384B" w:rsidRPr="00201C2A">
        <w:rPr>
          <w:rFonts w:asciiTheme="majorHAnsi" w:hAnsiTheme="majorHAnsi" w:cstheme="majorHAnsi"/>
        </w:rPr>
        <w:t xml:space="preserve">is </w:t>
      </w:r>
      <w:r w:rsidR="00C17A5B" w:rsidRPr="00201C2A">
        <w:rPr>
          <w:rFonts w:asciiTheme="majorHAnsi" w:hAnsiTheme="majorHAnsi" w:cstheme="majorHAnsi"/>
        </w:rPr>
        <w:t>“</w:t>
      </w:r>
      <w:r w:rsidR="009E5ED4" w:rsidRPr="00201C2A">
        <w:rPr>
          <w:rFonts w:asciiTheme="majorHAnsi" w:hAnsiTheme="majorHAnsi" w:cstheme="majorHAnsi"/>
        </w:rPr>
        <w:t>re</w:t>
      </w:r>
      <w:r w:rsidR="00C17A5B" w:rsidRPr="00201C2A">
        <w:rPr>
          <w:rFonts w:asciiTheme="majorHAnsi" w:hAnsiTheme="majorHAnsi" w:cstheme="majorHAnsi"/>
        </w:rPr>
        <w:t>i</w:t>
      </w:r>
      <w:r w:rsidR="006C311D" w:rsidRPr="00201C2A">
        <w:rPr>
          <w:rFonts w:asciiTheme="majorHAnsi" w:hAnsiTheme="majorHAnsi" w:cstheme="majorHAnsi"/>
        </w:rPr>
        <w:t>nterpret</w:t>
      </w:r>
      <w:r w:rsidR="009151E4" w:rsidRPr="00201C2A">
        <w:rPr>
          <w:rFonts w:asciiTheme="majorHAnsi" w:hAnsiTheme="majorHAnsi" w:cstheme="majorHAnsi"/>
        </w:rPr>
        <w:t>ed Scripture</w:t>
      </w:r>
      <w:r w:rsidR="006C311D" w:rsidRPr="00201C2A">
        <w:rPr>
          <w:rFonts w:asciiTheme="majorHAnsi" w:hAnsiTheme="majorHAnsi" w:cstheme="majorHAnsi"/>
        </w:rPr>
        <w:t xml:space="preserve"> </w:t>
      </w:r>
      <w:r w:rsidR="009151E4" w:rsidRPr="00201C2A">
        <w:rPr>
          <w:rFonts w:asciiTheme="majorHAnsi" w:hAnsiTheme="majorHAnsi" w:cstheme="majorHAnsi"/>
        </w:rPr>
        <w:t>(</w:t>
      </w:r>
      <w:r w:rsidR="006737BE" w:rsidRPr="00201C2A">
        <w:rPr>
          <w:rFonts w:asciiTheme="majorHAnsi" w:hAnsiTheme="majorHAnsi" w:cstheme="majorHAnsi"/>
        </w:rPr>
        <w:t>with</w:t>
      </w:r>
      <w:r w:rsidR="00C17A5B" w:rsidRPr="00201C2A">
        <w:rPr>
          <w:rFonts w:asciiTheme="majorHAnsi" w:hAnsiTheme="majorHAnsi" w:cstheme="majorHAnsi"/>
        </w:rPr>
        <w:t xml:space="preserve"> varying</w:t>
      </w:r>
      <w:r w:rsidR="006737BE" w:rsidRPr="00201C2A">
        <w:rPr>
          <w:rFonts w:asciiTheme="majorHAnsi" w:hAnsiTheme="majorHAnsi" w:cstheme="majorHAnsi"/>
        </w:rPr>
        <w:t xml:space="preserve"> </w:t>
      </w:r>
      <w:r w:rsidR="00A4550F" w:rsidRPr="00201C2A">
        <w:rPr>
          <w:rFonts w:asciiTheme="majorHAnsi" w:hAnsiTheme="majorHAnsi" w:cstheme="majorHAnsi"/>
        </w:rPr>
        <w:t xml:space="preserve">degrees of </w:t>
      </w:r>
      <w:r w:rsidR="006737BE" w:rsidRPr="00201C2A">
        <w:rPr>
          <w:rFonts w:asciiTheme="majorHAnsi" w:hAnsiTheme="majorHAnsi" w:cstheme="majorHAnsi"/>
        </w:rPr>
        <w:t>awareness)</w:t>
      </w:r>
      <w:r w:rsidR="004C384B" w:rsidRPr="00201C2A">
        <w:rPr>
          <w:rFonts w:asciiTheme="majorHAnsi" w:hAnsiTheme="majorHAnsi" w:cstheme="majorHAnsi"/>
        </w:rPr>
        <w:t xml:space="preserve">,” </w:t>
      </w:r>
      <w:r w:rsidR="00484FED" w:rsidRPr="00201C2A">
        <w:rPr>
          <w:rFonts w:asciiTheme="majorHAnsi" w:hAnsiTheme="majorHAnsi" w:cstheme="majorHAnsi"/>
        </w:rPr>
        <w:t xml:space="preserve">creates the basic </w:t>
      </w:r>
      <w:r w:rsidR="00A4550F" w:rsidRPr="00201C2A">
        <w:rPr>
          <w:rFonts w:asciiTheme="majorHAnsi" w:hAnsiTheme="majorHAnsi" w:cstheme="majorHAnsi"/>
        </w:rPr>
        <w:t xml:space="preserve">functional </w:t>
      </w:r>
      <w:r w:rsidR="00484FED" w:rsidRPr="00201C2A">
        <w:rPr>
          <w:rFonts w:asciiTheme="majorHAnsi" w:hAnsiTheme="majorHAnsi" w:cstheme="majorHAnsi"/>
        </w:rPr>
        <w:t>foundation</w:t>
      </w:r>
      <w:r w:rsidR="000628EF" w:rsidRPr="00201C2A">
        <w:rPr>
          <w:rFonts w:asciiTheme="majorHAnsi" w:hAnsiTheme="majorHAnsi" w:cstheme="majorHAnsi"/>
        </w:rPr>
        <w:t xml:space="preserve"> upon which </w:t>
      </w:r>
      <w:r w:rsidR="00417744" w:rsidRPr="00201C2A">
        <w:rPr>
          <w:rFonts w:asciiTheme="majorHAnsi" w:hAnsiTheme="majorHAnsi" w:cstheme="majorHAnsi"/>
        </w:rPr>
        <w:t xml:space="preserve">a linking </w:t>
      </w:r>
      <w:r w:rsidR="00A14B2F" w:rsidRPr="00201C2A">
        <w:rPr>
          <w:rFonts w:asciiTheme="majorHAnsi" w:hAnsiTheme="majorHAnsi" w:cstheme="majorHAnsi"/>
        </w:rPr>
        <w:t>“</w:t>
      </w:r>
      <w:r w:rsidR="00417744" w:rsidRPr="00201C2A">
        <w:rPr>
          <w:rFonts w:asciiTheme="majorHAnsi" w:hAnsiTheme="majorHAnsi" w:cstheme="majorHAnsi"/>
        </w:rPr>
        <w:t>bridge to the peoples’ culture</w:t>
      </w:r>
      <w:r w:rsidR="00A14B2F" w:rsidRPr="00201C2A">
        <w:rPr>
          <w:rFonts w:asciiTheme="majorHAnsi" w:hAnsiTheme="majorHAnsi" w:cstheme="majorHAnsi"/>
        </w:rPr>
        <w:t>”</w:t>
      </w:r>
      <w:r w:rsidR="00417744" w:rsidRPr="00201C2A">
        <w:rPr>
          <w:rFonts w:asciiTheme="majorHAnsi" w:hAnsiTheme="majorHAnsi" w:cstheme="majorHAnsi"/>
        </w:rPr>
        <w:t xml:space="preserve"> is built and fostered (verse versa)</w:t>
      </w:r>
      <w:r w:rsidR="00C17A5B" w:rsidRPr="00201C2A">
        <w:rPr>
          <w:rFonts w:asciiTheme="majorHAnsi" w:hAnsiTheme="majorHAnsi" w:cstheme="majorHAnsi"/>
        </w:rPr>
        <w:t xml:space="preserve"> </w:t>
      </w:r>
    </w:p>
    <w:p w14:paraId="78A00498" w14:textId="720716A0" w:rsidR="008C06CB" w:rsidRPr="00201C2A" w:rsidRDefault="008C06CB" w:rsidP="008C06CB">
      <w:pPr>
        <w:spacing w:line="480" w:lineRule="auto"/>
        <w:ind w:left="1440"/>
        <w:rPr>
          <w:rFonts w:asciiTheme="majorHAnsi" w:hAnsiTheme="majorHAnsi" w:cstheme="majorHAnsi"/>
        </w:rPr>
      </w:pPr>
      <w:r w:rsidRPr="00201C2A">
        <w:rPr>
          <w:rFonts w:asciiTheme="majorHAnsi" w:hAnsiTheme="majorHAnsi" w:cstheme="majorHAnsi"/>
          <w:b/>
        </w:rPr>
        <w:t>Contextualization</w:t>
      </w:r>
      <w:r w:rsidR="006E03D4" w:rsidRPr="00201C2A">
        <w:rPr>
          <w:rFonts w:asciiTheme="majorHAnsi" w:hAnsiTheme="majorHAnsi" w:cstheme="majorHAnsi"/>
          <w:b/>
        </w:rPr>
        <w:t xml:space="preserve">: </w:t>
      </w:r>
      <w:r w:rsidR="0059762C" w:rsidRPr="00201C2A">
        <w:rPr>
          <w:rFonts w:asciiTheme="majorHAnsi" w:hAnsiTheme="majorHAnsi" w:cstheme="majorHAnsi"/>
          <w:bCs/>
        </w:rPr>
        <w:t>This is</w:t>
      </w:r>
      <w:r w:rsidR="00550D8C" w:rsidRPr="00201C2A">
        <w:rPr>
          <w:rFonts w:asciiTheme="majorHAnsi" w:hAnsiTheme="majorHAnsi" w:cstheme="majorHAnsi"/>
          <w:bCs/>
        </w:rPr>
        <w:t xml:space="preserve"> a given policy directive</w:t>
      </w:r>
      <w:r w:rsidR="00A4319D" w:rsidRPr="00201C2A">
        <w:rPr>
          <w:rFonts w:asciiTheme="majorHAnsi" w:hAnsiTheme="majorHAnsi" w:cstheme="majorHAnsi"/>
          <w:bCs/>
        </w:rPr>
        <w:t xml:space="preserve"> to staff for individual or group task </w:t>
      </w:r>
      <w:r w:rsidR="007D010D" w:rsidRPr="00201C2A">
        <w:rPr>
          <w:rFonts w:asciiTheme="majorHAnsi" w:hAnsiTheme="majorHAnsi" w:cstheme="majorHAnsi"/>
          <w:bCs/>
        </w:rPr>
        <w:t>execution. Like</w:t>
      </w:r>
      <w:r w:rsidR="009276F3" w:rsidRPr="00201C2A">
        <w:rPr>
          <w:rFonts w:asciiTheme="majorHAnsi" w:hAnsiTheme="majorHAnsi" w:cstheme="majorHAnsi"/>
          <w:bCs/>
        </w:rPr>
        <w:t xml:space="preserve"> the policy mandate, the scriptures </w:t>
      </w:r>
      <w:r w:rsidR="0089477E" w:rsidRPr="00201C2A">
        <w:rPr>
          <w:rFonts w:asciiTheme="majorHAnsi" w:hAnsiTheme="majorHAnsi" w:cstheme="majorHAnsi"/>
          <w:bCs/>
        </w:rPr>
        <w:t xml:space="preserve">and </w:t>
      </w:r>
      <w:r w:rsidR="007D010D" w:rsidRPr="00201C2A">
        <w:rPr>
          <w:rFonts w:asciiTheme="majorHAnsi" w:hAnsiTheme="majorHAnsi" w:cstheme="majorHAnsi"/>
          <w:bCs/>
        </w:rPr>
        <w:t>cultures must</w:t>
      </w:r>
      <w:r w:rsidR="009276F3" w:rsidRPr="00201C2A">
        <w:rPr>
          <w:rFonts w:asciiTheme="majorHAnsi" w:hAnsiTheme="majorHAnsi" w:cstheme="majorHAnsi"/>
          <w:bCs/>
        </w:rPr>
        <w:t xml:space="preserve"> be well interpreted </w:t>
      </w:r>
      <w:r w:rsidR="0089477E" w:rsidRPr="00201C2A">
        <w:rPr>
          <w:rFonts w:asciiTheme="majorHAnsi" w:hAnsiTheme="majorHAnsi" w:cstheme="majorHAnsi"/>
          <w:bCs/>
        </w:rPr>
        <w:t xml:space="preserve">and </w:t>
      </w:r>
      <w:r w:rsidR="007D010D" w:rsidRPr="00201C2A">
        <w:rPr>
          <w:rFonts w:asciiTheme="majorHAnsi" w:hAnsiTheme="majorHAnsi" w:cstheme="majorHAnsi"/>
          <w:bCs/>
        </w:rPr>
        <w:t>understood</w:t>
      </w:r>
      <w:r w:rsidR="0089477E" w:rsidRPr="00201C2A">
        <w:rPr>
          <w:rFonts w:asciiTheme="majorHAnsi" w:hAnsiTheme="majorHAnsi" w:cstheme="majorHAnsi"/>
          <w:bCs/>
        </w:rPr>
        <w:t xml:space="preserve"> </w:t>
      </w:r>
      <w:r w:rsidR="007D010D" w:rsidRPr="00201C2A">
        <w:rPr>
          <w:rFonts w:asciiTheme="majorHAnsi" w:hAnsiTheme="majorHAnsi" w:cstheme="majorHAnsi"/>
          <w:bCs/>
        </w:rPr>
        <w:t xml:space="preserve">to establish </w:t>
      </w:r>
      <w:r w:rsidR="009276CE" w:rsidRPr="00201C2A">
        <w:rPr>
          <w:rFonts w:asciiTheme="majorHAnsi" w:hAnsiTheme="majorHAnsi" w:cstheme="majorHAnsi"/>
          <w:bCs/>
        </w:rPr>
        <w:t xml:space="preserve">a </w:t>
      </w:r>
      <w:r w:rsidR="007D010D" w:rsidRPr="00201C2A">
        <w:rPr>
          <w:rFonts w:asciiTheme="majorHAnsi" w:hAnsiTheme="majorHAnsi" w:cstheme="majorHAnsi"/>
          <w:bCs/>
        </w:rPr>
        <w:t>work</w:t>
      </w:r>
      <w:r w:rsidR="009276CE" w:rsidRPr="00201C2A">
        <w:rPr>
          <w:rFonts w:asciiTheme="majorHAnsi" w:hAnsiTheme="majorHAnsi" w:cstheme="majorHAnsi"/>
          <w:bCs/>
        </w:rPr>
        <w:t>ing</w:t>
      </w:r>
      <w:r w:rsidR="007D010D" w:rsidRPr="00201C2A">
        <w:rPr>
          <w:rFonts w:asciiTheme="majorHAnsi" w:hAnsiTheme="majorHAnsi" w:cstheme="majorHAnsi"/>
          <w:bCs/>
        </w:rPr>
        <w:t xml:space="preserve"> </w:t>
      </w:r>
      <w:r w:rsidR="00F50A44" w:rsidRPr="00201C2A">
        <w:rPr>
          <w:rFonts w:asciiTheme="majorHAnsi" w:hAnsiTheme="majorHAnsi" w:cstheme="majorHAnsi"/>
          <w:bCs/>
        </w:rPr>
        <w:t>cul</w:t>
      </w:r>
      <w:r w:rsidR="00E06919" w:rsidRPr="00201C2A">
        <w:rPr>
          <w:rFonts w:asciiTheme="majorHAnsi" w:hAnsiTheme="majorHAnsi" w:cstheme="majorHAnsi"/>
          <w:bCs/>
        </w:rPr>
        <w:t xml:space="preserve">ture </w:t>
      </w:r>
      <w:r w:rsidR="001A6F1C" w:rsidRPr="00201C2A">
        <w:rPr>
          <w:rFonts w:asciiTheme="majorHAnsi" w:hAnsiTheme="majorHAnsi" w:cstheme="majorHAnsi"/>
          <w:bCs/>
        </w:rPr>
        <w:t xml:space="preserve">and performance </w:t>
      </w:r>
      <w:r w:rsidR="007D010D" w:rsidRPr="00201C2A">
        <w:rPr>
          <w:rFonts w:asciiTheme="majorHAnsi" w:hAnsiTheme="majorHAnsi" w:cstheme="majorHAnsi"/>
          <w:bCs/>
        </w:rPr>
        <w:t>connectivity.</w:t>
      </w:r>
    </w:p>
    <w:p w14:paraId="2DDD3C52" w14:textId="77777777" w:rsidR="008C06CB" w:rsidRPr="00201C2A" w:rsidRDefault="008C06CB" w:rsidP="008C06CB">
      <w:pPr>
        <w:spacing w:line="480" w:lineRule="auto"/>
        <w:ind w:left="720"/>
        <w:rPr>
          <w:rFonts w:asciiTheme="majorHAnsi" w:hAnsiTheme="majorHAnsi" w:cstheme="majorHAnsi"/>
          <w:b/>
        </w:rPr>
      </w:pPr>
    </w:p>
    <w:p w14:paraId="410CF065" w14:textId="4A8482C8" w:rsidR="008C06CB" w:rsidRPr="00201C2A" w:rsidRDefault="008C06CB" w:rsidP="008C06CB">
      <w:pPr>
        <w:spacing w:line="480" w:lineRule="auto"/>
        <w:rPr>
          <w:rFonts w:asciiTheme="majorHAnsi" w:hAnsiTheme="majorHAnsi" w:cstheme="majorHAnsi"/>
          <w:b/>
        </w:rPr>
      </w:pPr>
      <w:r w:rsidRPr="00201C2A">
        <w:rPr>
          <w:rFonts w:asciiTheme="majorHAnsi" w:hAnsiTheme="majorHAnsi" w:cstheme="majorHAnsi"/>
          <w:b/>
        </w:rPr>
        <w:t xml:space="preserve">Source </w:t>
      </w:r>
      <w:r w:rsidR="00EE760E" w:rsidRPr="00201C2A">
        <w:rPr>
          <w:rFonts w:asciiTheme="majorHAnsi" w:hAnsiTheme="majorHAnsi" w:cstheme="majorHAnsi"/>
          <w:b/>
        </w:rPr>
        <w:t xml:space="preserve"> Ten:</w:t>
      </w:r>
      <w:r w:rsidR="00D111E1" w:rsidRPr="00201C2A">
        <w:rPr>
          <w:rFonts w:asciiTheme="majorHAnsi" w:hAnsiTheme="majorHAnsi" w:cstheme="majorHAnsi"/>
          <w:b/>
        </w:rPr>
        <w:t xml:space="preserve"> </w:t>
      </w:r>
      <w:bookmarkStart w:id="8" w:name="_Hlk134007025"/>
      <w:proofErr w:type="spellStart"/>
      <w:r w:rsidR="00FD01D7" w:rsidRPr="00201C2A">
        <w:rPr>
          <w:rFonts w:asciiTheme="majorHAnsi" w:hAnsiTheme="majorHAnsi" w:cstheme="majorHAnsi"/>
          <w:color w:val="222222"/>
          <w:shd w:val="clear" w:color="auto" w:fill="FFFFFF"/>
        </w:rPr>
        <w:t>Henfrey</w:t>
      </w:r>
      <w:proofErr w:type="spellEnd"/>
      <w:r w:rsidR="00FD01D7" w:rsidRPr="00201C2A">
        <w:rPr>
          <w:rFonts w:asciiTheme="majorHAnsi" w:hAnsiTheme="majorHAnsi" w:cstheme="majorHAnsi"/>
          <w:color w:val="222222"/>
          <w:shd w:val="clear" w:color="auto" w:fill="FFFFFF"/>
        </w:rPr>
        <w:t xml:space="preserve">, T., </w:t>
      </w:r>
      <w:proofErr w:type="spellStart"/>
      <w:r w:rsidR="00FD01D7" w:rsidRPr="00201C2A">
        <w:rPr>
          <w:rFonts w:asciiTheme="majorHAnsi" w:hAnsiTheme="majorHAnsi" w:cstheme="majorHAnsi"/>
          <w:color w:val="222222"/>
          <w:shd w:val="clear" w:color="auto" w:fill="FFFFFF"/>
        </w:rPr>
        <w:t>Feola</w:t>
      </w:r>
      <w:proofErr w:type="spellEnd"/>
      <w:r w:rsidR="00FD01D7" w:rsidRPr="00201C2A">
        <w:rPr>
          <w:rFonts w:asciiTheme="majorHAnsi" w:hAnsiTheme="majorHAnsi" w:cstheme="majorHAnsi"/>
          <w:color w:val="222222"/>
          <w:shd w:val="clear" w:color="auto" w:fill="FFFFFF"/>
        </w:rPr>
        <w:t xml:space="preserve">, G., Penha‐Lopes, G., </w:t>
      </w:r>
      <w:proofErr w:type="spellStart"/>
      <w:r w:rsidR="00FD01D7" w:rsidRPr="00201C2A">
        <w:rPr>
          <w:rFonts w:asciiTheme="majorHAnsi" w:hAnsiTheme="majorHAnsi" w:cstheme="majorHAnsi"/>
          <w:color w:val="222222"/>
          <w:shd w:val="clear" w:color="auto" w:fill="FFFFFF"/>
        </w:rPr>
        <w:t>Sekulova</w:t>
      </w:r>
      <w:proofErr w:type="spellEnd"/>
      <w:r w:rsidR="00FD01D7" w:rsidRPr="00201C2A">
        <w:rPr>
          <w:rFonts w:asciiTheme="majorHAnsi" w:hAnsiTheme="majorHAnsi" w:cstheme="majorHAnsi"/>
          <w:color w:val="222222"/>
          <w:shd w:val="clear" w:color="auto" w:fill="FFFFFF"/>
        </w:rPr>
        <w:t>, F., &amp; Esteves, A. M. (2023). Rethinking the sustainable development goals: Learning with and from community‐led initiatives. </w:t>
      </w:r>
      <w:r w:rsidR="00FD01D7" w:rsidRPr="00201C2A">
        <w:rPr>
          <w:rFonts w:asciiTheme="majorHAnsi" w:hAnsiTheme="majorHAnsi" w:cstheme="majorHAnsi"/>
          <w:i/>
          <w:iCs/>
          <w:color w:val="222222"/>
          <w:shd w:val="clear" w:color="auto" w:fill="FFFFFF"/>
        </w:rPr>
        <w:t>Sustainable Development</w:t>
      </w:r>
      <w:r w:rsidR="00FD01D7" w:rsidRPr="00201C2A">
        <w:rPr>
          <w:rFonts w:asciiTheme="majorHAnsi" w:hAnsiTheme="majorHAnsi" w:cstheme="majorHAnsi"/>
          <w:color w:val="222222"/>
          <w:shd w:val="clear" w:color="auto" w:fill="FFFFFF"/>
        </w:rPr>
        <w:t>, </w:t>
      </w:r>
      <w:r w:rsidR="00FD01D7" w:rsidRPr="00201C2A">
        <w:rPr>
          <w:rFonts w:asciiTheme="majorHAnsi" w:hAnsiTheme="majorHAnsi" w:cstheme="majorHAnsi"/>
          <w:i/>
          <w:iCs/>
          <w:color w:val="222222"/>
          <w:shd w:val="clear" w:color="auto" w:fill="FFFFFF"/>
        </w:rPr>
        <w:t>31</w:t>
      </w:r>
      <w:r w:rsidR="00FD01D7" w:rsidRPr="00201C2A">
        <w:rPr>
          <w:rFonts w:asciiTheme="majorHAnsi" w:hAnsiTheme="majorHAnsi" w:cstheme="majorHAnsi"/>
          <w:color w:val="222222"/>
          <w:shd w:val="clear" w:color="auto" w:fill="FFFFFF"/>
        </w:rPr>
        <w:t>(1), 211-222.</w:t>
      </w:r>
    </w:p>
    <w:bookmarkEnd w:id="8"/>
    <w:p w14:paraId="1455CA07" w14:textId="76CAA62C" w:rsidR="004D08DE" w:rsidRPr="00201C2A" w:rsidRDefault="008C06CB" w:rsidP="008C06CB">
      <w:pPr>
        <w:spacing w:line="480" w:lineRule="auto"/>
        <w:ind w:left="720"/>
        <w:rPr>
          <w:rFonts w:asciiTheme="majorHAnsi" w:hAnsiTheme="majorHAnsi" w:cstheme="majorHAnsi"/>
        </w:rPr>
      </w:pPr>
      <w:r w:rsidRPr="00201C2A">
        <w:rPr>
          <w:rFonts w:asciiTheme="majorHAnsi" w:hAnsiTheme="majorHAnsi" w:cstheme="majorHAnsi"/>
          <w:b/>
        </w:rPr>
        <w:t xml:space="preserve">Comment </w:t>
      </w:r>
      <w:r w:rsidR="00EE760E" w:rsidRPr="00201C2A">
        <w:rPr>
          <w:rFonts w:asciiTheme="majorHAnsi" w:hAnsiTheme="majorHAnsi" w:cstheme="majorHAnsi"/>
          <w:b/>
        </w:rPr>
        <w:t xml:space="preserve"> </w:t>
      </w:r>
      <w:r w:rsidRPr="00201C2A">
        <w:rPr>
          <w:rFonts w:asciiTheme="majorHAnsi" w:hAnsiTheme="majorHAnsi" w:cstheme="majorHAnsi"/>
          <w:b/>
        </w:rPr>
        <w:t>1</w:t>
      </w:r>
      <w:r w:rsidR="00EE760E" w:rsidRPr="00201C2A">
        <w:rPr>
          <w:rFonts w:asciiTheme="majorHAnsi" w:hAnsiTheme="majorHAnsi" w:cstheme="majorHAnsi"/>
          <w:b/>
        </w:rPr>
        <w:t>9</w:t>
      </w:r>
      <w:r w:rsidRPr="00201C2A">
        <w:rPr>
          <w:rFonts w:asciiTheme="majorHAnsi" w:hAnsiTheme="majorHAnsi" w:cstheme="majorHAnsi"/>
          <w:b/>
        </w:rPr>
        <w:t>:</w:t>
      </w:r>
      <w:r w:rsidR="00925C71" w:rsidRPr="00201C2A">
        <w:rPr>
          <w:rFonts w:asciiTheme="majorHAnsi" w:hAnsiTheme="majorHAnsi" w:cstheme="majorHAnsi"/>
          <w:b/>
        </w:rPr>
        <w:t xml:space="preserve">  </w:t>
      </w:r>
      <w:r w:rsidR="00053FFB" w:rsidRPr="00201C2A">
        <w:rPr>
          <w:rFonts w:asciiTheme="majorHAnsi" w:hAnsiTheme="majorHAnsi" w:cstheme="majorHAnsi"/>
          <w:bCs/>
        </w:rPr>
        <w:t xml:space="preserve">Critical Contextualization </w:t>
      </w:r>
      <w:r w:rsidR="00B75648" w:rsidRPr="00201C2A">
        <w:rPr>
          <w:rFonts w:asciiTheme="majorHAnsi" w:hAnsiTheme="majorHAnsi" w:cstheme="majorHAnsi"/>
          <w:bCs/>
        </w:rPr>
        <w:t>Involv</w:t>
      </w:r>
      <w:r w:rsidR="009276CE" w:rsidRPr="00201C2A">
        <w:rPr>
          <w:rFonts w:asciiTheme="majorHAnsi" w:hAnsiTheme="majorHAnsi" w:cstheme="majorHAnsi"/>
          <w:bCs/>
        </w:rPr>
        <w:t>es</w:t>
      </w:r>
      <w:r w:rsidR="00053FFB" w:rsidRPr="00201C2A">
        <w:rPr>
          <w:rFonts w:asciiTheme="majorHAnsi" w:hAnsiTheme="majorHAnsi" w:cstheme="majorHAnsi"/>
          <w:bCs/>
        </w:rPr>
        <w:t xml:space="preserve"> </w:t>
      </w:r>
      <w:r w:rsidR="00925C71" w:rsidRPr="00201C2A">
        <w:rPr>
          <w:rFonts w:asciiTheme="majorHAnsi" w:hAnsiTheme="majorHAnsi" w:cstheme="majorHAnsi"/>
        </w:rPr>
        <w:t>Community Decision</w:t>
      </w:r>
      <w:r w:rsidR="00053FFB" w:rsidRPr="00201C2A">
        <w:rPr>
          <w:rFonts w:asciiTheme="majorHAnsi" w:hAnsiTheme="majorHAnsi" w:cstheme="majorHAnsi"/>
        </w:rPr>
        <w:t xml:space="preserve"> and </w:t>
      </w:r>
      <w:r w:rsidR="00925C71" w:rsidRPr="00201C2A">
        <w:rPr>
          <w:rFonts w:asciiTheme="majorHAnsi" w:hAnsiTheme="majorHAnsi" w:cstheme="majorHAnsi"/>
        </w:rPr>
        <w:t>Practice</w:t>
      </w:r>
    </w:p>
    <w:p w14:paraId="3BF502F6" w14:textId="54708589" w:rsidR="008C06CB" w:rsidRPr="00201C2A" w:rsidRDefault="008C06CB" w:rsidP="008C06CB">
      <w:pPr>
        <w:spacing w:line="480" w:lineRule="auto"/>
        <w:ind w:left="1440"/>
        <w:rPr>
          <w:rFonts w:asciiTheme="majorHAnsi" w:hAnsiTheme="majorHAnsi" w:cstheme="majorHAnsi"/>
          <w:bCs/>
        </w:rPr>
      </w:pPr>
      <w:r w:rsidRPr="00201C2A">
        <w:rPr>
          <w:rFonts w:asciiTheme="majorHAnsi" w:hAnsiTheme="majorHAnsi" w:cstheme="majorHAnsi"/>
          <w:b/>
        </w:rPr>
        <w:t>Quote/Paraphrase</w:t>
      </w:r>
      <w:r w:rsidR="00E6506F" w:rsidRPr="00201C2A">
        <w:rPr>
          <w:rFonts w:asciiTheme="majorHAnsi" w:hAnsiTheme="majorHAnsi" w:cstheme="majorHAnsi"/>
          <w:b/>
        </w:rPr>
        <w:t xml:space="preserve">: </w:t>
      </w:r>
      <w:r w:rsidR="0012721F" w:rsidRPr="00201C2A">
        <w:rPr>
          <w:rFonts w:asciiTheme="majorHAnsi" w:hAnsiTheme="majorHAnsi" w:cstheme="majorHAnsi"/>
          <w:bCs/>
        </w:rPr>
        <w:t>This explores</w:t>
      </w:r>
      <w:r w:rsidR="00314122" w:rsidRPr="00201C2A">
        <w:rPr>
          <w:rFonts w:asciiTheme="majorHAnsi" w:hAnsiTheme="majorHAnsi" w:cstheme="majorHAnsi"/>
          <w:bCs/>
        </w:rPr>
        <w:t xml:space="preserve"> the actual and potential contributions of community-led initiatives (CLIs) to Sustainable Development Goals (SDGs). </w:t>
      </w:r>
      <w:r w:rsidR="00A776B8" w:rsidRPr="00201C2A">
        <w:rPr>
          <w:rFonts w:asciiTheme="majorHAnsi" w:hAnsiTheme="majorHAnsi" w:cstheme="majorHAnsi"/>
          <w:bCs/>
        </w:rPr>
        <w:t>--</w:t>
      </w:r>
      <w:r w:rsidR="00314122" w:rsidRPr="00201C2A">
        <w:rPr>
          <w:rFonts w:asciiTheme="majorHAnsi" w:hAnsiTheme="majorHAnsi" w:cstheme="majorHAnsi"/>
          <w:bCs/>
        </w:rPr>
        <w:t xml:space="preserve"> evidence shows that CLIs are already contributing, </w:t>
      </w:r>
      <w:r w:rsidR="00F163ED" w:rsidRPr="00201C2A">
        <w:rPr>
          <w:rFonts w:asciiTheme="majorHAnsi" w:hAnsiTheme="majorHAnsi" w:cstheme="majorHAnsi"/>
          <w:bCs/>
        </w:rPr>
        <w:t xml:space="preserve"> -</w:t>
      </w:r>
      <w:r w:rsidR="00314122" w:rsidRPr="00201C2A">
        <w:rPr>
          <w:rFonts w:asciiTheme="majorHAnsi" w:hAnsiTheme="majorHAnsi" w:cstheme="majorHAnsi"/>
          <w:bCs/>
        </w:rPr>
        <w:t xml:space="preserve"> to almost </w:t>
      </w:r>
      <w:proofErr w:type="gramStart"/>
      <w:r w:rsidR="00314122" w:rsidRPr="00201C2A">
        <w:rPr>
          <w:rFonts w:asciiTheme="majorHAnsi" w:hAnsiTheme="majorHAnsi" w:cstheme="majorHAnsi"/>
          <w:bCs/>
        </w:rPr>
        <w:t>all of</w:t>
      </w:r>
      <w:proofErr w:type="gramEnd"/>
      <w:r w:rsidR="00314122" w:rsidRPr="00201C2A">
        <w:rPr>
          <w:rFonts w:asciiTheme="majorHAnsi" w:hAnsiTheme="majorHAnsi" w:cstheme="majorHAnsi"/>
          <w:bCs/>
        </w:rPr>
        <w:t xml:space="preserve"> the SDGs and achieving particular success in bringing different goals into synergy. </w:t>
      </w:r>
      <w:r w:rsidR="008D20BD" w:rsidRPr="00201C2A">
        <w:rPr>
          <w:rFonts w:asciiTheme="majorHAnsi" w:hAnsiTheme="majorHAnsi" w:cstheme="majorHAnsi"/>
          <w:bCs/>
        </w:rPr>
        <w:t>Abstract.</w:t>
      </w:r>
      <w:r w:rsidR="00125809" w:rsidRPr="00201C2A">
        <w:rPr>
          <w:rFonts w:asciiTheme="majorHAnsi" w:hAnsiTheme="majorHAnsi" w:cstheme="majorHAnsi"/>
          <w:color w:val="222222"/>
          <w:shd w:val="clear" w:color="auto" w:fill="FFFFFF"/>
        </w:rPr>
        <w:t xml:space="preserve"> </w:t>
      </w:r>
      <w:r w:rsidR="00DD6FC4" w:rsidRPr="00201C2A">
        <w:rPr>
          <w:rFonts w:asciiTheme="majorHAnsi" w:hAnsiTheme="majorHAnsi" w:cstheme="majorHAnsi"/>
          <w:color w:val="222222"/>
          <w:shd w:val="clear" w:color="auto" w:fill="FFFFFF"/>
        </w:rPr>
        <w:t>(</w:t>
      </w:r>
      <w:proofErr w:type="spellStart"/>
      <w:r w:rsidR="00125809" w:rsidRPr="00201C2A">
        <w:rPr>
          <w:rFonts w:asciiTheme="majorHAnsi" w:hAnsiTheme="majorHAnsi" w:cstheme="majorHAnsi"/>
          <w:color w:val="222222"/>
          <w:shd w:val="clear" w:color="auto" w:fill="FFFFFF"/>
        </w:rPr>
        <w:t>Henfrey</w:t>
      </w:r>
      <w:proofErr w:type="spellEnd"/>
      <w:r w:rsidR="00DD6FC4" w:rsidRPr="00201C2A">
        <w:rPr>
          <w:rFonts w:asciiTheme="majorHAnsi" w:hAnsiTheme="majorHAnsi" w:cstheme="majorHAnsi"/>
          <w:color w:val="222222"/>
          <w:shd w:val="clear" w:color="auto" w:fill="FFFFFF"/>
        </w:rPr>
        <w:t xml:space="preserve"> et al., 2023)</w:t>
      </w:r>
      <w:r w:rsidR="00E9667A" w:rsidRPr="00201C2A">
        <w:rPr>
          <w:rFonts w:asciiTheme="majorHAnsi" w:hAnsiTheme="majorHAnsi" w:cstheme="majorHAnsi"/>
          <w:color w:val="222222"/>
          <w:shd w:val="clear" w:color="auto" w:fill="FFFFFF"/>
        </w:rPr>
        <w:t>.</w:t>
      </w:r>
    </w:p>
    <w:p w14:paraId="417F7DDF" w14:textId="67995D71" w:rsidR="008C06CB" w:rsidRPr="00201C2A" w:rsidRDefault="008C06CB" w:rsidP="008C06CB">
      <w:pPr>
        <w:spacing w:line="480" w:lineRule="auto"/>
        <w:ind w:left="1440"/>
        <w:rPr>
          <w:rFonts w:asciiTheme="majorHAnsi" w:hAnsiTheme="majorHAnsi" w:cstheme="majorHAnsi"/>
          <w:b/>
        </w:rPr>
      </w:pPr>
      <w:r w:rsidRPr="00201C2A">
        <w:rPr>
          <w:rFonts w:asciiTheme="majorHAnsi" w:hAnsiTheme="majorHAnsi" w:cstheme="majorHAnsi"/>
          <w:b/>
        </w:rPr>
        <w:t>Essential Element:</w:t>
      </w:r>
      <w:r w:rsidR="005C4F10" w:rsidRPr="00201C2A">
        <w:rPr>
          <w:rFonts w:asciiTheme="majorHAnsi" w:hAnsiTheme="majorHAnsi" w:cstheme="majorHAnsi"/>
          <w:b/>
        </w:rPr>
        <w:t xml:space="preserve"> </w:t>
      </w:r>
      <w:r w:rsidR="00AC19A9" w:rsidRPr="00201C2A">
        <w:rPr>
          <w:rFonts w:asciiTheme="majorHAnsi" w:hAnsiTheme="majorHAnsi" w:cstheme="majorHAnsi"/>
          <w:bCs/>
        </w:rPr>
        <w:t xml:space="preserve">This </w:t>
      </w:r>
      <w:r w:rsidR="00E87903" w:rsidRPr="00201C2A">
        <w:rPr>
          <w:rFonts w:asciiTheme="majorHAnsi" w:hAnsiTheme="majorHAnsi" w:cstheme="majorHAnsi"/>
          <w:bCs/>
        </w:rPr>
        <w:t>demonstrates</w:t>
      </w:r>
      <w:r w:rsidR="00AC19A9" w:rsidRPr="00201C2A">
        <w:rPr>
          <w:rFonts w:asciiTheme="majorHAnsi" w:hAnsiTheme="majorHAnsi" w:cstheme="majorHAnsi"/>
          <w:bCs/>
        </w:rPr>
        <w:t xml:space="preserve"> </w:t>
      </w:r>
      <w:r w:rsidR="003B70E1" w:rsidRPr="00201C2A">
        <w:rPr>
          <w:rFonts w:asciiTheme="majorHAnsi" w:hAnsiTheme="majorHAnsi" w:cstheme="majorHAnsi"/>
          <w:bCs/>
        </w:rPr>
        <w:t xml:space="preserve">Critical Contextualization based </w:t>
      </w:r>
      <w:r w:rsidR="00E403C4" w:rsidRPr="00201C2A">
        <w:rPr>
          <w:rFonts w:asciiTheme="majorHAnsi" w:hAnsiTheme="majorHAnsi" w:cstheme="majorHAnsi"/>
          <w:bCs/>
        </w:rPr>
        <w:t xml:space="preserve">on </w:t>
      </w:r>
      <w:r w:rsidR="005C4F10" w:rsidRPr="00201C2A">
        <w:rPr>
          <w:rFonts w:asciiTheme="majorHAnsi" w:hAnsiTheme="majorHAnsi" w:cstheme="majorHAnsi"/>
          <w:bCs/>
        </w:rPr>
        <w:t xml:space="preserve">Community </w:t>
      </w:r>
      <w:r w:rsidR="001C6243" w:rsidRPr="00201C2A">
        <w:rPr>
          <w:rFonts w:asciiTheme="majorHAnsi" w:hAnsiTheme="majorHAnsi" w:cstheme="majorHAnsi"/>
          <w:bCs/>
        </w:rPr>
        <w:t>sustainable development, communication</w:t>
      </w:r>
      <w:r w:rsidR="00AC19A9" w:rsidRPr="00201C2A">
        <w:rPr>
          <w:rFonts w:asciiTheme="majorHAnsi" w:hAnsiTheme="majorHAnsi" w:cstheme="majorHAnsi"/>
          <w:bCs/>
        </w:rPr>
        <w:t xml:space="preserve">, and </w:t>
      </w:r>
      <w:r w:rsidR="00E403C4" w:rsidRPr="00201C2A">
        <w:rPr>
          <w:rFonts w:asciiTheme="majorHAnsi" w:hAnsiTheme="majorHAnsi" w:cstheme="majorHAnsi"/>
          <w:bCs/>
        </w:rPr>
        <w:t>connectivity</w:t>
      </w:r>
      <w:r w:rsidR="00157F47" w:rsidRPr="00201C2A">
        <w:rPr>
          <w:rFonts w:asciiTheme="majorHAnsi" w:hAnsiTheme="majorHAnsi" w:cstheme="majorHAnsi"/>
          <w:bCs/>
        </w:rPr>
        <w:t xml:space="preserve">. </w:t>
      </w:r>
    </w:p>
    <w:p w14:paraId="257F7803" w14:textId="179ABD4D" w:rsidR="008C06CB" w:rsidRPr="00201C2A" w:rsidRDefault="008C06CB" w:rsidP="008C06CB">
      <w:pPr>
        <w:spacing w:line="480" w:lineRule="auto"/>
        <w:ind w:left="1440"/>
        <w:rPr>
          <w:rFonts w:asciiTheme="majorHAnsi" w:hAnsiTheme="majorHAnsi" w:cstheme="majorHAnsi"/>
          <w:b/>
        </w:rPr>
      </w:pPr>
      <w:r w:rsidRPr="00201C2A">
        <w:rPr>
          <w:rFonts w:asciiTheme="majorHAnsi" w:hAnsiTheme="majorHAnsi" w:cstheme="majorHAnsi"/>
          <w:b/>
        </w:rPr>
        <w:t>Additive/Variant Analysis:</w:t>
      </w:r>
      <w:r w:rsidR="00997863" w:rsidRPr="00201C2A">
        <w:rPr>
          <w:rFonts w:asciiTheme="majorHAnsi" w:hAnsiTheme="majorHAnsi" w:cstheme="majorHAnsi"/>
          <w:bCs/>
        </w:rPr>
        <w:t xml:space="preserve"> The </w:t>
      </w:r>
      <w:r w:rsidR="00670DA8" w:rsidRPr="00201C2A">
        <w:rPr>
          <w:rFonts w:asciiTheme="majorHAnsi" w:hAnsiTheme="majorHAnsi" w:cstheme="majorHAnsi"/>
          <w:bCs/>
        </w:rPr>
        <w:t xml:space="preserve">additives, </w:t>
      </w:r>
      <w:r w:rsidR="001A0C88" w:rsidRPr="00201C2A">
        <w:rPr>
          <w:rFonts w:asciiTheme="majorHAnsi" w:hAnsiTheme="majorHAnsi" w:cstheme="majorHAnsi"/>
          <w:bCs/>
        </w:rPr>
        <w:t>“</w:t>
      </w:r>
      <w:r w:rsidR="00997863" w:rsidRPr="00201C2A">
        <w:rPr>
          <w:rFonts w:asciiTheme="majorHAnsi" w:hAnsiTheme="majorHAnsi" w:cstheme="majorHAnsi"/>
          <w:bCs/>
        </w:rPr>
        <w:t>CLI</w:t>
      </w:r>
      <w:r w:rsidR="00083550" w:rsidRPr="00201C2A">
        <w:rPr>
          <w:rFonts w:asciiTheme="majorHAnsi" w:hAnsiTheme="majorHAnsi" w:cstheme="majorHAnsi"/>
          <w:bCs/>
        </w:rPr>
        <w:t>s</w:t>
      </w:r>
      <w:r w:rsidR="00997863" w:rsidRPr="00201C2A">
        <w:rPr>
          <w:rFonts w:asciiTheme="majorHAnsi" w:hAnsiTheme="majorHAnsi" w:cstheme="majorHAnsi"/>
          <w:bCs/>
        </w:rPr>
        <w:t xml:space="preserve"> and SDGs</w:t>
      </w:r>
      <w:r w:rsidR="00E87903" w:rsidRPr="00201C2A">
        <w:rPr>
          <w:rFonts w:asciiTheme="majorHAnsi" w:hAnsiTheme="majorHAnsi" w:cstheme="majorHAnsi"/>
          <w:bCs/>
        </w:rPr>
        <w:t>,”</w:t>
      </w:r>
      <w:r w:rsidR="00997863" w:rsidRPr="00201C2A">
        <w:rPr>
          <w:rFonts w:asciiTheme="majorHAnsi" w:hAnsiTheme="majorHAnsi" w:cstheme="majorHAnsi"/>
          <w:bCs/>
        </w:rPr>
        <w:t xml:space="preserve"> </w:t>
      </w:r>
      <w:r w:rsidR="00670DA8" w:rsidRPr="00201C2A">
        <w:rPr>
          <w:rFonts w:asciiTheme="majorHAnsi" w:hAnsiTheme="majorHAnsi" w:cstheme="majorHAnsi"/>
          <w:bCs/>
        </w:rPr>
        <w:t xml:space="preserve">have </w:t>
      </w:r>
      <w:proofErr w:type="gramStart"/>
      <w:r w:rsidR="00670DA8" w:rsidRPr="00201C2A">
        <w:rPr>
          <w:rFonts w:asciiTheme="majorHAnsi" w:hAnsiTheme="majorHAnsi" w:cstheme="majorHAnsi"/>
          <w:bCs/>
        </w:rPr>
        <w:t>proven</w:t>
      </w:r>
      <w:proofErr w:type="gramEnd"/>
      <w:r w:rsidR="00670DA8" w:rsidRPr="00201C2A">
        <w:rPr>
          <w:rFonts w:asciiTheme="majorHAnsi" w:hAnsiTheme="majorHAnsi" w:cstheme="majorHAnsi"/>
          <w:bCs/>
        </w:rPr>
        <w:t xml:space="preserve"> to </w:t>
      </w:r>
      <w:r w:rsidR="00B269B9" w:rsidRPr="00201C2A">
        <w:rPr>
          <w:rFonts w:asciiTheme="majorHAnsi" w:hAnsiTheme="majorHAnsi" w:cstheme="majorHAnsi"/>
          <w:bCs/>
        </w:rPr>
        <w:t xml:space="preserve">educate, develop and offer </w:t>
      </w:r>
      <w:r w:rsidR="001A0C88" w:rsidRPr="00201C2A">
        <w:rPr>
          <w:rFonts w:asciiTheme="majorHAnsi" w:hAnsiTheme="majorHAnsi" w:cstheme="majorHAnsi"/>
          <w:bCs/>
        </w:rPr>
        <w:t xml:space="preserve">a </w:t>
      </w:r>
      <w:r w:rsidR="00B269B9" w:rsidRPr="00201C2A">
        <w:rPr>
          <w:rFonts w:asciiTheme="majorHAnsi" w:hAnsiTheme="majorHAnsi" w:cstheme="majorHAnsi"/>
          <w:bCs/>
        </w:rPr>
        <w:t xml:space="preserve">social change </w:t>
      </w:r>
      <w:r w:rsidR="007138E3" w:rsidRPr="00201C2A">
        <w:rPr>
          <w:rFonts w:asciiTheme="majorHAnsi" w:hAnsiTheme="majorHAnsi" w:cstheme="majorHAnsi"/>
          <w:bCs/>
        </w:rPr>
        <w:t xml:space="preserve">from disadvantaged </w:t>
      </w:r>
      <w:r w:rsidR="001A0C88" w:rsidRPr="00201C2A">
        <w:rPr>
          <w:rFonts w:asciiTheme="majorHAnsi" w:hAnsiTheme="majorHAnsi" w:cstheme="majorHAnsi"/>
          <w:bCs/>
        </w:rPr>
        <w:t>communities</w:t>
      </w:r>
      <w:r w:rsidR="00CF72B5" w:rsidRPr="00201C2A">
        <w:rPr>
          <w:rFonts w:asciiTheme="majorHAnsi" w:hAnsiTheme="majorHAnsi" w:cstheme="majorHAnsi"/>
          <w:bCs/>
        </w:rPr>
        <w:t xml:space="preserve"> </w:t>
      </w:r>
      <w:r w:rsidR="007138E3" w:rsidRPr="00201C2A">
        <w:rPr>
          <w:rFonts w:asciiTheme="majorHAnsi" w:hAnsiTheme="majorHAnsi" w:cstheme="majorHAnsi"/>
          <w:bCs/>
        </w:rPr>
        <w:t xml:space="preserve">to </w:t>
      </w:r>
      <w:r w:rsidR="00083550" w:rsidRPr="00201C2A">
        <w:rPr>
          <w:rFonts w:asciiTheme="majorHAnsi" w:hAnsiTheme="majorHAnsi" w:cstheme="majorHAnsi"/>
          <w:bCs/>
        </w:rPr>
        <w:t>self-sustainable</w:t>
      </w:r>
      <w:r w:rsidR="00CF72B5" w:rsidRPr="00201C2A">
        <w:rPr>
          <w:rFonts w:asciiTheme="majorHAnsi" w:hAnsiTheme="majorHAnsi" w:cstheme="majorHAnsi"/>
          <w:bCs/>
        </w:rPr>
        <w:t xml:space="preserve"> and</w:t>
      </w:r>
      <w:r w:rsidR="00083550" w:rsidRPr="00201C2A">
        <w:rPr>
          <w:rFonts w:asciiTheme="majorHAnsi" w:hAnsiTheme="majorHAnsi" w:cstheme="majorHAnsi"/>
          <w:bCs/>
        </w:rPr>
        <w:t xml:space="preserve"> advantaged communities</w:t>
      </w:r>
      <w:r w:rsidR="001A0C88" w:rsidRPr="00201C2A">
        <w:rPr>
          <w:rFonts w:asciiTheme="majorHAnsi" w:hAnsiTheme="majorHAnsi" w:cstheme="majorHAnsi"/>
          <w:bCs/>
        </w:rPr>
        <w:t xml:space="preserve">. </w:t>
      </w:r>
      <w:r w:rsidR="00A00FDC" w:rsidRPr="00201C2A">
        <w:rPr>
          <w:rFonts w:asciiTheme="majorHAnsi" w:hAnsiTheme="majorHAnsi" w:cstheme="majorHAnsi"/>
          <w:bCs/>
        </w:rPr>
        <w:t>T</w:t>
      </w:r>
      <w:r w:rsidR="001A0C88" w:rsidRPr="00201C2A">
        <w:rPr>
          <w:rFonts w:asciiTheme="majorHAnsi" w:hAnsiTheme="majorHAnsi" w:cstheme="majorHAnsi"/>
          <w:bCs/>
        </w:rPr>
        <w:t>he</w:t>
      </w:r>
      <w:r w:rsidR="00A00FDC" w:rsidRPr="00201C2A">
        <w:rPr>
          <w:rFonts w:asciiTheme="majorHAnsi" w:hAnsiTheme="majorHAnsi" w:cstheme="majorHAnsi"/>
          <w:bCs/>
        </w:rPr>
        <w:t xml:space="preserve"> </w:t>
      </w:r>
      <w:r w:rsidR="00E87903" w:rsidRPr="00201C2A">
        <w:rPr>
          <w:rFonts w:asciiTheme="majorHAnsi" w:hAnsiTheme="majorHAnsi" w:cstheme="majorHAnsi"/>
          <w:bCs/>
        </w:rPr>
        <w:t>factors mentioned above</w:t>
      </w:r>
      <w:r w:rsidR="00997863" w:rsidRPr="00201C2A">
        <w:rPr>
          <w:rFonts w:asciiTheme="majorHAnsi" w:hAnsiTheme="majorHAnsi" w:cstheme="majorHAnsi"/>
          <w:bCs/>
        </w:rPr>
        <w:t xml:space="preserve"> can be mobilized in Christian organizations and Churches through sustained </w:t>
      </w:r>
      <w:r w:rsidR="00AC79EA" w:rsidRPr="00201C2A">
        <w:rPr>
          <w:rFonts w:asciiTheme="majorHAnsi" w:hAnsiTheme="majorHAnsi" w:cstheme="majorHAnsi"/>
          <w:bCs/>
        </w:rPr>
        <w:t xml:space="preserve">awareness </w:t>
      </w:r>
      <w:r w:rsidR="00DF6D47" w:rsidRPr="00201C2A">
        <w:rPr>
          <w:rFonts w:asciiTheme="majorHAnsi" w:hAnsiTheme="majorHAnsi" w:cstheme="majorHAnsi"/>
          <w:bCs/>
        </w:rPr>
        <w:t>of</w:t>
      </w:r>
      <w:r w:rsidR="00AC79EA" w:rsidRPr="00201C2A">
        <w:rPr>
          <w:rFonts w:asciiTheme="majorHAnsi" w:hAnsiTheme="majorHAnsi" w:cstheme="majorHAnsi"/>
          <w:bCs/>
        </w:rPr>
        <w:t xml:space="preserve"> </w:t>
      </w:r>
      <w:r w:rsidR="009276CE" w:rsidRPr="00201C2A">
        <w:rPr>
          <w:rFonts w:asciiTheme="majorHAnsi" w:hAnsiTheme="majorHAnsi" w:cstheme="majorHAnsi"/>
          <w:bCs/>
        </w:rPr>
        <w:t>m</w:t>
      </w:r>
      <w:r w:rsidR="00997863" w:rsidRPr="00201C2A">
        <w:rPr>
          <w:rFonts w:asciiTheme="majorHAnsi" w:hAnsiTheme="majorHAnsi" w:cstheme="majorHAnsi"/>
          <w:bCs/>
        </w:rPr>
        <w:t>ulticultural diversity</w:t>
      </w:r>
      <w:r w:rsidR="009276CE" w:rsidRPr="00201C2A">
        <w:rPr>
          <w:rFonts w:asciiTheme="majorHAnsi" w:hAnsiTheme="majorHAnsi" w:cstheme="majorHAnsi"/>
          <w:bCs/>
        </w:rPr>
        <w:t>, inclusion,</w:t>
      </w:r>
      <w:r w:rsidR="00CD0DB0" w:rsidRPr="00201C2A">
        <w:rPr>
          <w:rFonts w:asciiTheme="majorHAnsi" w:hAnsiTheme="majorHAnsi" w:cstheme="majorHAnsi"/>
          <w:bCs/>
        </w:rPr>
        <w:t xml:space="preserve"> and </w:t>
      </w:r>
      <w:r w:rsidR="00997863" w:rsidRPr="00201C2A">
        <w:rPr>
          <w:rFonts w:asciiTheme="majorHAnsi" w:hAnsiTheme="majorHAnsi" w:cstheme="majorHAnsi"/>
          <w:bCs/>
        </w:rPr>
        <w:t>practices.</w:t>
      </w:r>
    </w:p>
    <w:p w14:paraId="39D077A0" w14:textId="4BCD8047" w:rsidR="001713B8" w:rsidRPr="00201C2A" w:rsidRDefault="008C06CB" w:rsidP="001713B8">
      <w:pPr>
        <w:pStyle w:val="ListParagraph"/>
        <w:spacing w:line="480" w:lineRule="auto"/>
        <w:ind w:left="1440"/>
        <w:rPr>
          <w:rFonts w:asciiTheme="majorHAnsi" w:hAnsiTheme="majorHAnsi" w:cstheme="majorHAnsi"/>
        </w:rPr>
      </w:pPr>
      <w:r w:rsidRPr="00201C2A">
        <w:rPr>
          <w:rFonts w:asciiTheme="majorHAnsi" w:hAnsiTheme="majorHAnsi" w:cstheme="majorHAnsi"/>
          <w:b/>
        </w:rPr>
        <w:t>Contextualization:</w:t>
      </w:r>
      <w:r w:rsidR="001713B8" w:rsidRPr="00201C2A">
        <w:rPr>
          <w:rFonts w:asciiTheme="majorHAnsi" w:hAnsiTheme="majorHAnsi" w:cstheme="majorHAnsi"/>
        </w:rPr>
        <w:t xml:space="preserve"> </w:t>
      </w:r>
      <w:r w:rsidR="00947638" w:rsidRPr="00201C2A">
        <w:rPr>
          <w:rFonts w:asciiTheme="majorHAnsi" w:hAnsiTheme="majorHAnsi" w:cstheme="majorHAnsi"/>
        </w:rPr>
        <w:t>This is practicable in one’s organization</w:t>
      </w:r>
      <w:r w:rsidR="0013686B" w:rsidRPr="00201C2A">
        <w:rPr>
          <w:rFonts w:asciiTheme="majorHAnsi" w:hAnsiTheme="majorHAnsi" w:cstheme="majorHAnsi"/>
        </w:rPr>
        <w:t xml:space="preserve">. That is, </w:t>
      </w:r>
      <w:r w:rsidR="00C40963" w:rsidRPr="00201C2A">
        <w:rPr>
          <w:rFonts w:asciiTheme="majorHAnsi" w:hAnsiTheme="majorHAnsi" w:cstheme="majorHAnsi"/>
        </w:rPr>
        <w:t xml:space="preserve">management and employees </w:t>
      </w:r>
      <w:r w:rsidR="008B6816" w:rsidRPr="00201C2A">
        <w:rPr>
          <w:rFonts w:asciiTheme="majorHAnsi" w:hAnsiTheme="majorHAnsi" w:cstheme="majorHAnsi"/>
        </w:rPr>
        <w:t xml:space="preserve">have the nurtured capacity </w:t>
      </w:r>
      <w:r w:rsidR="0013686B" w:rsidRPr="00201C2A">
        <w:rPr>
          <w:rFonts w:asciiTheme="majorHAnsi" w:hAnsiTheme="majorHAnsi" w:cstheme="majorHAnsi"/>
        </w:rPr>
        <w:t>to make the right decisions</w:t>
      </w:r>
      <w:r w:rsidR="008B6816" w:rsidRPr="00201C2A">
        <w:rPr>
          <w:rFonts w:asciiTheme="majorHAnsi" w:hAnsiTheme="majorHAnsi" w:cstheme="majorHAnsi"/>
        </w:rPr>
        <w:t xml:space="preserve">. </w:t>
      </w:r>
      <w:r w:rsidR="00AD6389" w:rsidRPr="00201C2A">
        <w:rPr>
          <w:rFonts w:asciiTheme="majorHAnsi" w:hAnsiTheme="majorHAnsi" w:cstheme="majorHAnsi"/>
        </w:rPr>
        <w:t>In addition, standard</w:t>
      </w:r>
      <w:r w:rsidR="009276CE" w:rsidRPr="00201C2A">
        <w:rPr>
          <w:rFonts w:asciiTheme="majorHAnsi" w:hAnsiTheme="majorHAnsi" w:cstheme="majorHAnsi"/>
        </w:rPr>
        <w:t xml:space="preserve"> rules, regulations, ethics, and room for participatory and collective innovation exist. These </w:t>
      </w:r>
      <w:r w:rsidR="00FE1E49" w:rsidRPr="00201C2A">
        <w:rPr>
          <w:rFonts w:asciiTheme="majorHAnsi" w:hAnsiTheme="majorHAnsi" w:cstheme="majorHAnsi"/>
        </w:rPr>
        <w:t xml:space="preserve">are laid down </w:t>
      </w:r>
      <w:r w:rsidR="005418AD" w:rsidRPr="00201C2A">
        <w:rPr>
          <w:rFonts w:asciiTheme="majorHAnsi" w:hAnsiTheme="majorHAnsi" w:cstheme="majorHAnsi"/>
        </w:rPr>
        <w:t>to</w:t>
      </w:r>
      <w:r w:rsidR="00174D2F" w:rsidRPr="00201C2A">
        <w:rPr>
          <w:rFonts w:asciiTheme="majorHAnsi" w:hAnsiTheme="majorHAnsi" w:cstheme="majorHAnsi"/>
        </w:rPr>
        <w:t xml:space="preserve"> balance </w:t>
      </w:r>
      <w:r w:rsidR="00F3176C" w:rsidRPr="00201C2A">
        <w:rPr>
          <w:rFonts w:asciiTheme="majorHAnsi" w:hAnsiTheme="majorHAnsi" w:cstheme="majorHAnsi"/>
        </w:rPr>
        <w:t>the organizational</w:t>
      </w:r>
      <w:r w:rsidR="00116AC8" w:rsidRPr="00201C2A">
        <w:rPr>
          <w:rFonts w:asciiTheme="majorHAnsi" w:hAnsiTheme="majorHAnsi" w:cstheme="majorHAnsi"/>
        </w:rPr>
        <w:t xml:space="preserve"> </w:t>
      </w:r>
      <w:r w:rsidR="005418AD" w:rsidRPr="00201C2A">
        <w:rPr>
          <w:rFonts w:asciiTheme="majorHAnsi" w:hAnsiTheme="majorHAnsi" w:cstheme="majorHAnsi"/>
        </w:rPr>
        <w:t>culture</w:t>
      </w:r>
      <w:r w:rsidR="00F3176C" w:rsidRPr="00201C2A">
        <w:rPr>
          <w:rFonts w:asciiTheme="majorHAnsi" w:hAnsiTheme="majorHAnsi" w:cstheme="majorHAnsi"/>
        </w:rPr>
        <w:t xml:space="preserve"> with </w:t>
      </w:r>
      <w:r w:rsidR="005418AD" w:rsidRPr="00201C2A">
        <w:rPr>
          <w:rFonts w:asciiTheme="majorHAnsi" w:hAnsiTheme="majorHAnsi" w:cstheme="majorHAnsi"/>
        </w:rPr>
        <w:t xml:space="preserve">stakeholders’ </w:t>
      </w:r>
      <w:r w:rsidR="00116AC8" w:rsidRPr="00201C2A">
        <w:rPr>
          <w:rFonts w:asciiTheme="majorHAnsi" w:hAnsiTheme="majorHAnsi" w:cstheme="majorHAnsi"/>
        </w:rPr>
        <w:t xml:space="preserve">expectations </w:t>
      </w:r>
      <w:r w:rsidR="006F62AF" w:rsidRPr="00201C2A">
        <w:rPr>
          <w:rFonts w:asciiTheme="majorHAnsi" w:hAnsiTheme="majorHAnsi" w:cstheme="majorHAnsi"/>
        </w:rPr>
        <w:t>(</w:t>
      </w:r>
      <w:r w:rsidR="00FE1E49" w:rsidRPr="00201C2A">
        <w:rPr>
          <w:rFonts w:asciiTheme="majorHAnsi" w:hAnsiTheme="majorHAnsi" w:cstheme="majorHAnsi"/>
        </w:rPr>
        <w:t>or</w:t>
      </w:r>
      <w:r w:rsidR="006F62AF" w:rsidRPr="00201C2A">
        <w:rPr>
          <w:rFonts w:asciiTheme="majorHAnsi" w:hAnsiTheme="majorHAnsi" w:cstheme="majorHAnsi"/>
        </w:rPr>
        <w:t xml:space="preserve"> shareholders)</w:t>
      </w:r>
      <w:r w:rsidR="005418AD" w:rsidRPr="00201C2A">
        <w:rPr>
          <w:rFonts w:asciiTheme="majorHAnsi" w:hAnsiTheme="majorHAnsi" w:cstheme="majorHAnsi"/>
        </w:rPr>
        <w:t>.</w:t>
      </w:r>
      <w:r w:rsidR="001713B8" w:rsidRPr="00201C2A">
        <w:rPr>
          <w:rFonts w:asciiTheme="majorHAnsi" w:hAnsiTheme="majorHAnsi" w:cstheme="majorHAnsi"/>
        </w:rPr>
        <w:t xml:space="preserve"> </w:t>
      </w:r>
    </w:p>
    <w:p w14:paraId="793A3B53" w14:textId="0D8A1051" w:rsidR="008C06CB" w:rsidRPr="00201C2A" w:rsidRDefault="008C06CB" w:rsidP="008C06CB">
      <w:pPr>
        <w:spacing w:line="480" w:lineRule="auto"/>
        <w:ind w:left="1440"/>
        <w:rPr>
          <w:rFonts w:asciiTheme="majorHAnsi" w:hAnsiTheme="majorHAnsi" w:cstheme="majorHAnsi"/>
        </w:rPr>
      </w:pPr>
    </w:p>
    <w:p w14:paraId="4A02DA42" w14:textId="5F6781CC" w:rsidR="008C06CB" w:rsidRPr="00201C2A" w:rsidRDefault="008C06CB" w:rsidP="002200C2">
      <w:pPr>
        <w:spacing w:line="480" w:lineRule="auto"/>
        <w:ind w:left="720"/>
        <w:jc w:val="both"/>
        <w:rPr>
          <w:rFonts w:asciiTheme="majorHAnsi" w:hAnsiTheme="majorHAnsi" w:cstheme="majorHAnsi"/>
        </w:rPr>
      </w:pPr>
      <w:r w:rsidRPr="00201C2A">
        <w:rPr>
          <w:rFonts w:asciiTheme="majorHAnsi" w:hAnsiTheme="majorHAnsi" w:cstheme="majorHAnsi"/>
          <w:b/>
        </w:rPr>
        <w:t xml:space="preserve">Comment   </w:t>
      </w:r>
      <w:r w:rsidR="00EE760E" w:rsidRPr="00201C2A">
        <w:rPr>
          <w:rFonts w:asciiTheme="majorHAnsi" w:hAnsiTheme="majorHAnsi" w:cstheme="majorHAnsi"/>
          <w:b/>
        </w:rPr>
        <w:t>20</w:t>
      </w:r>
      <w:r w:rsidRPr="00201C2A">
        <w:rPr>
          <w:rFonts w:asciiTheme="majorHAnsi" w:hAnsiTheme="majorHAnsi" w:cstheme="majorHAnsi"/>
          <w:b/>
        </w:rPr>
        <w:t>:</w:t>
      </w:r>
      <w:r w:rsidRPr="00201C2A">
        <w:rPr>
          <w:rFonts w:asciiTheme="majorHAnsi" w:hAnsiTheme="majorHAnsi" w:cstheme="majorHAnsi"/>
          <w:b/>
          <w:color w:val="FF0000"/>
        </w:rPr>
        <w:t xml:space="preserve">  </w:t>
      </w:r>
      <w:r w:rsidR="00FA48EC" w:rsidRPr="00201C2A">
        <w:rPr>
          <w:rFonts w:asciiTheme="majorHAnsi" w:hAnsiTheme="majorHAnsi" w:cstheme="majorHAnsi"/>
          <w:bCs/>
        </w:rPr>
        <w:t>Christian and secular organizations</w:t>
      </w:r>
      <w:r w:rsidRPr="00201C2A">
        <w:rPr>
          <w:rFonts w:asciiTheme="majorHAnsi" w:hAnsiTheme="majorHAnsi" w:cstheme="majorHAnsi"/>
          <w:bCs/>
        </w:rPr>
        <w:t xml:space="preserve"> </w:t>
      </w:r>
      <w:r w:rsidR="004E78C4" w:rsidRPr="00201C2A">
        <w:rPr>
          <w:rFonts w:asciiTheme="majorHAnsi" w:hAnsiTheme="majorHAnsi" w:cstheme="majorHAnsi"/>
          <w:bCs/>
        </w:rPr>
        <w:t xml:space="preserve">are social enterprises, </w:t>
      </w:r>
      <w:r w:rsidR="0044221F" w:rsidRPr="00201C2A">
        <w:rPr>
          <w:rFonts w:asciiTheme="majorHAnsi" w:hAnsiTheme="majorHAnsi" w:cstheme="majorHAnsi"/>
          <w:bCs/>
        </w:rPr>
        <w:t xml:space="preserve">and </w:t>
      </w:r>
      <w:r w:rsidR="00E87903" w:rsidRPr="00201C2A">
        <w:rPr>
          <w:rFonts w:asciiTheme="majorHAnsi" w:hAnsiTheme="majorHAnsi" w:cstheme="majorHAnsi"/>
          <w:bCs/>
        </w:rPr>
        <w:t>elements of social entrepreneurship, profit, or non-profit characterize their services</w:t>
      </w:r>
      <w:r w:rsidR="00656DBA" w:rsidRPr="00201C2A">
        <w:rPr>
          <w:rFonts w:asciiTheme="majorHAnsi" w:hAnsiTheme="majorHAnsi" w:cstheme="majorHAnsi"/>
          <w:bCs/>
        </w:rPr>
        <w:t xml:space="preserve">. </w:t>
      </w:r>
      <w:r w:rsidR="00E87903" w:rsidRPr="00201C2A">
        <w:rPr>
          <w:rFonts w:asciiTheme="majorHAnsi" w:hAnsiTheme="majorHAnsi" w:cstheme="majorHAnsi"/>
          <w:bCs/>
        </w:rPr>
        <w:t>Moreover,</w:t>
      </w:r>
      <w:r w:rsidR="00656DBA" w:rsidRPr="00201C2A">
        <w:rPr>
          <w:rFonts w:asciiTheme="majorHAnsi" w:hAnsiTheme="majorHAnsi" w:cstheme="majorHAnsi"/>
          <w:bCs/>
        </w:rPr>
        <w:t xml:space="preserve"> they </w:t>
      </w:r>
      <w:r w:rsidR="00930B48" w:rsidRPr="00201C2A">
        <w:rPr>
          <w:rFonts w:asciiTheme="majorHAnsi" w:hAnsiTheme="majorHAnsi" w:cstheme="majorHAnsi"/>
          <w:bCs/>
        </w:rPr>
        <w:t>serve</w:t>
      </w:r>
      <w:r w:rsidR="004E78C4" w:rsidRPr="00201C2A">
        <w:rPr>
          <w:rFonts w:asciiTheme="majorHAnsi" w:hAnsiTheme="majorHAnsi" w:cstheme="majorHAnsi"/>
          <w:bCs/>
        </w:rPr>
        <w:t xml:space="preserve"> the </w:t>
      </w:r>
      <w:r w:rsidR="003C38ED" w:rsidRPr="00201C2A">
        <w:rPr>
          <w:rFonts w:asciiTheme="majorHAnsi" w:hAnsiTheme="majorHAnsi" w:cstheme="majorHAnsi"/>
          <w:bCs/>
        </w:rPr>
        <w:t xml:space="preserve">interest of </w:t>
      </w:r>
      <w:r w:rsidR="00F01EF7" w:rsidRPr="00201C2A">
        <w:rPr>
          <w:rFonts w:asciiTheme="majorHAnsi" w:hAnsiTheme="majorHAnsi" w:cstheme="majorHAnsi"/>
          <w:bCs/>
        </w:rPr>
        <w:t xml:space="preserve">the </w:t>
      </w:r>
      <w:r w:rsidR="00834509" w:rsidRPr="00201C2A">
        <w:rPr>
          <w:rFonts w:asciiTheme="majorHAnsi" w:hAnsiTheme="majorHAnsi" w:cstheme="majorHAnsi"/>
          <w:bCs/>
        </w:rPr>
        <w:t>common good</w:t>
      </w:r>
      <w:r w:rsidR="003C38ED" w:rsidRPr="00201C2A">
        <w:rPr>
          <w:rFonts w:asciiTheme="majorHAnsi" w:hAnsiTheme="majorHAnsi" w:cstheme="majorHAnsi"/>
          <w:bCs/>
        </w:rPr>
        <w:t xml:space="preserve"> </w:t>
      </w:r>
      <w:r w:rsidR="004E78C4" w:rsidRPr="00201C2A">
        <w:rPr>
          <w:rFonts w:asciiTheme="majorHAnsi" w:hAnsiTheme="majorHAnsi" w:cstheme="majorHAnsi"/>
          <w:bCs/>
        </w:rPr>
        <w:t xml:space="preserve">of </w:t>
      </w:r>
      <w:r w:rsidR="00930B48" w:rsidRPr="00201C2A">
        <w:rPr>
          <w:rFonts w:asciiTheme="majorHAnsi" w:hAnsiTheme="majorHAnsi" w:cstheme="majorHAnsi"/>
          <w:bCs/>
        </w:rPr>
        <w:t xml:space="preserve">the </w:t>
      </w:r>
      <w:r w:rsidR="003C38ED" w:rsidRPr="00201C2A">
        <w:rPr>
          <w:rFonts w:asciiTheme="majorHAnsi" w:hAnsiTheme="majorHAnsi" w:cstheme="majorHAnsi"/>
          <w:bCs/>
        </w:rPr>
        <w:t xml:space="preserve">people and the </w:t>
      </w:r>
      <w:r w:rsidR="00930B48" w:rsidRPr="00201C2A">
        <w:rPr>
          <w:rFonts w:asciiTheme="majorHAnsi" w:hAnsiTheme="majorHAnsi" w:cstheme="majorHAnsi"/>
          <w:bCs/>
        </w:rPr>
        <w:t>community</w:t>
      </w:r>
      <w:r w:rsidR="002200C2" w:rsidRPr="00201C2A">
        <w:rPr>
          <w:rFonts w:asciiTheme="majorHAnsi" w:hAnsiTheme="majorHAnsi" w:cstheme="majorHAnsi"/>
          <w:bCs/>
        </w:rPr>
        <w:t>.</w:t>
      </w:r>
    </w:p>
    <w:p w14:paraId="6A7C0099" w14:textId="0A35D9FB" w:rsidR="008C06CB" w:rsidRPr="00201C2A" w:rsidRDefault="008C06CB" w:rsidP="008C06CB">
      <w:pPr>
        <w:spacing w:line="480" w:lineRule="auto"/>
        <w:ind w:left="1440"/>
        <w:rPr>
          <w:rFonts w:asciiTheme="majorHAnsi" w:hAnsiTheme="majorHAnsi" w:cstheme="majorHAnsi"/>
          <w:bCs/>
        </w:rPr>
      </w:pPr>
      <w:r w:rsidRPr="00201C2A">
        <w:rPr>
          <w:rFonts w:asciiTheme="majorHAnsi" w:hAnsiTheme="majorHAnsi" w:cstheme="majorHAnsi"/>
          <w:b/>
        </w:rPr>
        <w:t>Quote/Paraphrase:</w:t>
      </w:r>
      <w:r w:rsidRPr="00201C2A">
        <w:rPr>
          <w:rFonts w:asciiTheme="majorHAnsi" w:hAnsiTheme="majorHAnsi" w:cstheme="majorHAnsi"/>
        </w:rPr>
        <w:t xml:space="preserve">  </w:t>
      </w:r>
      <w:r w:rsidR="00463F8B" w:rsidRPr="00201C2A">
        <w:rPr>
          <w:rFonts w:asciiTheme="majorHAnsi" w:hAnsiTheme="majorHAnsi" w:cstheme="majorHAnsi"/>
        </w:rPr>
        <w:t xml:space="preserve">Social entrepreneurship is a “contested concept” (Choi &amp; </w:t>
      </w:r>
      <w:proofErr w:type="spellStart"/>
      <w:r w:rsidR="00463F8B" w:rsidRPr="00201C2A">
        <w:rPr>
          <w:rFonts w:asciiTheme="majorHAnsi" w:hAnsiTheme="majorHAnsi" w:cstheme="majorHAnsi"/>
        </w:rPr>
        <w:t>Mujamdar</w:t>
      </w:r>
      <w:proofErr w:type="spellEnd"/>
      <w:r w:rsidR="00463F8B" w:rsidRPr="00201C2A">
        <w:rPr>
          <w:rFonts w:asciiTheme="majorHAnsi" w:hAnsiTheme="majorHAnsi" w:cstheme="majorHAnsi"/>
        </w:rPr>
        <w:t>, 2014), having been variously defined depending on whether the starting point is a business with a social focus, a not-for-profit organization - Therefore, embedded in a focus - is the challenge of reconciling the variety of terms and definitions applied in the field (</w:t>
      </w:r>
      <w:proofErr w:type="spellStart"/>
      <w:r w:rsidR="00463F8B" w:rsidRPr="00201C2A">
        <w:rPr>
          <w:rFonts w:asciiTheme="majorHAnsi" w:hAnsiTheme="majorHAnsi" w:cstheme="majorHAnsi"/>
        </w:rPr>
        <w:t>Saebi</w:t>
      </w:r>
      <w:proofErr w:type="spellEnd"/>
      <w:r w:rsidR="00463F8B" w:rsidRPr="00201C2A">
        <w:rPr>
          <w:rFonts w:asciiTheme="majorHAnsi" w:hAnsiTheme="majorHAnsi" w:cstheme="majorHAnsi"/>
        </w:rPr>
        <w:t xml:space="preserve"> et al., 2019).  Advantageously, the relative elasticity of the construct that characterizes much </w:t>
      </w:r>
      <w:r w:rsidR="009276CE" w:rsidRPr="00201C2A">
        <w:rPr>
          <w:rFonts w:asciiTheme="majorHAnsi" w:hAnsiTheme="majorHAnsi" w:cstheme="majorHAnsi"/>
        </w:rPr>
        <w:t xml:space="preserve">of </w:t>
      </w:r>
      <w:r w:rsidR="00463F8B" w:rsidRPr="00201C2A">
        <w:rPr>
          <w:rFonts w:asciiTheme="majorHAnsi" w:hAnsiTheme="majorHAnsi" w:cstheme="majorHAnsi"/>
        </w:rPr>
        <w:t>social entrepreneurship scholarship offers both a guiding parameter and an opportunity to conceptualize a multi-actor, multi-context framework. (</w:t>
      </w:r>
      <w:r w:rsidR="00671B6A" w:rsidRPr="00201C2A">
        <w:rPr>
          <w:rFonts w:asciiTheme="majorHAnsi" w:hAnsiTheme="majorHAnsi" w:cstheme="majorHAnsi"/>
          <w:color w:val="222222"/>
          <w:shd w:val="clear" w:color="auto" w:fill="FFFFFF"/>
        </w:rPr>
        <w:t>De Bruin, et al</w:t>
      </w:r>
      <w:r w:rsidR="00791910" w:rsidRPr="00201C2A">
        <w:rPr>
          <w:rFonts w:asciiTheme="majorHAnsi" w:hAnsiTheme="majorHAnsi" w:cstheme="majorHAnsi"/>
          <w:color w:val="222222"/>
          <w:shd w:val="clear" w:color="auto" w:fill="FFFFFF"/>
        </w:rPr>
        <w:t xml:space="preserve">., 2022) </w:t>
      </w:r>
      <w:r w:rsidR="009276CE" w:rsidRPr="00201C2A">
        <w:rPr>
          <w:rFonts w:asciiTheme="majorHAnsi" w:hAnsiTheme="majorHAnsi" w:cstheme="majorHAnsi"/>
          <w:color w:val="222222"/>
          <w:shd w:val="clear" w:color="auto" w:fill="FFFFFF"/>
        </w:rPr>
        <w:t xml:space="preserve">Abstract.   </w:t>
      </w:r>
      <w:r w:rsidR="00671B6A" w:rsidRPr="00201C2A">
        <w:rPr>
          <w:rFonts w:asciiTheme="majorHAnsi" w:hAnsiTheme="majorHAnsi" w:cstheme="majorHAnsi"/>
          <w:color w:val="222222"/>
          <w:shd w:val="clear" w:color="auto" w:fill="FFFFFF"/>
        </w:rPr>
        <w:t xml:space="preserve"> </w:t>
      </w:r>
      <w:r w:rsidR="00791910" w:rsidRPr="00201C2A">
        <w:rPr>
          <w:rFonts w:asciiTheme="majorHAnsi" w:hAnsiTheme="majorHAnsi" w:cstheme="majorHAnsi"/>
          <w:color w:val="222222"/>
          <w:shd w:val="clear" w:color="auto" w:fill="FFFFFF"/>
        </w:rPr>
        <w:t xml:space="preserve">  </w:t>
      </w:r>
    </w:p>
    <w:p w14:paraId="322FD9A1" w14:textId="3258065B" w:rsidR="008C06CB" w:rsidRPr="00201C2A" w:rsidRDefault="008C06CB" w:rsidP="008C06CB">
      <w:pPr>
        <w:spacing w:line="480" w:lineRule="auto"/>
        <w:ind w:left="1440"/>
        <w:rPr>
          <w:rFonts w:asciiTheme="majorHAnsi" w:hAnsiTheme="majorHAnsi" w:cstheme="majorHAnsi"/>
        </w:rPr>
      </w:pPr>
      <w:r w:rsidRPr="00201C2A">
        <w:rPr>
          <w:rFonts w:asciiTheme="majorHAnsi" w:hAnsiTheme="majorHAnsi" w:cstheme="majorHAnsi"/>
        </w:rPr>
        <w:t xml:space="preserve"> </w:t>
      </w:r>
      <w:r w:rsidRPr="00201C2A">
        <w:rPr>
          <w:rFonts w:asciiTheme="majorHAnsi" w:hAnsiTheme="majorHAnsi" w:cstheme="majorHAnsi"/>
          <w:b/>
        </w:rPr>
        <w:t xml:space="preserve">Essential Element: </w:t>
      </w:r>
      <w:r w:rsidR="00F45763" w:rsidRPr="00201C2A">
        <w:rPr>
          <w:rFonts w:asciiTheme="majorHAnsi" w:hAnsiTheme="majorHAnsi" w:cstheme="majorHAnsi"/>
          <w:bCs/>
        </w:rPr>
        <w:t>This</w:t>
      </w:r>
      <w:r w:rsidR="00104EEB" w:rsidRPr="00201C2A">
        <w:rPr>
          <w:rFonts w:asciiTheme="majorHAnsi" w:hAnsiTheme="majorHAnsi" w:cstheme="majorHAnsi"/>
          <w:bCs/>
        </w:rPr>
        <w:t xml:space="preserve"> </w:t>
      </w:r>
      <w:r w:rsidR="00FA0983" w:rsidRPr="00201C2A">
        <w:rPr>
          <w:rFonts w:asciiTheme="majorHAnsi" w:hAnsiTheme="majorHAnsi" w:cstheme="majorHAnsi"/>
          <w:bCs/>
        </w:rPr>
        <w:t>pertain</w:t>
      </w:r>
      <w:r w:rsidR="00104EEB" w:rsidRPr="00201C2A">
        <w:rPr>
          <w:rFonts w:asciiTheme="majorHAnsi" w:hAnsiTheme="majorHAnsi" w:cstheme="majorHAnsi"/>
          <w:bCs/>
        </w:rPr>
        <w:t>s</w:t>
      </w:r>
      <w:r w:rsidR="00FA0983" w:rsidRPr="00201C2A">
        <w:rPr>
          <w:rFonts w:asciiTheme="majorHAnsi" w:hAnsiTheme="majorHAnsi" w:cstheme="majorHAnsi"/>
          <w:bCs/>
        </w:rPr>
        <w:t xml:space="preserve"> to community levels of awareness to work as partners</w:t>
      </w:r>
      <w:r w:rsidR="00F86795" w:rsidRPr="00201C2A">
        <w:rPr>
          <w:rFonts w:asciiTheme="majorHAnsi" w:hAnsiTheme="majorHAnsi" w:cstheme="majorHAnsi"/>
          <w:bCs/>
        </w:rPr>
        <w:t xml:space="preserve"> for development</w:t>
      </w:r>
      <w:r w:rsidR="00104EEB" w:rsidRPr="00201C2A">
        <w:rPr>
          <w:rFonts w:asciiTheme="majorHAnsi" w:hAnsiTheme="majorHAnsi" w:cstheme="majorHAnsi"/>
          <w:bCs/>
        </w:rPr>
        <w:t xml:space="preserve">, able to </w:t>
      </w:r>
      <w:r w:rsidR="000D3F18" w:rsidRPr="00201C2A">
        <w:rPr>
          <w:rFonts w:asciiTheme="majorHAnsi" w:hAnsiTheme="majorHAnsi" w:cstheme="majorHAnsi"/>
          <w:bCs/>
        </w:rPr>
        <w:t xml:space="preserve">diffuse </w:t>
      </w:r>
      <w:r w:rsidR="00A536CB" w:rsidRPr="00201C2A">
        <w:rPr>
          <w:rFonts w:asciiTheme="majorHAnsi" w:hAnsiTheme="majorHAnsi" w:cstheme="majorHAnsi"/>
          <w:bCs/>
        </w:rPr>
        <w:t>cultural differences</w:t>
      </w:r>
      <w:r w:rsidR="000D3F18" w:rsidRPr="00201C2A">
        <w:rPr>
          <w:rFonts w:asciiTheme="majorHAnsi" w:hAnsiTheme="majorHAnsi" w:cstheme="majorHAnsi"/>
          <w:bCs/>
        </w:rPr>
        <w:t xml:space="preserve"> as social </w:t>
      </w:r>
      <w:r w:rsidR="001B7A9A" w:rsidRPr="00201C2A">
        <w:rPr>
          <w:rFonts w:asciiTheme="majorHAnsi" w:hAnsiTheme="majorHAnsi" w:cstheme="majorHAnsi"/>
          <w:bCs/>
        </w:rPr>
        <w:t>entrepreneurs</w:t>
      </w:r>
      <w:r w:rsidR="000D3F18" w:rsidRPr="00201C2A">
        <w:rPr>
          <w:rFonts w:asciiTheme="majorHAnsi" w:hAnsiTheme="majorHAnsi" w:cstheme="majorHAnsi"/>
          <w:bCs/>
        </w:rPr>
        <w:t xml:space="preserve">. </w:t>
      </w:r>
    </w:p>
    <w:p w14:paraId="6008160F" w14:textId="0CCABD17" w:rsidR="00F82D9D" w:rsidRPr="00201C2A" w:rsidRDefault="008C06CB" w:rsidP="00F82D9D">
      <w:pPr>
        <w:spacing w:line="480" w:lineRule="auto"/>
        <w:ind w:left="1440"/>
        <w:rPr>
          <w:rFonts w:asciiTheme="majorHAnsi" w:hAnsiTheme="majorHAnsi" w:cstheme="majorHAnsi"/>
        </w:rPr>
      </w:pPr>
      <w:r w:rsidRPr="00201C2A">
        <w:rPr>
          <w:rFonts w:asciiTheme="majorHAnsi" w:hAnsiTheme="majorHAnsi" w:cstheme="majorHAnsi"/>
          <w:b/>
        </w:rPr>
        <w:t xml:space="preserve">Additive/Variant Analysis: </w:t>
      </w:r>
      <w:r w:rsidR="007F2FC9" w:rsidRPr="00201C2A">
        <w:rPr>
          <w:rFonts w:asciiTheme="majorHAnsi" w:hAnsiTheme="majorHAnsi" w:cstheme="majorHAnsi"/>
          <w:bCs/>
        </w:rPr>
        <w:t xml:space="preserve">  </w:t>
      </w:r>
      <w:r w:rsidR="00533A9E" w:rsidRPr="00201C2A">
        <w:rPr>
          <w:rFonts w:asciiTheme="majorHAnsi" w:hAnsiTheme="majorHAnsi" w:cstheme="majorHAnsi"/>
          <w:bCs/>
        </w:rPr>
        <w:t>The additive is “Social entrepreneurship is contested” due to several competing factors, culture, education, skills, products</w:t>
      </w:r>
      <w:r w:rsidR="00F01EF7" w:rsidRPr="00201C2A">
        <w:rPr>
          <w:rFonts w:asciiTheme="majorHAnsi" w:hAnsiTheme="majorHAnsi" w:cstheme="majorHAnsi"/>
          <w:bCs/>
        </w:rPr>
        <w:t>,</w:t>
      </w:r>
      <w:r w:rsidR="00533A9E" w:rsidRPr="00201C2A">
        <w:rPr>
          <w:rFonts w:asciiTheme="majorHAnsi" w:hAnsiTheme="majorHAnsi" w:cstheme="majorHAnsi"/>
          <w:bCs/>
        </w:rPr>
        <w:t xml:space="preserve"> and services. </w:t>
      </w:r>
      <w:r w:rsidR="00DC7E74" w:rsidRPr="00201C2A">
        <w:rPr>
          <w:rFonts w:asciiTheme="majorHAnsi" w:hAnsiTheme="majorHAnsi" w:cstheme="majorHAnsi"/>
          <w:bCs/>
        </w:rPr>
        <w:t>To “d</w:t>
      </w:r>
      <w:r w:rsidR="007F2FC9" w:rsidRPr="00201C2A">
        <w:rPr>
          <w:rFonts w:asciiTheme="majorHAnsi" w:hAnsiTheme="majorHAnsi" w:cstheme="majorHAnsi"/>
        </w:rPr>
        <w:t>evelop a new contextualized practice in which a faith community arranges practices and beliefs in a way that expresses Christian meaning</w:t>
      </w:r>
      <w:r w:rsidR="00FA033D" w:rsidRPr="00201C2A">
        <w:rPr>
          <w:rFonts w:asciiTheme="majorHAnsi" w:hAnsiTheme="majorHAnsi" w:cstheme="majorHAnsi"/>
        </w:rPr>
        <w:t xml:space="preserve"> </w:t>
      </w:r>
      <w:r w:rsidR="00F82D9D" w:rsidRPr="00201C2A">
        <w:rPr>
          <w:rFonts w:asciiTheme="majorHAnsi" w:hAnsiTheme="majorHAnsi" w:cstheme="majorHAnsi"/>
        </w:rPr>
        <w:t>(</w:t>
      </w:r>
      <w:r w:rsidR="00240B48" w:rsidRPr="00201C2A">
        <w:rPr>
          <w:rFonts w:asciiTheme="majorHAnsi" w:hAnsiTheme="majorHAnsi" w:cstheme="majorHAnsi"/>
        </w:rPr>
        <w:t>Bu</w:t>
      </w:r>
      <w:r w:rsidR="001A5CDB" w:rsidRPr="00201C2A">
        <w:rPr>
          <w:rFonts w:asciiTheme="majorHAnsi" w:hAnsiTheme="majorHAnsi" w:cstheme="majorHAnsi"/>
        </w:rPr>
        <w:t xml:space="preserve">ckner et al., 2015, </w:t>
      </w:r>
      <w:r w:rsidR="00F82D9D" w:rsidRPr="00201C2A">
        <w:rPr>
          <w:rFonts w:asciiTheme="majorHAnsi" w:hAnsiTheme="majorHAnsi" w:cstheme="majorHAnsi"/>
        </w:rPr>
        <w:t>p.53, para. 3).</w:t>
      </w:r>
    </w:p>
    <w:p w14:paraId="387096E3" w14:textId="670D5A63" w:rsidR="00816DBB" w:rsidRPr="00201C2A" w:rsidRDefault="008C06CB" w:rsidP="00816DBB">
      <w:pPr>
        <w:spacing w:line="480" w:lineRule="auto"/>
        <w:ind w:left="1440"/>
        <w:rPr>
          <w:rFonts w:asciiTheme="majorHAnsi" w:hAnsiTheme="majorHAnsi" w:cstheme="majorHAnsi"/>
          <w:bCs/>
        </w:rPr>
      </w:pPr>
      <w:r w:rsidRPr="00201C2A">
        <w:rPr>
          <w:rFonts w:asciiTheme="majorHAnsi" w:hAnsiTheme="majorHAnsi" w:cstheme="majorHAnsi"/>
          <w:b/>
        </w:rPr>
        <w:t xml:space="preserve">Contextualization: </w:t>
      </w:r>
      <w:r w:rsidRPr="00201C2A">
        <w:rPr>
          <w:rFonts w:asciiTheme="majorHAnsi" w:hAnsiTheme="majorHAnsi" w:cstheme="majorHAnsi"/>
          <w:bCs/>
        </w:rPr>
        <w:t xml:space="preserve"> </w:t>
      </w:r>
      <w:r w:rsidR="00535B79" w:rsidRPr="00201C2A">
        <w:rPr>
          <w:rFonts w:asciiTheme="majorHAnsi" w:hAnsiTheme="majorHAnsi" w:cstheme="majorHAnsi"/>
          <w:bCs/>
        </w:rPr>
        <w:t>The attributes of</w:t>
      </w:r>
      <w:r w:rsidR="00243D4D" w:rsidRPr="00201C2A">
        <w:rPr>
          <w:rFonts w:asciiTheme="majorHAnsi" w:hAnsiTheme="majorHAnsi" w:cstheme="majorHAnsi"/>
          <w:bCs/>
        </w:rPr>
        <w:t xml:space="preserve"> multicultural diversities and inclusion, the new con</w:t>
      </w:r>
      <w:r w:rsidR="004362D9" w:rsidRPr="00201C2A">
        <w:rPr>
          <w:rFonts w:asciiTheme="majorHAnsi" w:hAnsiTheme="majorHAnsi" w:cstheme="majorHAnsi"/>
          <w:bCs/>
        </w:rPr>
        <w:t xml:space="preserve">textualized practices like </w:t>
      </w:r>
      <w:r w:rsidR="00E106F5" w:rsidRPr="00201C2A">
        <w:rPr>
          <w:rFonts w:asciiTheme="majorHAnsi" w:hAnsiTheme="majorHAnsi" w:cstheme="majorHAnsi"/>
          <w:bCs/>
        </w:rPr>
        <w:t xml:space="preserve">skills </w:t>
      </w:r>
      <w:r w:rsidR="009276CE" w:rsidRPr="00201C2A">
        <w:rPr>
          <w:rFonts w:asciiTheme="majorHAnsi" w:hAnsiTheme="majorHAnsi" w:cstheme="majorHAnsi"/>
          <w:bCs/>
        </w:rPr>
        <w:t xml:space="preserve">and </w:t>
      </w:r>
      <w:r w:rsidR="000B4680" w:rsidRPr="00201C2A">
        <w:rPr>
          <w:rFonts w:asciiTheme="majorHAnsi" w:hAnsiTheme="majorHAnsi" w:cstheme="majorHAnsi"/>
          <w:bCs/>
        </w:rPr>
        <w:t>enlightened awareness</w:t>
      </w:r>
      <w:r w:rsidR="009276CE" w:rsidRPr="00201C2A">
        <w:rPr>
          <w:rFonts w:asciiTheme="majorHAnsi" w:hAnsiTheme="majorHAnsi" w:cstheme="majorHAnsi"/>
          <w:bCs/>
        </w:rPr>
        <w:t xml:space="preserve"> are in place. </w:t>
      </w:r>
      <w:r w:rsidR="00AD6389" w:rsidRPr="00201C2A">
        <w:rPr>
          <w:rFonts w:asciiTheme="majorHAnsi" w:hAnsiTheme="majorHAnsi" w:cstheme="majorHAnsi"/>
          <w:bCs/>
        </w:rPr>
        <w:t>Moreover,</w:t>
      </w:r>
      <w:r w:rsidR="009276CE" w:rsidRPr="00201C2A">
        <w:rPr>
          <w:rFonts w:asciiTheme="majorHAnsi" w:hAnsiTheme="majorHAnsi" w:cstheme="majorHAnsi"/>
          <w:bCs/>
        </w:rPr>
        <w:t xml:space="preserve"> to ensure there are nurtured</w:t>
      </w:r>
      <w:r w:rsidR="00F01EF7" w:rsidRPr="00201C2A">
        <w:rPr>
          <w:rFonts w:asciiTheme="majorHAnsi" w:hAnsiTheme="majorHAnsi" w:cstheme="majorHAnsi"/>
          <w:bCs/>
        </w:rPr>
        <w:t xml:space="preserve"> </w:t>
      </w:r>
      <w:r w:rsidR="00AD6389" w:rsidRPr="00201C2A">
        <w:rPr>
          <w:rFonts w:asciiTheme="majorHAnsi" w:hAnsiTheme="majorHAnsi" w:cstheme="majorHAnsi"/>
          <w:bCs/>
        </w:rPr>
        <w:t>cheerful</w:t>
      </w:r>
      <w:r w:rsidR="00931E10" w:rsidRPr="00201C2A">
        <w:rPr>
          <w:rFonts w:asciiTheme="majorHAnsi" w:hAnsiTheme="majorHAnsi" w:cstheme="majorHAnsi"/>
          <w:bCs/>
        </w:rPr>
        <w:t xml:space="preserve"> </w:t>
      </w:r>
      <w:r w:rsidR="000B4680" w:rsidRPr="00201C2A">
        <w:rPr>
          <w:rFonts w:asciiTheme="majorHAnsi" w:hAnsiTheme="majorHAnsi" w:cstheme="majorHAnsi"/>
          <w:bCs/>
        </w:rPr>
        <w:t xml:space="preserve">Christian </w:t>
      </w:r>
      <w:r w:rsidR="00931E10" w:rsidRPr="00201C2A">
        <w:rPr>
          <w:rFonts w:asciiTheme="majorHAnsi" w:hAnsiTheme="majorHAnsi" w:cstheme="majorHAnsi"/>
          <w:bCs/>
        </w:rPr>
        <w:t xml:space="preserve">and secular </w:t>
      </w:r>
      <w:r w:rsidR="000B4680" w:rsidRPr="00201C2A">
        <w:rPr>
          <w:rFonts w:asciiTheme="majorHAnsi" w:hAnsiTheme="majorHAnsi" w:cstheme="majorHAnsi"/>
          <w:bCs/>
        </w:rPr>
        <w:t>worldview</w:t>
      </w:r>
      <w:r w:rsidR="00931E10" w:rsidRPr="00201C2A">
        <w:rPr>
          <w:rFonts w:asciiTheme="majorHAnsi" w:hAnsiTheme="majorHAnsi" w:cstheme="majorHAnsi"/>
          <w:bCs/>
        </w:rPr>
        <w:t xml:space="preserve">s </w:t>
      </w:r>
      <w:r w:rsidR="009276CE" w:rsidRPr="00201C2A">
        <w:rPr>
          <w:rFonts w:asciiTheme="majorHAnsi" w:hAnsiTheme="majorHAnsi" w:cstheme="majorHAnsi"/>
          <w:bCs/>
        </w:rPr>
        <w:t xml:space="preserve">which </w:t>
      </w:r>
      <w:r w:rsidR="00F63051" w:rsidRPr="00201C2A">
        <w:rPr>
          <w:rFonts w:asciiTheme="majorHAnsi" w:hAnsiTheme="majorHAnsi" w:cstheme="majorHAnsi"/>
          <w:bCs/>
        </w:rPr>
        <w:t xml:space="preserve">can be channeled </w:t>
      </w:r>
      <w:r w:rsidR="009276CE" w:rsidRPr="00201C2A">
        <w:rPr>
          <w:rFonts w:asciiTheme="majorHAnsi" w:hAnsiTheme="majorHAnsi" w:cstheme="majorHAnsi"/>
          <w:bCs/>
        </w:rPr>
        <w:t xml:space="preserve">through </w:t>
      </w:r>
      <w:r w:rsidR="003473B3" w:rsidRPr="00201C2A">
        <w:rPr>
          <w:rFonts w:asciiTheme="majorHAnsi" w:hAnsiTheme="majorHAnsi" w:cstheme="majorHAnsi"/>
          <w:bCs/>
        </w:rPr>
        <w:t>their work programs, task</w:t>
      </w:r>
      <w:r w:rsidR="003E02F1" w:rsidRPr="00201C2A">
        <w:rPr>
          <w:rFonts w:asciiTheme="majorHAnsi" w:hAnsiTheme="majorHAnsi" w:cstheme="majorHAnsi"/>
          <w:bCs/>
        </w:rPr>
        <w:t>,</w:t>
      </w:r>
      <w:r w:rsidR="003473B3" w:rsidRPr="00201C2A">
        <w:rPr>
          <w:rFonts w:asciiTheme="majorHAnsi" w:hAnsiTheme="majorHAnsi" w:cstheme="majorHAnsi"/>
          <w:bCs/>
        </w:rPr>
        <w:t xml:space="preserve"> or as competitive advantage in </w:t>
      </w:r>
      <w:r w:rsidR="00B03893" w:rsidRPr="00201C2A">
        <w:rPr>
          <w:rFonts w:asciiTheme="majorHAnsi" w:hAnsiTheme="majorHAnsi" w:cstheme="majorHAnsi"/>
          <w:bCs/>
        </w:rPr>
        <w:t xml:space="preserve">a </w:t>
      </w:r>
      <w:r w:rsidR="005906D4" w:rsidRPr="00201C2A">
        <w:rPr>
          <w:rFonts w:asciiTheme="majorHAnsi" w:hAnsiTheme="majorHAnsi" w:cstheme="majorHAnsi"/>
          <w:bCs/>
        </w:rPr>
        <w:t>post-modern</w:t>
      </w:r>
      <w:r w:rsidR="00B03893" w:rsidRPr="00201C2A">
        <w:rPr>
          <w:rFonts w:asciiTheme="majorHAnsi" w:hAnsiTheme="majorHAnsi" w:cstheme="majorHAnsi"/>
          <w:bCs/>
        </w:rPr>
        <w:t xml:space="preserve"> or Christian environment.</w:t>
      </w:r>
    </w:p>
    <w:p w14:paraId="1C17AA93" w14:textId="77777777" w:rsidR="009276CE" w:rsidRPr="00201C2A" w:rsidRDefault="009276CE" w:rsidP="00D2753F">
      <w:pPr>
        <w:spacing w:line="480" w:lineRule="auto"/>
        <w:rPr>
          <w:rFonts w:asciiTheme="majorHAnsi" w:hAnsiTheme="majorHAnsi" w:cstheme="majorHAnsi"/>
          <w:b/>
        </w:rPr>
      </w:pPr>
    </w:p>
    <w:p w14:paraId="08ADB17F" w14:textId="517F4F72" w:rsidR="00D2753F" w:rsidRPr="00201C2A" w:rsidRDefault="00B17CDA" w:rsidP="00D2753F">
      <w:pPr>
        <w:spacing w:line="480" w:lineRule="auto"/>
        <w:rPr>
          <w:rFonts w:asciiTheme="majorHAnsi" w:hAnsiTheme="majorHAnsi" w:cstheme="majorHAnsi"/>
          <w:b/>
        </w:rPr>
      </w:pPr>
      <w:r w:rsidRPr="00201C2A">
        <w:rPr>
          <w:rFonts w:asciiTheme="majorHAnsi" w:hAnsiTheme="majorHAnsi" w:cstheme="majorHAnsi"/>
          <w:b/>
        </w:rPr>
        <w:t xml:space="preserve">Analysis of </w:t>
      </w:r>
      <w:r w:rsidR="00D2753F" w:rsidRPr="00201C2A">
        <w:rPr>
          <w:rFonts w:asciiTheme="majorHAnsi" w:hAnsiTheme="majorHAnsi" w:cstheme="majorHAnsi"/>
          <w:b/>
        </w:rPr>
        <w:t>Historical</w:t>
      </w:r>
      <w:r w:rsidR="001916FF" w:rsidRPr="00201C2A">
        <w:rPr>
          <w:rFonts w:asciiTheme="majorHAnsi" w:hAnsiTheme="majorHAnsi" w:cstheme="majorHAnsi"/>
          <w:b/>
        </w:rPr>
        <w:t xml:space="preserve"> Trends</w:t>
      </w:r>
    </w:p>
    <w:p w14:paraId="27DA511E" w14:textId="1A3D92DA" w:rsidR="001916FF" w:rsidRPr="00201C2A" w:rsidRDefault="00BB65E7" w:rsidP="00C27CDD">
      <w:pPr>
        <w:autoSpaceDE w:val="0"/>
        <w:autoSpaceDN w:val="0"/>
        <w:adjustRightInd w:val="0"/>
        <w:spacing w:line="480" w:lineRule="auto"/>
        <w:ind w:firstLine="720"/>
        <w:rPr>
          <w:rFonts w:asciiTheme="majorHAnsi" w:hAnsiTheme="majorHAnsi" w:cstheme="majorHAnsi"/>
        </w:rPr>
      </w:pPr>
      <w:r w:rsidRPr="00201C2A">
        <w:rPr>
          <w:rFonts w:asciiTheme="majorHAnsi" w:hAnsiTheme="majorHAnsi" w:cstheme="majorHAnsi"/>
          <w:color w:val="000000"/>
        </w:rPr>
        <w:t xml:space="preserve">This study </w:t>
      </w:r>
      <w:r w:rsidR="00B449D8" w:rsidRPr="00201C2A">
        <w:rPr>
          <w:rFonts w:asciiTheme="majorHAnsi" w:hAnsiTheme="majorHAnsi" w:cstheme="majorHAnsi"/>
          <w:color w:val="000000"/>
        </w:rPr>
        <w:t>takes a mult</w:t>
      </w:r>
      <w:r w:rsidR="004256F2" w:rsidRPr="00201C2A">
        <w:rPr>
          <w:rFonts w:asciiTheme="majorHAnsi" w:hAnsiTheme="majorHAnsi" w:cstheme="majorHAnsi"/>
          <w:color w:val="000000"/>
        </w:rPr>
        <w:t>i</w:t>
      </w:r>
      <w:r w:rsidR="00B449D8" w:rsidRPr="00201C2A">
        <w:rPr>
          <w:rFonts w:asciiTheme="majorHAnsi" w:hAnsiTheme="majorHAnsi" w:cstheme="majorHAnsi"/>
          <w:color w:val="000000"/>
        </w:rPr>
        <w:t xml:space="preserve">-prong approach to </w:t>
      </w:r>
      <w:r w:rsidR="006E4B30" w:rsidRPr="00201C2A">
        <w:rPr>
          <w:rFonts w:asciiTheme="majorHAnsi" w:hAnsiTheme="majorHAnsi" w:cstheme="majorHAnsi"/>
          <w:color w:val="000000"/>
        </w:rPr>
        <w:t xml:space="preserve">examine the compelling need for </w:t>
      </w:r>
      <w:r w:rsidR="004256F2" w:rsidRPr="00201C2A">
        <w:rPr>
          <w:rFonts w:asciiTheme="majorHAnsi" w:hAnsiTheme="majorHAnsi" w:cstheme="majorHAnsi"/>
          <w:color w:val="000000"/>
        </w:rPr>
        <w:t>critical contextualization</w:t>
      </w:r>
      <w:r w:rsidR="00C502AD" w:rsidRPr="00201C2A">
        <w:rPr>
          <w:rFonts w:asciiTheme="majorHAnsi" w:hAnsiTheme="majorHAnsi" w:cstheme="majorHAnsi"/>
          <w:color w:val="000000"/>
        </w:rPr>
        <w:t xml:space="preserve"> practices beyond the </w:t>
      </w:r>
      <w:r w:rsidR="0080162C" w:rsidRPr="00201C2A">
        <w:rPr>
          <w:rFonts w:asciiTheme="majorHAnsi" w:hAnsiTheme="majorHAnsi" w:cstheme="majorHAnsi"/>
          <w:color w:val="000000"/>
        </w:rPr>
        <w:t xml:space="preserve">contemporary </w:t>
      </w:r>
      <w:r w:rsidR="003E4432" w:rsidRPr="00201C2A">
        <w:rPr>
          <w:rFonts w:asciiTheme="majorHAnsi" w:hAnsiTheme="majorHAnsi" w:cstheme="majorHAnsi"/>
          <w:color w:val="000000"/>
        </w:rPr>
        <w:t>post-modernism</w:t>
      </w:r>
      <w:r w:rsidR="00C502AD" w:rsidRPr="00201C2A">
        <w:rPr>
          <w:rFonts w:asciiTheme="majorHAnsi" w:hAnsiTheme="majorHAnsi" w:cstheme="majorHAnsi"/>
          <w:color w:val="000000"/>
        </w:rPr>
        <w:t xml:space="preserve"> </w:t>
      </w:r>
      <w:r w:rsidR="000B7325" w:rsidRPr="00201C2A">
        <w:rPr>
          <w:rFonts w:asciiTheme="majorHAnsi" w:hAnsiTheme="majorHAnsi" w:cstheme="majorHAnsi"/>
          <w:color w:val="000000"/>
        </w:rPr>
        <w:t>(</w:t>
      </w:r>
      <w:r w:rsidR="0037144E" w:rsidRPr="00201C2A">
        <w:rPr>
          <w:rFonts w:asciiTheme="majorHAnsi" w:hAnsiTheme="majorHAnsi" w:cstheme="majorHAnsi"/>
          <w:color w:val="000000"/>
        </w:rPr>
        <w:t xml:space="preserve">mix </w:t>
      </w:r>
      <w:r w:rsidR="0098265B" w:rsidRPr="00201C2A">
        <w:rPr>
          <w:rFonts w:asciiTheme="majorHAnsi" w:hAnsiTheme="majorHAnsi" w:cstheme="majorHAnsi"/>
          <w:color w:val="000000"/>
        </w:rPr>
        <w:t xml:space="preserve">of </w:t>
      </w:r>
      <w:r w:rsidR="0037144E" w:rsidRPr="00201C2A">
        <w:rPr>
          <w:rFonts w:asciiTheme="majorHAnsi" w:hAnsiTheme="majorHAnsi" w:cstheme="majorHAnsi"/>
          <w:color w:val="000000"/>
        </w:rPr>
        <w:t>Theo-logical / rationalization</w:t>
      </w:r>
      <w:r w:rsidR="006F4366" w:rsidRPr="00201C2A">
        <w:rPr>
          <w:rFonts w:asciiTheme="majorHAnsi" w:hAnsiTheme="majorHAnsi" w:cstheme="majorHAnsi"/>
          <w:color w:val="000000"/>
        </w:rPr>
        <w:t xml:space="preserve">/experience era) </w:t>
      </w:r>
      <w:r w:rsidR="00C502AD" w:rsidRPr="00201C2A">
        <w:rPr>
          <w:rFonts w:asciiTheme="majorHAnsi" w:hAnsiTheme="majorHAnsi" w:cstheme="majorHAnsi"/>
          <w:color w:val="000000"/>
        </w:rPr>
        <w:t xml:space="preserve">and </w:t>
      </w:r>
      <w:r w:rsidR="00413FF2" w:rsidRPr="00201C2A">
        <w:rPr>
          <w:rFonts w:asciiTheme="majorHAnsi" w:hAnsiTheme="majorHAnsi" w:cstheme="majorHAnsi"/>
          <w:color w:val="000000"/>
        </w:rPr>
        <w:t>the  21</w:t>
      </w:r>
      <w:r w:rsidR="00413FF2" w:rsidRPr="00201C2A">
        <w:rPr>
          <w:rFonts w:asciiTheme="majorHAnsi" w:hAnsiTheme="majorHAnsi" w:cstheme="majorHAnsi"/>
          <w:color w:val="000000"/>
          <w:vertAlign w:val="superscript"/>
        </w:rPr>
        <w:t>st</w:t>
      </w:r>
      <w:r w:rsidR="00413FF2" w:rsidRPr="00201C2A">
        <w:rPr>
          <w:rFonts w:asciiTheme="majorHAnsi" w:hAnsiTheme="majorHAnsi" w:cstheme="majorHAnsi"/>
          <w:color w:val="000000"/>
        </w:rPr>
        <w:t xml:space="preserve"> century </w:t>
      </w:r>
      <w:r w:rsidR="00C502AD" w:rsidRPr="00201C2A">
        <w:rPr>
          <w:rFonts w:asciiTheme="majorHAnsi" w:hAnsiTheme="majorHAnsi" w:cstheme="majorHAnsi"/>
          <w:color w:val="000000"/>
        </w:rPr>
        <w:t>Christian</w:t>
      </w:r>
      <w:r w:rsidR="00413FF2" w:rsidRPr="00201C2A">
        <w:rPr>
          <w:rFonts w:asciiTheme="majorHAnsi" w:hAnsiTheme="majorHAnsi" w:cstheme="majorHAnsi"/>
          <w:color w:val="000000"/>
        </w:rPr>
        <w:t>ity</w:t>
      </w:r>
      <w:r w:rsidR="006F4366" w:rsidRPr="00201C2A">
        <w:rPr>
          <w:rFonts w:asciiTheme="majorHAnsi" w:hAnsiTheme="majorHAnsi" w:cstheme="majorHAnsi"/>
          <w:color w:val="000000"/>
        </w:rPr>
        <w:t xml:space="preserve"> (Biblical doctrines and words of Truth)</w:t>
      </w:r>
      <w:r w:rsidR="0032165A" w:rsidRPr="00201C2A">
        <w:rPr>
          <w:rFonts w:asciiTheme="majorHAnsi" w:hAnsiTheme="majorHAnsi" w:cstheme="majorHAnsi"/>
          <w:color w:val="000000"/>
        </w:rPr>
        <w:t>.</w:t>
      </w:r>
      <w:r w:rsidR="00D9108D" w:rsidRPr="00201C2A">
        <w:rPr>
          <w:rFonts w:asciiTheme="majorHAnsi" w:hAnsiTheme="majorHAnsi" w:cstheme="majorHAnsi"/>
          <w:color w:val="000000"/>
        </w:rPr>
        <w:t xml:space="preserve"> </w:t>
      </w:r>
      <w:r w:rsidR="00E87903" w:rsidRPr="00201C2A">
        <w:rPr>
          <w:rFonts w:asciiTheme="majorHAnsi" w:hAnsiTheme="majorHAnsi" w:cstheme="majorHAnsi"/>
          <w:color w:val="000000"/>
        </w:rPr>
        <w:t>First, to</w:t>
      </w:r>
      <w:r w:rsidR="00D9108D" w:rsidRPr="00201C2A">
        <w:rPr>
          <w:rFonts w:asciiTheme="majorHAnsi" w:hAnsiTheme="majorHAnsi" w:cstheme="majorHAnsi"/>
          <w:color w:val="000000"/>
        </w:rPr>
        <w:t xml:space="preserve"> determine the </w:t>
      </w:r>
      <w:r w:rsidR="00BF39B9" w:rsidRPr="00201C2A">
        <w:rPr>
          <w:rFonts w:asciiTheme="majorHAnsi" w:hAnsiTheme="majorHAnsi" w:cstheme="majorHAnsi"/>
          <w:color w:val="000000"/>
        </w:rPr>
        <w:t xml:space="preserve">historical trends </w:t>
      </w:r>
      <w:r w:rsidR="00425A6F" w:rsidRPr="00201C2A">
        <w:rPr>
          <w:rFonts w:asciiTheme="majorHAnsi" w:hAnsiTheme="majorHAnsi" w:cstheme="majorHAnsi"/>
          <w:color w:val="000000"/>
        </w:rPr>
        <w:t>and</w:t>
      </w:r>
      <w:r w:rsidR="00BC7207" w:rsidRPr="00201C2A">
        <w:rPr>
          <w:rFonts w:asciiTheme="majorHAnsi" w:hAnsiTheme="majorHAnsi" w:cstheme="majorHAnsi"/>
          <w:color w:val="000000"/>
        </w:rPr>
        <w:t xml:space="preserve"> </w:t>
      </w:r>
      <w:r w:rsidR="004B4FE3" w:rsidRPr="00201C2A">
        <w:rPr>
          <w:rFonts w:asciiTheme="majorHAnsi" w:hAnsiTheme="majorHAnsi" w:cstheme="majorHAnsi"/>
          <w:color w:val="000000"/>
        </w:rPr>
        <w:t xml:space="preserve">the new Critical </w:t>
      </w:r>
      <w:r w:rsidR="00BC7207" w:rsidRPr="00201C2A">
        <w:rPr>
          <w:rFonts w:asciiTheme="majorHAnsi" w:hAnsiTheme="majorHAnsi" w:cstheme="majorHAnsi"/>
          <w:color w:val="000000"/>
        </w:rPr>
        <w:t xml:space="preserve">Contextualization </w:t>
      </w:r>
      <w:r w:rsidR="009276CE" w:rsidRPr="00201C2A">
        <w:rPr>
          <w:rFonts w:asciiTheme="majorHAnsi" w:hAnsiTheme="majorHAnsi" w:cstheme="majorHAnsi"/>
          <w:color w:val="000000"/>
        </w:rPr>
        <w:t xml:space="preserve">and </w:t>
      </w:r>
      <w:r w:rsidR="0032165A" w:rsidRPr="00201C2A">
        <w:rPr>
          <w:rFonts w:asciiTheme="majorHAnsi" w:hAnsiTheme="majorHAnsi" w:cstheme="majorHAnsi"/>
          <w:color w:val="000000"/>
        </w:rPr>
        <w:t xml:space="preserve">dispensation, </w:t>
      </w:r>
      <w:r w:rsidR="007E3323" w:rsidRPr="00201C2A">
        <w:rPr>
          <w:rFonts w:asciiTheme="majorHAnsi" w:hAnsiTheme="majorHAnsi" w:cstheme="majorHAnsi"/>
          <w:color w:val="000000"/>
        </w:rPr>
        <w:t>partly embraced</w:t>
      </w:r>
      <w:r w:rsidR="00E53B6A" w:rsidRPr="00201C2A">
        <w:rPr>
          <w:rFonts w:asciiTheme="majorHAnsi" w:hAnsiTheme="majorHAnsi" w:cstheme="majorHAnsi"/>
          <w:color w:val="000000"/>
        </w:rPr>
        <w:t xml:space="preserve"> </w:t>
      </w:r>
      <w:r w:rsidR="00D367D8" w:rsidRPr="00201C2A">
        <w:rPr>
          <w:rFonts w:asciiTheme="majorHAnsi" w:hAnsiTheme="majorHAnsi" w:cstheme="majorHAnsi"/>
          <w:color w:val="000000"/>
        </w:rPr>
        <w:t>on local, national</w:t>
      </w:r>
      <w:r w:rsidR="003E02F1" w:rsidRPr="00201C2A">
        <w:rPr>
          <w:rFonts w:asciiTheme="majorHAnsi" w:hAnsiTheme="majorHAnsi" w:cstheme="majorHAnsi"/>
          <w:color w:val="000000"/>
        </w:rPr>
        <w:t>,</w:t>
      </w:r>
      <w:r w:rsidR="00D367D8" w:rsidRPr="00201C2A">
        <w:rPr>
          <w:rFonts w:asciiTheme="majorHAnsi" w:hAnsiTheme="majorHAnsi" w:cstheme="majorHAnsi"/>
          <w:color w:val="000000"/>
        </w:rPr>
        <w:t xml:space="preserve"> and global frontiers in </w:t>
      </w:r>
      <w:r w:rsidR="007E3323" w:rsidRPr="00201C2A">
        <w:rPr>
          <w:rFonts w:asciiTheme="majorHAnsi" w:hAnsiTheme="majorHAnsi" w:cstheme="majorHAnsi"/>
          <w:color w:val="000000"/>
        </w:rPr>
        <w:t xml:space="preserve">the </w:t>
      </w:r>
      <w:r w:rsidR="00D367D8" w:rsidRPr="00201C2A">
        <w:rPr>
          <w:rFonts w:asciiTheme="majorHAnsi" w:hAnsiTheme="majorHAnsi" w:cstheme="majorHAnsi"/>
          <w:color w:val="000000"/>
        </w:rPr>
        <w:t xml:space="preserve">secular and the </w:t>
      </w:r>
      <w:r w:rsidR="007E3323" w:rsidRPr="00201C2A">
        <w:rPr>
          <w:rFonts w:asciiTheme="majorHAnsi" w:hAnsiTheme="majorHAnsi" w:cstheme="majorHAnsi"/>
          <w:color w:val="000000"/>
        </w:rPr>
        <w:t>Christ</w:t>
      </w:r>
      <w:r w:rsidR="00D367D8" w:rsidRPr="00201C2A">
        <w:rPr>
          <w:rFonts w:asciiTheme="majorHAnsi" w:hAnsiTheme="majorHAnsi" w:cstheme="majorHAnsi"/>
          <w:color w:val="000000"/>
        </w:rPr>
        <w:t>ian worldviews</w:t>
      </w:r>
      <w:r w:rsidR="009276CE" w:rsidRPr="00201C2A">
        <w:rPr>
          <w:rFonts w:asciiTheme="majorHAnsi" w:hAnsiTheme="majorHAnsi" w:cstheme="majorHAnsi"/>
          <w:color w:val="000000"/>
        </w:rPr>
        <w:t xml:space="preserve"> and environment</w:t>
      </w:r>
      <w:r w:rsidR="007E3323" w:rsidRPr="00201C2A">
        <w:rPr>
          <w:rFonts w:asciiTheme="majorHAnsi" w:hAnsiTheme="majorHAnsi" w:cstheme="majorHAnsi"/>
          <w:color w:val="000000"/>
        </w:rPr>
        <w:t>.</w:t>
      </w:r>
      <w:r w:rsidR="002E7E61" w:rsidRPr="00201C2A">
        <w:rPr>
          <w:rFonts w:asciiTheme="majorHAnsi" w:hAnsiTheme="majorHAnsi" w:cstheme="majorHAnsi"/>
          <w:color w:val="000000"/>
        </w:rPr>
        <w:t xml:space="preserve"> </w:t>
      </w:r>
      <w:r w:rsidR="00FA05A3" w:rsidRPr="00201C2A">
        <w:rPr>
          <w:rFonts w:asciiTheme="majorHAnsi" w:hAnsiTheme="majorHAnsi" w:cstheme="majorHAnsi"/>
          <w:color w:val="000000"/>
        </w:rPr>
        <w:t xml:space="preserve"> </w:t>
      </w:r>
      <w:r w:rsidR="00C17B9A" w:rsidRPr="00201C2A">
        <w:rPr>
          <w:rFonts w:asciiTheme="majorHAnsi" w:hAnsiTheme="majorHAnsi" w:cstheme="majorHAnsi"/>
          <w:color w:val="000000"/>
        </w:rPr>
        <w:t xml:space="preserve">In a </w:t>
      </w:r>
      <w:r w:rsidR="00800134" w:rsidRPr="00201C2A">
        <w:rPr>
          <w:rFonts w:asciiTheme="majorHAnsi" w:hAnsiTheme="majorHAnsi" w:cstheme="majorHAnsi"/>
          <w:color w:val="000000"/>
        </w:rPr>
        <w:t>peer-reviewed</w:t>
      </w:r>
      <w:r w:rsidR="00C17B9A" w:rsidRPr="00201C2A">
        <w:rPr>
          <w:rFonts w:asciiTheme="majorHAnsi" w:hAnsiTheme="majorHAnsi" w:cstheme="majorHAnsi"/>
          <w:color w:val="000000"/>
        </w:rPr>
        <w:t xml:space="preserve"> article, History of Contextualization</w:t>
      </w:r>
      <w:r w:rsidR="00E33EBC" w:rsidRPr="00201C2A">
        <w:rPr>
          <w:rFonts w:asciiTheme="majorHAnsi" w:hAnsiTheme="majorHAnsi" w:cstheme="majorHAnsi"/>
          <w:color w:val="000000"/>
        </w:rPr>
        <w:t xml:space="preserve"> </w:t>
      </w:r>
      <w:r w:rsidR="00E561B8" w:rsidRPr="00201C2A">
        <w:rPr>
          <w:rFonts w:asciiTheme="majorHAnsi" w:hAnsiTheme="majorHAnsi" w:cstheme="majorHAnsi"/>
          <w:color w:val="000000"/>
        </w:rPr>
        <w:t xml:space="preserve">by Morea </w:t>
      </w:r>
      <w:r w:rsidR="002E7E61" w:rsidRPr="00201C2A">
        <w:rPr>
          <w:rFonts w:asciiTheme="majorHAnsi" w:hAnsiTheme="majorHAnsi" w:cstheme="majorHAnsi"/>
          <w:color w:val="000000"/>
        </w:rPr>
        <w:t>(</w:t>
      </w:r>
      <w:r w:rsidR="003E4432" w:rsidRPr="00201C2A">
        <w:rPr>
          <w:rFonts w:asciiTheme="majorHAnsi" w:hAnsiTheme="majorHAnsi" w:cstheme="majorHAnsi"/>
        </w:rPr>
        <w:t>pp. 325-335)</w:t>
      </w:r>
      <w:r w:rsidR="00E87903" w:rsidRPr="00201C2A">
        <w:rPr>
          <w:rFonts w:asciiTheme="majorHAnsi" w:hAnsiTheme="majorHAnsi" w:cstheme="majorHAnsi"/>
        </w:rPr>
        <w:t>,</w:t>
      </w:r>
      <w:r w:rsidR="003E4432" w:rsidRPr="00201C2A">
        <w:rPr>
          <w:rFonts w:asciiTheme="majorHAnsi" w:hAnsiTheme="majorHAnsi" w:cstheme="majorHAnsi"/>
        </w:rPr>
        <w:t xml:space="preserve"> </w:t>
      </w:r>
      <w:r w:rsidR="004C443A" w:rsidRPr="00201C2A">
        <w:rPr>
          <w:rFonts w:asciiTheme="majorHAnsi" w:hAnsiTheme="majorHAnsi" w:cstheme="majorHAnsi"/>
        </w:rPr>
        <w:t>prese</w:t>
      </w:r>
      <w:r w:rsidR="001F5571" w:rsidRPr="00201C2A">
        <w:rPr>
          <w:rFonts w:asciiTheme="majorHAnsi" w:hAnsiTheme="majorHAnsi" w:cstheme="majorHAnsi"/>
        </w:rPr>
        <w:t>n</w:t>
      </w:r>
      <w:r w:rsidR="004C443A" w:rsidRPr="00201C2A">
        <w:rPr>
          <w:rFonts w:asciiTheme="majorHAnsi" w:hAnsiTheme="majorHAnsi" w:cstheme="majorHAnsi"/>
        </w:rPr>
        <w:t xml:space="preserve">ted by </w:t>
      </w:r>
      <w:r w:rsidR="001F5571" w:rsidRPr="00201C2A">
        <w:rPr>
          <w:rFonts w:asciiTheme="majorHAnsi" w:hAnsiTheme="majorHAnsi" w:cstheme="majorHAnsi"/>
        </w:rPr>
        <w:t>(</w:t>
      </w:r>
      <w:r w:rsidR="004C443A" w:rsidRPr="00201C2A">
        <w:rPr>
          <w:rFonts w:asciiTheme="majorHAnsi" w:hAnsiTheme="majorHAnsi" w:cstheme="majorHAnsi"/>
        </w:rPr>
        <w:t>Buckner et al., 2015</w:t>
      </w:r>
      <w:r w:rsidR="00B6642A" w:rsidRPr="00201C2A">
        <w:rPr>
          <w:rFonts w:asciiTheme="majorHAnsi" w:hAnsiTheme="majorHAnsi" w:cstheme="majorHAnsi"/>
        </w:rPr>
        <w:t>, p. 8 and 9, para 1-</w:t>
      </w:r>
      <w:r w:rsidR="001F5571" w:rsidRPr="00201C2A">
        <w:rPr>
          <w:rFonts w:asciiTheme="majorHAnsi" w:hAnsiTheme="majorHAnsi" w:cstheme="majorHAnsi"/>
        </w:rPr>
        <w:t>10)</w:t>
      </w:r>
      <w:r w:rsidR="00E87903" w:rsidRPr="00201C2A">
        <w:rPr>
          <w:rFonts w:asciiTheme="majorHAnsi" w:hAnsiTheme="majorHAnsi" w:cstheme="majorHAnsi"/>
        </w:rPr>
        <w:t>,</w:t>
      </w:r>
      <w:r w:rsidR="00BD0D2D" w:rsidRPr="00201C2A">
        <w:rPr>
          <w:rFonts w:asciiTheme="majorHAnsi" w:hAnsiTheme="majorHAnsi" w:cstheme="majorHAnsi"/>
        </w:rPr>
        <w:t xml:space="preserve"> the following elements associated </w:t>
      </w:r>
      <w:r w:rsidR="00E62E1D" w:rsidRPr="00201C2A">
        <w:rPr>
          <w:rFonts w:asciiTheme="majorHAnsi" w:hAnsiTheme="majorHAnsi" w:cstheme="majorHAnsi"/>
        </w:rPr>
        <w:t xml:space="preserve">with </w:t>
      </w:r>
      <w:r w:rsidR="00BB20B4" w:rsidRPr="00201C2A">
        <w:rPr>
          <w:rFonts w:asciiTheme="majorHAnsi" w:hAnsiTheme="majorHAnsi" w:cstheme="majorHAnsi"/>
        </w:rPr>
        <w:t xml:space="preserve">Critical </w:t>
      </w:r>
      <w:r w:rsidR="00E62E1D" w:rsidRPr="00201C2A">
        <w:rPr>
          <w:rFonts w:asciiTheme="majorHAnsi" w:hAnsiTheme="majorHAnsi" w:cstheme="majorHAnsi"/>
        </w:rPr>
        <w:t>Contextualization</w:t>
      </w:r>
      <w:r w:rsidR="00BB20B4" w:rsidRPr="00201C2A">
        <w:rPr>
          <w:rFonts w:asciiTheme="majorHAnsi" w:hAnsiTheme="majorHAnsi" w:cstheme="majorHAnsi"/>
        </w:rPr>
        <w:t xml:space="preserve"> </w:t>
      </w:r>
      <w:r w:rsidR="00F11ADC" w:rsidRPr="00201C2A">
        <w:rPr>
          <w:rFonts w:asciiTheme="majorHAnsi" w:hAnsiTheme="majorHAnsi" w:cstheme="majorHAnsi"/>
        </w:rPr>
        <w:t>are</w:t>
      </w:r>
      <w:r w:rsidR="00DB03E7" w:rsidRPr="00201C2A">
        <w:rPr>
          <w:rFonts w:asciiTheme="majorHAnsi" w:hAnsiTheme="majorHAnsi" w:cstheme="majorHAnsi"/>
        </w:rPr>
        <w:t xml:space="preserve"> examined</w:t>
      </w:r>
      <w:r w:rsidR="00F11ADC" w:rsidRPr="00201C2A">
        <w:rPr>
          <w:rFonts w:asciiTheme="majorHAnsi" w:hAnsiTheme="majorHAnsi" w:cstheme="majorHAnsi"/>
        </w:rPr>
        <w:t>,</w:t>
      </w:r>
      <w:r w:rsidR="00B345C4" w:rsidRPr="00201C2A">
        <w:rPr>
          <w:rFonts w:asciiTheme="majorHAnsi" w:hAnsiTheme="majorHAnsi" w:cstheme="majorHAnsi"/>
        </w:rPr>
        <w:t xml:space="preserve"> namely</w:t>
      </w:r>
      <w:r w:rsidR="00F11ADC" w:rsidRPr="00201C2A">
        <w:rPr>
          <w:rFonts w:asciiTheme="majorHAnsi" w:hAnsiTheme="majorHAnsi" w:cstheme="majorHAnsi"/>
        </w:rPr>
        <w:t xml:space="preserve"> </w:t>
      </w:r>
      <w:proofErr w:type="spellStart"/>
      <w:r w:rsidR="00F11ADC" w:rsidRPr="00201C2A">
        <w:rPr>
          <w:rFonts w:asciiTheme="majorHAnsi" w:hAnsiTheme="majorHAnsi" w:cstheme="majorHAnsi"/>
        </w:rPr>
        <w:t>i</w:t>
      </w:r>
      <w:proofErr w:type="spellEnd"/>
      <w:r w:rsidR="00F11ADC" w:rsidRPr="00201C2A">
        <w:rPr>
          <w:rFonts w:asciiTheme="majorHAnsi" w:hAnsiTheme="majorHAnsi" w:cstheme="majorHAnsi"/>
        </w:rPr>
        <w:t xml:space="preserve">) </w:t>
      </w:r>
      <w:r w:rsidR="00272F2C" w:rsidRPr="00201C2A">
        <w:rPr>
          <w:rFonts w:asciiTheme="majorHAnsi" w:hAnsiTheme="majorHAnsi" w:cstheme="majorHAnsi"/>
        </w:rPr>
        <w:t>“</w:t>
      </w:r>
      <w:r w:rsidR="003E4432" w:rsidRPr="00201C2A">
        <w:rPr>
          <w:rFonts w:asciiTheme="majorHAnsi" w:hAnsiTheme="majorHAnsi" w:cstheme="majorHAnsi"/>
        </w:rPr>
        <w:t>Accommodation-</w:t>
      </w:r>
      <w:r w:rsidR="00F11ADC" w:rsidRPr="00201C2A">
        <w:rPr>
          <w:rFonts w:asciiTheme="majorHAnsi" w:hAnsiTheme="majorHAnsi" w:cstheme="majorHAnsi"/>
        </w:rPr>
        <w:t xml:space="preserve">a </w:t>
      </w:r>
      <w:r w:rsidR="003E4432" w:rsidRPr="00201C2A">
        <w:rPr>
          <w:rFonts w:asciiTheme="majorHAnsi" w:hAnsiTheme="majorHAnsi" w:cstheme="majorHAnsi"/>
        </w:rPr>
        <w:t xml:space="preserve">hermeneutical term referred to how God adjusted his communication </w:t>
      </w:r>
      <w:r w:rsidR="003D6D3D" w:rsidRPr="00201C2A">
        <w:rPr>
          <w:rFonts w:asciiTheme="majorHAnsi" w:hAnsiTheme="majorHAnsi" w:cstheme="majorHAnsi"/>
        </w:rPr>
        <w:t xml:space="preserve">for man to communicate; </w:t>
      </w:r>
      <w:r w:rsidR="00E62E1D" w:rsidRPr="00201C2A">
        <w:rPr>
          <w:rFonts w:asciiTheme="majorHAnsi" w:hAnsiTheme="majorHAnsi" w:cstheme="majorHAnsi"/>
        </w:rPr>
        <w:t xml:space="preserve"> </w:t>
      </w:r>
      <w:r w:rsidR="003D6D3D" w:rsidRPr="00201C2A">
        <w:rPr>
          <w:rFonts w:asciiTheme="majorHAnsi" w:hAnsiTheme="majorHAnsi" w:cstheme="majorHAnsi"/>
        </w:rPr>
        <w:t>ii)</w:t>
      </w:r>
      <w:r w:rsidR="003E4432" w:rsidRPr="00201C2A">
        <w:rPr>
          <w:rFonts w:asciiTheme="majorHAnsi" w:hAnsiTheme="majorHAnsi" w:cstheme="majorHAnsi"/>
        </w:rPr>
        <w:t xml:space="preserve"> Indigenization- Mid-1800s in Protestant missions- referring to how a church must be local within its context</w:t>
      </w:r>
      <w:r w:rsidR="0027446A" w:rsidRPr="00201C2A">
        <w:rPr>
          <w:rFonts w:asciiTheme="majorHAnsi" w:hAnsiTheme="majorHAnsi" w:cstheme="majorHAnsi"/>
        </w:rPr>
        <w:t xml:space="preserve">; </w:t>
      </w:r>
      <w:r w:rsidR="00272F2C" w:rsidRPr="00201C2A">
        <w:rPr>
          <w:rFonts w:asciiTheme="majorHAnsi" w:hAnsiTheme="majorHAnsi" w:cstheme="majorHAnsi"/>
        </w:rPr>
        <w:t xml:space="preserve"> </w:t>
      </w:r>
      <w:r w:rsidR="0027446A" w:rsidRPr="00201C2A">
        <w:rPr>
          <w:rFonts w:asciiTheme="majorHAnsi" w:hAnsiTheme="majorHAnsi" w:cstheme="majorHAnsi"/>
        </w:rPr>
        <w:t xml:space="preserve">iii) </w:t>
      </w:r>
      <w:proofErr w:type="spellStart"/>
      <w:r w:rsidR="003E4432" w:rsidRPr="00201C2A">
        <w:rPr>
          <w:rFonts w:asciiTheme="majorHAnsi" w:hAnsiTheme="majorHAnsi" w:cstheme="majorHAnsi"/>
          <w:i/>
          <w:iCs/>
        </w:rPr>
        <w:t>Possesio</w:t>
      </w:r>
      <w:proofErr w:type="spellEnd"/>
      <w:r w:rsidR="003E4432" w:rsidRPr="00201C2A">
        <w:rPr>
          <w:rFonts w:asciiTheme="majorHAnsi" w:hAnsiTheme="majorHAnsi" w:cstheme="majorHAnsi"/>
        </w:rPr>
        <w:t xml:space="preserve">- </w:t>
      </w:r>
      <w:r w:rsidR="00E87903" w:rsidRPr="00201C2A">
        <w:rPr>
          <w:rFonts w:asciiTheme="majorHAnsi" w:hAnsiTheme="majorHAnsi" w:cstheme="majorHAnsi"/>
        </w:rPr>
        <w:t>God possesses</w:t>
      </w:r>
      <w:r w:rsidR="003E4432" w:rsidRPr="00201C2A">
        <w:rPr>
          <w:rFonts w:asciiTheme="majorHAnsi" w:hAnsiTheme="majorHAnsi" w:cstheme="majorHAnsi"/>
        </w:rPr>
        <w:t xml:space="preserve"> a society for Christ by establishing beachheads </w:t>
      </w:r>
      <w:r w:rsidR="00D94860" w:rsidRPr="00201C2A">
        <w:rPr>
          <w:rFonts w:asciiTheme="majorHAnsi" w:hAnsiTheme="majorHAnsi" w:cstheme="majorHAnsi"/>
        </w:rPr>
        <w:t xml:space="preserve">-for </w:t>
      </w:r>
      <w:r w:rsidR="00272F2C" w:rsidRPr="00201C2A">
        <w:rPr>
          <w:rFonts w:asciiTheme="majorHAnsi" w:hAnsiTheme="majorHAnsi" w:cstheme="majorHAnsi"/>
        </w:rPr>
        <w:t xml:space="preserve">the </w:t>
      </w:r>
      <w:r w:rsidR="00D94860" w:rsidRPr="00201C2A">
        <w:rPr>
          <w:rFonts w:asciiTheme="majorHAnsi" w:hAnsiTheme="majorHAnsi" w:cstheme="majorHAnsi"/>
        </w:rPr>
        <w:t>g</w:t>
      </w:r>
      <w:r w:rsidR="003E4432" w:rsidRPr="00201C2A">
        <w:rPr>
          <w:rFonts w:asciiTheme="majorHAnsi" w:hAnsiTheme="majorHAnsi" w:cstheme="majorHAnsi"/>
        </w:rPr>
        <w:t>ospel and gradually conquering the society</w:t>
      </w:r>
      <w:r w:rsidR="002B22C8" w:rsidRPr="00201C2A">
        <w:rPr>
          <w:rFonts w:asciiTheme="majorHAnsi" w:hAnsiTheme="majorHAnsi" w:cstheme="majorHAnsi"/>
        </w:rPr>
        <w:t>-for</w:t>
      </w:r>
      <w:r w:rsidR="003E4432" w:rsidRPr="00201C2A">
        <w:rPr>
          <w:rFonts w:asciiTheme="majorHAnsi" w:hAnsiTheme="majorHAnsi" w:cstheme="majorHAnsi"/>
        </w:rPr>
        <w:t xml:space="preserve"> God’s control. </w:t>
      </w:r>
      <w:r w:rsidR="002B22C8" w:rsidRPr="00201C2A">
        <w:rPr>
          <w:rFonts w:asciiTheme="majorHAnsi" w:hAnsiTheme="majorHAnsi" w:cstheme="majorHAnsi"/>
        </w:rPr>
        <w:t xml:space="preserve">iv) </w:t>
      </w:r>
      <w:r w:rsidR="003E4432" w:rsidRPr="00201C2A">
        <w:rPr>
          <w:rFonts w:asciiTheme="majorHAnsi" w:hAnsiTheme="majorHAnsi" w:cstheme="majorHAnsi"/>
        </w:rPr>
        <w:t xml:space="preserve">Adaptation- finding ways to express the gospel in forms and ideas </w:t>
      </w:r>
      <w:r w:rsidR="002A60CA" w:rsidRPr="00201C2A">
        <w:rPr>
          <w:rFonts w:asciiTheme="majorHAnsi" w:hAnsiTheme="majorHAnsi" w:cstheme="majorHAnsi"/>
        </w:rPr>
        <w:t>-</w:t>
      </w:r>
      <w:r w:rsidR="003E4432" w:rsidRPr="00201C2A">
        <w:rPr>
          <w:rFonts w:asciiTheme="majorHAnsi" w:hAnsiTheme="majorHAnsi" w:cstheme="majorHAnsi"/>
        </w:rPr>
        <w:t xml:space="preserve"> familiar to a </w:t>
      </w:r>
      <w:r w:rsidR="003C5B5B" w:rsidRPr="00201C2A">
        <w:rPr>
          <w:rFonts w:asciiTheme="majorHAnsi" w:hAnsiTheme="majorHAnsi" w:cstheme="majorHAnsi"/>
        </w:rPr>
        <w:t>culture that fit</w:t>
      </w:r>
      <w:r w:rsidR="003E4432" w:rsidRPr="00201C2A">
        <w:rPr>
          <w:rFonts w:asciiTheme="majorHAnsi" w:hAnsiTheme="majorHAnsi" w:cstheme="majorHAnsi"/>
        </w:rPr>
        <w:t xml:space="preserve"> in</w:t>
      </w:r>
      <w:r w:rsidR="002B22C8" w:rsidRPr="00201C2A">
        <w:rPr>
          <w:rFonts w:asciiTheme="majorHAnsi" w:hAnsiTheme="majorHAnsi" w:cstheme="majorHAnsi"/>
        </w:rPr>
        <w:t xml:space="preserve">; v) </w:t>
      </w:r>
      <w:r w:rsidR="003E4432" w:rsidRPr="00201C2A">
        <w:rPr>
          <w:rFonts w:asciiTheme="majorHAnsi" w:hAnsiTheme="majorHAnsi" w:cstheme="majorHAnsi"/>
        </w:rPr>
        <w:t xml:space="preserve">Enculturation- </w:t>
      </w:r>
      <w:proofErr w:type="gramStart"/>
      <w:r w:rsidR="003E4432" w:rsidRPr="00201C2A">
        <w:rPr>
          <w:rFonts w:asciiTheme="majorHAnsi" w:hAnsiTheme="majorHAnsi" w:cstheme="majorHAnsi"/>
        </w:rPr>
        <w:t>similar to</w:t>
      </w:r>
      <w:proofErr w:type="gramEnd"/>
      <w:r w:rsidR="003E4432" w:rsidRPr="00201C2A">
        <w:rPr>
          <w:rFonts w:asciiTheme="majorHAnsi" w:hAnsiTheme="majorHAnsi" w:cstheme="majorHAnsi"/>
        </w:rPr>
        <w:t xml:space="preserve"> indigenization and </w:t>
      </w:r>
      <w:r w:rsidR="00702440" w:rsidRPr="00201C2A">
        <w:rPr>
          <w:rFonts w:asciiTheme="majorHAnsi" w:hAnsiTheme="majorHAnsi" w:cstheme="majorHAnsi"/>
        </w:rPr>
        <w:t>adaptation but</w:t>
      </w:r>
      <w:r w:rsidR="003E4432" w:rsidRPr="00201C2A">
        <w:rPr>
          <w:rFonts w:asciiTheme="majorHAnsi" w:hAnsiTheme="majorHAnsi" w:cstheme="majorHAnsi"/>
        </w:rPr>
        <w:t xml:space="preserve"> occurring in anthropological contexts</w:t>
      </w:r>
      <w:r w:rsidR="009902BF">
        <w:rPr>
          <w:rFonts w:asciiTheme="majorHAnsi" w:hAnsiTheme="majorHAnsi" w:cstheme="majorHAnsi"/>
        </w:rPr>
        <w:t xml:space="preserve">; </w:t>
      </w:r>
      <w:r w:rsidR="00EF43BE" w:rsidRPr="00201C2A">
        <w:rPr>
          <w:rFonts w:asciiTheme="majorHAnsi" w:hAnsiTheme="majorHAnsi" w:cstheme="majorHAnsi"/>
        </w:rPr>
        <w:t xml:space="preserve"> v</w:t>
      </w:r>
      <w:r w:rsidR="00A61D92">
        <w:rPr>
          <w:rFonts w:asciiTheme="majorHAnsi" w:hAnsiTheme="majorHAnsi" w:cstheme="majorHAnsi"/>
        </w:rPr>
        <w:t>i</w:t>
      </w:r>
      <w:r w:rsidR="00EF43BE" w:rsidRPr="00201C2A">
        <w:rPr>
          <w:rFonts w:asciiTheme="majorHAnsi" w:hAnsiTheme="majorHAnsi" w:cstheme="majorHAnsi"/>
        </w:rPr>
        <w:t xml:space="preserve">) </w:t>
      </w:r>
      <w:r w:rsidR="00217CD0" w:rsidRPr="00201C2A">
        <w:rPr>
          <w:rFonts w:asciiTheme="majorHAnsi" w:hAnsiTheme="majorHAnsi" w:cstheme="majorHAnsi"/>
        </w:rPr>
        <w:t xml:space="preserve">and </w:t>
      </w:r>
      <w:r w:rsidR="003E4432" w:rsidRPr="00201C2A">
        <w:rPr>
          <w:rFonts w:asciiTheme="majorHAnsi" w:hAnsiTheme="majorHAnsi" w:cstheme="majorHAnsi"/>
        </w:rPr>
        <w:t>Contemporary Options</w:t>
      </w:r>
      <w:r w:rsidR="00217CD0" w:rsidRPr="00201C2A">
        <w:rPr>
          <w:rFonts w:asciiTheme="majorHAnsi" w:hAnsiTheme="majorHAnsi" w:cstheme="majorHAnsi"/>
        </w:rPr>
        <w:t xml:space="preserve">: for </w:t>
      </w:r>
      <w:r w:rsidR="00A61D92">
        <w:rPr>
          <w:rFonts w:asciiTheme="majorHAnsi" w:hAnsiTheme="majorHAnsi" w:cstheme="majorHAnsi"/>
        </w:rPr>
        <w:t xml:space="preserve"> </w:t>
      </w:r>
      <w:r w:rsidR="00BF1287" w:rsidRPr="00201C2A">
        <w:rPr>
          <w:rFonts w:asciiTheme="majorHAnsi" w:hAnsiTheme="majorHAnsi" w:cstheme="majorHAnsi"/>
        </w:rPr>
        <w:t>equit</w:t>
      </w:r>
      <w:r w:rsidR="000C57EB" w:rsidRPr="00201C2A">
        <w:rPr>
          <w:rFonts w:asciiTheme="majorHAnsi" w:hAnsiTheme="majorHAnsi" w:cstheme="majorHAnsi"/>
        </w:rPr>
        <w:t>y</w:t>
      </w:r>
      <w:r w:rsidR="00F34957" w:rsidRPr="00201C2A">
        <w:rPr>
          <w:rFonts w:asciiTheme="majorHAnsi" w:hAnsiTheme="majorHAnsi" w:cstheme="majorHAnsi"/>
        </w:rPr>
        <w:t xml:space="preserve">, </w:t>
      </w:r>
      <w:r w:rsidR="00433F04" w:rsidRPr="00201C2A">
        <w:rPr>
          <w:rFonts w:asciiTheme="majorHAnsi" w:hAnsiTheme="majorHAnsi" w:cstheme="majorHAnsi"/>
        </w:rPr>
        <w:t xml:space="preserve">honor and </w:t>
      </w:r>
      <w:r w:rsidR="00A61D92">
        <w:rPr>
          <w:rFonts w:asciiTheme="majorHAnsi" w:hAnsiTheme="majorHAnsi" w:cstheme="majorHAnsi"/>
        </w:rPr>
        <w:t xml:space="preserve">mutual </w:t>
      </w:r>
      <w:r w:rsidR="00433F04" w:rsidRPr="00201C2A">
        <w:rPr>
          <w:rFonts w:asciiTheme="majorHAnsi" w:hAnsiTheme="majorHAnsi" w:cstheme="majorHAnsi"/>
        </w:rPr>
        <w:t xml:space="preserve">respect for </w:t>
      </w:r>
      <w:r w:rsidR="00BF1287" w:rsidRPr="00201C2A">
        <w:rPr>
          <w:rFonts w:asciiTheme="majorHAnsi" w:hAnsiTheme="majorHAnsi" w:cstheme="majorHAnsi"/>
        </w:rPr>
        <w:t>cultur</w:t>
      </w:r>
      <w:r w:rsidR="000C57EB" w:rsidRPr="00201C2A">
        <w:rPr>
          <w:rFonts w:asciiTheme="majorHAnsi" w:hAnsiTheme="majorHAnsi" w:cstheme="majorHAnsi"/>
        </w:rPr>
        <w:t>al differences</w:t>
      </w:r>
      <w:r w:rsidR="00433F04" w:rsidRPr="00201C2A">
        <w:rPr>
          <w:rFonts w:asciiTheme="majorHAnsi" w:hAnsiTheme="majorHAnsi" w:cstheme="majorHAnsi"/>
        </w:rPr>
        <w:t xml:space="preserve"> without diluting the gospel</w:t>
      </w:r>
      <w:r w:rsidR="003C5B5B" w:rsidRPr="00201C2A">
        <w:rPr>
          <w:rFonts w:asciiTheme="majorHAnsi" w:hAnsiTheme="majorHAnsi" w:cstheme="majorHAnsi"/>
        </w:rPr>
        <w:t xml:space="preserve"> (</w:t>
      </w:r>
      <w:r w:rsidR="00152B00" w:rsidRPr="00201C2A">
        <w:rPr>
          <w:rFonts w:asciiTheme="majorHAnsi" w:hAnsiTheme="majorHAnsi" w:cstheme="majorHAnsi"/>
        </w:rPr>
        <w:t>Buckner et al., 2015</w:t>
      </w:r>
      <w:r w:rsidR="003C5B5B" w:rsidRPr="00201C2A">
        <w:rPr>
          <w:rFonts w:asciiTheme="majorHAnsi" w:hAnsiTheme="majorHAnsi" w:cstheme="majorHAnsi"/>
        </w:rPr>
        <w:t>)</w:t>
      </w:r>
      <w:r w:rsidR="00CD171B" w:rsidRPr="00201C2A">
        <w:rPr>
          <w:rFonts w:asciiTheme="majorHAnsi" w:hAnsiTheme="majorHAnsi" w:cstheme="majorHAnsi"/>
        </w:rPr>
        <w:t>.</w:t>
      </w:r>
      <w:r w:rsidR="00152B00" w:rsidRPr="00201C2A">
        <w:rPr>
          <w:rFonts w:asciiTheme="majorHAnsi" w:hAnsiTheme="majorHAnsi" w:cstheme="majorHAnsi"/>
        </w:rPr>
        <w:t xml:space="preserve"> </w:t>
      </w:r>
    </w:p>
    <w:p w14:paraId="7F2D05DF" w14:textId="77777777" w:rsidR="009276CE" w:rsidRPr="00201C2A" w:rsidRDefault="009276CE" w:rsidP="00942D2B">
      <w:pPr>
        <w:autoSpaceDE w:val="0"/>
        <w:autoSpaceDN w:val="0"/>
        <w:adjustRightInd w:val="0"/>
        <w:spacing w:line="480" w:lineRule="auto"/>
        <w:rPr>
          <w:rFonts w:asciiTheme="majorHAnsi" w:hAnsiTheme="majorHAnsi" w:cstheme="majorHAnsi"/>
          <w:b/>
          <w:bCs/>
        </w:rPr>
      </w:pPr>
    </w:p>
    <w:p w14:paraId="64149249" w14:textId="5AB22472" w:rsidR="00B17CDA" w:rsidRPr="00201C2A" w:rsidRDefault="001916FF" w:rsidP="00942D2B">
      <w:pPr>
        <w:autoSpaceDE w:val="0"/>
        <w:autoSpaceDN w:val="0"/>
        <w:adjustRightInd w:val="0"/>
        <w:spacing w:line="480" w:lineRule="auto"/>
        <w:rPr>
          <w:rFonts w:asciiTheme="majorHAnsi" w:hAnsiTheme="majorHAnsi" w:cstheme="majorHAnsi"/>
          <w:b/>
          <w:bCs/>
        </w:rPr>
      </w:pPr>
      <w:r w:rsidRPr="00201C2A">
        <w:rPr>
          <w:rFonts w:asciiTheme="majorHAnsi" w:hAnsiTheme="majorHAnsi" w:cstheme="majorHAnsi"/>
          <w:b/>
          <w:bCs/>
        </w:rPr>
        <w:t>Conclusion</w:t>
      </w:r>
    </w:p>
    <w:p w14:paraId="6B7CA723" w14:textId="1086DB12" w:rsidR="00646BAE" w:rsidRPr="00201C2A" w:rsidRDefault="00F81C8F" w:rsidP="00B24B92">
      <w:pPr>
        <w:autoSpaceDE w:val="0"/>
        <w:autoSpaceDN w:val="0"/>
        <w:adjustRightInd w:val="0"/>
        <w:spacing w:line="480" w:lineRule="auto"/>
        <w:ind w:firstLine="720"/>
        <w:rPr>
          <w:rFonts w:asciiTheme="majorHAnsi" w:hAnsiTheme="majorHAnsi" w:cstheme="majorHAnsi"/>
          <w:color w:val="0E101A"/>
        </w:rPr>
      </w:pPr>
      <w:r w:rsidRPr="00201C2A">
        <w:rPr>
          <w:rFonts w:asciiTheme="majorHAnsi" w:hAnsiTheme="majorHAnsi" w:cstheme="majorHAnsi"/>
        </w:rPr>
        <w:t xml:space="preserve">The New Critical Contextualization in Biblical and Cultural frameworks is </w:t>
      </w:r>
      <w:r w:rsidR="009276CE" w:rsidRPr="00201C2A">
        <w:rPr>
          <w:rFonts w:asciiTheme="majorHAnsi" w:hAnsiTheme="majorHAnsi" w:cstheme="majorHAnsi"/>
        </w:rPr>
        <w:t>significant</w:t>
      </w:r>
      <w:r w:rsidRPr="00201C2A">
        <w:rPr>
          <w:rFonts w:asciiTheme="majorHAnsi" w:hAnsiTheme="majorHAnsi" w:cstheme="majorHAnsi"/>
        </w:rPr>
        <w:t xml:space="preserve"> in the study, </w:t>
      </w:r>
      <w:r w:rsidR="00413FF2" w:rsidRPr="00201C2A">
        <w:rPr>
          <w:rFonts w:asciiTheme="majorHAnsi" w:hAnsiTheme="majorHAnsi" w:cstheme="majorHAnsi"/>
        </w:rPr>
        <w:t xml:space="preserve">and it is </w:t>
      </w:r>
      <w:r w:rsidR="00E94ED1" w:rsidRPr="00201C2A">
        <w:rPr>
          <w:rFonts w:asciiTheme="majorHAnsi" w:hAnsiTheme="majorHAnsi" w:cstheme="majorHAnsi"/>
        </w:rPr>
        <w:t>designed to</w:t>
      </w:r>
      <w:r w:rsidR="00826753" w:rsidRPr="00201C2A">
        <w:rPr>
          <w:rFonts w:asciiTheme="majorHAnsi" w:hAnsiTheme="majorHAnsi" w:cstheme="majorHAnsi"/>
        </w:rPr>
        <w:t xml:space="preserve"> </w:t>
      </w:r>
      <w:r w:rsidR="00E94ED1" w:rsidRPr="00201C2A">
        <w:rPr>
          <w:rFonts w:asciiTheme="majorHAnsi" w:hAnsiTheme="majorHAnsi" w:cstheme="majorHAnsi"/>
        </w:rPr>
        <w:t xml:space="preserve">align with </w:t>
      </w:r>
      <w:r w:rsidR="00D10345" w:rsidRPr="00201C2A">
        <w:rPr>
          <w:rFonts w:asciiTheme="majorHAnsi" w:hAnsiTheme="majorHAnsi" w:cstheme="majorHAnsi"/>
        </w:rPr>
        <w:t xml:space="preserve">Christian denominational </w:t>
      </w:r>
      <w:r w:rsidR="007C541F" w:rsidRPr="00201C2A">
        <w:rPr>
          <w:rFonts w:asciiTheme="majorHAnsi" w:hAnsiTheme="majorHAnsi" w:cstheme="majorHAnsi"/>
        </w:rPr>
        <w:t xml:space="preserve">institutions whereby the gospel is not diluted nor compromised. </w:t>
      </w:r>
      <w:r w:rsidR="00403E95" w:rsidRPr="00201C2A">
        <w:rPr>
          <w:rFonts w:asciiTheme="majorHAnsi" w:hAnsiTheme="majorHAnsi" w:cstheme="majorHAnsi"/>
        </w:rPr>
        <w:t xml:space="preserve">According to Owens (2007), </w:t>
      </w:r>
      <w:r w:rsidR="00BE5A01" w:rsidRPr="00201C2A">
        <w:rPr>
          <w:rFonts w:asciiTheme="majorHAnsi" w:hAnsiTheme="majorHAnsi" w:cstheme="majorHAnsi"/>
        </w:rPr>
        <w:t xml:space="preserve">Critical </w:t>
      </w:r>
      <w:r w:rsidR="00CD171B" w:rsidRPr="00201C2A">
        <w:rPr>
          <w:rFonts w:asciiTheme="majorHAnsi" w:hAnsiTheme="majorHAnsi" w:cstheme="majorHAnsi"/>
        </w:rPr>
        <w:t>C</w:t>
      </w:r>
      <w:r w:rsidR="00403E95" w:rsidRPr="00201C2A">
        <w:rPr>
          <w:rFonts w:asciiTheme="majorHAnsi" w:hAnsiTheme="majorHAnsi" w:cstheme="majorHAnsi"/>
        </w:rPr>
        <w:t xml:space="preserve">ontextualization of Christianity in </w:t>
      </w:r>
      <w:r w:rsidR="00E65ECD" w:rsidRPr="00201C2A">
        <w:rPr>
          <w:rFonts w:asciiTheme="majorHAnsi" w:hAnsiTheme="majorHAnsi" w:cstheme="majorHAnsi"/>
        </w:rPr>
        <w:t>C</w:t>
      </w:r>
      <w:r w:rsidR="00403E95" w:rsidRPr="00201C2A">
        <w:rPr>
          <w:rFonts w:asciiTheme="majorHAnsi" w:hAnsiTheme="majorHAnsi" w:cstheme="majorHAnsi"/>
        </w:rPr>
        <w:t>ulture occurs in a healthy tension between two opposite forms of syncretism</w:t>
      </w:r>
      <w:r w:rsidR="0081717B" w:rsidRPr="00201C2A">
        <w:rPr>
          <w:rFonts w:asciiTheme="majorHAnsi" w:hAnsiTheme="majorHAnsi" w:cstheme="majorHAnsi"/>
        </w:rPr>
        <w:t xml:space="preserve">: </w:t>
      </w:r>
      <w:proofErr w:type="spellStart"/>
      <w:r w:rsidR="0081717B" w:rsidRPr="00201C2A">
        <w:rPr>
          <w:rFonts w:asciiTheme="majorHAnsi" w:hAnsiTheme="majorHAnsi" w:cstheme="majorHAnsi"/>
        </w:rPr>
        <w:t>i</w:t>
      </w:r>
      <w:proofErr w:type="spellEnd"/>
      <w:r w:rsidR="0081717B" w:rsidRPr="00201C2A">
        <w:rPr>
          <w:rFonts w:asciiTheme="majorHAnsi" w:hAnsiTheme="majorHAnsi" w:cstheme="majorHAnsi"/>
        </w:rPr>
        <w:t>) U</w:t>
      </w:r>
      <w:r w:rsidR="009E7EF4" w:rsidRPr="00201C2A">
        <w:rPr>
          <w:rFonts w:asciiTheme="majorHAnsi" w:hAnsiTheme="majorHAnsi" w:cstheme="majorHAnsi"/>
        </w:rPr>
        <w:t>n</w:t>
      </w:r>
      <w:r w:rsidR="00A96000" w:rsidRPr="00201C2A">
        <w:rPr>
          <w:rFonts w:asciiTheme="majorHAnsi" w:hAnsiTheme="majorHAnsi" w:cstheme="majorHAnsi"/>
        </w:rPr>
        <w:t>der-Contextualization</w:t>
      </w:r>
      <w:r w:rsidR="00735992" w:rsidRPr="00201C2A">
        <w:rPr>
          <w:rFonts w:asciiTheme="majorHAnsi" w:hAnsiTheme="majorHAnsi" w:cstheme="majorHAnsi"/>
        </w:rPr>
        <w:t xml:space="preserve"> (</w:t>
      </w:r>
      <w:r w:rsidR="008C61B7" w:rsidRPr="00201C2A">
        <w:rPr>
          <w:rFonts w:asciiTheme="majorHAnsi" w:hAnsiTheme="majorHAnsi" w:cstheme="majorHAnsi"/>
        </w:rPr>
        <w:t xml:space="preserve">involving </w:t>
      </w:r>
      <w:r w:rsidR="00A96000" w:rsidRPr="00201C2A">
        <w:rPr>
          <w:rFonts w:asciiTheme="majorHAnsi" w:hAnsiTheme="majorHAnsi" w:cstheme="majorHAnsi"/>
        </w:rPr>
        <w:t>Syncretism of</w:t>
      </w:r>
      <w:r w:rsidR="0081717B" w:rsidRPr="00201C2A">
        <w:rPr>
          <w:rFonts w:asciiTheme="majorHAnsi" w:hAnsiTheme="majorHAnsi" w:cstheme="majorHAnsi"/>
        </w:rPr>
        <w:t xml:space="preserve"> </w:t>
      </w:r>
      <w:r w:rsidR="00B459AD" w:rsidRPr="00201C2A">
        <w:rPr>
          <w:rFonts w:asciiTheme="majorHAnsi" w:hAnsiTheme="majorHAnsi" w:cstheme="majorHAnsi"/>
        </w:rPr>
        <w:t>tradition,</w:t>
      </w:r>
      <w:r w:rsidR="00956AA3" w:rsidRPr="00201C2A">
        <w:rPr>
          <w:rFonts w:asciiTheme="majorHAnsi" w:hAnsiTheme="majorHAnsi" w:cstheme="majorHAnsi"/>
        </w:rPr>
        <w:t xml:space="preserve"> separatism, </w:t>
      </w:r>
      <w:r w:rsidR="009276CE" w:rsidRPr="00201C2A">
        <w:rPr>
          <w:rFonts w:asciiTheme="majorHAnsi" w:hAnsiTheme="majorHAnsi" w:cstheme="majorHAnsi"/>
        </w:rPr>
        <w:t xml:space="preserve">and </w:t>
      </w:r>
      <w:r w:rsidR="00956AA3" w:rsidRPr="00201C2A">
        <w:rPr>
          <w:rFonts w:asciiTheme="majorHAnsi" w:hAnsiTheme="majorHAnsi" w:cstheme="majorHAnsi"/>
        </w:rPr>
        <w:t>lack of communication</w:t>
      </w:r>
      <w:r w:rsidR="009276CE" w:rsidRPr="00201C2A">
        <w:rPr>
          <w:rFonts w:asciiTheme="majorHAnsi" w:hAnsiTheme="majorHAnsi" w:cstheme="majorHAnsi"/>
        </w:rPr>
        <w:t>)</w:t>
      </w:r>
      <w:r w:rsidR="00E65114" w:rsidRPr="00201C2A">
        <w:rPr>
          <w:rFonts w:asciiTheme="majorHAnsi" w:hAnsiTheme="majorHAnsi" w:cstheme="majorHAnsi"/>
        </w:rPr>
        <w:t xml:space="preserve">, </w:t>
      </w:r>
      <w:r w:rsidR="0081717B" w:rsidRPr="00201C2A">
        <w:rPr>
          <w:rFonts w:asciiTheme="majorHAnsi" w:hAnsiTheme="majorHAnsi" w:cstheme="majorHAnsi"/>
        </w:rPr>
        <w:t xml:space="preserve">ii) </w:t>
      </w:r>
      <w:r w:rsidR="00A96000" w:rsidRPr="00201C2A">
        <w:rPr>
          <w:rFonts w:asciiTheme="majorHAnsi" w:hAnsiTheme="majorHAnsi" w:cstheme="majorHAnsi"/>
        </w:rPr>
        <w:t>Over</w:t>
      </w:r>
      <w:r w:rsidR="00E65114" w:rsidRPr="00201C2A">
        <w:rPr>
          <w:rFonts w:asciiTheme="majorHAnsi" w:hAnsiTheme="majorHAnsi" w:cstheme="majorHAnsi"/>
        </w:rPr>
        <w:t>-</w:t>
      </w:r>
      <w:r w:rsidR="00B333EF" w:rsidRPr="00201C2A">
        <w:rPr>
          <w:rFonts w:asciiTheme="majorHAnsi" w:hAnsiTheme="majorHAnsi" w:cstheme="majorHAnsi"/>
        </w:rPr>
        <w:t>C</w:t>
      </w:r>
      <w:r w:rsidR="00E65114" w:rsidRPr="00201C2A">
        <w:rPr>
          <w:rFonts w:asciiTheme="majorHAnsi" w:hAnsiTheme="majorHAnsi" w:cstheme="majorHAnsi"/>
        </w:rPr>
        <w:t>ontextualization</w:t>
      </w:r>
      <w:r w:rsidR="00B333EF" w:rsidRPr="00201C2A">
        <w:rPr>
          <w:rFonts w:asciiTheme="majorHAnsi" w:hAnsiTheme="majorHAnsi" w:cstheme="majorHAnsi"/>
        </w:rPr>
        <w:t xml:space="preserve"> (</w:t>
      </w:r>
      <w:r w:rsidR="007D5FF9" w:rsidRPr="00201C2A">
        <w:rPr>
          <w:rFonts w:asciiTheme="majorHAnsi" w:hAnsiTheme="majorHAnsi" w:cstheme="majorHAnsi"/>
        </w:rPr>
        <w:t>S</w:t>
      </w:r>
      <w:r w:rsidR="00B333EF" w:rsidRPr="00201C2A">
        <w:rPr>
          <w:rFonts w:asciiTheme="majorHAnsi" w:hAnsiTheme="majorHAnsi" w:cstheme="majorHAnsi"/>
        </w:rPr>
        <w:t xml:space="preserve">yncretism of </w:t>
      </w:r>
      <w:r w:rsidR="007D5FF9" w:rsidRPr="00201C2A">
        <w:rPr>
          <w:rFonts w:asciiTheme="majorHAnsi" w:hAnsiTheme="majorHAnsi" w:cstheme="majorHAnsi"/>
        </w:rPr>
        <w:t xml:space="preserve">culture, </w:t>
      </w:r>
      <w:r w:rsidR="006F7468" w:rsidRPr="00201C2A">
        <w:rPr>
          <w:rFonts w:asciiTheme="majorHAnsi" w:hAnsiTheme="majorHAnsi" w:cstheme="majorHAnsi"/>
        </w:rPr>
        <w:t>A</w:t>
      </w:r>
      <w:r w:rsidR="00864E00" w:rsidRPr="00201C2A">
        <w:rPr>
          <w:rFonts w:asciiTheme="majorHAnsi" w:hAnsiTheme="majorHAnsi" w:cstheme="majorHAnsi"/>
        </w:rPr>
        <w:t xml:space="preserve">ccommodation, </w:t>
      </w:r>
      <w:proofErr w:type="gramStart"/>
      <w:r w:rsidR="00B610B9" w:rsidRPr="00201C2A">
        <w:rPr>
          <w:rFonts w:asciiTheme="majorHAnsi" w:hAnsiTheme="majorHAnsi" w:cstheme="majorHAnsi"/>
        </w:rPr>
        <w:t>Adapts</w:t>
      </w:r>
      <w:proofErr w:type="gramEnd"/>
      <w:r w:rsidR="00B610B9" w:rsidRPr="00201C2A">
        <w:rPr>
          <w:rFonts w:asciiTheme="majorHAnsi" w:hAnsiTheme="majorHAnsi" w:cstheme="majorHAnsi"/>
        </w:rPr>
        <w:t xml:space="preserve"> meaning and content of </w:t>
      </w:r>
      <w:r w:rsidR="00B64AE3" w:rsidRPr="00201C2A">
        <w:rPr>
          <w:rFonts w:asciiTheme="majorHAnsi" w:hAnsiTheme="majorHAnsi" w:cstheme="majorHAnsi"/>
        </w:rPr>
        <w:t xml:space="preserve">Biblical </w:t>
      </w:r>
      <w:r w:rsidR="009276CE" w:rsidRPr="00201C2A">
        <w:rPr>
          <w:rFonts w:asciiTheme="majorHAnsi" w:hAnsiTheme="majorHAnsi" w:cstheme="majorHAnsi"/>
        </w:rPr>
        <w:t>scriptures to culture</w:t>
      </w:r>
      <w:r w:rsidR="00043D13" w:rsidRPr="00201C2A">
        <w:rPr>
          <w:rFonts w:asciiTheme="majorHAnsi" w:hAnsiTheme="majorHAnsi" w:cstheme="majorHAnsi"/>
        </w:rPr>
        <w:t>).</w:t>
      </w:r>
      <w:r w:rsidR="00557A5F" w:rsidRPr="00201C2A">
        <w:rPr>
          <w:rFonts w:asciiTheme="majorHAnsi" w:hAnsiTheme="majorHAnsi" w:cstheme="majorHAnsi"/>
        </w:rPr>
        <w:t xml:space="preserve"> </w:t>
      </w:r>
      <w:r w:rsidR="00393385" w:rsidRPr="00201C2A">
        <w:rPr>
          <w:rFonts w:asciiTheme="majorHAnsi" w:hAnsiTheme="majorHAnsi" w:cstheme="majorHAnsi"/>
        </w:rPr>
        <w:t xml:space="preserve"> </w:t>
      </w:r>
      <w:r w:rsidR="009276CE" w:rsidRPr="00201C2A">
        <w:rPr>
          <w:rFonts w:asciiTheme="majorHAnsi" w:hAnsiTheme="majorHAnsi" w:cstheme="majorHAnsi"/>
        </w:rPr>
        <w:t xml:space="preserve">iii)  </w:t>
      </w:r>
      <w:r w:rsidR="00557A5F" w:rsidRPr="00201C2A">
        <w:rPr>
          <w:rFonts w:asciiTheme="majorHAnsi" w:hAnsiTheme="majorHAnsi" w:cstheme="majorHAnsi"/>
        </w:rPr>
        <w:t xml:space="preserve">Healthy </w:t>
      </w:r>
      <w:r w:rsidR="009573B6" w:rsidRPr="00201C2A">
        <w:rPr>
          <w:rFonts w:asciiTheme="majorHAnsi" w:hAnsiTheme="majorHAnsi" w:cstheme="majorHAnsi"/>
        </w:rPr>
        <w:t>Contextualization</w:t>
      </w:r>
      <w:r w:rsidR="004171B0" w:rsidRPr="00201C2A">
        <w:rPr>
          <w:rFonts w:asciiTheme="majorHAnsi" w:hAnsiTheme="majorHAnsi" w:cstheme="majorHAnsi"/>
        </w:rPr>
        <w:t xml:space="preserve"> </w:t>
      </w:r>
      <w:r w:rsidR="00B52D7D" w:rsidRPr="00201C2A">
        <w:rPr>
          <w:rFonts w:asciiTheme="majorHAnsi" w:hAnsiTheme="majorHAnsi" w:cstheme="majorHAnsi"/>
        </w:rPr>
        <w:t>(HC)</w:t>
      </w:r>
      <w:r w:rsidR="00EF7EE4" w:rsidRPr="00201C2A">
        <w:rPr>
          <w:rFonts w:asciiTheme="majorHAnsi" w:hAnsiTheme="majorHAnsi" w:cstheme="majorHAnsi"/>
        </w:rPr>
        <w:t xml:space="preserve"> </w:t>
      </w:r>
      <w:r w:rsidR="000B51FA" w:rsidRPr="00201C2A">
        <w:rPr>
          <w:rFonts w:asciiTheme="majorHAnsi" w:hAnsiTheme="majorHAnsi" w:cstheme="majorHAnsi"/>
        </w:rPr>
        <w:t>threads the middle ground between the two extremes</w:t>
      </w:r>
      <w:r w:rsidRPr="00201C2A">
        <w:rPr>
          <w:rFonts w:asciiTheme="majorHAnsi" w:hAnsiTheme="majorHAnsi" w:cstheme="majorHAnsi"/>
        </w:rPr>
        <w:t>; it</w:t>
      </w:r>
      <w:r w:rsidR="00B52D7D" w:rsidRPr="00201C2A">
        <w:rPr>
          <w:rFonts w:asciiTheme="majorHAnsi" w:hAnsiTheme="majorHAnsi" w:cstheme="majorHAnsi"/>
        </w:rPr>
        <w:t xml:space="preserve"> </w:t>
      </w:r>
      <w:r w:rsidR="004171B0" w:rsidRPr="00201C2A">
        <w:rPr>
          <w:rFonts w:asciiTheme="majorHAnsi" w:hAnsiTheme="majorHAnsi" w:cstheme="majorHAnsi"/>
        </w:rPr>
        <w:t xml:space="preserve">is embraced by </w:t>
      </w:r>
      <w:r w:rsidR="00CE0EAA" w:rsidRPr="00201C2A">
        <w:rPr>
          <w:rFonts w:asciiTheme="majorHAnsi" w:hAnsiTheme="majorHAnsi" w:cstheme="majorHAnsi"/>
        </w:rPr>
        <w:t>several</w:t>
      </w:r>
      <w:r w:rsidR="00614B60" w:rsidRPr="00201C2A">
        <w:rPr>
          <w:rFonts w:asciiTheme="majorHAnsi" w:hAnsiTheme="majorHAnsi" w:cstheme="majorHAnsi"/>
        </w:rPr>
        <w:t xml:space="preserve"> </w:t>
      </w:r>
      <w:r w:rsidR="004171B0" w:rsidRPr="00201C2A">
        <w:rPr>
          <w:rFonts w:asciiTheme="majorHAnsi" w:hAnsiTheme="majorHAnsi" w:cstheme="majorHAnsi"/>
        </w:rPr>
        <w:t xml:space="preserve">Christian </w:t>
      </w:r>
      <w:r w:rsidR="00A544C2" w:rsidRPr="00201C2A">
        <w:rPr>
          <w:rFonts w:asciiTheme="majorHAnsi" w:hAnsiTheme="majorHAnsi" w:cstheme="majorHAnsi"/>
        </w:rPr>
        <w:t>denominations</w:t>
      </w:r>
      <w:r w:rsidR="00143560" w:rsidRPr="00201C2A">
        <w:rPr>
          <w:rFonts w:asciiTheme="majorHAnsi" w:hAnsiTheme="majorHAnsi" w:cstheme="majorHAnsi"/>
        </w:rPr>
        <w:t xml:space="preserve"> in 20</w:t>
      </w:r>
      <w:r w:rsidR="00143560" w:rsidRPr="00201C2A">
        <w:rPr>
          <w:rFonts w:asciiTheme="majorHAnsi" w:hAnsiTheme="majorHAnsi" w:cstheme="majorHAnsi"/>
          <w:vertAlign w:val="superscript"/>
        </w:rPr>
        <w:t>th</w:t>
      </w:r>
      <w:r w:rsidR="00143560" w:rsidRPr="00201C2A">
        <w:rPr>
          <w:rFonts w:asciiTheme="majorHAnsi" w:hAnsiTheme="majorHAnsi" w:cstheme="majorHAnsi"/>
        </w:rPr>
        <w:t xml:space="preserve"> and </w:t>
      </w:r>
      <w:r w:rsidR="00E04FB7" w:rsidRPr="00201C2A">
        <w:rPr>
          <w:rFonts w:asciiTheme="majorHAnsi" w:hAnsiTheme="majorHAnsi" w:cstheme="majorHAnsi"/>
        </w:rPr>
        <w:t>21st-century</w:t>
      </w:r>
      <w:r w:rsidR="003615DE" w:rsidRPr="00201C2A">
        <w:rPr>
          <w:rFonts w:asciiTheme="majorHAnsi" w:hAnsiTheme="majorHAnsi" w:cstheme="majorHAnsi"/>
        </w:rPr>
        <w:t xml:space="preserve"> evangelism. </w:t>
      </w:r>
      <w:r w:rsidR="00B52D7D" w:rsidRPr="00201C2A">
        <w:rPr>
          <w:rFonts w:asciiTheme="majorHAnsi" w:hAnsiTheme="majorHAnsi" w:cstheme="majorHAnsi"/>
        </w:rPr>
        <w:t xml:space="preserve">HC incorporates </w:t>
      </w:r>
      <w:r w:rsidR="009276CE" w:rsidRPr="00201C2A">
        <w:rPr>
          <w:rFonts w:asciiTheme="majorHAnsi" w:hAnsiTheme="majorHAnsi" w:cstheme="majorHAnsi"/>
        </w:rPr>
        <w:t>the “</w:t>
      </w:r>
      <w:r w:rsidR="00E020DF" w:rsidRPr="00201C2A">
        <w:rPr>
          <w:rFonts w:asciiTheme="majorHAnsi" w:hAnsiTheme="majorHAnsi" w:cstheme="majorHAnsi"/>
          <w:color w:val="000000"/>
        </w:rPr>
        <w:t>evaluation of beliefs and practices</w:t>
      </w:r>
      <w:r w:rsidR="00AD6389" w:rsidRPr="00201C2A">
        <w:rPr>
          <w:rFonts w:asciiTheme="majorHAnsi" w:hAnsiTheme="majorHAnsi" w:cstheme="majorHAnsi"/>
          <w:color w:val="000000"/>
        </w:rPr>
        <w:t>; it</w:t>
      </w:r>
      <w:r w:rsidR="009276CE" w:rsidRPr="00201C2A">
        <w:rPr>
          <w:rFonts w:asciiTheme="majorHAnsi" w:hAnsiTheme="majorHAnsi" w:cstheme="majorHAnsi"/>
          <w:color w:val="000000"/>
        </w:rPr>
        <w:t xml:space="preserve"> </w:t>
      </w:r>
      <w:r w:rsidR="00E020DF" w:rsidRPr="00201C2A">
        <w:rPr>
          <w:rFonts w:asciiTheme="majorHAnsi" w:hAnsiTheme="majorHAnsi" w:cstheme="majorHAnsi"/>
          <w:color w:val="000000"/>
        </w:rPr>
        <w:t xml:space="preserve">engages </w:t>
      </w:r>
      <w:r w:rsidR="009276CE" w:rsidRPr="00201C2A">
        <w:rPr>
          <w:rFonts w:asciiTheme="majorHAnsi" w:hAnsiTheme="majorHAnsi" w:cstheme="majorHAnsi"/>
          <w:color w:val="000000"/>
        </w:rPr>
        <w:t xml:space="preserve">the </w:t>
      </w:r>
      <w:r w:rsidR="00E020DF" w:rsidRPr="00201C2A">
        <w:rPr>
          <w:rFonts w:asciiTheme="majorHAnsi" w:hAnsiTheme="majorHAnsi" w:cstheme="majorHAnsi"/>
          <w:color w:val="000000"/>
        </w:rPr>
        <w:t>culture in a missional wa</w:t>
      </w:r>
      <w:r w:rsidR="007E3B6F" w:rsidRPr="00201C2A">
        <w:rPr>
          <w:rFonts w:asciiTheme="majorHAnsi" w:hAnsiTheme="majorHAnsi" w:cstheme="majorHAnsi"/>
          <w:color w:val="000000"/>
        </w:rPr>
        <w:t>y</w:t>
      </w:r>
      <w:r w:rsidR="00E020DF" w:rsidRPr="00201C2A">
        <w:rPr>
          <w:rFonts w:asciiTheme="majorHAnsi" w:hAnsiTheme="majorHAnsi" w:cstheme="majorHAnsi"/>
          <w:color w:val="000000"/>
        </w:rPr>
        <w:t xml:space="preserve"> and practices that express Christian values. Paul epitomizes a balanced biblical philosophy of healthy contextualization in 1 Cor. 9:20-22</w:t>
      </w:r>
      <w:r w:rsidR="007E3B6F" w:rsidRPr="00201C2A">
        <w:rPr>
          <w:rFonts w:asciiTheme="majorHAnsi" w:hAnsiTheme="majorHAnsi" w:cstheme="majorHAnsi"/>
          <w:color w:val="000000"/>
        </w:rPr>
        <w:t xml:space="preserve"> (</w:t>
      </w:r>
      <w:r w:rsidR="00DE4073" w:rsidRPr="00201C2A">
        <w:rPr>
          <w:rFonts w:asciiTheme="majorHAnsi" w:hAnsiTheme="majorHAnsi" w:cstheme="majorHAnsi"/>
          <w:color w:val="000000"/>
        </w:rPr>
        <w:t>Bruckner et al., 2015, p.25, para 2)</w:t>
      </w:r>
      <w:r w:rsidR="00A544C2" w:rsidRPr="00201C2A">
        <w:rPr>
          <w:rFonts w:asciiTheme="majorHAnsi" w:hAnsiTheme="majorHAnsi" w:cstheme="majorHAnsi"/>
          <w:color w:val="000000"/>
        </w:rPr>
        <w:t xml:space="preserve">. </w:t>
      </w:r>
      <w:r w:rsidR="00F7061D" w:rsidRPr="00201C2A">
        <w:rPr>
          <w:rFonts w:asciiTheme="majorHAnsi" w:hAnsiTheme="majorHAnsi" w:cstheme="majorHAnsi"/>
          <w:color w:val="000000"/>
        </w:rPr>
        <w:t xml:space="preserve">However, </w:t>
      </w:r>
      <w:r w:rsidR="009276CE" w:rsidRPr="00201C2A">
        <w:rPr>
          <w:rFonts w:asciiTheme="majorHAnsi" w:hAnsiTheme="majorHAnsi" w:cstheme="majorHAnsi"/>
          <w:color w:val="000000"/>
        </w:rPr>
        <w:t xml:space="preserve">notable in this study is </w:t>
      </w:r>
      <w:r w:rsidR="00F7061D" w:rsidRPr="00201C2A">
        <w:rPr>
          <w:rFonts w:asciiTheme="majorHAnsi" w:hAnsiTheme="majorHAnsi" w:cstheme="majorHAnsi"/>
          <w:color w:val="000000"/>
        </w:rPr>
        <w:t xml:space="preserve">the </w:t>
      </w:r>
      <w:r w:rsidR="00413FF2" w:rsidRPr="00201C2A">
        <w:rPr>
          <w:rFonts w:asciiTheme="majorHAnsi" w:hAnsiTheme="majorHAnsi" w:cstheme="majorHAnsi"/>
          <w:color w:val="000000"/>
        </w:rPr>
        <w:t xml:space="preserve">inability </w:t>
      </w:r>
      <w:r w:rsidR="00801A99" w:rsidRPr="00201C2A">
        <w:rPr>
          <w:rFonts w:asciiTheme="majorHAnsi" w:hAnsiTheme="majorHAnsi" w:cstheme="majorHAnsi"/>
          <w:color w:val="000000"/>
        </w:rPr>
        <w:t>of</w:t>
      </w:r>
      <w:r w:rsidR="00DE2A1B" w:rsidRPr="00201C2A">
        <w:rPr>
          <w:rFonts w:asciiTheme="majorHAnsi" w:hAnsiTheme="majorHAnsi" w:cstheme="majorHAnsi"/>
          <w:color w:val="000000"/>
        </w:rPr>
        <w:t xml:space="preserve"> </w:t>
      </w:r>
      <w:r w:rsidR="00413FF2" w:rsidRPr="00201C2A">
        <w:rPr>
          <w:rFonts w:asciiTheme="majorHAnsi" w:hAnsiTheme="majorHAnsi" w:cstheme="majorHAnsi"/>
          <w:color w:val="000000"/>
        </w:rPr>
        <w:t>some 21</w:t>
      </w:r>
      <w:r w:rsidR="00413FF2" w:rsidRPr="00201C2A">
        <w:rPr>
          <w:rFonts w:asciiTheme="majorHAnsi" w:hAnsiTheme="majorHAnsi" w:cstheme="majorHAnsi"/>
          <w:color w:val="000000"/>
          <w:vertAlign w:val="superscript"/>
        </w:rPr>
        <w:t>st</w:t>
      </w:r>
      <w:r w:rsidR="00413FF2" w:rsidRPr="00201C2A">
        <w:rPr>
          <w:rFonts w:asciiTheme="majorHAnsi" w:hAnsiTheme="majorHAnsi" w:cstheme="majorHAnsi"/>
          <w:color w:val="000000"/>
        </w:rPr>
        <w:t>-century</w:t>
      </w:r>
      <w:r w:rsidR="00801A99" w:rsidRPr="00201C2A">
        <w:rPr>
          <w:rFonts w:asciiTheme="majorHAnsi" w:hAnsiTheme="majorHAnsi" w:cstheme="majorHAnsi"/>
          <w:color w:val="000000"/>
        </w:rPr>
        <w:t xml:space="preserve"> </w:t>
      </w:r>
      <w:r w:rsidR="00BA2F15" w:rsidRPr="00201C2A">
        <w:rPr>
          <w:rFonts w:asciiTheme="majorHAnsi" w:hAnsiTheme="majorHAnsi" w:cstheme="majorHAnsi"/>
          <w:color w:val="000000"/>
        </w:rPr>
        <w:t>Christian Leaders</w:t>
      </w:r>
      <w:r w:rsidR="00413FF2" w:rsidRPr="00201C2A">
        <w:rPr>
          <w:rFonts w:asciiTheme="majorHAnsi" w:hAnsiTheme="majorHAnsi" w:cstheme="majorHAnsi"/>
          <w:color w:val="000000"/>
        </w:rPr>
        <w:t>hip</w:t>
      </w:r>
      <w:r w:rsidR="007F0F65" w:rsidRPr="00201C2A">
        <w:rPr>
          <w:rFonts w:asciiTheme="majorHAnsi" w:hAnsiTheme="majorHAnsi" w:cstheme="majorHAnsi"/>
          <w:color w:val="000000"/>
        </w:rPr>
        <w:t>,</w:t>
      </w:r>
      <w:r w:rsidR="00BA2F15" w:rsidRPr="00201C2A">
        <w:rPr>
          <w:rFonts w:asciiTheme="majorHAnsi" w:hAnsiTheme="majorHAnsi" w:cstheme="majorHAnsi"/>
          <w:color w:val="000000"/>
        </w:rPr>
        <w:t xml:space="preserve"> namely, </w:t>
      </w:r>
      <w:r w:rsidR="00801A99" w:rsidRPr="00201C2A">
        <w:rPr>
          <w:rFonts w:asciiTheme="majorHAnsi" w:hAnsiTheme="majorHAnsi" w:cstheme="majorHAnsi"/>
          <w:color w:val="000000"/>
        </w:rPr>
        <w:t xml:space="preserve">Pastors, </w:t>
      </w:r>
      <w:r w:rsidR="00BA2F15" w:rsidRPr="00201C2A">
        <w:rPr>
          <w:rFonts w:asciiTheme="majorHAnsi" w:hAnsiTheme="majorHAnsi" w:cstheme="majorHAnsi"/>
          <w:color w:val="000000"/>
        </w:rPr>
        <w:t>Apostles, Evangelists</w:t>
      </w:r>
      <w:r w:rsidR="00DE2A1B" w:rsidRPr="00201C2A">
        <w:rPr>
          <w:rFonts w:asciiTheme="majorHAnsi" w:hAnsiTheme="majorHAnsi" w:cstheme="majorHAnsi"/>
          <w:color w:val="000000"/>
        </w:rPr>
        <w:t>,</w:t>
      </w:r>
      <w:r w:rsidR="00BA2F15" w:rsidRPr="00201C2A">
        <w:rPr>
          <w:rFonts w:asciiTheme="majorHAnsi" w:hAnsiTheme="majorHAnsi" w:cstheme="majorHAnsi"/>
          <w:color w:val="000000"/>
        </w:rPr>
        <w:t xml:space="preserve"> and </w:t>
      </w:r>
      <w:r w:rsidR="00413FF2" w:rsidRPr="00201C2A">
        <w:rPr>
          <w:rFonts w:asciiTheme="majorHAnsi" w:hAnsiTheme="majorHAnsi" w:cstheme="majorHAnsi"/>
          <w:color w:val="000000"/>
        </w:rPr>
        <w:t>A</w:t>
      </w:r>
      <w:r w:rsidR="00BA2F15" w:rsidRPr="00201C2A">
        <w:rPr>
          <w:rFonts w:asciiTheme="majorHAnsi" w:hAnsiTheme="majorHAnsi" w:cstheme="majorHAnsi"/>
          <w:color w:val="000000"/>
        </w:rPr>
        <w:t>dministrator</w:t>
      </w:r>
      <w:r w:rsidR="004C5C49" w:rsidRPr="00201C2A">
        <w:rPr>
          <w:rFonts w:asciiTheme="majorHAnsi" w:hAnsiTheme="majorHAnsi" w:cstheme="majorHAnsi"/>
          <w:color w:val="000000"/>
        </w:rPr>
        <w:t xml:space="preserve">s, </w:t>
      </w:r>
      <w:r w:rsidR="009276CE" w:rsidRPr="00201C2A">
        <w:rPr>
          <w:rFonts w:asciiTheme="majorHAnsi" w:hAnsiTheme="majorHAnsi" w:cstheme="majorHAnsi"/>
          <w:color w:val="000000"/>
        </w:rPr>
        <w:t xml:space="preserve">to turn away from </w:t>
      </w:r>
      <w:r w:rsidR="00C31D56" w:rsidRPr="00201C2A">
        <w:rPr>
          <w:rFonts w:asciiTheme="majorHAnsi" w:hAnsiTheme="majorHAnsi" w:cstheme="majorHAnsi"/>
          <w:color w:val="000000"/>
        </w:rPr>
        <w:t>Christian Nationalism</w:t>
      </w:r>
      <w:r w:rsidR="009276CE" w:rsidRPr="00201C2A">
        <w:rPr>
          <w:rFonts w:asciiTheme="majorHAnsi" w:hAnsiTheme="majorHAnsi" w:cstheme="majorHAnsi"/>
          <w:color w:val="000000"/>
        </w:rPr>
        <w:t xml:space="preserve"> (CN)</w:t>
      </w:r>
      <w:r w:rsidR="00C31D56" w:rsidRPr="00201C2A">
        <w:rPr>
          <w:rFonts w:asciiTheme="majorHAnsi" w:hAnsiTheme="majorHAnsi" w:cstheme="majorHAnsi"/>
          <w:color w:val="000000"/>
        </w:rPr>
        <w:t xml:space="preserve"> based on Judeo</w:t>
      </w:r>
      <w:r w:rsidR="009276CE" w:rsidRPr="00201C2A">
        <w:rPr>
          <w:rFonts w:asciiTheme="majorHAnsi" w:hAnsiTheme="majorHAnsi" w:cstheme="majorHAnsi"/>
          <w:color w:val="000000"/>
        </w:rPr>
        <w:t>-</w:t>
      </w:r>
      <w:r w:rsidR="00C31D56" w:rsidRPr="00201C2A">
        <w:rPr>
          <w:rFonts w:asciiTheme="majorHAnsi" w:hAnsiTheme="majorHAnsi" w:cstheme="majorHAnsi"/>
          <w:color w:val="000000"/>
        </w:rPr>
        <w:t xml:space="preserve"> Christianity</w:t>
      </w:r>
      <w:r w:rsidR="009276CE" w:rsidRPr="00201C2A">
        <w:rPr>
          <w:rFonts w:asciiTheme="majorHAnsi" w:hAnsiTheme="majorHAnsi" w:cstheme="majorHAnsi"/>
          <w:color w:val="000000"/>
        </w:rPr>
        <w:t xml:space="preserve"> (JC).</w:t>
      </w:r>
      <w:r w:rsidR="00C31D56" w:rsidRPr="00201C2A">
        <w:rPr>
          <w:rFonts w:asciiTheme="majorHAnsi" w:hAnsiTheme="majorHAnsi" w:cstheme="majorHAnsi"/>
          <w:color w:val="000000"/>
        </w:rPr>
        <w:t xml:space="preserve"> </w:t>
      </w:r>
      <w:r w:rsidR="00413FF2" w:rsidRPr="00201C2A">
        <w:rPr>
          <w:rFonts w:asciiTheme="majorHAnsi" w:hAnsiTheme="majorHAnsi" w:cstheme="majorHAnsi"/>
          <w:color w:val="000000"/>
        </w:rPr>
        <w:t>Some s</w:t>
      </w:r>
      <w:r w:rsidR="009276CE" w:rsidRPr="00201C2A">
        <w:rPr>
          <w:rFonts w:asciiTheme="majorHAnsi" w:hAnsiTheme="majorHAnsi" w:cstheme="majorHAnsi"/>
          <w:color w:val="000000"/>
        </w:rPr>
        <w:t>tud</w:t>
      </w:r>
      <w:r w:rsidR="00413FF2" w:rsidRPr="00201C2A">
        <w:rPr>
          <w:rFonts w:asciiTheme="majorHAnsi" w:hAnsiTheme="majorHAnsi" w:cstheme="majorHAnsi"/>
          <w:color w:val="000000"/>
        </w:rPr>
        <w:t>ies</w:t>
      </w:r>
      <w:r w:rsidR="009276CE" w:rsidRPr="00201C2A">
        <w:rPr>
          <w:rFonts w:asciiTheme="majorHAnsi" w:hAnsiTheme="majorHAnsi" w:cstheme="majorHAnsi"/>
          <w:color w:val="000000"/>
        </w:rPr>
        <w:t xml:space="preserve"> show that the CN and JC will further turn away millions of potential converts </w:t>
      </w:r>
      <w:r w:rsidR="00413FF2" w:rsidRPr="00201C2A">
        <w:rPr>
          <w:rFonts w:asciiTheme="majorHAnsi" w:hAnsiTheme="majorHAnsi" w:cstheme="majorHAnsi"/>
          <w:color w:val="000000"/>
        </w:rPr>
        <w:t xml:space="preserve">away from Christianity (especially the liberals) </w:t>
      </w:r>
      <w:r w:rsidR="009276CE" w:rsidRPr="00201C2A">
        <w:rPr>
          <w:rFonts w:asciiTheme="majorHAnsi" w:hAnsiTheme="majorHAnsi" w:cstheme="majorHAnsi"/>
          <w:color w:val="000000"/>
        </w:rPr>
        <w:t xml:space="preserve">despite </w:t>
      </w:r>
      <w:r w:rsidR="00413FF2" w:rsidRPr="00201C2A">
        <w:rPr>
          <w:rFonts w:asciiTheme="majorHAnsi" w:hAnsiTheme="majorHAnsi" w:cstheme="majorHAnsi"/>
          <w:color w:val="000000"/>
        </w:rPr>
        <w:t>modern churches’ progress</w:t>
      </w:r>
      <w:r w:rsidR="009276CE" w:rsidRPr="00201C2A">
        <w:rPr>
          <w:rFonts w:asciiTheme="majorHAnsi" w:hAnsiTheme="majorHAnsi" w:cstheme="majorHAnsi"/>
          <w:color w:val="000000"/>
        </w:rPr>
        <w:t xml:space="preserve"> in the New Critical Contextualization.</w:t>
      </w:r>
      <w:r w:rsidR="00942D82" w:rsidRPr="00201C2A">
        <w:rPr>
          <w:rFonts w:asciiTheme="majorHAnsi" w:hAnsiTheme="majorHAnsi" w:cstheme="majorHAnsi"/>
        </w:rPr>
        <w:t xml:space="preserve"> </w:t>
      </w:r>
      <w:r w:rsidR="007C2E46" w:rsidRPr="00201C2A">
        <w:rPr>
          <w:rFonts w:asciiTheme="majorHAnsi" w:hAnsiTheme="majorHAnsi" w:cstheme="majorHAnsi"/>
        </w:rPr>
        <w:t xml:space="preserve"> </w:t>
      </w:r>
      <w:r w:rsidR="009276CE" w:rsidRPr="00201C2A">
        <w:rPr>
          <w:rFonts w:asciiTheme="majorHAnsi" w:hAnsiTheme="majorHAnsi" w:cstheme="majorHAnsi"/>
        </w:rPr>
        <w:t xml:space="preserve"> According to </w:t>
      </w:r>
      <w:r w:rsidR="00942D82" w:rsidRPr="00201C2A">
        <w:rPr>
          <w:rFonts w:asciiTheme="majorHAnsi" w:hAnsiTheme="majorHAnsi" w:cstheme="majorHAnsi"/>
          <w:color w:val="000000"/>
        </w:rPr>
        <w:t>Seidel, A. L. (2019)</w:t>
      </w:r>
      <w:r w:rsidR="007C2E46" w:rsidRPr="00201C2A">
        <w:rPr>
          <w:rFonts w:asciiTheme="majorHAnsi" w:hAnsiTheme="majorHAnsi" w:cstheme="majorHAnsi"/>
          <w:color w:val="000000"/>
        </w:rPr>
        <w:t>,</w:t>
      </w:r>
      <w:r w:rsidR="00703F16" w:rsidRPr="00201C2A">
        <w:rPr>
          <w:rFonts w:asciiTheme="majorHAnsi" w:hAnsiTheme="majorHAnsi" w:cstheme="majorHAnsi"/>
          <w:color w:val="000000"/>
        </w:rPr>
        <w:t xml:space="preserve"> </w:t>
      </w:r>
      <w:r w:rsidR="00B647AD" w:rsidRPr="00201C2A">
        <w:rPr>
          <w:rFonts w:asciiTheme="majorHAnsi" w:hAnsiTheme="majorHAnsi" w:cstheme="majorHAnsi"/>
          <w:color w:val="000000"/>
        </w:rPr>
        <w:t xml:space="preserve">a </w:t>
      </w:r>
      <w:r w:rsidR="00F81E94" w:rsidRPr="00201C2A">
        <w:rPr>
          <w:rFonts w:asciiTheme="majorHAnsi" w:hAnsiTheme="majorHAnsi" w:cstheme="majorHAnsi"/>
          <w:color w:val="000000"/>
        </w:rPr>
        <w:t xml:space="preserve">coalition </w:t>
      </w:r>
      <w:r w:rsidR="007C2E46" w:rsidRPr="00201C2A">
        <w:rPr>
          <w:rFonts w:asciiTheme="majorHAnsi" w:hAnsiTheme="majorHAnsi" w:cstheme="majorHAnsi"/>
          <w:color w:val="000000"/>
        </w:rPr>
        <w:t xml:space="preserve">of </w:t>
      </w:r>
      <w:r w:rsidR="00F81E94" w:rsidRPr="00201C2A">
        <w:rPr>
          <w:rFonts w:asciiTheme="majorHAnsi" w:hAnsiTheme="majorHAnsi" w:cstheme="majorHAnsi"/>
          <w:color w:val="000000"/>
        </w:rPr>
        <w:t>religious groups</w:t>
      </w:r>
      <w:r w:rsidR="005E6801" w:rsidRPr="00201C2A">
        <w:rPr>
          <w:rFonts w:asciiTheme="majorHAnsi" w:hAnsiTheme="majorHAnsi" w:cstheme="majorHAnsi"/>
          <w:color w:val="000000"/>
        </w:rPr>
        <w:t xml:space="preserve"> and Christian nationalists launched </w:t>
      </w:r>
      <w:r w:rsidR="009276CE" w:rsidRPr="00201C2A">
        <w:rPr>
          <w:rFonts w:asciiTheme="majorHAnsi" w:hAnsiTheme="majorHAnsi" w:cstheme="majorHAnsi"/>
          <w:color w:val="000000"/>
        </w:rPr>
        <w:t>“</w:t>
      </w:r>
      <w:r w:rsidR="005E6801" w:rsidRPr="00201C2A">
        <w:rPr>
          <w:rFonts w:asciiTheme="majorHAnsi" w:hAnsiTheme="majorHAnsi" w:cstheme="majorHAnsi"/>
          <w:color w:val="000000"/>
        </w:rPr>
        <w:t>Project Blitz</w:t>
      </w:r>
      <w:r w:rsidR="009276CE" w:rsidRPr="00201C2A">
        <w:rPr>
          <w:rFonts w:asciiTheme="majorHAnsi" w:hAnsiTheme="majorHAnsi" w:cstheme="majorHAnsi"/>
          <w:color w:val="000000"/>
        </w:rPr>
        <w:t>”</w:t>
      </w:r>
      <w:r w:rsidR="00DC4D93" w:rsidRPr="00201C2A">
        <w:rPr>
          <w:rFonts w:asciiTheme="majorHAnsi" w:hAnsiTheme="majorHAnsi" w:cstheme="majorHAnsi"/>
          <w:color w:val="000000"/>
        </w:rPr>
        <w:t xml:space="preserve"> to elevate Judeo-Christianity</w:t>
      </w:r>
      <w:r w:rsidR="007B286F" w:rsidRPr="00201C2A">
        <w:rPr>
          <w:rFonts w:asciiTheme="majorHAnsi" w:hAnsiTheme="majorHAnsi" w:cstheme="majorHAnsi"/>
          <w:color w:val="000000"/>
        </w:rPr>
        <w:t xml:space="preserve"> religious values. Project Blitz</w:t>
      </w:r>
      <w:r w:rsidR="00EB4E93" w:rsidRPr="00201C2A">
        <w:rPr>
          <w:rFonts w:asciiTheme="majorHAnsi" w:hAnsiTheme="majorHAnsi" w:cstheme="majorHAnsi"/>
          <w:color w:val="000000"/>
        </w:rPr>
        <w:t xml:space="preserve"> encapsulates the problem Christian Nationalism</w:t>
      </w:r>
      <w:r w:rsidR="008F1733" w:rsidRPr="00201C2A">
        <w:rPr>
          <w:rFonts w:asciiTheme="majorHAnsi" w:hAnsiTheme="majorHAnsi" w:cstheme="majorHAnsi"/>
          <w:color w:val="000000"/>
        </w:rPr>
        <w:t xml:space="preserve"> poses</w:t>
      </w:r>
      <w:r w:rsidR="00144A32" w:rsidRPr="00201C2A">
        <w:rPr>
          <w:rFonts w:asciiTheme="majorHAnsi" w:hAnsiTheme="majorHAnsi" w:cstheme="majorHAnsi"/>
          <w:color w:val="000000"/>
        </w:rPr>
        <w:t xml:space="preserve">; </w:t>
      </w:r>
      <w:r w:rsidR="008F1733" w:rsidRPr="00201C2A">
        <w:rPr>
          <w:rFonts w:asciiTheme="majorHAnsi" w:hAnsiTheme="majorHAnsi" w:cstheme="majorHAnsi"/>
          <w:color w:val="000000"/>
        </w:rPr>
        <w:t>-</w:t>
      </w:r>
      <w:r w:rsidR="00144A32" w:rsidRPr="00201C2A">
        <w:rPr>
          <w:rFonts w:asciiTheme="majorHAnsi" w:hAnsiTheme="majorHAnsi" w:cstheme="majorHAnsi"/>
          <w:color w:val="000000"/>
        </w:rPr>
        <w:t xml:space="preserve">to </w:t>
      </w:r>
      <w:r w:rsidR="008F1733" w:rsidRPr="00201C2A">
        <w:rPr>
          <w:rFonts w:asciiTheme="majorHAnsi" w:hAnsiTheme="majorHAnsi" w:cstheme="majorHAnsi"/>
          <w:color w:val="000000"/>
        </w:rPr>
        <w:t>alter history, values</w:t>
      </w:r>
      <w:r w:rsidR="007F0F65" w:rsidRPr="00201C2A">
        <w:rPr>
          <w:rFonts w:asciiTheme="majorHAnsi" w:hAnsiTheme="majorHAnsi" w:cstheme="majorHAnsi"/>
          <w:color w:val="000000"/>
        </w:rPr>
        <w:t>,</w:t>
      </w:r>
      <w:r w:rsidR="0096261A" w:rsidRPr="00201C2A">
        <w:rPr>
          <w:rFonts w:asciiTheme="majorHAnsi" w:hAnsiTheme="majorHAnsi" w:cstheme="majorHAnsi"/>
          <w:color w:val="000000"/>
        </w:rPr>
        <w:t xml:space="preserve"> and national identity-It legally disfavors the nonreligious, </w:t>
      </w:r>
      <w:r w:rsidR="00B647AD" w:rsidRPr="00201C2A">
        <w:rPr>
          <w:rFonts w:asciiTheme="majorHAnsi" w:hAnsiTheme="majorHAnsi" w:cstheme="majorHAnsi"/>
          <w:color w:val="000000"/>
        </w:rPr>
        <w:t>non-Christians</w:t>
      </w:r>
      <w:r w:rsidR="003D7845" w:rsidRPr="00201C2A">
        <w:rPr>
          <w:rFonts w:asciiTheme="majorHAnsi" w:hAnsiTheme="majorHAnsi" w:cstheme="majorHAnsi"/>
          <w:color w:val="000000"/>
        </w:rPr>
        <w:t>,</w:t>
      </w:r>
      <w:r w:rsidR="007151AE" w:rsidRPr="00201C2A">
        <w:rPr>
          <w:rFonts w:asciiTheme="majorHAnsi" w:hAnsiTheme="majorHAnsi" w:cstheme="majorHAnsi"/>
          <w:color w:val="000000"/>
        </w:rPr>
        <w:t xml:space="preserve"> and minorities. Introduction (para. 20)</w:t>
      </w:r>
      <w:r w:rsidR="00664513" w:rsidRPr="00201C2A">
        <w:rPr>
          <w:rFonts w:asciiTheme="majorHAnsi" w:hAnsiTheme="majorHAnsi" w:cstheme="majorHAnsi"/>
          <w:color w:val="000000"/>
        </w:rPr>
        <w:t>.</w:t>
      </w:r>
      <w:r w:rsidR="00BD3F92" w:rsidRPr="00201C2A">
        <w:rPr>
          <w:rFonts w:asciiTheme="majorHAnsi" w:hAnsiTheme="majorHAnsi" w:cstheme="majorHAnsi"/>
          <w:color w:val="000000"/>
        </w:rPr>
        <w:t xml:space="preserve">  </w:t>
      </w:r>
      <w:r w:rsidR="00413FF2" w:rsidRPr="00201C2A">
        <w:rPr>
          <w:rFonts w:asciiTheme="majorHAnsi" w:hAnsiTheme="majorHAnsi" w:cstheme="majorHAnsi"/>
        </w:rPr>
        <w:t>Great religious leaders discern a prophetic call to change the world and are both spiritually and temporal-they motivate and inspire leaders</w:t>
      </w:r>
      <w:r w:rsidR="009327DF">
        <w:rPr>
          <w:rFonts w:asciiTheme="majorHAnsi" w:hAnsiTheme="majorHAnsi" w:cstheme="majorHAnsi"/>
        </w:rPr>
        <w:t xml:space="preserve"> </w:t>
      </w:r>
      <w:r w:rsidR="00413FF2" w:rsidRPr="00201C2A">
        <w:rPr>
          <w:rFonts w:asciiTheme="majorHAnsi" w:hAnsiTheme="majorHAnsi" w:cstheme="majorHAnsi"/>
        </w:rPr>
        <w:t>(</w:t>
      </w:r>
      <w:proofErr w:type="spellStart"/>
      <w:r w:rsidR="00413FF2" w:rsidRPr="00201C2A">
        <w:rPr>
          <w:rFonts w:asciiTheme="majorHAnsi" w:hAnsiTheme="majorHAnsi" w:cstheme="majorHAnsi"/>
        </w:rPr>
        <w:t>Moschella</w:t>
      </w:r>
      <w:proofErr w:type="spellEnd"/>
      <w:r w:rsidR="00413FF2" w:rsidRPr="00201C2A">
        <w:rPr>
          <w:rFonts w:asciiTheme="majorHAnsi" w:hAnsiTheme="majorHAnsi" w:cstheme="majorHAnsi"/>
        </w:rPr>
        <w:t xml:space="preserve">, 2023, para. 1). Introduction.   </w:t>
      </w:r>
      <w:r w:rsidR="00BD3F92" w:rsidRPr="00201C2A">
        <w:rPr>
          <w:rFonts w:asciiTheme="majorHAnsi" w:hAnsiTheme="majorHAnsi" w:cstheme="majorHAnsi"/>
          <w:color w:val="0E101A"/>
        </w:rPr>
        <w:t>Whereas t</w:t>
      </w:r>
      <w:r w:rsidR="00413FF2" w:rsidRPr="00201C2A">
        <w:rPr>
          <w:rFonts w:asciiTheme="majorHAnsi" w:hAnsiTheme="majorHAnsi" w:cstheme="majorHAnsi"/>
          <w:color w:val="0E101A"/>
        </w:rPr>
        <w:t>he opposing cultural values, such as traditionalism, religiosity, survival, collectivism, high uncertainty avoidance, and conservatism, negatively associate with national innovativeness (Yeganeh</w:t>
      </w:r>
      <w:r w:rsidR="00B24B92">
        <w:rPr>
          <w:rFonts w:asciiTheme="majorHAnsi" w:hAnsiTheme="majorHAnsi" w:cstheme="majorHAnsi"/>
          <w:color w:val="0E101A"/>
        </w:rPr>
        <w:t xml:space="preserve">, </w:t>
      </w:r>
      <w:r w:rsidR="00413FF2" w:rsidRPr="00201C2A">
        <w:rPr>
          <w:rFonts w:asciiTheme="majorHAnsi" w:hAnsiTheme="majorHAnsi" w:cstheme="majorHAnsi"/>
          <w:color w:val="0E101A"/>
        </w:rPr>
        <w:t>2023). Abstract.</w:t>
      </w:r>
      <w:r w:rsidR="00B24B92">
        <w:rPr>
          <w:rFonts w:asciiTheme="majorHAnsi" w:hAnsiTheme="majorHAnsi" w:cstheme="majorHAnsi"/>
          <w:color w:val="0E101A"/>
        </w:rPr>
        <w:t xml:space="preserve"> </w:t>
      </w:r>
      <w:r w:rsidR="00413FF2" w:rsidRPr="00201C2A">
        <w:rPr>
          <w:rFonts w:asciiTheme="majorHAnsi" w:hAnsiTheme="majorHAnsi" w:cstheme="majorHAnsi"/>
          <w:color w:val="0E101A"/>
        </w:rPr>
        <w:t> </w:t>
      </w:r>
      <w:r w:rsidR="008F6E1A" w:rsidRPr="00201C2A">
        <w:rPr>
          <w:rFonts w:asciiTheme="majorHAnsi" w:hAnsiTheme="majorHAnsi" w:cstheme="majorHAnsi"/>
          <w:color w:val="0E101A"/>
        </w:rPr>
        <w:t xml:space="preserve">Church </w:t>
      </w:r>
      <w:r w:rsidR="00B24B92" w:rsidRPr="00201C2A">
        <w:rPr>
          <w:rFonts w:asciiTheme="majorHAnsi" w:hAnsiTheme="majorHAnsi" w:cstheme="majorHAnsi"/>
          <w:color w:val="0E101A"/>
        </w:rPr>
        <w:t>leadership</w:t>
      </w:r>
      <w:r w:rsidR="008F6E1A" w:rsidRPr="00201C2A">
        <w:rPr>
          <w:rFonts w:asciiTheme="majorHAnsi" w:hAnsiTheme="majorHAnsi" w:cstheme="majorHAnsi"/>
          <w:color w:val="0E101A"/>
        </w:rPr>
        <w:t xml:space="preserve"> must be reminded that, </w:t>
      </w:r>
      <w:r w:rsidR="00252ED0" w:rsidRPr="00201C2A">
        <w:rPr>
          <w:rFonts w:asciiTheme="majorHAnsi" w:hAnsiTheme="majorHAnsi" w:cstheme="majorHAnsi"/>
          <w:color w:val="0E101A"/>
        </w:rPr>
        <w:t>“</w:t>
      </w:r>
      <w:r w:rsidR="00907678" w:rsidRPr="00201C2A">
        <w:rPr>
          <w:rFonts w:asciiTheme="majorHAnsi" w:hAnsiTheme="majorHAnsi" w:cstheme="majorHAnsi"/>
          <w:color w:val="0E101A"/>
        </w:rPr>
        <w:t xml:space="preserve">Churches </w:t>
      </w:r>
      <w:r w:rsidR="00D107B3" w:rsidRPr="00201C2A">
        <w:rPr>
          <w:rFonts w:asciiTheme="majorHAnsi" w:hAnsiTheme="majorHAnsi" w:cstheme="majorHAnsi"/>
          <w:color w:val="0E101A"/>
        </w:rPr>
        <w:t>are s</w:t>
      </w:r>
      <w:r w:rsidR="00907678" w:rsidRPr="00201C2A">
        <w:rPr>
          <w:rFonts w:asciiTheme="majorHAnsi" w:hAnsiTheme="majorHAnsi" w:cstheme="majorHAnsi"/>
        </w:rPr>
        <w:t xml:space="preserve">ocial Institutions </w:t>
      </w:r>
      <w:r w:rsidR="00D107B3" w:rsidRPr="00201C2A">
        <w:rPr>
          <w:rFonts w:asciiTheme="majorHAnsi" w:hAnsiTheme="majorHAnsi" w:cstheme="majorHAnsi"/>
        </w:rPr>
        <w:t>-</w:t>
      </w:r>
      <w:r w:rsidR="00907678" w:rsidRPr="00201C2A">
        <w:rPr>
          <w:rFonts w:asciiTheme="majorHAnsi" w:hAnsiTheme="majorHAnsi" w:cstheme="majorHAnsi"/>
        </w:rPr>
        <w:t xml:space="preserve"> that establish relationships, behavior, belief, rules, and norms that arrange societ</w:t>
      </w:r>
      <w:r w:rsidR="0065482D" w:rsidRPr="00201C2A">
        <w:rPr>
          <w:rFonts w:asciiTheme="majorHAnsi" w:hAnsiTheme="majorHAnsi" w:cstheme="majorHAnsi"/>
        </w:rPr>
        <w:t>y</w:t>
      </w:r>
      <w:r w:rsidR="00252ED0" w:rsidRPr="00201C2A">
        <w:rPr>
          <w:rFonts w:asciiTheme="majorHAnsi" w:hAnsiTheme="majorHAnsi" w:cstheme="majorHAnsi"/>
        </w:rPr>
        <w:t xml:space="preserve">” </w:t>
      </w:r>
      <w:r w:rsidR="00187981" w:rsidRPr="00201C2A">
        <w:rPr>
          <w:rFonts w:asciiTheme="majorHAnsi" w:hAnsiTheme="majorHAnsi" w:cstheme="majorHAnsi"/>
        </w:rPr>
        <w:t>(</w:t>
      </w:r>
      <w:proofErr w:type="spellStart"/>
      <w:r w:rsidR="00187981" w:rsidRPr="00201C2A">
        <w:rPr>
          <w:rFonts w:asciiTheme="majorHAnsi" w:hAnsiTheme="majorHAnsi" w:cstheme="majorHAnsi"/>
        </w:rPr>
        <w:t>Stammler</w:t>
      </w:r>
      <w:proofErr w:type="spellEnd"/>
      <w:r w:rsidR="00187981" w:rsidRPr="00201C2A">
        <w:rPr>
          <w:rFonts w:asciiTheme="majorHAnsi" w:hAnsiTheme="majorHAnsi" w:cstheme="majorHAnsi"/>
        </w:rPr>
        <w:t>, 2023). Introduction</w:t>
      </w:r>
      <w:r w:rsidR="00C110A9" w:rsidRPr="00201C2A">
        <w:rPr>
          <w:rFonts w:asciiTheme="majorHAnsi" w:hAnsiTheme="majorHAnsi" w:cstheme="majorHAnsi"/>
        </w:rPr>
        <w:t>.</w:t>
      </w:r>
      <w:r w:rsidR="0065482D" w:rsidRPr="00201C2A">
        <w:rPr>
          <w:rFonts w:asciiTheme="majorHAnsi" w:hAnsiTheme="majorHAnsi" w:cstheme="majorHAnsi"/>
        </w:rPr>
        <w:t xml:space="preserve"> </w:t>
      </w:r>
      <w:r w:rsidR="00BD3F92" w:rsidRPr="00201C2A">
        <w:rPr>
          <w:rFonts w:asciiTheme="majorHAnsi" w:hAnsiTheme="majorHAnsi" w:cstheme="majorHAnsi"/>
          <w:color w:val="0E101A"/>
        </w:rPr>
        <w:t>Nevertheless, f</w:t>
      </w:r>
      <w:r w:rsidR="00413FF2" w:rsidRPr="00201C2A">
        <w:rPr>
          <w:rFonts w:asciiTheme="majorHAnsi" w:hAnsiTheme="majorHAnsi" w:cstheme="majorHAnsi"/>
          <w:color w:val="000000"/>
        </w:rPr>
        <w:t xml:space="preserve">or a Healthy Critical </w:t>
      </w:r>
      <w:r w:rsidR="00BD3F92" w:rsidRPr="00201C2A">
        <w:rPr>
          <w:rFonts w:asciiTheme="majorHAnsi" w:hAnsiTheme="majorHAnsi" w:cstheme="majorHAnsi"/>
          <w:color w:val="000000"/>
        </w:rPr>
        <w:t>Contextualization, Christianity</w:t>
      </w:r>
      <w:r w:rsidR="00413FF2" w:rsidRPr="00201C2A">
        <w:rPr>
          <w:rFonts w:asciiTheme="majorHAnsi" w:hAnsiTheme="majorHAnsi" w:cstheme="majorHAnsi"/>
          <w:color w:val="000000"/>
        </w:rPr>
        <w:t xml:space="preserve"> must avoid Christian nationalism, Cultural syncretism, and </w:t>
      </w:r>
      <w:r w:rsidR="00C219F0" w:rsidRPr="00201C2A">
        <w:rPr>
          <w:rFonts w:asciiTheme="majorHAnsi" w:hAnsiTheme="majorHAnsi" w:cstheme="majorHAnsi"/>
          <w:color w:val="000000"/>
        </w:rPr>
        <w:t>Ethnocentrism</w:t>
      </w:r>
      <w:r w:rsidR="00BD3F92" w:rsidRPr="00201C2A">
        <w:rPr>
          <w:rFonts w:asciiTheme="majorHAnsi" w:hAnsiTheme="majorHAnsi" w:cstheme="majorHAnsi"/>
          <w:color w:val="000000"/>
        </w:rPr>
        <w:t>. I</w:t>
      </w:r>
      <w:r w:rsidR="00413FF2" w:rsidRPr="00201C2A">
        <w:rPr>
          <w:rFonts w:asciiTheme="majorHAnsi" w:hAnsiTheme="majorHAnsi" w:cstheme="majorHAnsi"/>
          <w:color w:val="000000"/>
        </w:rPr>
        <w:t>t must not be judgmental nor discriminatory and must ensure the Biblical scriptures are not diluted</w:t>
      </w:r>
      <w:r w:rsidR="005C70C2" w:rsidRPr="00201C2A">
        <w:rPr>
          <w:rFonts w:asciiTheme="majorHAnsi" w:hAnsiTheme="majorHAnsi" w:cstheme="majorHAnsi"/>
          <w:color w:val="000000"/>
        </w:rPr>
        <w:t xml:space="preserve">. </w:t>
      </w:r>
      <w:r w:rsidR="001B6A46" w:rsidRPr="00201C2A">
        <w:rPr>
          <w:rFonts w:asciiTheme="majorHAnsi" w:hAnsiTheme="majorHAnsi" w:cstheme="majorHAnsi"/>
          <w:color w:val="0E101A"/>
        </w:rPr>
        <w:t xml:space="preserve">Gospel sermons and evangelization  must apply empathy and love in gospel outreaches. </w:t>
      </w:r>
      <w:r w:rsidR="001B6A46" w:rsidRPr="00201C2A">
        <w:rPr>
          <w:rFonts w:asciiTheme="majorHAnsi" w:hAnsiTheme="majorHAnsi" w:cstheme="majorHAnsi"/>
        </w:rPr>
        <w:t xml:space="preserve"> Love is the subject of God's command</w:t>
      </w:r>
      <w:r w:rsidR="008D36E5">
        <w:rPr>
          <w:rFonts w:asciiTheme="majorHAnsi" w:hAnsiTheme="majorHAnsi" w:cstheme="majorHAnsi"/>
        </w:rPr>
        <w:t xml:space="preserve"> </w:t>
      </w:r>
      <w:r w:rsidR="001B6A46" w:rsidRPr="00201C2A">
        <w:rPr>
          <w:rFonts w:asciiTheme="majorHAnsi" w:hAnsiTheme="majorHAnsi" w:cstheme="majorHAnsi"/>
        </w:rPr>
        <w:t>(</w:t>
      </w:r>
      <w:r w:rsidR="001B6A46" w:rsidRPr="00201C2A">
        <w:rPr>
          <w:rFonts w:asciiTheme="majorHAnsi" w:hAnsiTheme="majorHAnsi" w:cstheme="majorHAnsi"/>
          <w:color w:val="222222"/>
          <w:shd w:val="clear" w:color="auto" w:fill="FFFFFF"/>
        </w:rPr>
        <w:t>Hyun</w:t>
      </w:r>
      <w:r w:rsidR="001B6A46" w:rsidRPr="00201C2A">
        <w:rPr>
          <w:rFonts w:asciiTheme="majorHAnsi" w:hAnsiTheme="majorHAnsi" w:cstheme="majorHAnsi"/>
        </w:rPr>
        <w:t>, et al., 2020, para.1)</w:t>
      </w:r>
      <w:r w:rsidR="008D36E5">
        <w:rPr>
          <w:rFonts w:asciiTheme="majorHAnsi" w:hAnsiTheme="majorHAnsi" w:cstheme="majorHAnsi"/>
        </w:rPr>
        <w:t xml:space="preserve">, </w:t>
      </w:r>
      <w:r w:rsidR="001B6A46" w:rsidRPr="00201C2A">
        <w:rPr>
          <w:rFonts w:asciiTheme="majorHAnsi" w:hAnsiTheme="majorHAnsi" w:cstheme="majorHAnsi"/>
        </w:rPr>
        <w:t>Introduction.</w:t>
      </w:r>
      <w:r w:rsidR="004B0847" w:rsidRPr="00201C2A">
        <w:rPr>
          <w:rFonts w:asciiTheme="majorHAnsi" w:hAnsiTheme="majorHAnsi" w:cstheme="majorHAnsi"/>
        </w:rPr>
        <w:t xml:space="preserve"> Social scientists have appealed to provide genuine or authoritative knowledge to meet peoples' commonsense intuitions. Seeing is believing" (Benton &amp; </w:t>
      </w:r>
      <w:proofErr w:type="spellStart"/>
      <w:r w:rsidR="004B0847" w:rsidRPr="00201C2A">
        <w:rPr>
          <w:rFonts w:asciiTheme="majorHAnsi" w:hAnsiTheme="majorHAnsi" w:cstheme="majorHAnsi"/>
        </w:rPr>
        <w:t>Craib</w:t>
      </w:r>
      <w:proofErr w:type="spellEnd"/>
      <w:r w:rsidR="004B0847" w:rsidRPr="00201C2A">
        <w:rPr>
          <w:rFonts w:asciiTheme="majorHAnsi" w:hAnsiTheme="majorHAnsi" w:cstheme="majorHAnsi"/>
        </w:rPr>
        <w:t>, 2023, p.4, para. 1).</w:t>
      </w:r>
      <w:r w:rsidR="001B3EEA" w:rsidRPr="00201C2A">
        <w:rPr>
          <w:rFonts w:asciiTheme="majorHAnsi" w:hAnsiTheme="majorHAnsi" w:cstheme="majorHAnsi"/>
        </w:rPr>
        <w:t xml:space="preserve"> </w:t>
      </w:r>
      <w:r w:rsidR="00413FF2" w:rsidRPr="00201C2A">
        <w:rPr>
          <w:rFonts w:asciiTheme="majorHAnsi" w:hAnsiTheme="majorHAnsi" w:cstheme="majorHAnsi"/>
          <w:color w:val="000000"/>
        </w:rPr>
        <w:t xml:space="preserve">The Biblical scriptures </w:t>
      </w:r>
      <w:r w:rsidR="00BD3F92" w:rsidRPr="00201C2A">
        <w:rPr>
          <w:rFonts w:asciiTheme="majorHAnsi" w:hAnsiTheme="majorHAnsi" w:cstheme="majorHAnsi"/>
          <w:color w:val="000000"/>
        </w:rPr>
        <w:t xml:space="preserve">and sermons preached </w:t>
      </w:r>
      <w:r w:rsidR="00413FF2" w:rsidRPr="00201C2A">
        <w:rPr>
          <w:rFonts w:asciiTheme="majorHAnsi" w:hAnsiTheme="majorHAnsi" w:cstheme="majorHAnsi"/>
          <w:color w:val="000000"/>
        </w:rPr>
        <w:t xml:space="preserve">must remain the same </w:t>
      </w:r>
      <w:r w:rsidR="00BD3F92" w:rsidRPr="00201C2A">
        <w:rPr>
          <w:rFonts w:asciiTheme="majorHAnsi" w:hAnsiTheme="majorHAnsi" w:cstheme="majorHAnsi"/>
          <w:color w:val="000000"/>
        </w:rPr>
        <w:t xml:space="preserve">as it is written </w:t>
      </w:r>
      <w:r w:rsidR="00413FF2" w:rsidRPr="00201C2A">
        <w:rPr>
          <w:rFonts w:asciiTheme="majorHAnsi" w:hAnsiTheme="majorHAnsi" w:cstheme="majorHAnsi"/>
          <w:color w:val="000000"/>
        </w:rPr>
        <w:t xml:space="preserve">in the New and Old Testament </w:t>
      </w:r>
      <w:r w:rsidR="00BD3F92" w:rsidRPr="00201C2A">
        <w:rPr>
          <w:rFonts w:asciiTheme="majorHAnsi" w:hAnsiTheme="majorHAnsi" w:cstheme="majorHAnsi"/>
          <w:color w:val="000000"/>
        </w:rPr>
        <w:t xml:space="preserve">Bibles, the </w:t>
      </w:r>
      <w:r w:rsidR="00413FF2" w:rsidRPr="00201C2A">
        <w:rPr>
          <w:rFonts w:asciiTheme="majorHAnsi" w:hAnsiTheme="majorHAnsi" w:cstheme="majorHAnsi"/>
          <w:color w:val="000000"/>
        </w:rPr>
        <w:t>NKJV and NIV</w:t>
      </w:r>
      <w:r w:rsidR="00BD3F92" w:rsidRPr="00201C2A">
        <w:rPr>
          <w:rFonts w:asciiTheme="majorHAnsi" w:hAnsiTheme="majorHAnsi" w:cstheme="majorHAnsi"/>
          <w:color w:val="000000"/>
        </w:rPr>
        <w:t>.</w:t>
      </w:r>
    </w:p>
    <w:p w14:paraId="28856CD8" w14:textId="77777777" w:rsidR="00646BAE" w:rsidRDefault="00646BAE" w:rsidP="005D2DE1">
      <w:pPr>
        <w:spacing w:line="480" w:lineRule="auto"/>
        <w:rPr>
          <w:color w:val="0E101A"/>
        </w:rPr>
      </w:pPr>
    </w:p>
    <w:p w14:paraId="153CF8EB" w14:textId="77777777" w:rsidR="00646BAE" w:rsidRDefault="00646BAE" w:rsidP="005D2DE1">
      <w:pPr>
        <w:spacing w:line="480" w:lineRule="auto"/>
        <w:rPr>
          <w:color w:val="0E101A"/>
        </w:rPr>
      </w:pPr>
    </w:p>
    <w:p w14:paraId="78244111" w14:textId="01C8E698" w:rsidR="005D2DE1" w:rsidRPr="00814B91" w:rsidRDefault="00905FFA" w:rsidP="005D2DE1">
      <w:pPr>
        <w:spacing w:line="480" w:lineRule="auto"/>
        <w:ind w:firstLine="720"/>
        <w:rPr>
          <w:color w:val="0E101A"/>
        </w:rPr>
      </w:pPr>
      <w:r>
        <w:rPr>
          <w:color w:val="0E101A"/>
        </w:rPr>
        <w:t xml:space="preserve"> </w:t>
      </w:r>
    </w:p>
    <w:p w14:paraId="2A562237" w14:textId="77777777" w:rsidR="005D2DE1" w:rsidRDefault="005D2DE1">
      <w:pPr>
        <w:rPr>
          <w:rFonts w:asciiTheme="majorHAnsi" w:hAnsiTheme="majorHAnsi" w:cstheme="majorHAnsi"/>
        </w:rPr>
      </w:pPr>
    </w:p>
    <w:p w14:paraId="44622953" w14:textId="77777777" w:rsidR="005D2DE1" w:rsidRDefault="005D2DE1">
      <w:pPr>
        <w:rPr>
          <w:rFonts w:asciiTheme="majorHAnsi" w:hAnsiTheme="majorHAnsi" w:cstheme="majorHAnsi"/>
        </w:rPr>
      </w:pPr>
    </w:p>
    <w:p w14:paraId="0000005C" w14:textId="77777777" w:rsidR="00BE3D5A" w:rsidRPr="00413FF2" w:rsidRDefault="00763619">
      <w:pPr>
        <w:spacing w:line="480" w:lineRule="auto"/>
        <w:jc w:val="center"/>
        <w:rPr>
          <w:rFonts w:asciiTheme="majorHAnsi" w:hAnsiTheme="majorHAnsi" w:cstheme="majorHAnsi"/>
          <w:b/>
        </w:rPr>
      </w:pPr>
      <w:r w:rsidRPr="00413FF2">
        <w:rPr>
          <w:rFonts w:asciiTheme="majorHAnsi" w:hAnsiTheme="majorHAnsi" w:cstheme="majorHAnsi"/>
          <w:b/>
        </w:rPr>
        <w:t>Works Cited</w:t>
      </w:r>
    </w:p>
    <w:p w14:paraId="3AA35269" w14:textId="77777777" w:rsidR="002A1C16" w:rsidRPr="00413FF2" w:rsidRDefault="002A1C16" w:rsidP="002A1C16">
      <w:pPr>
        <w:spacing w:line="480" w:lineRule="auto"/>
        <w:rPr>
          <w:rFonts w:asciiTheme="majorHAnsi" w:hAnsiTheme="majorHAnsi" w:cstheme="majorHAnsi"/>
          <w:color w:val="222222"/>
          <w:shd w:val="clear" w:color="auto" w:fill="FFFFFF"/>
        </w:rPr>
      </w:pPr>
      <w:proofErr w:type="spellStart"/>
      <w:r w:rsidRPr="00413FF2">
        <w:rPr>
          <w:rFonts w:asciiTheme="majorHAnsi" w:hAnsiTheme="majorHAnsi" w:cstheme="majorHAnsi"/>
          <w:color w:val="222222"/>
          <w:shd w:val="clear" w:color="auto" w:fill="FFFFFF"/>
        </w:rPr>
        <w:t>Arli</w:t>
      </w:r>
      <w:proofErr w:type="spellEnd"/>
      <w:r w:rsidRPr="00413FF2">
        <w:rPr>
          <w:rFonts w:asciiTheme="majorHAnsi" w:hAnsiTheme="majorHAnsi" w:cstheme="majorHAnsi"/>
          <w:color w:val="222222"/>
          <w:shd w:val="clear" w:color="auto" w:fill="FFFFFF"/>
        </w:rPr>
        <w:t xml:space="preserve">, D., </w:t>
      </w:r>
      <w:proofErr w:type="spellStart"/>
      <w:r w:rsidRPr="00413FF2">
        <w:rPr>
          <w:rFonts w:asciiTheme="majorHAnsi" w:hAnsiTheme="majorHAnsi" w:cstheme="majorHAnsi"/>
          <w:color w:val="222222"/>
          <w:shd w:val="clear" w:color="auto" w:fill="FFFFFF"/>
        </w:rPr>
        <w:t>Pekerti</w:t>
      </w:r>
      <w:proofErr w:type="spellEnd"/>
      <w:r w:rsidRPr="00413FF2">
        <w:rPr>
          <w:rFonts w:asciiTheme="majorHAnsi" w:hAnsiTheme="majorHAnsi" w:cstheme="majorHAnsi"/>
          <w:color w:val="222222"/>
          <w:shd w:val="clear" w:color="auto" w:fill="FFFFFF"/>
        </w:rPr>
        <w:t xml:space="preserve">, A. A., </w:t>
      </w:r>
      <w:proofErr w:type="spellStart"/>
      <w:r w:rsidRPr="00413FF2">
        <w:rPr>
          <w:rFonts w:asciiTheme="majorHAnsi" w:hAnsiTheme="majorHAnsi" w:cstheme="majorHAnsi"/>
          <w:color w:val="222222"/>
          <w:shd w:val="clear" w:color="auto" w:fill="FFFFFF"/>
        </w:rPr>
        <w:t>Kusumansondjaja</w:t>
      </w:r>
      <w:proofErr w:type="spellEnd"/>
      <w:r w:rsidRPr="00413FF2">
        <w:rPr>
          <w:rFonts w:asciiTheme="majorHAnsi" w:hAnsiTheme="majorHAnsi" w:cstheme="majorHAnsi"/>
          <w:color w:val="222222"/>
          <w:shd w:val="clear" w:color="auto" w:fill="FFFFFF"/>
        </w:rPr>
        <w:t xml:space="preserve">, S., &amp; </w:t>
      </w:r>
      <w:proofErr w:type="spellStart"/>
      <w:r w:rsidRPr="00413FF2">
        <w:rPr>
          <w:rFonts w:asciiTheme="majorHAnsi" w:hAnsiTheme="majorHAnsi" w:cstheme="majorHAnsi"/>
          <w:color w:val="222222"/>
          <w:shd w:val="clear" w:color="auto" w:fill="FFFFFF"/>
        </w:rPr>
        <w:t>Sendjaya</w:t>
      </w:r>
      <w:proofErr w:type="spellEnd"/>
      <w:r w:rsidRPr="00413FF2">
        <w:rPr>
          <w:rFonts w:asciiTheme="majorHAnsi" w:hAnsiTheme="majorHAnsi" w:cstheme="majorHAnsi"/>
          <w:color w:val="222222"/>
          <w:shd w:val="clear" w:color="auto" w:fill="FFFFFF"/>
        </w:rPr>
        <w:t xml:space="preserve">, S. (2023). The mediating effect of </w:t>
      </w:r>
    </w:p>
    <w:p w14:paraId="10C0F7FE" w14:textId="21FBC570" w:rsidR="002A1C16" w:rsidRPr="00413FF2" w:rsidRDefault="00264A9E" w:rsidP="002A1C16">
      <w:pPr>
        <w:spacing w:line="480" w:lineRule="auto"/>
        <w:ind w:left="720"/>
        <w:rPr>
          <w:rFonts w:asciiTheme="majorHAnsi" w:hAnsiTheme="majorHAnsi" w:cstheme="majorHAnsi"/>
          <w:color w:val="222222"/>
          <w:shd w:val="clear" w:color="auto" w:fill="FFFFFF"/>
        </w:rPr>
      </w:pPr>
      <w:proofErr w:type="gramStart"/>
      <w:r w:rsidRPr="00413FF2">
        <w:rPr>
          <w:rFonts w:asciiTheme="majorHAnsi" w:hAnsiTheme="majorHAnsi" w:cstheme="majorHAnsi"/>
          <w:color w:val="222222"/>
          <w:shd w:val="clear" w:color="auto" w:fill="FFFFFF"/>
        </w:rPr>
        <w:t>sociocultural</w:t>
      </w:r>
      <w:proofErr w:type="gramEnd"/>
      <w:r w:rsidRPr="00413FF2">
        <w:rPr>
          <w:rFonts w:asciiTheme="majorHAnsi" w:hAnsiTheme="majorHAnsi" w:cstheme="majorHAnsi"/>
          <w:color w:val="222222"/>
          <w:shd w:val="clear" w:color="auto" w:fill="FFFFFF"/>
        </w:rPr>
        <w:t xml:space="preserve"> adaptation</w:t>
      </w:r>
      <w:r w:rsidR="002A1C16" w:rsidRPr="00413FF2">
        <w:rPr>
          <w:rFonts w:asciiTheme="majorHAnsi" w:hAnsiTheme="majorHAnsi" w:cstheme="majorHAnsi"/>
          <w:color w:val="222222"/>
          <w:shd w:val="clear" w:color="auto" w:fill="FFFFFF"/>
        </w:rPr>
        <w:t xml:space="preserve"> and cultural intelligence on citizens and migrants</w:t>
      </w:r>
      <w:r w:rsidR="00372737" w:rsidRPr="00413FF2">
        <w:rPr>
          <w:rFonts w:asciiTheme="majorHAnsi" w:hAnsiTheme="majorHAnsi" w:cstheme="majorHAnsi"/>
          <w:color w:val="222222"/>
          <w:shd w:val="clear" w:color="auto" w:fill="FFFFFF"/>
        </w:rPr>
        <w:t xml:space="preserve"> </w:t>
      </w:r>
      <w:proofErr w:type="gramStart"/>
      <w:r w:rsidR="00372737" w:rsidRPr="00413FF2">
        <w:rPr>
          <w:rFonts w:asciiTheme="majorHAnsi" w:hAnsiTheme="majorHAnsi" w:cstheme="majorHAnsi"/>
          <w:color w:val="222222"/>
          <w:shd w:val="clear" w:color="auto" w:fill="FFFFFF"/>
        </w:rPr>
        <w:t>impacts</w:t>
      </w:r>
      <w:proofErr w:type="gramEnd"/>
      <w:r w:rsidR="002A1C16" w:rsidRPr="00413FF2">
        <w:rPr>
          <w:rFonts w:asciiTheme="majorHAnsi" w:hAnsiTheme="majorHAnsi" w:cstheme="majorHAnsi"/>
          <w:color w:val="222222"/>
          <w:shd w:val="clear" w:color="auto" w:fill="FFFFFF"/>
        </w:rPr>
        <w:t xml:space="preserve"> perceptions of </w:t>
      </w:r>
      <w:r w:rsidR="000152FD" w:rsidRPr="00413FF2">
        <w:rPr>
          <w:rFonts w:asciiTheme="majorHAnsi" w:hAnsiTheme="majorHAnsi" w:cstheme="majorHAnsi"/>
          <w:color w:val="222222"/>
          <w:shd w:val="clear" w:color="auto" w:fill="FFFFFF"/>
        </w:rPr>
        <w:t xml:space="preserve">country </w:t>
      </w:r>
      <w:r w:rsidR="001A6235" w:rsidRPr="00413FF2">
        <w:rPr>
          <w:rFonts w:asciiTheme="majorHAnsi" w:hAnsiTheme="majorHAnsi" w:cstheme="majorHAnsi"/>
          <w:color w:val="222222"/>
          <w:shd w:val="clear" w:color="auto" w:fill="FFFFFF"/>
        </w:rPr>
        <w:t>i</w:t>
      </w:r>
      <w:r w:rsidR="000152FD" w:rsidRPr="00413FF2">
        <w:rPr>
          <w:rFonts w:asciiTheme="majorHAnsi" w:hAnsiTheme="majorHAnsi" w:cstheme="majorHAnsi"/>
          <w:color w:val="222222"/>
          <w:shd w:val="clear" w:color="auto" w:fill="FFFFFF"/>
        </w:rPr>
        <w:t>mages</w:t>
      </w:r>
      <w:r w:rsidR="002A1C16" w:rsidRPr="00413FF2">
        <w:rPr>
          <w:rFonts w:asciiTheme="majorHAnsi" w:hAnsiTheme="majorHAnsi" w:cstheme="majorHAnsi"/>
          <w:color w:val="222222"/>
          <w:shd w:val="clear" w:color="auto" w:fill="FFFFFF"/>
        </w:rPr>
        <w:t>. </w:t>
      </w:r>
      <w:r w:rsidR="002A1C16" w:rsidRPr="00413FF2">
        <w:rPr>
          <w:rFonts w:asciiTheme="majorHAnsi" w:hAnsiTheme="majorHAnsi" w:cstheme="majorHAnsi"/>
          <w:i/>
          <w:iCs/>
          <w:color w:val="222222"/>
          <w:shd w:val="clear" w:color="auto" w:fill="FFFFFF"/>
        </w:rPr>
        <w:t>International Journal of Intercultural Relations</w:t>
      </w:r>
      <w:r w:rsidR="002A1C16" w:rsidRPr="00413FF2">
        <w:rPr>
          <w:rFonts w:asciiTheme="majorHAnsi" w:hAnsiTheme="majorHAnsi" w:cstheme="majorHAnsi"/>
          <w:color w:val="222222"/>
          <w:shd w:val="clear" w:color="auto" w:fill="FFFFFF"/>
        </w:rPr>
        <w:t>, </w:t>
      </w:r>
      <w:r w:rsidR="002A1C16" w:rsidRPr="00413FF2">
        <w:rPr>
          <w:rFonts w:asciiTheme="majorHAnsi" w:hAnsiTheme="majorHAnsi" w:cstheme="majorHAnsi"/>
          <w:i/>
          <w:iCs/>
          <w:color w:val="222222"/>
          <w:shd w:val="clear" w:color="auto" w:fill="FFFFFF"/>
        </w:rPr>
        <w:t>92</w:t>
      </w:r>
      <w:r w:rsidR="002A1C16" w:rsidRPr="00413FF2">
        <w:rPr>
          <w:rFonts w:asciiTheme="majorHAnsi" w:hAnsiTheme="majorHAnsi" w:cstheme="majorHAnsi"/>
          <w:color w:val="222222"/>
          <w:shd w:val="clear" w:color="auto" w:fill="FFFFFF"/>
        </w:rPr>
        <w:t>, 101728.</w:t>
      </w:r>
    </w:p>
    <w:p w14:paraId="09567606" w14:textId="77777777" w:rsidR="00402166" w:rsidRPr="00413FF2" w:rsidRDefault="00402166" w:rsidP="00402166">
      <w:pPr>
        <w:spacing w:line="480" w:lineRule="auto"/>
        <w:rPr>
          <w:rFonts w:asciiTheme="majorHAnsi" w:hAnsiTheme="majorHAnsi" w:cstheme="majorHAnsi"/>
          <w:color w:val="222222"/>
          <w:shd w:val="clear" w:color="auto" w:fill="FFFFFF"/>
        </w:rPr>
      </w:pPr>
      <w:r w:rsidRPr="00413FF2">
        <w:rPr>
          <w:rFonts w:asciiTheme="majorHAnsi" w:hAnsiTheme="majorHAnsi" w:cstheme="majorHAnsi"/>
          <w:color w:val="222222"/>
          <w:shd w:val="clear" w:color="auto" w:fill="FFFFFF"/>
        </w:rPr>
        <w:t xml:space="preserve">Behan, S. P. (2020). Exegeting Scripture, Exegeting Culture: Combining Exegesis to Fulfill </w:t>
      </w:r>
    </w:p>
    <w:p w14:paraId="1FE7BFBE" w14:textId="3CD9C48F" w:rsidR="00402166" w:rsidRDefault="00402166" w:rsidP="00402166">
      <w:pPr>
        <w:spacing w:line="480" w:lineRule="auto"/>
        <w:ind w:firstLine="720"/>
        <w:rPr>
          <w:rFonts w:asciiTheme="majorHAnsi" w:hAnsiTheme="majorHAnsi" w:cstheme="majorHAnsi"/>
          <w:color w:val="222222"/>
          <w:shd w:val="clear" w:color="auto" w:fill="FFFFFF"/>
        </w:rPr>
      </w:pPr>
      <w:r w:rsidRPr="00413FF2">
        <w:rPr>
          <w:rFonts w:asciiTheme="majorHAnsi" w:hAnsiTheme="majorHAnsi" w:cstheme="majorHAnsi"/>
          <w:color w:val="222222"/>
          <w:shd w:val="clear" w:color="auto" w:fill="FFFFFF"/>
        </w:rPr>
        <w:t>God's Calling. </w:t>
      </w:r>
      <w:r w:rsidRPr="00413FF2">
        <w:rPr>
          <w:rFonts w:asciiTheme="majorHAnsi" w:hAnsiTheme="majorHAnsi" w:cstheme="majorHAnsi"/>
          <w:i/>
          <w:iCs/>
          <w:color w:val="222222"/>
          <w:shd w:val="clear" w:color="auto" w:fill="FFFFFF"/>
        </w:rPr>
        <w:t>The Asbury Journal</w:t>
      </w:r>
      <w:r w:rsidRPr="00413FF2">
        <w:rPr>
          <w:rFonts w:asciiTheme="majorHAnsi" w:hAnsiTheme="majorHAnsi" w:cstheme="majorHAnsi"/>
          <w:color w:val="222222"/>
          <w:shd w:val="clear" w:color="auto" w:fill="FFFFFF"/>
        </w:rPr>
        <w:t>, </w:t>
      </w:r>
      <w:r w:rsidRPr="00413FF2">
        <w:rPr>
          <w:rFonts w:asciiTheme="majorHAnsi" w:hAnsiTheme="majorHAnsi" w:cstheme="majorHAnsi"/>
          <w:i/>
          <w:iCs/>
          <w:color w:val="222222"/>
          <w:shd w:val="clear" w:color="auto" w:fill="FFFFFF"/>
        </w:rPr>
        <w:t>75</w:t>
      </w:r>
      <w:r w:rsidRPr="00413FF2">
        <w:rPr>
          <w:rFonts w:asciiTheme="majorHAnsi" w:hAnsiTheme="majorHAnsi" w:cstheme="majorHAnsi"/>
          <w:color w:val="222222"/>
          <w:shd w:val="clear" w:color="auto" w:fill="FFFFFF"/>
        </w:rPr>
        <w:t>(2), 4.</w:t>
      </w:r>
    </w:p>
    <w:p w14:paraId="4F2FBD5A" w14:textId="77777777" w:rsidR="00F56EB3" w:rsidRPr="00814B91" w:rsidRDefault="00F56EB3" w:rsidP="00F56EB3">
      <w:pPr>
        <w:spacing w:line="480" w:lineRule="auto"/>
        <w:rPr>
          <w:color w:val="0E101A"/>
        </w:rPr>
      </w:pPr>
      <w:r w:rsidRPr="00814B91">
        <w:rPr>
          <w:color w:val="0E101A"/>
        </w:rPr>
        <w:t xml:space="preserve">Benton, T., &amp; </w:t>
      </w:r>
      <w:proofErr w:type="spellStart"/>
      <w:r w:rsidRPr="00814B91">
        <w:rPr>
          <w:color w:val="0E101A"/>
        </w:rPr>
        <w:t>Craib</w:t>
      </w:r>
      <w:proofErr w:type="spellEnd"/>
      <w:r w:rsidRPr="00814B91">
        <w:rPr>
          <w:color w:val="0E101A"/>
        </w:rPr>
        <w:t>, I. (2023). </w:t>
      </w:r>
      <w:r w:rsidRPr="00814B91">
        <w:rPr>
          <w:i/>
          <w:iCs/>
          <w:color w:val="0E101A"/>
        </w:rPr>
        <w:t>Philosophy of social science: The philosophical foundations of </w:t>
      </w:r>
    </w:p>
    <w:p w14:paraId="75801257" w14:textId="77777777" w:rsidR="00F56EB3" w:rsidRPr="00814B91" w:rsidRDefault="00F56EB3" w:rsidP="00F56EB3">
      <w:pPr>
        <w:spacing w:line="480" w:lineRule="auto"/>
        <w:ind w:firstLine="720"/>
        <w:rPr>
          <w:color w:val="0E101A"/>
        </w:rPr>
      </w:pPr>
      <w:r w:rsidRPr="00814B91">
        <w:rPr>
          <w:i/>
          <w:iCs/>
          <w:color w:val="0E101A"/>
        </w:rPr>
        <w:t>social thought</w:t>
      </w:r>
      <w:r w:rsidRPr="00814B91">
        <w:rPr>
          <w:color w:val="0E101A"/>
        </w:rPr>
        <w:t>. Bloomsbury Publishing.</w:t>
      </w:r>
    </w:p>
    <w:p w14:paraId="2F1B8FFB" w14:textId="52EF2738" w:rsidR="004448FF" w:rsidRPr="00413FF2" w:rsidRDefault="004448FF" w:rsidP="004448FF">
      <w:pPr>
        <w:spacing w:line="480" w:lineRule="auto"/>
        <w:rPr>
          <w:rFonts w:asciiTheme="majorHAnsi" w:hAnsiTheme="majorHAnsi" w:cstheme="majorHAnsi"/>
          <w:bCs/>
        </w:rPr>
      </w:pPr>
      <w:r w:rsidRPr="00413FF2">
        <w:rPr>
          <w:rFonts w:asciiTheme="majorHAnsi" w:hAnsiTheme="majorHAnsi" w:cstheme="majorHAnsi"/>
          <w:bCs/>
        </w:rPr>
        <w:t>Bonnette, D. (2023). The Church, the State</w:t>
      </w:r>
      <w:r w:rsidR="003E7B6D" w:rsidRPr="00413FF2">
        <w:rPr>
          <w:rFonts w:asciiTheme="majorHAnsi" w:hAnsiTheme="majorHAnsi" w:cstheme="majorHAnsi"/>
          <w:bCs/>
        </w:rPr>
        <w:t>,</w:t>
      </w:r>
      <w:r w:rsidRPr="00413FF2">
        <w:rPr>
          <w:rFonts w:asciiTheme="majorHAnsi" w:hAnsiTheme="majorHAnsi" w:cstheme="majorHAnsi"/>
          <w:bCs/>
        </w:rPr>
        <w:t xml:space="preserve"> and National Heritage: Contentious Debate. In </w:t>
      </w:r>
    </w:p>
    <w:p w14:paraId="5535EBE7" w14:textId="3BC0777F" w:rsidR="004448FF" w:rsidRPr="00413FF2" w:rsidRDefault="004448FF" w:rsidP="004448FF">
      <w:pPr>
        <w:spacing w:line="480" w:lineRule="auto"/>
        <w:ind w:left="720"/>
        <w:rPr>
          <w:rFonts w:asciiTheme="majorHAnsi" w:hAnsiTheme="majorHAnsi" w:cstheme="majorHAnsi"/>
          <w:bCs/>
        </w:rPr>
      </w:pPr>
      <w:r w:rsidRPr="00413FF2">
        <w:rPr>
          <w:rFonts w:asciiTheme="majorHAnsi" w:hAnsiTheme="majorHAnsi" w:cstheme="majorHAnsi"/>
          <w:bCs/>
        </w:rPr>
        <w:t>Redundancy, Community</w:t>
      </w:r>
      <w:r w:rsidR="003E7B6D" w:rsidRPr="00413FF2">
        <w:rPr>
          <w:rFonts w:asciiTheme="majorHAnsi" w:hAnsiTheme="majorHAnsi" w:cstheme="majorHAnsi"/>
          <w:bCs/>
        </w:rPr>
        <w:t>,</w:t>
      </w:r>
      <w:r w:rsidRPr="00413FF2">
        <w:rPr>
          <w:rFonts w:asciiTheme="majorHAnsi" w:hAnsiTheme="majorHAnsi" w:cstheme="majorHAnsi"/>
          <w:bCs/>
        </w:rPr>
        <w:t xml:space="preserve"> and Heritage in the Modern Church of England, 1945–2000: Closing the Church Door (pp. 43-75). Cham: Springer International Publishing.</w:t>
      </w:r>
    </w:p>
    <w:p w14:paraId="42DCACC7" w14:textId="77777777" w:rsidR="002510C4" w:rsidRPr="00413FF2" w:rsidRDefault="006A7D73" w:rsidP="006A7D73">
      <w:pPr>
        <w:spacing w:line="480" w:lineRule="auto"/>
        <w:rPr>
          <w:rFonts w:asciiTheme="majorHAnsi" w:hAnsiTheme="majorHAnsi" w:cstheme="majorHAnsi"/>
          <w:i/>
          <w:iCs/>
          <w:color w:val="222222"/>
          <w:shd w:val="clear" w:color="auto" w:fill="FFFFFF"/>
        </w:rPr>
      </w:pPr>
      <w:r w:rsidRPr="00413FF2">
        <w:rPr>
          <w:rFonts w:asciiTheme="majorHAnsi" w:hAnsiTheme="majorHAnsi" w:cstheme="majorHAnsi"/>
          <w:color w:val="222222"/>
          <w:shd w:val="clear" w:color="auto" w:fill="FFFFFF"/>
        </w:rPr>
        <w:t>Branson, M. L., &amp; Martinez, J. F. (2023). </w:t>
      </w:r>
      <w:r w:rsidRPr="00413FF2">
        <w:rPr>
          <w:rFonts w:asciiTheme="majorHAnsi" w:hAnsiTheme="majorHAnsi" w:cstheme="majorHAnsi"/>
          <w:i/>
          <w:iCs/>
          <w:color w:val="222222"/>
          <w:shd w:val="clear" w:color="auto" w:fill="FFFFFF"/>
        </w:rPr>
        <w:t xml:space="preserve">Churches, cultures, and leadership: A practical </w:t>
      </w:r>
    </w:p>
    <w:p w14:paraId="34CD4DB6" w14:textId="49C14EDF" w:rsidR="006A7D73" w:rsidRPr="00413FF2" w:rsidRDefault="006A7D73" w:rsidP="006A7D73">
      <w:pPr>
        <w:spacing w:line="480" w:lineRule="auto"/>
        <w:ind w:firstLine="720"/>
        <w:rPr>
          <w:rFonts w:asciiTheme="majorHAnsi" w:hAnsiTheme="majorHAnsi" w:cstheme="majorHAnsi"/>
          <w:b/>
        </w:rPr>
      </w:pPr>
      <w:r w:rsidRPr="00413FF2">
        <w:rPr>
          <w:rFonts w:asciiTheme="majorHAnsi" w:hAnsiTheme="majorHAnsi" w:cstheme="majorHAnsi"/>
          <w:i/>
          <w:iCs/>
          <w:color w:val="222222"/>
          <w:shd w:val="clear" w:color="auto" w:fill="FFFFFF"/>
        </w:rPr>
        <w:t>theology of congregations and ethnicities</w:t>
      </w:r>
      <w:r w:rsidRPr="00413FF2">
        <w:rPr>
          <w:rFonts w:asciiTheme="majorHAnsi" w:hAnsiTheme="majorHAnsi" w:cstheme="majorHAnsi"/>
          <w:color w:val="222222"/>
          <w:shd w:val="clear" w:color="auto" w:fill="FFFFFF"/>
        </w:rPr>
        <w:t>. InterVarsity Press.</w:t>
      </w:r>
    </w:p>
    <w:p w14:paraId="35762EE8" w14:textId="77777777" w:rsidR="00FA3724" w:rsidRPr="00413FF2" w:rsidRDefault="00FA3724" w:rsidP="00FA3724">
      <w:pPr>
        <w:spacing w:line="480" w:lineRule="auto"/>
        <w:jc w:val="both"/>
        <w:rPr>
          <w:rFonts w:asciiTheme="majorHAnsi" w:hAnsiTheme="majorHAnsi" w:cstheme="majorHAnsi"/>
          <w:bCs/>
        </w:rPr>
      </w:pPr>
      <w:r w:rsidRPr="00413FF2">
        <w:rPr>
          <w:rFonts w:asciiTheme="majorHAnsi" w:hAnsiTheme="majorHAnsi" w:cstheme="majorHAnsi"/>
          <w:bCs/>
        </w:rPr>
        <w:t xml:space="preserve">Bruckner, L, Ward, D, Reichard, J, &amp; Omega Graduate School (2015). Contextualization For </w:t>
      </w:r>
    </w:p>
    <w:p w14:paraId="11F25253" w14:textId="77777777" w:rsidR="00FA3724" w:rsidRPr="00413FF2" w:rsidRDefault="00FA3724" w:rsidP="00FA3724">
      <w:pPr>
        <w:spacing w:line="480" w:lineRule="auto"/>
        <w:ind w:firstLine="720"/>
        <w:jc w:val="both"/>
        <w:rPr>
          <w:rFonts w:asciiTheme="majorHAnsi" w:hAnsiTheme="majorHAnsi" w:cstheme="majorHAnsi"/>
          <w:bCs/>
        </w:rPr>
      </w:pPr>
      <w:r w:rsidRPr="00413FF2">
        <w:rPr>
          <w:rFonts w:asciiTheme="majorHAnsi" w:hAnsiTheme="majorHAnsi" w:cstheme="majorHAnsi"/>
          <w:bCs/>
        </w:rPr>
        <w:t>Social Change. Supplemental Study Guide</w:t>
      </w:r>
    </w:p>
    <w:p w14:paraId="18DFC96C" w14:textId="77777777" w:rsidR="00164B94" w:rsidRPr="00413FF2" w:rsidRDefault="00164B94" w:rsidP="00164B94">
      <w:pPr>
        <w:spacing w:line="480" w:lineRule="auto"/>
        <w:jc w:val="both"/>
        <w:rPr>
          <w:rFonts w:asciiTheme="majorHAnsi" w:hAnsiTheme="majorHAnsi" w:cstheme="majorHAnsi"/>
          <w:bCs/>
        </w:rPr>
      </w:pPr>
      <w:r w:rsidRPr="00413FF2">
        <w:rPr>
          <w:rFonts w:asciiTheme="majorHAnsi" w:hAnsiTheme="majorHAnsi" w:cstheme="majorHAnsi"/>
          <w:bCs/>
        </w:rPr>
        <w:t xml:space="preserve">Cumming, M. M., Bettini, E., &amp; Chow, J. C. (2023). High-Quality Systematic </w:t>
      </w:r>
    </w:p>
    <w:p w14:paraId="0000005D" w14:textId="74D02AF5" w:rsidR="00BE3D5A" w:rsidRPr="00413FF2" w:rsidRDefault="00164B94" w:rsidP="00872D92">
      <w:pPr>
        <w:spacing w:line="480" w:lineRule="auto"/>
        <w:ind w:left="720"/>
        <w:jc w:val="both"/>
        <w:rPr>
          <w:rFonts w:asciiTheme="majorHAnsi" w:hAnsiTheme="majorHAnsi" w:cstheme="majorHAnsi"/>
          <w:bCs/>
        </w:rPr>
      </w:pPr>
      <w:r w:rsidRPr="00413FF2">
        <w:rPr>
          <w:rFonts w:asciiTheme="majorHAnsi" w:hAnsiTheme="majorHAnsi" w:cstheme="majorHAnsi"/>
          <w:bCs/>
        </w:rPr>
        <w:t>Literature Reviews in Special Education: Promoting Coherence, Contextualization, Generativity, and Transparency. Exceptional Children, 00144029221146576.</w:t>
      </w:r>
    </w:p>
    <w:p w14:paraId="0F76DD15" w14:textId="77777777" w:rsidR="005061BD" w:rsidRPr="00413FF2" w:rsidRDefault="005061BD" w:rsidP="005061BD">
      <w:pPr>
        <w:spacing w:line="480" w:lineRule="auto"/>
        <w:jc w:val="both"/>
        <w:rPr>
          <w:rFonts w:asciiTheme="majorHAnsi" w:hAnsiTheme="majorHAnsi" w:cstheme="majorHAnsi"/>
          <w:color w:val="222222"/>
          <w:shd w:val="clear" w:color="auto" w:fill="FFFFFF"/>
        </w:rPr>
      </w:pPr>
      <w:bookmarkStart w:id="9" w:name="_Hlk133787292"/>
      <w:r w:rsidRPr="00413FF2">
        <w:rPr>
          <w:rFonts w:asciiTheme="majorHAnsi" w:hAnsiTheme="majorHAnsi" w:cstheme="majorHAnsi"/>
          <w:color w:val="222222"/>
          <w:shd w:val="clear" w:color="auto" w:fill="FFFFFF"/>
        </w:rPr>
        <w:t xml:space="preserve">Dean, M., Moreau, S., Russell, S., &amp; Scheuermann, R. (2022). </w:t>
      </w:r>
      <w:bookmarkEnd w:id="9"/>
      <w:r w:rsidRPr="00413FF2">
        <w:rPr>
          <w:rFonts w:asciiTheme="majorHAnsi" w:hAnsiTheme="majorHAnsi" w:cstheme="majorHAnsi"/>
          <w:color w:val="222222"/>
          <w:shd w:val="clear" w:color="auto" w:fill="FFFFFF"/>
        </w:rPr>
        <w:t xml:space="preserve">Communication in Mission: Global </w:t>
      </w:r>
    </w:p>
    <w:p w14:paraId="4DE6C291" w14:textId="11EEC136" w:rsidR="005061BD" w:rsidRPr="00413FF2" w:rsidRDefault="005061BD" w:rsidP="005061BD">
      <w:pPr>
        <w:spacing w:line="480" w:lineRule="auto"/>
        <w:ind w:firstLine="720"/>
        <w:jc w:val="both"/>
        <w:rPr>
          <w:rFonts w:asciiTheme="majorHAnsi" w:hAnsiTheme="majorHAnsi" w:cstheme="majorHAnsi"/>
          <w:color w:val="222222"/>
          <w:shd w:val="clear" w:color="auto" w:fill="FFFFFF"/>
        </w:rPr>
      </w:pPr>
      <w:r w:rsidRPr="00413FF2">
        <w:rPr>
          <w:rFonts w:asciiTheme="majorHAnsi" w:hAnsiTheme="majorHAnsi" w:cstheme="majorHAnsi"/>
          <w:color w:val="222222"/>
          <w:shd w:val="clear" w:color="auto" w:fill="FFFFFF"/>
        </w:rPr>
        <w:t>Opportunities and Challenges.</w:t>
      </w:r>
    </w:p>
    <w:p w14:paraId="2857ECC9" w14:textId="77777777" w:rsidR="00413FF2" w:rsidRDefault="00BE623F" w:rsidP="00413FF2">
      <w:pPr>
        <w:spacing w:line="480" w:lineRule="auto"/>
        <w:jc w:val="both"/>
        <w:rPr>
          <w:rFonts w:asciiTheme="majorHAnsi" w:hAnsiTheme="majorHAnsi" w:cstheme="majorHAnsi"/>
          <w:color w:val="222222"/>
          <w:shd w:val="clear" w:color="auto" w:fill="FFFFFF"/>
        </w:rPr>
      </w:pPr>
      <w:r w:rsidRPr="00413FF2">
        <w:rPr>
          <w:rFonts w:asciiTheme="majorHAnsi" w:hAnsiTheme="majorHAnsi" w:cstheme="majorHAnsi"/>
          <w:color w:val="222222"/>
          <w:shd w:val="clear" w:color="auto" w:fill="FFFFFF"/>
        </w:rPr>
        <w:t>D</w:t>
      </w:r>
      <w:r w:rsidR="00791910" w:rsidRPr="00413FF2">
        <w:rPr>
          <w:rFonts w:asciiTheme="majorHAnsi" w:hAnsiTheme="majorHAnsi" w:cstheme="majorHAnsi"/>
          <w:color w:val="222222"/>
          <w:shd w:val="clear" w:color="auto" w:fill="FFFFFF"/>
        </w:rPr>
        <w:t xml:space="preserve">e Bruin, A., Roy, M. J., Grant, S., &amp; Lewis, K. V. (2022). Advancing a contextualized, </w:t>
      </w:r>
    </w:p>
    <w:p w14:paraId="009CBE9D" w14:textId="77777777" w:rsidR="00413FF2" w:rsidRDefault="00791910" w:rsidP="00413FF2">
      <w:pPr>
        <w:spacing w:line="480" w:lineRule="auto"/>
        <w:ind w:firstLine="720"/>
        <w:jc w:val="both"/>
        <w:rPr>
          <w:rFonts w:asciiTheme="majorHAnsi" w:hAnsiTheme="majorHAnsi" w:cstheme="majorHAnsi"/>
          <w:i/>
          <w:iCs/>
          <w:color w:val="222222"/>
          <w:shd w:val="clear" w:color="auto" w:fill="FFFFFF"/>
        </w:rPr>
      </w:pPr>
      <w:r w:rsidRPr="00413FF2">
        <w:rPr>
          <w:rFonts w:asciiTheme="majorHAnsi" w:hAnsiTheme="majorHAnsi" w:cstheme="majorHAnsi"/>
          <w:color w:val="222222"/>
          <w:shd w:val="clear" w:color="auto" w:fill="FFFFFF"/>
        </w:rPr>
        <w:t>community-centric understanding of social entrepreneurial ecosystems. </w:t>
      </w:r>
      <w:r w:rsidRPr="00413FF2">
        <w:rPr>
          <w:rFonts w:asciiTheme="majorHAnsi" w:hAnsiTheme="majorHAnsi" w:cstheme="majorHAnsi"/>
          <w:i/>
          <w:iCs/>
          <w:color w:val="222222"/>
          <w:shd w:val="clear" w:color="auto" w:fill="FFFFFF"/>
        </w:rPr>
        <w:t xml:space="preserve">Business &amp; </w:t>
      </w:r>
    </w:p>
    <w:p w14:paraId="1E267D04" w14:textId="50239876" w:rsidR="00791910" w:rsidRPr="00413FF2" w:rsidRDefault="00791910" w:rsidP="00413FF2">
      <w:pPr>
        <w:spacing w:line="480" w:lineRule="auto"/>
        <w:ind w:firstLine="720"/>
        <w:jc w:val="both"/>
        <w:rPr>
          <w:rFonts w:asciiTheme="majorHAnsi" w:hAnsiTheme="majorHAnsi" w:cstheme="majorHAnsi"/>
          <w:color w:val="222222"/>
          <w:shd w:val="clear" w:color="auto" w:fill="FFFFFF"/>
        </w:rPr>
      </w:pPr>
      <w:r w:rsidRPr="00413FF2">
        <w:rPr>
          <w:rFonts w:asciiTheme="majorHAnsi" w:hAnsiTheme="majorHAnsi" w:cstheme="majorHAnsi"/>
          <w:i/>
          <w:iCs/>
          <w:color w:val="222222"/>
          <w:shd w:val="clear" w:color="auto" w:fill="FFFFFF"/>
        </w:rPr>
        <w:t>Society</w:t>
      </w:r>
      <w:r w:rsidRPr="00413FF2">
        <w:rPr>
          <w:rFonts w:asciiTheme="majorHAnsi" w:hAnsiTheme="majorHAnsi" w:cstheme="majorHAnsi"/>
          <w:color w:val="222222"/>
          <w:shd w:val="clear" w:color="auto" w:fill="FFFFFF"/>
        </w:rPr>
        <w:t>, 00076503221121820.</w:t>
      </w:r>
    </w:p>
    <w:p w14:paraId="1662CAFC" w14:textId="77777777" w:rsidR="002F35A5" w:rsidRPr="00413FF2" w:rsidRDefault="002F35A5" w:rsidP="002F35A5">
      <w:pPr>
        <w:spacing w:line="480" w:lineRule="auto"/>
        <w:jc w:val="both"/>
        <w:rPr>
          <w:rFonts w:asciiTheme="majorHAnsi" w:hAnsiTheme="majorHAnsi" w:cstheme="majorHAnsi"/>
          <w:bCs/>
        </w:rPr>
      </w:pPr>
      <w:proofErr w:type="spellStart"/>
      <w:r w:rsidRPr="00413FF2">
        <w:rPr>
          <w:rFonts w:asciiTheme="majorHAnsi" w:hAnsiTheme="majorHAnsi" w:cstheme="majorHAnsi"/>
          <w:bCs/>
        </w:rPr>
        <w:t>Henfrey</w:t>
      </w:r>
      <w:proofErr w:type="spellEnd"/>
      <w:r w:rsidRPr="00413FF2">
        <w:rPr>
          <w:rFonts w:asciiTheme="majorHAnsi" w:hAnsiTheme="majorHAnsi" w:cstheme="majorHAnsi"/>
          <w:bCs/>
        </w:rPr>
        <w:t xml:space="preserve">, T., </w:t>
      </w:r>
      <w:proofErr w:type="spellStart"/>
      <w:r w:rsidRPr="00413FF2">
        <w:rPr>
          <w:rFonts w:asciiTheme="majorHAnsi" w:hAnsiTheme="majorHAnsi" w:cstheme="majorHAnsi"/>
          <w:bCs/>
        </w:rPr>
        <w:t>Feola</w:t>
      </w:r>
      <w:proofErr w:type="spellEnd"/>
      <w:r w:rsidRPr="00413FF2">
        <w:rPr>
          <w:rFonts w:asciiTheme="majorHAnsi" w:hAnsiTheme="majorHAnsi" w:cstheme="majorHAnsi"/>
          <w:bCs/>
        </w:rPr>
        <w:t xml:space="preserve">, G., Penha‐Lopes, G., </w:t>
      </w:r>
      <w:proofErr w:type="spellStart"/>
      <w:r w:rsidRPr="00413FF2">
        <w:rPr>
          <w:rFonts w:asciiTheme="majorHAnsi" w:hAnsiTheme="majorHAnsi" w:cstheme="majorHAnsi"/>
          <w:bCs/>
        </w:rPr>
        <w:t>Sekulova</w:t>
      </w:r>
      <w:proofErr w:type="spellEnd"/>
      <w:r w:rsidRPr="00413FF2">
        <w:rPr>
          <w:rFonts w:asciiTheme="majorHAnsi" w:hAnsiTheme="majorHAnsi" w:cstheme="majorHAnsi"/>
          <w:bCs/>
        </w:rPr>
        <w:t xml:space="preserve">, F., &amp; Esteves, A. M. (2023). Rethinking the </w:t>
      </w:r>
    </w:p>
    <w:p w14:paraId="0F038383" w14:textId="1627F806" w:rsidR="002F35A5" w:rsidRPr="00413FF2" w:rsidRDefault="002F35A5" w:rsidP="002F35A5">
      <w:pPr>
        <w:spacing w:line="480" w:lineRule="auto"/>
        <w:ind w:left="720"/>
        <w:jc w:val="both"/>
        <w:rPr>
          <w:rFonts w:asciiTheme="majorHAnsi" w:hAnsiTheme="majorHAnsi" w:cstheme="majorHAnsi"/>
          <w:bCs/>
        </w:rPr>
      </w:pPr>
      <w:r w:rsidRPr="00413FF2">
        <w:rPr>
          <w:rFonts w:asciiTheme="majorHAnsi" w:hAnsiTheme="majorHAnsi" w:cstheme="majorHAnsi"/>
          <w:bCs/>
        </w:rPr>
        <w:t>sustainable development goals: Learning with and from community‐led initiatives. Sustainable Development, 31(1), 211-222.</w:t>
      </w:r>
    </w:p>
    <w:p w14:paraId="5BAB86AA" w14:textId="77777777" w:rsidR="00B25F5A" w:rsidRPr="00413FF2" w:rsidRDefault="00B25F5A" w:rsidP="00B25F5A">
      <w:pPr>
        <w:spacing w:line="480" w:lineRule="auto"/>
        <w:rPr>
          <w:rFonts w:asciiTheme="majorHAnsi" w:hAnsiTheme="majorHAnsi" w:cstheme="majorHAnsi"/>
          <w:color w:val="222222"/>
          <w:shd w:val="clear" w:color="auto" w:fill="FFFFFF"/>
        </w:rPr>
      </w:pPr>
      <w:proofErr w:type="spellStart"/>
      <w:r w:rsidRPr="00413FF2">
        <w:rPr>
          <w:rFonts w:asciiTheme="majorHAnsi" w:hAnsiTheme="majorHAnsi" w:cstheme="majorHAnsi"/>
          <w:color w:val="222222"/>
          <w:shd w:val="clear" w:color="auto" w:fill="FFFFFF"/>
        </w:rPr>
        <w:t>Häde</w:t>
      </w:r>
      <w:proofErr w:type="spellEnd"/>
      <w:r w:rsidRPr="00413FF2">
        <w:rPr>
          <w:rFonts w:asciiTheme="majorHAnsi" w:hAnsiTheme="majorHAnsi" w:cstheme="majorHAnsi"/>
          <w:color w:val="222222"/>
          <w:shd w:val="clear" w:color="auto" w:fill="FFFFFF"/>
        </w:rPr>
        <w:t xml:space="preserve">, W. (2023). Contextualization or Syncretism? The Use of Other-Faith Worship Forms in </w:t>
      </w:r>
    </w:p>
    <w:p w14:paraId="4F01FC76" w14:textId="61B5200C" w:rsidR="00B25F5A" w:rsidRPr="00413FF2" w:rsidRDefault="00B25F5A" w:rsidP="00730415">
      <w:pPr>
        <w:spacing w:line="480" w:lineRule="auto"/>
        <w:ind w:left="720"/>
        <w:rPr>
          <w:rFonts w:asciiTheme="majorHAnsi" w:hAnsiTheme="majorHAnsi" w:cstheme="majorHAnsi"/>
          <w:b/>
        </w:rPr>
      </w:pPr>
      <w:r w:rsidRPr="00413FF2">
        <w:rPr>
          <w:rFonts w:asciiTheme="majorHAnsi" w:hAnsiTheme="majorHAnsi" w:cstheme="majorHAnsi"/>
          <w:color w:val="222222"/>
          <w:shd w:val="clear" w:color="auto" w:fill="FFFFFF"/>
        </w:rPr>
        <w:t xml:space="preserve">the Bible and Insider Movements, written by Derek </w:t>
      </w:r>
      <w:proofErr w:type="spellStart"/>
      <w:r w:rsidRPr="00413FF2">
        <w:rPr>
          <w:rFonts w:asciiTheme="majorHAnsi" w:hAnsiTheme="majorHAnsi" w:cstheme="majorHAnsi"/>
          <w:color w:val="222222"/>
          <w:shd w:val="clear" w:color="auto" w:fill="FFFFFF"/>
        </w:rPr>
        <w:t>Brotherson</w:t>
      </w:r>
      <w:proofErr w:type="spellEnd"/>
      <w:r w:rsidRPr="00413FF2">
        <w:rPr>
          <w:rFonts w:asciiTheme="majorHAnsi" w:hAnsiTheme="majorHAnsi" w:cstheme="majorHAnsi"/>
          <w:color w:val="222222"/>
          <w:shd w:val="clear" w:color="auto" w:fill="FFFFFF"/>
        </w:rPr>
        <w:t>. </w:t>
      </w:r>
      <w:r w:rsidRPr="00413FF2">
        <w:rPr>
          <w:rFonts w:asciiTheme="majorHAnsi" w:hAnsiTheme="majorHAnsi" w:cstheme="majorHAnsi"/>
          <w:i/>
          <w:iCs/>
          <w:color w:val="222222"/>
          <w:shd w:val="clear" w:color="auto" w:fill="FFFFFF"/>
        </w:rPr>
        <w:t>Mission Studies</w:t>
      </w:r>
      <w:r w:rsidRPr="00413FF2">
        <w:rPr>
          <w:rFonts w:asciiTheme="majorHAnsi" w:hAnsiTheme="majorHAnsi" w:cstheme="majorHAnsi"/>
          <w:color w:val="222222"/>
          <w:shd w:val="clear" w:color="auto" w:fill="FFFFFF"/>
        </w:rPr>
        <w:t>, </w:t>
      </w:r>
      <w:r w:rsidRPr="00413FF2">
        <w:rPr>
          <w:rFonts w:asciiTheme="majorHAnsi" w:hAnsiTheme="majorHAnsi" w:cstheme="majorHAnsi"/>
          <w:i/>
          <w:iCs/>
          <w:color w:val="222222"/>
          <w:shd w:val="clear" w:color="auto" w:fill="FFFFFF"/>
        </w:rPr>
        <w:t>40</w:t>
      </w:r>
      <w:r w:rsidRPr="00413FF2">
        <w:rPr>
          <w:rFonts w:asciiTheme="majorHAnsi" w:hAnsiTheme="majorHAnsi" w:cstheme="majorHAnsi"/>
          <w:color w:val="222222"/>
          <w:shd w:val="clear" w:color="auto" w:fill="FFFFFF"/>
        </w:rPr>
        <w:t>(1), 177</w:t>
      </w:r>
      <w:r w:rsidR="00937544" w:rsidRPr="00413FF2">
        <w:rPr>
          <w:rFonts w:asciiTheme="majorHAnsi" w:hAnsiTheme="majorHAnsi" w:cstheme="majorHAnsi"/>
          <w:color w:val="222222"/>
          <w:shd w:val="clear" w:color="auto" w:fill="FFFFFF"/>
        </w:rPr>
        <w:t>–</w:t>
      </w:r>
      <w:r w:rsidRPr="00413FF2">
        <w:rPr>
          <w:rFonts w:asciiTheme="majorHAnsi" w:hAnsiTheme="majorHAnsi" w:cstheme="majorHAnsi"/>
          <w:color w:val="222222"/>
          <w:shd w:val="clear" w:color="auto" w:fill="FFFFFF"/>
        </w:rPr>
        <w:t>178.</w:t>
      </w:r>
    </w:p>
    <w:p w14:paraId="411C020C" w14:textId="77777777" w:rsidR="00C62362" w:rsidRPr="00BA14E6" w:rsidRDefault="00C62362" w:rsidP="00C62362">
      <w:pPr>
        <w:spacing w:line="480" w:lineRule="auto"/>
        <w:jc w:val="both"/>
        <w:rPr>
          <w:bCs/>
        </w:rPr>
      </w:pPr>
      <w:r w:rsidRPr="00BA14E6">
        <w:rPr>
          <w:bCs/>
        </w:rPr>
        <w:t xml:space="preserve">Herrington, J., </w:t>
      </w:r>
      <w:proofErr w:type="spellStart"/>
      <w:r w:rsidRPr="00BA14E6">
        <w:rPr>
          <w:bCs/>
        </w:rPr>
        <w:t>Bonem</w:t>
      </w:r>
      <w:proofErr w:type="spellEnd"/>
      <w:r w:rsidRPr="00BA14E6">
        <w:rPr>
          <w:bCs/>
        </w:rPr>
        <w:t xml:space="preserve">, M., &amp; Furr, J. H. (2020). Leading congregational change: A practical guide </w:t>
      </w:r>
    </w:p>
    <w:p w14:paraId="54EE5E5E" w14:textId="428D4850" w:rsidR="00C62362" w:rsidRPr="00BA14E6" w:rsidRDefault="00C62362" w:rsidP="00C62362">
      <w:pPr>
        <w:spacing w:line="480" w:lineRule="auto"/>
        <w:ind w:firstLine="720"/>
        <w:jc w:val="both"/>
        <w:rPr>
          <w:bCs/>
        </w:rPr>
      </w:pPr>
      <w:r w:rsidRPr="00BA14E6">
        <w:rPr>
          <w:bCs/>
        </w:rPr>
        <w:t>for the transformational journey. Fortress Press.</w:t>
      </w:r>
    </w:p>
    <w:p w14:paraId="02FF3D63" w14:textId="77777777" w:rsidR="00700C2F" w:rsidRDefault="00BA14E6" w:rsidP="00700C2F">
      <w:pPr>
        <w:spacing w:line="480" w:lineRule="auto"/>
        <w:jc w:val="both"/>
        <w:rPr>
          <w:color w:val="222222"/>
          <w:shd w:val="clear" w:color="auto" w:fill="FFFFFF"/>
        </w:rPr>
      </w:pPr>
      <w:r w:rsidRPr="00BA14E6">
        <w:rPr>
          <w:color w:val="222222"/>
          <w:shd w:val="clear" w:color="auto" w:fill="FFFFFF"/>
        </w:rPr>
        <w:t xml:space="preserve">Hyun, C. C., </w:t>
      </w:r>
      <w:proofErr w:type="spellStart"/>
      <w:r w:rsidRPr="00BA14E6">
        <w:rPr>
          <w:color w:val="222222"/>
          <w:shd w:val="clear" w:color="auto" w:fill="FFFFFF"/>
        </w:rPr>
        <w:t>Wijayanti</w:t>
      </w:r>
      <w:proofErr w:type="spellEnd"/>
      <w:r w:rsidRPr="00BA14E6">
        <w:rPr>
          <w:color w:val="222222"/>
          <w:shd w:val="clear" w:color="auto" w:fill="FFFFFF"/>
        </w:rPr>
        <w:t xml:space="preserve">, L. M., </w:t>
      </w:r>
      <w:proofErr w:type="spellStart"/>
      <w:r w:rsidRPr="00BA14E6">
        <w:rPr>
          <w:color w:val="222222"/>
          <w:shd w:val="clear" w:color="auto" w:fill="FFFFFF"/>
        </w:rPr>
        <w:t>Asbari</w:t>
      </w:r>
      <w:proofErr w:type="spellEnd"/>
      <w:r w:rsidRPr="00BA14E6">
        <w:rPr>
          <w:color w:val="222222"/>
          <w:shd w:val="clear" w:color="auto" w:fill="FFFFFF"/>
        </w:rPr>
        <w:t xml:space="preserve">, M., </w:t>
      </w:r>
      <w:proofErr w:type="spellStart"/>
      <w:r w:rsidRPr="00BA14E6">
        <w:rPr>
          <w:color w:val="222222"/>
          <w:shd w:val="clear" w:color="auto" w:fill="FFFFFF"/>
        </w:rPr>
        <w:t>Purwanto</w:t>
      </w:r>
      <w:proofErr w:type="spellEnd"/>
      <w:r w:rsidRPr="00BA14E6">
        <w:rPr>
          <w:color w:val="222222"/>
          <w:shd w:val="clear" w:color="auto" w:fill="FFFFFF"/>
        </w:rPr>
        <w:t xml:space="preserve">, A., Santoso, P. B., </w:t>
      </w:r>
      <w:proofErr w:type="spellStart"/>
      <w:r w:rsidRPr="00BA14E6">
        <w:rPr>
          <w:color w:val="222222"/>
          <w:shd w:val="clear" w:color="auto" w:fill="FFFFFF"/>
        </w:rPr>
        <w:t>Igak</w:t>
      </w:r>
      <w:proofErr w:type="spellEnd"/>
      <w:r w:rsidRPr="00BA14E6">
        <w:rPr>
          <w:color w:val="222222"/>
          <w:shd w:val="clear" w:color="auto" w:fill="FFFFFF"/>
        </w:rPr>
        <w:t xml:space="preserve">, W., ... &amp; </w:t>
      </w:r>
      <w:proofErr w:type="spellStart"/>
      <w:r w:rsidRPr="00BA14E6">
        <w:rPr>
          <w:color w:val="222222"/>
          <w:shd w:val="clear" w:color="auto" w:fill="FFFFFF"/>
        </w:rPr>
        <w:t>Pramono</w:t>
      </w:r>
      <w:proofErr w:type="spellEnd"/>
      <w:r w:rsidRPr="00BA14E6">
        <w:rPr>
          <w:color w:val="222222"/>
          <w:shd w:val="clear" w:color="auto" w:fill="FFFFFF"/>
        </w:rPr>
        <w:t xml:space="preserve">, </w:t>
      </w:r>
    </w:p>
    <w:p w14:paraId="0B1B639D" w14:textId="3DAF23DA" w:rsidR="00BA14E6" w:rsidRPr="00BA14E6" w:rsidRDefault="00BA14E6" w:rsidP="00700C2F">
      <w:pPr>
        <w:spacing w:line="480" w:lineRule="auto"/>
        <w:ind w:left="720"/>
        <w:jc w:val="both"/>
        <w:rPr>
          <w:bCs/>
        </w:rPr>
      </w:pPr>
      <w:r w:rsidRPr="00BA14E6">
        <w:rPr>
          <w:color w:val="222222"/>
          <w:shd w:val="clear" w:color="auto" w:fill="FFFFFF"/>
        </w:rPr>
        <w:t>R. (2020). Implementation of contextual teaching and learning (CTL) to improve the concept and practice of love for faith-learning integration. </w:t>
      </w:r>
      <w:r w:rsidRPr="00BA14E6">
        <w:rPr>
          <w:i/>
          <w:iCs/>
          <w:color w:val="222222"/>
          <w:shd w:val="clear" w:color="auto" w:fill="FFFFFF"/>
        </w:rPr>
        <w:t>International Journal of Control and Automation</w:t>
      </w:r>
      <w:r w:rsidRPr="00BA14E6">
        <w:rPr>
          <w:color w:val="222222"/>
          <w:shd w:val="clear" w:color="auto" w:fill="FFFFFF"/>
        </w:rPr>
        <w:t>, </w:t>
      </w:r>
      <w:r w:rsidRPr="00BA14E6">
        <w:rPr>
          <w:i/>
          <w:iCs/>
          <w:color w:val="222222"/>
          <w:shd w:val="clear" w:color="auto" w:fill="FFFFFF"/>
        </w:rPr>
        <w:t>13</w:t>
      </w:r>
      <w:r w:rsidRPr="00BA14E6">
        <w:rPr>
          <w:color w:val="222222"/>
          <w:shd w:val="clear" w:color="auto" w:fill="FFFFFF"/>
        </w:rPr>
        <w:t>(1), 365-383.</w:t>
      </w:r>
    </w:p>
    <w:p w14:paraId="4B84E70D" w14:textId="77777777" w:rsidR="00413FF2" w:rsidRPr="00BA14E6" w:rsidRDefault="003F3F62" w:rsidP="003F3F62">
      <w:pPr>
        <w:spacing w:line="480" w:lineRule="auto"/>
        <w:jc w:val="both"/>
        <w:rPr>
          <w:color w:val="222222"/>
          <w:shd w:val="clear" w:color="auto" w:fill="FFFFFF"/>
        </w:rPr>
      </w:pPr>
      <w:r w:rsidRPr="00BA14E6">
        <w:rPr>
          <w:color w:val="222222"/>
          <w:shd w:val="clear" w:color="auto" w:fill="FFFFFF"/>
        </w:rPr>
        <w:t>Kling, D. W. (2022). </w:t>
      </w:r>
      <w:r w:rsidRPr="00BA14E6">
        <w:rPr>
          <w:i/>
          <w:iCs/>
          <w:color w:val="222222"/>
          <w:shd w:val="clear" w:color="auto" w:fill="FFFFFF"/>
        </w:rPr>
        <w:t xml:space="preserve">The Bible in </w:t>
      </w:r>
      <w:r w:rsidR="00372737" w:rsidRPr="00BA14E6">
        <w:rPr>
          <w:i/>
          <w:iCs/>
          <w:color w:val="222222"/>
          <w:shd w:val="clear" w:color="auto" w:fill="FFFFFF"/>
        </w:rPr>
        <w:t>History</w:t>
      </w:r>
      <w:r w:rsidRPr="00BA14E6">
        <w:rPr>
          <w:i/>
          <w:iCs/>
          <w:color w:val="222222"/>
          <w:shd w:val="clear" w:color="auto" w:fill="FFFFFF"/>
        </w:rPr>
        <w:t xml:space="preserve">: </w:t>
      </w:r>
      <w:r w:rsidR="003E7B6D" w:rsidRPr="00BA14E6">
        <w:rPr>
          <w:i/>
          <w:iCs/>
          <w:color w:val="222222"/>
          <w:shd w:val="clear" w:color="auto" w:fill="FFFFFF"/>
        </w:rPr>
        <w:t>How</w:t>
      </w:r>
      <w:r w:rsidRPr="00BA14E6">
        <w:rPr>
          <w:i/>
          <w:iCs/>
          <w:color w:val="222222"/>
          <w:shd w:val="clear" w:color="auto" w:fill="FFFFFF"/>
        </w:rPr>
        <w:t xml:space="preserve"> the texts have shaped the times</w:t>
      </w:r>
      <w:r w:rsidRPr="00BA14E6">
        <w:rPr>
          <w:color w:val="222222"/>
          <w:shd w:val="clear" w:color="auto" w:fill="FFFFFF"/>
        </w:rPr>
        <w:t xml:space="preserve">. Oxford University </w:t>
      </w:r>
    </w:p>
    <w:p w14:paraId="7E7D2757" w14:textId="1849350D" w:rsidR="003F3F62" w:rsidRPr="00BA14E6" w:rsidRDefault="003F3F62" w:rsidP="00413FF2">
      <w:pPr>
        <w:spacing w:line="480" w:lineRule="auto"/>
        <w:ind w:firstLine="720"/>
        <w:jc w:val="both"/>
        <w:rPr>
          <w:bCs/>
        </w:rPr>
      </w:pPr>
      <w:r w:rsidRPr="00BA14E6">
        <w:rPr>
          <w:color w:val="222222"/>
          <w:shd w:val="clear" w:color="auto" w:fill="FFFFFF"/>
        </w:rPr>
        <w:t>Press.</w:t>
      </w:r>
    </w:p>
    <w:p w14:paraId="25BC846A" w14:textId="768D720D" w:rsidR="00E87903" w:rsidRPr="00413FF2" w:rsidRDefault="00E87903" w:rsidP="005621E4">
      <w:pPr>
        <w:spacing w:line="480" w:lineRule="auto"/>
        <w:jc w:val="both"/>
        <w:rPr>
          <w:rFonts w:asciiTheme="majorHAnsi" w:hAnsiTheme="majorHAnsi" w:cstheme="majorHAnsi"/>
          <w:color w:val="222222"/>
          <w:shd w:val="clear" w:color="auto" w:fill="FFFFFF"/>
        </w:rPr>
      </w:pPr>
      <w:r w:rsidRPr="00413FF2">
        <w:rPr>
          <w:rFonts w:asciiTheme="majorHAnsi" w:hAnsiTheme="majorHAnsi" w:cstheme="majorHAnsi"/>
          <w:color w:val="222222"/>
          <w:shd w:val="clear" w:color="auto" w:fill="FFFFFF"/>
        </w:rPr>
        <w:t xml:space="preserve">Lett, J. (2023). A Christology of History and Contextualization: Hans </w:t>
      </w:r>
      <w:proofErr w:type="spellStart"/>
      <w:r w:rsidRPr="00413FF2">
        <w:rPr>
          <w:rFonts w:asciiTheme="majorHAnsi" w:hAnsiTheme="majorHAnsi" w:cstheme="majorHAnsi"/>
          <w:color w:val="222222"/>
          <w:shd w:val="clear" w:color="auto" w:fill="FFFFFF"/>
        </w:rPr>
        <w:t>Urs</w:t>
      </w:r>
      <w:proofErr w:type="spellEnd"/>
      <w:r w:rsidRPr="00413FF2">
        <w:rPr>
          <w:rFonts w:asciiTheme="majorHAnsi" w:hAnsiTheme="majorHAnsi" w:cstheme="majorHAnsi"/>
          <w:color w:val="222222"/>
          <w:shd w:val="clear" w:color="auto" w:fill="FFFFFF"/>
        </w:rPr>
        <w:t xml:space="preserve"> von Balthasar’s mission </w:t>
      </w:r>
    </w:p>
    <w:p w14:paraId="723062EF" w14:textId="15061767" w:rsidR="00E87903" w:rsidRPr="00413FF2" w:rsidRDefault="00E87903" w:rsidP="00E87903">
      <w:pPr>
        <w:spacing w:line="480" w:lineRule="auto"/>
        <w:ind w:left="720"/>
        <w:jc w:val="both"/>
        <w:rPr>
          <w:rFonts w:asciiTheme="majorHAnsi" w:hAnsiTheme="majorHAnsi" w:cstheme="majorHAnsi"/>
          <w:color w:val="222222"/>
          <w:shd w:val="clear" w:color="auto" w:fill="FFFFFF"/>
        </w:rPr>
      </w:pPr>
      <w:r w:rsidRPr="00413FF2">
        <w:rPr>
          <w:rFonts w:asciiTheme="majorHAnsi" w:hAnsiTheme="majorHAnsi" w:cstheme="majorHAnsi"/>
          <w:color w:val="222222"/>
          <w:shd w:val="clear" w:color="auto" w:fill="FFFFFF"/>
        </w:rPr>
        <w:t>Christology and Kosuke Koyama’s contextualizing Christology. Missiology, 51(2), 183-195.</w:t>
      </w:r>
    </w:p>
    <w:p w14:paraId="7796A0B8" w14:textId="4D510D09" w:rsidR="00E02048" w:rsidRPr="00413FF2" w:rsidRDefault="00A51BE7" w:rsidP="00A777D1">
      <w:pPr>
        <w:spacing w:line="480" w:lineRule="auto"/>
        <w:jc w:val="both"/>
        <w:rPr>
          <w:rFonts w:asciiTheme="majorHAnsi" w:hAnsiTheme="majorHAnsi" w:cstheme="majorHAnsi"/>
          <w:i/>
          <w:iCs/>
          <w:color w:val="222222"/>
          <w:shd w:val="clear" w:color="auto" w:fill="FFFFFF"/>
        </w:rPr>
      </w:pPr>
      <w:r w:rsidRPr="00413FF2">
        <w:rPr>
          <w:rFonts w:asciiTheme="majorHAnsi" w:hAnsiTheme="majorHAnsi" w:cstheme="majorHAnsi"/>
          <w:color w:val="222222"/>
          <w:shd w:val="clear" w:color="auto" w:fill="FFFFFF"/>
        </w:rPr>
        <w:t>Martin, C. G. (2022). Toward a Faithful Contextualization. </w:t>
      </w:r>
      <w:proofErr w:type="spellStart"/>
      <w:r w:rsidRPr="00413FF2">
        <w:rPr>
          <w:rFonts w:asciiTheme="majorHAnsi" w:hAnsiTheme="majorHAnsi" w:cstheme="majorHAnsi"/>
          <w:i/>
          <w:iCs/>
          <w:color w:val="222222"/>
          <w:shd w:val="clear" w:color="auto" w:fill="FFFFFF"/>
        </w:rPr>
        <w:t>Revista</w:t>
      </w:r>
      <w:proofErr w:type="spellEnd"/>
      <w:r w:rsidRPr="00413FF2">
        <w:rPr>
          <w:rFonts w:asciiTheme="majorHAnsi" w:hAnsiTheme="majorHAnsi" w:cstheme="majorHAnsi"/>
          <w:i/>
          <w:iCs/>
          <w:color w:val="222222"/>
          <w:shd w:val="clear" w:color="auto" w:fill="FFFFFF"/>
        </w:rPr>
        <w:t xml:space="preserve"> </w:t>
      </w:r>
      <w:proofErr w:type="spellStart"/>
      <w:r w:rsidRPr="00413FF2">
        <w:rPr>
          <w:rFonts w:asciiTheme="majorHAnsi" w:hAnsiTheme="majorHAnsi" w:cstheme="majorHAnsi"/>
          <w:i/>
          <w:iCs/>
          <w:color w:val="222222"/>
          <w:shd w:val="clear" w:color="auto" w:fill="FFFFFF"/>
        </w:rPr>
        <w:t>Estrategias</w:t>
      </w:r>
      <w:proofErr w:type="spellEnd"/>
      <w:r w:rsidRPr="00413FF2">
        <w:rPr>
          <w:rFonts w:asciiTheme="majorHAnsi" w:hAnsiTheme="majorHAnsi" w:cstheme="majorHAnsi"/>
          <w:i/>
          <w:iCs/>
          <w:color w:val="222222"/>
          <w:shd w:val="clear" w:color="auto" w:fill="FFFFFF"/>
        </w:rPr>
        <w:t xml:space="preserve"> para </w:t>
      </w:r>
      <w:proofErr w:type="spellStart"/>
      <w:r w:rsidRPr="00413FF2">
        <w:rPr>
          <w:rFonts w:asciiTheme="majorHAnsi" w:hAnsiTheme="majorHAnsi" w:cstheme="majorHAnsi"/>
          <w:i/>
          <w:iCs/>
          <w:color w:val="222222"/>
          <w:shd w:val="clear" w:color="auto" w:fill="FFFFFF"/>
        </w:rPr>
        <w:t>el</w:t>
      </w:r>
      <w:proofErr w:type="spellEnd"/>
      <w:r w:rsidRPr="00413FF2">
        <w:rPr>
          <w:rFonts w:asciiTheme="majorHAnsi" w:hAnsiTheme="majorHAnsi" w:cstheme="majorHAnsi"/>
          <w:i/>
          <w:iCs/>
          <w:color w:val="222222"/>
          <w:shd w:val="clear" w:color="auto" w:fill="FFFFFF"/>
        </w:rPr>
        <w:t xml:space="preserve"> </w:t>
      </w:r>
    </w:p>
    <w:p w14:paraId="411DE154" w14:textId="213133A2" w:rsidR="00A51BE7" w:rsidRPr="00413FF2" w:rsidRDefault="00A51BE7" w:rsidP="00E02048">
      <w:pPr>
        <w:spacing w:line="480" w:lineRule="auto"/>
        <w:ind w:firstLine="720"/>
        <w:jc w:val="both"/>
        <w:rPr>
          <w:rFonts w:asciiTheme="majorHAnsi" w:hAnsiTheme="majorHAnsi" w:cstheme="majorHAnsi"/>
          <w:bCs/>
        </w:rPr>
      </w:pPr>
      <w:proofErr w:type="spellStart"/>
      <w:r w:rsidRPr="00413FF2">
        <w:rPr>
          <w:rFonts w:asciiTheme="majorHAnsi" w:hAnsiTheme="majorHAnsi" w:cstheme="majorHAnsi"/>
          <w:i/>
          <w:iCs/>
          <w:color w:val="222222"/>
          <w:shd w:val="clear" w:color="auto" w:fill="FFFFFF"/>
        </w:rPr>
        <w:t>Cumplimiento</w:t>
      </w:r>
      <w:proofErr w:type="spellEnd"/>
      <w:r w:rsidRPr="00413FF2">
        <w:rPr>
          <w:rFonts w:asciiTheme="majorHAnsi" w:hAnsiTheme="majorHAnsi" w:cstheme="majorHAnsi"/>
          <w:i/>
          <w:iCs/>
          <w:color w:val="222222"/>
          <w:shd w:val="clear" w:color="auto" w:fill="FFFFFF"/>
        </w:rPr>
        <w:t xml:space="preserve"> de la </w:t>
      </w:r>
      <w:proofErr w:type="spellStart"/>
      <w:r w:rsidRPr="00413FF2">
        <w:rPr>
          <w:rFonts w:asciiTheme="majorHAnsi" w:hAnsiTheme="majorHAnsi" w:cstheme="majorHAnsi"/>
          <w:i/>
          <w:iCs/>
          <w:color w:val="222222"/>
          <w:shd w:val="clear" w:color="auto" w:fill="FFFFFF"/>
        </w:rPr>
        <w:t>Misión</w:t>
      </w:r>
      <w:proofErr w:type="spellEnd"/>
      <w:r w:rsidRPr="00413FF2">
        <w:rPr>
          <w:rFonts w:asciiTheme="majorHAnsi" w:hAnsiTheme="majorHAnsi" w:cstheme="majorHAnsi"/>
          <w:color w:val="222222"/>
          <w:shd w:val="clear" w:color="auto" w:fill="FFFFFF"/>
        </w:rPr>
        <w:t>, </w:t>
      </w:r>
      <w:r w:rsidRPr="00413FF2">
        <w:rPr>
          <w:rFonts w:asciiTheme="majorHAnsi" w:hAnsiTheme="majorHAnsi" w:cstheme="majorHAnsi"/>
          <w:i/>
          <w:iCs/>
          <w:color w:val="222222"/>
          <w:shd w:val="clear" w:color="auto" w:fill="FFFFFF"/>
        </w:rPr>
        <w:t>20</w:t>
      </w:r>
      <w:r w:rsidRPr="00413FF2">
        <w:rPr>
          <w:rFonts w:asciiTheme="majorHAnsi" w:hAnsiTheme="majorHAnsi" w:cstheme="majorHAnsi"/>
          <w:color w:val="222222"/>
          <w:shd w:val="clear" w:color="auto" w:fill="FFFFFF"/>
        </w:rPr>
        <w:t>(1), 53-83.</w:t>
      </w:r>
    </w:p>
    <w:p w14:paraId="4C1CCCFA" w14:textId="77777777" w:rsidR="00BD3F92" w:rsidRPr="00814B91" w:rsidRDefault="00BD3F92" w:rsidP="00BD3F92">
      <w:pPr>
        <w:spacing w:line="480" w:lineRule="auto"/>
        <w:rPr>
          <w:color w:val="0E101A"/>
        </w:rPr>
      </w:pPr>
      <w:proofErr w:type="spellStart"/>
      <w:r w:rsidRPr="00814B91">
        <w:rPr>
          <w:color w:val="0E101A"/>
        </w:rPr>
        <w:t>Moschella</w:t>
      </w:r>
      <w:proofErr w:type="spellEnd"/>
      <w:r w:rsidRPr="00814B91">
        <w:rPr>
          <w:color w:val="0E101A"/>
        </w:rPr>
        <w:t>, M. C. (2023). </w:t>
      </w:r>
      <w:r w:rsidRPr="00814B91">
        <w:rPr>
          <w:i/>
          <w:iCs/>
          <w:color w:val="0E101A"/>
        </w:rPr>
        <w:t>Ethnography as a pastoral practice: An introduction</w:t>
      </w:r>
      <w:r w:rsidRPr="00814B91">
        <w:rPr>
          <w:color w:val="0E101A"/>
        </w:rPr>
        <w:t>. The Pilgrim </w:t>
      </w:r>
    </w:p>
    <w:p w14:paraId="07F0791A" w14:textId="77777777" w:rsidR="00BD3F92" w:rsidRDefault="00BD3F92" w:rsidP="00BD3F92">
      <w:pPr>
        <w:spacing w:line="480" w:lineRule="auto"/>
        <w:ind w:firstLine="720"/>
        <w:rPr>
          <w:color w:val="0E101A"/>
        </w:rPr>
      </w:pPr>
      <w:r w:rsidRPr="00814B91">
        <w:rPr>
          <w:color w:val="0E101A"/>
        </w:rPr>
        <w:t>Press.</w:t>
      </w:r>
    </w:p>
    <w:p w14:paraId="5F71AAD6" w14:textId="77777777" w:rsidR="0043353E" w:rsidRPr="00413FF2" w:rsidRDefault="0043353E" w:rsidP="00F7178D">
      <w:pPr>
        <w:spacing w:line="480" w:lineRule="auto"/>
        <w:jc w:val="both"/>
        <w:rPr>
          <w:rFonts w:asciiTheme="majorHAnsi" w:hAnsiTheme="majorHAnsi" w:cstheme="majorHAnsi"/>
          <w:color w:val="222222"/>
          <w:shd w:val="clear" w:color="auto" w:fill="FFFFFF"/>
        </w:rPr>
      </w:pPr>
      <w:r w:rsidRPr="00413FF2">
        <w:rPr>
          <w:rFonts w:asciiTheme="majorHAnsi" w:hAnsiTheme="majorHAnsi" w:cstheme="majorHAnsi"/>
          <w:color w:val="222222"/>
          <w:shd w:val="clear" w:color="auto" w:fill="FFFFFF"/>
        </w:rPr>
        <w:t xml:space="preserve">Nel, M. (2023). The Prosperity Message as a Syncretistic Deviation to the Gospel of </w:t>
      </w:r>
    </w:p>
    <w:p w14:paraId="0D75DB72" w14:textId="71A99DDF" w:rsidR="006E68D4" w:rsidRPr="00413FF2" w:rsidRDefault="0043353E" w:rsidP="00B133E1">
      <w:pPr>
        <w:spacing w:line="480" w:lineRule="auto"/>
        <w:ind w:firstLine="720"/>
        <w:jc w:val="both"/>
        <w:rPr>
          <w:rFonts w:asciiTheme="majorHAnsi" w:hAnsiTheme="majorHAnsi" w:cstheme="majorHAnsi"/>
          <w:bCs/>
        </w:rPr>
      </w:pPr>
      <w:r w:rsidRPr="00413FF2">
        <w:rPr>
          <w:rFonts w:asciiTheme="majorHAnsi" w:hAnsiTheme="majorHAnsi" w:cstheme="majorHAnsi"/>
          <w:color w:val="222222"/>
          <w:shd w:val="clear" w:color="auto" w:fill="FFFFFF"/>
        </w:rPr>
        <w:t>Jesus. </w:t>
      </w:r>
      <w:r w:rsidRPr="00413FF2">
        <w:rPr>
          <w:rFonts w:asciiTheme="majorHAnsi" w:hAnsiTheme="majorHAnsi" w:cstheme="majorHAnsi"/>
          <w:i/>
          <w:iCs/>
          <w:color w:val="222222"/>
          <w:shd w:val="clear" w:color="auto" w:fill="FFFFFF"/>
        </w:rPr>
        <w:t>Religions</w:t>
      </w:r>
      <w:r w:rsidRPr="00413FF2">
        <w:rPr>
          <w:rFonts w:asciiTheme="majorHAnsi" w:hAnsiTheme="majorHAnsi" w:cstheme="majorHAnsi"/>
          <w:color w:val="222222"/>
          <w:shd w:val="clear" w:color="auto" w:fill="FFFFFF"/>
        </w:rPr>
        <w:t>, </w:t>
      </w:r>
      <w:r w:rsidRPr="00413FF2">
        <w:rPr>
          <w:rFonts w:asciiTheme="majorHAnsi" w:hAnsiTheme="majorHAnsi" w:cstheme="majorHAnsi"/>
          <w:i/>
          <w:iCs/>
          <w:color w:val="222222"/>
          <w:shd w:val="clear" w:color="auto" w:fill="FFFFFF"/>
        </w:rPr>
        <w:t>14</w:t>
      </w:r>
      <w:r w:rsidRPr="00413FF2">
        <w:rPr>
          <w:rFonts w:asciiTheme="majorHAnsi" w:hAnsiTheme="majorHAnsi" w:cstheme="majorHAnsi"/>
          <w:color w:val="222222"/>
          <w:shd w:val="clear" w:color="auto" w:fill="FFFFFF"/>
        </w:rPr>
        <w:t>(3), 346.</w:t>
      </w:r>
    </w:p>
    <w:p w14:paraId="603A285C" w14:textId="77777777" w:rsidR="00210E98" w:rsidRPr="00413FF2" w:rsidRDefault="00210E98" w:rsidP="00210E98">
      <w:pPr>
        <w:spacing w:line="480" w:lineRule="auto"/>
        <w:jc w:val="both"/>
        <w:rPr>
          <w:rFonts w:asciiTheme="majorHAnsi" w:hAnsiTheme="majorHAnsi" w:cstheme="majorHAnsi"/>
          <w:color w:val="222222"/>
          <w:shd w:val="clear" w:color="auto" w:fill="FFFFFF"/>
        </w:rPr>
      </w:pPr>
      <w:r w:rsidRPr="00413FF2">
        <w:rPr>
          <w:rFonts w:asciiTheme="majorHAnsi" w:hAnsiTheme="majorHAnsi" w:cstheme="majorHAnsi"/>
          <w:color w:val="222222"/>
          <w:shd w:val="clear" w:color="auto" w:fill="FFFFFF"/>
        </w:rPr>
        <w:t xml:space="preserve">Thorsen, J. E. (2023). Catholicism in the Changing Religious Field of Latin America: A </w:t>
      </w:r>
    </w:p>
    <w:p w14:paraId="45FCA7C8" w14:textId="322B3DFE" w:rsidR="006E68D4" w:rsidRPr="00413FF2" w:rsidRDefault="00210E98" w:rsidP="00210E98">
      <w:pPr>
        <w:spacing w:line="480" w:lineRule="auto"/>
        <w:ind w:firstLine="720"/>
        <w:jc w:val="both"/>
        <w:rPr>
          <w:rFonts w:asciiTheme="majorHAnsi" w:hAnsiTheme="majorHAnsi" w:cstheme="majorHAnsi"/>
          <w:bCs/>
        </w:rPr>
      </w:pPr>
      <w:r w:rsidRPr="00413FF2">
        <w:rPr>
          <w:rFonts w:asciiTheme="majorHAnsi" w:hAnsiTheme="majorHAnsi" w:cstheme="majorHAnsi"/>
          <w:color w:val="222222"/>
          <w:shd w:val="clear" w:color="auto" w:fill="FFFFFF"/>
        </w:rPr>
        <w:t>`Mapping. </w:t>
      </w:r>
      <w:r w:rsidRPr="00413FF2">
        <w:rPr>
          <w:rFonts w:asciiTheme="majorHAnsi" w:hAnsiTheme="majorHAnsi" w:cstheme="majorHAnsi"/>
          <w:i/>
          <w:iCs/>
          <w:color w:val="222222"/>
          <w:shd w:val="clear" w:color="auto" w:fill="FFFFFF"/>
        </w:rPr>
        <w:t>Religions</w:t>
      </w:r>
      <w:r w:rsidRPr="00413FF2">
        <w:rPr>
          <w:rFonts w:asciiTheme="majorHAnsi" w:hAnsiTheme="majorHAnsi" w:cstheme="majorHAnsi"/>
          <w:color w:val="222222"/>
          <w:shd w:val="clear" w:color="auto" w:fill="FFFFFF"/>
        </w:rPr>
        <w:t>, </w:t>
      </w:r>
      <w:r w:rsidRPr="00413FF2">
        <w:rPr>
          <w:rFonts w:asciiTheme="majorHAnsi" w:hAnsiTheme="majorHAnsi" w:cstheme="majorHAnsi"/>
          <w:i/>
          <w:iCs/>
          <w:color w:val="222222"/>
          <w:shd w:val="clear" w:color="auto" w:fill="FFFFFF"/>
        </w:rPr>
        <w:t>14</w:t>
      </w:r>
      <w:r w:rsidRPr="00413FF2">
        <w:rPr>
          <w:rFonts w:asciiTheme="majorHAnsi" w:hAnsiTheme="majorHAnsi" w:cstheme="majorHAnsi"/>
          <w:color w:val="222222"/>
          <w:shd w:val="clear" w:color="auto" w:fill="FFFFFF"/>
        </w:rPr>
        <w:t>(4), 461.</w:t>
      </w:r>
    </w:p>
    <w:p w14:paraId="5C5AD0D3" w14:textId="77777777" w:rsidR="00BD3F92" w:rsidRPr="00814B91" w:rsidRDefault="00BD3F92" w:rsidP="00BD3F92">
      <w:pPr>
        <w:spacing w:line="480" w:lineRule="auto"/>
        <w:rPr>
          <w:color w:val="0E101A"/>
        </w:rPr>
      </w:pPr>
      <w:r w:rsidRPr="00814B91">
        <w:rPr>
          <w:color w:val="0E101A"/>
        </w:rPr>
        <w:t>Yeganeh, H. (2023). Culture and innovation: a human emancipation perspective. International </w:t>
      </w:r>
    </w:p>
    <w:p w14:paraId="230A25DE" w14:textId="77777777" w:rsidR="00BD3F92" w:rsidRPr="00814B91" w:rsidRDefault="00BD3F92" w:rsidP="00BD3F92">
      <w:pPr>
        <w:spacing w:line="480" w:lineRule="auto"/>
        <w:ind w:firstLine="720"/>
        <w:rPr>
          <w:color w:val="0E101A"/>
        </w:rPr>
      </w:pPr>
      <w:r w:rsidRPr="00814B91">
        <w:rPr>
          <w:color w:val="0E101A"/>
        </w:rPr>
        <w:t>Journal of Sociology and Social Policy, (ahead-of-print).</w:t>
      </w:r>
    </w:p>
    <w:p w14:paraId="47DC30C0" w14:textId="77777777" w:rsidR="004B48E7" w:rsidRDefault="004B48E7" w:rsidP="006E68D4">
      <w:pPr>
        <w:spacing w:line="480" w:lineRule="auto"/>
        <w:ind w:firstLine="720"/>
        <w:jc w:val="both"/>
        <w:rPr>
          <w:rFonts w:asciiTheme="majorHAnsi" w:hAnsiTheme="majorHAnsi" w:cstheme="majorHAnsi"/>
          <w:bCs/>
        </w:rPr>
      </w:pPr>
    </w:p>
    <w:sectPr w:rsidR="004B48E7">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C7D6" w14:textId="77777777" w:rsidR="00E97CF1" w:rsidRDefault="00E97CF1">
      <w:r>
        <w:separator/>
      </w:r>
    </w:p>
  </w:endnote>
  <w:endnote w:type="continuationSeparator" w:id="0">
    <w:p w14:paraId="7B9B7B18" w14:textId="77777777" w:rsidR="00E97CF1" w:rsidRDefault="00E9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erif">
    <w:altName w:val="Cambria"/>
    <w:charset w:val="00"/>
    <w:family w:val="roman"/>
    <w:pitch w:val="variable"/>
    <w:sig w:usb0="E00002FF" w:usb1="500078FF" w:usb2="08000029"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rill">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37CDDC5" w:rsidR="00BE3D5A" w:rsidRDefault="00BE3D5A">
    <w:pPr>
      <w:spacing w:line="480" w:lineRule="auto"/>
      <w:jc w:val="center"/>
      <w:rPr>
        <w:sz w:val="16"/>
        <w:szCs w:val="16"/>
      </w:rPr>
    </w:pPr>
  </w:p>
  <w:p w14:paraId="04DE57BC" w14:textId="48DC0745" w:rsidR="00D335E1" w:rsidRPr="00D335E1" w:rsidRDefault="00B95623">
    <w:pPr>
      <w:spacing w:line="480" w:lineRule="auto"/>
      <w:jc w:val="center"/>
      <w:rPr>
        <w:sz w:val="14"/>
        <w:szCs w:val="14"/>
      </w:rPr>
    </w:pPr>
    <w:r>
      <w:rPr>
        <w:rFonts w:asciiTheme="majorHAnsi" w:eastAsia="Arial" w:hAnsiTheme="majorHAnsi" w:cstheme="majorHAnsi"/>
        <w:b/>
        <w:bCs/>
        <w:color w:val="000000"/>
        <w:sz w:val="14"/>
        <w:szCs w:val="14"/>
      </w:rPr>
      <w:t>Omega Graduate School</w:t>
    </w:r>
    <w:r w:rsidR="00A67C2B">
      <w:rPr>
        <w:rFonts w:asciiTheme="majorHAnsi" w:eastAsia="Arial" w:hAnsiTheme="majorHAnsi" w:cstheme="majorHAnsi"/>
        <w:b/>
        <w:bCs/>
        <w:color w:val="000000"/>
        <w:sz w:val="14"/>
        <w:szCs w:val="14"/>
      </w:rPr>
      <w:t>,</w:t>
    </w:r>
    <w:r w:rsidR="00D335E1" w:rsidRPr="00D335E1">
      <w:rPr>
        <w:rFonts w:asciiTheme="majorHAnsi" w:eastAsia="Arial" w:hAnsiTheme="majorHAnsi" w:cstheme="majorHAnsi"/>
        <w:b/>
        <w:bCs/>
        <w:sz w:val="14"/>
        <w:szCs w:val="14"/>
      </w:rPr>
      <w:t xml:space="preserve"> Spring </w:t>
    </w:r>
    <w:r w:rsidR="00A67C2B">
      <w:rPr>
        <w:rFonts w:asciiTheme="majorHAnsi" w:eastAsia="Arial" w:hAnsiTheme="majorHAnsi" w:cstheme="majorHAnsi"/>
        <w:b/>
        <w:bCs/>
        <w:sz w:val="14"/>
        <w:szCs w:val="14"/>
      </w:rPr>
      <w:t xml:space="preserve">Semester </w:t>
    </w:r>
    <w:r w:rsidR="00D335E1" w:rsidRPr="00D335E1">
      <w:rPr>
        <w:rFonts w:asciiTheme="majorHAnsi" w:eastAsia="Arial" w:hAnsiTheme="majorHAnsi" w:cstheme="majorHAnsi"/>
        <w:b/>
        <w:bCs/>
        <w:sz w:val="14"/>
        <w:szCs w:val="14"/>
      </w:rPr>
      <w:t>2023</w:t>
    </w:r>
    <w:r w:rsidR="00D335E1" w:rsidRPr="00D335E1">
      <w:rPr>
        <w:rFonts w:asciiTheme="majorHAnsi" w:eastAsia="Arial" w:hAnsiTheme="majorHAnsi" w:cstheme="majorHAnsi"/>
        <w:b/>
        <w:bCs/>
        <w:color w:val="000000"/>
        <w:sz w:val="14"/>
        <w:szCs w:val="14"/>
      </w:rPr>
      <w:t xml:space="preserve">,  4/23/2023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0250F" w14:textId="77777777" w:rsidR="00E97CF1" w:rsidRDefault="00E97CF1">
      <w:r>
        <w:separator/>
      </w:r>
    </w:p>
  </w:footnote>
  <w:footnote w:type="continuationSeparator" w:id="0">
    <w:p w14:paraId="64B94E1A" w14:textId="77777777" w:rsidR="00E97CF1" w:rsidRDefault="00E9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41BC4C09" w:rsidR="00BE3D5A" w:rsidRPr="002E277D" w:rsidRDefault="00F0216A" w:rsidP="002E277D">
    <w:pPr>
      <w:pBdr>
        <w:top w:val="nil"/>
        <w:left w:val="nil"/>
        <w:bottom w:val="nil"/>
        <w:right w:val="nil"/>
        <w:between w:val="nil"/>
      </w:pBdr>
      <w:tabs>
        <w:tab w:val="center" w:pos="4680"/>
        <w:tab w:val="right" w:pos="9360"/>
      </w:tabs>
      <w:jc w:val="center"/>
      <w:rPr>
        <w:rFonts w:asciiTheme="majorHAnsi" w:eastAsia="Arial" w:hAnsiTheme="majorHAnsi" w:cstheme="majorHAnsi"/>
        <w:b/>
        <w:bCs/>
        <w:color w:val="000000"/>
        <w:sz w:val="16"/>
        <w:szCs w:val="16"/>
      </w:rPr>
    </w:pPr>
    <w:bookmarkStart w:id="10" w:name="_heading=h.1fob9te" w:colFirst="0" w:colLast="0"/>
    <w:bookmarkEnd w:id="10"/>
    <w:r w:rsidRPr="002E277D">
      <w:rPr>
        <w:rFonts w:asciiTheme="majorHAnsi" w:eastAsia="Arial" w:hAnsiTheme="majorHAnsi" w:cstheme="majorHAnsi"/>
        <w:b/>
        <w:bCs/>
        <w:color w:val="000000"/>
        <w:sz w:val="16"/>
        <w:szCs w:val="16"/>
      </w:rPr>
      <w:t>Peter Abraham Airewele</w:t>
    </w:r>
    <w:r w:rsidR="00E0698B" w:rsidRPr="002E277D">
      <w:rPr>
        <w:rFonts w:asciiTheme="majorHAnsi" w:eastAsia="Arial" w:hAnsiTheme="majorHAnsi" w:cstheme="majorHAnsi"/>
        <w:b/>
        <w:bCs/>
        <w:color w:val="000000"/>
        <w:sz w:val="16"/>
        <w:szCs w:val="16"/>
      </w:rPr>
      <w:t>, DSL</w:t>
    </w:r>
    <w:r w:rsidR="009C3E3D" w:rsidRPr="002E277D">
      <w:rPr>
        <w:rFonts w:asciiTheme="majorHAnsi" w:eastAsia="Arial" w:hAnsiTheme="majorHAnsi" w:cstheme="majorHAnsi"/>
        <w:b/>
        <w:bCs/>
        <w:color w:val="000000"/>
        <w:sz w:val="16"/>
        <w:szCs w:val="16"/>
      </w:rPr>
      <w:t>:</w:t>
    </w:r>
    <w:r w:rsidR="00E0698B" w:rsidRPr="002E277D">
      <w:rPr>
        <w:rFonts w:asciiTheme="majorHAnsi" w:eastAsia="Arial" w:hAnsiTheme="majorHAnsi" w:cstheme="majorHAnsi"/>
        <w:b/>
        <w:bCs/>
        <w:color w:val="000000"/>
        <w:sz w:val="16"/>
        <w:szCs w:val="16"/>
      </w:rPr>
      <w:t xml:space="preserve"> </w:t>
    </w:r>
    <w:r w:rsidR="009C3E3D" w:rsidRPr="002E277D">
      <w:rPr>
        <w:rFonts w:asciiTheme="majorHAnsi" w:eastAsia="Arial" w:hAnsiTheme="majorHAnsi" w:cstheme="majorHAnsi"/>
        <w:b/>
        <w:bCs/>
        <w:color w:val="000000"/>
        <w:sz w:val="16"/>
        <w:szCs w:val="16"/>
      </w:rPr>
      <w:t xml:space="preserve">PHI 923-32 </w:t>
    </w:r>
    <w:r w:rsidR="00F532D5" w:rsidRPr="002E277D">
      <w:rPr>
        <w:rFonts w:asciiTheme="majorHAnsi" w:eastAsia="Arial" w:hAnsiTheme="majorHAnsi" w:cstheme="majorHAnsi"/>
        <w:b/>
        <w:bCs/>
        <w:color w:val="000000"/>
        <w:sz w:val="16"/>
        <w:szCs w:val="16"/>
      </w:rPr>
      <w:t>Contextualization for Social Change</w:t>
    </w:r>
    <w:r w:rsidRPr="002E277D">
      <w:rPr>
        <w:rFonts w:asciiTheme="majorHAnsi" w:eastAsia="Arial" w:hAnsiTheme="majorHAnsi" w:cstheme="majorHAnsi"/>
        <w:b/>
        <w:bCs/>
        <w:sz w:val="16"/>
        <w:szCs w:val="16"/>
      </w:rPr>
      <w:t xml:space="preserve">, </w:t>
    </w:r>
    <w:r w:rsidR="009C3E3D" w:rsidRPr="002E277D">
      <w:rPr>
        <w:rFonts w:asciiTheme="majorHAnsi" w:eastAsia="Arial" w:hAnsiTheme="majorHAnsi" w:cstheme="majorHAnsi"/>
        <w:b/>
        <w:bCs/>
        <w:sz w:val="16"/>
        <w:szCs w:val="16"/>
      </w:rPr>
      <w:t xml:space="preserve">Spring </w:t>
    </w:r>
    <w:r w:rsidRPr="002E277D">
      <w:rPr>
        <w:rFonts w:asciiTheme="majorHAnsi" w:eastAsia="Arial" w:hAnsiTheme="majorHAnsi" w:cstheme="majorHAnsi"/>
        <w:b/>
        <w:bCs/>
        <w:sz w:val="16"/>
        <w:szCs w:val="16"/>
      </w:rPr>
      <w:t>202</w:t>
    </w:r>
    <w:r w:rsidR="002E277D" w:rsidRPr="002E277D">
      <w:rPr>
        <w:rFonts w:asciiTheme="majorHAnsi" w:eastAsia="Arial" w:hAnsiTheme="majorHAnsi" w:cstheme="majorHAnsi"/>
        <w:b/>
        <w:bCs/>
        <w:sz w:val="16"/>
        <w:szCs w:val="16"/>
      </w:rPr>
      <w:t>3</w:t>
    </w:r>
    <w:r w:rsidRPr="002E277D">
      <w:rPr>
        <w:rFonts w:asciiTheme="majorHAnsi" w:eastAsia="Arial" w:hAnsiTheme="majorHAnsi" w:cstheme="majorHAnsi"/>
        <w:b/>
        <w:bCs/>
        <w:color w:val="000000"/>
        <w:sz w:val="16"/>
        <w:szCs w:val="16"/>
      </w:rPr>
      <w:t xml:space="preserve">,  </w:t>
    </w:r>
    <w:r w:rsidR="002E277D" w:rsidRPr="002E277D">
      <w:rPr>
        <w:rFonts w:asciiTheme="majorHAnsi" w:eastAsia="Arial" w:hAnsiTheme="majorHAnsi" w:cstheme="majorHAnsi"/>
        <w:b/>
        <w:bCs/>
        <w:color w:val="000000"/>
        <w:sz w:val="16"/>
        <w:szCs w:val="16"/>
      </w:rPr>
      <w:t>4/</w:t>
    </w:r>
    <w:r w:rsidR="002F3024">
      <w:rPr>
        <w:rFonts w:asciiTheme="majorHAnsi" w:eastAsia="Arial" w:hAnsiTheme="majorHAnsi" w:cstheme="majorHAnsi"/>
        <w:b/>
        <w:bCs/>
        <w:color w:val="000000"/>
        <w:sz w:val="16"/>
        <w:szCs w:val="16"/>
      </w:rPr>
      <w:t>23</w:t>
    </w:r>
    <w:r w:rsidR="002E277D" w:rsidRPr="002E277D">
      <w:rPr>
        <w:rFonts w:asciiTheme="majorHAnsi" w:eastAsia="Arial" w:hAnsiTheme="majorHAnsi" w:cstheme="majorHAnsi"/>
        <w:b/>
        <w:bCs/>
        <w:color w:val="000000"/>
        <w:sz w:val="16"/>
        <w:szCs w:val="16"/>
      </w:rPr>
      <w:t>/2023</w:t>
    </w:r>
    <w:r w:rsidR="002E277D">
      <w:rPr>
        <w:rFonts w:asciiTheme="majorHAnsi" w:eastAsia="Arial" w:hAnsiTheme="majorHAnsi" w:cstheme="majorHAnsi"/>
        <w:b/>
        <w:bCs/>
        <w:color w:val="000000"/>
        <w:sz w:val="16"/>
        <w:szCs w:val="16"/>
      </w:rPr>
      <w:t xml:space="preserve">      </w:t>
    </w:r>
    <w:r w:rsidRPr="002E277D">
      <w:rPr>
        <w:rFonts w:asciiTheme="majorHAnsi" w:eastAsia="Arial" w:hAnsiTheme="majorHAnsi" w:cstheme="majorHAnsi"/>
        <w:b/>
        <w:bCs/>
        <w:color w:val="000000"/>
        <w:sz w:val="16"/>
        <w:szCs w:val="16"/>
      </w:rPr>
      <w:fldChar w:fldCharType="begin"/>
    </w:r>
    <w:r w:rsidRPr="002E277D">
      <w:rPr>
        <w:rFonts w:asciiTheme="majorHAnsi" w:eastAsia="Arial" w:hAnsiTheme="majorHAnsi" w:cstheme="majorHAnsi"/>
        <w:b/>
        <w:bCs/>
        <w:color w:val="000000"/>
        <w:sz w:val="16"/>
        <w:szCs w:val="16"/>
      </w:rPr>
      <w:instrText>PAGE</w:instrText>
    </w:r>
    <w:r w:rsidRPr="002E277D">
      <w:rPr>
        <w:rFonts w:asciiTheme="majorHAnsi" w:eastAsia="Arial" w:hAnsiTheme="majorHAnsi" w:cstheme="majorHAnsi"/>
        <w:b/>
        <w:bCs/>
        <w:color w:val="000000"/>
        <w:sz w:val="16"/>
        <w:szCs w:val="16"/>
      </w:rPr>
      <w:fldChar w:fldCharType="separate"/>
    </w:r>
    <w:r w:rsidR="000627E9" w:rsidRPr="002E277D">
      <w:rPr>
        <w:rFonts w:asciiTheme="majorHAnsi" w:eastAsia="Arial" w:hAnsiTheme="majorHAnsi" w:cstheme="majorHAnsi"/>
        <w:b/>
        <w:bCs/>
        <w:noProof/>
        <w:color w:val="000000"/>
        <w:sz w:val="16"/>
        <w:szCs w:val="16"/>
      </w:rPr>
      <w:t>1</w:t>
    </w:r>
    <w:r w:rsidRPr="002E277D">
      <w:rPr>
        <w:rFonts w:asciiTheme="majorHAnsi" w:eastAsia="Arial" w:hAnsiTheme="majorHAnsi" w:cstheme="majorHAnsi"/>
        <w:b/>
        <w:bCs/>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607F5"/>
    <w:multiLevelType w:val="hybridMultilevel"/>
    <w:tmpl w:val="0B6A35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10A36"/>
    <w:multiLevelType w:val="hybridMultilevel"/>
    <w:tmpl w:val="2BD873F2"/>
    <w:lvl w:ilvl="0" w:tplc="EF1E15AE">
      <w:numFmt w:val="bullet"/>
      <w:lvlText w:val=""/>
      <w:lvlJc w:val="left"/>
      <w:pPr>
        <w:ind w:left="1140" w:hanging="360"/>
      </w:pPr>
      <w:rPr>
        <w:rFonts w:ascii="Symbol" w:eastAsia="Times New Roman" w:hAnsi="Symbol" w:cs="Times New Roman" w:hint="default"/>
        <w:sz w:val="23"/>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64391943"/>
    <w:multiLevelType w:val="multilevel"/>
    <w:tmpl w:val="ACF4B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525193"/>
    <w:multiLevelType w:val="hybridMultilevel"/>
    <w:tmpl w:val="5A8E4C1E"/>
    <w:lvl w:ilvl="0" w:tplc="FB38256E">
      <w:numFmt w:val="bullet"/>
      <w:lvlText w:val=""/>
      <w:lvlJc w:val="left"/>
      <w:pPr>
        <w:ind w:left="410" w:hanging="360"/>
      </w:pPr>
      <w:rPr>
        <w:rFonts w:ascii="Symbol" w:eastAsia="Times New Roman" w:hAnsi="Symbol" w:cs="Noto Serif" w:hint="default"/>
        <w:sz w:val="21"/>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762990541">
    <w:abstractNumId w:val="2"/>
  </w:num>
  <w:num w:numId="2" w16cid:durableId="1371103934">
    <w:abstractNumId w:val="0"/>
  </w:num>
  <w:num w:numId="3" w16cid:durableId="1279992117">
    <w:abstractNumId w:val="3"/>
  </w:num>
  <w:num w:numId="4" w16cid:durableId="75185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2szA0MzO2MLE0tDRU0lEKTi0uzszPAymwqAUASnHfkCwAAAA="/>
  </w:docVars>
  <w:rsids>
    <w:rsidRoot w:val="00BE3D5A"/>
    <w:rsid w:val="00005FFE"/>
    <w:rsid w:val="000066B8"/>
    <w:rsid w:val="00006730"/>
    <w:rsid w:val="00007A30"/>
    <w:rsid w:val="00010B0A"/>
    <w:rsid w:val="00010B86"/>
    <w:rsid w:val="00010BD6"/>
    <w:rsid w:val="00011C55"/>
    <w:rsid w:val="0001264C"/>
    <w:rsid w:val="000152FD"/>
    <w:rsid w:val="00016305"/>
    <w:rsid w:val="00020AFB"/>
    <w:rsid w:val="00021AFC"/>
    <w:rsid w:val="000221E0"/>
    <w:rsid w:val="00022F07"/>
    <w:rsid w:val="00022F11"/>
    <w:rsid w:val="00024F55"/>
    <w:rsid w:val="00031DE4"/>
    <w:rsid w:val="00034262"/>
    <w:rsid w:val="00035524"/>
    <w:rsid w:val="000357B5"/>
    <w:rsid w:val="00037038"/>
    <w:rsid w:val="00040DFD"/>
    <w:rsid w:val="00042C4F"/>
    <w:rsid w:val="00043D13"/>
    <w:rsid w:val="00043E56"/>
    <w:rsid w:val="00044C0E"/>
    <w:rsid w:val="00047C61"/>
    <w:rsid w:val="000520E4"/>
    <w:rsid w:val="0005227A"/>
    <w:rsid w:val="00053FFB"/>
    <w:rsid w:val="00054771"/>
    <w:rsid w:val="00054ACF"/>
    <w:rsid w:val="00060C1A"/>
    <w:rsid w:val="000627E9"/>
    <w:rsid w:val="000628EF"/>
    <w:rsid w:val="00062FED"/>
    <w:rsid w:val="00063014"/>
    <w:rsid w:val="0006303D"/>
    <w:rsid w:val="000657BE"/>
    <w:rsid w:val="000673B5"/>
    <w:rsid w:val="0007038D"/>
    <w:rsid w:val="00071BB2"/>
    <w:rsid w:val="000726D1"/>
    <w:rsid w:val="000747FA"/>
    <w:rsid w:val="00074B18"/>
    <w:rsid w:val="000764B6"/>
    <w:rsid w:val="000774EA"/>
    <w:rsid w:val="00080575"/>
    <w:rsid w:val="00083005"/>
    <w:rsid w:val="00083550"/>
    <w:rsid w:val="000837D8"/>
    <w:rsid w:val="00085505"/>
    <w:rsid w:val="00091541"/>
    <w:rsid w:val="0009216B"/>
    <w:rsid w:val="00092DC3"/>
    <w:rsid w:val="00092E99"/>
    <w:rsid w:val="00092FEF"/>
    <w:rsid w:val="00093EC7"/>
    <w:rsid w:val="00095001"/>
    <w:rsid w:val="000A1F06"/>
    <w:rsid w:val="000A2163"/>
    <w:rsid w:val="000A347B"/>
    <w:rsid w:val="000B1F63"/>
    <w:rsid w:val="000B4680"/>
    <w:rsid w:val="000B4B13"/>
    <w:rsid w:val="000B4EA6"/>
    <w:rsid w:val="000B51FA"/>
    <w:rsid w:val="000B53FE"/>
    <w:rsid w:val="000B5B74"/>
    <w:rsid w:val="000B7325"/>
    <w:rsid w:val="000B7B07"/>
    <w:rsid w:val="000C135F"/>
    <w:rsid w:val="000C3D8A"/>
    <w:rsid w:val="000C57EB"/>
    <w:rsid w:val="000C6BFE"/>
    <w:rsid w:val="000D19F8"/>
    <w:rsid w:val="000D2262"/>
    <w:rsid w:val="000D2846"/>
    <w:rsid w:val="000D3EF9"/>
    <w:rsid w:val="000D3F18"/>
    <w:rsid w:val="000D733D"/>
    <w:rsid w:val="000D73D4"/>
    <w:rsid w:val="000E03D4"/>
    <w:rsid w:val="000E0DA7"/>
    <w:rsid w:val="000E24CD"/>
    <w:rsid w:val="000E2F4B"/>
    <w:rsid w:val="000E3DF1"/>
    <w:rsid w:val="000E41B9"/>
    <w:rsid w:val="000E48C7"/>
    <w:rsid w:val="000E4EAA"/>
    <w:rsid w:val="000E5CC1"/>
    <w:rsid w:val="000F05FB"/>
    <w:rsid w:val="000F0688"/>
    <w:rsid w:val="000F14D1"/>
    <w:rsid w:val="000F1A3D"/>
    <w:rsid w:val="000F1E39"/>
    <w:rsid w:val="000F24A1"/>
    <w:rsid w:val="000F278F"/>
    <w:rsid w:val="000F5E70"/>
    <w:rsid w:val="000F69EC"/>
    <w:rsid w:val="000F75A5"/>
    <w:rsid w:val="000F78F8"/>
    <w:rsid w:val="000F7F92"/>
    <w:rsid w:val="0010279C"/>
    <w:rsid w:val="00103631"/>
    <w:rsid w:val="00104C2B"/>
    <w:rsid w:val="00104EEB"/>
    <w:rsid w:val="00105645"/>
    <w:rsid w:val="00105893"/>
    <w:rsid w:val="00107B25"/>
    <w:rsid w:val="0011172F"/>
    <w:rsid w:val="00111EFA"/>
    <w:rsid w:val="001124B3"/>
    <w:rsid w:val="00113758"/>
    <w:rsid w:val="00113BD7"/>
    <w:rsid w:val="00113F50"/>
    <w:rsid w:val="00115EB5"/>
    <w:rsid w:val="00116AC8"/>
    <w:rsid w:val="00116DEB"/>
    <w:rsid w:val="001173F3"/>
    <w:rsid w:val="00120869"/>
    <w:rsid w:val="00121177"/>
    <w:rsid w:val="0012336B"/>
    <w:rsid w:val="0012501A"/>
    <w:rsid w:val="00125809"/>
    <w:rsid w:val="0012721F"/>
    <w:rsid w:val="00127682"/>
    <w:rsid w:val="00127A6E"/>
    <w:rsid w:val="001310A2"/>
    <w:rsid w:val="00131157"/>
    <w:rsid w:val="001314B7"/>
    <w:rsid w:val="00131679"/>
    <w:rsid w:val="00131AB8"/>
    <w:rsid w:val="00132871"/>
    <w:rsid w:val="0013364D"/>
    <w:rsid w:val="00134BF4"/>
    <w:rsid w:val="0013686B"/>
    <w:rsid w:val="00137BE8"/>
    <w:rsid w:val="001405B0"/>
    <w:rsid w:val="00141F9A"/>
    <w:rsid w:val="00143560"/>
    <w:rsid w:val="00144A32"/>
    <w:rsid w:val="00144DC4"/>
    <w:rsid w:val="00145463"/>
    <w:rsid w:val="001476E4"/>
    <w:rsid w:val="00150E70"/>
    <w:rsid w:val="0015138C"/>
    <w:rsid w:val="00151890"/>
    <w:rsid w:val="00151B9D"/>
    <w:rsid w:val="0015226B"/>
    <w:rsid w:val="00152880"/>
    <w:rsid w:val="00152AD3"/>
    <w:rsid w:val="00152B00"/>
    <w:rsid w:val="00153505"/>
    <w:rsid w:val="00153EE5"/>
    <w:rsid w:val="00155B31"/>
    <w:rsid w:val="00155FA9"/>
    <w:rsid w:val="00156489"/>
    <w:rsid w:val="00157F47"/>
    <w:rsid w:val="00160594"/>
    <w:rsid w:val="001624F1"/>
    <w:rsid w:val="00162858"/>
    <w:rsid w:val="00162D08"/>
    <w:rsid w:val="00162F94"/>
    <w:rsid w:val="00163387"/>
    <w:rsid w:val="00164B94"/>
    <w:rsid w:val="0016522B"/>
    <w:rsid w:val="00165D5C"/>
    <w:rsid w:val="00166979"/>
    <w:rsid w:val="001700D2"/>
    <w:rsid w:val="00170A96"/>
    <w:rsid w:val="00170F90"/>
    <w:rsid w:val="00171210"/>
    <w:rsid w:val="001713B8"/>
    <w:rsid w:val="001713D0"/>
    <w:rsid w:val="00171843"/>
    <w:rsid w:val="00171D7E"/>
    <w:rsid w:val="00174D2F"/>
    <w:rsid w:val="0017534C"/>
    <w:rsid w:val="00176EC4"/>
    <w:rsid w:val="00180E33"/>
    <w:rsid w:val="001827F0"/>
    <w:rsid w:val="00182C00"/>
    <w:rsid w:val="0018314E"/>
    <w:rsid w:val="00183734"/>
    <w:rsid w:val="00184350"/>
    <w:rsid w:val="00184585"/>
    <w:rsid w:val="00184ECC"/>
    <w:rsid w:val="00187981"/>
    <w:rsid w:val="001916FF"/>
    <w:rsid w:val="001950C0"/>
    <w:rsid w:val="001961D7"/>
    <w:rsid w:val="001A0261"/>
    <w:rsid w:val="001A0B14"/>
    <w:rsid w:val="001A0C88"/>
    <w:rsid w:val="001A0E3A"/>
    <w:rsid w:val="001A1CD8"/>
    <w:rsid w:val="001A2ABC"/>
    <w:rsid w:val="001A5CDB"/>
    <w:rsid w:val="001A6235"/>
    <w:rsid w:val="001A6F1C"/>
    <w:rsid w:val="001A7894"/>
    <w:rsid w:val="001A7B38"/>
    <w:rsid w:val="001A7DE4"/>
    <w:rsid w:val="001B05E2"/>
    <w:rsid w:val="001B2776"/>
    <w:rsid w:val="001B285E"/>
    <w:rsid w:val="001B321D"/>
    <w:rsid w:val="001B3EEA"/>
    <w:rsid w:val="001B5C4D"/>
    <w:rsid w:val="001B6A46"/>
    <w:rsid w:val="001B6D0E"/>
    <w:rsid w:val="001B7A9A"/>
    <w:rsid w:val="001B7AED"/>
    <w:rsid w:val="001C0B2E"/>
    <w:rsid w:val="001C0F07"/>
    <w:rsid w:val="001C116D"/>
    <w:rsid w:val="001C1670"/>
    <w:rsid w:val="001C21B3"/>
    <w:rsid w:val="001C2D6F"/>
    <w:rsid w:val="001C4111"/>
    <w:rsid w:val="001C4942"/>
    <w:rsid w:val="001C49D9"/>
    <w:rsid w:val="001C4C2C"/>
    <w:rsid w:val="001C5175"/>
    <w:rsid w:val="001C6243"/>
    <w:rsid w:val="001C655A"/>
    <w:rsid w:val="001C790B"/>
    <w:rsid w:val="001D381C"/>
    <w:rsid w:val="001D680E"/>
    <w:rsid w:val="001D688F"/>
    <w:rsid w:val="001E0A35"/>
    <w:rsid w:val="001E1DD4"/>
    <w:rsid w:val="001F1F50"/>
    <w:rsid w:val="001F263D"/>
    <w:rsid w:val="001F3C6B"/>
    <w:rsid w:val="001F5571"/>
    <w:rsid w:val="00200468"/>
    <w:rsid w:val="002005C4"/>
    <w:rsid w:val="00201909"/>
    <w:rsid w:val="00201C2A"/>
    <w:rsid w:val="00202AFB"/>
    <w:rsid w:val="00203D49"/>
    <w:rsid w:val="00204142"/>
    <w:rsid w:val="00204B69"/>
    <w:rsid w:val="00207787"/>
    <w:rsid w:val="00210050"/>
    <w:rsid w:val="00210530"/>
    <w:rsid w:val="00210E98"/>
    <w:rsid w:val="00212291"/>
    <w:rsid w:val="00214C96"/>
    <w:rsid w:val="00216622"/>
    <w:rsid w:val="00217B5C"/>
    <w:rsid w:val="00217CD0"/>
    <w:rsid w:val="002200C2"/>
    <w:rsid w:val="00220AF2"/>
    <w:rsid w:val="00223FA3"/>
    <w:rsid w:val="00226409"/>
    <w:rsid w:val="00227F4D"/>
    <w:rsid w:val="0023008B"/>
    <w:rsid w:val="002304AF"/>
    <w:rsid w:val="00230B83"/>
    <w:rsid w:val="00233524"/>
    <w:rsid w:val="0023702C"/>
    <w:rsid w:val="00240079"/>
    <w:rsid w:val="00240B48"/>
    <w:rsid w:val="0024288F"/>
    <w:rsid w:val="002439A8"/>
    <w:rsid w:val="00243D4D"/>
    <w:rsid w:val="00244F54"/>
    <w:rsid w:val="0024635C"/>
    <w:rsid w:val="00246488"/>
    <w:rsid w:val="002509C3"/>
    <w:rsid w:val="002510C4"/>
    <w:rsid w:val="00252ED0"/>
    <w:rsid w:val="0025409B"/>
    <w:rsid w:val="0025683A"/>
    <w:rsid w:val="00257725"/>
    <w:rsid w:val="00257B9B"/>
    <w:rsid w:val="00257FDD"/>
    <w:rsid w:val="00262B98"/>
    <w:rsid w:val="002637E6"/>
    <w:rsid w:val="00264A9E"/>
    <w:rsid w:val="002652D7"/>
    <w:rsid w:val="002662EA"/>
    <w:rsid w:val="00266F1B"/>
    <w:rsid w:val="00270A57"/>
    <w:rsid w:val="00271A76"/>
    <w:rsid w:val="002723BB"/>
    <w:rsid w:val="00272F2C"/>
    <w:rsid w:val="0027446A"/>
    <w:rsid w:val="0027652D"/>
    <w:rsid w:val="00276936"/>
    <w:rsid w:val="002772E3"/>
    <w:rsid w:val="00277380"/>
    <w:rsid w:val="00281845"/>
    <w:rsid w:val="00291747"/>
    <w:rsid w:val="00292AD0"/>
    <w:rsid w:val="0029575C"/>
    <w:rsid w:val="0029599B"/>
    <w:rsid w:val="00297102"/>
    <w:rsid w:val="002A185D"/>
    <w:rsid w:val="002A191F"/>
    <w:rsid w:val="002A1C16"/>
    <w:rsid w:val="002A2689"/>
    <w:rsid w:val="002A4CDB"/>
    <w:rsid w:val="002A5067"/>
    <w:rsid w:val="002A5B75"/>
    <w:rsid w:val="002A60CA"/>
    <w:rsid w:val="002A6C51"/>
    <w:rsid w:val="002A7FC7"/>
    <w:rsid w:val="002B0AEA"/>
    <w:rsid w:val="002B121F"/>
    <w:rsid w:val="002B1D56"/>
    <w:rsid w:val="002B1EB5"/>
    <w:rsid w:val="002B22C8"/>
    <w:rsid w:val="002B4BE7"/>
    <w:rsid w:val="002B5012"/>
    <w:rsid w:val="002B52F8"/>
    <w:rsid w:val="002B5E1E"/>
    <w:rsid w:val="002B7B3A"/>
    <w:rsid w:val="002C395D"/>
    <w:rsid w:val="002C6706"/>
    <w:rsid w:val="002D033D"/>
    <w:rsid w:val="002D476B"/>
    <w:rsid w:val="002D54B4"/>
    <w:rsid w:val="002D788C"/>
    <w:rsid w:val="002E1197"/>
    <w:rsid w:val="002E194E"/>
    <w:rsid w:val="002E277D"/>
    <w:rsid w:val="002E3487"/>
    <w:rsid w:val="002E3A9B"/>
    <w:rsid w:val="002E5ECC"/>
    <w:rsid w:val="002E7E61"/>
    <w:rsid w:val="002F0E8B"/>
    <w:rsid w:val="002F2859"/>
    <w:rsid w:val="002F3024"/>
    <w:rsid w:val="002F35A5"/>
    <w:rsid w:val="002F38D9"/>
    <w:rsid w:val="002F4167"/>
    <w:rsid w:val="002F44DB"/>
    <w:rsid w:val="00301E55"/>
    <w:rsid w:val="003066DD"/>
    <w:rsid w:val="00310901"/>
    <w:rsid w:val="00312A2B"/>
    <w:rsid w:val="00313A94"/>
    <w:rsid w:val="00314063"/>
    <w:rsid w:val="00314122"/>
    <w:rsid w:val="00316ECA"/>
    <w:rsid w:val="0032152E"/>
    <w:rsid w:val="0032165A"/>
    <w:rsid w:val="003221FA"/>
    <w:rsid w:val="00322263"/>
    <w:rsid w:val="00324048"/>
    <w:rsid w:val="00325234"/>
    <w:rsid w:val="003265AB"/>
    <w:rsid w:val="00326C2C"/>
    <w:rsid w:val="00327302"/>
    <w:rsid w:val="00327667"/>
    <w:rsid w:val="00327982"/>
    <w:rsid w:val="0033205F"/>
    <w:rsid w:val="0033288A"/>
    <w:rsid w:val="00335B07"/>
    <w:rsid w:val="0033655F"/>
    <w:rsid w:val="003367A1"/>
    <w:rsid w:val="0034181E"/>
    <w:rsid w:val="00341EF0"/>
    <w:rsid w:val="00343BE4"/>
    <w:rsid w:val="0034413E"/>
    <w:rsid w:val="003473B3"/>
    <w:rsid w:val="00351750"/>
    <w:rsid w:val="00351BA2"/>
    <w:rsid w:val="0035272A"/>
    <w:rsid w:val="00354ACF"/>
    <w:rsid w:val="00354DBB"/>
    <w:rsid w:val="0035511D"/>
    <w:rsid w:val="0035554A"/>
    <w:rsid w:val="00355A14"/>
    <w:rsid w:val="003569F6"/>
    <w:rsid w:val="003615DE"/>
    <w:rsid w:val="00361DD1"/>
    <w:rsid w:val="00362DC7"/>
    <w:rsid w:val="0036566B"/>
    <w:rsid w:val="0036595B"/>
    <w:rsid w:val="003662D3"/>
    <w:rsid w:val="00366BF7"/>
    <w:rsid w:val="00367524"/>
    <w:rsid w:val="00370578"/>
    <w:rsid w:val="0037090F"/>
    <w:rsid w:val="0037144E"/>
    <w:rsid w:val="0037199E"/>
    <w:rsid w:val="00372737"/>
    <w:rsid w:val="00372E36"/>
    <w:rsid w:val="00374169"/>
    <w:rsid w:val="00376AED"/>
    <w:rsid w:val="00376E95"/>
    <w:rsid w:val="00377677"/>
    <w:rsid w:val="00377BEA"/>
    <w:rsid w:val="00380E0D"/>
    <w:rsid w:val="00385C2C"/>
    <w:rsid w:val="003874CE"/>
    <w:rsid w:val="00387E2D"/>
    <w:rsid w:val="00390239"/>
    <w:rsid w:val="00390CFE"/>
    <w:rsid w:val="00391361"/>
    <w:rsid w:val="0039175C"/>
    <w:rsid w:val="00391850"/>
    <w:rsid w:val="003931C9"/>
    <w:rsid w:val="003932A0"/>
    <w:rsid w:val="00393385"/>
    <w:rsid w:val="00394910"/>
    <w:rsid w:val="00395396"/>
    <w:rsid w:val="00395C1F"/>
    <w:rsid w:val="0039727A"/>
    <w:rsid w:val="003A12EB"/>
    <w:rsid w:val="003A2038"/>
    <w:rsid w:val="003A2715"/>
    <w:rsid w:val="003A28C1"/>
    <w:rsid w:val="003A3914"/>
    <w:rsid w:val="003A6802"/>
    <w:rsid w:val="003A7E12"/>
    <w:rsid w:val="003B2F57"/>
    <w:rsid w:val="003B3AB1"/>
    <w:rsid w:val="003B55A3"/>
    <w:rsid w:val="003B5AD0"/>
    <w:rsid w:val="003B63AB"/>
    <w:rsid w:val="003B6ADF"/>
    <w:rsid w:val="003B70E1"/>
    <w:rsid w:val="003B764C"/>
    <w:rsid w:val="003C19D6"/>
    <w:rsid w:val="003C1D2B"/>
    <w:rsid w:val="003C1FD3"/>
    <w:rsid w:val="003C38ED"/>
    <w:rsid w:val="003C463A"/>
    <w:rsid w:val="003C51B9"/>
    <w:rsid w:val="003C5B5B"/>
    <w:rsid w:val="003C6B65"/>
    <w:rsid w:val="003D2648"/>
    <w:rsid w:val="003D39B3"/>
    <w:rsid w:val="003D5963"/>
    <w:rsid w:val="003D5F6C"/>
    <w:rsid w:val="003D6D3D"/>
    <w:rsid w:val="003D7845"/>
    <w:rsid w:val="003D7E6C"/>
    <w:rsid w:val="003E02F1"/>
    <w:rsid w:val="003E0DB1"/>
    <w:rsid w:val="003E3175"/>
    <w:rsid w:val="003E4432"/>
    <w:rsid w:val="003E5F26"/>
    <w:rsid w:val="003E61B4"/>
    <w:rsid w:val="003E67D1"/>
    <w:rsid w:val="003E7B6D"/>
    <w:rsid w:val="003F031E"/>
    <w:rsid w:val="003F0FF5"/>
    <w:rsid w:val="003F1F07"/>
    <w:rsid w:val="003F2D1C"/>
    <w:rsid w:val="003F3F62"/>
    <w:rsid w:val="003F7E00"/>
    <w:rsid w:val="00400ED7"/>
    <w:rsid w:val="00400F98"/>
    <w:rsid w:val="004010ED"/>
    <w:rsid w:val="00401C03"/>
    <w:rsid w:val="00401EF8"/>
    <w:rsid w:val="00402166"/>
    <w:rsid w:val="0040334C"/>
    <w:rsid w:val="00403A9B"/>
    <w:rsid w:val="00403E95"/>
    <w:rsid w:val="00404B9D"/>
    <w:rsid w:val="00405148"/>
    <w:rsid w:val="004056F9"/>
    <w:rsid w:val="0040621E"/>
    <w:rsid w:val="00406319"/>
    <w:rsid w:val="00410BE8"/>
    <w:rsid w:val="00413FF2"/>
    <w:rsid w:val="00414239"/>
    <w:rsid w:val="0041435B"/>
    <w:rsid w:val="004147E3"/>
    <w:rsid w:val="0041482F"/>
    <w:rsid w:val="004153D7"/>
    <w:rsid w:val="00415790"/>
    <w:rsid w:val="00416C91"/>
    <w:rsid w:val="004171B0"/>
    <w:rsid w:val="00417744"/>
    <w:rsid w:val="0042056E"/>
    <w:rsid w:val="004214D0"/>
    <w:rsid w:val="00422EC3"/>
    <w:rsid w:val="00424DA1"/>
    <w:rsid w:val="004256F2"/>
    <w:rsid w:val="004256FA"/>
    <w:rsid w:val="00425A6F"/>
    <w:rsid w:val="00425E4B"/>
    <w:rsid w:val="0042797D"/>
    <w:rsid w:val="0043150E"/>
    <w:rsid w:val="00432A87"/>
    <w:rsid w:val="0043353E"/>
    <w:rsid w:val="00433B2E"/>
    <w:rsid w:val="00433F04"/>
    <w:rsid w:val="00435DDD"/>
    <w:rsid w:val="004362D9"/>
    <w:rsid w:val="00436DF1"/>
    <w:rsid w:val="00437CD1"/>
    <w:rsid w:val="00440D05"/>
    <w:rsid w:val="0044221F"/>
    <w:rsid w:val="004434F0"/>
    <w:rsid w:val="004438CE"/>
    <w:rsid w:val="00443C5E"/>
    <w:rsid w:val="004448FF"/>
    <w:rsid w:val="004463F2"/>
    <w:rsid w:val="0044700A"/>
    <w:rsid w:val="004471FC"/>
    <w:rsid w:val="004527AF"/>
    <w:rsid w:val="00452816"/>
    <w:rsid w:val="00452C49"/>
    <w:rsid w:val="00452DC0"/>
    <w:rsid w:val="004542AF"/>
    <w:rsid w:val="00454554"/>
    <w:rsid w:val="0045469F"/>
    <w:rsid w:val="0045569B"/>
    <w:rsid w:val="004608C1"/>
    <w:rsid w:val="004620CF"/>
    <w:rsid w:val="0046215B"/>
    <w:rsid w:val="00463033"/>
    <w:rsid w:val="00463F8B"/>
    <w:rsid w:val="00466D5A"/>
    <w:rsid w:val="00466D62"/>
    <w:rsid w:val="00470DF9"/>
    <w:rsid w:val="00471BB0"/>
    <w:rsid w:val="004735B5"/>
    <w:rsid w:val="00474503"/>
    <w:rsid w:val="0047475F"/>
    <w:rsid w:val="004757FC"/>
    <w:rsid w:val="00480D58"/>
    <w:rsid w:val="0048133D"/>
    <w:rsid w:val="0048262E"/>
    <w:rsid w:val="00484FED"/>
    <w:rsid w:val="00485935"/>
    <w:rsid w:val="00485C5F"/>
    <w:rsid w:val="00492C88"/>
    <w:rsid w:val="00493C0B"/>
    <w:rsid w:val="00494908"/>
    <w:rsid w:val="004A0390"/>
    <w:rsid w:val="004A1401"/>
    <w:rsid w:val="004A3D53"/>
    <w:rsid w:val="004A3F67"/>
    <w:rsid w:val="004A4261"/>
    <w:rsid w:val="004A5E53"/>
    <w:rsid w:val="004A7731"/>
    <w:rsid w:val="004B0595"/>
    <w:rsid w:val="004B0847"/>
    <w:rsid w:val="004B17AA"/>
    <w:rsid w:val="004B3AFA"/>
    <w:rsid w:val="004B48E7"/>
    <w:rsid w:val="004B4FE3"/>
    <w:rsid w:val="004B6D12"/>
    <w:rsid w:val="004C15C4"/>
    <w:rsid w:val="004C344D"/>
    <w:rsid w:val="004C384B"/>
    <w:rsid w:val="004C3BDE"/>
    <w:rsid w:val="004C43AD"/>
    <w:rsid w:val="004C443A"/>
    <w:rsid w:val="004C53BB"/>
    <w:rsid w:val="004C5C49"/>
    <w:rsid w:val="004C7D96"/>
    <w:rsid w:val="004D08DE"/>
    <w:rsid w:val="004D173F"/>
    <w:rsid w:val="004D377A"/>
    <w:rsid w:val="004D4E01"/>
    <w:rsid w:val="004D5760"/>
    <w:rsid w:val="004D6947"/>
    <w:rsid w:val="004D6F90"/>
    <w:rsid w:val="004E0B18"/>
    <w:rsid w:val="004E18C3"/>
    <w:rsid w:val="004E3A7F"/>
    <w:rsid w:val="004E78C4"/>
    <w:rsid w:val="004F16C7"/>
    <w:rsid w:val="004F6AA6"/>
    <w:rsid w:val="004F7DCA"/>
    <w:rsid w:val="00503B3D"/>
    <w:rsid w:val="005061BD"/>
    <w:rsid w:val="0051278C"/>
    <w:rsid w:val="005128DE"/>
    <w:rsid w:val="00512F8E"/>
    <w:rsid w:val="005145C5"/>
    <w:rsid w:val="005164A0"/>
    <w:rsid w:val="005211F6"/>
    <w:rsid w:val="00522289"/>
    <w:rsid w:val="0052243B"/>
    <w:rsid w:val="00530271"/>
    <w:rsid w:val="005339BC"/>
    <w:rsid w:val="00533A9E"/>
    <w:rsid w:val="0053467F"/>
    <w:rsid w:val="00534ECF"/>
    <w:rsid w:val="00535B79"/>
    <w:rsid w:val="005362D8"/>
    <w:rsid w:val="00536B78"/>
    <w:rsid w:val="00537393"/>
    <w:rsid w:val="005403A1"/>
    <w:rsid w:val="00540542"/>
    <w:rsid w:val="00540893"/>
    <w:rsid w:val="005418AD"/>
    <w:rsid w:val="00541B91"/>
    <w:rsid w:val="00542D12"/>
    <w:rsid w:val="00544412"/>
    <w:rsid w:val="00544917"/>
    <w:rsid w:val="005455FB"/>
    <w:rsid w:val="00545EA4"/>
    <w:rsid w:val="0054658E"/>
    <w:rsid w:val="00550D8C"/>
    <w:rsid w:val="005511F4"/>
    <w:rsid w:val="00551509"/>
    <w:rsid w:val="00551734"/>
    <w:rsid w:val="00551FA5"/>
    <w:rsid w:val="00552F00"/>
    <w:rsid w:val="00554D68"/>
    <w:rsid w:val="00557A5F"/>
    <w:rsid w:val="0056055F"/>
    <w:rsid w:val="00560AC4"/>
    <w:rsid w:val="00560E13"/>
    <w:rsid w:val="005621E4"/>
    <w:rsid w:val="005644C6"/>
    <w:rsid w:val="005652DC"/>
    <w:rsid w:val="00567F57"/>
    <w:rsid w:val="0057104B"/>
    <w:rsid w:val="00575656"/>
    <w:rsid w:val="00575D8E"/>
    <w:rsid w:val="005800BF"/>
    <w:rsid w:val="00580182"/>
    <w:rsid w:val="005810C8"/>
    <w:rsid w:val="00584CE4"/>
    <w:rsid w:val="00585511"/>
    <w:rsid w:val="005864FF"/>
    <w:rsid w:val="005870E2"/>
    <w:rsid w:val="00587CFE"/>
    <w:rsid w:val="00587EEC"/>
    <w:rsid w:val="005901CA"/>
    <w:rsid w:val="005906D4"/>
    <w:rsid w:val="00591EC3"/>
    <w:rsid w:val="005921D2"/>
    <w:rsid w:val="0059386B"/>
    <w:rsid w:val="005938A8"/>
    <w:rsid w:val="00594B6D"/>
    <w:rsid w:val="005957B4"/>
    <w:rsid w:val="0059762C"/>
    <w:rsid w:val="00597C30"/>
    <w:rsid w:val="005A201D"/>
    <w:rsid w:val="005A56F6"/>
    <w:rsid w:val="005A6091"/>
    <w:rsid w:val="005A69AA"/>
    <w:rsid w:val="005A6D9F"/>
    <w:rsid w:val="005B1F05"/>
    <w:rsid w:val="005B69C1"/>
    <w:rsid w:val="005B6B6A"/>
    <w:rsid w:val="005C0AB6"/>
    <w:rsid w:val="005C1659"/>
    <w:rsid w:val="005C2ECA"/>
    <w:rsid w:val="005C2F8D"/>
    <w:rsid w:val="005C335E"/>
    <w:rsid w:val="005C41F5"/>
    <w:rsid w:val="005C46FE"/>
    <w:rsid w:val="005C4B32"/>
    <w:rsid w:val="005C4F10"/>
    <w:rsid w:val="005C57A1"/>
    <w:rsid w:val="005C645E"/>
    <w:rsid w:val="005C70C2"/>
    <w:rsid w:val="005D0E4B"/>
    <w:rsid w:val="005D28D4"/>
    <w:rsid w:val="005D2DE1"/>
    <w:rsid w:val="005D3B65"/>
    <w:rsid w:val="005D7945"/>
    <w:rsid w:val="005E04DE"/>
    <w:rsid w:val="005E0FF2"/>
    <w:rsid w:val="005E16AB"/>
    <w:rsid w:val="005E16C9"/>
    <w:rsid w:val="005E2C88"/>
    <w:rsid w:val="005E2E5C"/>
    <w:rsid w:val="005E38FA"/>
    <w:rsid w:val="005E3C0B"/>
    <w:rsid w:val="005E4BC9"/>
    <w:rsid w:val="005E5CE6"/>
    <w:rsid w:val="005E6801"/>
    <w:rsid w:val="005E6CE4"/>
    <w:rsid w:val="005E7253"/>
    <w:rsid w:val="005F1981"/>
    <w:rsid w:val="005F3A51"/>
    <w:rsid w:val="005F663D"/>
    <w:rsid w:val="005F7849"/>
    <w:rsid w:val="00600341"/>
    <w:rsid w:val="0060075A"/>
    <w:rsid w:val="00601221"/>
    <w:rsid w:val="006023AB"/>
    <w:rsid w:val="006044D4"/>
    <w:rsid w:val="00606886"/>
    <w:rsid w:val="006068A3"/>
    <w:rsid w:val="006110C5"/>
    <w:rsid w:val="006112B8"/>
    <w:rsid w:val="00611A81"/>
    <w:rsid w:val="00611C7C"/>
    <w:rsid w:val="006122F5"/>
    <w:rsid w:val="006128E8"/>
    <w:rsid w:val="006145BE"/>
    <w:rsid w:val="00614B60"/>
    <w:rsid w:val="00614F28"/>
    <w:rsid w:val="006168ED"/>
    <w:rsid w:val="006202CE"/>
    <w:rsid w:val="00620A20"/>
    <w:rsid w:val="0062122F"/>
    <w:rsid w:val="00622736"/>
    <w:rsid w:val="00622D8E"/>
    <w:rsid w:val="00625E83"/>
    <w:rsid w:val="0062695A"/>
    <w:rsid w:val="00626BAE"/>
    <w:rsid w:val="00630226"/>
    <w:rsid w:val="00632107"/>
    <w:rsid w:val="006363B7"/>
    <w:rsid w:val="006411BA"/>
    <w:rsid w:val="00641681"/>
    <w:rsid w:val="006423D4"/>
    <w:rsid w:val="0064572A"/>
    <w:rsid w:val="00646BAE"/>
    <w:rsid w:val="006515B0"/>
    <w:rsid w:val="00652FFD"/>
    <w:rsid w:val="0065482D"/>
    <w:rsid w:val="00655A00"/>
    <w:rsid w:val="00655D80"/>
    <w:rsid w:val="0065624C"/>
    <w:rsid w:val="0065657D"/>
    <w:rsid w:val="006568C0"/>
    <w:rsid w:val="00656DBA"/>
    <w:rsid w:val="00660E38"/>
    <w:rsid w:val="00661294"/>
    <w:rsid w:val="006639FA"/>
    <w:rsid w:val="00664513"/>
    <w:rsid w:val="00666DA4"/>
    <w:rsid w:val="006706EA"/>
    <w:rsid w:val="00670DA8"/>
    <w:rsid w:val="00671B6A"/>
    <w:rsid w:val="00672137"/>
    <w:rsid w:val="00672DBB"/>
    <w:rsid w:val="006737BE"/>
    <w:rsid w:val="006746CE"/>
    <w:rsid w:val="00675198"/>
    <w:rsid w:val="00675DA3"/>
    <w:rsid w:val="00676A78"/>
    <w:rsid w:val="00680ECE"/>
    <w:rsid w:val="00682B6C"/>
    <w:rsid w:val="0068489E"/>
    <w:rsid w:val="006857F1"/>
    <w:rsid w:val="0068620D"/>
    <w:rsid w:val="00691B01"/>
    <w:rsid w:val="006924AF"/>
    <w:rsid w:val="00692B3F"/>
    <w:rsid w:val="0069321D"/>
    <w:rsid w:val="00694DF6"/>
    <w:rsid w:val="00696AB5"/>
    <w:rsid w:val="006A0794"/>
    <w:rsid w:val="006A0FD4"/>
    <w:rsid w:val="006A2EA2"/>
    <w:rsid w:val="006A30E0"/>
    <w:rsid w:val="006A4849"/>
    <w:rsid w:val="006A5919"/>
    <w:rsid w:val="006A6722"/>
    <w:rsid w:val="006A6928"/>
    <w:rsid w:val="006A7D73"/>
    <w:rsid w:val="006B1129"/>
    <w:rsid w:val="006B31D9"/>
    <w:rsid w:val="006B7440"/>
    <w:rsid w:val="006B7621"/>
    <w:rsid w:val="006C08D1"/>
    <w:rsid w:val="006C23F4"/>
    <w:rsid w:val="006C311D"/>
    <w:rsid w:val="006C3E79"/>
    <w:rsid w:val="006C422D"/>
    <w:rsid w:val="006D0D6E"/>
    <w:rsid w:val="006D1C4E"/>
    <w:rsid w:val="006D5668"/>
    <w:rsid w:val="006D602E"/>
    <w:rsid w:val="006D6626"/>
    <w:rsid w:val="006D7CBB"/>
    <w:rsid w:val="006E03D4"/>
    <w:rsid w:val="006E2101"/>
    <w:rsid w:val="006E248C"/>
    <w:rsid w:val="006E4B30"/>
    <w:rsid w:val="006E54D6"/>
    <w:rsid w:val="006E5A29"/>
    <w:rsid w:val="006E5CAD"/>
    <w:rsid w:val="006E665B"/>
    <w:rsid w:val="006E68D4"/>
    <w:rsid w:val="006E6CCE"/>
    <w:rsid w:val="006E6D28"/>
    <w:rsid w:val="006E7E95"/>
    <w:rsid w:val="006F1936"/>
    <w:rsid w:val="006F4366"/>
    <w:rsid w:val="006F52C6"/>
    <w:rsid w:val="006F6173"/>
    <w:rsid w:val="006F62AF"/>
    <w:rsid w:val="006F6615"/>
    <w:rsid w:val="006F7468"/>
    <w:rsid w:val="00700C2F"/>
    <w:rsid w:val="00702440"/>
    <w:rsid w:val="00703F16"/>
    <w:rsid w:val="0070442A"/>
    <w:rsid w:val="00704701"/>
    <w:rsid w:val="00705AEF"/>
    <w:rsid w:val="0071342F"/>
    <w:rsid w:val="007138E3"/>
    <w:rsid w:val="00713D60"/>
    <w:rsid w:val="0071481A"/>
    <w:rsid w:val="00714E9C"/>
    <w:rsid w:val="007151AE"/>
    <w:rsid w:val="00716C67"/>
    <w:rsid w:val="00722246"/>
    <w:rsid w:val="00722664"/>
    <w:rsid w:val="0072576E"/>
    <w:rsid w:val="00726BDA"/>
    <w:rsid w:val="00730415"/>
    <w:rsid w:val="007315F9"/>
    <w:rsid w:val="007347D5"/>
    <w:rsid w:val="0073537E"/>
    <w:rsid w:val="00735782"/>
    <w:rsid w:val="00735992"/>
    <w:rsid w:val="00735EF6"/>
    <w:rsid w:val="00736B20"/>
    <w:rsid w:val="00737BD0"/>
    <w:rsid w:val="00740CFB"/>
    <w:rsid w:val="00741F55"/>
    <w:rsid w:val="00742481"/>
    <w:rsid w:val="00744EE2"/>
    <w:rsid w:val="00745C39"/>
    <w:rsid w:val="00747838"/>
    <w:rsid w:val="007502FA"/>
    <w:rsid w:val="00750A6E"/>
    <w:rsid w:val="00751092"/>
    <w:rsid w:val="00751534"/>
    <w:rsid w:val="007540E1"/>
    <w:rsid w:val="00755719"/>
    <w:rsid w:val="00757281"/>
    <w:rsid w:val="0076078C"/>
    <w:rsid w:val="007608F8"/>
    <w:rsid w:val="0076120B"/>
    <w:rsid w:val="007624B3"/>
    <w:rsid w:val="00763619"/>
    <w:rsid w:val="00767A21"/>
    <w:rsid w:val="007706E9"/>
    <w:rsid w:val="007706F7"/>
    <w:rsid w:val="007728A8"/>
    <w:rsid w:val="007728B6"/>
    <w:rsid w:val="007750D8"/>
    <w:rsid w:val="007754C4"/>
    <w:rsid w:val="00775915"/>
    <w:rsid w:val="007773D3"/>
    <w:rsid w:val="007811EC"/>
    <w:rsid w:val="00781BB9"/>
    <w:rsid w:val="0078400C"/>
    <w:rsid w:val="00786128"/>
    <w:rsid w:val="00787955"/>
    <w:rsid w:val="00791910"/>
    <w:rsid w:val="00791D46"/>
    <w:rsid w:val="007927B2"/>
    <w:rsid w:val="00793B1C"/>
    <w:rsid w:val="0079641B"/>
    <w:rsid w:val="007971B0"/>
    <w:rsid w:val="007A27B5"/>
    <w:rsid w:val="007A3742"/>
    <w:rsid w:val="007A5006"/>
    <w:rsid w:val="007A52BA"/>
    <w:rsid w:val="007A52E2"/>
    <w:rsid w:val="007B08B9"/>
    <w:rsid w:val="007B152C"/>
    <w:rsid w:val="007B24EF"/>
    <w:rsid w:val="007B286F"/>
    <w:rsid w:val="007B5BFB"/>
    <w:rsid w:val="007B5D28"/>
    <w:rsid w:val="007B6E4F"/>
    <w:rsid w:val="007B7E41"/>
    <w:rsid w:val="007C0046"/>
    <w:rsid w:val="007C2250"/>
    <w:rsid w:val="007C2E46"/>
    <w:rsid w:val="007C33A4"/>
    <w:rsid w:val="007C3502"/>
    <w:rsid w:val="007C36BA"/>
    <w:rsid w:val="007C3AB3"/>
    <w:rsid w:val="007C506A"/>
    <w:rsid w:val="007C541F"/>
    <w:rsid w:val="007C5721"/>
    <w:rsid w:val="007D010D"/>
    <w:rsid w:val="007D17ED"/>
    <w:rsid w:val="007D20B8"/>
    <w:rsid w:val="007D2463"/>
    <w:rsid w:val="007D5FA9"/>
    <w:rsid w:val="007D5FF9"/>
    <w:rsid w:val="007D6264"/>
    <w:rsid w:val="007D7671"/>
    <w:rsid w:val="007E1858"/>
    <w:rsid w:val="007E3323"/>
    <w:rsid w:val="007E3B6F"/>
    <w:rsid w:val="007E4CEA"/>
    <w:rsid w:val="007E4F6F"/>
    <w:rsid w:val="007E6BFE"/>
    <w:rsid w:val="007E6F9F"/>
    <w:rsid w:val="007E7B7A"/>
    <w:rsid w:val="007F06E2"/>
    <w:rsid w:val="007F0F65"/>
    <w:rsid w:val="007F2FC9"/>
    <w:rsid w:val="007F329D"/>
    <w:rsid w:val="007F4E6B"/>
    <w:rsid w:val="007F7FB6"/>
    <w:rsid w:val="00800134"/>
    <w:rsid w:val="0080126A"/>
    <w:rsid w:val="0080162C"/>
    <w:rsid w:val="00801A99"/>
    <w:rsid w:val="008023F1"/>
    <w:rsid w:val="00804DDF"/>
    <w:rsid w:val="008062D4"/>
    <w:rsid w:val="00806763"/>
    <w:rsid w:val="00806794"/>
    <w:rsid w:val="00807AD7"/>
    <w:rsid w:val="00810B97"/>
    <w:rsid w:val="00810C19"/>
    <w:rsid w:val="00811B9D"/>
    <w:rsid w:val="0081402C"/>
    <w:rsid w:val="0081469E"/>
    <w:rsid w:val="00816DBB"/>
    <w:rsid w:val="0081717B"/>
    <w:rsid w:val="00820CA5"/>
    <w:rsid w:val="008217D8"/>
    <w:rsid w:val="0082383F"/>
    <w:rsid w:val="008240E0"/>
    <w:rsid w:val="00826753"/>
    <w:rsid w:val="00827101"/>
    <w:rsid w:val="008277E6"/>
    <w:rsid w:val="00827984"/>
    <w:rsid w:val="008307FB"/>
    <w:rsid w:val="00834509"/>
    <w:rsid w:val="008346A5"/>
    <w:rsid w:val="00834A1E"/>
    <w:rsid w:val="00835CD3"/>
    <w:rsid w:val="00836A73"/>
    <w:rsid w:val="0084054E"/>
    <w:rsid w:val="0084108D"/>
    <w:rsid w:val="00841BD1"/>
    <w:rsid w:val="00841D55"/>
    <w:rsid w:val="0084597F"/>
    <w:rsid w:val="00845B96"/>
    <w:rsid w:val="0084742E"/>
    <w:rsid w:val="0084779E"/>
    <w:rsid w:val="00847C04"/>
    <w:rsid w:val="00850FC4"/>
    <w:rsid w:val="0085448F"/>
    <w:rsid w:val="00854E9C"/>
    <w:rsid w:val="008566A5"/>
    <w:rsid w:val="008575F5"/>
    <w:rsid w:val="00860BE1"/>
    <w:rsid w:val="00860EF6"/>
    <w:rsid w:val="00861454"/>
    <w:rsid w:val="00861583"/>
    <w:rsid w:val="0086417A"/>
    <w:rsid w:val="00864555"/>
    <w:rsid w:val="00864E00"/>
    <w:rsid w:val="00866522"/>
    <w:rsid w:val="00870121"/>
    <w:rsid w:val="00872D92"/>
    <w:rsid w:val="00872DAC"/>
    <w:rsid w:val="008827CF"/>
    <w:rsid w:val="00883AC3"/>
    <w:rsid w:val="008858AB"/>
    <w:rsid w:val="00886DB7"/>
    <w:rsid w:val="008875D4"/>
    <w:rsid w:val="008875E8"/>
    <w:rsid w:val="008916A8"/>
    <w:rsid w:val="00892BA5"/>
    <w:rsid w:val="00893D09"/>
    <w:rsid w:val="00893D7D"/>
    <w:rsid w:val="008940DA"/>
    <w:rsid w:val="0089450C"/>
    <w:rsid w:val="0089477E"/>
    <w:rsid w:val="008B0893"/>
    <w:rsid w:val="008B1346"/>
    <w:rsid w:val="008B20F0"/>
    <w:rsid w:val="008B218D"/>
    <w:rsid w:val="008B26A3"/>
    <w:rsid w:val="008B4402"/>
    <w:rsid w:val="008B67E9"/>
    <w:rsid w:val="008B6816"/>
    <w:rsid w:val="008B7604"/>
    <w:rsid w:val="008C02AC"/>
    <w:rsid w:val="008C06CB"/>
    <w:rsid w:val="008C09B3"/>
    <w:rsid w:val="008C0B84"/>
    <w:rsid w:val="008C1EDC"/>
    <w:rsid w:val="008C413B"/>
    <w:rsid w:val="008C45DC"/>
    <w:rsid w:val="008C4701"/>
    <w:rsid w:val="008C58FC"/>
    <w:rsid w:val="008C61B7"/>
    <w:rsid w:val="008C73E6"/>
    <w:rsid w:val="008D1DF6"/>
    <w:rsid w:val="008D20BD"/>
    <w:rsid w:val="008D3044"/>
    <w:rsid w:val="008D36E5"/>
    <w:rsid w:val="008D3A1E"/>
    <w:rsid w:val="008D3A57"/>
    <w:rsid w:val="008D3B01"/>
    <w:rsid w:val="008D46C8"/>
    <w:rsid w:val="008D4D30"/>
    <w:rsid w:val="008D5192"/>
    <w:rsid w:val="008D548A"/>
    <w:rsid w:val="008D5E84"/>
    <w:rsid w:val="008D75AF"/>
    <w:rsid w:val="008D7647"/>
    <w:rsid w:val="008D7E8C"/>
    <w:rsid w:val="008E16A8"/>
    <w:rsid w:val="008E27AB"/>
    <w:rsid w:val="008E2CA0"/>
    <w:rsid w:val="008E3AFF"/>
    <w:rsid w:val="008E3E36"/>
    <w:rsid w:val="008E4E2C"/>
    <w:rsid w:val="008E541D"/>
    <w:rsid w:val="008E5F3C"/>
    <w:rsid w:val="008E66AB"/>
    <w:rsid w:val="008E69F1"/>
    <w:rsid w:val="008E7392"/>
    <w:rsid w:val="008E7DAF"/>
    <w:rsid w:val="008F047B"/>
    <w:rsid w:val="008F08A8"/>
    <w:rsid w:val="008F1733"/>
    <w:rsid w:val="008F29C4"/>
    <w:rsid w:val="008F5B04"/>
    <w:rsid w:val="008F6E1A"/>
    <w:rsid w:val="008F731F"/>
    <w:rsid w:val="008F736A"/>
    <w:rsid w:val="00900EAB"/>
    <w:rsid w:val="00900F48"/>
    <w:rsid w:val="00902581"/>
    <w:rsid w:val="00902FC8"/>
    <w:rsid w:val="00904879"/>
    <w:rsid w:val="009059A1"/>
    <w:rsid w:val="009059CA"/>
    <w:rsid w:val="00905FFA"/>
    <w:rsid w:val="00906629"/>
    <w:rsid w:val="00906D67"/>
    <w:rsid w:val="00907678"/>
    <w:rsid w:val="00907BB8"/>
    <w:rsid w:val="00907FC2"/>
    <w:rsid w:val="009105E5"/>
    <w:rsid w:val="00912037"/>
    <w:rsid w:val="009128FD"/>
    <w:rsid w:val="009151E4"/>
    <w:rsid w:val="009176A1"/>
    <w:rsid w:val="00917D1D"/>
    <w:rsid w:val="00920F8E"/>
    <w:rsid w:val="00921E45"/>
    <w:rsid w:val="0092344D"/>
    <w:rsid w:val="0092442A"/>
    <w:rsid w:val="00924BC9"/>
    <w:rsid w:val="00925C71"/>
    <w:rsid w:val="009276CE"/>
    <w:rsid w:val="009276F3"/>
    <w:rsid w:val="00930375"/>
    <w:rsid w:val="0093089F"/>
    <w:rsid w:val="00930B48"/>
    <w:rsid w:val="00931E10"/>
    <w:rsid w:val="009327DF"/>
    <w:rsid w:val="00932B5C"/>
    <w:rsid w:val="0093363A"/>
    <w:rsid w:val="00936848"/>
    <w:rsid w:val="00937544"/>
    <w:rsid w:val="009377BB"/>
    <w:rsid w:val="00937A1C"/>
    <w:rsid w:val="00942D2B"/>
    <w:rsid w:val="00942D82"/>
    <w:rsid w:val="00944806"/>
    <w:rsid w:val="009461BA"/>
    <w:rsid w:val="00946E80"/>
    <w:rsid w:val="00947638"/>
    <w:rsid w:val="009503BF"/>
    <w:rsid w:val="009506AC"/>
    <w:rsid w:val="00952B16"/>
    <w:rsid w:val="00952D34"/>
    <w:rsid w:val="0095544C"/>
    <w:rsid w:val="00956929"/>
    <w:rsid w:val="00956AA3"/>
    <w:rsid w:val="009573B6"/>
    <w:rsid w:val="009600BC"/>
    <w:rsid w:val="0096024F"/>
    <w:rsid w:val="009605D9"/>
    <w:rsid w:val="00960898"/>
    <w:rsid w:val="009613CB"/>
    <w:rsid w:val="0096176D"/>
    <w:rsid w:val="0096261A"/>
    <w:rsid w:val="0096267D"/>
    <w:rsid w:val="00963813"/>
    <w:rsid w:val="00963854"/>
    <w:rsid w:val="00966399"/>
    <w:rsid w:val="00967491"/>
    <w:rsid w:val="00967E26"/>
    <w:rsid w:val="0097021F"/>
    <w:rsid w:val="00970839"/>
    <w:rsid w:val="0097170A"/>
    <w:rsid w:val="00973E4A"/>
    <w:rsid w:val="00975459"/>
    <w:rsid w:val="009762DD"/>
    <w:rsid w:val="009766F0"/>
    <w:rsid w:val="00976AFE"/>
    <w:rsid w:val="0097723E"/>
    <w:rsid w:val="0097794A"/>
    <w:rsid w:val="0098265B"/>
    <w:rsid w:val="00984ABB"/>
    <w:rsid w:val="00984ECB"/>
    <w:rsid w:val="0098533B"/>
    <w:rsid w:val="00987460"/>
    <w:rsid w:val="0098760C"/>
    <w:rsid w:val="00990182"/>
    <w:rsid w:val="009902BF"/>
    <w:rsid w:val="00990533"/>
    <w:rsid w:val="0099521D"/>
    <w:rsid w:val="009959A2"/>
    <w:rsid w:val="00997863"/>
    <w:rsid w:val="00997976"/>
    <w:rsid w:val="009A0926"/>
    <w:rsid w:val="009A1618"/>
    <w:rsid w:val="009A1E7E"/>
    <w:rsid w:val="009A5F7F"/>
    <w:rsid w:val="009A7822"/>
    <w:rsid w:val="009A7B75"/>
    <w:rsid w:val="009B0A60"/>
    <w:rsid w:val="009B0E84"/>
    <w:rsid w:val="009B3233"/>
    <w:rsid w:val="009B332A"/>
    <w:rsid w:val="009B33F4"/>
    <w:rsid w:val="009B6AD6"/>
    <w:rsid w:val="009B78D2"/>
    <w:rsid w:val="009B79AD"/>
    <w:rsid w:val="009C141A"/>
    <w:rsid w:val="009C1553"/>
    <w:rsid w:val="009C16F1"/>
    <w:rsid w:val="009C3A51"/>
    <w:rsid w:val="009C3E3D"/>
    <w:rsid w:val="009C5FEE"/>
    <w:rsid w:val="009D212C"/>
    <w:rsid w:val="009D37A9"/>
    <w:rsid w:val="009D5CBF"/>
    <w:rsid w:val="009D6EFA"/>
    <w:rsid w:val="009D6FB9"/>
    <w:rsid w:val="009E37A1"/>
    <w:rsid w:val="009E3ED0"/>
    <w:rsid w:val="009E50D4"/>
    <w:rsid w:val="009E56D2"/>
    <w:rsid w:val="009E5ED4"/>
    <w:rsid w:val="009E6ACE"/>
    <w:rsid w:val="009E7EF4"/>
    <w:rsid w:val="009F1AC0"/>
    <w:rsid w:val="009F5615"/>
    <w:rsid w:val="009F65BF"/>
    <w:rsid w:val="009F741E"/>
    <w:rsid w:val="00A00FDC"/>
    <w:rsid w:val="00A01271"/>
    <w:rsid w:val="00A01338"/>
    <w:rsid w:val="00A018D6"/>
    <w:rsid w:val="00A02C8E"/>
    <w:rsid w:val="00A035A8"/>
    <w:rsid w:val="00A04051"/>
    <w:rsid w:val="00A05052"/>
    <w:rsid w:val="00A051E1"/>
    <w:rsid w:val="00A05203"/>
    <w:rsid w:val="00A056C1"/>
    <w:rsid w:val="00A05719"/>
    <w:rsid w:val="00A144A2"/>
    <w:rsid w:val="00A14B2F"/>
    <w:rsid w:val="00A15B82"/>
    <w:rsid w:val="00A16C30"/>
    <w:rsid w:val="00A17A6F"/>
    <w:rsid w:val="00A20BF8"/>
    <w:rsid w:val="00A21F72"/>
    <w:rsid w:val="00A25554"/>
    <w:rsid w:val="00A260F2"/>
    <w:rsid w:val="00A268F7"/>
    <w:rsid w:val="00A3055A"/>
    <w:rsid w:val="00A30F59"/>
    <w:rsid w:val="00A32956"/>
    <w:rsid w:val="00A33AB3"/>
    <w:rsid w:val="00A34798"/>
    <w:rsid w:val="00A34958"/>
    <w:rsid w:val="00A360E7"/>
    <w:rsid w:val="00A365F5"/>
    <w:rsid w:val="00A375A2"/>
    <w:rsid w:val="00A4059C"/>
    <w:rsid w:val="00A4174A"/>
    <w:rsid w:val="00A41782"/>
    <w:rsid w:val="00A42CFD"/>
    <w:rsid w:val="00A4319D"/>
    <w:rsid w:val="00A4550F"/>
    <w:rsid w:val="00A46B5A"/>
    <w:rsid w:val="00A51BE7"/>
    <w:rsid w:val="00A52A53"/>
    <w:rsid w:val="00A52C30"/>
    <w:rsid w:val="00A536CB"/>
    <w:rsid w:val="00A544C2"/>
    <w:rsid w:val="00A54B2A"/>
    <w:rsid w:val="00A54B96"/>
    <w:rsid w:val="00A54F3A"/>
    <w:rsid w:val="00A56122"/>
    <w:rsid w:val="00A56FD8"/>
    <w:rsid w:val="00A607F2"/>
    <w:rsid w:val="00A61D92"/>
    <w:rsid w:val="00A639F3"/>
    <w:rsid w:val="00A64386"/>
    <w:rsid w:val="00A64F45"/>
    <w:rsid w:val="00A653BE"/>
    <w:rsid w:val="00A66BE2"/>
    <w:rsid w:val="00A677FF"/>
    <w:rsid w:val="00A67880"/>
    <w:rsid w:val="00A67C2B"/>
    <w:rsid w:val="00A70652"/>
    <w:rsid w:val="00A70783"/>
    <w:rsid w:val="00A76FE5"/>
    <w:rsid w:val="00A772D5"/>
    <w:rsid w:val="00A776B8"/>
    <w:rsid w:val="00A777D1"/>
    <w:rsid w:val="00A77DD4"/>
    <w:rsid w:val="00A81D08"/>
    <w:rsid w:val="00A85F6C"/>
    <w:rsid w:val="00A87DC0"/>
    <w:rsid w:val="00A90AEF"/>
    <w:rsid w:val="00A9115A"/>
    <w:rsid w:val="00A94448"/>
    <w:rsid w:val="00A959BF"/>
    <w:rsid w:val="00A96000"/>
    <w:rsid w:val="00AA2524"/>
    <w:rsid w:val="00AA3221"/>
    <w:rsid w:val="00AA4D0C"/>
    <w:rsid w:val="00AA6944"/>
    <w:rsid w:val="00AB016E"/>
    <w:rsid w:val="00AB18E8"/>
    <w:rsid w:val="00AB1E29"/>
    <w:rsid w:val="00AB37B0"/>
    <w:rsid w:val="00AC19A9"/>
    <w:rsid w:val="00AC422E"/>
    <w:rsid w:val="00AC57DF"/>
    <w:rsid w:val="00AC63EE"/>
    <w:rsid w:val="00AC6441"/>
    <w:rsid w:val="00AC6AE1"/>
    <w:rsid w:val="00AC79EA"/>
    <w:rsid w:val="00AD27F9"/>
    <w:rsid w:val="00AD3D93"/>
    <w:rsid w:val="00AD6389"/>
    <w:rsid w:val="00AD7B54"/>
    <w:rsid w:val="00AE2E05"/>
    <w:rsid w:val="00AE3706"/>
    <w:rsid w:val="00AE45BB"/>
    <w:rsid w:val="00AE5A46"/>
    <w:rsid w:val="00AE6222"/>
    <w:rsid w:val="00AE6B00"/>
    <w:rsid w:val="00AE6BFD"/>
    <w:rsid w:val="00AF09FA"/>
    <w:rsid w:val="00AF1B95"/>
    <w:rsid w:val="00AF1DF6"/>
    <w:rsid w:val="00AF2043"/>
    <w:rsid w:val="00AF22F5"/>
    <w:rsid w:val="00AF2921"/>
    <w:rsid w:val="00AF2DF3"/>
    <w:rsid w:val="00AF34AA"/>
    <w:rsid w:val="00AF42FF"/>
    <w:rsid w:val="00AF5047"/>
    <w:rsid w:val="00AF5AB4"/>
    <w:rsid w:val="00AF7A22"/>
    <w:rsid w:val="00B02542"/>
    <w:rsid w:val="00B03893"/>
    <w:rsid w:val="00B04668"/>
    <w:rsid w:val="00B05263"/>
    <w:rsid w:val="00B05441"/>
    <w:rsid w:val="00B05AD1"/>
    <w:rsid w:val="00B06413"/>
    <w:rsid w:val="00B06B8E"/>
    <w:rsid w:val="00B115E7"/>
    <w:rsid w:val="00B1224C"/>
    <w:rsid w:val="00B12299"/>
    <w:rsid w:val="00B133E1"/>
    <w:rsid w:val="00B13AAF"/>
    <w:rsid w:val="00B13D6C"/>
    <w:rsid w:val="00B140D6"/>
    <w:rsid w:val="00B14541"/>
    <w:rsid w:val="00B14C3D"/>
    <w:rsid w:val="00B155D4"/>
    <w:rsid w:val="00B165B7"/>
    <w:rsid w:val="00B17CDA"/>
    <w:rsid w:val="00B20E30"/>
    <w:rsid w:val="00B2373C"/>
    <w:rsid w:val="00B24B92"/>
    <w:rsid w:val="00B25668"/>
    <w:rsid w:val="00B25F5A"/>
    <w:rsid w:val="00B26021"/>
    <w:rsid w:val="00B2617D"/>
    <w:rsid w:val="00B269B9"/>
    <w:rsid w:val="00B333EF"/>
    <w:rsid w:val="00B33BAC"/>
    <w:rsid w:val="00B345C4"/>
    <w:rsid w:val="00B35214"/>
    <w:rsid w:val="00B365B5"/>
    <w:rsid w:val="00B402C8"/>
    <w:rsid w:val="00B4110F"/>
    <w:rsid w:val="00B4171C"/>
    <w:rsid w:val="00B41EF8"/>
    <w:rsid w:val="00B425DA"/>
    <w:rsid w:val="00B42F90"/>
    <w:rsid w:val="00B44607"/>
    <w:rsid w:val="00B449D8"/>
    <w:rsid w:val="00B459AD"/>
    <w:rsid w:val="00B478B1"/>
    <w:rsid w:val="00B47AB7"/>
    <w:rsid w:val="00B50007"/>
    <w:rsid w:val="00B516A0"/>
    <w:rsid w:val="00B52D7D"/>
    <w:rsid w:val="00B53423"/>
    <w:rsid w:val="00B54AA6"/>
    <w:rsid w:val="00B56BFE"/>
    <w:rsid w:val="00B610B9"/>
    <w:rsid w:val="00B61732"/>
    <w:rsid w:val="00B623FE"/>
    <w:rsid w:val="00B647AD"/>
    <w:rsid w:val="00B64AE3"/>
    <w:rsid w:val="00B663BF"/>
    <w:rsid w:val="00B6642A"/>
    <w:rsid w:val="00B6662C"/>
    <w:rsid w:val="00B66FE4"/>
    <w:rsid w:val="00B678D1"/>
    <w:rsid w:val="00B67BD5"/>
    <w:rsid w:val="00B67CB3"/>
    <w:rsid w:val="00B726F0"/>
    <w:rsid w:val="00B75648"/>
    <w:rsid w:val="00B767EE"/>
    <w:rsid w:val="00B779B3"/>
    <w:rsid w:val="00B77EFE"/>
    <w:rsid w:val="00B82800"/>
    <w:rsid w:val="00B83E7A"/>
    <w:rsid w:val="00B927B9"/>
    <w:rsid w:val="00B932B9"/>
    <w:rsid w:val="00B93996"/>
    <w:rsid w:val="00B95623"/>
    <w:rsid w:val="00BA14E6"/>
    <w:rsid w:val="00BA1657"/>
    <w:rsid w:val="00BA2F15"/>
    <w:rsid w:val="00BA322B"/>
    <w:rsid w:val="00BA5756"/>
    <w:rsid w:val="00BA5B15"/>
    <w:rsid w:val="00BB0DC9"/>
    <w:rsid w:val="00BB20B4"/>
    <w:rsid w:val="00BB65E7"/>
    <w:rsid w:val="00BB6752"/>
    <w:rsid w:val="00BB7A1E"/>
    <w:rsid w:val="00BC009B"/>
    <w:rsid w:val="00BC0101"/>
    <w:rsid w:val="00BC4B12"/>
    <w:rsid w:val="00BC7207"/>
    <w:rsid w:val="00BD075C"/>
    <w:rsid w:val="00BD0D2D"/>
    <w:rsid w:val="00BD0E5B"/>
    <w:rsid w:val="00BD324E"/>
    <w:rsid w:val="00BD3382"/>
    <w:rsid w:val="00BD37F6"/>
    <w:rsid w:val="00BD3986"/>
    <w:rsid w:val="00BD3F92"/>
    <w:rsid w:val="00BD685B"/>
    <w:rsid w:val="00BE077E"/>
    <w:rsid w:val="00BE1060"/>
    <w:rsid w:val="00BE115E"/>
    <w:rsid w:val="00BE16B6"/>
    <w:rsid w:val="00BE3D5A"/>
    <w:rsid w:val="00BE41FF"/>
    <w:rsid w:val="00BE49BD"/>
    <w:rsid w:val="00BE5A01"/>
    <w:rsid w:val="00BE623F"/>
    <w:rsid w:val="00BE662E"/>
    <w:rsid w:val="00BE7268"/>
    <w:rsid w:val="00BF1287"/>
    <w:rsid w:val="00BF39B9"/>
    <w:rsid w:val="00BF4166"/>
    <w:rsid w:val="00BF4179"/>
    <w:rsid w:val="00BF5D09"/>
    <w:rsid w:val="00BF7A11"/>
    <w:rsid w:val="00C019D3"/>
    <w:rsid w:val="00C028E9"/>
    <w:rsid w:val="00C02E64"/>
    <w:rsid w:val="00C038FD"/>
    <w:rsid w:val="00C04FC8"/>
    <w:rsid w:val="00C06F98"/>
    <w:rsid w:val="00C110A9"/>
    <w:rsid w:val="00C11415"/>
    <w:rsid w:val="00C14225"/>
    <w:rsid w:val="00C15088"/>
    <w:rsid w:val="00C1566C"/>
    <w:rsid w:val="00C1611D"/>
    <w:rsid w:val="00C16404"/>
    <w:rsid w:val="00C169A4"/>
    <w:rsid w:val="00C17165"/>
    <w:rsid w:val="00C17372"/>
    <w:rsid w:val="00C17A5B"/>
    <w:rsid w:val="00C17B9A"/>
    <w:rsid w:val="00C17D2D"/>
    <w:rsid w:val="00C219F0"/>
    <w:rsid w:val="00C21A85"/>
    <w:rsid w:val="00C21BA2"/>
    <w:rsid w:val="00C21F73"/>
    <w:rsid w:val="00C22FD9"/>
    <w:rsid w:val="00C24D3D"/>
    <w:rsid w:val="00C25654"/>
    <w:rsid w:val="00C25702"/>
    <w:rsid w:val="00C26BA1"/>
    <w:rsid w:val="00C27981"/>
    <w:rsid w:val="00C27CDD"/>
    <w:rsid w:val="00C30876"/>
    <w:rsid w:val="00C31D56"/>
    <w:rsid w:val="00C31F10"/>
    <w:rsid w:val="00C3309F"/>
    <w:rsid w:val="00C331BA"/>
    <w:rsid w:val="00C33D98"/>
    <w:rsid w:val="00C35044"/>
    <w:rsid w:val="00C368C2"/>
    <w:rsid w:val="00C40957"/>
    <w:rsid w:val="00C40963"/>
    <w:rsid w:val="00C40FCB"/>
    <w:rsid w:val="00C4205C"/>
    <w:rsid w:val="00C44302"/>
    <w:rsid w:val="00C4504A"/>
    <w:rsid w:val="00C45735"/>
    <w:rsid w:val="00C46728"/>
    <w:rsid w:val="00C502AD"/>
    <w:rsid w:val="00C5186F"/>
    <w:rsid w:val="00C56F0E"/>
    <w:rsid w:val="00C57E05"/>
    <w:rsid w:val="00C61F22"/>
    <w:rsid w:val="00C62362"/>
    <w:rsid w:val="00C63D2F"/>
    <w:rsid w:val="00C80F02"/>
    <w:rsid w:val="00C819CE"/>
    <w:rsid w:val="00C83ED9"/>
    <w:rsid w:val="00C8405C"/>
    <w:rsid w:val="00C84680"/>
    <w:rsid w:val="00C854DB"/>
    <w:rsid w:val="00C856B4"/>
    <w:rsid w:val="00C85BAF"/>
    <w:rsid w:val="00C9234E"/>
    <w:rsid w:val="00C92707"/>
    <w:rsid w:val="00C927E4"/>
    <w:rsid w:val="00C93553"/>
    <w:rsid w:val="00C939E8"/>
    <w:rsid w:val="00C94A41"/>
    <w:rsid w:val="00C96239"/>
    <w:rsid w:val="00C9662D"/>
    <w:rsid w:val="00C9750E"/>
    <w:rsid w:val="00CA0A06"/>
    <w:rsid w:val="00CA1EB1"/>
    <w:rsid w:val="00CA2BC9"/>
    <w:rsid w:val="00CA4EFF"/>
    <w:rsid w:val="00CA5100"/>
    <w:rsid w:val="00CA573D"/>
    <w:rsid w:val="00CA6542"/>
    <w:rsid w:val="00CA7D7E"/>
    <w:rsid w:val="00CB1D59"/>
    <w:rsid w:val="00CB1F68"/>
    <w:rsid w:val="00CB44F4"/>
    <w:rsid w:val="00CB6824"/>
    <w:rsid w:val="00CC0010"/>
    <w:rsid w:val="00CC0AD2"/>
    <w:rsid w:val="00CC183C"/>
    <w:rsid w:val="00CC1AC3"/>
    <w:rsid w:val="00CC1BC6"/>
    <w:rsid w:val="00CC20DB"/>
    <w:rsid w:val="00CC3BCB"/>
    <w:rsid w:val="00CC7623"/>
    <w:rsid w:val="00CD0DB0"/>
    <w:rsid w:val="00CD171B"/>
    <w:rsid w:val="00CD238B"/>
    <w:rsid w:val="00CD62D4"/>
    <w:rsid w:val="00CD669E"/>
    <w:rsid w:val="00CD73ED"/>
    <w:rsid w:val="00CE0A7C"/>
    <w:rsid w:val="00CE0B67"/>
    <w:rsid w:val="00CE0EAA"/>
    <w:rsid w:val="00CE367F"/>
    <w:rsid w:val="00CE4001"/>
    <w:rsid w:val="00CE4E20"/>
    <w:rsid w:val="00CE4E21"/>
    <w:rsid w:val="00CF0014"/>
    <w:rsid w:val="00CF2DD7"/>
    <w:rsid w:val="00CF2FCB"/>
    <w:rsid w:val="00CF3246"/>
    <w:rsid w:val="00CF37A7"/>
    <w:rsid w:val="00CF40D9"/>
    <w:rsid w:val="00CF55C5"/>
    <w:rsid w:val="00CF6CBF"/>
    <w:rsid w:val="00CF72B5"/>
    <w:rsid w:val="00CF761B"/>
    <w:rsid w:val="00CF76E0"/>
    <w:rsid w:val="00D002D3"/>
    <w:rsid w:val="00D01F23"/>
    <w:rsid w:val="00D10345"/>
    <w:rsid w:val="00D107B3"/>
    <w:rsid w:val="00D111E1"/>
    <w:rsid w:val="00D11249"/>
    <w:rsid w:val="00D134FD"/>
    <w:rsid w:val="00D13EAB"/>
    <w:rsid w:val="00D1593A"/>
    <w:rsid w:val="00D169D6"/>
    <w:rsid w:val="00D16CDA"/>
    <w:rsid w:val="00D16DA4"/>
    <w:rsid w:val="00D16DC1"/>
    <w:rsid w:val="00D23B00"/>
    <w:rsid w:val="00D2443A"/>
    <w:rsid w:val="00D2486F"/>
    <w:rsid w:val="00D26973"/>
    <w:rsid w:val="00D26C01"/>
    <w:rsid w:val="00D2753F"/>
    <w:rsid w:val="00D27EAD"/>
    <w:rsid w:val="00D27EFB"/>
    <w:rsid w:val="00D31D54"/>
    <w:rsid w:val="00D31DA3"/>
    <w:rsid w:val="00D32DA6"/>
    <w:rsid w:val="00D335E1"/>
    <w:rsid w:val="00D336CD"/>
    <w:rsid w:val="00D35796"/>
    <w:rsid w:val="00D36176"/>
    <w:rsid w:val="00D367D8"/>
    <w:rsid w:val="00D4007F"/>
    <w:rsid w:val="00D408CA"/>
    <w:rsid w:val="00D41A74"/>
    <w:rsid w:val="00D423E0"/>
    <w:rsid w:val="00D4327A"/>
    <w:rsid w:val="00D434D7"/>
    <w:rsid w:val="00D435E3"/>
    <w:rsid w:val="00D43BC8"/>
    <w:rsid w:val="00D44877"/>
    <w:rsid w:val="00D44CA9"/>
    <w:rsid w:val="00D4646A"/>
    <w:rsid w:val="00D4748D"/>
    <w:rsid w:val="00D505BA"/>
    <w:rsid w:val="00D50C32"/>
    <w:rsid w:val="00D52000"/>
    <w:rsid w:val="00D52016"/>
    <w:rsid w:val="00D52C4B"/>
    <w:rsid w:val="00D5411A"/>
    <w:rsid w:val="00D541A1"/>
    <w:rsid w:val="00D550B3"/>
    <w:rsid w:val="00D573C9"/>
    <w:rsid w:val="00D62C30"/>
    <w:rsid w:val="00D651BA"/>
    <w:rsid w:val="00D700A1"/>
    <w:rsid w:val="00D711E0"/>
    <w:rsid w:val="00D729E3"/>
    <w:rsid w:val="00D74CD9"/>
    <w:rsid w:val="00D769FC"/>
    <w:rsid w:val="00D77651"/>
    <w:rsid w:val="00D77CF2"/>
    <w:rsid w:val="00D803C0"/>
    <w:rsid w:val="00D81311"/>
    <w:rsid w:val="00D8177F"/>
    <w:rsid w:val="00D833FB"/>
    <w:rsid w:val="00D83DB4"/>
    <w:rsid w:val="00D84ACA"/>
    <w:rsid w:val="00D9050B"/>
    <w:rsid w:val="00D9108D"/>
    <w:rsid w:val="00D9248F"/>
    <w:rsid w:val="00D92B8E"/>
    <w:rsid w:val="00D92E32"/>
    <w:rsid w:val="00D93444"/>
    <w:rsid w:val="00D94860"/>
    <w:rsid w:val="00D948D6"/>
    <w:rsid w:val="00D96797"/>
    <w:rsid w:val="00D97EC7"/>
    <w:rsid w:val="00DA0C8A"/>
    <w:rsid w:val="00DA3AA2"/>
    <w:rsid w:val="00DA567A"/>
    <w:rsid w:val="00DA6175"/>
    <w:rsid w:val="00DB0119"/>
    <w:rsid w:val="00DB01A0"/>
    <w:rsid w:val="00DB03E7"/>
    <w:rsid w:val="00DB26FC"/>
    <w:rsid w:val="00DB3C32"/>
    <w:rsid w:val="00DB5583"/>
    <w:rsid w:val="00DB5876"/>
    <w:rsid w:val="00DB73AA"/>
    <w:rsid w:val="00DB7541"/>
    <w:rsid w:val="00DB760F"/>
    <w:rsid w:val="00DB7C55"/>
    <w:rsid w:val="00DC4D93"/>
    <w:rsid w:val="00DC52CB"/>
    <w:rsid w:val="00DC6F96"/>
    <w:rsid w:val="00DC7E74"/>
    <w:rsid w:val="00DD15E5"/>
    <w:rsid w:val="00DD21FD"/>
    <w:rsid w:val="00DD3D8B"/>
    <w:rsid w:val="00DD4604"/>
    <w:rsid w:val="00DD6C4B"/>
    <w:rsid w:val="00DD6FC4"/>
    <w:rsid w:val="00DE17A3"/>
    <w:rsid w:val="00DE2A1B"/>
    <w:rsid w:val="00DE2B5F"/>
    <w:rsid w:val="00DE3340"/>
    <w:rsid w:val="00DE3BED"/>
    <w:rsid w:val="00DE4073"/>
    <w:rsid w:val="00DE5011"/>
    <w:rsid w:val="00DE5A06"/>
    <w:rsid w:val="00DE5B6E"/>
    <w:rsid w:val="00DE7296"/>
    <w:rsid w:val="00DF0927"/>
    <w:rsid w:val="00DF2478"/>
    <w:rsid w:val="00DF26F7"/>
    <w:rsid w:val="00DF4D6B"/>
    <w:rsid w:val="00DF54DB"/>
    <w:rsid w:val="00DF58E6"/>
    <w:rsid w:val="00DF6D47"/>
    <w:rsid w:val="00DF745D"/>
    <w:rsid w:val="00DF7857"/>
    <w:rsid w:val="00E02048"/>
    <w:rsid w:val="00E0209F"/>
    <w:rsid w:val="00E020DD"/>
    <w:rsid w:val="00E020DF"/>
    <w:rsid w:val="00E02F5F"/>
    <w:rsid w:val="00E0359D"/>
    <w:rsid w:val="00E04FB7"/>
    <w:rsid w:val="00E05652"/>
    <w:rsid w:val="00E06919"/>
    <w:rsid w:val="00E0698B"/>
    <w:rsid w:val="00E070A2"/>
    <w:rsid w:val="00E07430"/>
    <w:rsid w:val="00E07C12"/>
    <w:rsid w:val="00E10632"/>
    <w:rsid w:val="00E106F5"/>
    <w:rsid w:val="00E1336E"/>
    <w:rsid w:val="00E1345B"/>
    <w:rsid w:val="00E14DCB"/>
    <w:rsid w:val="00E15120"/>
    <w:rsid w:val="00E16C72"/>
    <w:rsid w:val="00E22A92"/>
    <w:rsid w:val="00E24375"/>
    <w:rsid w:val="00E246EE"/>
    <w:rsid w:val="00E251BA"/>
    <w:rsid w:val="00E30FBD"/>
    <w:rsid w:val="00E318DC"/>
    <w:rsid w:val="00E31D54"/>
    <w:rsid w:val="00E32153"/>
    <w:rsid w:val="00E3221B"/>
    <w:rsid w:val="00E3222A"/>
    <w:rsid w:val="00E325AE"/>
    <w:rsid w:val="00E33EBC"/>
    <w:rsid w:val="00E3502C"/>
    <w:rsid w:val="00E36499"/>
    <w:rsid w:val="00E403C4"/>
    <w:rsid w:val="00E41269"/>
    <w:rsid w:val="00E4281F"/>
    <w:rsid w:val="00E42A69"/>
    <w:rsid w:val="00E43911"/>
    <w:rsid w:val="00E43B22"/>
    <w:rsid w:val="00E43B5E"/>
    <w:rsid w:val="00E43C02"/>
    <w:rsid w:val="00E44B61"/>
    <w:rsid w:val="00E47D38"/>
    <w:rsid w:val="00E50371"/>
    <w:rsid w:val="00E506A6"/>
    <w:rsid w:val="00E50886"/>
    <w:rsid w:val="00E50C51"/>
    <w:rsid w:val="00E5145F"/>
    <w:rsid w:val="00E51FEC"/>
    <w:rsid w:val="00E52D4B"/>
    <w:rsid w:val="00E53445"/>
    <w:rsid w:val="00E537E5"/>
    <w:rsid w:val="00E53B6A"/>
    <w:rsid w:val="00E53B97"/>
    <w:rsid w:val="00E54487"/>
    <w:rsid w:val="00E54ED4"/>
    <w:rsid w:val="00E5589D"/>
    <w:rsid w:val="00E561B8"/>
    <w:rsid w:val="00E60100"/>
    <w:rsid w:val="00E60140"/>
    <w:rsid w:val="00E601A2"/>
    <w:rsid w:val="00E609A9"/>
    <w:rsid w:val="00E61D52"/>
    <w:rsid w:val="00E62E1D"/>
    <w:rsid w:val="00E63DC5"/>
    <w:rsid w:val="00E6506F"/>
    <w:rsid w:val="00E65114"/>
    <w:rsid w:val="00E65ECD"/>
    <w:rsid w:val="00E663E8"/>
    <w:rsid w:val="00E70EC1"/>
    <w:rsid w:val="00E760D2"/>
    <w:rsid w:val="00E7624C"/>
    <w:rsid w:val="00E76C34"/>
    <w:rsid w:val="00E77C76"/>
    <w:rsid w:val="00E80FA0"/>
    <w:rsid w:val="00E83230"/>
    <w:rsid w:val="00E86167"/>
    <w:rsid w:val="00E86506"/>
    <w:rsid w:val="00E86583"/>
    <w:rsid w:val="00E868C0"/>
    <w:rsid w:val="00E87903"/>
    <w:rsid w:val="00E9007A"/>
    <w:rsid w:val="00E9107D"/>
    <w:rsid w:val="00E91406"/>
    <w:rsid w:val="00E916E1"/>
    <w:rsid w:val="00E92644"/>
    <w:rsid w:val="00E93886"/>
    <w:rsid w:val="00E94ED1"/>
    <w:rsid w:val="00E9667A"/>
    <w:rsid w:val="00E96DA8"/>
    <w:rsid w:val="00E97147"/>
    <w:rsid w:val="00E97CF1"/>
    <w:rsid w:val="00EA0D37"/>
    <w:rsid w:val="00EA1328"/>
    <w:rsid w:val="00EA1824"/>
    <w:rsid w:val="00EA1AD3"/>
    <w:rsid w:val="00EA2B77"/>
    <w:rsid w:val="00EA2D6D"/>
    <w:rsid w:val="00EA6208"/>
    <w:rsid w:val="00EA7869"/>
    <w:rsid w:val="00EB022F"/>
    <w:rsid w:val="00EB12E6"/>
    <w:rsid w:val="00EB26B0"/>
    <w:rsid w:val="00EB30D9"/>
    <w:rsid w:val="00EB35AB"/>
    <w:rsid w:val="00EB4702"/>
    <w:rsid w:val="00EB4E93"/>
    <w:rsid w:val="00EB56DF"/>
    <w:rsid w:val="00EB58EA"/>
    <w:rsid w:val="00EB6C4C"/>
    <w:rsid w:val="00EB6CB0"/>
    <w:rsid w:val="00EB7B79"/>
    <w:rsid w:val="00EC039F"/>
    <w:rsid w:val="00EC0532"/>
    <w:rsid w:val="00EC0B95"/>
    <w:rsid w:val="00EC0EB2"/>
    <w:rsid w:val="00EC26FA"/>
    <w:rsid w:val="00EC39EA"/>
    <w:rsid w:val="00EC4EBD"/>
    <w:rsid w:val="00EC6441"/>
    <w:rsid w:val="00EC664E"/>
    <w:rsid w:val="00EC70C6"/>
    <w:rsid w:val="00ED0096"/>
    <w:rsid w:val="00ED28AA"/>
    <w:rsid w:val="00ED3042"/>
    <w:rsid w:val="00ED3689"/>
    <w:rsid w:val="00ED4E46"/>
    <w:rsid w:val="00ED5E2D"/>
    <w:rsid w:val="00EE1F2D"/>
    <w:rsid w:val="00EE25A9"/>
    <w:rsid w:val="00EE2E7A"/>
    <w:rsid w:val="00EE56F6"/>
    <w:rsid w:val="00EE58B5"/>
    <w:rsid w:val="00EE666D"/>
    <w:rsid w:val="00EE6BD5"/>
    <w:rsid w:val="00EE760E"/>
    <w:rsid w:val="00EE7C96"/>
    <w:rsid w:val="00EF2A5D"/>
    <w:rsid w:val="00EF43BE"/>
    <w:rsid w:val="00EF5885"/>
    <w:rsid w:val="00EF76C2"/>
    <w:rsid w:val="00EF7EE4"/>
    <w:rsid w:val="00F0041D"/>
    <w:rsid w:val="00F01EF7"/>
    <w:rsid w:val="00F02117"/>
    <w:rsid w:val="00F0216A"/>
    <w:rsid w:val="00F045A9"/>
    <w:rsid w:val="00F04D8A"/>
    <w:rsid w:val="00F11362"/>
    <w:rsid w:val="00F115B0"/>
    <w:rsid w:val="00F11ADC"/>
    <w:rsid w:val="00F13FBA"/>
    <w:rsid w:val="00F14EA5"/>
    <w:rsid w:val="00F16266"/>
    <w:rsid w:val="00F163ED"/>
    <w:rsid w:val="00F16AD4"/>
    <w:rsid w:val="00F20DC2"/>
    <w:rsid w:val="00F227F6"/>
    <w:rsid w:val="00F22A02"/>
    <w:rsid w:val="00F23C39"/>
    <w:rsid w:val="00F2424A"/>
    <w:rsid w:val="00F24A7C"/>
    <w:rsid w:val="00F26EEE"/>
    <w:rsid w:val="00F30D32"/>
    <w:rsid w:val="00F3176C"/>
    <w:rsid w:val="00F322F5"/>
    <w:rsid w:val="00F326DA"/>
    <w:rsid w:val="00F333E4"/>
    <w:rsid w:val="00F33920"/>
    <w:rsid w:val="00F34957"/>
    <w:rsid w:val="00F41C5E"/>
    <w:rsid w:val="00F433DA"/>
    <w:rsid w:val="00F436C1"/>
    <w:rsid w:val="00F44CA5"/>
    <w:rsid w:val="00F45763"/>
    <w:rsid w:val="00F45A17"/>
    <w:rsid w:val="00F46567"/>
    <w:rsid w:val="00F47290"/>
    <w:rsid w:val="00F50A44"/>
    <w:rsid w:val="00F532D5"/>
    <w:rsid w:val="00F54317"/>
    <w:rsid w:val="00F557D9"/>
    <w:rsid w:val="00F55BDA"/>
    <w:rsid w:val="00F55E20"/>
    <w:rsid w:val="00F56BAF"/>
    <w:rsid w:val="00F56EB3"/>
    <w:rsid w:val="00F570C7"/>
    <w:rsid w:val="00F60744"/>
    <w:rsid w:val="00F63051"/>
    <w:rsid w:val="00F648D5"/>
    <w:rsid w:val="00F64CAB"/>
    <w:rsid w:val="00F65121"/>
    <w:rsid w:val="00F660E1"/>
    <w:rsid w:val="00F6628E"/>
    <w:rsid w:val="00F67ABC"/>
    <w:rsid w:val="00F7061D"/>
    <w:rsid w:val="00F7178D"/>
    <w:rsid w:val="00F71F1E"/>
    <w:rsid w:val="00F725F3"/>
    <w:rsid w:val="00F73B47"/>
    <w:rsid w:val="00F74069"/>
    <w:rsid w:val="00F7536B"/>
    <w:rsid w:val="00F756B8"/>
    <w:rsid w:val="00F77C78"/>
    <w:rsid w:val="00F81A77"/>
    <w:rsid w:val="00F81C8F"/>
    <w:rsid w:val="00F81E94"/>
    <w:rsid w:val="00F829F2"/>
    <w:rsid w:val="00F82D9D"/>
    <w:rsid w:val="00F86795"/>
    <w:rsid w:val="00F87CBD"/>
    <w:rsid w:val="00F87E11"/>
    <w:rsid w:val="00F90EC9"/>
    <w:rsid w:val="00F9574C"/>
    <w:rsid w:val="00F97574"/>
    <w:rsid w:val="00F97F20"/>
    <w:rsid w:val="00FA033D"/>
    <w:rsid w:val="00FA05A3"/>
    <w:rsid w:val="00FA0983"/>
    <w:rsid w:val="00FA0B04"/>
    <w:rsid w:val="00FA2A2A"/>
    <w:rsid w:val="00FA3724"/>
    <w:rsid w:val="00FA3DAB"/>
    <w:rsid w:val="00FA4773"/>
    <w:rsid w:val="00FA48EC"/>
    <w:rsid w:val="00FA54BD"/>
    <w:rsid w:val="00FA65F7"/>
    <w:rsid w:val="00FA6A6A"/>
    <w:rsid w:val="00FA7C3A"/>
    <w:rsid w:val="00FB0B9C"/>
    <w:rsid w:val="00FB1F11"/>
    <w:rsid w:val="00FB2729"/>
    <w:rsid w:val="00FB31B4"/>
    <w:rsid w:val="00FB3548"/>
    <w:rsid w:val="00FB433F"/>
    <w:rsid w:val="00FB5770"/>
    <w:rsid w:val="00FB7546"/>
    <w:rsid w:val="00FB7FE4"/>
    <w:rsid w:val="00FC082F"/>
    <w:rsid w:val="00FC15B3"/>
    <w:rsid w:val="00FC2BBA"/>
    <w:rsid w:val="00FC3DDC"/>
    <w:rsid w:val="00FC479E"/>
    <w:rsid w:val="00FC66A3"/>
    <w:rsid w:val="00FC674B"/>
    <w:rsid w:val="00FD01D7"/>
    <w:rsid w:val="00FD1E97"/>
    <w:rsid w:val="00FD2378"/>
    <w:rsid w:val="00FD2A4F"/>
    <w:rsid w:val="00FD3075"/>
    <w:rsid w:val="00FD30EA"/>
    <w:rsid w:val="00FD3BA7"/>
    <w:rsid w:val="00FD425C"/>
    <w:rsid w:val="00FD63B6"/>
    <w:rsid w:val="00FD776B"/>
    <w:rsid w:val="00FD7F67"/>
    <w:rsid w:val="00FE1E49"/>
    <w:rsid w:val="00FE204A"/>
    <w:rsid w:val="00FE4613"/>
    <w:rsid w:val="00FE5291"/>
    <w:rsid w:val="00FE6EE5"/>
    <w:rsid w:val="00FF0275"/>
    <w:rsid w:val="00FF2085"/>
    <w:rsid w:val="00FF2AB6"/>
    <w:rsid w:val="00FF39C2"/>
    <w:rsid w:val="00FF3BD8"/>
    <w:rsid w:val="00FF496E"/>
    <w:rsid w:val="00FF518D"/>
    <w:rsid w:val="00FF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96CB7"/>
  <w15:docId w15:val="{85AC9148-C190-4FC9-B7D2-C5F45CA8E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FE6EE5"/>
    <w:rPr>
      <w:b/>
      <w:bCs/>
    </w:rPr>
  </w:style>
  <w:style w:type="character" w:customStyle="1" w:styleId="hgkelc">
    <w:name w:val="hgkelc"/>
    <w:basedOn w:val="DefaultParagraphFont"/>
    <w:rsid w:val="00024F55"/>
  </w:style>
  <w:style w:type="character" w:customStyle="1" w:styleId="kx21rb">
    <w:name w:val="kx21rb"/>
    <w:basedOn w:val="DefaultParagraphFont"/>
    <w:rsid w:val="00024F55"/>
  </w:style>
  <w:style w:type="paragraph" w:customStyle="1" w:styleId="Default">
    <w:name w:val="Default"/>
    <w:rsid w:val="00113758"/>
    <w:pPr>
      <w:autoSpaceDE w:val="0"/>
      <w:autoSpaceDN w:val="0"/>
      <w:adjustRightInd w:val="0"/>
    </w:pPr>
    <w:rPr>
      <w:rFonts w:ascii="Brill" w:hAnsi="Brill" w:cs="Brill"/>
      <w:color w:val="000000"/>
    </w:rPr>
  </w:style>
  <w:style w:type="paragraph" w:styleId="NormalWeb">
    <w:name w:val="Normal (Web)"/>
    <w:basedOn w:val="Normal"/>
    <w:uiPriority w:val="99"/>
    <w:semiHidden/>
    <w:unhideWhenUsed/>
    <w:rsid w:val="00747838"/>
    <w:pPr>
      <w:spacing w:before="100" w:beforeAutospacing="1" w:after="100" w:afterAutospacing="1"/>
    </w:pPr>
  </w:style>
  <w:style w:type="character" w:styleId="Emphasis">
    <w:name w:val="Emphasis"/>
    <w:basedOn w:val="DefaultParagraphFont"/>
    <w:uiPriority w:val="20"/>
    <w:qFormat/>
    <w:rsid w:val="007478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3743">
      <w:bodyDiv w:val="1"/>
      <w:marLeft w:val="0"/>
      <w:marRight w:val="0"/>
      <w:marTop w:val="0"/>
      <w:marBottom w:val="0"/>
      <w:divBdr>
        <w:top w:val="none" w:sz="0" w:space="0" w:color="auto"/>
        <w:left w:val="none" w:sz="0" w:space="0" w:color="auto"/>
        <w:bottom w:val="none" w:sz="0" w:space="0" w:color="auto"/>
        <w:right w:val="none" w:sz="0" w:space="0" w:color="auto"/>
      </w:divBdr>
      <w:divsChild>
        <w:div w:id="717322589">
          <w:marLeft w:val="0"/>
          <w:marRight w:val="0"/>
          <w:marTop w:val="0"/>
          <w:marBottom w:val="240"/>
          <w:divBdr>
            <w:top w:val="none" w:sz="0" w:space="0" w:color="auto"/>
            <w:left w:val="none" w:sz="0" w:space="0" w:color="auto"/>
            <w:bottom w:val="none" w:sz="0" w:space="0" w:color="auto"/>
            <w:right w:val="none" w:sz="0" w:space="0" w:color="auto"/>
          </w:divBdr>
        </w:div>
      </w:divsChild>
    </w:div>
    <w:div w:id="661392068">
      <w:bodyDiv w:val="1"/>
      <w:marLeft w:val="0"/>
      <w:marRight w:val="0"/>
      <w:marTop w:val="0"/>
      <w:marBottom w:val="0"/>
      <w:divBdr>
        <w:top w:val="none" w:sz="0" w:space="0" w:color="auto"/>
        <w:left w:val="none" w:sz="0" w:space="0" w:color="auto"/>
        <w:bottom w:val="none" w:sz="0" w:space="0" w:color="auto"/>
        <w:right w:val="none" w:sz="0" w:space="0" w:color="auto"/>
      </w:divBdr>
    </w:div>
    <w:div w:id="762652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D2265C-3A76-41D7-A508-D227084B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6083</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Peter Abraham</cp:lastModifiedBy>
  <cp:revision>2</cp:revision>
  <dcterms:created xsi:type="dcterms:W3CDTF">2023-05-04T15:51:00Z</dcterms:created>
  <dcterms:modified xsi:type="dcterms:W3CDTF">2023-05-04T15:51:00Z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a4f5abef02e8dda44bf4d8b2bc1a2ec4dda297f59c34f9b2eb3434c2977cfa82</vt:lpwstr>
  </property>
</Properties>
</file>